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B5668" w14:textId="1D8C18CD" w:rsidR="003B5BBF" w:rsidRDefault="003B5BBF" w:rsidP="003B5BBF">
      <w:pPr>
        <w:pStyle w:val="Default"/>
        <w:rPr>
          <w:sz w:val="28"/>
          <w:szCs w:val="28"/>
        </w:rPr>
      </w:pPr>
      <w:r>
        <w:rPr>
          <w:sz w:val="28"/>
          <w:szCs w:val="28"/>
        </w:rPr>
        <w:t xml:space="preserve">НАО «Восточно-Казахстанский технический университет им. Д. Серикбаева» </w:t>
      </w:r>
    </w:p>
    <w:p w14:paraId="74C0D0BF" w14:textId="77777777" w:rsidR="003B5BBF" w:rsidRDefault="003B5BBF" w:rsidP="003B5BBF">
      <w:pPr>
        <w:pStyle w:val="Default"/>
        <w:rPr>
          <w:sz w:val="28"/>
          <w:szCs w:val="28"/>
        </w:rPr>
      </w:pPr>
    </w:p>
    <w:p w14:paraId="5CBE1AF1" w14:textId="77777777" w:rsidR="003B5BBF" w:rsidRDefault="003B5BBF" w:rsidP="003B5BBF">
      <w:pPr>
        <w:pStyle w:val="Default"/>
        <w:rPr>
          <w:sz w:val="28"/>
          <w:szCs w:val="28"/>
        </w:rPr>
      </w:pPr>
    </w:p>
    <w:p w14:paraId="5384F629" w14:textId="77777777" w:rsidR="003B5BBF" w:rsidRDefault="003B5BBF" w:rsidP="003B5BBF">
      <w:pPr>
        <w:pStyle w:val="Default"/>
        <w:rPr>
          <w:sz w:val="28"/>
          <w:szCs w:val="28"/>
        </w:rPr>
      </w:pPr>
    </w:p>
    <w:p w14:paraId="09F747C6" w14:textId="77777777" w:rsidR="003B5BBF" w:rsidRDefault="003B5BBF" w:rsidP="003B5BBF">
      <w:pPr>
        <w:pStyle w:val="Default"/>
        <w:rPr>
          <w:sz w:val="28"/>
          <w:szCs w:val="28"/>
        </w:rPr>
      </w:pPr>
    </w:p>
    <w:p w14:paraId="254E8576" w14:textId="0D753056" w:rsidR="003B5BBF" w:rsidRDefault="003B5BBF" w:rsidP="003B5BBF">
      <w:pPr>
        <w:pStyle w:val="Default"/>
        <w:tabs>
          <w:tab w:val="left" w:pos="6804"/>
        </w:tabs>
        <w:rPr>
          <w:sz w:val="28"/>
          <w:szCs w:val="28"/>
        </w:rPr>
      </w:pPr>
      <w:r>
        <w:rPr>
          <w:sz w:val="28"/>
          <w:szCs w:val="28"/>
        </w:rPr>
        <w:t>УДК 004(075.8)</w:t>
      </w:r>
      <w:r>
        <w:rPr>
          <w:sz w:val="28"/>
          <w:szCs w:val="28"/>
        </w:rPr>
        <w:tab/>
        <w:t xml:space="preserve">На правах рукописи </w:t>
      </w:r>
    </w:p>
    <w:p w14:paraId="2DE47F20" w14:textId="77777777" w:rsidR="003B5BBF" w:rsidRDefault="003B5BBF" w:rsidP="003B5BBF">
      <w:pPr>
        <w:pStyle w:val="Default"/>
        <w:rPr>
          <w:b/>
          <w:bCs/>
          <w:sz w:val="28"/>
          <w:szCs w:val="28"/>
        </w:rPr>
      </w:pPr>
    </w:p>
    <w:p w14:paraId="099515E4" w14:textId="77777777" w:rsidR="003B5BBF" w:rsidRDefault="003B5BBF" w:rsidP="003B5BBF">
      <w:pPr>
        <w:pStyle w:val="Default"/>
        <w:rPr>
          <w:b/>
          <w:bCs/>
          <w:sz w:val="28"/>
          <w:szCs w:val="28"/>
        </w:rPr>
      </w:pPr>
    </w:p>
    <w:p w14:paraId="306B32FA" w14:textId="77777777" w:rsidR="003B5BBF" w:rsidRDefault="003B5BBF" w:rsidP="003B5BBF">
      <w:pPr>
        <w:pStyle w:val="Default"/>
        <w:rPr>
          <w:b/>
          <w:bCs/>
          <w:sz w:val="28"/>
          <w:szCs w:val="28"/>
        </w:rPr>
      </w:pPr>
    </w:p>
    <w:p w14:paraId="6805D239" w14:textId="77777777" w:rsidR="003B5BBF" w:rsidRDefault="003B5BBF" w:rsidP="003B5BBF">
      <w:pPr>
        <w:pStyle w:val="Default"/>
        <w:rPr>
          <w:b/>
          <w:bCs/>
          <w:sz w:val="28"/>
          <w:szCs w:val="28"/>
        </w:rPr>
      </w:pPr>
    </w:p>
    <w:p w14:paraId="487FDE52" w14:textId="77777777" w:rsidR="003B5BBF" w:rsidRDefault="003B5BBF" w:rsidP="003B5BBF">
      <w:pPr>
        <w:pStyle w:val="Default"/>
        <w:rPr>
          <w:b/>
          <w:bCs/>
          <w:sz w:val="28"/>
          <w:szCs w:val="28"/>
        </w:rPr>
      </w:pPr>
    </w:p>
    <w:p w14:paraId="5062C3C0" w14:textId="1BF56F27" w:rsidR="003B5BBF" w:rsidRDefault="003B5BBF" w:rsidP="003B5BBF">
      <w:pPr>
        <w:pStyle w:val="Default"/>
        <w:jc w:val="center"/>
        <w:rPr>
          <w:b/>
          <w:bCs/>
          <w:sz w:val="28"/>
          <w:szCs w:val="28"/>
        </w:rPr>
      </w:pPr>
      <w:r>
        <w:rPr>
          <w:b/>
          <w:bCs/>
          <w:sz w:val="28"/>
          <w:szCs w:val="28"/>
        </w:rPr>
        <w:t>ЧЕТТЫКБАЕВ РУСЛАН КАЙРАТОВИЧ</w:t>
      </w:r>
    </w:p>
    <w:p w14:paraId="31B5E29E" w14:textId="77777777" w:rsidR="003B5BBF" w:rsidRPr="003B5BBF" w:rsidRDefault="003B5BBF" w:rsidP="003B5BBF">
      <w:pPr>
        <w:pStyle w:val="Default"/>
        <w:jc w:val="center"/>
        <w:rPr>
          <w:sz w:val="28"/>
          <w:szCs w:val="28"/>
        </w:rPr>
      </w:pPr>
    </w:p>
    <w:p w14:paraId="77FC8C51" w14:textId="718B1726" w:rsidR="003B5BBF" w:rsidRPr="003B5BBF" w:rsidRDefault="003B5BBF" w:rsidP="003B5BBF">
      <w:pPr>
        <w:pStyle w:val="Default"/>
        <w:jc w:val="center"/>
        <w:rPr>
          <w:b/>
          <w:bCs/>
          <w:sz w:val="28"/>
          <w:szCs w:val="28"/>
        </w:rPr>
      </w:pPr>
      <w:r w:rsidRPr="003B5BBF">
        <w:rPr>
          <w:b/>
          <w:bCs/>
          <w:sz w:val="28"/>
          <w:szCs w:val="28"/>
        </w:rPr>
        <w:t>Информационно-аналитическая система прогнозирования затопления территорий при сезонных паводках</w:t>
      </w:r>
    </w:p>
    <w:p w14:paraId="3711F070" w14:textId="77777777" w:rsidR="003B5BBF" w:rsidRDefault="003B5BBF" w:rsidP="003B5BBF">
      <w:pPr>
        <w:pStyle w:val="Default"/>
        <w:rPr>
          <w:sz w:val="28"/>
          <w:szCs w:val="28"/>
        </w:rPr>
      </w:pPr>
    </w:p>
    <w:p w14:paraId="6303296F" w14:textId="77777777" w:rsidR="003B5BBF" w:rsidRDefault="003B5BBF" w:rsidP="003B5BBF">
      <w:pPr>
        <w:pStyle w:val="Default"/>
        <w:rPr>
          <w:sz w:val="28"/>
          <w:szCs w:val="28"/>
        </w:rPr>
      </w:pPr>
    </w:p>
    <w:p w14:paraId="00220C3A" w14:textId="77777777" w:rsidR="003B5BBF" w:rsidRDefault="003B5BBF" w:rsidP="003B5BBF">
      <w:pPr>
        <w:pStyle w:val="Default"/>
        <w:rPr>
          <w:sz w:val="28"/>
          <w:szCs w:val="28"/>
        </w:rPr>
      </w:pPr>
    </w:p>
    <w:p w14:paraId="2E9FEB06" w14:textId="4E0C26EA" w:rsidR="003B5BBF" w:rsidRDefault="003B5BBF" w:rsidP="003B5BBF">
      <w:pPr>
        <w:pStyle w:val="Default"/>
        <w:jc w:val="center"/>
        <w:rPr>
          <w:sz w:val="28"/>
          <w:szCs w:val="28"/>
        </w:rPr>
      </w:pPr>
      <w:r>
        <w:rPr>
          <w:sz w:val="28"/>
          <w:szCs w:val="28"/>
        </w:rPr>
        <w:t>8D06101 – Информационные системы (по отраслям)</w:t>
      </w:r>
    </w:p>
    <w:p w14:paraId="433DC37D" w14:textId="33815C24" w:rsidR="003B5BBF" w:rsidRDefault="003B5BBF" w:rsidP="003B5BBF">
      <w:pPr>
        <w:pStyle w:val="Default"/>
        <w:jc w:val="center"/>
        <w:rPr>
          <w:sz w:val="28"/>
          <w:szCs w:val="28"/>
        </w:rPr>
      </w:pPr>
    </w:p>
    <w:p w14:paraId="04B8A0BB" w14:textId="77777777" w:rsidR="003B5BBF" w:rsidRDefault="003B5BBF" w:rsidP="003B5BBF">
      <w:pPr>
        <w:pStyle w:val="Default"/>
        <w:jc w:val="center"/>
        <w:rPr>
          <w:sz w:val="28"/>
          <w:szCs w:val="28"/>
        </w:rPr>
      </w:pPr>
    </w:p>
    <w:p w14:paraId="480818B9" w14:textId="39FADCA2" w:rsidR="003B5BBF" w:rsidRDefault="003B5BBF" w:rsidP="003B5BBF">
      <w:pPr>
        <w:pStyle w:val="Default"/>
        <w:jc w:val="center"/>
        <w:rPr>
          <w:sz w:val="28"/>
          <w:szCs w:val="28"/>
        </w:rPr>
      </w:pPr>
      <w:r>
        <w:rPr>
          <w:sz w:val="28"/>
          <w:szCs w:val="28"/>
        </w:rPr>
        <w:t>Диссертация на соискание степени</w:t>
      </w:r>
    </w:p>
    <w:p w14:paraId="79A95F59" w14:textId="67EEFD41" w:rsidR="003B5BBF" w:rsidRDefault="003B5BBF" w:rsidP="003B5BBF">
      <w:pPr>
        <w:pStyle w:val="Default"/>
        <w:jc w:val="center"/>
        <w:rPr>
          <w:sz w:val="28"/>
          <w:szCs w:val="28"/>
        </w:rPr>
      </w:pPr>
      <w:r>
        <w:rPr>
          <w:sz w:val="28"/>
          <w:szCs w:val="28"/>
        </w:rPr>
        <w:t>доктора философии (PhD)</w:t>
      </w:r>
    </w:p>
    <w:p w14:paraId="1D49FB5F" w14:textId="77777777" w:rsidR="003B5BBF" w:rsidRDefault="003B5BBF" w:rsidP="003B5BBF">
      <w:pPr>
        <w:pStyle w:val="Default"/>
        <w:rPr>
          <w:sz w:val="28"/>
          <w:szCs w:val="28"/>
        </w:rPr>
      </w:pPr>
    </w:p>
    <w:p w14:paraId="3BE20D42" w14:textId="77777777" w:rsidR="003B5BBF" w:rsidRDefault="003B5BBF" w:rsidP="003B5BBF">
      <w:pPr>
        <w:pStyle w:val="Default"/>
        <w:rPr>
          <w:sz w:val="28"/>
          <w:szCs w:val="28"/>
        </w:rPr>
      </w:pPr>
    </w:p>
    <w:p w14:paraId="6ED3F31C" w14:textId="77777777" w:rsidR="003B5BBF" w:rsidRDefault="003B5BBF" w:rsidP="003B5BBF">
      <w:pPr>
        <w:pStyle w:val="Default"/>
        <w:rPr>
          <w:sz w:val="28"/>
          <w:szCs w:val="28"/>
        </w:rPr>
      </w:pPr>
    </w:p>
    <w:p w14:paraId="71BBD9FB" w14:textId="16EB5DB2" w:rsidR="003B5BBF" w:rsidRDefault="003B5BBF" w:rsidP="00795738">
      <w:pPr>
        <w:pStyle w:val="Default"/>
        <w:ind w:left="4536"/>
        <w:rPr>
          <w:sz w:val="28"/>
          <w:szCs w:val="28"/>
        </w:rPr>
      </w:pPr>
      <w:r>
        <w:rPr>
          <w:sz w:val="28"/>
          <w:szCs w:val="28"/>
        </w:rPr>
        <w:t xml:space="preserve">Отечественный научный консультанты </w:t>
      </w:r>
    </w:p>
    <w:p w14:paraId="4EA66DBD" w14:textId="1993C047" w:rsidR="003B5BBF" w:rsidRDefault="003B5BBF" w:rsidP="00795738">
      <w:pPr>
        <w:pStyle w:val="Default"/>
        <w:ind w:left="4536"/>
        <w:rPr>
          <w:sz w:val="28"/>
          <w:szCs w:val="28"/>
        </w:rPr>
      </w:pPr>
      <w:r>
        <w:rPr>
          <w:sz w:val="28"/>
          <w:szCs w:val="28"/>
        </w:rPr>
        <w:t xml:space="preserve">кандидат физико-математических наук, </w:t>
      </w:r>
    </w:p>
    <w:p w14:paraId="61CCD9BA" w14:textId="4C02EA7C" w:rsidR="003B5BBF" w:rsidRDefault="003B5BBF" w:rsidP="00795738">
      <w:pPr>
        <w:pStyle w:val="Default"/>
        <w:ind w:left="4536"/>
        <w:rPr>
          <w:sz w:val="28"/>
          <w:szCs w:val="28"/>
        </w:rPr>
      </w:pPr>
      <w:r>
        <w:rPr>
          <w:sz w:val="28"/>
          <w:szCs w:val="28"/>
        </w:rPr>
        <w:t>ассоц</w:t>
      </w:r>
      <w:r w:rsidR="00C22DDE">
        <w:rPr>
          <w:sz w:val="28"/>
          <w:szCs w:val="28"/>
        </w:rPr>
        <w:t>иированный</w:t>
      </w:r>
      <w:r>
        <w:rPr>
          <w:sz w:val="28"/>
          <w:szCs w:val="28"/>
        </w:rPr>
        <w:t xml:space="preserve"> профессор </w:t>
      </w:r>
    </w:p>
    <w:p w14:paraId="0AC9AE42" w14:textId="77777777" w:rsidR="003B5BBF" w:rsidRDefault="003B5BBF" w:rsidP="00795738">
      <w:pPr>
        <w:pStyle w:val="Default"/>
        <w:ind w:left="4536"/>
        <w:rPr>
          <w:sz w:val="28"/>
          <w:szCs w:val="28"/>
        </w:rPr>
      </w:pPr>
      <w:r>
        <w:rPr>
          <w:sz w:val="28"/>
          <w:szCs w:val="28"/>
        </w:rPr>
        <w:t xml:space="preserve">Денисова Н.Ф. </w:t>
      </w:r>
    </w:p>
    <w:p w14:paraId="3F0FBD28" w14:textId="77777777" w:rsidR="003B5BBF" w:rsidRDefault="003B5BBF" w:rsidP="00795738">
      <w:pPr>
        <w:pStyle w:val="Default"/>
        <w:ind w:left="4536"/>
        <w:rPr>
          <w:sz w:val="28"/>
          <w:szCs w:val="28"/>
        </w:rPr>
      </w:pPr>
    </w:p>
    <w:p w14:paraId="63047E61" w14:textId="77777777" w:rsidR="003B5BBF" w:rsidRDefault="003B5BBF" w:rsidP="00795738">
      <w:pPr>
        <w:pStyle w:val="Default"/>
        <w:ind w:left="4536"/>
        <w:rPr>
          <w:sz w:val="28"/>
          <w:szCs w:val="28"/>
        </w:rPr>
      </w:pPr>
    </w:p>
    <w:p w14:paraId="762ECCDA" w14:textId="59D888C9" w:rsidR="003B5BBF" w:rsidRDefault="003B5BBF" w:rsidP="00795738">
      <w:pPr>
        <w:pStyle w:val="Default"/>
        <w:ind w:left="4536"/>
        <w:rPr>
          <w:sz w:val="28"/>
          <w:szCs w:val="28"/>
        </w:rPr>
      </w:pPr>
      <w:r>
        <w:rPr>
          <w:sz w:val="28"/>
          <w:szCs w:val="28"/>
        </w:rPr>
        <w:t xml:space="preserve">Зарубежный научный консультант </w:t>
      </w:r>
    </w:p>
    <w:p w14:paraId="7C75ADD8" w14:textId="77777777" w:rsidR="003B5BBF" w:rsidRDefault="003B5BBF" w:rsidP="00795738">
      <w:pPr>
        <w:pStyle w:val="Default"/>
        <w:ind w:left="4536"/>
        <w:rPr>
          <w:sz w:val="28"/>
          <w:szCs w:val="28"/>
        </w:rPr>
      </w:pPr>
      <w:r>
        <w:rPr>
          <w:sz w:val="28"/>
          <w:szCs w:val="28"/>
        </w:rPr>
        <w:t xml:space="preserve">доктор физико-математических наук, </w:t>
      </w:r>
    </w:p>
    <w:p w14:paraId="499B31FA" w14:textId="27387FBF" w:rsidR="003B5BBF" w:rsidRDefault="003B5BBF" w:rsidP="00795738">
      <w:pPr>
        <w:pStyle w:val="Default"/>
        <w:ind w:left="4536"/>
        <w:rPr>
          <w:sz w:val="28"/>
          <w:szCs w:val="28"/>
        </w:rPr>
      </w:pPr>
      <w:r>
        <w:rPr>
          <w:sz w:val="28"/>
          <w:szCs w:val="28"/>
        </w:rPr>
        <w:t>профессор</w:t>
      </w:r>
    </w:p>
    <w:p w14:paraId="61D91D0F" w14:textId="6DE6D281" w:rsidR="003B5BBF" w:rsidRPr="003B5BBF" w:rsidRDefault="003B5BBF" w:rsidP="00795738">
      <w:pPr>
        <w:pStyle w:val="Default"/>
        <w:ind w:left="4536"/>
        <w:rPr>
          <w:sz w:val="28"/>
          <w:szCs w:val="28"/>
        </w:rPr>
      </w:pPr>
      <w:r w:rsidRPr="003B5BBF">
        <w:rPr>
          <w:sz w:val="28"/>
          <w:szCs w:val="28"/>
        </w:rPr>
        <w:t>Хакимзянов Г</w:t>
      </w:r>
      <w:r>
        <w:rPr>
          <w:sz w:val="28"/>
          <w:szCs w:val="28"/>
        </w:rPr>
        <w:t>.С.</w:t>
      </w:r>
    </w:p>
    <w:p w14:paraId="5F7F86AC" w14:textId="77777777" w:rsidR="003B5BBF" w:rsidRDefault="003B5BBF" w:rsidP="003B5BBF">
      <w:pPr>
        <w:pStyle w:val="Default"/>
        <w:ind w:left="4678"/>
        <w:rPr>
          <w:sz w:val="28"/>
          <w:szCs w:val="28"/>
        </w:rPr>
      </w:pPr>
    </w:p>
    <w:p w14:paraId="509624D0" w14:textId="77777777" w:rsidR="003B5BBF" w:rsidRDefault="003B5BBF" w:rsidP="003B5BBF">
      <w:pPr>
        <w:pStyle w:val="Default"/>
        <w:ind w:left="4678"/>
        <w:rPr>
          <w:sz w:val="28"/>
          <w:szCs w:val="28"/>
        </w:rPr>
      </w:pPr>
    </w:p>
    <w:p w14:paraId="7E70A906" w14:textId="2188C56D" w:rsidR="003B5BBF" w:rsidRDefault="003B5BBF" w:rsidP="003B5BBF">
      <w:pPr>
        <w:pStyle w:val="Default"/>
        <w:ind w:left="4678"/>
        <w:rPr>
          <w:sz w:val="28"/>
          <w:szCs w:val="28"/>
        </w:rPr>
      </w:pPr>
    </w:p>
    <w:p w14:paraId="170AB74C" w14:textId="1126AA24" w:rsidR="003B5BBF" w:rsidRDefault="003B5BBF" w:rsidP="003B5BBF">
      <w:pPr>
        <w:pStyle w:val="Default"/>
        <w:ind w:left="4678"/>
        <w:rPr>
          <w:sz w:val="28"/>
          <w:szCs w:val="28"/>
        </w:rPr>
      </w:pPr>
    </w:p>
    <w:p w14:paraId="3A8A2036" w14:textId="600287DD" w:rsidR="003B5BBF" w:rsidRDefault="003B5BBF" w:rsidP="003B5BBF">
      <w:pPr>
        <w:pStyle w:val="Default"/>
        <w:ind w:left="4678"/>
        <w:rPr>
          <w:sz w:val="28"/>
          <w:szCs w:val="28"/>
        </w:rPr>
      </w:pPr>
    </w:p>
    <w:p w14:paraId="5C2317BA" w14:textId="77777777" w:rsidR="003B5BBF" w:rsidRDefault="003B5BBF" w:rsidP="003B5BBF">
      <w:pPr>
        <w:pStyle w:val="Default"/>
        <w:ind w:left="4678"/>
        <w:rPr>
          <w:sz w:val="28"/>
          <w:szCs w:val="28"/>
        </w:rPr>
      </w:pPr>
    </w:p>
    <w:p w14:paraId="0A51D73F" w14:textId="77777777" w:rsidR="003B5BBF" w:rsidRDefault="003B5BBF" w:rsidP="003B5BBF">
      <w:pPr>
        <w:pStyle w:val="Default"/>
        <w:ind w:left="4678"/>
        <w:rPr>
          <w:sz w:val="28"/>
          <w:szCs w:val="28"/>
        </w:rPr>
      </w:pPr>
    </w:p>
    <w:p w14:paraId="613CAF19" w14:textId="7383C77C" w:rsidR="003B5BBF" w:rsidRDefault="003B5BBF" w:rsidP="003B5BBF">
      <w:pPr>
        <w:pStyle w:val="Default"/>
        <w:jc w:val="center"/>
        <w:rPr>
          <w:sz w:val="28"/>
          <w:szCs w:val="28"/>
        </w:rPr>
      </w:pPr>
      <w:r>
        <w:rPr>
          <w:sz w:val="28"/>
          <w:szCs w:val="28"/>
        </w:rPr>
        <w:t>Республика Казахстан</w:t>
      </w:r>
    </w:p>
    <w:p w14:paraId="53A6D09A" w14:textId="684102E7" w:rsidR="003B5BBF" w:rsidRDefault="003B5BBF" w:rsidP="003B5BBF">
      <w:pPr>
        <w:pStyle w:val="Default"/>
        <w:jc w:val="center"/>
        <w:rPr>
          <w:b/>
          <w:bCs/>
          <w:sz w:val="28"/>
          <w:szCs w:val="28"/>
        </w:rPr>
      </w:pPr>
      <w:r>
        <w:rPr>
          <w:sz w:val="28"/>
          <w:szCs w:val="28"/>
        </w:rPr>
        <w:t xml:space="preserve">Усть-Каменогорск, 2025 </w:t>
      </w:r>
      <w:r>
        <w:rPr>
          <w:b/>
          <w:bCs/>
          <w:sz w:val="28"/>
          <w:szCs w:val="28"/>
        </w:rPr>
        <w:br w:type="page"/>
      </w:r>
    </w:p>
    <w:p w14:paraId="62B1CA4D" w14:textId="534A2C2E" w:rsidR="004232E0" w:rsidRPr="009D0F53" w:rsidRDefault="004232E0" w:rsidP="009D0F53">
      <w:pPr>
        <w:spacing w:after="0" w:line="240" w:lineRule="auto"/>
        <w:jc w:val="center"/>
        <w:rPr>
          <w:rFonts w:ascii="Times New Roman" w:hAnsi="Times New Roman" w:cs="Times New Roman"/>
          <w:b/>
          <w:bCs/>
          <w:sz w:val="28"/>
          <w:szCs w:val="28"/>
        </w:rPr>
      </w:pPr>
      <w:r w:rsidRPr="009D0F53">
        <w:rPr>
          <w:rFonts w:ascii="Times New Roman" w:hAnsi="Times New Roman" w:cs="Times New Roman"/>
          <w:b/>
          <w:bCs/>
          <w:sz w:val="28"/>
          <w:szCs w:val="28"/>
        </w:rPr>
        <w:lastRenderedPageBreak/>
        <w:t>СОДЕРЖАНИЕ</w:t>
      </w:r>
      <w:r w:rsidR="001079E0" w:rsidRPr="009D0F53">
        <w:rPr>
          <w:rFonts w:ascii="Times New Roman" w:hAnsi="Times New Roman" w:cs="Times New Roman"/>
          <w:b/>
          <w:bCs/>
          <w:sz w:val="28"/>
          <w:szCs w:val="28"/>
        </w:rPr>
        <w:t>:</w:t>
      </w:r>
    </w:p>
    <w:sdt>
      <w:sdtPr>
        <w:rPr>
          <w:rFonts w:ascii="Times New Roman" w:eastAsiaTheme="minorHAnsi" w:hAnsi="Times New Roman" w:cs="Times New Roman"/>
          <w:color w:val="auto"/>
          <w:sz w:val="28"/>
          <w:szCs w:val="28"/>
        </w:rPr>
        <w:id w:val="-542365949"/>
        <w:docPartObj>
          <w:docPartGallery w:val="Table of Contents"/>
          <w:docPartUnique/>
        </w:docPartObj>
      </w:sdtPr>
      <w:sdtEndPr/>
      <w:sdtContent>
        <w:p w14:paraId="22847008" w14:textId="6E7F4E1A" w:rsidR="009D0F53" w:rsidRPr="009D0F53" w:rsidRDefault="009D0F53" w:rsidP="009D0F53">
          <w:pPr>
            <w:pStyle w:val="afe"/>
            <w:spacing w:before="0" w:line="240" w:lineRule="auto"/>
            <w:rPr>
              <w:rFonts w:ascii="Times New Roman" w:hAnsi="Times New Roman" w:cs="Times New Roman"/>
              <w:color w:val="auto"/>
              <w:sz w:val="28"/>
              <w:szCs w:val="28"/>
            </w:rPr>
          </w:pPr>
        </w:p>
        <w:p w14:paraId="4125120A" w14:textId="5347E576" w:rsidR="009D0F53" w:rsidRPr="009D0F53" w:rsidRDefault="009D0F53"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r w:rsidRPr="009D0F53">
            <w:rPr>
              <w:rFonts w:ascii="Times New Roman" w:hAnsi="Times New Roman" w:cs="Times New Roman"/>
              <w:b w:val="0"/>
              <w:bCs w:val="0"/>
              <w:sz w:val="28"/>
              <w:szCs w:val="28"/>
            </w:rPr>
            <w:fldChar w:fldCharType="begin"/>
          </w:r>
          <w:r w:rsidRPr="009D0F53">
            <w:rPr>
              <w:rFonts w:ascii="Times New Roman" w:hAnsi="Times New Roman" w:cs="Times New Roman"/>
              <w:b w:val="0"/>
              <w:bCs w:val="0"/>
              <w:sz w:val="28"/>
              <w:szCs w:val="28"/>
            </w:rPr>
            <w:instrText xml:space="preserve"> TOC \o "1-3" \h \z \u </w:instrText>
          </w:r>
          <w:r w:rsidRPr="009D0F53">
            <w:rPr>
              <w:rFonts w:ascii="Times New Roman" w:hAnsi="Times New Roman" w:cs="Times New Roman"/>
              <w:b w:val="0"/>
              <w:bCs w:val="0"/>
              <w:sz w:val="28"/>
              <w:szCs w:val="28"/>
            </w:rPr>
            <w:fldChar w:fldCharType="separate"/>
          </w:r>
          <w:hyperlink w:anchor="_Toc215156462" w:history="1">
            <w:r w:rsidRPr="009D0F53">
              <w:rPr>
                <w:rStyle w:val="af0"/>
                <w:rFonts w:ascii="Times New Roman" w:hAnsi="Times New Roman" w:cs="Times New Roman"/>
                <w:b w:val="0"/>
                <w:bCs w:val="0"/>
                <w:noProof/>
                <w:sz w:val="28"/>
                <w:szCs w:val="28"/>
              </w:rPr>
              <w:t>ВВЕДЕНИЕ</w:t>
            </w:r>
            <w:r w:rsidRPr="009D0F53">
              <w:rPr>
                <w:rFonts w:ascii="Times New Roman" w:hAnsi="Times New Roman" w:cs="Times New Roman"/>
                <w:b w:val="0"/>
                <w:bCs w:val="0"/>
                <w:noProof/>
                <w:webHidden/>
                <w:sz w:val="28"/>
                <w:szCs w:val="28"/>
              </w:rPr>
              <w:tab/>
            </w:r>
            <w:r w:rsidRPr="009D0F53">
              <w:rPr>
                <w:rFonts w:ascii="Times New Roman" w:hAnsi="Times New Roman" w:cs="Times New Roman"/>
                <w:b w:val="0"/>
                <w:bCs w:val="0"/>
                <w:noProof/>
                <w:webHidden/>
                <w:sz w:val="28"/>
                <w:szCs w:val="28"/>
              </w:rPr>
              <w:fldChar w:fldCharType="begin"/>
            </w:r>
            <w:r w:rsidRPr="009D0F53">
              <w:rPr>
                <w:rFonts w:ascii="Times New Roman" w:hAnsi="Times New Roman" w:cs="Times New Roman"/>
                <w:b w:val="0"/>
                <w:bCs w:val="0"/>
                <w:noProof/>
                <w:webHidden/>
                <w:sz w:val="28"/>
                <w:szCs w:val="28"/>
              </w:rPr>
              <w:instrText xml:space="preserve"> PAGEREF _Toc215156462 \h </w:instrText>
            </w:r>
            <w:r w:rsidRPr="009D0F53">
              <w:rPr>
                <w:rFonts w:ascii="Times New Roman" w:hAnsi="Times New Roman" w:cs="Times New Roman"/>
                <w:b w:val="0"/>
                <w:bCs w:val="0"/>
                <w:noProof/>
                <w:webHidden/>
                <w:sz w:val="28"/>
                <w:szCs w:val="28"/>
              </w:rPr>
            </w:r>
            <w:r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3</w:t>
            </w:r>
            <w:r w:rsidRPr="009D0F53">
              <w:rPr>
                <w:rFonts w:ascii="Times New Roman" w:hAnsi="Times New Roman" w:cs="Times New Roman"/>
                <w:b w:val="0"/>
                <w:bCs w:val="0"/>
                <w:noProof/>
                <w:webHidden/>
                <w:sz w:val="28"/>
                <w:szCs w:val="28"/>
              </w:rPr>
              <w:fldChar w:fldCharType="end"/>
            </w:r>
          </w:hyperlink>
        </w:p>
        <w:p w14:paraId="4631CE58" w14:textId="548924E1"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63" w:history="1">
            <w:r w:rsidR="009D0F53" w:rsidRPr="009D0F53">
              <w:rPr>
                <w:rStyle w:val="af0"/>
                <w:rFonts w:ascii="Times New Roman" w:hAnsi="Times New Roman" w:cs="Times New Roman"/>
                <w:b w:val="0"/>
                <w:bCs w:val="0"/>
                <w:noProof/>
                <w:sz w:val="28"/>
                <w:szCs w:val="28"/>
              </w:rPr>
              <w:t>1. ТЕОРЕТИЧЕСКИЕ И МЕТОДОЛОГИЧЕСКИЕ ОСНОВЫ ПРОГНОЗИРОВАНИЯ ПАВОДКОВ И ИНТЕГРАЦИИ ПРОСТРАНСТВЕННО-ГИДРОЛОГИЧЕСКИХ ДАННЫХ</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_Toc215156463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10</w:t>
            </w:r>
            <w:r w:rsidR="009D0F53" w:rsidRPr="009D0F53">
              <w:rPr>
                <w:rFonts w:ascii="Times New Roman" w:hAnsi="Times New Roman" w:cs="Times New Roman"/>
                <w:b w:val="0"/>
                <w:bCs w:val="0"/>
                <w:noProof/>
                <w:webHidden/>
                <w:sz w:val="28"/>
                <w:szCs w:val="28"/>
              </w:rPr>
              <w:fldChar w:fldCharType="end"/>
            </w:r>
          </w:hyperlink>
        </w:p>
        <w:p w14:paraId="7FC5CF18" w14:textId="62B4CF54"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64" w:history="1">
            <w:r w:rsidR="009D0F53" w:rsidRPr="009D0F53">
              <w:rPr>
                <w:rStyle w:val="af0"/>
                <w:rFonts w:ascii="Times New Roman" w:hAnsi="Times New Roman" w:cs="Times New Roman"/>
                <w:i w:val="0"/>
                <w:iCs w:val="0"/>
                <w:noProof/>
                <w:sz w:val="28"/>
                <w:szCs w:val="28"/>
              </w:rPr>
              <w:t>1.1 Обзор современных подходов к прогнозированию паводков</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_Toc215156464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10</w:t>
            </w:r>
            <w:r w:rsidR="009D0F53" w:rsidRPr="009D0F53">
              <w:rPr>
                <w:rFonts w:ascii="Times New Roman" w:hAnsi="Times New Roman" w:cs="Times New Roman"/>
                <w:i w:val="0"/>
                <w:iCs w:val="0"/>
                <w:noProof/>
                <w:webHidden/>
                <w:sz w:val="28"/>
                <w:szCs w:val="28"/>
              </w:rPr>
              <w:fldChar w:fldCharType="end"/>
            </w:r>
          </w:hyperlink>
        </w:p>
        <w:p w14:paraId="62A6D6B5" w14:textId="2A904B67"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65" w:history="1">
            <w:r w:rsidR="009D0F53" w:rsidRPr="009D0F53">
              <w:rPr>
                <w:rStyle w:val="af0"/>
                <w:rFonts w:ascii="Times New Roman" w:hAnsi="Times New Roman" w:cs="Times New Roman"/>
                <w:i w:val="0"/>
                <w:iCs w:val="0"/>
                <w:noProof/>
                <w:sz w:val="28"/>
                <w:szCs w:val="28"/>
              </w:rPr>
              <w:t>1.2 Методологические основы интеграции данных дистанционного зондирования, гидрологических и метеорологических наблюдений</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_Toc215156465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18</w:t>
            </w:r>
            <w:r w:rsidR="009D0F53" w:rsidRPr="009D0F53">
              <w:rPr>
                <w:rFonts w:ascii="Times New Roman" w:hAnsi="Times New Roman" w:cs="Times New Roman"/>
                <w:i w:val="0"/>
                <w:iCs w:val="0"/>
                <w:noProof/>
                <w:webHidden/>
                <w:sz w:val="28"/>
                <w:szCs w:val="28"/>
              </w:rPr>
              <w:fldChar w:fldCharType="end"/>
            </w:r>
          </w:hyperlink>
        </w:p>
        <w:p w14:paraId="3587DBDC" w14:textId="09E0D713"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66" w:history="1">
            <w:r w:rsidR="009D0F53" w:rsidRPr="009D0F53">
              <w:rPr>
                <w:rStyle w:val="af0"/>
                <w:rFonts w:ascii="Times New Roman" w:hAnsi="Times New Roman" w:cs="Times New Roman"/>
                <w:i w:val="0"/>
                <w:iCs w:val="0"/>
                <w:noProof/>
                <w:sz w:val="28"/>
                <w:szCs w:val="28"/>
              </w:rPr>
              <w:t>1.3 Концепция построения информационно-аналитической системы прогнозирования паводков</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_Toc215156466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29</w:t>
            </w:r>
            <w:r w:rsidR="009D0F53" w:rsidRPr="009D0F53">
              <w:rPr>
                <w:rFonts w:ascii="Times New Roman" w:hAnsi="Times New Roman" w:cs="Times New Roman"/>
                <w:i w:val="0"/>
                <w:iCs w:val="0"/>
                <w:noProof/>
                <w:webHidden/>
                <w:sz w:val="28"/>
                <w:szCs w:val="28"/>
              </w:rPr>
              <w:fldChar w:fldCharType="end"/>
            </w:r>
          </w:hyperlink>
        </w:p>
        <w:p w14:paraId="380A554C" w14:textId="66011A9A"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67" w:history="1">
            <w:r w:rsidR="009D0F53" w:rsidRPr="009D0F53">
              <w:rPr>
                <w:rStyle w:val="af0"/>
                <w:rFonts w:ascii="Times New Roman" w:hAnsi="Times New Roman" w:cs="Times New Roman"/>
                <w:b w:val="0"/>
                <w:bCs w:val="0"/>
                <w:noProof/>
                <w:sz w:val="28"/>
                <w:szCs w:val="28"/>
              </w:rPr>
              <w:t>2 МАТЕМАТИЧЕСКОЕ МОДЕЛИРОВАНИЕ ПАВОДКОВЫХ ПРОЦЕССОВ И ГИДРОДИНАМИКА РЕЧНЫХ СИСТЕМ</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_Toc215156467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38</w:t>
            </w:r>
            <w:r w:rsidR="009D0F53" w:rsidRPr="009D0F53">
              <w:rPr>
                <w:rFonts w:ascii="Times New Roman" w:hAnsi="Times New Roman" w:cs="Times New Roman"/>
                <w:b w:val="0"/>
                <w:bCs w:val="0"/>
                <w:noProof/>
                <w:webHidden/>
                <w:sz w:val="28"/>
                <w:szCs w:val="28"/>
              </w:rPr>
              <w:fldChar w:fldCharType="end"/>
            </w:r>
          </w:hyperlink>
        </w:p>
        <w:p w14:paraId="7F771E4C" w14:textId="1A78280E"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68" w:history="1">
            <w:r w:rsidR="009D0F53" w:rsidRPr="009D0F53">
              <w:rPr>
                <w:rStyle w:val="af0"/>
                <w:rFonts w:ascii="Times New Roman" w:hAnsi="Times New Roman" w:cs="Times New Roman"/>
                <w:i w:val="0"/>
                <w:iCs w:val="0"/>
                <w:noProof/>
                <w:sz w:val="28"/>
                <w:szCs w:val="28"/>
              </w:rPr>
              <w:t xml:space="preserve">2.1 </w:t>
            </w:r>
            <w:r w:rsidR="009D0F53" w:rsidRPr="009D0F53">
              <w:rPr>
                <w:rStyle w:val="af0"/>
                <w:rFonts w:ascii="Times New Roman" w:hAnsi="Times New Roman" w:cs="Times New Roman"/>
                <w:i w:val="0"/>
                <w:iCs w:val="0"/>
                <w:noProof/>
                <w:sz w:val="28"/>
                <w:szCs w:val="28"/>
                <w:lang w:bidi="ru-RU"/>
              </w:rPr>
              <w:t xml:space="preserve">Моделирование, прогнозирование и оценка обстановки при </w:t>
            </w:r>
            <w:r w:rsidR="009D0F53">
              <w:rPr>
                <w:rStyle w:val="af0"/>
                <w:rFonts w:ascii="Times New Roman" w:hAnsi="Times New Roman" w:cs="Times New Roman"/>
                <w:i w:val="0"/>
                <w:iCs w:val="0"/>
                <w:noProof/>
                <w:sz w:val="28"/>
                <w:szCs w:val="28"/>
                <w:lang w:bidi="ru-RU"/>
              </w:rPr>
              <w:br/>
            </w:r>
            <w:r w:rsidR="009D0F53" w:rsidRPr="009D0F53">
              <w:rPr>
                <w:rStyle w:val="af0"/>
                <w:rFonts w:ascii="Times New Roman" w:hAnsi="Times New Roman" w:cs="Times New Roman"/>
                <w:i w:val="0"/>
                <w:iCs w:val="0"/>
                <w:noProof/>
                <w:sz w:val="28"/>
                <w:szCs w:val="28"/>
                <w:lang w:bidi="ru-RU"/>
              </w:rPr>
              <w:t>наводнениях</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_Toc215156468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39</w:t>
            </w:r>
            <w:r w:rsidR="009D0F53" w:rsidRPr="009D0F53">
              <w:rPr>
                <w:rFonts w:ascii="Times New Roman" w:hAnsi="Times New Roman" w:cs="Times New Roman"/>
                <w:i w:val="0"/>
                <w:iCs w:val="0"/>
                <w:noProof/>
                <w:webHidden/>
                <w:sz w:val="28"/>
                <w:szCs w:val="28"/>
              </w:rPr>
              <w:fldChar w:fldCharType="end"/>
            </w:r>
          </w:hyperlink>
        </w:p>
        <w:p w14:paraId="17D233B6" w14:textId="798154C6"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69" w:history="1">
            <w:r w:rsidR="009D0F53" w:rsidRPr="009D0F53">
              <w:rPr>
                <w:rStyle w:val="af0"/>
                <w:rFonts w:ascii="Times New Roman" w:hAnsi="Times New Roman" w:cs="Times New Roman"/>
                <w:i w:val="0"/>
                <w:iCs w:val="0"/>
                <w:noProof/>
                <w:sz w:val="28"/>
                <w:szCs w:val="28"/>
              </w:rPr>
              <w:t xml:space="preserve">2.2 Основные этапы математической технологии решения </w:t>
            </w:r>
            <w:r w:rsidR="009D0F53">
              <w:rPr>
                <w:rStyle w:val="af0"/>
                <w:rFonts w:ascii="Times New Roman" w:hAnsi="Times New Roman" w:cs="Times New Roman"/>
                <w:i w:val="0"/>
                <w:iCs w:val="0"/>
                <w:noProof/>
                <w:sz w:val="28"/>
                <w:szCs w:val="28"/>
              </w:rPr>
              <w:br/>
            </w:r>
            <w:r w:rsidR="009D0F53" w:rsidRPr="009D0F53">
              <w:rPr>
                <w:rStyle w:val="af0"/>
                <w:rFonts w:ascii="Times New Roman" w:hAnsi="Times New Roman" w:cs="Times New Roman"/>
                <w:i w:val="0"/>
                <w:iCs w:val="0"/>
                <w:noProof/>
                <w:sz w:val="28"/>
                <w:szCs w:val="28"/>
              </w:rPr>
              <w:t>прикладных задач</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_Toc215156469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46</w:t>
            </w:r>
            <w:r w:rsidR="009D0F53" w:rsidRPr="009D0F53">
              <w:rPr>
                <w:rFonts w:ascii="Times New Roman" w:hAnsi="Times New Roman" w:cs="Times New Roman"/>
                <w:i w:val="0"/>
                <w:iCs w:val="0"/>
                <w:noProof/>
                <w:webHidden/>
                <w:sz w:val="28"/>
                <w:szCs w:val="28"/>
              </w:rPr>
              <w:fldChar w:fldCharType="end"/>
            </w:r>
          </w:hyperlink>
        </w:p>
        <w:p w14:paraId="76168862" w14:textId="590BC3BD"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70" w:history="1">
            <w:r w:rsidR="009D0F53" w:rsidRPr="009D0F53">
              <w:rPr>
                <w:rStyle w:val="af0"/>
                <w:rFonts w:ascii="Times New Roman" w:hAnsi="Times New Roman" w:cs="Times New Roman"/>
                <w:i w:val="0"/>
                <w:iCs w:val="0"/>
                <w:noProof/>
                <w:sz w:val="28"/>
                <w:szCs w:val="28"/>
              </w:rPr>
              <w:t xml:space="preserve">2.3 Численное моделирование течения на участке реки с резким </w:t>
            </w:r>
            <w:r w:rsidR="009D0F53">
              <w:rPr>
                <w:rStyle w:val="af0"/>
                <w:rFonts w:ascii="Times New Roman" w:hAnsi="Times New Roman" w:cs="Times New Roman"/>
                <w:i w:val="0"/>
                <w:iCs w:val="0"/>
                <w:noProof/>
                <w:sz w:val="28"/>
                <w:szCs w:val="28"/>
              </w:rPr>
              <w:br/>
            </w:r>
            <w:r w:rsidR="009D0F53" w:rsidRPr="009D0F53">
              <w:rPr>
                <w:rStyle w:val="af0"/>
                <w:rFonts w:ascii="Times New Roman" w:hAnsi="Times New Roman" w:cs="Times New Roman"/>
                <w:i w:val="0"/>
                <w:iCs w:val="0"/>
                <w:noProof/>
                <w:sz w:val="28"/>
                <w:szCs w:val="28"/>
              </w:rPr>
              <w:t>изменением ее ширины</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_Toc215156470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49</w:t>
            </w:r>
            <w:r w:rsidR="009D0F53" w:rsidRPr="009D0F53">
              <w:rPr>
                <w:rFonts w:ascii="Times New Roman" w:hAnsi="Times New Roman" w:cs="Times New Roman"/>
                <w:i w:val="0"/>
                <w:iCs w:val="0"/>
                <w:noProof/>
                <w:webHidden/>
                <w:sz w:val="28"/>
                <w:szCs w:val="28"/>
              </w:rPr>
              <w:fldChar w:fldCharType="end"/>
            </w:r>
          </w:hyperlink>
        </w:p>
        <w:p w14:paraId="597B0B71" w14:textId="303124BC" w:rsidR="009D0F53" w:rsidRPr="009D0F53" w:rsidRDefault="00A53F8F" w:rsidP="009D0F53">
          <w:pPr>
            <w:pStyle w:val="35"/>
            <w:tabs>
              <w:tab w:val="right" w:leader="dot" w:pos="9345"/>
            </w:tabs>
            <w:ind w:left="0" w:firstLine="0"/>
            <w:rPr>
              <w:rFonts w:ascii="Times New Roman" w:eastAsiaTheme="minorEastAsia" w:hAnsi="Times New Roman" w:cs="Times New Roman"/>
              <w:noProof/>
              <w:sz w:val="28"/>
              <w:szCs w:val="28"/>
            </w:rPr>
          </w:pPr>
          <w:hyperlink w:anchor="_Toc215156471" w:history="1">
            <w:r w:rsidR="009D0F53" w:rsidRPr="009D0F53">
              <w:rPr>
                <w:rStyle w:val="af0"/>
                <w:rFonts w:ascii="Times New Roman" w:hAnsi="Times New Roman" w:cs="Times New Roman"/>
                <w:noProof/>
                <w:sz w:val="28"/>
                <w:szCs w:val="28"/>
              </w:rPr>
              <w:t>2.3.1 Итерационный метод решения задачи</w:t>
            </w:r>
            <w:r w:rsidR="009D0F53" w:rsidRPr="009D0F53">
              <w:rPr>
                <w:rFonts w:ascii="Times New Roman" w:hAnsi="Times New Roman" w:cs="Times New Roman"/>
                <w:noProof/>
                <w:webHidden/>
                <w:sz w:val="28"/>
                <w:szCs w:val="28"/>
              </w:rPr>
              <w:tab/>
            </w:r>
            <w:r w:rsidR="009D0F53" w:rsidRPr="009D0F53">
              <w:rPr>
                <w:rFonts w:ascii="Times New Roman" w:hAnsi="Times New Roman" w:cs="Times New Roman"/>
                <w:noProof/>
                <w:webHidden/>
                <w:sz w:val="28"/>
                <w:szCs w:val="28"/>
              </w:rPr>
              <w:fldChar w:fldCharType="begin"/>
            </w:r>
            <w:r w:rsidR="009D0F53" w:rsidRPr="009D0F53">
              <w:rPr>
                <w:rFonts w:ascii="Times New Roman" w:hAnsi="Times New Roman" w:cs="Times New Roman"/>
                <w:noProof/>
                <w:webHidden/>
                <w:sz w:val="28"/>
                <w:szCs w:val="28"/>
              </w:rPr>
              <w:instrText xml:space="preserve"> PAGEREF _Toc215156471 \h </w:instrText>
            </w:r>
            <w:r w:rsidR="009D0F53" w:rsidRPr="009D0F53">
              <w:rPr>
                <w:rFonts w:ascii="Times New Roman" w:hAnsi="Times New Roman" w:cs="Times New Roman"/>
                <w:noProof/>
                <w:webHidden/>
                <w:sz w:val="28"/>
                <w:szCs w:val="28"/>
              </w:rPr>
            </w:r>
            <w:r w:rsidR="009D0F53" w:rsidRPr="009D0F53">
              <w:rPr>
                <w:rFonts w:ascii="Times New Roman" w:hAnsi="Times New Roman" w:cs="Times New Roman"/>
                <w:noProof/>
                <w:webHidden/>
                <w:sz w:val="28"/>
                <w:szCs w:val="28"/>
              </w:rPr>
              <w:fldChar w:fldCharType="separate"/>
            </w:r>
            <w:r w:rsidR="00200F27">
              <w:rPr>
                <w:rFonts w:ascii="Times New Roman" w:hAnsi="Times New Roman" w:cs="Times New Roman"/>
                <w:noProof/>
                <w:webHidden/>
                <w:sz w:val="28"/>
                <w:szCs w:val="28"/>
              </w:rPr>
              <w:t>52</w:t>
            </w:r>
            <w:r w:rsidR="009D0F53" w:rsidRPr="009D0F53">
              <w:rPr>
                <w:rFonts w:ascii="Times New Roman" w:hAnsi="Times New Roman" w:cs="Times New Roman"/>
                <w:noProof/>
                <w:webHidden/>
                <w:sz w:val="28"/>
                <w:szCs w:val="28"/>
              </w:rPr>
              <w:fldChar w:fldCharType="end"/>
            </w:r>
          </w:hyperlink>
        </w:p>
        <w:p w14:paraId="6072C0FF" w14:textId="0A907C2F" w:rsidR="009D0F53" w:rsidRPr="009D0F53" w:rsidRDefault="00A53F8F" w:rsidP="009D0F53">
          <w:pPr>
            <w:pStyle w:val="35"/>
            <w:tabs>
              <w:tab w:val="right" w:leader="dot" w:pos="9345"/>
            </w:tabs>
            <w:ind w:left="0" w:firstLine="0"/>
            <w:rPr>
              <w:rFonts w:ascii="Times New Roman" w:eastAsiaTheme="minorEastAsia" w:hAnsi="Times New Roman" w:cs="Times New Roman"/>
              <w:noProof/>
              <w:sz w:val="28"/>
              <w:szCs w:val="28"/>
            </w:rPr>
          </w:pPr>
          <w:hyperlink w:anchor="_Toc215156472" w:history="1">
            <w:r w:rsidR="009D0F53" w:rsidRPr="009D0F53">
              <w:rPr>
                <w:rStyle w:val="af0"/>
                <w:rFonts w:ascii="Times New Roman" w:hAnsi="Times New Roman" w:cs="Times New Roman"/>
                <w:noProof/>
                <w:sz w:val="28"/>
                <w:szCs w:val="28"/>
              </w:rPr>
              <w:t>2.3.2 Формулировка задачи в криволинейной системе координат</w:t>
            </w:r>
            <w:r w:rsidR="009D0F53" w:rsidRPr="009D0F53">
              <w:rPr>
                <w:rFonts w:ascii="Times New Roman" w:hAnsi="Times New Roman" w:cs="Times New Roman"/>
                <w:noProof/>
                <w:webHidden/>
                <w:sz w:val="28"/>
                <w:szCs w:val="28"/>
              </w:rPr>
              <w:tab/>
            </w:r>
            <w:r w:rsidR="009D0F53" w:rsidRPr="009D0F53">
              <w:rPr>
                <w:rFonts w:ascii="Times New Roman" w:hAnsi="Times New Roman" w:cs="Times New Roman"/>
                <w:noProof/>
                <w:webHidden/>
                <w:sz w:val="28"/>
                <w:szCs w:val="28"/>
              </w:rPr>
              <w:fldChar w:fldCharType="begin"/>
            </w:r>
            <w:r w:rsidR="009D0F53" w:rsidRPr="009D0F53">
              <w:rPr>
                <w:rFonts w:ascii="Times New Roman" w:hAnsi="Times New Roman" w:cs="Times New Roman"/>
                <w:noProof/>
                <w:webHidden/>
                <w:sz w:val="28"/>
                <w:szCs w:val="28"/>
              </w:rPr>
              <w:instrText xml:space="preserve"> PAGEREF _Toc215156472 \h </w:instrText>
            </w:r>
            <w:r w:rsidR="009D0F53" w:rsidRPr="009D0F53">
              <w:rPr>
                <w:rFonts w:ascii="Times New Roman" w:hAnsi="Times New Roman" w:cs="Times New Roman"/>
                <w:noProof/>
                <w:webHidden/>
                <w:sz w:val="28"/>
                <w:szCs w:val="28"/>
              </w:rPr>
            </w:r>
            <w:r w:rsidR="009D0F53" w:rsidRPr="009D0F53">
              <w:rPr>
                <w:rFonts w:ascii="Times New Roman" w:hAnsi="Times New Roman" w:cs="Times New Roman"/>
                <w:noProof/>
                <w:webHidden/>
                <w:sz w:val="28"/>
                <w:szCs w:val="28"/>
              </w:rPr>
              <w:fldChar w:fldCharType="separate"/>
            </w:r>
            <w:r w:rsidR="00200F27">
              <w:rPr>
                <w:rFonts w:ascii="Times New Roman" w:hAnsi="Times New Roman" w:cs="Times New Roman"/>
                <w:noProof/>
                <w:webHidden/>
                <w:sz w:val="28"/>
                <w:szCs w:val="28"/>
              </w:rPr>
              <w:t>55</w:t>
            </w:r>
            <w:r w:rsidR="009D0F53" w:rsidRPr="009D0F53">
              <w:rPr>
                <w:rFonts w:ascii="Times New Roman" w:hAnsi="Times New Roman" w:cs="Times New Roman"/>
                <w:noProof/>
                <w:webHidden/>
                <w:sz w:val="28"/>
                <w:szCs w:val="28"/>
              </w:rPr>
              <w:fldChar w:fldCharType="end"/>
            </w:r>
          </w:hyperlink>
        </w:p>
        <w:p w14:paraId="2D62D366" w14:textId="59882004" w:rsidR="009D0F53" w:rsidRPr="009D0F53" w:rsidRDefault="00A53F8F" w:rsidP="009D0F53">
          <w:pPr>
            <w:pStyle w:val="35"/>
            <w:tabs>
              <w:tab w:val="right" w:leader="dot" w:pos="9345"/>
            </w:tabs>
            <w:ind w:left="0" w:firstLine="0"/>
            <w:rPr>
              <w:rFonts w:ascii="Times New Roman" w:eastAsiaTheme="minorEastAsia" w:hAnsi="Times New Roman" w:cs="Times New Roman"/>
              <w:noProof/>
              <w:sz w:val="28"/>
              <w:szCs w:val="28"/>
            </w:rPr>
          </w:pPr>
          <w:hyperlink w:anchor="_Toc215156473" w:history="1">
            <w:r w:rsidR="009D0F53" w:rsidRPr="009D0F53">
              <w:rPr>
                <w:rStyle w:val="af0"/>
                <w:rFonts w:ascii="Times New Roman" w:hAnsi="Times New Roman" w:cs="Times New Roman"/>
                <w:noProof/>
                <w:sz w:val="28"/>
                <w:szCs w:val="28"/>
              </w:rPr>
              <w:t>2.3.3 Аппроксимация уравнения для функции вихря</w:t>
            </w:r>
            <w:r w:rsidR="009D0F53" w:rsidRPr="009D0F53">
              <w:rPr>
                <w:rFonts w:ascii="Times New Roman" w:hAnsi="Times New Roman" w:cs="Times New Roman"/>
                <w:noProof/>
                <w:webHidden/>
                <w:sz w:val="28"/>
                <w:szCs w:val="28"/>
              </w:rPr>
              <w:tab/>
            </w:r>
            <w:r w:rsidR="009D0F53" w:rsidRPr="009D0F53">
              <w:rPr>
                <w:rFonts w:ascii="Times New Roman" w:hAnsi="Times New Roman" w:cs="Times New Roman"/>
                <w:noProof/>
                <w:webHidden/>
                <w:sz w:val="28"/>
                <w:szCs w:val="28"/>
              </w:rPr>
              <w:fldChar w:fldCharType="begin"/>
            </w:r>
            <w:r w:rsidR="009D0F53" w:rsidRPr="009D0F53">
              <w:rPr>
                <w:rFonts w:ascii="Times New Roman" w:hAnsi="Times New Roman" w:cs="Times New Roman"/>
                <w:noProof/>
                <w:webHidden/>
                <w:sz w:val="28"/>
                <w:szCs w:val="28"/>
              </w:rPr>
              <w:instrText xml:space="preserve"> PAGEREF _Toc215156473 \h </w:instrText>
            </w:r>
            <w:r w:rsidR="009D0F53" w:rsidRPr="009D0F53">
              <w:rPr>
                <w:rFonts w:ascii="Times New Roman" w:hAnsi="Times New Roman" w:cs="Times New Roman"/>
                <w:noProof/>
                <w:webHidden/>
                <w:sz w:val="28"/>
                <w:szCs w:val="28"/>
              </w:rPr>
            </w:r>
            <w:r w:rsidR="009D0F53" w:rsidRPr="009D0F53">
              <w:rPr>
                <w:rFonts w:ascii="Times New Roman" w:hAnsi="Times New Roman" w:cs="Times New Roman"/>
                <w:noProof/>
                <w:webHidden/>
                <w:sz w:val="28"/>
                <w:szCs w:val="28"/>
              </w:rPr>
              <w:fldChar w:fldCharType="separate"/>
            </w:r>
            <w:r w:rsidR="00200F27">
              <w:rPr>
                <w:rFonts w:ascii="Times New Roman" w:hAnsi="Times New Roman" w:cs="Times New Roman"/>
                <w:noProof/>
                <w:webHidden/>
                <w:sz w:val="28"/>
                <w:szCs w:val="28"/>
              </w:rPr>
              <w:t>57</w:t>
            </w:r>
            <w:r w:rsidR="009D0F53" w:rsidRPr="009D0F53">
              <w:rPr>
                <w:rFonts w:ascii="Times New Roman" w:hAnsi="Times New Roman" w:cs="Times New Roman"/>
                <w:noProof/>
                <w:webHidden/>
                <w:sz w:val="28"/>
                <w:szCs w:val="28"/>
              </w:rPr>
              <w:fldChar w:fldCharType="end"/>
            </w:r>
          </w:hyperlink>
        </w:p>
        <w:p w14:paraId="4354C4F3" w14:textId="1ADB66EB" w:rsidR="009D0F53" w:rsidRPr="009D0F53" w:rsidRDefault="00A53F8F" w:rsidP="009D0F53">
          <w:pPr>
            <w:pStyle w:val="35"/>
            <w:tabs>
              <w:tab w:val="right" w:leader="dot" w:pos="9345"/>
            </w:tabs>
            <w:ind w:left="0" w:firstLine="0"/>
            <w:rPr>
              <w:rFonts w:ascii="Times New Roman" w:eastAsiaTheme="minorEastAsia" w:hAnsi="Times New Roman" w:cs="Times New Roman"/>
              <w:noProof/>
              <w:sz w:val="28"/>
              <w:szCs w:val="28"/>
            </w:rPr>
          </w:pPr>
          <w:hyperlink w:anchor="_Toc215156474" w:history="1">
            <w:r w:rsidR="009D0F53" w:rsidRPr="009D0F53">
              <w:rPr>
                <w:rStyle w:val="af0"/>
                <w:rFonts w:ascii="Times New Roman" w:hAnsi="Times New Roman" w:cs="Times New Roman"/>
                <w:noProof/>
                <w:sz w:val="28"/>
                <w:szCs w:val="28"/>
              </w:rPr>
              <w:t>2.3.4 Численный алгоритм</w:t>
            </w:r>
            <w:r w:rsidR="009D0F53" w:rsidRPr="009D0F53">
              <w:rPr>
                <w:rFonts w:ascii="Times New Roman" w:hAnsi="Times New Roman" w:cs="Times New Roman"/>
                <w:noProof/>
                <w:webHidden/>
                <w:sz w:val="28"/>
                <w:szCs w:val="28"/>
              </w:rPr>
              <w:tab/>
            </w:r>
            <w:r w:rsidR="009D0F53" w:rsidRPr="009D0F53">
              <w:rPr>
                <w:rFonts w:ascii="Times New Roman" w:hAnsi="Times New Roman" w:cs="Times New Roman"/>
                <w:noProof/>
                <w:webHidden/>
                <w:sz w:val="28"/>
                <w:szCs w:val="28"/>
              </w:rPr>
              <w:fldChar w:fldCharType="begin"/>
            </w:r>
            <w:r w:rsidR="009D0F53" w:rsidRPr="009D0F53">
              <w:rPr>
                <w:rFonts w:ascii="Times New Roman" w:hAnsi="Times New Roman" w:cs="Times New Roman"/>
                <w:noProof/>
                <w:webHidden/>
                <w:sz w:val="28"/>
                <w:szCs w:val="28"/>
              </w:rPr>
              <w:instrText xml:space="preserve"> PAGEREF _Toc215156474 \h </w:instrText>
            </w:r>
            <w:r w:rsidR="009D0F53" w:rsidRPr="009D0F53">
              <w:rPr>
                <w:rFonts w:ascii="Times New Roman" w:hAnsi="Times New Roman" w:cs="Times New Roman"/>
                <w:noProof/>
                <w:webHidden/>
                <w:sz w:val="28"/>
                <w:szCs w:val="28"/>
              </w:rPr>
            </w:r>
            <w:r w:rsidR="009D0F53" w:rsidRPr="009D0F53">
              <w:rPr>
                <w:rFonts w:ascii="Times New Roman" w:hAnsi="Times New Roman" w:cs="Times New Roman"/>
                <w:noProof/>
                <w:webHidden/>
                <w:sz w:val="28"/>
                <w:szCs w:val="28"/>
              </w:rPr>
              <w:fldChar w:fldCharType="separate"/>
            </w:r>
            <w:r w:rsidR="00200F27">
              <w:rPr>
                <w:rFonts w:ascii="Times New Roman" w:hAnsi="Times New Roman" w:cs="Times New Roman"/>
                <w:noProof/>
                <w:webHidden/>
                <w:sz w:val="28"/>
                <w:szCs w:val="28"/>
              </w:rPr>
              <w:t>60</w:t>
            </w:r>
            <w:r w:rsidR="009D0F53" w:rsidRPr="009D0F53">
              <w:rPr>
                <w:rFonts w:ascii="Times New Roman" w:hAnsi="Times New Roman" w:cs="Times New Roman"/>
                <w:noProof/>
                <w:webHidden/>
                <w:sz w:val="28"/>
                <w:szCs w:val="28"/>
              </w:rPr>
              <w:fldChar w:fldCharType="end"/>
            </w:r>
          </w:hyperlink>
        </w:p>
        <w:p w14:paraId="26147067" w14:textId="45EA8B96" w:rsidR="009D0F53" w:rsidRPr="009D0F53" w:rsidRDefault="00A53F8F" w:rsidP="009D0F53">
          <w:pPr>
            <w:pStyle w:val="35"/>
            <w:tabs>
              <w:tab w:val="right" w:leader="dot" w:pos="9345"/>
            </w:tabs>
            <w:ind w:left="0" w:firstLine="0"/>
            <w:rPr>
              <w:rFonts w:ascii="Times New Roman" w:eastAsiaTheme="minorEastAsia" w:hAnsi="Times New Roman" w:cs="Times New Roman"/>
              <w:noProof/>
              <w:sz w:val="28"/>
              <w:szCs w:val="28"/>
            </w:rPr>
          </w:pPr>
          <w:hyperlink w:anchor="_Toc215156475" w:history="1">
            <w:r w:rsidR="009D0F53" w:rsidRPr="009D0F53">
              <w:rPr>
                <w:rStyle w:val="af0"/>
                <w:rFonts w:ascii="Times New Roman" w:hAnsi="Times New Roman" w:cs="Times New Roman"/>
                <w:noProof/>
                <w:sz w:val="28"/>
                <w:szCs w:val="28"/>
              </w:rPr>
              <w:t xml:space="preserve">2.3.5 Пример моделирования на участке русла простой формы и </w:t>
            </w:r>
            <w:r w:rsidR="009D0F53">
              <w:rPr>
                <w:rStyle w:val="af0"/>
                <w:rFonts w:ascii="Times New Roman" w:hAnsi="Times New Roman" w:cs="Times New Roman"/>
                <w:noProof/>
                <w:sz w:val="28"/>
                <w:szCs w:val="28"/>
              </w:rPr>
              <w:br/>
            </w:r>
            <w:r w:rsidR="009D0F53" w:rsidRPr="009D0F53">
              <w:rPr>
                <w:rStyle w:val="af0"/>
                <w:rFonts w:ascii="Times New Roman" w:hAnsi="Times New Roman" w:cs="Times New Roman"/>
                <w:noProof/>
                <w:sz w:val="28"/>
                <w:szCs w:val="28"/>
              </w:rPr>
              <w:t xml:space="preserve">сравнение с </w:t>
            </w:r>
            <w:r w:rsidR="009D0F53" w:rsidRPr="009D0F53">
              <w:rPr>
                <w:rStyle w:val="af0"/>
                <w:rFonts w:ascii="Times New Roman" w:hAnsi="Times New Roman" w:cs="Times New Roman"/>
                <w:noProof/>
                <w:sz w:val="28"/>
                <w:szCs w:val="28"/>
                <w:lang w:val="en-US"/>
              </w:rPr>
              <w:t>MIKE</w:t>
            </w:r>
            <w:r w:rsidR="009D0F53" w:rsidRPr="009D0F53">
              <w:rPr>
                <w:rFonts w:ascii="Times New Roman" w:hAnsi="Times New Roman" w:cs="Times New Roman"/>
                <w:noProof/>
                <w:webHidden/>
                <w:sz w:val="28"/>
                <w:szCs w:val="28"/>
              </w:rPr>
              <w:tab/>
            </w:r>
            <w:r w:rsidR="009D0F53" w:rsidRPr="009D0F53">
              <w:rPr>
                <w:rFonts w:ascii="Times New Roman" w:hAnsi="Times New Roman" w:cs="Times New Roman"/>
                <w:noProof/>
                <w:webHidden/>
                <w:sz w:val="28"/>
                <w:szCs w:val="28"/>
              </w:rPr>
              <w:fldChar w:fldCharType="begin"/>
            </w:r>
            <w:r w:rsidR="009D0F53" w:rsidRPr="009D0F53">
              <w:rPr>
                <w:rFonts w:ascii="Times New Roman" w:hAnsi="Times New Roman" w:cs="Times New Roman"/>
                <w:noProof/>
                <w:webHidden/>
                <w:sz w:val="28"/>
                <w:szCs w:val="28"/>
              </w:rPr>
              <w:instrText xml:space="preserve"> PAGEREF _Toc215156475 \h </w:instrText>
            </w:r>
            <w:r w:rsidR="009D0F53" w:rsidRPr="009D0F53">
              <w:rPr>
                <w:rFonts w:ascii="Times New Roman" w:hAnsi="Times New Roman" w:cs="Times New Roman"/>
                <w:noProof/>
                <w:webHidden/>
                <w:sz w:val="28"/>
                <w:szCs w:val="28"/>
              </w:rPr>
            </w:r>
            <w:r w:rsidR="009D0F53" w:rsidRPr="009D0F53">
              <w:rPr>
                <w:rFonts w:ascii="Times New Roman" w:hAnsi="Times New Roman" w:cs="Times New Roman"/>
                <w:noProof/>
                <w:webHidden/>
                <w:sz w:val="28"/>
                <w:szCs w:val="28"/>
              </w:rPr>
              <w:fldChar w:fldCharType="separate"/>
            </w:r>
            <w:r w:rsidR="00200F27">
              <w:rPr>
                <w:rFonts w:ascii="Times New Roman" w:hAnsi="Times New Roman" w:cs="Times New Roman"/>
                <w:noProof/>
                <w:webHidden/>
                <w:sz w:val="28"/>
                <w:szCs w:val="28"/>
              </w:rPr>
              <w:t>62</w:t>
            </w:r>
            <w:r w:rsidR="009D0F53" w:rsidRPr="009D0F53">
              <w:rPr>
                <w:rFonts w:ascii="Times New Roman" w:hAnsi="Times New Roman" w:cs="Times New Roman"/>
                <w:noProof/>
                <w:webHidden/>
                <w:sz w:val="28"/>
                <w:szCs w:val="28"/>
              </w:rPr>
              <w:fldChar w:fldCharType="end"/>
            </w:r>
          </w:hyperlink>
        </w:p>
        <w:p w14:paraId="7928D5E3" w14:textId="78163695"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76" w:history="1">
            <w:r w:rsidR="009D0F53" w:rsidRPr="009D0F53">
              <w:rPr>
                <w:rStyle w:val="af0"/>
                <w:rFonts w:ascii="Times New Roman" w:hAnsi="Times New Roman" w:cs="Times New Roman"/>
                <w:b w:val="0"/>
                <w:bCs w:val="0"/>
                <w:noProof/>
                <w:sz w:val="28"/>
                <w:szCs w:val="28"/>
              </w:rPr>
              <w:t>3 РАЗРАБОТКА И АРХИТЕКТУРА ИНФОРМАЦИОННО-АНАЛИТИЧЕСКОЙ СИСТЕМЫ ПРОГНОЗИРОВАНИЯ ЗАТОПЛЕНИЙ</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_Toc215156476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73</w:t>
            </w:r>
            <w:r w:rsidR="009D0F53" w:rsidRPr="009D0F53">
              <w:rPr>
                <w:rFonts w:ascii="Times New Roman" w:hAnsi="Times New Roman" w:cs="Times New Roman"/>
                <w:b w:val="0"/>
                <w:bCs w:val="0"/>
                <w:noProof/>
                <w:webHidden/>
                <w:sz w:val="28"/>
                <w:szCs w:val="28"/>
              </w:rPr>
              <w:fldChar w:fldCharType="end"/>
            </w:r>
          </w:hyperlink>
        </w:p>
        <w:p w14:paraId="2EA267B1" w14:textId="2DD542B7"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77" w:history="1">
            <w:r w:rsidR="009D0F53" w:rsidRPr="009D0F53">
              <w:rPr>
                <w:rStyle w:val="af0"/>
                <w:rFonts w:ascii="Times New Roman" w:hAnsi="Times New Roman" w:cs="Times New Roman"/>
                <w:i w:val="0"/>
                <w:iCs w:val="0"/>
                <w:noProof/>
                <w:sz w:val="28"/>
                <w:szCs w:val="28"/>
              </w:rPr>
              <w:t>3.1 Общая схема функционирования и архитектура базы данных ИАС</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_Toc215156477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73</w:t>
            </w:r>
            <w:r w:rsidR="009D0F53" w:rsidRPr="009D0F53">
              <w:rPr>
                <w:rFonts w:ascii="Times New Roman" w:hAnsi="Times New Roman" w:cs="Times New Roman"/>
                <w:i w:val="0"/>
                <w:iCs w:val="0"/>
                <w:noProof/>
                <w:webHidden/>
                <w:sz w:val="28"/>
                <w:szCs w:val="28"/>
              </w:rPr>
              <w:fldChar w:fldCharType="end"/>
            </w:r>
          </w:hyperlink>
        </w:p>
        <w:p w14:paraId="2770BF74" w14:textId="1CB15956"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78" w:history="1">
            <w:r w:rsidR="009D0F53" w:rsidRPr="009D0F53">
              <w:rPr>
                <w:rStyle w:val="af0"/>
                <w:rFonts w:ascii="Times New Roman" w:hAnsi="Times New Roman" w:cs="Times New Roman"/>
                <w:i w:val="0"/>
                <w:iCs w:val="0"/>
                <w:noProof/>
                <w:sz w:val="28"/>
                <w:szCs w:val="28"/>
              </w:rPr>
              <w:t>3.2 Алгоритмы интеграции с моделями MIKE</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_Toc215156478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85</w:t>
            </w:r>
            <w:r w:rsidR="009D0F53" w:rsidRPr="009D0F53">
              <w:rPr>
                <w:rFonts w:ascii="Times New Roman" w:hAnsi="Times New Roman" w:cs="Times New Roman"/>
                <w:i w:val="0"/>
                <w:iCs w:val="0"/>
                <w:noProof/>
                <w:webHidden/>
                <w:sz w:val="28"/>
                <w:szCs w:val="28"/>
              </w:rPr>
              <w:fldChar w:fldCharType="end"/>
            </w:r>
          </w:hyperlink>
        </w:p>
        <w:p w14:paraId="2B6D89ED" w14:textId="21492E5D"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79" w:history="1">
            <w:r w:rsidR="009D0F53" w:rsidRPr="009D0F53">
              <w:rPr>
                <w:rStyle w:val="af0"/>
                <w:rFonts w:ascii="Times New Roman" w:hAnsi="Times New Roman" w:cs="Times New Roman"/>
                <w:i w:val="0"/>
                <w:iCs w:val="0"/>
                <w:noProof/>
                <w:sz w:val="28"/>
                <w:szCs w:val="28"/>
              </w:rPr>
              <w:t>3.3 Интерфейс и визуализация результатов</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_Toc215156479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91</w:t>
            </w:r>
            <w:r w:rsidR="009D0F53" w:rsidRPr="009D0F53">
              <w:rPr>
                <w:rFonts w:ascii="Times New Roman" w:hAnsi="Times New Roman" w:cs="Times New Roman"/>
                <w:i w:val="0"/>
                <w:iCs w:val="0"/>
                <w:noProof/>
                <w:webHidden/>
                <w:sz w:val="28"/>
                <w:szCs w:val="28"/>
              </w:rPr>
              <w:fldChar w:fldCharType="end"/>
            </w:r>
          </w:hyperlink>
        </w:p>
        <w:p w14:paraId="24511933" w14:textId="68325987"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80" w:history="1">
            <w:r w:rsidR="009D0F53" w:rsidRPr="009D0F53">
              <w:rPr>
                <w:rStyle w:val="af0"/>
                <w:rFonts w:ascii="Times New Roman" w:hAnsi="Times New Roman" w:cs="Times New Roman"/>
                <w:b w:val="0"/>
                <w:bCs w:val="0"/>
                <w:noProof/>
                <w:sz w:val="28"/>
                <w:szCs w:val="28"/>
              </w:rPr>
              <w:t>4 ПРАКТИЧЕСКАЯ АПРОБАЦИЯ И РЕЗУЛЬТАТЫ ВНЕДРЕНИЯ СИСТЕМЫ ПРОГНОЗИРОВАНИЯ ПАВОДКОВ</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_Toc215156480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100</w:t>
            </w:r>
            <w:r w:rsidR="009D0F53" w:rsidRPr="009D0F53">
              <w:rPr>
                <w:rFonts w:ascii="Times New Roman" w:hAnsi="Times New Roman" w:cs="Times New Roman"/>
                <w:b w:val="0"/>
                <w:bCs w:val="0"/>
                <w:noProof/>
                <w:webHidden/>
                <w:sz w:val="28"/>
                <w:szCs w:val="28"/>
              </w:rPr>
              <w:fldChar w:fldCharType="end"/>
            </w:r>
          </w:hyperlink>
        </w:p>
        <w:p w14:paraId="564073AC" w14:textId="469AB8E5"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81" w:history="1">
            <w:r w:rsidR="009D0F53" w:rsidRPr="009D0F53">
              <w:rPr>
                <w:rStyle w:val="af0"/>
                <w:rFonts w:ascii="Times New Roman" w:hAnsi="Times New Roman" w:cs="Times New Roman"/>
                <w:i w:val="0"/>
                <w:iCs w:val="0"/>
                <w:noProof/>
                <w:sz w:val="28"/>
                <w:szCs w:val="28"/>
              </w:rPr>
              <w:t>4.1 Исходные данные и результаты моделирования и прогнозирования паводков</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_Toc215156481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100</w:t>
            </w:r>
            <w:r w:rsidR="009D0F53" w:rsidRPr="009D0F53">
              <w:rPr>
                <w:rFonts w:ascii="Times New Roman" w:hAnsi="Times New Roman" w:cs="Times New Roman"/>
                <w:i w:val="0"/>
                <w:iCs w:val="0"/>
                <w:noProof/>
                <w:webHidden/>
                <w:sz w:val="28"/>
                <w:szCs w:val="28"/>
              </w:rPr>
              <w:fldChar w:fldCharType="end"/>
            </w:r>
          </w:hyperlink>
        </w:p>
        <w:p w14:paraId="01A26587" w14:textId="6E5ACAC3" w:rsidR="009D0F53" w:rsidRPr="009D0F53" w:rsidRDefault="00A53F8F" w:rsidP="009D0F53">
          <w:pPr>
            <w:pStyle w:val="29"/>
            <w:tabs>
              <w:tab w:val="right" w:leader="dot" w:pos="9345"/>
            </w:tabs>
            <w:spacing w:before="0"/>
            <w:ind w:left="0" w:firstLine="0"/>
            <w:rPr>
              <w:rFonts w:ascii="Times New Roman" w:eastAsiaTheme="minorEastAsia" w:hAnsi="Times New Roman" w:cs="Times New Roman"/>
              <w:i w:val="0"/>
              <w:iCs w:val="0"/>
              <w:noProof/>
              <w:sz w:val="28"/>
              <w:szCs w:val="28"/>
            </w:rPr>
          </w:pPr>
          <w:hyperlink w:anchor="_Toc215156482" w:history="1">
            <w:r w:rsidR="009D0F53" w:rsidRPr="009D0F53">
              <w:rPr>
                <w:rStyle w:val="af0"/>
                <w:rFonts w:ascii="Times New Roman" w:hAnsi="Times New Roman" w:cs="Times New Roman"/>
                <w:i w:val="0"/>
                <w:iCs w:val="0"/>
                <w:noProof/>
                <w:sz w:val="28"/>
                <w:szCs w:val="28"/>
              </w:rPr>
              <w:t>4.2 Алгоритмы комплексной оценки влияния ключевых гидрометеорологических факторов</w:t>
            </w:r>
            <w:r w:rsidR="009D0F53" w:rsidRPr="009D0F53">
              <w:rPr>
                <w:rFonts w:ascii="Times New Roman" w:hAnsi="Times New Roman" w:cs="Times New Roman"/>
                <w:i w:val="0"/>
                <w:iCs w:val="0"/>
                <w:noProof/>
                <w:webHidden/>
                <w:sz w:val="28"/>
                <w:szCs w:val="28"/>
              </w:rPr>
              <w:tab/>
            </w:r>
            <w:r w:rsidR="009D0F53" w:rsidRPr="009D0F53">
              <w:rPr>
                <w:rFonts w:ascii="Times New Roman" w:hAnsi="Times New Roman" w:cs="Times New Roman"/>
                <w:i w:val="0"/>
                <w:iCs w:val="0"/>
                <w:noProof/>
                <w:webHidden/>
                <w:sz w:val="28"/>
                <w:szCs w:val="28"/>
              </w:rPr>
              <w:fldChar w:fldCharType="begin"/>
            </w:r>
            <w:r w:rsidR="009D0F53" w:rsidRPr="009D0F53">
              <w:rPr>
                <w:rFonts w:ascii="Times New Roman" w:hAnsi="Times New Roman" w:cs="Times New Roman"/>
                <w:i w:val="0"/>
                <w:iCs w:val="0"/>
                <w:noProof/>
                <w:webHidden/>
                <w:sz w:val="28"/>
                <w:szCs w:val="28"/>
              </w:rPr>
              <w:instrText xml:space="preserve"> PAGEREF _Toc215156482 \h </w:instrText>
            </w:r>
            <w:r w:rsidR="009D0F53" w:rsidRPr="009D0F53">
              <w:rPr>
                <w:rFonts w:ascii="Times New Roman" w:hAnsi="Times New Roman" w:cs="Times New Roman"/>
                <w:i w:val="0"/>
                <w:iCs w:val="0"/>
                <w:noProof/>
                <w:webHidden/>
                <w:sz w:val="28"/>
                <w:szCs w:val="28"/>
              </w:rPr>
            </w:r>
            <w:r w:rsidR="009D0F53" w:rsidRPr="009D0F53">
              <w:rPr>
                <w:rFonts w:ascii="Times New Roman" w:hAnsi="Times New Roman" w:cs="Times New Roman"/>
                <w:i w:val="0"/>
                <w:iCs w:val="0"/>
                <w:noProof/>
                <w:webHidden/>
                <w:sz w:val="28"/>
                <w:szCs w:val="28"/>
              </w:rPr>
              <w:fldChar w:fldCharType="separate"/>
            </w:r>
            <w:r w:rsidR="00200F27">
              <w:rPr>
                <w:rFonts w:ascii="Times New Roman" w:hAnsi="Times New Roman" w:cs="Times New Roman"/>
                <w:i w:val="0"/>
                <w:iCs w:val="0"/>
                <w:noProof/>
                <w:webHidden/>
                <w:sz w:val="28"/>
                <w:szCs w:val="28"/>
              </w:rPr>
              <w:t>109</w:t>
            </w:r>
            <w:r w:rsidR="009D0F53" w:rsidRPr="009D0F53">
              <w:rPr>
                <w:rFonts w:ascii="Times New Roman" w:hAnsi="Times New Roman" w:cs="Times New Roman"/>
                <w:i w:val="0"/>
                <w:iCs w:val="0"/>
                <w:noProof/>
                <w:webHidden/>
                <w:sz w:val="28"/>
                <w:szCs w:val="28"/>
              </w:rPr>
              <w:fldChar w:fldCharType="end"/>
            </w:r>
          </w:hyperlink>
        </w:p>
        <w:p w14:paraId="4E1DAFED" w14:textId="20684531"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83" w:history="1">
            <w:r w:rsidR="009D0F53" w:rsidRPr="009D0F53">
              <w:rPr>
                <w:rStyle w:val="af0"/>
                <w:rFonts w:ascii="Times New Roman" w:eastAsia="Times New Roman" w:hAnsi="Times New Roman" w:cs="Times New Roman"/>
                <w:b w:val="0"/>
                <w:bCs w:val="0"/>
                <w:noProof/>
                <w:sz w:val="28"/>
                <w:szCs w:val="28"/>
              </w:rPr>
              <w:t>ЗАКЛЮЧЕНИЕ</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_Toc215156483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118</w:t>
            </w:r>
            <w:r w:rsidR="009D0F53" w:rsidRPr="009D0F53">
              <w:rPr>
                <w:rFonts w:ascii="Times New Roman" w:hAnsi="Times New Roman" w:cs="Times New Roman"/>
                <w:b w:val="0"/>
                <w:bCs w:val="0"/>
                <w:noProof/>
                <w:webHidden/>
                <w:sz w:val="28"/>
                <w:szCs w:val="28"/>
              </w:rPr>
              <w:fldChar w:fldCharType="end"/>
            </w:r>
          </w:hyperlink>
        </w:p>
        <w:p w14:paraId="63F306AA" w14:textId="57E10723"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84" w:history="1">
            <w:r w:rsidR="009D0F53" w:rsidRPr="009D0F53">
              <w:rPr>
                <w:rStyle w:val="af0"/>
                <w:rFonts w:ascii="Times New Roman" w:hAnsi="Times New Roman" w:cs="Times New Roman"/>
                <w:b w:val="0"/>
                <w:bCs w:val="0"/>
                <w:noProof/>
                <w:sz w:val="28"/>
                <w:szCs w:val="28"/>
              </w:rPr>
              <w:t>СПИСОК ИСПОЛЬЗОВАННЫХ ИСТОЧНИКОВ</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_Toc215156484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123</w:t>
            </w:r>
            <w:r w:rsidR="009D0F53" w:rsidRPr="009D0F53">
              <w:rPr>
                <w:rFonts w:ascii="Times New Roman" w:hAnsi="Times New Roman" w:cs="Times New Roman"/>
                <w:b w:val="0"/>
                <w:bCs w:val="0"/>
                <w:noProof/>
                <w:webHidden/>
                <w:sz w:val="28"/>
                <w:szCs w:val="28"/>
              </w:rPr>
              <w:fldChar w:fldCharType="end"/>
            </w:r>
          </w:hyperlink>
        </w:p>
        <w:p w14:paraId="7D539ED1" w14:textId="7E3A8C6E"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85" w:history="1">
            <w:r w:rsidR="009D0F53" w:rsidRPr="009D0F53">
              <w:rPr>
                <w:rStyle w:val="af0"/>
                <w:rFonts w:ascii="Times New Roman" w:eastAsia="Times New Roman" w:hAnsi="Times New Roman" w:cs="Times New Roman"/>
                <w:b w:val="0"/>
                <w:bCs w:val="0"/>
                <w:noProof/>
                <w:sz w:val="28"/>
                <w:szCs w:val="28"/>
              </w:rPr>
              <w:t>Приложение А - Авторское свидетельство</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_Toc215156485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133</w:t>
            </w:r>
            <w:r w:rsidR="009D0F53" w:rsidRPr="009D0F53">
              <w:rPr>
                <w:rFonts w:ascii="Times New Roman" w:hAnsi="Times New Roman" w:cs="Times New Roman"/>
                <w:b w:val="0"/>
                <w:bCs w:val="0"/>
                <w:noProof/>
                <w:webHidden/>
                <w:sz w:val="28"/>
                <w:szCs w:val="28"/>
              </w:rPr>
              <w:fldChar w:fldCharType="end"/>
            </w:r>
          </w:hyperlink>
        </w:p>
        <w:p w14:paraId="0C00A9D2" w14:textId="1FDE057D" w:rsidR="009D0F53" w:rsidRPr="009D0F53" w:rsidRDefault="00A53F8F" w:rsidP="009D0F53">
          <w:pPr>
            <w:pStyle w:val="15"/>
            <w:tabs>
              <w:tab w:val="right" w:leader="dot" w:pos="9345"/>
            </w:tabs>
            <w:spacing w:before="0" w:after="0"/>
            <w:ind w:firstLine="0"/>
            <w:rPr>
              <w:rFonts w:ascii="Times New Roman" w:eastAsiaTheme="minorEastAsia" w:hAnsi="Times New Roman" w:cs="Times New Roman"/>
              <w:b w:val="0"/>
              <w:bCs w:val="0"/>
              <w:noProof/>
              <w:sz w:val="28"/>
              <w:szCs w:val="28"/>
            </w:rPr>
          </w:pPr>
          <w:hyperlink w:anchor="_Toc215156486" w:history="1">
            <w:r w:rsidR="009D0F53" w:rsidRPr="009D0F53">
              <w:rPr>
                <w:rStyle w:val="af0"/>
                <w:rFonts w:ascii="Times New Roman" w:eastAsia="Times New Roman" w:hAnsi="Times New Roman" w:cs="Times New Roman"/>
                <w:b w:val="0"/>
                <w:bCs w:val="0"/>
                <w:noProof/>
                <w:sz w:val="28"/>
                <w:szCs w:val="28"/>
              </w:rPr>
              <w:t>Приложение Б - Исходный код ИАС</w:t>
            </w:r>
            <w:r w:rsidR="009D0F53" w:rsidRPr="009D0F53">
              <w:rPr>
                <w:rFonts w:ascii="Times New Roman" w:hAnsi="Times New Roman" w:cs="Times New Roman"/>
                <w:b w:val="0"/>
                <w:bCs w:val="0"/>
                <w:noProof/>
                <w:webHidden/>
                <w:sz w:val="28"/>
                <w:szCs w:val="28"/>
              </w:rPr>
              <w:tab/>
            </w:r>
            <w:r w:rsidR="009D0F53" w:rsidRPr="009D0F53">
              <w:rPr>
                <w:rFonts w:ascii="Times New Roman" w:hAnsi="Times New Roman" w:cs="Times New Roman"/>
                <w:b w:val="0"/>
                <w:bCs w:val="0"/>
                <w:noProof/>
                <w:webHidden/>
                <w:sz w:val="28"/>
                <w:szCs w:val="28"/>
              </w:rPr>
              <w:fldChar w:fldCharType="begin"/>
            </w:r>
            <w:r w:rsidR="009D0F53" w:rsidRPr="009D0F53">
              <w:rPr>
                <w:rFonts w:ascii="Times New Roman" w:hAnsi="Times New Roman" w:cs="Times New Roman"/>
                <w:b w:val="0"/>
                <w:bCs w:val="0"/>
                <w:noProof/>
                <w:webHidden/>
                <w:sz w:val="28"/>
                <w:szCs w:val="28"/>
              </w:rPr>
              <w:instrText xml:space="preserve"> PAGEREF _Toc215156486 \h </w:instrText>
            </w:r>
            <w:r w:rsidR="009D0F53" w:rsidRPr="009D0F53">
              <w:rPr>
                <w:rFonts w:ascii="Times New Roman" w:hAnsi="Times New Roman" w:cs="Times New Roman"/>
                <w:b w:val="0"/>
                <w:bCs w:val="0"/>
                <w:noProof/>
                <w:webHidden/>
                <w:sz w:val="28"/>
                <w:szCs w:val="28"/>
              </w:rPr>
            </w:r>
            <w:r w:rsidR="009D0F53" w:rsidRPr="009D0F53">
              <w:rPr>
                <w:rFonts w:ascii="Times New Roman" w:hAnsi="Times New Roman" w:cs="Times New Roman"/>
                <w:b w:val="0"/>
                <w:bCs w:val="0"/>
                <w:noProof/>
                <w:webHidden/>
                <w:sz w:val="28"/>
                <w:szCs w:val="28"/>
              </w:rPr>
              <w:fldChar w:fldCharType="separate"/>
            </w:r>
            <w:r w:rsidR="00200F27">
              <w:rPr>
                <w:rFonts w:ascii="Times New Roman" w:hAnsi="Times New Roman" w:cs="Times New Roman"/>
                <w:b w:val="0"/>
                <w:bCs w:val="0"/>
                <w:noProof/>
                <w:webHidden/>
                <w:sz w:val="28"/>
                <w:szCs w:val="28"/>
              </w:rPr>
              <w:t>135</w:t>
            </w:r>
            <w:r w:rsidR="009D0F53" w:rsidRPr="009D0F53">
              <w:rPr>
                <w:rFonts w:ascii="Times New Roman" w:hAnsi="Times New Roman" w:cs="Times New Roman"/>
                <w:b w:val="0"/>
                <w:bCs w:val="0"/>
                <w:noProof/>
                <w:webHidden/>
                <w:sz w:val="28"/>
                <w:szCs w:val="28"/>
              </w:rPr>
              <w:fldChar w:fldCharType="end"/>
            </w:r>
          </w:hyperlink>
        </w:p>
        <w:p w14:paraId="4DCA9662" w14:textId="186A6C2F" w:rsidR="009D0F53" w:rsidRPr="009D0F53" w:rsidRDefault="009D0F53" w:rsidP="009D0F53">
          <w:pPr>
            <w:spacing w:after="0" w:line="240" w:lineRule="auto"/>
            <w:rPr>
              <w:rFonts w:ascii="Times New Roman" w:hAnsi="Times New Roman" w:cs="Times New Roman"/>
              <w:sz w:val="28"/>
              <w:szCs w:val="28"/>
            </w:rPr>
          </w:pPr>
          <w:r w:rsidRPr="009D0F53">
            <w:rPr>
              <w:rFonts w:ascii="Times New Roman" w:hAnsi="Times New Roman" w:cs="Times New Roman"/>
              <w:sz w:val="28"/>
              <w:szCs w:val="28"/>
            </w:rPr>
            <w:fldChar w:fldCharType="end"/>
          </w:r>
        </w:p>
      </w:sdtContent>
    </w:sdt>
    <w:p w14:paraId="2309F16C" w14:textId="1DABDCF4" w:rsidR="001D6350" w:rsidRPr="009D0F53" w:rsidRDefault="001D6350" w:rsidP="001079E0">
      <w:pPr>
        <w:pStyle w:val="15"/>
        <w:tabs>
          <w:tab w:val="right" w:pos="9345"/>
        </w:tabs>
        <w:spacing w:before="0" w:after="0"/>
        <w:ind w:firstLine="0"/>
        <w:rPr>
          <w:rFonts w:ascii="Times New Roman" w:hAnsi="Times New Roman" w:cs="Times New Roman"/>
          <w:sz w:val="28"/>
          <w:szCs w:val="28"/>
        </w:rPr>
      </w:pPr>
      <w:r w:rsidRPr="009D0F53">
        <w:rPr>
          <w:rFonts w:ascii="Times New Roman" w:hAnsi="Times New Roman" w:cs="Times New Roman"/>
          <w:sz w:val="28"/>
          <w:szCs w:val="28"/>
        </w:rPr>
        <w:fldChar w:fldCharType="begin"/>
      </w:r>
      <w:r w:rsidRPr="009D0F53">
        <w:rPr>
          <w:rFonts w:ascii="Times New Roman" w:hAnsi="Times New Roman" w:cs="Times New Roman"/>
          <w:sz w:val="28"/>
          <w:szCs w:val="28"/>
        </w:rPr>
        <w:instrText xml:space="preserve"> TOC \o "1-3" \h \z \u </w:instrText>
      </w:r>
      <w:r w:rsidRPr="009D0F53">
        <w:rPr>
          <w:rFonts w:ascii="Times New Roman" w:hAnsi="Times New Roman" w:cs="Times New Roman"/>
          <w:sz w:val="28"/>
          <w:szCs w:val="28"/>
        </w:rPr>
        <w:fldChar w:fldCharType="end"/>
      </w:r>
    </w:p>
    <w:p w14:paraId="43BD8A73" w14:textId="59752795" w:rsidR="006D1A7E" w:rsidRDefault="006D1A7E">
      <w:pPr>
        <w:rPr>
          <w:rFonts w:ascii="Times New Roman" w:hAnsi="Times New Roman" w:cs="Times New Roman"/>
          <w:sz w:val="28"/>
          <w:szCs w:val="28"/>
        </w:rPr>
      </w:pPr>
      <w:r>
        <w:rPr>
          <w:rFonts w:ascii="Times New Roman" w:hAnsi="Times New Roman" w:cs="Times New Roman"/>
          <w:sz w:val="28"/>
          <w:szCs w:val="28"/>
        </w:rPr>
        <w:br w:type="page"/>
      </w:r>
    </w:p>
    <w:p w14:paraId="7E7C55BE" w14:textId="15D2EA87" w:rsidR="006D1A7E" w:rsidRDefault="006D1A7E" w:rsidP="007A075F">
      <w:pPr>
        <w:pStyle w:val="1"/>
        <w:ind w:firstLine="0"/>
        <w:jc w:val="center"/>
      </w:pPr>
      <w:bookmarkStart w:id="0" w:name="_Toc214354408"/>
      <w:bookmarkStart w:id="1" w:name="_Toc214464499"/>
      <w:bookmarkStart w:id="2" w:name="_Toc215156462"/>
      <w:r>
        <w:lastRenderedPageBreak/>
        <w:t>ВВЕДЕНИЕ</w:t>
      </w:r>
      <w:bookmarkEnd w:id="0"/>
      <w:bookmarkEnd w:id="1"/>
      <w:bookmarkEnd w:id="2"/>
    </w:p>
    <w:p w14:paraId="577C0845" w14:textId="26420B13" w:rsidR="006D1A7E" w:rsidRDefault="006D1A7E" w:rsidP="006D1A7E">
      <w:pPr>
        <w:spacing w:after="0" w:line="240" w:lineRule="auto"/>
        <w:rPr>
          <w:rFonts w:ascii="Times New Roman" w:hAnsi="Times New Roman" w:cs="Times New Roman"/>
          <w:sz w:val="28"/>
          <w:szCs w:val="28"/>
        </w:rPr>
      </w:pPr>
    </w:p>
    <w:p w14:paraId="44B6D7FE" w14:textId="57435125"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b/>
          <w:bCs/>
          <w:sz w:val="28"/>
          <w:szCs w:val="28"/>
        </w:rPr>
        <w:t xml:space="preserve">Актуальность исследования. </w:t>
      </w:r>
      <w:r w:rsidRPr="009842F9">
        <w:rPr>
          <w:rFonts w:ascii="Times New Roman" w:hAnsi="Times New Roman" w:cs="Times New Roman"/>
          <w:sz w:val="28"/>
          <w:szCs w:val="28"/>
        </w:rPr>
        <w:t>Паводки и сезонные наводнения представляют собой одну из наиболее опасных форм природных чрезвычайных ситуаций, ежегодно наносящих значительный ущерб экономике, экологии и социальной инфраструктуре. На территории Казахстана подвержены паводковой опасности десятки населённых пунктов, особенно в Восточном регионе, где сложный горно-долинный рельеф, густая гидрографическая сеть и неустойчивые климатические условия создают предпосылки для регулярных подтоплений.</w:t>
      </w:r>
    </w:p>
    <w:p w14:paraId="3589129A" w14:textId="1118C163"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В последние десятилетия наблюдается тенденция к учащению экстремальных гидрологических явлений, что связано с изменением климата, деградацией водосборных территорий, сокращением лесных массивов и антропогенным воздействием на русловые системы. Весенние паводки, возникающие вследствие интенсивного снеготаяния и ливневых осадков, часто приводят к затоплению жилых зон, повреждению инженерных сетей и транспортной инфраструктуры</w:t>
      </w:r>
      <w:r w:rsidR="00CB24D0" w:rsidRPr="00CB24D0">
        <w:rPr>
          <w:rFonts w:ascii="Times New Roman" w:hAnsi="Times New Roman" w:cs="Times New Roman"/>
          <w:sz w:val="28"/>
          <w:szCs w:val="28"/>
        </w:rPr>
        <w:t xml:space="preserve"> [1-3]</w:t>
      </w:r>
      <w:r w:rsidRPr="009842F9">
        <w:rPr>
          <w:rFonts w:ascii="Times New Roman" w:hAnsi="Times New Roman" w:cs="Times New Roman"/>
          <w:sz w:val="28"/>
          <w:szCs w:val="28"/>
        </w:rPr>
        <w:t>.</w:t>
      </w:r>
    </w:p>
    <w:p w14:paraId="669B63ED" w14:textId="6D931225" w:rsid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Существующие методы прогнозирования паводков и мониторинга гидрологической обстановки в Казахстане, как правило, основаны на дискретных наблюдениях и не обеспечивают достаточной оперативности и точности прогнозов. Отсутствует единая цифровая среда, объединяющая спутниковые, метеорологические и гидрологические данные в режиме реального времени, что затрудняет своевременное принятие решений</w:t>
      </w:r>
      <w:r w:rsidR="00CB24D0" w:rsidRPr="00CB24D0">
        <w:rPr>
          <w:rFonts w:ascii="Times New Roman" w:hAnsi="Times New Roman" w:cs="Times New Roman"/>
          <w:sz w:val="28"/>
          <w:szCs w:val="28"/>
        </w:rPr>
        <w:t xml:space="preserve"> [4]</w:t>
      </w:r>
      <w:r w:rsidRPr="009842F9">
        <w:rPr>
          <w:rFonts w:ascii="Times New Roman" w:hAnsi="Times New Roman" w:cs="Times New Roman"/>
          <w:sz w:val="28"/>
          <w:szCs w:val="28"/>
        </w:rPr>
        <w:t>.</w:t>
      </w:r>
    </w:p>
    <w:p w14:paraId="07354551" w14:textId="722F4DB4" w:rsidR="00D6367C" w:rsidRDefault="00D6367C" w:rsidP="009842F9">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sz w:val="28"/>
          <w:szCs w:val="28"/>
        </w:rPr>
        <w:t>В мировой практике проблематика мониторинга и моделирования паводков находится в центре внимания многих научных школ и исследовательских центров.</w:t>
      </w:r>
    </w:p>
    <w:p w14:paraId="6DDC4E6F" w14:textId="2B116E9A" w:rsidR="007334FB" w:rsidRPr="004F073C" w:rsidRDefault="007334FB" w:rsidP="007334FB">
      <w:pPr>
        <w:spacing w:after="0" w:line="240" w:lineRule="auto"/>
        <w:ind w:firstLine="851"/>
        <w:jc w:val="both"/>
        <w:rPr>
          <w:rFonts w:ascii="Times New Roman" w:hAnsi="Times New Roman" w:cs="Times New Roman"/>
          <w:sz w:val="28"/>
          <w:szCs w:val="28"/>
        </w:rPr>
      </w:pPr>
      <w:r w:rsidRPr="007334FB">
        <w:rPr>
          <w:rFonts w:ascii="Times New Roman" w:hAnsi="Times New Roman" w:cs="Times New Roman"/>
          <w:sz w:val="28"/>
          <w:szCs w:val="28"/>
        </w:rPr>
        <w:t xml:space="preserve">В последние годы в Казахстане наблюдается существенный рост научных исследований, посвящённых мониторингу, анализу и прогнозированию паводковых процессов. Согласно обобщённым данным, значительный вклад в изучение причин паводков и их динамики внесли </w:t>
      </w:r>
      <w:bookmarkStart w:id="3" w:name="_Hlk214710953"/>
      <w:bookmarkStart w:id="4" w:name="_Hlk214710990"/>
      <w:r w:rsidRPr="007334FB">
        <w:rPr>
          <w:rFonts w:ascii="Times New Roman" w:hAnsi="Times New Roman" w:cs="Times New Roman"/>
          <w:sz w:val="28"/>
          <w:szCs w:val="28"/>
        </w:rPr>
        <w:t xml:space="preserve">Акиянова </w:t>
      </w:r>
      <w:r>
        <w:rPr>
          <w:rFonts w:ascii="Times New Roman" w:hAnsi="Times New Roman" w:cs="Times New Roman"/>
          <w:sz w:val="28"/>
          <w:szCs w:val="28"/>
        </w:rPr>
        <w:t xml:space="preserve">Ф.Ж., </w:t>
      </w:r>
      <w:r w:rsidRPr="007334FB">
        <w:rPr>
          <w:rFonts w:ascii="Times New Roman" w:hAnsi="Times New Roman" w:cs="Times New Roman"/>
          <w:sz w:val="28"/>
          <w:szCs w:val="28"/>
        </w:rPr>
        <w:t>Каракулов</w:t>
      </w:r>
      <w:r w:rsidR="00D93129" w:rsidRPr="00D93129">
        <w:rPr>
          <w:rFonts w:ascii="Times New Roman" w:hAnsi="Times New Roman" w:cs="Times New Roman"/>
          <w:sz w:val="28"/>
          <w:szCs w:val="28"/>
        </w:rPr>
        <w:t xml:space="preserve"> </w:t>
      </w:r>
      <w:r w:rsidR="00D93129" w:rsidRPr="007334FB">
        <w:rPr>
          <w:rFonts w:ascii="Times New Roman" w:hAnsi="Times New Roman" w:cs="Times New Roman"/>
          <w:sz w:val="28"/>
          <w:szCs w:val="28"/>
        </w:rPr>
        <w:t>Е.М.</w:t>
      </w:r>
      <w:r w:rsidRPr="007334FB">
        <w:rPr>
          <w:rFonts w:ascii="Times New Roman" w:hAnsi="Times New Roman" w:cs="Times New Roman"/>
          <w:sz w:val="28"/>
          <w:szCs w:val="28"/>
        </w:rPr>
        <w:t>, Кенжебаева</w:t>
      </w:r>
      <w:r w:rsidR="00D93129" w:rsidRPr="00D93129">
        <w:rPr>
          <w:rFonts w:ascii="Times New Roman" w:hAnsi="Times New Roman" w:cs="Times New Roman"/>
          <w:sz w:val="28"/>
          <w:szCs w:val="28"/>
        </w:rPr>
        <w:t xml:space="preserve"> </w:t>
      </w:r>
      <w:r w:rsidR="00D93129" w:rsidRPr="007334FB">
        <w:rPr>
          <w:rFonts w:ascii="Times New Roman" w:hAnsi="Times New Roman" w:cs="Times New Roman"/>
          <w:sz w:val="28"/>
          <w:szCs w:val="28"/>
        </w:rPr>
        <w:t>А.Ж.</w:t>
      </w:r>
      <w:r w:rsidRPr="007334FB">
        <w:rPr>
          <w:rFonts w:ascii="Times New Roman" w:hAnsi="Times New Roman" w:cs="Times New Roman"/>
          <w:sz w:val="28"/>
          <w:szCs w:val="28"/>
        </w:rPr>
        <w:t>, Шаймерденова</w:t>
      </w:r>
      <w:bookmarkEnd w:id="3"/>
      <w:r w:rsidR="00D93129" w:rsidRPr="00D93129">
        <w:rPr>
          <w:rFonts w:ascii="Times New Roman" w:hAnsi="Times New Roman" w:cs="Times New Roman"/>
          <w:sz w:val="28"/>
          <w:szCs w:val="28"/>
        </w:rPr>
        <w:t xml:space="preserve"> </w:t>
      </w:r>
      <w:r w:rsidR="00D93129" w:rsidRPr="007334FB">
        <w:rPr>
          <w:rFonts w:ascii="Times New Roman" w:hAnsi="Times New Roman" w:cs="Times New Roman"/>
          <w:sz w:val="28"/>
          <w:szCs w:val="28"/>
        </w:rPr>
        <w:t>А.</w:t>
      </w:r>
      <w:bookmarkEnd w:id="4"/>
      <w:r w:rsidRPr="007334FB">
        <w:rPr>
          <w:rFonts w:ascii="Times New Roman" w:hAnsi="Times New Roman" w:cs="Times New Roman"/>
          <w:sz w:val="28"/>
          <w:szCs w:val="28"/>
        </w:rPr>
        <w:t>, которые подробно рассматривают роль климатических изменений, экстремальных осадков и антропогенного воздействия в формировании высоких половодий</w:t>
      </w:r>
      <w:r w:rsidR="004F073C" w:rsidRPr="004F073C">
        <w:rPr>
          <w:rFonts w:ascii="Times New Roman" w:hAnsi="Times New Roman" w:cs="Times New Roman"/>
          <w:sz w:val="28"/>
          <w:szCs w:val="28"/>
        </w:rPr>
        <w:t xml:space="preserve"> [</w:t>
      </w:r>
      <w:r w:rsidR="00CB24D0" w:rsidRPr="00CB24D0">
        <w:rPr>
          <w:rFonts w:ascii="Times New Roman" w:hAnsi="Times New Roman" w:cs="Times New Roman"/>
          <w:sz w:val="28"/>
          <w:szCs w:val="28"/>
        </w:rPr>
        <w:t>5</w:t>
      </w:r>
      <w:r w:rsidR="004F073C" w:rsidRPr="004F073C">
        <w:rPr>
          <w:rFonts w:ascii="Times New Roman" w:hAnsi="Times New Roman" w:cs="Times New Roman"/>
          <w:sz w:val="28"/>
          <w:szCs w:val="28"/>
        </w:rPr>
        <w:t>]</w:t>
      </w:r>
      <w:r w:rsidR="00D93129">
        <w:rPr>
          <w:rFonts w:ascii="Times New Roman" w:hAnsi="Times New Roman" w:cs="Times New Roman"/>
          <w:sz w:val="28"/>
          <w:szCs w:val="28"/>
        </w:rPr>
        <w:t>.</w:t>
      </w:r>
    </w:p>
    <w:p w14:paraId="37B9F887" w14:textId="0A5A4994" w:rsidR="007334FB" w:rsidRPr="004F073C" w:rsidRDefault="007334FB" w:rsidP="007334FB">
      <w:pPr>
        <w:spacing w:after="0" w:line="240" w:lineRule="auto"/>
        <w:ind w:firstLine="851"/>
        <w:jc w:val="both"/>
        <w:rPr>
          <w:rFonts w:ascii="Times New Roman" w:hAnsi="Times New Roman" w:cs="Times New Roman"/>
          <w:sz w:val="28"/>
          <w:szCs w:val="28"/>
        </w:rPr>
      </w:pPr>
      <w:r w:rsidRPr="007334FB">
        <w:rPr>
          <w:rFonts w:ascii="Times New Roman" w:hAnsi="Times New Roman" w:cs="Times New Roman"/>
          <w:sz w:val="28"/>
          <w:szCs w:val="28"/>
        </w:rPr>
        <w:t xml:space="preserve">В сфере мониторинга и обеспечения гидрологическими данными важны работы </w:t>
      </w:r>
      <w:bookmarkStart w:id="5" w:name="_Hlk214711182"/>
      <w:r w:rsidRPr="007334FB">
        <w:rPr>
          <w:rFonts w:ascii="Times New Roman" w:hAnsi="Times New Roman" w:cs="Times New Roman"/>
          <w:sz w:val="28"/>
          <w:szCs w:val="28"/>
        </w:rPr>
        <w:t>Павленко А.В., Мансурова А.Қ., Қызырқанов А., Черных Д.В.</w:t>
      </w:r>
      <w:bookmarkEnd w:id="5"/>
      <w:r w:rsidRPr="007334FB">
        <w:rPr>
          <w:rFonts w:ascii="Times New Roman" w:hAnsi="Times New Roman" w:cs="Times New Roman"/>
          <w:sz w:val="28"/>
          <w:szCs w:val="28"/>
        </w:rPr>
        <w:t>, анализирующих пространственную обеспеченность гидропостов, качество метеоданных и интеграцию наземных и спутниковых наблюдений для повышения точности прогнозов паводков</w:t>
      </w:r>
      <w:r w:rsidR="004F073C" w:rsidRPr="004F073C">
        <w:rPr>
          <w:rFonts w:ascii="Times New Roman" w:hAnsi="Times New Roman" w:cs="Times New Roman"/>
          <w:sz w:val="28"/>
          <w:szCs w:val="28"/>
        </w:rPr>
        <w:t xml:space="preserve"> [</w:t>
      </w:r>
      <w:r w:rsidR="00CB24D0" w:rsidRPr="00CB24D0">
        <w:rPr>
          <w:rFonts w:ascii="Times New Roman" w:hAnsi="Times New Roman" w:cs="Times New Roman"/>
          <w:sz w:val="28"/>
          <w:szCs w:val="28"/>
        </w:rPr>
        <w:t>6</w:t>
      </w:r>
      <w:r w:rsidR="004F073C" w:rsidRPr="004F073C">
        <w:rPr>
          <w:rFonts w:ascii="Times New Roman" w:hAnsi="Times New Roman" w:cs="Times New Roman"/>
          <w:sz w:val="28"/>
          <w:szCs w:val="28"/>
        </w:rPr>
        <w:t>]</w:t>
      </w:r>
      <w:r w:rsidR="00E34DD7">
        <w:rPr>
          <w:rFonts w:ascii="Times New Roman" w:hAnsi="Times New Roman" w:cs="Times New Roman"/>
          <w:sz w:val="28"/>
          <w:szCs w:val="28"/>
        </w:rPr>
        <w:t>.</w:t>
      </w:r>
    </w:p>
    <w:p w14:paraId="731039BD" w14:textId="401EA352" w:rsidR="007334FB" w:rsidRPr="004F073C" w:rsidRDefault="007334FB" w:rsidP="007334FB">
      <w:pPr>
        <w:spacing w:after="0" w:line="240" w:lineRule="auto"/>
        <w:ind w:firstLine="851"/>
        <w:jc w:val="both"/>
        <w:rPr>
          <w:rFonts w:ascii="Times New Roman" w:hAnsi="Times New Roman" w:cs="Times New Roman"/>
          <w:sz w:val="28"/>
          <w:szCs w:val="28"/>
        </w:rPr>
      </w:pPr>
      <w:r w:rsidRPr="007334FB">
        <w:rPr>
          <w:rFonts w:ascii="Times New Roman" w:hAnsi="Times New Roman" w:cs="Times New Roman"/>
          <w:sz w:val="28"/>
          <w:szCs w:val="28"/>
        </w:rPr>
        <w:t>Существенный вклад в развитие гидродинамического моделирования внесл</w:t>
      </w:r>
      <w:r w:rsidR="004F073C">
        <w:rPr>
          <w:rFonts w:ascii="Times New Roman" w:hAnsi="Times New Roman" w:cs="Times New Roman"/>
          <w:sz w:val="28"/>
          <w:szCs w:val="28"/>
        </w:rPr>
        <w:t>и</w:t>
      </w:r>
      <w:r w:rsidRPr="007334FB">
        <w:rPr>
          <w:rFonts w:ascii="Times New Roman" w:hAnsi="Times New Roman" w:cs="Times New Roman"/>
          <w:sz w:val="28"/>
          <w:szCs w:val="28"/>
        </w:rPr>
        <w:t xml:space="preserve"> Калыбаева</w:t>
      </w:r>
      <w:r w:rsidR="004F073C">
        <w:rPr>
          <w:rFonts w:ascii="Times New Roman" w:hAnsi="Times New Roman" w:cs="Times New Roman"/>
          <w:sz w:val="28"/>
          <w:szCs w:val="28"/>
        </w:rPr>
        <w:t xml:space="preserve"> А. и Бисенбаева С.</w:t>
      </w:r>
      <w:r w:rsidRPr="007334FB">
        <w:rPr>
          <w:rFonts w:ascii="Times New Roman" w:hAnsi="Times New Roman" w:cs="Times New Roman"/>
          <w:sz w:val="28"/>
          <w:szCs w:val="28"/>
        </w:rPr>
        <w:t>, применивш</w:t>
      </w:r>
      <w:r w:rsidR="004F073C">
        <w:rPr>
          <w:rFonts w:ascii="Times New Roman" w:hAnsi="Times New Roman" w:cs="Times New Roman"/>
          <w:sz w:val="28"/>
          <w:szCs w:val="28"/>
        </w:rPr>
        <w:t>ие</w:t>
      </w:r>
      <w:r w:rsidRPr="007334FB">
        <w:rPr>
          <w:rFonts w:ascii="Times New Roman" w:hAnsi="Times New Roman" w:cs="Times New Roman"/>
          <w:sz w:val="28"/>
          <w:szCs w:val="28"/>
        </w:rPr>
        <w:t xml:space="preserve"> HEC-RAS 2D и </w:t>
      </w:r>
      <w:r w:rsidR="00DC4F70" w:rsidRPr="00F47DC1">
        <w:rPr>
          <w:rFonts w:ascii="Times New Roman" w:hAnsi="Times New Roman" w:cs="Times New Roman"/>
          <w:sz w:val="28"/>
          <w:szCs w:val="28"/>
        </w:rPr>
        <w:t>цифров</w:t>
      </w:r>
      <w:r w:rsidR="00DC4F70">
        <w:rPr>
          <w:rFonts w:ascii="Times New Roman" w:hAnsi="Times New Roman" w:cs="Times New Roman"/>
          <w:sz w:val="28"/>
          <w:szCs w:val="28"/>
        </w:rPr>
        <w:t>ые</w:t>
      </w:r>
      <w:r w:rsidR="00DC4F70" w:rsidRPr="00F47DC1">
        <w:rPr>
          <w:rFonts w:ascii="Times New Roman" w:hAnsi="Times New Roman" w:cs="Times New Roman"/>
          <w:sz w:val="28"/>
          <w:szCs w:val="28"/>
        </w:rPr>
        <w:t xml:space="preserve"> модел</w:t>
      </w:r>
      <w:r w:rsidR="00DC4F70">
        <w:rPr>
          <w:rFonts w:ascii="Times New Roman" w:hAnsi="Times New Roman" w:cs="Times New Roman"/>
          <w:sz w:val="28"/>
          <w:szCs w:val="28"/>
        </w:rPr>
        <w:t>и</w:t>
      </w:r>
      <w:r w:rsidR="00DC4F70" w:rsidRPr="00F47DC1">
        <w:rPr>
          <w:rFonts w:ascii="Times New Roman" w:hAnsi="Times New Roman" w:cs="Times New Roman"/>
          <w:sz w:val="28"/>
          <w:szCs w:val="28"/>
        </w:rPr>
        <w:t xml:space="preserve"> рельефа</w:t>
      </w:r>
      <w:r w:rsidR="00DC4F70" w:rsidRPr="007334FB">
        <w:rPr>
          <w:rFonts w:ascii="Times New Roman" w:hAnsi="Times New Roman" w:cs="Times New Roman"/>
          <w:sz w:val="28"/>
          <w:szCs w:val="28"/>
        </w:rPr>
        <w:t xml:space="preserve"> </w:t>
      </w:r>
      <w:r w:rsidR="00DC4F70">
        <w:rPr>
          <w:rFonts w:ascii="Times New Roman" w:hAnsi="Times New Roman" w:cs="Times New Roman"/>
          <w:sz w:val="28"/>
          <w:szCs w:val="28"/>
        </w:rPr>
        <w:t>(</w:t>
      </w:r>
      <w:r w:rsidRPr="007334FB">
        <w:rPr>
          <w:rFonts w:ascii="Times New Roman" w:hAnsi="Times New Roman" w:cs="Times New Roman"/>
          <w:sz w:val="28"/>
          <w:szCs w:val="28"/>
        </w:rPr>
        <w:t>ЦМР</w:t>
      </w:r>
      <w:r w:rsidR="00DC4F70">
        <w:rPr>
          <w:rFonts w:ascii="Times New Roman" w:hAnsi="Times New Roman" w:cs="Times New Roman"/>
          <w:sz w:val="28"/>
          <w:szCs w:val="28"/>
        </w:rPr>
        <w:t>)</w:t>
      </w:r>
      <w:r w:rsidRPr="007334FB">
        <w:rPr>
          <w:rFonts w:ascii="Times New Roman" w:hAnsi="Times New Roman" w:cs="Times New Roman"/>
          <w:sz w:val="28"/>
          <w:szCs w:val="28"/>
        </w:rPr>
        <w:t xml:space="preserve"> высокой точности для моделирования паводков на реке Жайык, подтвердив высокую степень совпадения расчётных и фактических границ затопления</w:t>
      </w:r>
      <w:r w:rsidR="004F073C">
        <w:rPr>
          <w:rFonts w:ascii="Times New Roman" w:hAnsi="Times New Roman" w:cs="Times New Roman"/>
          <w:sz w:val="28"/>
          <w:szCs w:val="28"/>
        </w:rPr>
        <w:t xml:space="preserve"> </w:t>
      </w:r>
      <w:r w:rsidR="004F073C" w:rsidRPr="004F073C">
        <w:rPr>
          <w:rFonts w:ascii="Times New Roman" w:hAnsi="Times New Roman" w:cs="Times New Roman"/>
          <w:sz w:val="28"/>
          <w:szCs w:val="28"/>
        </w:rPr>
        <w:t>[</w:t>
      </w:r>
      <w:r w:rsidR="00CB24D0" w:rsidRPr="00CB24D0">
        <w:rPr>
          <w:rFonts w:ascii="Times New Roman" w:hAnsi="Times New Roman" w:cs="Times New Roman"/>
          <w:sz w:val="28"/>
          <w:szCs w:val="28"/>
        </w:rPr>
        <w:t>8</w:t>
      </w:r>
      <w:r w:rsidR="004F073C" w:rsidRPr="004F073C">
        <w:rPr>
          <w:rFonts w:ascii="Times New Roman" w:hAnsi="Times New Roman" w:cs="Times New Roman"/>
          <w:sz w:val="28"/>
          <w:szCs w:val="28"/>
        </w:rPr>
        <w:t>]</w:t>
      </w:r>
      <w:r w:rsidR="00E34DD7">
        <w:rPr>
          <w:rFonts w:ascii="Times New Roman" w:hAnsi="Times New Roman" w:cs="Times New Roman"/>
          <w:sz w:val="28"/>
          <w:szCs w:val="28"/>
        </w:rPr>
        <w:t>.</w:t>
      </w:r>
    </w:p>
    <w:p w14:paraId="5083F847" w14:textId="115C7B07" w:rsidR="007334FB" w:rsidRPr="00884DF1" w:rsidRDefault="007334FB" w:rsidP="007334FB">
      <w:pPr>
        <w:spacing w:after="0" w:line="240" w:lineRule="auto"/>
        <w:ind w:firstLine="851"/>
        <w:jc w:val="both"/>
        <w:rPr>
          <w:rFonts w:ascii="Times New Roman" w:hAnsi="Times New Roman" w:cs="Times New Roman"/>
          <w:sz w:val="28"/>
          <w:szCs w:val="28"/>
        </w:rPr>
      </w:pPr>
      <w:r w:rsidRPr="007334FB">
        <w:rPr>
          <w:rFonts w:ascii="Times New Roman" w:hAnsi="Times New Roman" w:cs="Times New Roman"/>
          <w:sz w:val="28"/>
          <w:szCs w:val="28"/>
        </w:rPr>
        <w:lastRenderedPageBreak/>
        <w:t xml:space="preserve">В области гидрологического моделирования под климатическими сценариями заметна работа Нурбациной </w:t>
      </w:r>
      <w:r w:rsidR="00884DF1">
        <w:rPr>
          <w:rFonts w:ascii="Times New Roman" w:hAnsi="Times New Roman" w:cs="Times New Roman"/>
          <w:sz w:val="28"/>
          <w:szCs w:val="28"/>
        </w:rPr>
        <w:t xml:space="preserve">А. </w:t>
      </w:r>
      <w:r w:rsidRPr="007334FB">
        <w:rPr>
          <w:rFonts w:ascii="Times New Roman" w:hAnsi="Times New Roman" w:cs="Times New Roman"/>
          <w:sz w:val="28"/>
          <w:szCs w:val="28"/>
        </w:rPr>
        <w:t>и соавторов, адаптировавших модель SWIM для бассейнов северо-восточного Казахстана и показавших рост будущих весенних стоков</w:t>
      </w:r>
      <w:r w:rsidR="00884DF1">
        <w:rPr>
          <w:rFonts w:ascii="Times New Roman" w:hAnsi="Times New Roman" w:cs="Times New Roman"/>
          <w:sz w:val="28"/>
          <w:szCs w:val="28"/>
        </w:rPr>
        <w:t xml:space="preserve"> </w:t>
      </w:r>
      <w:r w:rsidR="00884DF1" w:rsidRPr="00884DF1">
        <w:rPr>
          <w:rFonts w:ascii="Times New Roman" w:hAnsi="Times New Roman" w:cs="Times New Roman"/>
          <w:sz w:val="28"/>
          <w:szCs w:val="28"/>
        </w:rPr>
        <w:t>[</w:t>
      </w:r>
      <w:r w:rsidR="00CB24D0" w:rsidRPr="00CB24D0">
        <w:rPr>
          <w:rFonts w:ascii="Times New Roman" w:hAnsi="Times New Roman" w:cs="Times New Roman"/>
          <w:sz w:val="28"/>
          <w:szCs w:val="28"/>
        </w:rPr>
        <w:t>9</w:t>
      </w:r>
      <w:r w:rsidR="00884DF1" w:rsidRPr="00884DF1">
        <w:rPr>
          <w:rFonts w:ascii="Times New Roman" w:hAnsi="Times New Roman" w:cs="Times New Roman"/>
          <w:sz w:val="28"/>
          <w:szCs w:val="28"/>
        </w:rPr>
        <w:t>]</w:t>
      </w:r>
      <w:r w:rsidR="0055720A">
        <w:rPr>
          <w:rFonts w:ascii="Times New Roman" w:hAnsi="Times New Roman" w:cs="Times New Roman"/>
          <w:sz w:val="28"/>
          <w:szCs w:val="28"/>
        </w:rPr>
        <w:t>.</w:t>
      </w:r>
    </w:p>
    <w:p w14:paraId="71D895EE" w14:textId="5DA66E99" w:rsidR="007334FB" w:rsidRPr="00884DF1" w:rsidRDefault="007334FB" w:rsidP="007334FB">
      <w:pPr>
        <w:spacing w:after="0" w:line="240" w:lineRule="auto"/>
        <w:ind w:firstLine="851"/>
        <w:jc w:val="both"/>
        <w:rPr>
          <w:rFonts w:ascii="Times New Roman" w:hAnsi="Times New Roman" w:cs="Times New Roman"/>
          <w:sz w:val="28"/>
          <w:szCs w:val="28"/>
        </w:rPr>
      </w:pPr>
      <w:r w:rsidRPr="007334FB">
        <w:rPr>
          <w:rFonts w:ascii="Times New Roman" w:hAnsi="Times New Roman" w:cs="Times New Roman"/>
          <w:sz w:val="28"/>
          <w:szCs w:val="28"/>
        </w:rPr>
        <w:t xml:space="preserve">Онгдас </w:t>
      </w:r>
      <w:r w:rsidR="00884DF1">
        <w:rPr>
          <w:rFonts w:ascii="Times New Roman" w:hAnsi="Times New Roman" w:cs="Times New Roman"/>
          <w:sz w:val="28"/>
          <w:szCs w:val="28"/>
        </w:rPr>
        <w:t xml:space="preserve">Н. </w:t>
      </w:r>
      <w:r w:rsidR="0055720A">
        <w:rPr>
          <w:rFonts w:ascii="Times New Roman" w:hAnsi="Times New Roman" w:cs="Times New Roman"/>
          <w:sz w:val="28"/>
          <w:szCs w:val="28"/>
        </w:rPr>
        <w:t xml:space="preserve">и соавторы </w:t>
      </w:r>
      <w:r w:rsidRPr="007334FB">
        <w:rPr>
          <w:rFonts w:ascii="Times New Roman" w:hAnsi="Times New Roman" w:cs="Times New Roman"/>
          <w:sz w:val="28"/>
          <w:szCs w:val="28"/>
        </w:rPr>
        <w:t>исследует паводковую опасность на реке Есиль с применением HEC-RAS 2D, формируя карты риска для населённых пунктов региона</w:t>
      </w:r>
      <w:r w:rsidR="00884DF1">
        <w:rPr>
          <w:rFonts w:ascii="Times New Roman" w:hAnsi="Times New Roman" w:cs="Times New Roman"/>
          <w:sz w:val="28"/>
          <w:szCs w:val="28"/>
        </w:rPr>
        <w:t xml:space="preserve"> </w:t>
      </w:r>
      <w:r w:rsidR="00884DF1" w:rsidRPr="00884DF1">
        <w:rPr>
          <w:rFonts w:ascii="Times New Roman" w:hAnsi="Times New Roman" w:cs="Times New Roman"/>
          <w:sz w:val="28"/>
          <w:szCs w:val="28"/>
        </w:rPr>
        <w:t>[</w:t>
      </w:r>
      <w:r w:rsidR="00CB24D0" w:rsidRPr="00CB24D0">
        <w:rPr>
          <w:rFonts w:ascii="Times New Roman" w:hAnsi="Times New Roman" w:cs="Times New Roman"/>
          <w:sz w:val="28"/>
          <w:szCs w:val="28"/>
        </w:rPr>
        <w:t>10</w:t>
      </w:r>
      <w:r w:rsidR="00884DF1" w:rsidRPr="00884DF1">
        <w:rPr>
          <w:rFonts w:ascii="Times New Roman" w:hAnsi="Times New Roman" w:cs="Times New Roman"/>
          <w:sz w:val="28"/>
          <w:szCs w:val="28"/>
        </w:rPr>
        <w:t>].</w:t>
      </w:r>
    </w:p>
    <w:p w14:paraId="69AB25D7" w14:textId="1CFCB902" w:rsidR="007334FB" w:rsidRDefault="007334FB" w:rsidP="007334FB">
      <w:pPr>
        <w:spacing w:after="0" w:line="240" w:lineRule="auto"/>
        <w:ind w:firstLine="851"/>
        <w:jc w:val="both"/>
        <w:rPr>
          <w:rFonts w:ascii="Times New Roman" w:hAnsi="Times New Roman" w:cs="Times New Roman"/>
          <w:sz w:val="28"/>
          <w:szCs w:val="28"/>
          <w:highlight w:val="yellow"/>
        </w:rPr>
      </w:pPr>
      <w:r w:rsidRPr="007334FB">
        <w:rPr>
          <w:rFonts w:ascii="Times New Roman" w:hAnsi="Times New Roman" w:cs="Times New Roman"/>
          <w:sz w:val="28"/>
          <w:szCs w:val="28"/>
        </w:rPr>
        <w:t>Совокупность этих работ формирует научно обоснованную платформу для дальнейшего развития систем прогнозирования и управления паводковыми рисками в Казахстане.</w:t>
      </w:r>
    </w:p>
    <w:p w14:paraId="2E709887" w14:textId="3D6E029E" w:rsidR="00562639" w:rsidRDefault="00562639" w:rsidP="00562639">
      <w:pPr>
        <w:spacing w:after="0" w:line="240" w:lineRule="auto"/>
        <w:ind w:firstLine="851"/>
        <w:jc w:val="both"/>
        <w:rPr>
          <w:rFonts w:ascii="Times New Roman" w:hAnsi="Times New Roman" w:cs="Times New Roman"/>
          <w:sz w:val="28"/>
          <w:szCs w:val="28"/>
        </w:rPr>
      </w:pPr>
      <w:r w:rsidRPr="00562639">
        <w:rPr>
          <w:rFonts w:ascii="Times New Roman" w:hAnsi="Times New Roman" w:cs="Times New Roman"/>
          <w:sz w:val="28"/>
          <w:szCs w:val="28"/>
        </w:rPr>
        <w:t>В странах СНГ сформировалась сильная научная школа, посвящённая разработке информационно-аналитических систем прогнозирования паводков, интегрированных гидрологических моделей и цифровых платформ мониторинга. Существенный вклад в развитие теоретических и прикладных подходов внесла группа российских специалистов под руководством А. В. Ревазов, Е. В. Говоркова и С. Н. Никифоров [</w:t>
      </w:r>
      <w:r w:rsidR="00CB24D0" w:rsidRPr="00CB24D0">
        <w:rPr>
          <w:rFonts w:ascii="Times New Roman" w:hAnsi="Times New Roman" w:cs="Times New Roman"/>
          <w:sz w:val="28"/>
          <w:szCs w:val="28"/>
        </w:rPr>
        <w:t>11</w:t>
      </w:r>
      <w:r w:rsidRPr="00562639">
        <w:rPr>
          <w:rFonts w:ascii="Times New Roman" w:hAnsi="Times New Roman" w:cs="Times New Roman"/>
          <w:sz w:val="28"/>
          <w:szCs w:val="28"/>
        </w:rPr>
        <w:t xml:space="preserve">]. Их исследования направлены на построение пространственно-распределённых систем поддержки решений для регионов Сибири и Дальнего Востока. </w:t>
      </w:r>
    </w:p>
    <w:p w14:paraId="5AD36DEA" w14:textId="5C432A2D" w:rsidR="00562639" w:rsidRDefault="00562639" w:rsidP="00562639">
      <w:pPr>
        <w:spacing w:after="0" w:line="240" w:lineRule="auto"/>
        <w:ind w:firstLine="851"/>
        <w:jc w:val="both"/>
        <w:rPr>
          <w:rFonts w:ascii="Times New Roman" w:hAnsi="Times New Roman" w:cs="Times New Roman"/>
          <w:sz w:val="28"/>
          <w:szCs w:val="28"/>
        </w:rPr>
      </w:pPr>
      <w:r w:rsidRPr="00562639">
        <w:rPr>
          <w:rFonts w:ascii="Times New Roman" w:hAnsi="Times New Roman" w:cs="Times New Roman"/>
          <w:sz w:val="28"/>
          <w:szCs w:val="28"/>
        </w:rPr>
        <w:t xml:space="preserve">Научная группа </w:t>
      </w:r>
      <w:r w:rsidR="0055720A" w:rsidRPr="00C93BB3">
        <w:rPr>
          <w:rFonts w:ascii="Times New Roman" w:eastAsia="Times New Roman" w:hAnsi="Times New Roman" w:cs="Times New Roman"/>
          <w:sz w:val="28"/>
          <w:szCs w:val="28"/>
          <w:lang w:val="en-US"/>
        </w:rPr>
        <w:t>Borsch</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S</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Simonov</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Y</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Khristoforov</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A</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Semenova</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N</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Koliy</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V</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Ryseva</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E</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Krovotyntsev</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V</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Derugina</w:t>
      </w:r>
      <w:r w:rsidR="0055720A" w:rsidRPr="0055720A">
        <w:rPr>
          <w:rFonts w:ascii="Times New Roman" w:eastAsia="Times New Roman" w:hAnsi="Times New Roman" w:cs="Times New Roman"/>
          <w:sz w:val="28"/>
          <w:szCs w:val="28"/>
        </w:rPr>
        <w:t xml:space="preserve"> </w:t>
      </w:r>
      <w:r w:rsidR="0055720A" w:rsidRPr="00C93BB3">
        <w:rPr>
          <w:rFonts w:ascii="Times New Roman" w:eastAsia="Times New Roman" w:hAnsi="Times New Roman" w:cs="Times New Roman"/>
          <w:sz w:val="28"/>
          <w:szCs w:val="28"/>
          <w:lang w:val="en-US"/>
        </w:rPr>
        <w:t>V</w:t>
      </w:r>
      <w:r w:rsidR="0055720A" w:rsidRPr="0055720A">
        <w:rPr>
          <w:rFonts w:ascii="Times New Roman" w:eastAsia="Times New Roman" w:hAnsi="Times New Roman" w:cs="Times New Roman"/>
          <w:sz w:val="28"/>
          <w:szCs w:val="28"/>
        </w:rPr>
        <w:t>.</w:t>
      </w:r>
      <w:r w:rsidRPr="00562639">
        <w:rPr>
          <w:rFonts w:ascii="Times New Roman" w:hAnsi="Times New Roman" w:cs="Times New Roman"/>
          <w:sz w:val="28"/>
          <w:szCs w:val="28"/>
        </w:rPr>
        <w:t xml:space="preserve"> активно развивает методы численного моделирования стока</w:t>
      </w:r>
      <w:r w:rsidR="005B0581" w:rsidRPr="005B0581">
        <w:rPr>
          <w:rFonts w:ascii="Times New Roman" w:hAnsi="Times New Roman" w:cs="Times New Roman"/>
          <w:sz w:val="28"/>
          <w:szCs w:val="28"/>
        </w:rPr>
        <w:t xml:space="preserve"> [</w:t>
      </w:r>
      <w:r w:rsidR="00CB24D0" w:rsidRPr="00CB24D0">
        <w:rPr>
          <w:rFonts w:ascii="Times New Roman" w:hAnsi="Times New Roman" w:cs="Times New Roman"/>
          <w:sz w:val="28"/>
          <w:szCs w:val="28"/>
        </w:rPr>
        <w:t>12</w:t>
      </w:r>
      <w:r w:rsidR="005B0581" w:rsidRPr="005B0581">
        <w:rPr>
          <w:rFonts w:ascii="Times New Roman" w:hAnsi="Times New Roman" w:cs="Times New Roman"/>
          <w:sz w:val="28"/>
          <w:szCs w:val="28"/>
        </w:rPr>
        <w:t>].</w:t>
      </w:r>
      <w:r w:rsidRPr="00562639">
        <w:rPr>
          <w:rFonts w:ascii="Times New Roman" w:hAnsi="Times New Roman" w:cs="Times New Roman"/>
          <w:sz w:val="28"/>
          <w:szCs w:val="28"/>
        </w:rPr>
        <w:t xml:space="preserve"> Значимый вклад также принадлежит учёным И. А. Шикломанов</w:t>
      </w:r>
      <w:r w:rsidR="00FA6567">
        <w:rPr>
          <w:rFonts w:ascii="Times New Roman" w:hAnsi="Times New Roman" w:cs="Times New Roman"/>
          <w:sz w:val="28"/>
          <w:szCs w:val="28"/>
        </w:rPr>
        <w:t xml:space="preserve"> </w:t>
      </w:r>
      <w:r w:rsidR="00FA6567" w:rsidRPr="00FA6567">
        <w:rPr>
          <w:rFonts w:ascii="Times New Roman" w:hAnsi="Times New Roman" w:cs="Times New Roman"/>
          <w:sz w:val="28"/>
          <w:szCs w:val="28"/>
        </w:rPr>
        <w:t>[</w:t>
      </w:r>
      <w:r w:rsidR="00CB24D0" w:rsidRPr="00CB24D0">
        <w:rPr>
          <w:rFonts w:ascii="Times New Roman" w:hAnsi="Times New Roman" w:cs="Times New Roman"/>
          <w:sz w:val="28"/>
          <w:szCs w:val="28"/>
        </w:rPr>
        <w:t>13</w:t>
      </w:r>
      <w:r w:rsidR="00FA6567" w:rsidRPr="00FA6567">
        <w:rPr>
          <w:rFonts w:ascii="Times New Roman" w:hAnsi="Times New Roman" w:cs="Times New Roman"/>
          <w:sz w:val="28"/>
          <w:szCs w:val="28"/>
        </w:rPr>
        <w:t>]</w:t>
      </w:r>
      <w:r w:rsidRPr="00562639">
        <w:rPr>
          <w:rFonts w:ascii="Times New Roman" w:hAnsi="Times New Roman" w:cs="Times New Roman"/>
          <w:sz w:val="28"/>
          <w:szCs w:val="28"/>
        </w:rPr>
        <w:t xml:space="preserve">, и Д. В. Магрицкий </w:t>
      </w:r>
      <w:r w:rsidR="00FA6567" w:rsidRPr="00FA6567">
        <w:rPr>
          <w:rFonts w:ascii="Times New Roman" w:hAnsi="Times New Roman" w:cs="Times New Roman"/>
          <w:sz w:val="28"/>
          <w:szCs w:val="28"/>
        </w:rPr>
        <w:t>[</w:t>
      </w:r>
      <w:r w:rsidR="00FD76FD">
        <w:rPr>
          <w:rFonts w:ascii="Times New Roman" w:hAnsi="Times New Roman" w:cs="Times New Roman"/>
          <w:sz w:val="28"/>
          <w:szCs w:val="28"/>
        </w:rPr>
        <w:t>1</w:t>
      </w:r>
      <w:r w:rsidR="00CB24D0" w:rsidRPr="00CB24D0">
        <w:rPr>
          <w:rFonts w:ascii="Times New Roman" w:hAnsi="Times New Roman" w:cs="Times New Roman"/>
          <w:sz w:val="28"/>
          <w:szCs w:val="28"/>
        </w:rPr>
        <w:t>4</w:t>
      </w:r>
      <w:r w:rsidR="00FA6567" w:rsidRPr="00FA6567">
        <w:rPr>
          <w:rFonts w:ascii="Times New Roman" w:hAnsi="Times New Roman" w:cs="Times New Roman"/>
          <w:sz w:val="28"/>
          <w:szCs w:val="28"/>
        </w:rPr>
        <w:t xml:space="preserve">] </w:t>
      </w:r>
      <w:r w:rsidRPr="00562639">
        <w:rPr>
          <w:rFonts w:ascii="Times New Roman" w:hAnsi="Times New Roman" w:cs="Times New Roman"/>
          <w:sz w:val="28"/>
          <w:szCs w:val="28"/>
        </w:rPr>
        <w:t xml:space="preserve">(Институт водных проблем РАН), исследующим интеграцию гидрологических моделей с оперативными данными </w:t>
      </w:r>
      <w:r w:rsidR="00DC4F70" w:rsidRPr="009842F9">
        <w:rPr>
          <w:rFonts w:ascii="Times New Roman" w:hAnsi="Times New Roman" w:cs="Times New Roman"/>
          <w:sz w:val="28"/>
          <w:szCs w:val="28"/>
        </w:rPr>
        <w:t>дистанционного зондирования Земли</w:t>
      </w:r>
      <w:r w:rsidR="00DC4F70" w:rsidRPr="00562639">
        <w:rPr>
          <w:rFonts w:ascii="Times New Roman" w:hAnsi="Times New Roman" w:cs="Times New Roman"/>
          <w:sz w:val="28"/>
          <w:szCs w:val="28"/>
        </w:rPr>
        <w:t xml:space="preserve"> </w:t>
      </w:r>
      <w:r w:rsidR="00DC4F70">
        <w:rPr>
          <w:rFonts w:ascii="Times New Roman" w:hAnsi="Times New Roman" w:cs="Times New Roman"/>
          <w:sz w:val="28"/>
          <w:szCs w:val="28"/>
        </w:rPr>
        <w:t>(</w:t>
      </w:r>
      <w:r w:rsidRPr="00562639">
        <w:rPr>
          <w:rFonts w:ascii="Times New Roman" w:hAnsi="Times New Roman" w:cs="Times New Roman"/>
          <w:sz w:val="28"/>
          <w:szCs w:val="28"/>
        </w:rPr>
        <w:t>ДЗЗ</w:t>
      </w:r>
      <w:r w:rsidR="00DC4F70">
        <w:rPr>
          <w:rFonts w:ascii="Times New Roman" w:hAnsi="Times New Roman" w:cs="Times New Roman"/>
          <w:sz w:val="28"/>
          <w:szCs w:val="28"/>
        </w:rPr>
        <w:t>)</w:t>
      </w:r>
      <w:r w:rsidRPr="00562639">
        <w:rPr>
          <w:rFonts w:ascii="Times New Roman" w:hAnsi="Times New Roman" w:cs="Times New Roman"/>
          <w:sz w:val="28"/>
          <w:szCs w:val="28"/>
        </w:rPr>
        <w:t xml:space="preserve"> и ЦМР для построения ИАС федерального уровня.</w:t>
      </w:r>
    </w:p>
    <w:p w14:paraId="1692DA8A" w14:textId="17267BF8" w:rsidR="00D6367C" w:rsidRPr="00413B7B" w:rsidRDefault="00D6367C" w:rsidP="00562639">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sz w:val="28"/>
          <w:szCs w:val="28"/>
        </w:rPr>
        <w:t>Среди зарубежных исследователей, активно развивающих методы гидродинамического моделирования, можно отметить:</w:t>
      </w:r>
      <w:r>
        <w:rPr>
          <w:rFonts w:ascii="Times New Roman" w:hAnsi="Times New Roman" w:cs="Times New Roman"/>
          <w:sz w:val="28"/>
          <w:szCs w:val="28"/>
        </w:rPr>
        <w:t xml:space="preserve"> </w:t>
      </w:r>
      <w:r w:rsidRPr="00D6367C">
        <w:rPr>
          <w:rFonts w:ascii="Times New Roman" w:hAnsi="Times New Roman" w:cs="Times New Roman"/>
          <w:sz w:val="28"/>
          <w:szCs w:val="28"/>
        </w:rPr>
        <w:t>Wijaya T. и Wijayanti Y.</w:t>
      </w:r>
      <w:r w:rsidR="00E10C56">
        <w:rPr>
          <w:rFonts w:ascii="Times New Roman" w:hAnsi="Times New Roman" w:cs="Times New Roman"/>
          <w:sz w:val="28"/>
          <w:szCs w:val="28"/>
        </w:rPr>
        <w:t xml:space="preserve"> </w:t>
      </w:r>
      <w:r w:rsidR="00E10C56" w:rsidRPr="00E10C56">
        <w:rPr>
          <w:rFonts w:ascii="Times New Roman" w:hAnsi="Times New Roman" w:cs="Times New Roman"/>
          <w:sz w:val="28"/>
          <w:szCs w:val="28"/>
        </w:rPr>
        <w:t>[1</w:t>
      </w:r>
      <w:r w:rsidR="00CB24D0" w:rsidRPr="00CB24D0">
        <w:rPr>
          <w:rFonts w:ascii="Times New Roman" w:hAnsi="Times New Roman" w:cs="Times New Roman"/>
          <w:sz w:val="28"/>
          <w:szCs w:val="28"/>
        </w:rPr>
        <w:t>5</w:t>
      </w:r>
      <w:r w:rsidR="00E10C56" w:rsidRPr="00E10C56">
        <w:rPr>
          <w:rFonts w:ascii="Times New Roman" w:hAnsi="Times New Roman" w:cs="Times New Roman"/>
          <w:sz w:val="28"/>
          <w:szCs w:val="28"/>
        </w:rPr>
        <w:t>]</w:t>
      </w:r>
      <w:r>
        <w:rPr>
          <w:rFonts w:ascii="Times New Roman" w:hAnsi="Times New Roman" w:cs="Times New Roman"/>
          <w:sz w:val="28"/>
          <w:szCs w:val="28"/>
        </w:rPr>
        <w:t xml:space="preserve">, </w:t>
      </w:r>
      <w:r w:rsidRPr="00D6367C">
        <w:rPr>
          <w:rFonts w:ascii="Times New Roman" w:hAnsi="Times New Roman" w:cs="Times New Roman"/>
          <w:sz w:val="28"/>
          <w:szCs w:val="28"/>
        </w:rPr>
        <w:t>Sumiadi S., Winarta B., Priyantoro D., Taufiq M.</w:t>
      </w:r>
      <w:r w:rsidR="00E10C56" w:rsidRPr="00E10C56">
        <w:rPr>
          <w:rFonts w:ascii="Times New Roman" w:hAnsi="Times New Roman" w:cs="Times New Roman"/>
          <w:sz w:val="28"/>
          <w:szCs w:val="28"/>
        </w:rPr>
        <w:t xml:space="preserve"> [1</w:t>
      </w:r>
      <w:r w:rsidR="00CB24D0" w:rsidRPr="00CB24D0">
        <w:rPr>
          <w:rFonts w:ascii="Times New Roman" w:hAnsi="Times New Roman" w:cs="Times New Roman"/>
          <w:sz w:val="28"/>
          <w:szCs w:val="28"/>
        </w:rPr>
        <w:t>6</w:t>
      </w:r>
      <w:r w:rsidR="00E10C56" w:rsidRPr="00E10C56">
        <w:rPr>
          <w:rFonts w:ascii="Times New Roman" w:hAnsi="Times New Roman" w:cs="Times New Roman"/>
          <w:sz w:val="28"/>
          <w:szCs w:val="28"/>
        </w:rPr>
        <w:t>]</w:t>
      </w:r>
      <w:r>
        <w:rPr>
          <w:rFonts w:ascii="Times New Roman" w:hAnsi="Times New Roman" w:cs="Times New Roman"/>
          <w:sz w:val="28"/>
          <w:szCs w:val="28"/>
        </w:rPr>
        <w:t xml:space="preserve">, </w:t>
      </w:r>
      <w:r w:rsidRPr="00D6367C">
        <w:rPr>
          <w:rFonts w:ascii="Times New Roman" w:hAnsi="Times New Roman" w:cs="Times New Roman"/>
          <w:sz w:val="28"/>
          <w:szCs w:val="28"/>
        </w:rPr>
        <w:t>Zhu H. и Chen Y.</w:t>
      </w:r>
      <w:r w:rsidR="00E10C56" w:rsidRPr="00E10C56">
        <w:rPr>
          <w:rFonts w:ascii="Times New Roman" w:hAnsi="Times New Roman" w:cs="Times New Roman"/>
          <w:sz w:val="28"/>
          <w:szCs w:val="28"/>
        </w:rPr>
        <w:t xml:space="preserve"> [1</w:t>
      </w:r>
      <w:r w:rsidR="00CB24D0" w:rsidRPr="00CB24D0">
        <w:rPr>
          <w:rFonts w:ascii="Times New Roman" w:hAnsi="Times New Roman" w:cs="Times New Roman"/>
          <w:sz w:val="28"/>
          <w:szCs w:val="28"/>
        </w:rPr>
        <w:t>7</w:t>
      </w:r>
      <w:r w:rsidR="00E10C56" w:rsidRPr="00E10C56">
        <w:rPr>
          <w:rFonts w:ascii="Times New Roman" w:hAnsi="Times New Roman" w:cs="Times New Roman"/>
          <w:sz w:val="28"/>
          <w:szCs w:val="28"/>
        </w:rPr>
        <w:t>]</w:t>
      </w:r>
      <w:r>
        <w:rPr>
          <w:rFonts w:ascii="Times New Roman" w:hAnsi="Times New Roman" w:cs="Times New Roman"/>
          <w:sz w:val="28"/>
          <w:szCs w:val="28"/>
        </w:rPr>
        <w:t xml:space="preserve">, </w:t>
      </w:r>
      <w:r w:rsidRPr="00D6367C">
        <w:rPr>
          <w:rFonts w:ascii="Times New Roman" w:hAnsi="Times New Roman" w:cs="Times New Roman"/>
          <w:sz w:val="28"/>
          <w:szCs w:val="28"/>
        </w:rPr>
        <w:t>Lyu X., Li Z., Li X.</w:t>
      </w:r>
      <w:r w:rsidR="00E10C56" w:rsidRPr="00E10C56">
        <w:rPr>
          <w:rFonts w:ascii="Times New Roman" w:hAnsi="Times New Roman" w:cs="Times New Roman"/>
          <w:sz w:val="28"/>
          <w:szCs w:val="28"/>
        </w:rPr>
        <w:t xml:space="preserve"> [1</w:t>
      </w:r>
      <w:r w:rsidR="00CB24D0" w:rsidRPr="00CB24D0">
        <w:rPr>
          <w:rFonts w:ascii="Times New Roman" w:hAnsi="Times New Roman" w:cs="Times New Roman"/>
          <w:sz w:val="28"/>
          <w:szCs w:val="28"/>
        </w:rPr>
        <w:t>8</w:t>
      </w:r>
      <w:r w:rsidR="00E10C56" w:rsidRPr="00E10C56">
        <w:rPr>
          <w:rFonts w:ascii="Times New Roman" w:hAnsi="Times New Roman" w:cs="Times New Roman"/>
          <w:sz w:val="28"/>
          <w:szCs w:val="28"/>
        </w:rPr>
        <w:t>]</w:t>
      </w:r>
      <w:r>
        <w:rPr>
          <w:rFonts w:ascii="Times New Roman" w:hAnsi="Times New Roman" w:cs="Times New Roman"/>
          <w:sz w:val="28"/>
          <w:szCs w:val="28"/>
        </w:rPr>
        <w:t xml:space="preserve">, </w:t>
      </w:r>
      <w:r w:rsidRPr="00D6367C">
        <w:rPr>
          <w:rFonts w:ascii="Times New Roman" w:hAnsi="Times New Roman" w:cs="Times New Roman"/>
          <w:sz w:val="28"/>
          <w:szCs w:val="28"/>
        </w:rPr>
        <w:t>Knebl M.R., Yang Z.L., Hutchison K., Maidment D.R.</w:t>
      </w:r>
      <w:r w:rsidR="00E10C56" w:rsidRPr="00E10C56">
        <w:rPr>
          <w:rFonts w:ascii="Times New Roman" w:hAnsi="Times New Roman" w:cs="Times New Roman"/>
          <w:sz w:val="28"/>
          <w:szCs w:val="28"/>
        </w:rPr>
        <w:t xml:space="preserve"> [1</w:t>
      </w:r>
      <w:r w:rsidR="00CB24D0" w:rsidRPr="00CB24D0">
        <w:rPr>
          <w:rFonts w:ascii="Times New Roman" w:hAnsi="Times New Roman" w:cs="Times New Roman"/>
          <w:sz w:val="28"/>
          <w:szCs w:val="28"/>
        </w:rPr>
        <w:t>9</w:t>
      </w:r>
      <w:r w:rsidR="00E10C56" w:rsidRPr="00E10C56">
        <w:rPr>
          <w:rFonts w:ascii="Times New Roman" w:hAnsi="Times New Roman" w:cs="Times New Roman"/>
          <w:sz w:val="28"/>
          <w:szCs w:val="28"/>
        </w:rPr>
        <w:t>]</w:t>
      </w:r>
      <w:r>
        <w:rPr>
          <w:rFonts w:ascii="Times New Roman" w:hAnsi="Times New Roman" w:cs="Times New Roman"/>
          <w:sz w:val="28"/>
          <w:szCs w:val="28"/>
        </w:rPr>
        <w:t xml:space="preserve">, </w:t>
      </w:r>
      <w:r w:rsidRPr="00D6367C">
        <w:rPr>
          <w:rFonts w:ascii="Times New Roman" w:hAnsi="Times New Roman" w:cs="Times New Roman"/>
          <w:sz w:val="28"/>
          <w:szCs w:val="28"/>
        </w:rPr>
        <w:t>Pappenberger F., Beven K., Horritt M., Blazkova S.</w:t>
      </w:r>
      <w:r w:rsidR="004B44F4" w:rsidRPr="004B44F4">
        <w:rPr>
          <w:rFonts w:ascii="Times New Roman" w:hAnsi="Times New Roman" w:cs="Times New Roman"/>
          <w:sz w:val="28"/>
          <w:szCs w:val="28"/>
        </w:rPr>
        <w:t xml:space="preserve"> [</w:t>
      </w:r>
      <w:r w:rsidR="00CB24D0" w:rsidRPr="00CB24D0">
        <w:rPr>
          <w:rFonts w:ascii="Times New Roman" w:hAnsi="Times New Roman" w:cs="Times New Roman"/>
          <w:sz w:val="28"/>
          <w:szCs w:val="28"/>
        </w:rPr>
        <w:t>20</w:t>
      </w:r>
      <w:r w:rsidR="004B44F4" w:rsidRPr="004B44F4">
        <w:rPr>
          <w:rFonts w:ascii="Times New Roman" w:hAnsi="Times New Roman" w:cs="Times New Roman"/>
          <w:sz w:val="28"/>
          <w:szCs w:val="28"/>
        </w:rPr>
        <w:t>]</w:t>
      </w:r>
      <w:r>
        <w:rPr>
          <w:rFonts w:ascii="Times New Roman" w:hAnsi="Times New Roman" w:cs="Times New Roman"/>
          <w:sz w:val="28"/>
          <w:szCs w:val="28"/>
        </w:rPr>
        <w:t xml:space="preserve">, </w:t>
      </w:r>
      <w:r w:rsidRPr="00D6367C">
        <w:rPr>
          <w:rFonts w:ascii="Times New Roman" w:hAnsi="Times New Roman" w:cs="Times New Roman"/>
          <w:sz w:val="28"/>
          <w:szCs w:val="28"/>
        </w:rPr>
        <w:t>Timbadiya P., Patel P., Porey P.</w:t>
      </w:r>
      <w:r w:rsidR="00413B7B" w:rsidRPr="00413B7B">
        <w:rPr>
          <w:rFonts w:ascii="Times New Roman" w:hAnsi="Times New Roman" w:cs="Times New Roman"/>
          <w:sz w:val="28"/>
          <w:szCs w:val="28"/>
        </w:rPr>
        <w:t>[</w:t>
      </w:r>
      <w:r w:rsidR="00CB24D0" w:rsidRPr="00CB24D0">
        <w:rPr>
          <w:rFonts w:ascii="Times New Roman" w:hAnsi="Times New Roman" w:cs="Times New Roman"/>
          <w:sz w:val="28"/>
          <w:szCs w:val="28"/>
        </w:rPr>
        <w:t>21</w:t>
      </w:r>
      <w:r w:rsidR="00413B7B" w:rsidRPr="00413B7B">
        <w:rPr>
          <w:rFonts w:ascii="Times New Roman" w:hAnsi="Times New Roman" w:cs="Times New Roman"/>
          <w:sz w:val="28"/>
          <w:szCs w:val="28"/>
        </w:rPr>
        <w:t>].</w:t>
      </w:r>
    </w:p>
    <w:p w14:paraId="06A4C5C4" w14:textId="1AD69B41" w:rsidR="00D6367C" w:rsidRPr="009842F9" w:rsidRDefault="00D6367C" w:rsidP="00D6367C">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sz w:val="28"/>
          <w:szCs w:val="28"/>
        </w:rPr>
        <w:t>Эти работы демонстрируют растущую роль комплексных информационно-аналитических систем, объединяющих спутниковые и наземные наблюдения с численными моделями русловых процессов. Однако для Казахстана до сих пор не разработана адаптированная система, способная объединить все типы данных и обеспечить прогнозирование паводков в региональном масштабе.</w:t>
      </w:r>
    </w:p>
    <w:p w14:paraId="72556DF6"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В связи с этим актуальной научно-практической задачей является разработка информационно-аналитической системы прогнозирования затоплений, интегрирующей современные методы гидродинамического моделирования, геоинформационные технологии и машинное обучение для повышения точности и оперативности прогнозов паводковых событий.</w:t>
      </w:r>
    </w:p>
    <w:p w14:paraId="097794CC" w14:textId="3A0CB8CA" w:rsidR="009842F9" w:rsidRPr="00D6367C" w:rsidRDefault="009842F9" w:rsidP="009842F9">
      <w:pPr>
        <w:spacing w:after="0" w:line="240" w:lineRule="auto"/>
        <w:ind w:firstLine="851"/>
        <w:jc w:val="both"/>
        <w:rPr>
          <w:rFonts w:ascii="Times New Roman" w:hAnsi="Times New Roman" w:cs="Times New Roman"/>
          <w:b/>
          <w:bCs/>
          <w:sz w:val="28"/>
          <w:szCs w:val="28"/>
        </w:rPr>
      </w:pPr>
      <w:r w:rsidRPr="00D6367C">
        <w:rPr>
          <w:rFonts w:ascii="Times New Roman" w:hAnsi="Times New Roman" w:cs="Times New Roman"/>
          <w:b/>
          <w:bCs/>
          <w:sz w:val="28"/>
          <w:szCs w:val="28"/>
        </w:rPr>
        <w:t>Цель и задачи исследования</w:t>
      </w:r>
      <w:r w:rsidR="00D6367C" w:rsidRPr="00D6367C">
        <w:rPr>
          <w:rFonts w:ascii="Times New Roman" w:hAnsi="Times New Roman" w:cs="Times New Roman"/>
          <w:b/>
          <w:bCs/>
          <w:sz w:val="28"/>
          <w:szCs w:val="28"/>
        </w:rPr>
        <w:t>.</w:t>
      </w:r>
    </w:p>
    <w:p w14:paraId="2423D515" w14:textId="7099702D" w:rsidR="00D6367C" w:rsidRDefault="00C96A56"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 xml:space="preserve">Цель диссертационной работы </w:t>
      </w:r>
      <w:r w:rsidRPr="00C96A56">
        <w:rPr>
          <w:rFonts w:ascii="Times New Roman" w:hAnsi="Times New Roman" w:cs="Times New Roman"/>
          <w:sz w:val="28"/>
          <w:szCs w:val="28"/>
        </w:rPr>
        <w:t xml:space="preserve">— </w:t>
      </w:r>
      <w:r w:rsidR="001C3EAB" w:rsidRPr="001C3EAB">
        <w:rPr>
          <w:rFonts w:ascii="Times New Roman" w:hAnsi="Times New Roman" w:cs="Times New Roman"/>
          <w:sz w:val="28"/>
          <w:szCs w:val="28"/>
        </w:rPr>
        <w:t xml:space="preserve">повышение контроля и управления паводковой обстановкой в Восточно-Казахстанской области путем разработки </w:t>
      </w:r>
      <w:r w:rsidR="001C3EAB" w:rsidRPr="001C3EAB">
        <w:rPr>
          <w:rFonts w:ascii="Times New Roman" w:hAnsi="Times New Roman" w:cs="Times New Roman"/>
          <w:sz w:val="28"/>
          <w:szCs w:val="28"/>
        </w:rPr>
        <w:lastRenderedPageBreak/>
        <w:t>научно обоснованной интеллектуальной информационно-аналитической системы, обеспечивающей комплексный мониторинг, многофакторный анализ и высокоточное прогнозирование зон затопления в условиях чрезвычайных ситуаций.</w:t>
      </w:r>
    </w:p>
    <w:p w14:paraId="090433E2" w14:textId="2407D5DC"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 xml:space="preserve">Для достижения поставленной цели </w:t>
      </w:r>
      <w:r w:rsidR="00142677">
        <w:rPr>
          <w:rFonts w:ascii="Times New Roman" w:hAnsi="Times New Roman" w:cs="Times New Roman"/>
          <w:sz w:val="28"/>
          <w:szCs w:val="28"/>
        </w:rPr>
        <w:t>необходимо решить</w:t>
      </w:r>
      <w:r w:rsidRPr="009842F9">
        <w:rPr>
          <w:rFonts w:ascii="Times New Roman" w:hAnsi="Times New Roman" w:cs="Times New Roman"/>
          <w:sz w:val="28"/>
          <w:szCs w:val="28"/>
        </w:rPr>
        <w:t xml:space="preserve"> </w:t>
      </w:r>
      <w:r w:rsidRPr="00D6367C">
        <w:rPr>
          <w:rFonts w:ascii="Times New Roman" w:hAnsi="Times New Roman" w:cs="Times New Roman"/>
          <w:b/>
          <w:bCs/>
          <w:sz w:val="28"/>
          <w:szCs w:val="28"/>
        </w:rPr>
        <w:t>следующие задачи</w:t>
      </w:r>
      <w:r w:rsidRPr="009842F9">
        <w:rPr>
          <w:rFonts w:ascii="Times New Roman" w:hAnsi="Times New Roman" w:cs="Times New Roman"/>
          <w:sz w:val="28"/>
          <w:szCs w:val="28"/>
        </w:rPr>
        <w:t>:</w:t>
      </w:r>
    </w:p>
    <w:p w14:paraId="014721F3"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1. Проанализировать природно-географические и социально-экономические предпосылки паводковой опасности в Восточном Казахстане.</w:t>
      </w:r>
    </w:p>
    <w:p w14:paraId="20EE0746"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2. Изучить современные методы и программные средства гидрологического и гидродинамического моделирования, определить их возможности и ограничения.</w:t>
      </w:r>
    </w:p>
    <w:p w14:paraId="6699D169" w14:textId="39197DC3"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3. Разработать методологию интеграции данных дистанционного зондирования Земли, гидрологических наблюдений и цифровых моделей рельефа в единую информационную базу.</w:t>
      </w:r>
    </w:p>
    <w:p w14:paraId="36038B57"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4. Создать физико-математическую модель течения в речных системах на основе уравнений Сен-Венана и численных алгоритмов расчёта неустановившегося потока.</w:t>
      </w:r>
    </w:p>
    <w:p w14:paraId="410550D6"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5. Разработать архитектуру и функциональную структуру информационно-аналитической системы, включающей модули сбора данных, моделирования, прогнозирования и визуализации.</w:t>
      </w:r>
    </w:p>
    <w:p w14:paraId="03FAFF7B"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9842F9">
        <w:rPr>
          <w:rFonts w:ascii="Times New Roman" w:hAnsi="Times New Roman" w:cs="Times New Roman"/>
          <w:sz w:val="28"/>
          <w:szCs w:val="28"/>
        </w:rPr>
        <w:t>6. Провести апробацию системы на пилотных территориях Восточного Казахстана и оценить эффективность прогнозов в сравнении с фактическими данными.</w:t>
      </w:r>
    </w:p>
    <w:p w14:paraId="01EFD80F"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b/>
          <w:bCs/>
          <w:sz w:val="28"/>
          <w:szCs w:val="28"/>
        </w:rPr>
        <w:t>Объект исследования</w:t>
      </w:r>
      <w:r w:rsidRPr="009842F9">
        <w:rPr>
          <w:rFonts w:ascii="Times New Roman" w:hAnsi="Times New Roman" w:cs="Times New Roman"/>
          <w:sz w:val="28"/>
          <w:szCs w:val="28"/>
        </w:rPr>
        <w:t xml:space="preserve"> — паводковые процессы в речных системах Восточного Казахстана.</w:t>
      </w:r>
    </w:p>
    <w:p w14:paraId="69406587" w14:textId="63AC4175" w:rsidR="009842F9" w:rsidRPr="009842F9" w:rsidRDefault="009842F9" w:rsidP="009842F9">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b/>
          <w:bCs/>
          <w:sz w:val="28"/>
          <w:szCs w:val="28"/>
        </w:rPr>
        <w:t>Предмет исследования</w:t>
      </w:r>
      <w:r w:rsidRPr="009842F9">
        <w:rPr>
          <w:rFonts w:ascii="Times New Roman" w:hAnsi="Times New Roman" w:cs="Times New Roman"/>
          <w:sz w:val="28"/>
          <w:szCs w:val="28"/>
        </w:rPr>
        <w:t xml:space="preserve"> — </w:t>
      </w:r>
      <w:r w:rsidR="007B5D2B" w:rsidRPr="008F6ADC">
        <w:rPr>
          <w:rFonts w:ascii="Times New Roman" w:hAnsi="Times New Roman" w:cs="Times New Roman"/>
          <w:sz w:val="28"/>
          <w:szCs w:val="28"/>
          <w:lang w:val="kk-KZ"/>
        </w:rPr>
        <w:t>методы интеграции разнородных гидрологических, метеорологических и спутниковых данных, математического моделирования и комплексного анализа их пространственно-временных характеристик, предназначенные для разработки интеллектуальной системы высокоточного прогнозирования паводковых затоплений</w:t>
      </w:r>
      <w:r w:rsidRPr="009842F9">
        <w:rPr>
          <w:rFonts w:ascii="Times New Roman" w:hAnsi="Times New Roman" w:cs="Times New Roman"/>
          <w:sz w:val="28"/>
          <w:szCs w:val="28"/>
        </w:rPr>
        <w:t>.</w:t>
      </w:r>
    </w:p>
    <w:p w14:paraId="1F8DA0D2" w14:textId="6C078EBB" w:rsidR="009842F9" w:rsidRPr="009842F9" w:rsidRDefault="009842F9" w:rsidP="009842F9">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b/>
          <w:bCs/>
          <w:sz w:val="28"/>
          <w:szCs w:val="28"/>
        </w:rPr>
        <w:t>Методы исследования</w:t>
      </w:r>
      <w:r w:rsidR="00D6367C">
        <w:rPr>
          <w:rFonts w:ascii="Times New Roman" w:hAnsi="Times New Roman" w:cs="Times New Roman"/>
          <w:b/>
          <w:bCs/>
          <w:sz w:val="28"/>
          <w:szCs w:val="28"/>
        </w:rPr>
        <w:t xml:space="preserve">. </w:t>
      </w:r>
      <w:r w:rsidRPr="009842F9">
        <w:rPr>
          <w:rFonts w:ascii="Times New Roman" w:hAnsi="Times New Roman" w:cs="Times New Roman"/>
          <w:sz w:val="28"/>
          <w:szCs w:val="28"/>
        </w:rPr>
        <w:t>В работе использованы методы гидродинамического и гидрологического моделирования (уравнения Сен-Венана, законы сохранения массы и импульса, формулы Шези и Маннинга)</w:t>
      </w:r>
      <w:r w:rsidR="00D6367C">
        <w:rPr>
          <w:rFonts w:ascii="Times New Roman" w:hAnsi="Times New Roman" w:cs="Times New Roman"/>
          <w:sz w:val="28"/>
          <w:szCs w:val="28"/>
        </w:rPr>
        <w:t xml:space="preserve">, </w:t>
      </w:r>
      <w:r w:rsidRPr="009842F9">
        <w:rPr>
          <w:rFonts w:ascii="Times New Roman" w:hAnsi="Times New Roman" w:cs="Times New Roman"/>
          <w:sz w:val="28"/>
          <w:szCs w:val="28"/>
        </w:rPr>
        <w:t>численные методы решения систем дифференциальных уравнений (метод конечных разностей, схема Ранге–Кутты, неявные методы)</w:t>
      </w:r>
      <w:r w:rsidR="00D6367C">
        <w:rPr>
          <w:rFonts w:ascii="Times New Roman" w:hAnsi="Times New Roman" w:cs="Times New Roman"/>
          <w:sz w:val="28"/>
          <w:szCs w:val="28"/>
        </w:rPr>
        <w:t>,</w:t>
      </w:r>
      <w:r w:rsidRPr="009842F9">
        <w:rPr>
          <w:rFonts w:ascii="Times New Roman" w:hAnsi="Times New Roman" w:cs="Times New Roman"/>
          <w:sz w:val="28"/>
          <w:szCs w:val="28"/>
        </w:rPr>
        <w:t xml:space="preserve"> методы машинного обучения (Decision Tree, Random Forest, LSTM-сети) для прогнозирования уровней воды при неполных наблюдениях</w:t>
      </w:r>
      <w:r w:rsidR="00D6367C">
        <w:rPr>
          <w:rFonts w:ascii="Times New Roman" w:hAnsi="Times New Roman" w:cs="Times New Roman"/>
          <w:sz w:val="28"/>
          <w:szCs w:val="28"/>
        </w:rPr>
        <w:t>,</w:t>
      </w:r>
      <w:r w:rsidRPr="009842F9">
        <w:rPr>
          <w:rFonts w:ascii="Times New Roman" w:hAnsi="Times New Roman" w:cs="Times New Roman"/>
          <w:sz w:val="28"/>
          <w:szCs w:val="28"/>
        </w:rPr>
        <w:t xml:space="preserve"> геоинформационные технологии и инструменты анализа пространственных данных (</w:t>
      </w:r>
      <w:r w:rsidR="00D6367C">
        <w:rPr>
          <w:rFonts w:ascii="Times New Roman" w:hAnsi="Times New Roman" w:cs="Times New Roman"/>
          <w:sz w:val="28"/>
          <w:szCs w:val="28"/>
          <w:lang w:val="en-US"/>
        </w:rPr>
        <w:t>Next</w:t>
      </w:r>
      <w:r w:rsidRPr="009842F9">
        <w:rPr>
          <w:rFonts w:ascii="Times New Roman" w:hAnsi="Times New Roman" w:cs="Times New Roman"/>
          <w:sz w:val="28"/>
          <w:szCs w:val="28"/>
        </w:rPr>
        <w:t>GIS, QGIS, Leaflet, Copernicus DEM)</w:t>
      </w:r>
      <w:r w:rsidR="00D6367C">
        <w:rPr>
          <w:rFonts w:ascii="Times New Roman" w:hAnsi="Times New Roman" w:cs="Times New Roman"/>
          <w:sz w:val="28"/>
          <w:szCs w:val="28"/>
        </w:rPr>
        <w:t xml:space="preserve">, </w:t>
      </w:r>
      <w:r w:rsidRPr="009842F9">
        <w:rPr>
          <w:rFonts w:ascii="Times New Roman" w:hAnsi="Times New Roman" w:cs="Times New Roman"/>
          <w:sz w:val="28"/>
          <w:szCs w:val="28"/>
        </w:rPr>
        <w:t>программны</w:t>
      </w:r>
      <w:r w:rsidR="00783034">
        <w:rPr>
          <w:rFonts w:ascii="Times New Roman" w:hAnsi="Times New Roman" w:cs="Times New Roman"/>
          <w:sz w:val="28"/>
          <w:szCs w:val="28"/>
        </w:rPr>
        <w:t>й</w:t>
      </w:r>
      <w:r w:rsidRPr="009842F9">
        <w:rPr>
          <w:rFonts w:ascii="Times New Roman" w:hAnsi="Times New Roman" w:cs="Times New Roman"/>
          <w:sz w:val="28"/>
          <w:szCs w:val="28"/>
        </w:rPr>
        <w:t xml:space="preserve"> комплекс MIKE 11 для моделирования гидравлических режимов и построения карт затопления.</w:t>
      </w:r>
    </w:p>
    <w:p w14:paraId="6CEC1DF1" w14:textId="77777777" w:rsidR="00D6367C" w:rsidRPr="00D6367C" w:rsidRDefault="009842F9" w:rsidP="00D6367C">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b/>
          <w:bCs/>
          <w:sz w:val="28"/>
          <w:szCs w:val="28"/>
        </w:rPr>
        <w:t>Научная новизна</w:t>
      </w:r>
      <w:r w:rsidRPr="009842F9">
        <w:rPr>
          <w:rFonts w:ascii="Times New Roman" w:hAnsi="Times New Roman" w:cs="Times New Roman"/>
          <w:sz w:val="28"/>
          <w:szCs w:val="28"/>
        </w:rPr>
        <w:t xml:space="preserve"> </w:t>
      </w:r>
      <w:r w:rsidR="00D6367C" w:rsidRPr="00D6367C">
        <w:rPr>
          <w:rFonts w:ascii="Times New Roman" w:hAnsi="Times New Roman" w:cs="Times New Roman"/>
          <w:sz w:val="28"/>
          <w:szCs w:val="28"/>
        </w:rPr>
        <w:t xml:space="preserve">Научная новизна диссертационной работы заключается в разработке и теоретическом обосновании интегрированной концепции прогнозирования паводков, объединяющей методы </w:t>
      </w:r>
      <w:r w:rsidR="00D6367C" w:rsidRPr="00D6367C">
        <w:rPr>
          <w:rFonts w:ascii="Times New Roman" w:hAnsi="Times New Roman" w:cs="Times New Roman"/>
          <w:sz w:val="28"/>
          <w:szCs w:val="28"/>
        </w:rPr>
        <w:lastRenderedPageBreak/>
        <w:t>математического моделирования, геоинформационных технологий и анализа пространственно-временных данных. В отличие от существующих подходов, основанных преимущественно на статистических зависимостях и локальных измерениях, предложенная система опирается на комплексную обработку спутниковых, гидрологических и метеорологических данных, что позволяет формировать динамическую модель паводковой ситуации в режиме реального времени.</w:t>
      </w:r>
    </w:p>
    <w:p w14:paraId="3E719F00" w14:textId="77777777" w:rsidR="00D6367C" w:rsidRPr="00D6367C" w:rsidRDefault="00D6367C" w:rsidP="00D6367C">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sz w:val="28"/>
          <w:szCs w:val="28"/>
        </w:rPr>
        <w:t>В работе впервые для условий Восточного Казахстана создана целостная архитектура информационно-аналитической системы, обеспечивающая автоматизированный сбор, обработку, прогнозирование и визуализацию данных о возможных зонах затопления. Новизна заключается также в разработке численных алгоритмов, основанных на решении уравнений неустановившегося движения воды, адаптированных к особенностям речных систем региона, а также в использовании методов машинного обучения для прогнозирования уровней воды при дефиците наблюдений.</w:t>
      </w:r>
    </w:p>
    <w:p w14:paraId="4B432D3F" w14:textId="6738E6DB" w:rsidR="009842F9" w:rsidRPr="009842F9" w:rsidRDefault="00D6367C" w:rsidP="00D6367C">
      <w:pPr>
        <w:spacing w:after="0" w:line="240" w:lineRule="auto"/>
        <w:ind w:firstLine="851"/>
        <w:jc w:val="both"/>
        <w:rPr>
          <w:rFonts w:ascii="Times New Roman" w:hAnsi="Times New Roman" w:cs="Times New Roman"/>
          <w:sz w:val="28"/>
          <w:szCs w:val="28"/>
        </w:rPr>
      </w:pPr>
      <w:r w:rsidRPr="00D6367C">
        <w:rPr>
          <w:rFonts w:ascii="Times New Roman" w:hAnsi="Times New Roman" w:cs="Times New Roman"/>
          <w:sz w:val="28"/>
          <w:szCs w:val="28"/>
        </w:rPr>
        <w:t>Особое значение имеет созданный автором механизм интеграции цифровых моделей рельефа, данных дистанционного зондирования и результатов гидродинамического моделирования, что обеспечивает повышение точности прогнозов и снижение неопределённостей в расчётах. Разработанная методология формирует основу для перехода от фрагментарного мониторинга паводков к интеллектуальным системам управления природными рисками и может быть использована в качестве базовой модели для других регионов Казахстана и Центральной Азии.</w:t>
      </w:r>
    </w:p>
    <w:p w14:paraId="1E69D140"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3E5F69">
        <w:rPr>
          <w:rFonts w:ascii="Times New Roman" w:hAnsi="Times New Roman" w:cs="Times New Roman"/>
          <w:b/>
          <w:bCs/>
          <w:sz w:val="28"/>
          <w:szCs w:val="28"/>
        </w:rPr>
        <w:t>Теоретическая значимость</w:t>
      </w:r>
      <w:r w:rsidRPr="009842F9">
        <w:rPr>
          <w:rFonts w:ascii="Times New Roman" w:hAnsi="Times New Roman" w:cs="Times New Roman"/>
          <w:sz w:val="28"/>
          <w:szCs w:val="28"/>
        </w:rPr>
        <w:t xml:space="preserve"> работы заключается в развитии методологии интеграции многопараметрических пространственно-временных данных и численного моделирования гидрологических процессов в рамках концепции гидроинформатики. Полученные результаты расширяют научные представления о возможностях комплексного прогнозирования паводков с применением современных информационных технологий.</w:t>
      </w:r>
    </w:p>
    <w:p w14:paraId="5C8D5938" w14:textId="77777777" w:rsidR="009842F9" w:rsidRPr="009842F9" w:rsidRDefault="009842F9" w:rsidP="009842F9">
      <w:pPr>
        <w:spacing w:after="0" w:line="240" w:lineRule="auto"/>
        <w:ind w:firstLine="851"/>
        <w:jc w:val="both"/>
        <w:rPr>
          <w:rFonts w:ascii="Times New Roman" w:hAnsi="Times New Roman" w:cs="Times New Roman"/>
          <w:sz w:val="28"/>
          <w:szCs w:val="28"/>
        </w:rPr>
      </w:pPr>
      <w:r w:rsidRPr="003E5F69">
        <w:rPr>
          <w:rFonts w:ascii="Times New Roman" w:hAnsi="Times New Roman" w:cs="Times New Roman"/>
          <w:b/>
          <w:bCs/>
          <w:sz w:val="28"/>
          <w:szCs w:val="28"/>
        </w:rPr>
        <w:t>Практическая значимость</w:t>
      </w:r>
      <w:r w:rsidRPr="009842F9">
        <w:rPr>
          <w:rFonts w:ascii="Times New Roman" w:hAnsi="Times New Roman" w:cs="Times New Roman"/>
          <w:sz w:val="28"/>
          <w:szCs w:val="28"/>
        </w:rPr>
        <w:t xml:space="preserve"> состоит в возможности внедрения разработанной системы в деятельность Министерства по чрезвычайным ситуациям РК, РГП «Казгидромет», а также региональных центров мониторинга и управления природными рисками. Использование системы позволяет повысить точность и оперативность прогнозов, уменьшить экономический ущерб и предотвратить человеческие потери в паводкоопасных зонах.</w:t>
      </w:r>
    </w:p>
    <w:p w14:paraId="0904FD57" w14:textId="1A085FEF" w:rsidR="009842F9" w:rsidRPr="003E5F69" w:rsidRDefault="009842F9" w:rsidP="009842F9">
      <w:pPr>
        <w:spacing w:after="0" w:line="240" w:lineRule="auto"/>
        <w:ind w:firstLine="851"/>
        <w:jc w:val="both"/>
        <w:rPr>
          <w:rFonts w:ascii="Times New Roman" w:hAnsi="Times New Roman" w:cs="Times New Roman"/>
          <w:b/>
          <w:bCs/>
          <w:sz w:val="28"/>
          <w:szCs w:val="28"/>
        </w:rPr>
      </w:pPr>
      <w:r w:rsidRPr="003E5F69">
        <w:rPr>
          <w:rFonts w:ascii="Times New Roman" w:hAnsi="Times New Roman" w:cs="Times New Roman"/>
          <w:b/>
          <w:bCs/>
          <w:sz w:val="28"/>
          <w:szCs w:val="28"/>
        </w:rPr>
        <w:t>Основные положения, выносимые на защиту</w:t>
      </w:r>
      <w:r w:rsidR="003E5F69">
        <w:rPr>
          <w:rFonts w:ascii="Times New Roman" w:hAnsi="Times New Roman" w:cs="Times New Roman"/>
          <w:b/>
          <w:bCs/>
          <w:sz w:val="28"/>
          <w:szCs w:val="28"/>
        </w:rPr>
        <w:t>.</w:t>
      </w:r>
    </w:p>
    <w:p w14:paraId="4CA6DFBD" w14:textId="7311F67B" w:rsidR="009842F9" w:rsidRPr="001079E0" w:rsidRDefault="003F43F9" w:rsidP="009842F9">
      <w:pPr>
        <w:spacing w:after="0" w:line="240" w:lineRule="auto"/>
        <w:ind w:firstLine="851"/>
        <w:jc w:val="both"/>
        <w:rPr>
          <w:rFonts w:ascii="Times New Roman" w:hAnsi="Times New Roman" w:cs="Times New Roman"/>
          <w:sz w:val="28"/>
          <w:szCs w:val="28"/>
        </w:rPr>
      </w:pPr>
      <w:r w:rsidRPr="003F43F9">
        <w:rPr>
          <w:rFonts w:ascii="Times New Roman" w:hAnsi="Times New Roman" w:cs="Times New Roman"/>
          <w:sz w:val="28"/>
          <w:szCs w:val="28"/>
        </w:rPr>
        <w:t>1</w:t>
      </w:r>
      <w:r w:rsidR="009842F9" w:rsidRPr="001079E0">
        <w:rPr>
          <w:rFonts w:ascii="Times New Roman" w:hAnsi="Times New Roman" w:cs="Times New Roman"/>
          <w:sz w:val="28"/>
          <w:szCs w:val="28"/>
        </w:rPr>
        <w:t xml:space="preserve">. </w:t>
      </w:r>
      <w:r>
        <w:rPr>
          <w:rFonts w:ascii="Times New Roman" w:hAnsi="Times New Roman" w:cs="Times New Roman"/>
          <w:sz w:val="28"/>
          <w:szCs w:val="28"/>
        </w:rPr>
        <w:t>М</w:t>
      </w:r>
      <w:r w:rsidR="00A31096" w:rsidRPr="001079E0">
        <w:rPr>
          <w:rFonts w:ascii="Times New Roman" w:hAnsi="Times New Roman" w:cs="Times New Roman"/>
          <w:sz w:val="28"/>
          <w:szCs w:val="28"/>
        </w:rPr>
        <w:t>атематическая модель паводкового процесса, основанная на уравнениях Сен-Венана и современных численных алгоритмах моделирования неустановившихся течений, обеспечивающая воспроизведение динамики водного потока и повышение точности прогноза паводковых явлений.</w:t>
      </w:r>
    </w:p>
    <w:p w14:paraId="6C21E236" w14:textId="430DF003" w:rsidR="00A31096" w:rsidRPr="001079E0" w:rsidRDefault="003F43F9" w:rsidP="009842F9">
      <w:pPr>
        <w:spacing w:after="0" w:line="240" w:lineRule="auto"/>
        <w:ind w:firstLine="851"/>
        <w:jc w:val="both"/>
        <w:rPr>
          <w:rFonts w:ascii="Times New Roman" w:hAnsi="Times New Roman" w:cs="Times New Roman"/>
          <w:sz w:val="28"/>
          <w:szCs w:val="28"/>
        </w:rPr>
      </w:pPr>
      <w:r w:rsidRPr="003F43F9">
        <w:rPr>
          <w:rFonts w:ascii="Times New Roman" w:hAnsi="Times New Roman" w:cs="Times New Roman"/>
          <w:sz w:val="28"/>
          <w:szCs w:val="28"/>
        </w:rPr>
        <w:t>2</w:t>
      </w:r>
      <w:r w:rsidR="00EE7CC4" w:rsidRPr="001079E0">
        <w:rPr>
          <w:rFonts w:ascii="Times New Roman" w:hAnsi="Times New Roman" w:cs="Times New Roman"/>
          <w:sz w:val="28"/>
          <w:szCs w:val="28"/>
        </w:rPr>
        <w:t>.</w:t>
      </w:r>
      <w:r w:rsidR="00C96A56" w:rsidRPr="001079E0">
        <w:rPr>
          <w:rFonts w:ascii="Times New Roman" w:hAnsi="Times New Roman" w:cs="Times New Roman"/>
          <w:sz w:val="28"/>
          <w:szCs w:val="28"/>
        </w:rPr>
        <w:t xml:space="preserve"> </w:t>
      </w:r>
      <w:r w:rsidR="00A31096" w:rsidRPr="001079E0">
        <w:rPr>
          <w:rFonts w:ascii="Times New Roman" w:hAnsi="Times New Roman" w:cs="Times New Roman"/>
          <w:sz w:val="28"/>
          <w:szCs w:val="28"/>
        </w:rPr>
        <w:t xml:space="preserve">Алгоритмы комплексной оценки влияния ключевых гидрометеорологических факторов — суммы осадков, средней температуры, высоты снежного покрова, температурного градиента и глубины промерзания </w:t>
      </w:r>
      <w:r w:rsidR="00A31096" w:rsidRPr="001079E0">
        <w:rPr>
          <w:rFonts w:ascii="Times New Roman" w:hAnsi="Times New Roman" w:cs="Times New Roman"/>
          <w:sz w:val="28"/>
          <w:szCs w:val="28"/>
        </w:rPr>
        <w:lastRenderedPageBreak/>
        <w:t>почвы — на качество прогнозной модели паводков, обеспечивающие количественное определение их вклада в точность и устойчивость прогноза.</w:t>
      </w:r>
    </w:p>
    <w:p w14:paraId="4B2A2D34" w14:textId="674C3531" w:rsidR="00A31096" w:rsidRDefault="003F43F9" w:rsidP="009842F9">
      <w:pPr>
        <w:spacing w:after="0" w:line="240" w:lineRule="auto"/>
        <w:ind w:firstLine="851"/>
        <w:jc w:val="both"/>
        <w:rPr>
          <w:rFonts w:ascii="Times New Roman" w:hAnsi="Times New Roman" w:cs="Times New Roman"/>
          <w:sz w:val="28"/>
          <w:szCs w:val="28"/>
        </w:rPr>
      </w:pPr>
      <w:r w:rsidRPr="003F43F9">
        <w:rPr>
          <w:rFonts w:ascii="Times New Roman" w:hAnsi="Times New Roman" w:cs="Times New Roman"/>
          <w:sz w:val="28"/>
          <w:szCs w:val="28"/>
        </w:rPr>
        <w:t>3</w:t>
      </w:r>
      <w:r w:rsidR="009842F9" w:rsidRPr="001079E0">
        <w:rPr>
          <w:rFonts w:ascii="Times New Roman" w:hAnsi="Times New Roman" w:cs="Times New Roman"/>
          <w:sz w:val="28"/>
          <w:szCs w:val="28"/>
        </w:rPr>
        <w:t xml:space="preserve">. </w:t>
      </w:r>
      <w:r>
        <w:rPr>
          <w:rFonts w:ascii="Times New Roman" w:hAnsi="Times New Roman" w:cs="Times New Roman"/>
          <w:sz w:val="28"/>
          <w:szCs w:val="28"/>
        </w:rPr>
        <w:t>А</w:t>
      </w:r>
      <w:r w:rsidR="00A31096" w:rsidRPr="001079E0">
        <w:rPr>
          <w:rFonts w:ascii="Times New Roman" w:hAnsi="Times New Roman" w:cs="Times New Roman"/>
          <w:sz w:val="28"/>
          <w:szCs w:val="28"/>
        </w:rPr>
        <w:t>рхитектура и функциональная структура информационно-аналитической системы прогнозирования паводков, обеспечивающей автоматизированный сбор, обработку, анализ и визуализацию гидрологических, метеорологических и спутниковых данных.</w:t>
      </w:r>
    </w:p>
    <w:p w14:paraId="5C46207E" w14:textId="2B071E82" w:rsidR="003E5F69" w:rsidRPr="0085185B" w:rsidRDefault="003E5F69" w:rsidP="009842F9">
      <w:pPr>
        <w:spacing w:after="0" w:line="240" w:lineRule="auto"/>
        <w:ind w:firstLine="851"/>
        <w:jc w:val="both"/>
        <w:rPr>
          <w:rFonts w:ascii="Times New Roman" w:hAnsi="Times New Roman" w:cs="Times New Roman"/>
          <w:sz w:val="28"/>
          <w:szCs w:val="28"/>
        </w:rPr>
      </w:pPr>
      <w:r w:rsidRPr="003E5F69">
        <w:rPr>
          <w:rFonts w:ascii="Times New Roman" w:hAnsi="Times New Roman" w:cs="Times New Roman"/>
          <w:b/>
          <w:bCs/>
          <w:sz w:val="28"/>
          <w:szCs w:val="28"/>
        </w:rPr>
        <w:t>Апробация работы</w:t>
      </w:r>
      <w:r>
        <w:rPr>
          <w:rFonts w:ascii="Times New Roman" w:hAnsi="Times New Roman" w:cs="Times New Roman"/>
          <w:b/>
          <w:bCs/>
          <w:sz w:val="28"/>
          <w:szCs w:val="28"/>
        </w:rPr>
        <w:t>.</w:t>
      </w:r>
      <w:r w:rsidR="0085185B">
        <w:rPr>
          <w:rFonts w:ascii="Times New Roman" w:hAnsi="Times New Roman" w:cs="Times New Roman"/>
          <w:b/>
          <w:bCs/>
          <w:sz w:val="28"/>
          <w:szCs w:val="28"/>
        </w:rPr>
        <w:t xml:space="preserve"> </w:t>
      </w:r>
      <w:r w:rsidR="0085185B" w:rsidRPr="0085185B">
        <w:rPr>
          <w:rFonts w:ascii="Times New Roman" w:hAnsi="Times New Roman" w:cs="Times New Roman"/>
          <w:sz w:val="28"/>
          <w:szCs w:val="28"/>
        </w:rPr>
        <w:t>Основные результаты диссертационной работы доложены и обсуждены на следующих международных конференциях:</w:t>
      </w:r>
    </w:p>
    <w:p w14:paraId="7FF015CA" w14:textId="50B5E631" w:rsidR="0014710F" w:rsidRDefault="0014710F" w:rsidP="0014710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14710F">
        <w:rPr>
          <w:rFonts w:ascii="Times New Roman" w:hAnsi="Times New Roman" w:cs="Times New Roman"/>
          <w:sz w:val="28"/>
          <w:szCs w:val="28"/>
        </w:rPr>
        <w:t xml:space="preserve">Международная конференция v.Int.Exchange, Западно-Саксонский Университет Прикладных Наук Цвиккау, Германия, 05.01.2021 г. </w:t>
      </w:r>
    </w:p>
    <w:p w14:paraId="7BCA6808" w14:textId="2B307EFC" w:rsidR="006014AF" w:rsidRPr="006014AF" w:rsidRDefault="006014AF" w:rsidP="006014A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Pr="006014AF">
        <w:rPr>
          <w:rFonts w:ascii="Times New Roman" w:hAnsi="Times New Roman" w:cs="Times New Roman"/>
          <w:sz w:val="28"/>
          <w:szCs w:val="28"/>
        </w:rPr>
        <w:t xml:space="preserve"> IX междунар</w:t>
      </w:r>
      <w:r>
        <w:rPr>
          <w:rFonts w:ascii="Times New Roman" w:hAnsi="Times New Roman" w:cs="Times New Roman"/>
          <w:sz w:val="28"/>
          <w:szCs w:val="28"/>
        </w:rPr>
        <w:t>одный</w:t>
      </w:r>
      <w:r w:rsidRPr="006014AF">
        <w:rPr>
          <w:rFonts w:ascii="Times New Roman" w:hAnsi="Times New Roman" w:cs="Times New Roman"/>
          <w:sz w:val="28"/>
          <w:szCs w:val="28"/>
        </w:rPr>
        <w:t xml:space="preserve"> форум молодых ученых (28 марта – 4 апреля 2019 года). – Усть-Каменогорск, 2019.</w:t>
      </w:r>
    </w:p>
    <w:p w14:paraId="1F05EC0D" w14:textId="4D36E154" w:rsidR="006014AF" w:rsidRDefault="006014AF" w:rsidP="006014A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Pr="006014AF">
        <w:rPr>
          <w:rFonts w:ascii="Times New Roman" w:hAnsi="Times New Roman" w:cs="Times New Roman"/>
          <w:sz w:val="28"/>
          <w:szCs w:val="28"/>
        </w:rPr>
        <w:t xml:space="preserve"> </w:t>
      </w:r>
      <w:r>
        <w:rPr>
          <w:rFonts w:ascii="Times New Roman" w:hAnsi="Times New Roman" w:cs="Times New Roman"/>
          <w:sz w:val="28"/>
          <w:szCs w:val="28"/>
        </w:rPr>
        <w:t>М</w:t>
      </w:r>
      <w:r w:rsidRPr="006014AF">
        <w:rPr>
          <w:rFonts w:ascii="Times New Roman" w:hAnsi="Times New Roman" w:cs="Times New Roman"/>
          <w:sz w:val="28"/>
          <w:szCs w:val="28"/>
        </w:rPr>
        <w:t>еждународн</w:t>
      </w:r>
      <w:r>
        <w:rPr>
          <w:rFonts w:ascii="Times New Roman" w:hAnsi="Times New Roman" w:cs="Times New Roman"/>
          <w:sz w:val="28"/>
          <w:szCs w:val="28"/>
        </w:rPr>
        <w:t>ая</w:t>
      </w:r>
      <w:r w:rsidRPr="006014AF">
        <w:rPr>
          <w:rFonts w:ascii="Times New Roman" w:hAnsi="Times New Roman" w:cs="Times New Roman"/>
          <w:sz w:val="28"/>
          <w:szCs w:val="28"/>
        </w:rPr>
        <w:t xml:space="preserve"> студенческ</w:t>
      </w:r>
      <w:r>
        <w:rPr>
          <w:rFonts w:ascii="Times New Roman" w:hAnsi="Times New Roman" w:cs="Times New Roman"/>
          <w:sz w:val="28"/>
          <w:szCs w:val="28"/>
        </w:rPr>
        <w:t>ая</w:t>
      </w:r>
      <w:r w:rsidRPr="006014AF">
        <w:rPr>
          <w:rFonts w:ascii="Times New Roman" w:hAnsi="Times New Roman" w:cs="Times New Roman"/>
          <w:sz w:val="28"/>
          <w:szCs w:val="28"/>
        </w:rPr>
        <w:t xml:space="preserve"> on-line конференци</w:t>
      </w:r>
      <w:r>
        <w:rPr>
          <w:rFonts w:ascii="Times New Roman" w:hAnsi="Times New Roman" w:cs="Times New Roman"/>
          <w:sz w:val="28"/>
          <w:szCs w:val="28"/>
        </w:rPr>
        <w:t>я</w:t>
      </w:r>
      <w:r w:rsidRPr="006014AF">
        <w:rPr>
          <w:rFonts w:ascii="Times New Roman" w:hAnsi="Times New Roman" w:cs="Times New Roman"/>
          <w:sz w:val="28"/>
          <w:szCs w:val="28"/>
        </w:rPr>
        <w:t xml:space="preserve"> КарГТУ. – Караганда, 2019</w:t>
      </w:r>
      <w:r>
        <w:rPr>
          <w:rFonts w:ascii="Times New Roman" w:hAnsi="Times New Roman" w:cs="Times New Roman"/>
          <w:sz w:val="28"/>
          <w:szCs w:val="28"/>
        </w:rPr>
        <w:t>.</w:t>
      </w:r>
    </w:p>
    <w:p w14:paraId="4D6F263C" w14:textId="32AFDAA5" w:rsidR="006014AF" w:rsidRPr="006014AF" w:rsidRDefault="00BD57B6" w:rsidP="006014A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Международная научно-практическая конференция - г. Хабаровск, РФ, декабрь 2022г. </w:t>
      </w:r>
    </w:p>
    <w:p w14:paraId="49C9E865" w14:textId="230E20CF" w:rsidR="0014710F" w:rsidRDefault="00BD57B6" w:rsidP="00D377F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Публикации. </w:t>
      </w:r>
      <w:r w:rsidR="00D377FA" w:rsidRPr="00D377FA">
        <w:rPr>
          <w:rFonts w:ascii="Times New Roman" w:hAnsi="Times New Roman" w:cs="Times New Roman"/>
          <w:sz w:val="28"/>
          <w:szCs w:val="28"/>
        </w:rPr>
        <w:t>Результаты исследований, представленные в опубликованных статьях, в частности, в статье «Integration of Space and Hydrological Data into System of Monitoring Natural Emergencies (Flood Hazards)», опубликованной в журнале Applied Sciences</w:t>
      </w:r>
      <w:r w:rsidR="00D377FA">
        <w:rPr>
          <w:rFonts w:ascii="Times New Roman" w:hAnsi="Times New Roman" w:cs="Times New Roman"/>
          <w:sz w:val="28"/>
          <w:szCs w:val="28"/>
        </w:rPr>
        <w:t xml:space="preserve"> (</w:t>
      </w:r>
      <w:r w:rsidR="00D377FA" w:rsidRPr="00D377FA">
        <w:rPr>
          <w:rFonts w:ascii="Times New Roman" w:hAnsi="Times New Roman" w:cs="Times New Roman"/>
          <w:sz w:val="28"/>
          <w:szCs w:val="28"/>
        </w:rPr>
        <w:t>Impact factor 2.5</w:t>
      </w:r>
      <w:r w:rsidR="00D377FA">
        <w:rPr>
          <w:rFonts w:ascii="Times New Roman" w:hAnsi="Times New Roman" w:cs="Times New Roman"/>
          <w:sz w:val="28"/>
          <w:szCs w:val="28"/>
        </w:rPr>
        <w:t xml:space="preserve">, </w:t>
      </w:r>
      <w:r w:rsidR="00D377FA" w:rsidRPr="00D377FA">
        <w:rPr>
          <w:rFonts w:ascii="Times New Roman" w:hAnsi="Times New Roman" w:cs="Times New Roman"/>
          <w:sz w:val="28"/>
          <w:szCs w:val="28"/>
        </w:rPr>
        <w:t>Citescore 5.5, Q2</w:t>
      </w:r>
      <w:r w:rsidR="00D377FA">
        <w:rPr>
          <w:rFonts w:ascii="Times New Roman" w:hAnsi="Times New Roman" w:cs="Times New Roman"/>
          <w:sz w:val="28"/>
          <w:szCs w:val="28"/>
        </w:rPr>
        <w:t>)</w:t>
      </w:r>
      <w:r w:rsidR="00D377FA" w:rsidRPr="00D377FA">
        <w:rPr>
          <w:rFonts w:ascii="Times New Roman" w:hAnsi="Times New Roman" w:cs="Times New Roman"/>
          <w:sz w:val="28"/>
          <w:szCs w:val="28"/>
        </w:rPr>
        <w:t>, описывают интеграцию спутниковых данных (Sentinel-1, Sentinel-2) и гидродинамического моделирования (MIKE 11) для прогнозирования паводков. На примере реки проведено моделирование за 2019–2021 годы, сопоставленное с фактическими зонами затопления. Совпадение моделируемых и реальных данных составило 89–96%, что подтверждает высокую точность разработанной системы и её применимость для регионального мониторинга ЧС</w:t>
      </w:r>
      <w:r w:rsidR="00D377FA">
        <w:rPr>
          <w:rFonts w:ascii="Times New Roman" w:hAnsi="Times New Roman" w:cs="Times New Roman"/>
          <w:sz w:val="28"/>
          <w:szCs w:val="28"/>
        </w:rPr>
        <w:t xml:space="preserve"> </w:t>
      </w:r>
      <w:r w:rsidR="00D377FA" w:rsidRPr="00D377FA">
        <w:rPr>
          <w:rFonts w:ascii="Times New Roman" w:hAnsi="Times New Roman" w:cs="Times New Roman"/>
          <w:sz w:val="28"/>
          <w:szCs w:val="28"/>
        </w:rPr>
        <w:t>[</w:t>
      </w:r>
      <w:r w:rsidR="00305EA8" w:rsidRPr="00305EA8">
        <w:rPr>
          <w:rFonts w:ascii="Times New Roman" w:hAnsi="Times New Roman" w:cs="Times New Roman"/>
          <w:sz w:val="28"/>
          <w:szCs w:val="28"/>
        </w:rPr>
        <w:t>11</w:t>
      </w:r>
      <w:r w:rsidR="00D377FA" w:rsidRPr="00D377FA">
        <w:rPr>
          <w:rFonts w:ascii="Times New Roman" w:hAnsi="Times New Roman" w:cs="Times New Roman"/>
          <w:sz w:val="28"/>
          <w:szCs w:val="28"/>
        </w:rPr>
        <w:t>].</w:t>
      </w:r>
    </w:p>
    <w:p w14:paraId="54CA3BF5" w14:textId="6708B5F7" w:rsidR="00D377FA" w:rsidRPr="00D377FA" w:rsidRDefault="00D377FA" w:rsidP="00D377FA">
      <w:pPr>
        <w:spacing w:after="0" w:line="240" w:lineRule="auto"/>
        <w:ind w:firstLine="851"/>
        <w:jc w:val="both"/>
        <w:rPr>
          <w:rFonts w:ascii="Times New Roman" w:hAnsi="Times New Roman" w:cs="Times New Roman"/>
          <w:sz w:val="28"/>
          <w:szCs w:val="28"/>
        </w:rPr>
      </w:pPr>
      <w:r w:rsidRPr="00D377FA">
        <w:rPr>
          <w:rFonts w:ascii="Times New Roman" w:hAnsi="Times New Roman" w:cs="Times New Roman"/>
          <w:sz w:val="28"/>
          <w:szCs w:val="28"/>
        </w:rPr>
        <w:t>Результаты исследований, представленные в статье «Avalanche Hazard Prediction in East Kazakhstan Using Ensemble Machine Learning Algorithms», опубликованной в журнале Algorithms (Impact factor 2.1</w:t>
      </w:r>
      <w:r>
        <w:rPr>
          <w:rFonts w:ascii="Times New Roman" w:hAnsi="Times New Roman" w:cs="Times New Roman"/>
          <w:sz w:val="28"/>
          <w:szCs w:val="28"/>
        </w:rPr>
        <w:t xml:space="preserve">, </w:t>
      </w:r>
      <w:r w:rsidRPr="00D377FA">
        <w:rPr>
          <w:rFonts w:ascii="Times New Roman" w:hAnsi="Times New Roman" w:cs="Times New Roman"/>
          <w:sz w:val="28"/>
          <w:szCs w:val="28"/>
        </w:rPr>
        <w:t>Citescore 4.5</w:t>
      </w:r>
      <w:r>
        <w:rPr>
          <w:rFonts w:ascii="Times New Roman" w:hAnsi="Times New Roman" w:cs="Times New Roman"/>
          <w:sz w:val="28"/>
          <w:szCs w:val="28"/>
        </w:rPr>
        <w:t xml:space="preserve">, </w:t>
      </w:r>
      <w:r w:rsidRPr="00D377FA">
        <w:rPr>
          <w:rFonts w:ascii="Times New Roman" w:hAnsi="Times New Roman" w:cs="Times New Roman"/>
          <w:sz w:val="28"/>
          <w:szCs w:val="28"/>
        </w:rPr>
        <w:t>Q2), посвящены прогнозированию лавинной опасности с помощью ансамблевых алгоритмов машинного обучения. В работе построены модели RF, XGBoost, LightGBM, GBM, AdaBoost и NGBoost на основе данных о лавинных очагах, погодных условиях и профилях склонов. Авторы оценивают точность прогнозов (67–73.8%), строят ROC-кривые и определяют наиболее значимые факторы, среди которых температура и высота снежного покрова. Исследование демонстрирует эффективность геопространственных данных и ML-методов для картирования лавиноопасных зон.</w:t>
      </w:r>
      <w:r>
        <w:rPr>
          <w:rFonts w:ascii="Times New Roman" w:hAnsi="Times New Roman" w:cs="Times New Roman"/>
          <w:sz w:val="28"/>
          <w:szCs w:val="28"/>
        </w:rPr>
        <w:t xml:space="preserve"> В</w:t>
      </w:r>
      <w:r w:rsidRPr="00D377FA">
        <w:rPr>
          <w:rFonts w:ascii="Times New Roman" w:hAnsi="Times New Roman" w:cs="Times New Roman"/>
          <w:sz w:val="28"/>
          <w:szCs w:val="28"/>
        </w:rPr>
        <w:t>ыводы, полученные в исследованиях по лавинам, имеют прямую методологическую применимость и к задачам прогнозирования паводков</w:t>
      </w:r>
      <w:r w:rsidR="00413B7B" w:rsidRPr="00413B7B">
        <w:rPr>
          <w:rFonts w:ascii="Times New Roman" w:hAnsi="Times New Roman" w:cs="Times New Roman"/>
          <w:sz w:val="28"/>
          <w:szCs w:val="28"/>
        </w:rPr>
        <w:t xml:space="preserve"> [</w:t>
      </w:r>
      <w:r w:rsidR="00CB24D0" w:rsidRPr="00CB24D0">
        <w:rPr>
          <w:rFonts w:ascii="Times New Roman" w:hAnsi="Times New Roman" w:cs="Times New Roman"/>
          <w:sz w:val="28"/>
          <w:szCs w:val="28"/>
        </w:rPr>
        <w:t>22</w:t>
      </w:r>
      <w:r w:rsidR="00413B7B" w:rsidRPr="00413B7B">
        <w:rPr>
          <w:rFonts w:ascii="Times New Roman" w:hAnsi="Times New Roman" w:cs="Times New Roman"/>
          <w:sz w:val="28"/>
          <w:szCs w:val="28"/>
        </w:rPr>
        <w:t>]</w:t>
      </w:r>
      <w:r w:rsidRPr="00D377FA">
        <w:rPr>
          <w:rFonts w:ascii="Times New Roman" w:hAnsi="Times New Roman" w:cs="Times New Roman"/>
          <w:sz w:val="28"/>
          <w:szCs w:val="28"/>
        </w:rPr>
        <w:t>.</w:t>
      </w:r>
    </w:p>
    <w:p w14:paraId="3880F25A" w14:textId="7125C3EF" w:rsidR="0014710F" w:rsidRPr="00D377FA" w:rsidRDefault="00D377FA" w:rsidP="00D377FA">
      <w:pPr>
        <w:spacing w:after="0" w:line="240" w:lineRule="auto"/>
        <w:ind w:firstLine="851"/>
        <w:jc w:val="both"/>
        <w:rPr>
          <w:rFonts w:ascii="Times New Roman" w:hAnsi="Times New Roman" w:cs="Times New Roman"/>
          <w:sz w:val="28"/>
          <w:szCs w:val="28"/>
        </w:rPr>
      </w:pPr>
      <w:r w:rsidRPr="00D377FA">
        <w:rPr>
          <w:rFonts w:ascii="Times New Roman" w:hAnsi="Times New Roman" w:cs="Times New Roman"/>
          <w:sz w:val="28"/>
          <w:szCs w:val="28"/>
        </w:rPr>
        <w:t>Выводы, полученные в исследованиях по лавинной опасности,</w:t>
      </w:r>
      <w:r>
        <w:rPr>
          <w:rFonts w:ascii="Times New Roman" w:hAnsi="Times New Roman" w:cs="Times New Roman"/>
          <w:sz w:val="28"/>
          <w:szCs w:val="28"/>
        </w:rPr>
        <w:t xml:space="preserve"> которые описаны в статье «</w:t>
      </w:r>
      <w:r w:rsidRPr="00D377FA">
        <w:rPr>
          <w:rFonts w:ascii="Times New Roman" w:hAnsi="Times New Roman" w:cs="Times New Roman"/>
          <w:sz w:val="28"/>
          <w:szCs w:val="28"/>
        </w:rPr>
        <w:t>Dependence of Avalanche Risk on Slope Insolation Level and Albedo</w:t>
      </w:r>
      <w:r>
        <w:rPr>
          <w:rFonts w:ascii="Times New Roman" w:hAnsi="Times New Roman" w:cs="Times New Roman"/>
          <w:sz w:val="28"/>
          <w:szCs w:val="28"/>
        </w:rPr>
        <w:t xml:space="preserve">» в журнале </w:t>
      </w:r>
      <w:r w:rsidRPr="00D377FA">
        <w:rPr>
          <w:rFonts w:ascii="Times New Roman" w:hAnsi="Times New Roman" w:cs="Times New Roman"/>
          <w:sz w:val="28"/>
          <w:szCs w:val="28"/>
        </w:rPr>
        <w:t>Atmosphere</w:t>
      </w:r>
      <w:r>
        <w:rPr>
          <w:rFonts w:ascii="Times New Roman" w:hAnsi="Times New Roman" w:cs="Times New Roman"/>
          <w:sz w:val="28"/>
          <w:szCs w:val="28"/>
        </w:rPr>
        <w:t xml:space="preserve"> (</w:t>
      </w:r>
      <w:r w:rsidRPr="00D377FA">
        <w:rPr>
          <w:rFonts w:ascii="Times New Roman" w:hAnsi="Times New Roman" w:cs="Times New Roman"/>
          <w:sz w:val="28"/>
          <w:szCs w:val="28"/>
        </w:rPr>
        <w:t>Impact Factor 2.1;</w:t>
      </w:r>
      <w:r>
        <w:rPr>
          <w:rFonts w:ascii="Times New Roman" w:hAnsi="Times New Roman" w:cs="Times New Roman"/>
          <w:sz w:val="28"/>
          <w:szCs w:val="28"/>
        </w:rPr>
        <w:t xml:space="preserve"> </w:t>
      </w:r>
      <w:r w:rsidRPr="00D377FA">
        <w:rPr>
          <w:rFonts w:ascii="Times New Roman" w:hAnsi="Times New Roman" w:cs="Times New Roman"/>
          <w:sz w:val="28"/>
          <w:szCs w:val="28"/>
        </w:rPr>
        <w:t>CiteScore (2025): 5.0;</w:t>
      </w:r>
      <w:r w:rsidRPr="00D377FA">
        <w:t xml:space="preserve"> </w:t>
      </w:r>
      <w:r w:rsidRPr="00D377FA">
        <w:rPr>
          <w:rFonts w:ascii="Times New Roman" w:hAnsi="Times New Roman" w:cs="Times New Roman"/>
          <w:sz w:val="28"/>
          <w:szCs w:val="28"/>
        </w:rPr>
        <w:t>Q2</w:t>
      </w:r>
      <w:r>
        <w:rPr>
          <w:rFonts w:ascii="Times New Roman" w:hAnsi="Times New Roman" w:cs="Times New Roman"/>
          <w:sz w:val="28"/>
          <w:szCs w:val="28"/>
        </w:rPr>
        <w:t>)</w:t>
      </w:r>
      <w:r w:rsidRPr="00D377FA">
        <w:rPr>
          <w:rFonts w:ascii="Times New Roman" w:hAnsi="Times New Roman" w:cs="Times New Roman"/>
          <w:sz w:val="28"/>
          <w:szCs w:val="28"/>
        </w:rPr>
        <w:t xml:space="preserve"> могут быть эффективно использованы и для прогнозирования паводков. Оба процесса зависят от температуры, количества и состояния снежного покрова, </w:t>
      </w:r>
      <w:r w:rsidRPr="00D377FA">
        <w:rPr>
          <w:rFonts w:ascii="Times New Roman" w:hAnsi="Times New Roman" w:cs="Times New Roman"/>
          <w:sz w:val="28"/>
          <w:szCs w:val="28"/>
        </w:rPr>
        <w:lastRenderedPageBreak/>
        <w:t>рельефа, осадков и динамики таяния. Методы дистанционного зондирования, ГИС-анализ и ансамблевые алгоритмы машинного обучения, успешно применённые для лавин, позволяют повышать точность оценки и моделирования паводковой обстановки и раннего предупреждения</w:t>
      </w:r>
      <w:r w:rsidR="00413B7B" w:rsidRPr="00413B7B">
        <w:rPr>
          <w:rFonts w:ascii="Times New Roman" w:hAnsi="Times New Roman" w:cs="Times New Roman"/>
          <w:sz w:val="28"/>
          <w:szCs w:val="28"/>
        </w:rPr>
        <w:t xml:space="preserve"> [</w:t>
      </w:r>
      <w:r w:rsidR="00305EA8" w:rsidRPr="00305EA8">
        <w:rPr>
          <w:rFonts w:ascii="Times New Roman" w:hAnsi="Times New Roman" w:cs="Times New Roman"/>
          <w:sz w:val="28"/>
          <w:szCs w:val="28"/>
        </w:rPr>
        <w:t>23</w:t>
      </w:r>
      <w:r w:rsidR="00413B7B" w:rsidRPr="00413B7B">
        <w:rPr>
          <w:rFonts w:ascii="Times New Roman" w:hAnsi="Times New Roman" w:cs="Times New Roman"/>
          <w:sz w:val="28"/>
          <w:szCs w:val="28"/>
        </w:rPr>
        <w:t>]</w:t>
      </w:r>
      <w:r w:rsidRPr="00D377FA">
        <w:rPr>
          <w:rFonts w:ascii="Times New Roman" w:hAnsi="Times New Roman" w:cs="Times New Roman"/>
          <w:sz w:val="28"/>
          <w:szCs w:val="28"/>
        </w:rPr>
        <w:t>.</w:t>
      </w:r>
    </w:p>
    <w:p w14:paraId="6F94E1A0" w14:textId="6E3F13F1" w:rsidR="00D377FA" w:rsidRDefault="00D377FA" w:rsidP="009842F9">
      <w:pPr>
        <w:spacing w:after="0" w:line="240" w:lineRule="auto"/>
        <w:ind w:firstLine="851"/>
        <w:jc w:val="both"/>
        <w:rPr>
          <w:rFonts w:ascii="Times New Roman" w:hAnsi="Times New Roman" w:cs="Times New Roman"/>
          <w:sz w:val="28"/>
          <w:szCs w:val="28"/>
        </w:rPr>
      </w:pPr>
      <w:r w:rsidRPr="00D377FA">
        <w:rPr>
          <w:rFonts w:ascii="Times New Roman" w:hAnsi="Times New Roman" w:cs="Times New Roman"/>
          <w:sz w:val="28"/>
          <w:szCs w:val="28"/>
        </w:rPr>
        <w:t>Результаты исследований, представленные в опубликованных статьях, в частности, в статье «Information-Analytical System for Forecasting the Flooding of Territories During Seasonal Flood», опубликованной в журнале Вестник ВКТУ</w:t>
      </w:r>
      <w:r>
        <w:rPr>
          <w:rFonts w:ascii="Times New Roman" w:hAnsi="Times New Roman" w:cs="Times New Roman"/>
          <w:sz w:val="28"/>
          <w:szCs w:val="28"/>
        </w:rPr>
        <w:t xml:space="preserve"> (КОКСОН)</w:t>
      </w:r>
      <w:r w:rsidR="00984995" w:rsidRPr="00984995">
        <w:rPr>
          <w:rFonts w:ascii="Times New Roman" w:hAnsi="Times New Roman" w:cs="Times New Roman"/>
          <w:sz w:val="28"/>
          <w:szCs w:val="28"/>
        </w:rPr>
        <w:t xml:space="preserve"> [2</w:t>
      </w:r>
      <w:r w:rsidR="00305EA8" w:rsidRPr="00305EA8">
        <w:rPr>
          <w:rFonts w:ascii="Times New Roman" w:hAnsi="Times New Roman" w:cs="Times New Roman"/>
          <w:sz w:val="28"/>
          <w:szCs w:val="28"/>
        </w:rPr>
        <w:t>4</w:t>
      </w:r>
      <w:r w:rsidR="00984995" w:rsidRPr="00984995">
        <w:rPr>
          <w:rFonts w:ascii="Times New Roman" w:hAnsi="Times New Roman" w:cs="Times New Roman"/>
          <w:sz w:val="28"/>
          <w:szCs w:val="28"/>
        </w:rPr>
        <w:t>]</w:t>
      </w:r>
      <w:r w:rsidRPr="00D377FA">
        <w:rPr>
          <w:rFonts w:ascii="Times New Roman" w:hAnsi="Times New Roman" w:cs="Times New Roman"/>
          <w:sz w:val="28"/>
          <w:szCs w:val="28"/>
        </w:rPr>
        <w:t>, раскрывают методы прогнозирования затопления территорий в период сезонных паводков. Авторы описывают интеграцию гидрологических данных, дистанционного зондирования, цифровых карт и ГИС-технологий для моделирования развития паводковой ситуации. Представлены подходы к оценке динамики затопления и математическому моделированию уровней воды</w:t>
      </w:r>
      <w:r>
        <w:rPr>
          <w:rFonts w:ascii="Times New Roman" w:hAnsi="Times New Roman" w:cs="Times New Roman"/>
          <w:sz w:val="28"/>
          <w:szCs w:val="28"/>
        </w:rPr>
        <w:t xml:space="preserve">. </w:t>
      </w:r>
    </w:p>
    <w:p w14:paraId="70049FB1" w14:textId="11BCEA61" w:rsidR="0085185B" w:rsidRPr="00D377FA" w:rsidRDefault="00D377FA" w:rsidP="009842F9">
      <w:pPr>
        <w:spacing w:after="0" w:line="240" w:lineRule="auto"/>
        <w:ind w:firstLine="851"/>
        <w:jc w:val="both"/>
        <w:rPr>
          <w:rFonts w:ascii="Times New Roman" w:hAnsi="Times New Roman" w:cs="Times New Roman"/>
          <w:sz w:val="28"/>
          <w:szCs w:val="28"/>
        </w:rPr>
      </w:pPr>
      <w:r w:rsidRPr="00D377FA">
        <w:rPr>
          <w:rFonts w:ascii="Times New Roman" w:hAnsi="Times New Roman" w:cs="Times New Roman"/>
          <w:sz w:val="28"/>
          <w:szCs w:val="28"/>
        </w:rPr>
        <w:t>В статье «Разработка информационно-аналитической системы мониторинга паводковой обстановки на реках ВКО», опубликованной в журнале Вестник ВКТУ</w:t>
      </w:r>
      <w:r w:rsidR="000177A4" w:rsidRPr="000177A4">
        <w:rPr>
          <w:rFonts w:ascii="Times New Roman" w:hAnsi="Times New Roman" w:cs="Times New Roman"/>
          <w:sz w:val="28"/>
          <w:szCs w:val="28"/>
        </w:rPr>
        <w:t xml:space="preserve"> (</w:t>
      </w:r>
      <w:r w:rsidR="000177A4">
        <w:rPr>
          <w:rFonts w:ascii="Times New Roman" w:hAnsi="Times New Roman" w:cs="Times New Roman"/>
          <w:sz w:val="28"/>
          <w:szCs w:val="28"/>
        </w:rPr>
        <w:t>КОКСОН</w:t>
      </w:r>
      <w:r w:rsidR="000177A4" w:rsidRPr="000177A4">
        <w:rPr>
          <w:rFonts w:ascii="Times New Roman" w:hAnsi="Times New Roman" w:cs="Times New Roman"/>
          <w:sz w:val="28"/>
          <w:szCs w:val="28"/>
        </w:rPr>
        <w:t>)</w:t>
      </w:r>
      <w:r w:rsidR="00984995">
        <w:rPr>
          <w:rFonts w:ascii="Times New Roman" w:hAnsi="Times New Roman" w:cs="Times New Roman"/>
          <w:sz w:val="28"/>
          <w:szCs w:val="28"/>
        </w:rPr>
        <w:t xml:space="preserve"> </w:t>
      </w:r>
      <w:r w:rsidR="00984995" w:rsidRPr="00984995">
        <w:rPr>
          <w:rFonts w:ascii="Times New Roman" w:hAnsi="Times New Roman" w:cs="Times New Roman"/>
          <w:sz w:val="28"/>
          <w:szCs w:val="28"/>
        </w:rPr>
        <w:t>[2</w:t>
      </w:r>
      <w:r w:rsidR="00305EA8" w:rsidRPr="00305EA8">
        <w:rPr>
          <w:rFonts w:ascii="Times New Roman" w:hAnsi="Times New Roman" w:cs="Times New Roman"/>
          <w:sz w:val="28"/>
          <w:szCs w:val="28"/>
        </w:rPr>
        <w:t>5</w:t>
      </w:r>
      <w:r w:rsidR="00984995" w:rsidRPr="00984995">
        <w:rPr>
          <w:rFonts w:ascii="Times New Roman" w:hAnsi="Times New Roman" w:cs="Times New Roman"/>
          <w:sz w:val="28"/>
          <w:szCs w:val="28"/>
        </w:rPr>
        <w:t>]</w:t>
      </w:r>
      <w:r w:rsidRPr="00D377FA">
        <w:rPr>
          <w:rFonts w:ascii="Times New Roman" w:hAnsi="Times New Roman" w:cs="Times New Roman"/>
          <w:sz w:val="28"/>
          <w:szCs w:val="28"/>
        </w:rPr>
        <w:t>, демонстрируют подход к созданию региональной системы мониторинга паводков. В работе описаны структура информационно-аналитической системы, методы сбора гидрометеорологической информации, формирование базы данных и использование цифровых моделей русел рек для прогнозирования зон затопления. Статья представляет первые результаты моделирования и построения ГИС-портала для визуализации паводковой обстановки.</w:t>
      </w:r>
    </w:p>
    <w:p w14:paraId="4597D6A3" w14:textId="5742B93E" w:rsidR="003E5F69" w:rsidRPr="000177A4" w:rsidRDefault="003E5F69" w:rsidP="009842F9">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Структура и объем диссертации.</w:t>
      </w:r>
      <w:r w:rsidR="000177A4">
        <w:rPr>
          <w:rFonts w:ascii="Times New Roman" w:hAnsi="Times New Roman" w:cs="Times New Roman"/>
          <w:b/>
          <w:bCs/>
          <w:sz w:val="28"/>
          <w:szCs w:val="28"/>
        </w:rPr>
        <w:t xml:space="preserve"> </w:t>
      </w:r>
      <w:bookmarkStart w:id="6" w:name="_Hlk215160833"/>
      <w:r w:rsidR="000177A4" w:rsidRPr="000177A4">
        <w:rPr>
          <w:rFonts w:ascii="Times New Roman" w:hAnsi="Times New Roman" w:cs="Times New Roman"/>
          <w:sz w:val="28"/>
          <w:szCs w:val="28"/>
        </w:rPr>
        <w:t xml:space="preserve">Диссертационная работа изложена на </w:t>
      </w:r>
      <w:r w:rsidR="000177A4" w:rsidRPr="006A3BCA">
        <w:rPr>
          <w:rFonts w:ascii="Times New Roman" w:hAnsi="Times New Roman" w:cs="Times New Roman"/>
          <w:sz w:val="28"/>
          <w:szCs w:val="28"/>
        </w:rPr>
        <w:t>1</w:t>
      </w:r>
      <w:r w:rsidR="008E3E2B">
        <w:rPr>
          <w:rFonts w:ascii="Times New Roman" w:hAnsi="Times New Roman" w:cs="Times New Roman"/>
          <w:sz w:val="28"/>
          <w:szCs w:val="28"/>
        </w:rPr>
        <w:t>32</w:t>
      </w:r>
      <w:r w:rsidR="000177A4" w:rsidRPr="006A3BCA">
        <w:rPr>
          <w:rFonts w:ascii="Times New Roman" w:hAnsi="Times New Roman" w:cs="Times New Roman"/>
          <w:sz w:val="28"/>
          <w:szCs w:val="28"/>
        </w:rPr>
        <w:t xml:space="preserve"> страницах компьютерного набора, состоит из введения, 4 разделов, заключения, списка использованных источников из 12</w:t>
      </w:r>
      <w:r w:rsidR="00E118FF" w:rsidRPr="006A3BCA">
        <w:rPr>
          <w:rFonts w:ascii="Times New Roman" w:hAnsi="Times New Roman" w:cs="Times New Roman"/>
          <w:sz w:val="28"/>
          <w:szCs w:val="28"/>
        </w:rPr>
        <w:t>2</w:t>
      </w:r>
      <w:r w:rsidR="000177A4" w:rsidRPr="006A3BCA">
        <w:rPr>
          <w:rFonts w:ascii="Times New Roman" w:hAnsi="Times New Roman" w:cs="Times New Roman"/>
          <w:sz w:val="28"/>
          <w:szCs w:val="28"/>
        </w:rPr>
        <w:t xml:space="preserve"> наименований и приложений. Текст иллюстрирован </w:t>
      </w:r>
      <w:r w:rsidR="00E118FF" w:rsidRPr="006A3BCA">
        <w:rPr>
          <w:rFonts w:ascii="Times New Roman" w:hAnsi="Times New Roman" w:cs="Times New Roman"/>
          <w:sz w:val="28"/>
          <w:szCs w:val="28"/>
        </w:rPr>
        <w:t>3</w:t>
      </w:r>
      <w:r w:rsidR="00B778FC" w:rsidRPr="006A3BCA">
        <w:rPr>
          <w:rFonts w:ascii="Times New Roman" w:hAnsi="Times New Roman" w:cs="Times New Roman"/>
          <w:sz w:val="28"/>
          <w:szCs w:val="28"/>
        </w:rPr>
        <w:t>2</w:t>
      </w:r>
      <w:r w:rsidR="000177A4" w:rsidRPr="006A3BCA">
        <w:rPr>
          <w:rFonts w:ascii="Times New Roman" w:hAnsi="Times New Roman" w:cs="Times New Roman"/>
          <w:sz w:val="28"/>
          <w:szCs w:val="28"/>
        </w:rPr>
        <w:t xml:space="preserve"> таблицами, </w:t>
      </w:r>
      <w:r w:rsidR="00E118FF" w:rsidRPr="006A3BCA">
        <w:rPr>
          <w:rFonts w:ascii="Times New Roman" w:hAnsi="Times New Roman" w:cs="Times New Roman"/>
          <w:sz w:val="28"/>
          <w:szCs w:val="28"/>
        </w:rPr>
        <w:t>3</w:t>
      </w:r>
      <w:r w:rsidR="006A3BCA" w:rsidRPr="006A3BCA">
        <w:rPr>
          <w:rFonts w:ascii="Times New Roman" w:hAnsi="Times New Roman" w:cs="Times New Roman"/>
          <w:sz w:val="28"/>
          <w:szCs w:val="28"/>
        </w:rPr>
        <w:t>7</w:t>
      </w:r>
      <w:r w:rsidR="000177A4" w:rsidRPr="006A3BCA">
        <w:rPr>
          <w:rFonts w:ascii="Times New Roman" w:hAnsi="Times New Roman" w:cs="Times New Roman"/>
          <w:sz w:val="28"/>
          <w:szCs w:val="28"/>
        </w:rPr>
        <w:t xml:space="preserve"> рисунками и 10</w:t>
      </w:r>
      <w:r w:rsidR="00E118FF" w:rsidRPr="006A3BCA">
        <w:rPr>
          <w:rFonts w:ascii="Times New Roman" w:hAnsi="Times New Roman" w:cs="Times New Roman"/>
          <w:sz w:val="28"/>
          <w:szCs w:val="28"/>
        </w:rPr>
        <w:t>8</w:t>
      </w:r>
      <w:r w:rsidR="000177A4" w:rsidRPr="006A3BCA">
        <w:rPr>
          <w:rFonts w:ascii="Times New Roman" w:hAnsi="Times New Roman" w:cs="Times New Roman"/>
          <w:sz w:val="28"/>
          <w:szCs w:val="28"/>
        </w:rPr>
        <w:t xml:space="preserve"> формулами.</w:t>
      </w:r>
    </w:p>
    <w:p w14:paraId="5E2353D2" w14:textId="21B8A2CF" w:rsidR="009842F9" w:rsidRPr="009842F9" w:rsidRDefault="003E5F69" w:rsidP="009842F9">
      <w:pPr>
        <w:spacing w:after="0" w:line="240" w:lineRule="auto"/>
        <w:ind w:firstLine="851"/>
        <w:jc w:val="both"/>
        <w:rPr>
          <w:rFonts w:ascii="Times New Roman" w:hAnsi="Times New Roman" w:cs="Times New Roman"/>
          <w:sz w:val="28"/>
          <w:szCs w:val="28"/>
        </w:rPr>
      </w:pPr>
      <w:bookmarkStart w:id="7" w:name="_Hlk215160848"/>
      <w:bookmarkEnd w:id="6"/>
      <w:r w:rsidRPr="003E5F69">
        <w:rPr>
          <w:rFonts w:ascii="Times New Roman" w:hAnsi="Times New Roman" w:cs="Times New Roman"/>
          <w:b/>
          <w:bCs/>
          <w:sz w:val="28"/>
          <w:szCs w:val="28"/>
        </w:rPr>
        <w:t>Первая глава</w:t>
      </w:r>
      <w:r>
        <w:rPr>
          <w:rFonts w:ascii="Times New Roman" w:hAnsi="Times New Roman" w:cs="Times New Roman"/>
          <w:sz w:val="28"/>
          <w:szCs w:val="28"/>
        </w:rPr>
        <w:t xml:space="preserve"> </w:t>
      </w:r>
      <w:r w:rsidR="009842F9" w:rsidRPr="009842F9">
        <w:rPr>
          <w:rFonts w:ascii="Times New Roman" w:hAnsi="Times New Roman" w:cs="Times New Roman"/>
          <w:sz w:val="28"/>
          <w:szCs w:val="28"/>
        </w:rPr>
        <w:t>посвящена анализу природно-географических и социально-экономических факторов паводковой опасности, а также современным подходам к прогнозированию и моделированию паводков. Рассматриваются существующие системы мониторинга, методы интеграции данных дистанционного зондирования и гидрологических наблюдений. Сформулирована концепция информационно-аналитической системы и определены требования к её архитектуре и функциональным модулям.</w:t>
      </w:r>
    </w:p>
    <w:p w14:paraId="7BB93D5E" w14:textId="73907D1E" w:rsidR="009842F9" w:rsidRPr="009842F9" w:rsidRDefault="003E5F69" w:rsidP="009842F9">
      <w:pPr>
        <w:spacing w:after="0" w:line="240" w:lineRule="auto"/>
        <w:ind w:firstLine="851"/>
        <w:jc w:val="both"/>
        <w:rPr>
          <w:rFonts w:ascii="Times New Roman" w:hAnsi="Times New Roman" w:cs="Times New Roman"/>
          <w:sz w:val="28"/>
          <w:szCs w:val="28"/>
        </w:rPr>
      </w:pPr>
      <w:r w:rsidRPr="003E5F69">
        <w:rPr>
          <w:rFonts w:ascii="Times New Roman" w:hAnsi="Times New Roman" w:cs="Times New Roman"/>
          <w:b/>
          <w:bCs/>
          <w:sz w:val="28"/>
          <w:szCs w:val="28"/>
        </w:rPr>
        <w:t>Во второй главе</w:t>
      </w:r>
      <w:r>
        <w:rPr>
          <w:rFonts w:ascii="Times New Roman" w:hAnsi="Times New Roman" w:cs="Times New Roman"/>
          <w:sz w:val="28"/>
          <w:szCs w:val="28"/>
        </w:rPr>
        <w:t xml:space="preserve"> и</w:t>
      </w:r>
      <w:r w:rsidR="009842F9" w:rsidRPr="009842F9">
        <w:rPr>
          <w:rFonts w:ascii="Times New Roman" w:hAnsi="Times New Roman" w:cs="Times New Roman"/>
          <w:sz w:val="28"/>
          <w:szCs w:val="28"/>
        </w:rPr>
        <w:t>зложены основы математического моделирования гидрологических процессов, приведена физическая и математическая постановка задачи на основе уравнений Сен-Венана. Рассмотрены методы численного решения, алгоритмы реализации моделей и адаптация программных комплексов HEC-RAS и MIKE 11. Выполнено моделирование паводков на примере речных систем Восточного Казахстана, проведена верификация и анализ точности расчётов.</w:t>
      </w:r>
    </w:p>
    <w:p w14:paraId="64897C07" w14:textId="65655732" w:rsidR="009842F9" w:rsidRPr="009842F9" w:rsidRDefault="003E5F69" w:rsidP="009842F9">
      <w:pPr>
        <w:spacing w:after="0" w:line="240" w:lineRule="auto"/>
        <w:ind w:firstLine="851"/>
        <w:jc w:val="both"/>
        <w:rPr>
          <w:rFonts w:ascii="Times New Roman" w:hAnsi="Times New Roman" w:cs="Times New Roman"/>
          <w:sz w:val="28"/>
          <w:szCs w:val="28"/>
        </w:rPr>
      </w:pPr>
      <w:r w:rsidRPr="003E5F69">
        <w:rPr>
          <w:rFonts w:ascii="Times New Roman" w:hAnsi="Times New Roman" w:cs="Times New Roman"/>
          <w:b/>
          <w:bCs/>
          <w:sz w:val="28"/>
          <w:szCs w:val="28"/>
        </w:rPr>
        <w:t>В третьей главе</w:t>
      </w:r>
      <w:r>
        <w:rPr>
          <w:rFonts w:ascii="Times New Roman" w:hAnsi="Times New Roman" w:cs="Times New Roman"/>
          <w:sz w:val="28"/>
          <w:szCs w:val="28"/>
        </w:rPr>
        <w:t xml:space="preserve"> п</w:t>
      </w:r>
      <w:r w:rsidR="009842F9" w:rsidRPr="009842F9">
        <w:rPr>
          <w:rFonts w:ascii="Times New Roman" w:hAnsi="Times New Roman" w:cs="Times New Roman"/>
          <w:sz w:val="28"/>
          <w:szCs w:val="28"/>
        </w:rPr>
        <w:t>редставлена структура и архитектура системы, включающая модули сбора данных, моделирования, прогнозирования и визуализации. Описаны принципы функционирования, взаимодействие модулей, применяемые технологии (Python, PostgreSQL/</w:t>
      </w:r>
      <w:r>
        <w:rPr>
          <w:rFonts w:ascii="Times New Roman" w:hAnsi="Times New Roman" w:cs="Times New Roman"/>
          <w:sz w:val="28"/>
          <w:szCs w:val="28"/>
          <w:lang w:val="en-US"/>
        </w:rPr>
        <w:t>Next</w:t>
      </w:r>
      <w:r w:rsidR="009842F9" w:rsidRPr="009842F9">
        <w:rPr>
          <w:rFonts w:ascii="Times New Roman" w:hAnsi="Times New Roman" w:cs="Times New Roman"/>
          <w:sz w:val="28"/>
          <w:szCs w:val="28"/>
        </w:rPr>
        <w:t xml:space="preserve">GIS, FastAPI, </w:t>
      </w:r>
      <w:r w:rsidR="009842F9" w:rsidRPr="009842F9">
        <w:rPr>
          <w:rFonts w:ascii="Times New Roman" w:hAnsi="Times New Roman" w:cs="Times New Roman"/>
          <w:sz w:val="28"/>
          <w:szCs w:val="28"/>
        </w:rPr>
        <w:lastRenderedPageBreak/>
        <w:t>QGIS). Рассмотрены вопросы информационной безопасности, надёжности и интерфейса пользователя.</w:t>
      </w:r>
    </w:p>
    <w:p w14:paraId="754E79D0" w14:textId="63526EFE" w:rsidR="009842F9" w:rsidRPr="009842F9" w:rsidRDefault="003E5F69" w:rsidP="009842F9">
      <w:pPr>
        <w:spacing w:after="0" w:line="240" w:lineRule="auto"/>
        <w:ind w:firstLine="851"/>
        <w:jc w:val="both"/>
        <w:rPr>
          <w:rFonts w:ascii="Times New Roman" w:hAnsi="Times New Roman" w:cs="Times New Roman"/>
          <w:sz w:val="28"/>
          <w:szCs w:val="28"/>
        </w:rPr>
      </w:pPr>
      <w:r w:rsidRPr="003E5F69">
        <w:rPr>
          <w:rFonts w:ascii="Times New Roman" w:hAnsi="Times New Roman" w:cs="Times New Roman"/>
          <w:b/>
          <w:bCs/>
          <w:sz w:val="28"/>
          <w:szCs w:val="28"/>
        </w:rPr>
        <w:t>В четвертой главе</w:t>
      </w:r>
      <w:r>
        <w:rPr>
          <w:rFonts w:ascii="Times New Roman" w:hAnsi="Times New Roman" w:cs="Times New Roman"/>
          <w:sz w:val="28"/>
          <w:szCs w:val="28"/>
        </w:rPr>
        <w:t xml:space="preserve"> п</w:t>
      </w:r>
      <w:r w:rsidR="009842F9" w:rsidRPr="009842F9">
        <w:rPr>
          <w:rFonts w:ascii="Times New Roman" w:hAnsi="Times New Roman" w:cs="Times New Roman"/>
          <w:sz w:val="28"/>
          <w:szCs w:val="28"/>
        </w:rPr>
        <w:t>риведены результаты экспериментальных расчётов и апробации системы на пилотных территориях (реки Курчум, Бухтарма, Иртыш). Выполнено сравнение расчётных и фактических зон затопления, проведена оценка точности и эффективности системы. Показана возможность интеграции разработанного решения в региональные системы мониторинга ЧС и перспективы масштабирования для других бассейнов Казахстана.</w:t>
      </w:r>
    </w:p>
    <w:p w14:paraId="4EAF9E42" w14:textId="55652C5D" w:rsidR="007A075F" w:rsidRDefault="009842F9" w:rsidP="009842F9">
      <w:pPr>
        <w:spacing w:after="0" w:line="240" w:lineRule="auto"/>
        <w:ind w:firstLine="851"/>
        <w:jc w:val="both"/>
        <w:rPr>
          <w:rFonts w:ascii="Times New Roman" w:hAnsi="Times New Roman" w:cs="Times New Roman"/>
          <w:sz w:val="28"/>
          <w:szCs w:val="28"/>
        </w:rPr>
      </w:pPr>
      <w:r w:rsidRPr="003E5F69">
        <w:rPr>
          <w:rFonts w:ascii="Times New Roman" w:hAnsi="Times New Roman" w:cs="Times New Roman"/>
          <w:b/>
          <w:bCs/>
          <w:sz w:val="28"/>
          <w:szCs w:val="28"/>
        </w:rPr>
        <w:t>В заключении</w:t>
      </w:r>
      <w:r w:rsidRPr="009842F9">
        <w:rPr>
          <w:rFonts w:ascii="Times New Roman" w:hAnsi="Times New Roman" w:cs="Times New Roman"/>
          <w:sz w:val="28"/>
          <w:szCs w:val="28"/>
        </w:rPr>
        <w:t xml:space="preserve"> подведены итоги проведённого исследования, сформулированы основные научные и практические результаты, подтверждающие достижение цели диссертационной работы. Определены направления дальнейших исследований, включая развитие алгоритмов прогнозирования на основе нейронных сетей и расширение применения системы в других климатических и гидрологических условиях.</w:t>
      </w:r>
    </w:p>
    <w:bookmarkEnd w:id="7"/>
    <w:p w14:paraId="2563C8FF" w14:textId="77777777" w:rsidR="007A075F" w:rsidRDefault="007A075F">
      <w:pPr>
        <w:rPr>
          <w:rFonts w:ascii="Times New Roman" w:hAnsi="Times New Roman" w:cs="Times New Roman"/>
          <w:sz w:val="28"/>
          <w:szCs w:val="28"/>
        </w:rPr>
      </w:pPr>
      <w:r>
        <w:rPr>
          <w:rFonts w:ascii="Times New Roman" w:hAnsi="Times New Roman" w:cs="Times New Roman"/>
          <w:sz w:val="28"/>
          <w:szCs w:val="28"/>
        </w:rPr>
        <w:br w:type="page"/>
      </w:r>
    </w:p>
    <w:p w14:paraId="7ACF30D9" w14:textId="77777777" w:rsidR="007A075F" w:rsidRPr="004232E0" w:rsidRDefault="007A075F" w:rsidP="007A075F">
      <w:pPr>
        <w:pStyle w:val="1"/>
      </w:pPr>
      <w:bookmarkStart w:id="8" w:name="_Toc214354409"/>
      <w:bookmarkStart w:id="9" w:name="_Toc214464500"/>
      <w:bookmarkStart w:id="10" w:name="_Toc215156463"/>
      <w:r w:rsidRPr="004232E0">
        <w:lastRenderedPageBreak/>
        <w:t>1. ТЕОРЕТИЧЕСКИЕ И МЕТОДОЛОГИЧЕСКИЕ ОСНОВЫ ПРОГНОЗИРОВАНИЯ ПАВОДКОВ И ИНТЕГРАЦИИ ПРОСТРАНСТВЕННО-ГИДРОЛОГИЧЕСКИХ ДАННЫХ</w:t>
      </w:r>
      <w:bookmarkEnd w:id="8"/>
      <w:bookmarkEnd w:id="9"/>
      <w:bookmarkEnd w:id="10"/>
    </w:p>
    <w:p w14:paraId="36C59801" w14:textId="023EAEFA" w:rsidR="006D1A7E" w:rsidRDefault="006D1A7E" w:rsidP="009842F9">
      <w:pPr>
        <w:spacing w:after="0" w:line="240" w:lineRule="auto"/>
        <w:ind w:firstLine="851"/>
        <w:jc w:val="both"/>
        <w:rPr>
          <w:rFonts w:ascii="Times New Roman" w:hAnsi="Times New Roman" w:cs="Times New Roman"/>
          <w:sz w:val="28"/>
          <w:szCs w:val="28"/>
        </w:rPr>
      </w:pPr>
    </w:p>
    <w:p w14:paraId="282C7D6D" w14:textId="499F4B22" w:rsidR="007A075F" w:rsidRPr="004232E0" w:rsidRDefault="007A075F" w:rsidP="007A075F">
      <w:pPr>
        <w:pStyle w:val="2"/>
      </w:pPr>
      <w:bookmarkStart w:id="11" w:name="_Toc214354410"/>
      <w:bookmarkStart w:id="12" w:name="_Toc214464501"/>
      <w:bookmarkStart w:id="13" w:name="_Toc215156464"/>
      <w:r w:rsidRPr="004232E0">
        <w:t xml:space="preserve">1.1 </w:t>
      </w:r>
      <w:r w:rsidR="00A414D3">
        <w:rPr>
          <w:rFonts w:cs="Times New Roman"/>
          <w:szCs w:val="28"/>
        </w:rPr>
        <w:t xml:space="preserve">Обзор </w:t>
      </w:r>
      <w:r w:rsidR="00A414D3" w:rsidRPr="004232E0">
        <w:rPr>
          <w:rFonts w:cs="Times New Roman"/>
          <w:szCs w:val="28"/>
        </w:rPr>
        <w:t xml:space="preserve">современных </w:t>
      </w:r>
      <w:r w:rsidR="00A414D3">
        <w:rPr>
          <w:rFonts w:cs="Times New Roman"/>
          <w:szCs w:val="28"/>
        </w:rPr>
        <w:t>подходов</w:t>
      </w:r>
      <w:r w:rsidR="00A414D3" w:rsidRPr="004232E0">
        <w:rPr>
          <w:rFonts w:cs="Times New Roman"/>
          <w:szCs w:val="28"/>
        </w:rPr>
        <w:t xml:space="preserve"> к прогнозированию паводков</w:t>
      </w:r>
      <w:bookmarkEnd w:id="11"/>
      <w:bookmarkEnd w:id="12"/>
      <w:bookmarkEnd w:id="13"/>
    </w:p>
    <w:p w14:paraId="39CB4B3E" w14:textId="07CC20FB" w:rsidR="007A075F" w:rsidRDefault="007A075F" w:rsidP="009842F9">
      <w:pPr>
        <w:spacing w:after="0" w:line="240" w:lineRule="auto"/>
        <w:ind w:firstLine="851"/>
        <w:jc w:val="both"/>
        <w:rPr>
          <w:rFonts w:ascii="Times New Roman" w:hAnsi="Times New Roman" w:cs="Times New Roman"/>
          <w:sz w:val="28"/>
          <w:szCs w:val="28"/>
        </w:rPr>
      </w:pPr>
    </w:p>
    <w:p w14:paraId="630AE639" w14:textId="57EE3BF1" w:rsidR="00AD435D" w:rsidRPr="00AD435D"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В мировой практике прогнозирование паводков опирается на современные компьютерные модели и интеграцию разнообразных данных. Широко применяются численные гидрологические и гидродинамические модели, такие как HEC-RAS и MIKE, позволяющие моделировать распространение паводковой волны и зоны затопления. Часто используется связка гидрологических моделей стока (например, HEC-HMS или SWAT) с гидравлическими моделями рек (например, HEC-RAS), что обеспечивает генерацию притока по осадкам и последующее 2D-моделирование затопления</w:t>
      </w:r>
      <w:r w:rsidR="00B30E23" w:rsidRPr="00B30E23">
        <w:rPr>
          <w:rFonts w:ascii="Times New Roman" w:hAnsi="Times New Roman" w:cs="Times New Roman"/>
          <w:sz w:val="28"/>
          <w:szCs w:val="28"/>
        </w:rPr>
        <w:t xml:space="preserve"> [26-28]</w:t>
      </w:r>
      <w:r w:rsidRPr="00AD435D">
        <w:rPr>
          <w:rFonts w:ascii="Times New Roman" w:hAnsi="Times New Roman" w:cs="Times New Roman"/>
          <w:sz w:val="28"/>
          <w:szCs w:val="28"/>
        </w:rPr>
        <w:t>. Результаты таких симуляций позволяют прогнозировать подъем уровня воды и масштабы подтоплений с приемлемой точностью для различных сценариев. Многие исследования подтверждают эффективность методов численного моделирования, однако подчёркивают отсутствие универсального решения: учёные применяют различные подходы, обычно учитывая метеорологические данные и топографию русел, но для достоверного прогноза рекомендуется привлекать более широкий спектр данных</w:t>
      </w:r>
      <w:r w:rsidR="005865E8">
        <w:rPr>
          <w:rFonts w:ascii="Times New Roman" w:hAnsi="Times New Roman" w:cs="Times New Roman"/>
          <w:sz w:val="28"/>
          <w:szCs w:val="28"/>
        </w:rPr>
        <w:t xml:space="preserve"> </w:t>
      </w:r>
      <w:r w:rsidRPr="00AD435D">
        <w:rPr>
          <w:rFonts w:ascii="Times New Roman" w:hAnsi="Times New Roman" w:cs="Times New Roman"/>
          <w:sz w:val="28"/>
          <w:szCs w:val="28"/>
        </w:rPr>
        <w:t>[</w:t>
      </w:r>
      <w:r w:rsidR="00305EA8" w:rsidRPr="00305EA8">
        <w:rPr>
          <w:rFonts w:ascii="Times New Roman" w:hAnsi="Times New Roman" w:cs="Times New Roman"/>
          <w:sz w:val="28"/>
          <w:szCs w:val="28"/>
        </w:rPr>
        <w:t>7</w:t>
      </w:r>
      <w:r w:rsidRPr="00AD435D">
        <w:rPr>
          <w:rFonts w:ascii="Times New Roman" w:hAnsi="Times New Roman" w:cs="Times New Roman"/>
          <w:sz w:val="28"/>
          <w:szCs w:val="28"/>
        </w:rPr>
        <w:t>].</w:t>
      </w:r>
    </w:p>
    <w:p w14:paraId="342EF312" w14:textId="6393CDB4" w:rsidR="00AD435D" w:rsidRPr="00AD435D"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Современные тенденции включают активное использование данных дистанционного зондирования Земли и ГИС-технологий для повышения точности моделей</w:t>
      </w:r>
      <w:r w:rsidR="00B30E23" w:rsidRPr="00B30E23">
        <w:rPr>
          <w:rFonts w:ascii="Times New Roman" w:hAnsi="Times New Roman" w:cs="Times New Roman"/>
          <w:sz w:val="28"/>
          <w:szCs w:val="28"/>
        </w:rPr>
        <w:t xml:space="preserve"> [29-30]</w:t>
      </w:r>
      <w:r w:rsidRPr="00AD435D">
        <w:rPr>
          <w:rFonts w:ascii="Times New Roman" w:hAnsi="Times New Roman" w:cs="Times New Roman"/>
          <w:sz w:val="28"/>
          <w:szCs w:val="28"/>
        </w:rPr>
        <w:t>. Цифровые модели рельефа высокой детализации, полученные с помощью спутников (например, миссий TanDEM-X или Sentinel), существенно влияют на качество гидродинамического моделирования паводков. Космические снимки, в том числе радарные, используются для уточнения зон затопления и калибровки моделей, что повышает достоверность прогнозов на труднодоступных территориях</w:t>
      </w:r>
      <w:r w:rsidR="00B30E23" w:rsidRPr="00B30E23">
        <w:rPr>
          <w:rFonts w:ascii="Times New Roman" w:hAnsi="Times New Roman" w:cs="Times New Roman"/>
          <w:sz w:val="28"/>
          <w:szCs w:val="28"/>
        </w:rPr>
        <w:t xml:space="preserve"> [31]</w:t>
      </w:r>
      <w:r w:rsidRPr="00AD435D">
        <w:rPr>
          <w:rFonts w:ascii="Times New Roman" w:hAnsi="Times New Roman" w:cs="Times New Roman"/>
          <w:sz w:val="28"/>
          <w:szCs w:val="28"/>
        </w:rPr>
        <w:t>. ГИС-технологии являются неотъемлемой частью подобных исследований: они применяются для создания цифровых моделей местности и визуализации результатов моделирования паводков</w:t>
      </w:r>
      <w:r w:rsidR="00B30E23" w:rsidRPr="00B30E23">
        <w:rPr>
          <w:rFonts w:ascii="Times New Roman" w:hAnsi="Times New Roman" w:cs="Times New Roman"/>
          <w:sz w:val="28"/>
          <w:szCs w:val="28"/>
        </w:rPr>
        <w:t xml:space="preserve"> [32-34]</w:t>
      </w:r>
      <w:r w:rsidRPr="00AD435D">
        <w:rPr>
          <w:rFonts w:ascii="Times New Roman" w:hAnsi="Times New Roman" w:cs="Times New Roman"/>
          <w:sz w:val="28"/>
          <w:szCs w:val="28"/>
        </w:rPr>
        <w:t>. Интеграция ГИС позволяет эффективно обрабатывать пространственные данные – например, специализированные модули HEC-GeoRAS и MIKE11 GIS используются для переноса результатов расчётов в геоинформационную среду и построения карт глубин и зон затопления</w:t>
      </w:r>
      <w:r w:rsidR="005865E8">
        <w:rPr>
          <w:rFonts w:ascii="Times New Roman" w:hAnsi="Times New Roman" w:cs="Times New Roman"/>
          <w:sz w:val="28"/>
          <w:szCs w:val="28"/>
        </w:rPr>
        <w:t xml:space="preserve"> </w:t>
      </w:r>
      <w:r w:rsidRPr="00AD435D">
        <w:rPr>
          <w:rFonts w:ascii="Times New Roman" w:hAnsi="Times New Roman" w:cs="Times New Roman"/>
          <w:sz w:val="28"/>
          <w:szCs w:val="28"/>
        </w:rPr>
        <w:t>[</w:t>
      </w:r>
      <w:r w:rsidR="00013E80" w:rsidRPr="00013E80">
        <w:rPr>
          <w:rFonts w:ascii="Times New Roman" w:hAnsi="Times New Roman" w:cs="Times New Roman"/>
          <w:sz w:val="28"/>
          <w:szCs w:val="28"/>
        </w:rPr>
        <w:t>35</w:t>
      </w:r>
      <w:r w:rsidR="00A75F5B" w:rsidRPr="00A75F5B">
        <w:rPr>
          <w:rFonts w:ascii="Times New Roman" w:hAnsi="Times New Roman" w:cs="Times New Roman"/>
          <w:sz w:val="28"/>
          <w:szCs w:val="28"/>
        </w:rPr>
        <w:t>]</w:t>
      </w:r>
      <w:r w:rsidRPr="00AD435D">
        <w:rPr>
          <w:rFonts w:ascii="Times New Roman" w:hAnsi="Times New Roman" w:cs="Times New Roman"/>
          <w:sz w:val="28"/>
          <w:szCs w:val="28"/>
        </w:rPr>
        <w:t>. Таким образом, сочетание гидродинамических моделей с данными ДЗЗ и ГИС-поддержкой формирует основу передовых систем прогнозирования паводков.</w:t>
      </w:r>
    </w:p>
    <w:p w14:paraId="082FD5A1" w14:textId="37A565ED" w:rsidR="00AD435D" w:rsidRPr="00AD435D"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 xml:space="preserve">Отдельно следует отметить появление методов машинного обучения в прогнозировании паводков. В последние годы исследования демонстрируют перспективность применения алгоритмов искусственного интеллекта для прогнозирования уровня воды и стока реки. Например, сверточные нейронные сети (CNN) успешно конкурируют с традиционными моделями, обеспечивая более высокую точность краткосрочного (часового) прогноза, превосходя </w:t>
      </w:r>
      <w:r w:rsidRPr="00AD435D">
        <w:rPr>
          <w:rFonts w:ascii="Times New Roman" w:hAnsi="Times New Roman" w:cs="Times New Roman"/>
          <w:sz w:val="28"/>
          <w:szCs w:val="28"/>
        </w:rPr>
        <w:lastRenderedPageBreak/>
        <w:t>классические эмпирические методы. Алгоритмы типа k-ближайших соседей (KNN) также показали высокую надёжность при прогнозе суточного расхода, достигая точных результатов при заблаговременности в 1–2 дня по стоку и до 3 дней по осадкам. Кроме того, на глобальном уровне развиваются системы раннего предупреждения о наводнениях, использующие крупномасштабные модели и данные спутникового мониторинга – примером служит платформа GloFAS (Global Flood Awareness System), объединяющая метео- и гидроданные для прогнозирования паводков по всему миру. В совокупности, мировой опыт показывает, что наиболее эффективным направлением является интегрированный подход – сочетание физических моделей, данных дистанционного зондирования, ГИС-анализов и методов искусственного интеллекта. Такой подход позволяет повысить точность и оперативность прогнозов, хотя до сих пор не выработано единообразного стандарта, пригодного для всех условий. Каждая речная система требует адаптации моделей и учета локальных факторов, что стимулирует дальнейшие исследования в этой области.</w:t>
      </w:r>
    </w:p>
    <w:p w14:paraId="190F89C2" w14:textId="2ED31498" w:rsidR="00AD435D" w:rsidRPr="00AD435D"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В странах СНГ (на постсоветском пространстве) методы прогнозирования паводков во многом развивались на основе мировой практики, но с учётом региональных особенностей. В частности, в Российской Федерации исторически большое внимание уделяется государственной системе гидрометеорологического мониторинга: сеть гидропостов и метеостанций обеспечивает данные для расчёта паводковых характеристик, а прогнозирование ведётся Гидрометцентром в сотрудничестве с МЧС. Тем не менее, традиционные методы оценки риска паводков (статистические и эмпирические) не всегда давали удовлетворительные результаты при возросших требованиях к безопасности объектов экономики. Это подтолкнуло специалистов к более широкому внедрению методов численного моделирования и цифровых технологий в практику прогнозирования и проектирования защитных мер. Сегодня в России и других странах СНГ численное моделирование паводков становится стандартным инструментом при инженерно-гидрологических изысканиях. Например, при расчёте зон затопления всё чаще применяется программный комплекс HEC-RAS (бесплатно распространяемый корпусом инженеров США) – как в научных исследованиях, так и в прикладных задачах обоснования строительства и защиты</w:t>
      </w:r>
      <w:r w:rsidR="00E268E2" w:rsidRPr="00E268E2">
        <w:rPr>
          <w:rFonts w:ascii="Times New Roman" w:hAnsi="Times New Roman" w:cs="Times New Roman"/>
          <w:sz w:val="28"/>
          <w:szCs w:val="28"/>
        </w:rPr>
        <w:t xml:space="preserve"> </w:t>
      </w:r>
      <w:r w:rsidR="00E268E2">
        <w:rPr>
          <w:rFonts w:ascii="Times New Roman" w:hAnsi="Times New Roman" w:cs="Times New Roman"/>
          <w:sz w:val="28"/>
          <w:szCs w:val="28"/>
        </w:rPr>
        <w:t>берегов</w:t>
      </w:r>
      <w:r w:rsidRPr="00AD435D">
        <w:rPr>
          <w:rFonts w:ascii="Times New Roman" w:hAnsi="Times New Roman" w:cs="Times New Roman"/>
          <w:sz w:val="28"/>
          <w:szCs w:val="28"/>
        </w:rPr>
        <w:t xml:space="preserve">. </w:t>
      </w:r>
      <w:r w:rsidR="00E268E2">
        <w:rPr>
          <w:rFonts w:ascii="Times New Roman" w:hAnsi="Times New Roman" w:cs="Times New Roman"/>
          <w:sz w:val="28"/>
          <w:szCs w:val="28"/>
        </w:rPr>
        <w:t>Российские</w:t>
      </w:r>
      <w:r w:rsidRPr="00AD435D">
        <w:rPr>
          <w:rFonts w:ascii="Times New Roman" w:hAnsi="Times New Roman" w:cs="Times New Roman"/>
          <w:sz w:val="28"/>
          <w:szCs w:val="28"/>
        </w:rPr>
        <w:t xml:space="preserve"> специалисты успешно используют HEC-RAS для моделирования максимальных уровней и оценки последствий паводков на реках; так, продемонстрированы расчёты зон затопления на реках Сибири и Алтая с помощью этой модели. Помимо HEC-RAS, применяются и другие современные модели: например, в Казахстане и Средней Азии доступны программные продукты MIKE, а также российские разработки для гидродинамического расчёта течений (некоторые из них используются в научных институтах). В целом, подход стран СНГ основывается на сочетании советского опыта гидрологических расчетов (нормативные методики СНиП) с новейшими цифровыми моделями и зарубежными наработками.</w:t>
      </w:r>
    </w:p>
    <w:p w14:paraId="04248A95" w14:textId="57AF353C" w:rsidR="00AD435D" w:rsidRPr="00AD435D"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lastRenderedPageBreak/>
        <w:t>Интеграция ГИС и данных дистанционного зондирования также находит всё большее применение в регионе. В России и соседних странах накоплен опыт использования космических снимков и цифровых моделей рельефа для уточнения потенциально затапливаемых территорий. Так, исследователи применяли данные спутниковых съемок и аэросъёмки для выявления опасных зон в долинах рек и калибровки моделей затопления. Геоинформационные системы используются для подготовки исходных данных – построения высокоточных моделей местности, определения уклонов русла, идентификации пойменных территорий – что затем загружается в гидравлические модели. В отечественных работах показано, что применение ГИС-подходов (например, ArcGIS с расширениями для моделирования паводков) существенно облегчает расчёт ущербов и рисков для населенных пунктов и инфраструктуры. Органы Министерства по чрезвычайным ситуациям (МЧС) в ряде случаев внедряют специализированные информационные системы, объединяющие мониторинг осадков, уровня рек и расчетные модули. Однако такие системы, как правило, закрыты для широкого доступа и используются в ведомственных целях для оперативного прогноза и оповещения. Тем не менее, тенденция последних лет в странах СНГ – открытость к новым технологиям: ведётся сотрудничество с международными организациями, перенимается опыт использования глобальных моделей и платформ (например, упомянутая GloFAS), реализуются пилотные проекты по цифровому прогнозированию паводков на важных реках. Таким образом, подход в странах СНГ эволюционирует от традиционных методов к современной многокомпонентной системе, включающей математическое моделирование, ГИС и данные дистанционного наблюдения.</w:t>
      </w:r>
    </w:p>
    <w:p w14:paraId="7842F448" w14:textId="77777777" w:rsidR="00742228"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 xml:space="preserve">В Казахстане исследования по прогнозированию паводков долгое время были ограниченными, однако в последние годы наблюдается рост интереса к этой проблеме. Академических работ на эту тему относительно немного, и существующие исследования подчеркивают новизну применяемых подходов. Так, одно из недавних исследований, проведённых на примере Восточного Казахстана (р. Курчум), стало одним из первых в регионе, где интегрированы данные спутникового дистанционного зондирования с гидродинамическим моделированием паводков. В данной работе использованы спутниковые снимки Sentinel-1/2, цифровые модели рельефа и наземные гидрологические наблюдения, что существенно повысило точность и оперативность моделирования риска паводков. </w:t>
      </w:r>
    </w:p>
    <w:p w14:paraId="5EC19000" w14:textId="77777777" w:rsidR="00742228"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 xml:space="preserve">Моделирование осуществлялось с помощью пакетов HEC-RAS и MIKE, а результаты проверялись на соответствие реальным наводнениям прошлых лет. Получено высокое совпадение расчетных границ затопления с фактически наблюдавшимися паводками (порядка 90% по площади), что подтверждает эффективность применения таких моделей в условиях Казахстана. </w:t>
      </w:r>
    </w:p>
    <w:p w14:paraId="59C7B8FF" w14:textId="3BA25C74" w:rsidR="00AD435D" w:rsidRPr="00AD435D"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 xml:space="preserve">Кроме того, использование комплекса MIKE 11/21 продемонстрировало возможность масштабирования результатов с малых рек на более крупные бассейны, что важно для регионов с дефицитом </w:t>
      </w:r>
      <w:r w:rsidRPr="00AD435D">
        <w:rPr>
          <w:rFonts w:ascii="Times New Roman" w:hAnsi="Times New Roman" w:cs="Times New Roman"/>
          <w:sz w:val="28"/>
          <w:szCs w:val="28"/>
        </w:rPr>
        <w:lastRenderedPageBreak/>
        <w:t>гидрологических данных. Тем не менее, подобные исследования единичны, и до недавнего времени отсутствовала единая открытая методология прогнозирования паводков, адаптированная к казахстанским условиям.</w:t>
      </w:r>
    </w:p>
    <w:p w14:paraId="2C8341D5" w14:textId="77777777" w:rsidR="00742228" w:rsidRDefault="005865E8" w:rsidP="00AD435D">
      <w:pPr>
        <w:spacing w:after="0" w:line="240" w:lineRule="auto"/>
        <w:ind w:firstLine="851"/>
        <w:jc w:val="both"/>
        <w:rPr>
          <w:rFonts w:ascii="Times New Roman" w:hAnsi="Times New Roman" w:cs="Times New Roman"/>
          <w:sz w:val="28"/>
          <w:szCs w:val="28"/>
        </w:rPr>
      </w:pPr>
      <w:r w:rsidRPr="005642BC">
        <w:rPr>
          <w:rFonts w:ascii="Times New Roman" w:hAnsi="Times New Roman" w:cs="Times New Roman"/>
          <w:sz w:val="28"/>
          <w:szCs w:val="28"/>
        </w:rPr>
        <w:t>На данный момент</w:t>
      </w:r>
      <w:r w:rsidR="00AD435D" w:rsidRPr="005642BC">
        <w:rPr>
          <w:rFonts w:ascii="Times New Roman" w:hAnsi="Times New Roman" w:cs="Times New Roman"/>
          <w:sz w:val="28"/>
          <w:szCs w:val="28"/>
        </w:rPr>
        <w:t xml:space="preserve"> в Казахстане</w:t>
      </w:r>
      <w:r w:rsidR="00AD435D" w:rsidRPr="005865E8">
        <w:rPr>
          <w:rFonts w:ascii="Times New Roman" w:hAnsi="Times New Roman" w:cs="Times New Roman"/>
          <w:sz w:val="28"/>
          <w:szCs w:val="28"/>
        </w:rPr>
        <w:t xml:space="preserve"> </w:t>
      </w:r>
      <w:r w:rsidRPr="005865E8">
        <w:rPr>
          <w:rFonts w:ascii="Times New Roman" w:hAnsi="Times New Roman" w:cs="Times New Roman"/>
          <w:sz w:val="28"/>
          <w:szCs w:val="28"/>
        </w:rPr>
        <w:t>ведется</w:t>
      </w:r>
      <w:r w:rsidR="00AD435D" w:rsidRPr="005865E8">
        <w:rPr>
          <w:rFonts w:ascii="Times New Roman" w:hAnsi="Times New Roman" w:cs="Times New Roman"/>
          <w:sz w:val="28"/>
          <w:szCs w:val="28"/>
        </w:rPr>
        <w:t xml:space="preserve"> </w:t>
      </w:r>
      <w:r w:rsidRPr="005865E8">
        <w:rPr>
          <w:rFonts w:ascii="Times New Roman" w:hAnsi="Times New Roman" w:cs="Times New Roman"/>
          <w:sz w:val="28"/>
          <w:szCs w:val="28"/>
        </w:rPr>
        <w:t>разработка</w:t>
      </w:r>
      <w:r w:rsidR="00AD435D" w:rsidRPr="005865E8">
        <w:rPr>
          <w:rFonts w:ascii="Times New Roman" w:hAnsi="Times New Roman" w:cs="Times New Roman"/>
          <w:sz w:val="28"/>
          <w:szCs w:val="28"/>
        </w:rPr>
        <w:t xml:space="preserve"> государственн</w:t>
      </w:r>
      <w:r w:rsidRPr="005865E8">
        <w:rPr>
          <w:rFonts w:ascii="Times New Roman" w:hAnsi="Times New Roman" w:cs="Times New Roman"/>
          <w:sz w:val="28"/>
          <w:szCs w:val="28"/>
        </w:rPr>
        <w:t>ой</w:t>
      </w:r>
      <w:r w:rsidR="00AD435D" w:rsidRPr="005865E8">
        <w:rPr>
          <w:rFonts w:ascii="Times New Roman" w:hAnsi="Times New Roman" w:cs="Times New Roman"/>
          <w:sz w:val="28"/>
          <w:szCs w:val="28"/>
        </w:rPr>
        <w:t xml:space="preserve"> информационн</w:t>
      </w:r>
      <w:r w:rsidRPr="005865E8">
        <w:rPr>
          <w:rFonts w:ascii="Times New Roman" w:hAnsi="Times New Roman" w:cs="Times New Roman"/>
          <w:sz w:val="28"/>
          <w:szCs w:val="28"/>
        </w:rPr>
        <w:t>ой</w:t>
      </w:r>
      <w:r w:rsidR="00AD435D" w:rsidRPr="005865E8">
        <w:rPr>
          <w:rFonts w:ascii="Times New Roman" w:hAnsi="Times New Roman" w:cs="Times New Roman"/>
          <w:sz w:val="28"/>
          <w:szCs w:val="28"/>
        </w:rPr>
        <w:t xml:space="preserve"> систем</w:t>
      </w:r>
      <w:r w:rsidRPr="005865E8">
        <w:rPr>
          <w:rFonts w:ascii="Times New Roman" w:hAnsi="Times New Roman" w:cs="Times New Roman"/>
          <w:sz w:val="28"/>
          <w:szCs w:val="28"/>
        </w:rPr>
        <w:t>ы</w:t>
      </w:r>
      <w:r w:rsidR="00AD435D" w:rsidRPr="005865E8">
        <w:rPr>
          <w:rFonts w:ascii="Times New Roman" w:hAnsi="Times New Roman" w:cs="Times New Roman"/>
          <w:sz w:val="28"/>
          <w:szCs w:val="28"/>
        </w:rPr>
        <w:t xml:space="preserve"> «Tasqyn», предназначенная для прогнозирования и моделирования паводков в масштабах страны. </w:t>
      </w:r>
      <w:r w:rsidRPr="005865E8">
        <w:rPr>
          <w:rFonts w:ascii="Times New Roman" w:hAnsi="Times New Roman" w:cs="Times New Roman"/>
          <w:sz w:val="28"/>
          <w:szCs w:val="28"/>
        </w:rPr>
        <w:t>Пилотная версия с</w:t>
      </w:r>
      <w:r w:rsidR="00AD435D" w:rsidRPr="005865E8">
        <w:rPr>
          <w:rFonts w:ascii="Times New Roman" w:hAnsi="Times New Roman" w:cs="Times New Roman"/>
          <w:sz w:val="28"/>
          <w:szCs w:val="28"/>
        </w:rPr>
        <w:t>истем</w:t>
      </w:r>
      <w:r w:rsidRPr="005865E8">
        <w:rPr>
          <w:rFonts w:ascii="Times New Roman" w:hAnsi="Times New Roman" w:cs="Times New Roman"/>
          <w:sz w:val="28"/>
          <w:szCs w:val="28"/>
        </w:rPr>
        <w:t>ы</w:t>
      </w:r>
      <w:r w:rsidR="00AD435D" w:rsidRPr="005865E8">
        <w:rPr>
          <w:rFonts w:ascii="Times New Roman" w:hAnsi="Times New Roman" w:cs="Times New Roman"/>
          <w:sz w:val="28"/>
          <w:szCs w:val="28"/>
        </w:rPr>
        <w:t xml:space="preserve"> Tasqyn </w:t>
      </w:r>
      <w:r w:rsidRPr="005865E8">
        <w:rPr>
          <w:rFonts w:ascii="Times New Roman" w:hAnsi="Times New Roman" w:cs="Times New Roman"/>
          <w:sz w:val="28"/>
          <w:szCs w:val="28"/>
        </w:rPr>
        <w:t xml:space="preserve">была </w:t>
      </w:r>
      <w:r w:rsidR="00AD435D" w:rsidRPr="005865E8">
        <w:rPr>
          <w:rFonts w:ascii="Times New Roman" w:hAnsi="Times New Roman" w:cs="Times New Roman"/>
          <w:sz w:val="28"/>
          <w:szCs w:val="28"/>
        </w:rPr>
        <w:t>введена в эксплуатацию в 2023 году</w:t>
      </w:r>
      <w:r w:rsidRPr="005865E8">
        <w:rPr>
          <w:rFonts w:ascii="Times New Roman" w:hAnsi="Times New Roman" w:cs="Times New Roman"/>
          <w:sz w:val="28"/>
          <w:szCs w:val="28"/>
        </w:rPr>
        <w:t xml:space="preserve">. </w:t>
      </w:r>
    </w:p>
    <w:p w14:paraId="5E11015A" w14:textId="0649DA4F" w:rsidR="00AD435D" w:rsidRPr="005865E8" w:rsidRDefault="005865E8" w:rsidP="00AD435D">
      <w:pPr>
        <w:spacing w:after="0" w:line="240" w:lineRule="auto"/>
        <w:ind w:firstLine="851"/>
        <w:jc w:val="both"/>
        <w:rPr>
          <w:rFonts w:ascii="Times New Roman" w:hAnsi="Times New Roman" w:cs="Times New Roman"/>
          <w:sz w:val="28"/>
          <w:szCs w:val="28"/>
        </w:rPr>
      </w:pPr>
      <w:r w:rsidRPr="005865E8">
        <w:rPr>
          <w:rFonts w:ascii="Times New Roman" w:hAnsi="Times New Roman" w:cs="Times New Roman"/>
          <w:sz w:val="28"/>
          <w:szCs w:val="28"/>
        </w:rPr>
        <w:t>Сейчас ведется</w:t>
      </w:r>
      <w:r w:rsidR="00AD435D" w:rsidRPr="005865E8">
        <w:rPr>
          <w:rFonts w:ascii="Times New Roman" w:hAnsi="Times New Roman" w:cs="Times New Roman"/>
          <w:sz w:val="28"/>
          <w:szCs w:val="28"/>
        </w:rPr>
        <w:t xml:space="preserve"> интегрир</w:t>
      </w:r>
      <w:r w:rsidRPr="005865E8">
        <w:rPr>
          <w:rFonts w:ascii="Times New Roman" w:hAnsi="Times New Roman" w:cs="Times New Roman"/>
          <w:sz w:val="28"/>
          <w:szCs w:val="28"/>
        </w:rPr>
        <w:t>ация</w:t>
      </w:r>
      <w:r w:rsidR="00AD435D" w:rsidRPr="005865E8">
        <w:rPr>
          <w:rFonts w:ascii="Times New Roman" w:hAnsi="Times New Roman" w:cs="Times New Roman"/>
          <w:sz w:val="28"/>
          <w:szCs w:val="28"/>
        </w:rPr>
        <w:t xml:space="preserve"> с глобальной платформой GloFAS для получения данных о возможных наводнениях</w:t>
      </w:r>
      <w:r w:rsidRPr="005865E8">
        <w:rPr>
          <w:rFonts w:ascii="Times New Roman" w:hAnsi="Times New Roman" w:cs="Times New Roman"/>
          <w:sz w:val="28"/>
          <w:szCs w:val="28"/>
        </w:rPr>
        <w:t xml:space="preserve"> </w:t>
      </w:r>
      <w:r w:rsidR="00AD435D" w:rsidRPr="005865E8">
        <w:rPr>
          <w:rFonts w:ascii="Times New Roman" w:hAnsi="Times New Roman" w:cs="Times New Roman"/>
          <w:sz w:val="28"/>
          <w:szCs w:val="28"/>
        </w:rPr>
        <w:t>[</w:t>
      </w:r>
      <w:r w:rsidR="00013E80" w:rsidRPr="00013E80">
        <w:rPr>
          <w:rFonts w:ascii="Times New Roman" w:hAnsi="Times New Roman" w:cs="Times New Roman"/>
          <w:sz w:val="28"/>
          <w:szCs w:val="28"/>
        </w:rPr>
        <w:t>36</w:t>
      </w:r>
      <w:r w:rsidR="00AD435D" w:rsidRPr="005865E8">
        <w:rPr>
          <w:rFonts w:ascii="Times New Roman" w:hAnsi="Times New Roman" w:cs="Times New Roman"/>
          <w:sz w:val="28"/>
          <w:szCs w:val="28"/>
        </w:rPr>
        <w:t>]. Она объединяет информацию со 142 гидропостов на 128 участках рек, данные о заполненности водохранилищ, объемах сбросов воды, а также метеорологические прогнозы. Разработчиками системы выступ</w:t>
      </w:r>
      <w:r w:rsidRPr="005865E8">
        <w:rPr>
          <w:rFonts w:ascii="Times New Roman" w:hAnsi="Times New Roman" w:cs="Times New Roman"/>
          <w:sz w:val="28"/>
          <w:szCs w:val="28"/>
        </w:rPr>
        <w:t>ают</w:t>
      </w:r>
      <w:r w:rsidR="00AD435D" w:rsidRPr="005865E8">
        <w:rPr>
          <w:rFonts w:ascii="Times New Roman" w:hAnsi="Times New Roman" w:cs="Times New Roman"/>
          <w:sz w:val="28"/>
          <w:szCs w:val="28"/>
        </w:rPr>
        <w:t xml:space="preserve"> специалисты АО «Қазақстан Ғарыш Сапары» (отвечающие за спутниковый мониторинг) совместно с РГП «Казгидромет». </w:t>
      </w:r>
    </w:p>
    <w:p w14:paraId="179D479D" w14:textId="4BDE0C4A" w:rsidR="00742228" w:rsidRDefault="005865E8" w:rsidP="00AD435D">
      <w:pPr>
        <w:spacing w:after="0" w:line="240" w:lineRule="auto"/>
        <w:ind w:firstLine="851"/>
        <w:jc w:val="both"/>
        <w:rPr>
          <w:rFonts w:ascii="Times New Roman" w:hAnsi="Times New Roman" w:cs="Times New Roman"/>
          <w:sz w:val="28"/>
          <w:szCs w:val="28"/>
        </w:rPr>
      </w:pPr>
      <w:r w:rsidRPr="005865E8">
        <w:rPr>
          <w:rFonts w:ascii="Times New Roman" w:hAnsi="Times New Roman" w:cs="Times New Roman"/>
          <w:sz w:val="28"/>
          <w:szCs w:val="28"/>
        </w:rPr>
        <w:t>Хочется отметить</w:t>
      </w:r>
      <w:r w:rsidR="00AD435D" w:rsidRPr="005865E8">
        <w:rPr>
          <w:rFonts w:ascii="Times New Roman" w:hAnsi="Times New Roman" w:cs="Times New Roman"/>
          <w:sz w:val="28"/>
          <w:szCs w:val="28"/>
        </w:rPr>
        <w:t>,</w:t>
      </w:r>
      <w:r w:rsidRPr="005865E8">
        <w:rPr>
          <w:rFonts w:ascii="Times New Roman" w:hAnsi="Times New Roman" w:cs="Times New Roman"/>
          <w:sz w:val="28"/>
          <w:szCs w:val="28"/>
        </w:rPr>
        <w:t xml:space="preserve"> что</w:t>
      </w:r>
      <w:r w:rsidR="00AD435D" w:rsidRPr="005865E8">
        <w:rPr>
          <w:rFonts w:ascii="Times New Roman" w:hAnsi="Times New Roman" w:cs="Times New Roman"/>
          <w:sz w:val="28"/>
          <w:szCs w:val="28"/>
        </w:rPr>
        <w:t xml:space="preserve"> </w:t>
      </w:r>
      <w:r w:rsidR="00DC4F70">
        <w:rPr>
          <w:rFonts w:ascii="Times New Roman" w:hAnsi="Times New Roman" w:cs="Times New Roman"/>
          <w:sz w:val="28"/>
          <w:szCs w:val="28"/>
        </w:rPr>
        <w:t xml:space="preserve">использование </w:t>
      </w:r>
      <w:r w:rsidR="00AD435D" w:rsidRPr="005865E8">
        <w:rPr>
          <w:rFonts w:ascii="Times New Roman" w:hAnsi="Times New Roman" w:cs="Times New Roman"/>
          <w:sz w:val="28"/>
          <w:szCs w:val="28"/>
        </w:rPr>
        <w:t>систем</w:t>
      </w:r>
      <w:r w:rsidR="00DC4F70">
        <w:rPr>
          <w:rFonts w:ascii="Times New Roman" w:hAnsi="Times New Roman" w:cs="Times New Roman"/>
          <w:sz w:val="28"/>
          <w:szCs w:val="28"/>
        </w:rPr>
        <w:t>ы</w:t>
      </w:r>
      <w:r w:rsidR="00AD435D" w:rsidRPr="005865E8">
        <w:rPr>
          <w:rFonts w:ascii="Times New Roman" w:hAnsi="Times New Roman" w:cs="Times New Roman"/>
          <w:sz w:val="28"/>
          <w:szCs w:val="28"/>
        </w:rPr>
        <w:t xml:space="preserve"> Tasqyn сталкивается с рядом проблем и ограничений. Прежде всего, методология её расчетов остается закрытой: после первоначальной презентации доступ общественности к результатам Tasqyn был ограничен по требованию органов ЧС, и подробности используемых моделей не публикуются открыто. </w:t>
      </w:r>
    </w:p>
    <w:p w14:paraId="7AB8CE25" w14:textId="425F357D" w:rsidR="00742228" w:rsidRDefault="00AD435D" w:rsidP="00AD435D">
      <w:pPr>
        <w:spacing w:after="0" w:line="240" w:lineRule="auto"/>
        <w:ind w:firstLine="851"/>
        <w:jc w:val="both"/>
        <w:rPr>
          <w:rFonts w:ascii="Times New Roman" w:hAnsi="Times New Roman" w:cs="Times New Roman"/>
          <w:sz w:val="28"/>
          <w:szCs w:val="28"/>
        </w:rPr>
      </w:pPr>
      <w:r w:rsidRPr="00661BC3">
        <w:rPr>
          <w:rFonts w:ascii="Times New Roman" w:hAnsi="Times New Roman" w:cs="Times New Roman"/>
          <w:sz w:val="28"/>
          <w:szCs w:val="28"/>
        </w:rPr>
        <w:t xml:space="preserve">Отсутствие прозрачности затрудняет научную оценку и улучшение системы. Кроме того, анализ первых лет функционирования Tasqyn выявил, что при </w:t>
      </w:r>
      <w:r w:rsidR="005865E8" w:rsidRPr="00661BC3">
        <w:rPr>
          <w:rFonts w:ascii="Times New Roman" w:hAnsi="Times New Roman" w:cs="Times New Roman"/>
          <w:sz w:val="28"/>
          <w:szCs w:val="28"/>
        </w:rPr>
        <w:t>довольно объемных данных, которые использует система, она практически никак себя не показала весной 2024 года, а также при</w:t>
      </w:r>
      <w:r w:rsidRPr="00661BC3">
        <w:rPr>
          <w:rFonts w:ascii="Times New Roman" w:hAnsi="Times New Roman" w:cs="Times New Roman"/>
          <w:sz w:val="28"/>
          <w:szCs w:val="28"/>
        </w:rPr>
        <w:t xml:space="preserve"> ряд</w:t>
      </w:r>
      <w:r w:rsidR="005865E8" w:rsidRPr="00661BC3">
        <w:rPr>
          <w:rFonts w:ascii="Times New Roman" w:hAnsi="Times New Roman" w:cs="Times New Roman"/>
          <w:sz w:val="28"/>
          <w:szCs w:val="28"/>
        </w:rPr>
        <w:t>е</w:t>
      </w:r>
      <w:r w:rsidRPr="00661BC3">
        <w:rPr>
          <w:rFonts w:ascii="Times New Roman" w:hAnsi="Times New Roman" w:cs="Times New Roman"/>
          <w:sz w:val="28"/>
          <w:szCs w:val="28"/>
        </w:rPr>
        <w:t xml:space="preserve"> локальных подтоплений. В частности, в паводковый период 2025 года Tasqyn (через данные GloFAS) заранее указала на угрозу подтопления в 2 случаях, тогда как традиционный прогноз Казгидромета охватил 10 случаев, а еще 4 события (вызванные интенсивным снеготаянием и </w:t>
      </w:r>
      <w:r w:rsidR="00142677" w:rsidRPr="00661BC3">
        <w:rPr>
          <w:rFonts w:ascii="Times New Roman" w:hAnsi="Times New Roman" w:cs="Times New Roman"/>
          <w:sz w:val="28"/>
          <w:szCs w:val="28"/>
        </w:rPr>
        <w:t>подземными</w:t>
      </w:r>
      <w:r w:rsidRPr="00661BC3">
        <w:rPr>
          <w:rFonts w:ascii="Times New Roman" w:hAnsi="Times New Roman" w:cs="Times New Roman"/>
          <w:sz w:val="28"/>
          <w:szCs w:val="28"/>
        </w:rPr>
        <w:t xml:space="preserve"> водами) не были заблаговременно выявлены никакой системой. </w:t>
      </w:r>
    </w:p>
    <w:p w14:paraId="4D6DB70E" w14:textId="07D11254" w:rsidR="00AD435D" w:rsidRPr="00AD435D" w:rsidRDefault="00AD435D" w:rsidP="00AD435D">
      <w:pPr>
        <w:spacing w:after="0" w:line="240" w:lineRule="auto"/>
        <w:ind w:firstLine="851"/>
        <w:jc w:val="both"/>
        <w:rPr>
          <w:rFonts w:ascii="Times New Roman" w:hAnsi="Times New Roman" w:cs="Times New Roman"/>
          <w:sz w:val="28"/>
          <w:szCs w:val="28"/>
        </w:rPr>
      </w:pPr>
      <w:r w:rsidRPr="00661BC3">
        <w:rPr>
          <w:rFonts w:ascii="Times New Roman" w:hAnsi="Times New Roman" w:cs="Times New Roman"/>
          <w:sz w:val="28"/>
          <w:szCs w:val="28"/>
        </w:rPr>
        <w:t>Данные факты свидетельствуют о том, что текущая модель Tasqyn пока недостаточно учитывает некоторые специфические факторы паводкообразования в Казахстане. Результаты совещания Правительства по итогам паводкового периода 2025 г. показали необходимость модернизации системы: определены этапы обновления Tasqyn, включая совершенствование модели и расширение обмена данными с научными организациями.</w:t>
      </w:r>
    </w:p>
    <w:p w14:paraId="4DE3B76D" w14:textId="77777777" w:rsidR="00742228"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 xml:space="preserve">Таким образом, в Казахстане наметился переход к научно обоснованному прогнозированию паводков, но предстоит решить ряд задач. Необходимо повысить интеграцию научных разработок с практическими системами: обеспечивать открытость методик, привлекать достижения академических исследований (например, опыт интеграции спутниковых данных и моделей HEC-RAS/MIKE) к улучшению национальной системы Tasqyn. </w:t>
      </w:r>
    </w:p>
    <w:p w14:paraId="3D19F6CE" w14:textId="38AFB3CF" w:rsidR="007A075F" w:rsidRDefault="00AD435D" w:rsidP="00AD435D">
      <w:pPr>
        <w:spacing w:after="0" w:line="240" w:lineRule="auto"/>
        <w:ind w:firstLine="851"/>
        <w:jc w:val="both"/>
        <w:rPr>
          <w:rFonts w:ascii="Times New Roman" w:hAnsi="Times New Roman" w:cs="Times New Roman"/>
          <w:sz w:val="28"/>
          <w:szCs w:val="28"/>
        </w:rPr>
      </w:pPr>
      <w:r w:rsidRPr="00AD435D">
        <w:rPr>
          <w:rFonts w:ascii="Times New Roman" w:hAnsi="Times New Roman" w:cs="Times New Roman"/>
          <w:sz w:val="28"/>
          <w:szCs w:val="28"/>
        </w:rPr>
        <w:t xml:space="preserve">В перспективе сочетание государственных информационных систем с независимыми научными исследованиями и глобальными моделями создаст комплексную систему мониторинга и прогноза, способную заблаговременно </w:t>
      </w:r>
      <w:r w:rsidRPr="00AD435D">
        <w:rPr>
          <w:rFonts w:ascii="Times New Roman" w:hAnsi="Times New Roman" w:cs="Times New Roman"/>
          <w:sz w:val="28"/>
          <w:szCs w:val="28"/>
        </w:rPr>
        <w:lastRenderedPageBreak/>
        <w:t>предупреждать о паводках и обосновывать эффективные меры по снижению их риска.</w:t>
      </w:r>
    </w:p>
    <w:p w14:paraId="4791CCDD" w14:textId="62E59EB6" w:rsidR="00A94BDD" w:rsidRDefault="00A94BDD" w:rsidP="00AD435D">
      <w:pPr>
        <w:spacing w:after="0" w:line="240" w:lineRule="auto"/>
        <w:ind w:firstLine="851"/>
        <w:jc w:val="both"/>
        <w:rPr>
          <w:rFonts w:ascii="Times New Roman" w:hAnsi="Times New Roman" w:cs="Times New Roman"/>
          <w:sz w:val="28"/>
          <w:szCs w:val="28"/>
        </w:rPr>
      </w:pPr>
      <w:r w:rsidRPr="00A94BDD">
        <w:rPr>
          <w:rFonts w:ascii="Times New Roman" w:hAnsi="Times New Roman" w:cs="Times New Roman"/>
          <w:sz w:val="28"/>
          <w:szCs w:val="28"/>
        </w:rPr>
        <w:t>В заключение обзора мировых, региональных и национальных решений приведена сравнительная таблица</w:t>
      </w:r>
      <w:r>
        <w:rPr>
          <w:rFonts w:ascii="Times New Roman" w:hAnsi="Times New Roman" w:cs="Times New Roman"/>
          <w:sz w:val="28"/>
          <w:szCs w:val="28"/>
        </w:rPr>
        <w:t xml:space="preserve"> </w:t>
      </w:r>
      <w:r w:rsidRPr="00A94BDD">
        <w:rPr>
          <w:rFonts w:ascii="Times New Roman" w:hAnsi="Times New Roman" w:cs="Times New Roman"/>
          <w:sz w:val="28"/>
          <w:szCs w:val="28"/>
        </w:rPr>
        <w:t>систем прогнозирования паводков, отражающая их основные характеристики</w:t>
      </w:r>
      <w:r w:rsidR="00410006">
        <w:rPr>
          <w:rFonts w:ascii="Times New Roman" w:hAnsi="Times New Roman" w:cs="Times New Roman"/>
          <w:sz w:val="28"/>
          <w:szCs w:val="28"/>
        </w:rPr>
        <w:t xml:space="preserve"> (Таблица 1)</w:t>
      </w:r>
      <w:r w:rsidR="009930F6">
        <w:rPr>
          <w:rFonts w:ascii="Times New Roman" w:hAnsi="Times New Roman" w:cs="Times New Roman"/>
          <w:sz w:val="28"/>
          <w:szCs w:val="28"/>
        </w:rPr>
        <w:t>, а также их</w:t>
      </w:r>
      <w:r w:rsidRPr="00A94BDD">
        <w:rPr>
          <w:rFonts w:ascii="Times New Roman" w:hAnsi="Times New Roman" w:cs="Times New Roman"/>
          <w:sz w:val="28"/>
          <w:szCs w:val="28"/>
        </w:rPr>
        <w:t xml:space="preserve"> </w:t>
      </w:r>
      <w:r w:rsidR="009930F6" w:rsidRPr="00A94BDD">
        <w:rPr>
          <w:rFonts w:ascii="Times New Roman" w:hAnsi="Times New Roman" w:cs="Times New Roman"/>
          <w:sz w:val="28"/>
          <w:szCs w:val="28"/>
        </w:rPr>
        <w:t>преимущества</w:t>
      </w:r>
      <w:r w:rsidRPr="00A94BDD">
        <w:rPr>
          <w:rFonts w:ascii="Times New Roman" w:hAnsi="Times New Roman" w:cs="Times New Roman"/>
          <w:sz w:val="28"/>
          <w:szCs w:val="28"/>
        </w:rPr>
        <w:t xml:space="preserve"> и ограничения</w:t>
      </w:r>
      <w:r w:rsidR="00410006">
        <w:rPr>
          <w:rFonts w:ascii="Times New Roman" w:hAnsi="Times New Roman" w:cs="Times New Roman"/>
          <w:sz w:val="28"/>
          <w:szCs w:val="28"/>
        </w:rPr>
        <w:t xml:space="preserve"> (Таблица 2)</w:t>
      </w:r>
      <w:r w:rsidRPr="00A94BDD">
        <w:rPr>
          <w:rFonts w:ascii="Times New Roman" w:hAnsi="Times New Roman" w:cs="Times New Roman"/>
          <w:sz w:val="28"/>
          <w:szCs w:val="28"/>
        </w:rPr>
        <w:t>.</w:t>
      </w:r>
    </w:p>
    <w:p w14:paraId="358443B5" w14:textId="147D365A" w:rsidR="00013E80" w:rsidRDefault="00013E80" w:rsidP="00AD435D">
      <w:pPr>
        <w:spacing w:after="0" w:line="240" w:lineRule="auto"/>
        <w:ind w:firstLine="851"/>
        <w:jc w:val="both"/>
        <w:rPr>
          <w:rFonts w:ascii="Times New Roman" w:hAnsi="Times New Roman" w:cs="Times New Roman"/>
          <w:sz w:val="28"/>
          <w:szCs w:val="28"/>
        </w:rPr>
      </w:pPr>
    </w:p>
    <w:p w14:paraId="229AD43E" w14:textId="0E7AC65E" w:rsidR="00A94BDD" w:rsidRDefault="00A94BDD" w:rsidP="00AD435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1 - </w:t>
      </w:r>
      <w:r w:rsidRPr="00A94BDD">
        <w:rPr>
          <w:rFonts w:ascii="Times New Roman" w:hAnsi="Times New Roman" w:cs="Times New Roman"/>
          <w:sz w:val="28"/>
          <w:szCs w:val="28"/>
        </w:rPr>
        <w:t>Сравнительная таблица систем прогнозирования паводков</w:t>
      </w:r>
    </w:p>
    <w:tbl>
      <w:tblPr>
        <w:tblStyle w:val="ab"/>
        <w:tblW w:w="5171" w:type="pct"/>
        <w:tblLayout w:type="fixed"/>
        <w:tblLook w:val="04A0" w:firstRow="1" w:lastRow="0" w:firstColumn="1" w:lastColumn="0" w:noHBand="0" w:noVBand="1"/>
      </w:tblPr>
      <w:tblGrid>
        <w:gridCol w:w="531"/>
        <w:gridCol w:w="1450"/>
        <w:gridCol w:w="1788"/>
        <w:gridCol w:w="1668"/>
        <w:gridCol w:w="2167"/>
        <w:gridCol w:w="2061"/>
      </w:tblGrid>
      <w:tr w:rsidR="00410006" w:rsidRPr="00B02BBE" w14:paraId="30A58959" w14:textId="77777777" w:rsidTr="00BB55C6">
        <w:tc>
          <w:tcPr>
            <w:tcW w:w="275" w:type="pct"/>
            <w:vAlign w:val="center"/>
            <w:hideMark/>
          </w:tcPr>
          <w:p w14:paraId="37674B28" w14:textId="77777777" w:rsidR="00FA15F2" w:rsidRPr="00B02BBE" w:rsidRDefault="00FA15F2" w:rsidP="00376915">
            <w:pPr>
              <w:jc w:val="center"/>
              <w:rPr>
                <w:rFonts w:ascii="Times New Roman" w:hAnsi="Times New Roman" w:cs="Times New Roman"/>
                <w:sz w:val="24"/>
                <w:szCs w:val="24"/>
              </w:rPr>
            </w:pPr>
            <w:bookmarkStart w:id="14" w:name="_Hlk215669397"/>
            <w:r w:rsidRPr="00B02BBE">
              <w:rPr>
                <w:rFonts w:ascii="Times New Roman" w:hAnsi="Times New Roman" w:cs="Times New Roman"/>
                <w:sz w:val="24"/>
                <w:szCs w:val="24"/>
              </w:rPr>
              <w:t>№</w:t>
            </w:r>
          </w:p>
        </w:tc>
        <w:tc>
          <w:tcPr>
            <w:tcW w:w="750" w:type="pct"/>
            <w:vAlign w:val="center"/>
            <w:hideMark/>
          </w:tcPr>
          <w:p w14:paraId="10BB0564" w14:textId="77777777" w:rsidR="00FA15F2" w:rsidRPr="00B02BBE" w:rsidRDefault="00FA15F2" w:rsidP="00376915">
            <w:pPr>
              <w:jc w:val="center"/>
              <w:rPr>
                <w:rFonts w:ascii="Times New Roman" w:hAnsi="Times New Roman" w:cs="Times New Roman"/>
                <w:sz w:val="24"/>
                <w:szCs w:val="24"/>
              </w:rPr>
            </w:pPr>
            <w:r w:rsidRPr="00B02BBE">
              <w:rPr>
                <w:rFonts w:ascii="Times New Roman" w:hAnsi="Times New Roman" w:cs="Times New Roman"/>
                <w:sz w:val="24"/>
                <w:szCs w:val="24"/>
              </w:rPr>
              <w:t>Система</w:t>
            </w:r>
          </w:p>
        </w:tc>
        <w:tc>
          <w:tcPr>
            <w:tcW w:w="925" w:type="pct"/>
            <w:vAlign w:val="center"/>
            <w:hideMark/>
          </w:tcPr>
          <w:p w14:paraId="01D8C3B5" w14:textId="77777777" w:rsidR="00FA15F2" w:rsidRPr="00B02BBE" w:rsidRDefault="00FA15F2" w:rsidP="00376915">
            <w:pPr>
              <w:jc w:val="center"/>
              <w:rPr>
                <w:rFonts w:ascii="Times New Roman" w:hAnsi="Times New Roman" w:cs="Times New Roman"/>
                <w:sz w:val="24"/>
                <w:szCs w:val="24"/>
              </w:rPr>
            </w:pPr>
            <w:r w:rsidRPr="00B02BBE">
              <w:rPr>
                <w:rFonts w:ascii="Times New Roman" w:hAnsi="Times New Roman" w:cs="Times New Roman"/>
                <w:sz w:val="24"/>
                <w:szCs w:val="24"/>
              </w:rPr>
              <w:t>Основные данные</w:t>
            </w:r>
          </w:p>
        </w:tc>
        <w:tc>
          <w:tcPr>
            <w:tcW w:w="863" w:type="pct"/>
            <w:vAlign w:val="center"/>
            <w:hideMark/>
          </w:tcPr>
          <w:p w14:paraId="73D8B7DD" w14:textId="77777777" w:rsidR="00FA15F2" w:rsidRPr="00B02BBE" w:rsidRDefault="00FA15F2" w:rsidP="00376915">
            <w:pPr>
              <w:jc w:val="center"/>
              <w:rPr>
                <w:rFonts w:ascii="Times New Roman" w:hAnsi="Times New Roman" w:cs="Times New Roman"/>
                <w:sz w:val="24"/>
                <w:szCs w:val="24"/>
              </w:rPr>
            </w:pPr>
            <w:r w:rsidRPr="00B02BBE">
              <w:rPr>
                <w:rFonts w:ascii="Times New Roman" w:hAnsi="Times New Roman" w:cs="Times New Roman"/>
                <w:sz w:val="24"/>
                <w:szCs w:val="24"/>
              </w:rPr>
              <w:t>Тип моделей</w:t>
            </w:r>
          </w:p>
        </w:tc>
        <w:tc>
          <w:tcPr>
            <w:tcW w:w="1121" w:type="pct"/>
            <w:vAlign w:val="center"/>
            <w:hideMark/>
          </w:tcPr>
          <w:p w14:paraId="4FB42360" w14:textId="77777777" w:rsidR="00FA15F2" w:rsidRPr="00B02BBE" w:rsidRDefault="00FA15F2" w:rsidP="00376915">
            <w:pPr>
              <w:jc w:val="center"/>
              <w:rPr>
                <w:rFonts w:ascii="Times New Roman" w:hAnsi="Times New Roman" w:cs="Times New Roman"/>
                <w:sz w:val="24"/>
                <w:szCs w:val="24"/>
              </w:rPr>
            </w:pPr>
            <w:r w:rsidRPr="00B02BBE">
              <w:rPr>
                <w:rFonts w:ascii="Times New Roman" w:hAnsi="Times New Roman" w:cs="Times New Roman"/>
                <w:sz w:val="24"/>
                <w:szCs w:val="24"/>
              </w:rPr>
              <w:t>Основные функции</w:t>
            </w:r>
          </w:p>
        </w:tc>
        <w:tc>
          <w:tcPr>
            <w:tcW w:w="1066" w:type="pct"/>
            <w:vAlign w:val="center"/>
            <w:hideMark/>
          </w:tcPr>
          <w:p w14:paraId="4CBE03D3" w14:textId="77777777" w:rsidR="00FA15F2" w:rsidRPr="00B02BBE" w:rsidRDefault="00FA15F2" w:rsidP="00376915">
            <w:pPr>
              <w:jc w:val="center"/>
              <w:rPr>
                <w:rFonts w:ascii="Times New Roman" w:hAnsi="Times New Roman" w:cs="Times New Roman"/>
                <w:sz w:val="24"/>
                <w:szCs w:val="24"/>
              </w:rPr>
            </w:pPr>
            <w:r w:rsidRPr="00B02BBE">
              <w:rPr>
                <w:rFonts w:ascii="Times New Roman" w:hAnsi="Times New Roman" w:cs="Times New Roman"/>
                <w:sz w:val="24"/>
                <w:szCs w:val="24"/>
              </w:rPr>
              <w:t>Особенности / ссылки</w:t>
            </w:r>
          </w:p>
        </w:tc>
      </w:tr>
      <w:tr w:rsidR="00410006" w:rsidRPr="00B02BBE" w14:paraId="27773C08" w14:textId="77777777" w:rsidTr="00BB55C6">
        <w:tc>
          <w:tcPr>
            <w:tcW w:w="275" w:type="pct"/>
            <w:hideMark/>
          </w:tcPr>
          <w:p w14:paraId="5992F10C"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1</w:t>
            </w:r>
          </w:p>
        </w:tc>
        <w:tc>
          <w:tcPr>
            <w:tcW w:w="750" w:type="pct"/>
            <w:hideMark/>
          </w:tcPr>
          <w:p w14:paraId="753651C4" w14:textId="77777777" w:rsidR="00FA15F2" w:rsidRPr="00376915" w:rsidRDefault="00FA15F2" w:rsidP="008D58F0">
            <w:pPr>
              <w:rPr>
                <w:rFonts w:ascii="Times New Roman" w:hAnsi="Times New Roman" w:cs="Times New Roman"/>
                <w:sz w:val="24"/>
                <w:szCs w:val="24"/>
                <w:lang w:val="en-US"/>
              </w:rPr>
            </w:pPr>
            <w:r w:rsidRPr="00376915">
              <w:rPr>
                <w:rFonts w:ascii="Times New Roman" w:hAnsi="Times New Roman" w:cs="Times New Roman"/>
                <w:sz w:val="24"/>
                <w:szCs w:val="24"/>
                <w:lang w:val="en-US"/>
              </w:rPr>
              <w:t>GloFAS (Global Flood Awareness System)</w:t>
            </w:r>
          </w:p>
        </w:tc>
        <w:tc>
          <w:tcPr>
            <w:tcW w:w="925" w:type="pct"/>
            <w:hideMark/>
          </w:tcPr>
          <w:p w14:paraId="27E108C4" w14:textId="55149EC1" w:rsidR="00F51958" w:rsidRDefault="00F51958" w:rsidP="008D58F0">
            <w:pPr>
              <w:rPr>
                <w:rFonts w:ascii="Times New Roman" w:hAnsi="Times New Roman" w:cs="Times New Roman"/>
                <w:sz w:val="24"/>
                <w:szCs w:val="24"/>
              </w:rPr>
            </w:pPr>
            <w:r>
              <w:rPr>
                <w:rFonts w:ascii="Times New Roman" w:hAnsi="Times New Roman" w:cs="Times New Roman"/>
                <w:sz w:val="24"/>
                <w:szCs w:val="24"/>
              </w:rPr>
              <w:t>1.М</w:t>
            </w:r>
            <w:r w:rsidR="00FA15F2" w:rsidRPr="00B02BBE">
              <w:rPr>
                <w:rFonts w:ascii="Times New Roman" w:hAnsi="Times New Roman" w:cs="Times New Roman"/>
                <w:sz w:val="24"/>
                <w:szCs w:val="24"/>
              </w:rPr>
              <w:t>етеопрогно</w:t>
            </w:r>
            <w:r>
              <w:rPr>
                <w:rFonts w:ascii="Times New Roman" w:hAnsi="Times New Roman" w:cs="Times New Roman"/>
                <w:sz w:val="24"/>
                <w:szCs w:val="24"/>
              </w:rPr>
              <w:t>-</w:t>
            </w:r>
            <w:r w:rsidR="00FA15F2" w:rsidRPr="00B02BBE">
              <w:rPr>
                <w:rFonts w:ascii="Times New Roman" w:hAnsi="Times New Roman" w:cs="Times New Roman"/>
                <w:sz w:val="24"/>
                <w:szCs w:val="24"/>
              </w:rPr>
              <w:t>зы ECMWF</w:t>
            </w:r>
            <w:r>
              <w:rPr>
                <w:rFonts w:ascii="Times New Roman" w:hAnsi="Times New Roman" w:cs="Times New Roman"/>
                <w:sz w:val="24"/>
                <w:szCs w:val="24"/>
              </w:rPr>
              <w:t>.</w:t>
            </w:r>
          </w:p>
          <w:p w14:paraId="4306721D" w14:textId="18771304" w:rsidR="00F51958" w:rsidRDefault="00F51958" w:rsidP="008D58F0">
            <w:pPr>
              <w:rPr>
                <w:rFonts w:ascii="Times New Roman" w:hAnsi="Times New Roman" w:cs="Times New Roman"/>
                <w:sz w:val="24"/>
                <w:szCs w:val="24"/>
              </w:rPr>
            </w:pPr>
            <w:r>
              <w:rPr>
                <w:rFonts w:ascii="Times New Roman" w:hAnsi="Times New Roman" w:cs="Times New Roman"/>
                <w:sz w:val="24"/>
                <w:szCs w:val="24"/>
              </w:rPr>
              <w:t>2. Г</w:t>
            </w:r>
            <w:r w:rsidR="00FA15F2" w:rsidRPr="00B02BBE">
              <w:rPr>
                <w:rFonts w:ascii="Times New Roman" w:hAnsi="Times New Roman" w:cs="Times New Roman"/>
                <w:sz w:val="24"/>
                <w:szCs w:val="24"/>
              </w:rPr>
              <w:t>лобальные гидрологичес</w:t>
            </w:r>
            <w:r>
              <w:rPr>
                <w:rFonts w:ascii="Times New Roman" w:hAnsi="Times New Roman" w:cs="Times New Roman"/>
                <w:sz w:val="24"/>
                <w:szCs w:val="24"/>
              </w:rPr>
              <w:t>-</w:t>
            </w:r>
            <w:r w:rsidR="00FA15F2" w:rsidRPr="00B02BBE">
              <w:rPr>
                <w:rFonts w:ascii="Times New Roman" w:hAnsi="Times New Roman" w:cs="Times New Roman"/>
                <w:sz w:val="24"/>
                <w:szCs w:val="24"/>
              </w:rPr>
              <w:t>кие данные</w:t>
            </w:r>
            <w:r>
              <w:rPr>
                <w:rFonts w:ascii="Times New Roman" w:hAnsi="Times New Roman" w:cs="Times New Roman"/>
                <w:sz w:val="24"/>
                <w:szCs w:val="24"/>
              </w:rPr>
              <w:t>.</w:t>
            </w:r>
          </w:p>
          <w:p w14:paraId="53752A75" w14:textId="7857B403" w:rsidR="00FA15F2" w:rsidRPr="00B02BBE" w:rsidRDefault="00F51958" w:rsidP="008D58F0">
            <w:pPr>
              <w:rPr>
                <w:rFonts w:ascii="Times New Roman" w:hAnsi="Times New Roman" w:cs="Times New Roman"/>
                <w:sz w:val="24"/>
                <w:szCs w:val="24"/>
              </w:rPr>
            </w:pPr>
            <w:r>
              <w:rPr>
                <w:rFonts w:ascii="Times New Roman" w:hAnsi="Times New Roman" w:cs="Times New Roman"/>
                <w:sz w:val="24"/>
                <w:szCs w:val="24"/>
              </w:rPr>
              <w:t>3.И</w:t>
            </w:r>
            <w:r w:rsidR="00FA15F2" w:rsidRPr="00B02BBE">
              <w:rPr>
                <w:rFonts w:ascii="Times New Roman" w:hAnsi="Times New Roman" w:cs="Times New Roman"/>
                <w:sz w:val="24"/>
                <w:szCs w:val="24"/>
              </w:rPr>
              <w:t>сторичес</w:t>
            </w:r>
            <w:r>
              <w:rPr>
                <w:rFonts w:ascii="Times New Roman" w:hAnsi="Times New Roman" w:cs="Times New Roman"/>
                <w:sz w:val="24"/>
                <w:szCs w:val="24"/>
              </w:rPr>
              <w:t>-</w:t>
            </w:r>
            <w:r w:rsidR="00FA15F2" w:rsidRPr="00B02BBE">
              <w:rPr>
                <w:rFonts w:ascii="Times New Roman" w:hAnsi="Times New Roman" w:cs="Times New Roman"/>
                <w:sz w:val="24"/>
                <w:szCs w:val="24"/>
              </w:rPr>
              <w:t>кий сток</w:t>
            </w:r>
            <w:r>
              <w:rPr>
                <w:rFonts w:ascii="Times New Roman" w:hAnsi="Times New Roman" w:cs="Times New Roman"/>
                <w:sz w:val="24"/>
                <w:szCs w:val="24"/>
              </w:rPr>
              <w:t>.</w:t>
            </w:r>
          </w:p>
        </w:tc>
        <w:tc>
          <w:tcPr>
            <w:tcW w:w="863" w:type="pct"/>
            <w:hideMark/>
          </w:tcPr>
          <w:p w14:paraId="50EAA611" w14:textId="57A1DE69"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Глобальная гидрологи</w:t>
            </w:r>
            <w:r w:rsidR="00F51958">
              <w:rPr>
                <w:rFonts w:ascii="Times New Roman" w:hAnsi="Times New Roman" w:cs="Times New Roman"/>
                <w:sz w:val="24"/>
                <w:szCs w:val="24"/>
              </w:rPr>
              <w:t>-</w:t>
            </w:r>
            <w:r w:rsidRPr="00B02BBE">
              <w:rPr>
                <w:rFonts w:ascii="Times New Roman" w:hAnsi="Times New Roman" w:cs="Times New Roman"/>
                <w:sz w:val="24"/>
                <w:szCs w:val="24"/>
              </w:rPr>
              <w:t>ческая модель + ансамблевые метеомодели</w:t>
            </w:r>
          </w:p>
        </w:tc>
        <w:tc>
          <w:tcPr>
            <w:tcW w:w="1121" w:type="pct"/>
            <w:hideMark/>
          </w:tcPr>
          <w:p w14:paraId="65486650"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Вероятностные прогнозы паводков</w:t>
            </w:r>
            <w:r>
              <w:rPr>
                <w:rFonts w:ascii="Times New Roman" w:hAnsi="Times New Roman" w:cs="Times New Roman"/>
                <w:sz w:val="24"/>
                <w:szCs w:val="24"/>
              </w:rPr>
              <w:t>.</w:t>
            </w:r>
          </w:p>
          <w:p w14:paraId="38832E98"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Карта </w:t>
            </w:r>
            <w:r w:rsidR="00FA15F2" w:rsidRPr="00B02BBE">
              <w:rPr>
                <w:rFonts w:ascii="Times New Roman" w:hAnsi="Times New Roman" w:cs="Times New Roman"/>
                <w:sz w:val="24"/>
                <w:szCs w:val="24"/>
              </w:rPr>
              <w:t>превышения порогов</w:t>
            </w:r>
          </w:p>
          <w:p w14:paraId="57601174" w14:textId="076523DF"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3.</w:t>
            </w:r>
            <w:r w:rsidRPr="00B02BBE">
              <w:rPr>
                <w:rFonts w:ascii="Times New Roman" w:hAnsi="Times New Roman" w:cs="Times New Roman"/>
                <w:sz w:val="24"/>
                <w:szCs w:val="24"/>
              </w:rPr>
              <w:t>Предупреждения</w:t>
            </w:r>
          </w:p>
        </w:tc>
        <w:tc>
          <w:tcPr>
            <w:tcW w:w="1066" w:type="pct"/>
            <w:hideMark/>
          </w:tcPr>
          <w:p w14:paraId="724D6654"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Часть Copernicus EMS</w:t>
            </w:r>
            <w:r>
              <w:rPr>
                <w:rFonts w:ascii="Times New Roman" w:hAnsi="Times New Roman" w:cs="Times New Roman"/>
                <w:sz w:val="24"/>
                <w:szCs w:val="24"/>
              </w:rPr>
              <w:t>.</w:t>
            </w:r>
          </w:p>
          <w:p w14:paraId="1B8A65FC" w14:textId="4F4C79AA"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2.</w:t>
            </w:r>
            <w:r w:rsidR="00FA15F2" w:rsidRPr="00B02BBE">
              <w:rPr>
                <w:rFonts w:ascii="Times New Roman" w:hAnsi="Times New Roman" w:cs="Times New Roman"/>
                <w:sz w:val="24"/>
                <w:szCs w:val="24"/>
              </w:rPr>
              <w:t xml:space="preserve"> </w:t>
            </w:r>
            <w:r w:rsidRPr="00B02BBE">
              <w:rPr>
                <w:rFonts w:ascii="Times New Roman" w:hAnsi="Times New Roman" w:cs="Times New Roman"/>
                <w:sz w:val="24"/>
                <w:szCs w:val="24"/>
              </w:rPr>
              <w:t xml:space="preserve">Открытый </w:t>
            </w:r>
            <w:r w:rsidR="00FA15F2" w:rsidRPr="00B02BBE">
              <w:rPr>
                <w:rFonts w:ascii="Times New Roman" w:hAnsi="Times New Roman" w:cs="Times New Roman"/>
                <w:sz w:val="24"/>
                <w:szCs w:val="24"/>
              </w:rPr>
              <w:t>веб-клиент и данные.</w:t>
            </w:r>
          </w:p>
        </w:tc>
      </w:tr>
      <w:tr w:rsidR="00410006" w:rsidRPr="00B02BBE" w14:paraId="2C10B28B" w14:textId="77777777" w:rsidTr="00BB55C6">
        <w:tc>
          <w:tcPr>
            <w:tcW w:w="275" w:type="pct"/>
            <w:hideMark/>
          </w:tcPr>
          <w:p w14:paraId="2446BD53"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2</w:t>
            </w:r>
          </w:p>
        </w:tc>
        <w:tc>
          <w:tcPr>
            <w:tcW w:w="750" w:type="pct"/>
            <w:hideMark/>
          </w:tcPr>
          <w:p w14:paraId="48D9D864" w14:textId="77777777" w:rsidR="00FA15F2" w:rsidRPr="00376915" w:rsidRDefault="00FA15F2" w:rsidP="008D58F0">
            <w:pPr>
              <w:rPr>
                <w:rFonts w:ascii="Times New Roman" w:hAnsi="Times New Roman" w:cs="Times New Roman"/>
                <w:sz w:val="24"/>
                <w:szCs w:val="24"/>
                <w:lang w:val="en-US"/>
              </w:rPr>
            </w:pPr>
            <w:r w:rsidRPr="00376915">
              <w:rPr>
                <w:rFonts w:ascii="Times New Roman" w:hAnsi="Times New Roman" w:cs="Times New Roman"/>
                <w:sz w:val="24"/>
                <w:szCs w:val="24"/>
                <w:lang w:val="en-US"/>
              </w:rPr>
              <w:t>GFMS (Global Flood Monitoring System, NASA/U. Maryland)</w:t>
            </w:r>
          </w:p>
        </w:tc>
        <w:tc>
          <w:tcPr>
            <w:tcW w:w="925" w:type="pct"/>
            <w:hideMark/>
          </w:tcPr>
          <w:p w14:paraId="3E33067E"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1.</w:t>
            </w:r>
            <w:r w:rsidR="00FA15F2" w:rsidRPr="00B02BBE">
              <w:rPr>
                <w:rFonts w:ascii="Times New Roman" w:hAnsi="Times New Roman" w:cs="Times New Roman"/>
                <w:sz w:val="24"/>
                <w:szCs w:val="24"/>
              </w:rPr>
              <w:t>Спутниковые осадки (TRMM/GPM)</w:t>
            </w:r>
          </w:p>
          <w:p w14:paraId="73AE1DE8"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Глобальные </w:t>
            </w:r>
            <w:r w:rsidR="00FA15F2" w:rsidRPr="00B02BBE">
              <w:rPr>
                <w:rFonts w:ascii="Times New Roman" w:hAnsi="Times New Roman" w:cs="Times New Roman"/>
                <w:sz w:val="24"/>
                <w:szCs w:val="24"/>
              </w:rPr>
              <w:t>данные рельефа</w:t>
            </w:r>
          </w:p>
          <w:p w14:paraId="4737051E" w14:textId="46A362D0"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 xml:space="preserve">Речная </w:t>
            </w:r>
            <w:r w:rsidR="00FA15F2" w:rsidRPr="00B02BBE">
              <w:rPr>
                <w:rFonts w:ascii="Times New Roman" w:hAnsi="Times New Roman" w:cs="Times New Roman"/>
                <w:sz w:val="24"/>
                <w:szCs w:val="24"/>
              </w:rPr>
              <w:t>сеть</w:t>
            </w:r>
          </w:p>
        </w:tc>
        <w:tc>
          <w:tcPr>
            <w:tcW w:w="863" w:type="pct"/>
            <w:hideMark/>
          </w:tcPr>
          <w:p w14:paraId="24CC3295" w14:textId="0512941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Модели дождь–сток + маршрутиза</w:t>
            </w:r>
            <w:r w:rsidR="00766F30">
              <w:rPr>
                <w:rFonts w:ascii="Times New Roman" w:hAnsi="Times New Roman" w:cs="Times New Roman"/>
                <w:sz w:val="24"/>
                <w:szCs w:val="24"/>
              </w:rPr>
              <w:t>-</w:t>
            </w:r>
            <w:r w:rsidRPr="00B02BBE">
              <w:rPr>
                <w:rFonts w:ascii="Times New Roman" w:hAnsi="Times New Roman" w:cs="Times New Roman"/>
                <w:sz w:val="24"/>
                <w:szCs w:val="24"/>
              </w:rPr>
              <w:t>ция потока, индексы затопления</w:t>
            </w:r>
          </w:p>
        </w:tc>
        <w:tc>
          <w:tcPr>
            <w:tcW w:w="1121" w:type="pct"/>
            <w:hideMark/>
          </w:tcPr>
          <w:p w14:paraId="2D2733C0"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Оценка текущих паводков</w:t>
            </w:r>
          </w:p>
          <w:p w14:paraId="1E69AA5E" w14:textId="12F02789"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Карты </w:t>
            </w:r>
            <w:r w:rsidR="00FA15F2" w:rsidRPr="00B02BBE">
              <w:rPr>
                <w:rFonts w:ascii="Times New Roman" w:hAnsi="Times New Roman" w:cs="Times New Roman"/>
                <w:sz w:val="24"/>
                <w:szCs w:val="24"/>
              </w:rPr>
              <w:t>интенсивности затопления</w:t>
            </w:r>
          </w:p>
        </w:tc>
        <w:tc>
          <w:tcPr>
            <w:tcW w:w="1066" w:type="pct"/>
            <w:hideMark/>
          </w:tcPr>
          <w:p w14:paraId="71C672CE"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1.</w:t>
            </w:r>
            <w:r w:rsidR="00FA15F2" w:rsidRPr="00B02BBE">
              <w:rPr>
                <w:rFonts w:ascii="Times New Roman" w:hAnsi="Times New Roman" w:cs="Times New Roman"/>
                <w:sz w:val="24"/>
                <w:szCs w:val="24"/>
              </w:rPr>
              <w:t>Эксперимен</w:t>
            </w:r>
            <w:r>
              <w:rPr>
                <w:rFonts w:ascii="Times New Roman" w:hAnsi="Times New Roman" w:cs="Times New Roman"/>
                <w:sz w:val="24"/>
                <w:szCs w:val="24"/>
              </w:rPr>
              <w:t>-</w:t>
            </w:r>
            <w:r w:rsidR="00FA15F2" w:rsidRPr="00B02BBE">
              <w:rPr>
                <w:rFonts w:ascii="Times New Roman" w:hAnsi="Times New Roman" w:cs="Times New Roman"/>
                <w:sz w:val="24"/>
                <w:szCs w:val="24"/>
              </w:rPr>
              <w:t>тальная система NASA</w:t>
            </w:r>
          </w:p>
          <w:p w14:paraId="56B9AC38" w14:textId="0F21D36A"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Результаты </w:t>
            </w:r>
            <w:r w:rsidR="00FA15F2" w:rsidRPr="00B02BBE">
              <w:rPr>
                <w:rFonts w:ascii="Times New Roman" w:hAnsi="Times New Roman" w:cs="Times New Roman"/>
                <w:sz w:val="24"/>
                <w:szCs w:val="24"/>
              </w:rPr>
              <w:t>через веб-карты и файлы.</w:t>
            </w:r>
          </w:p>
        </w:tc>
      </w:tr>
      <w:tr w:rsidR="00410006" w:rsidRPr="00B02BBE" w14:paraId="7186AD21" w14:textId="77777777" w:rsidTr="00BB55C6">
        <w:tc>
          <w:tcPr>
            <w:tcW w:w="275" w:type="pct"/>
            <w:hideMark/>
          </w:tcPr>
          <w:p w14:paraId="179E3BF1"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3</w:t>
            </w:r>
          </w:p>
        </w:tc>
        <w:tc>
          <w:tcPr>
            <w:tcW w:w="750" w:type="pct"/>
            <w:hideMark/>
          </w:tcPr>
          <w:p w14:paraId="2C6E3DEE" w14:textId="77777777" w:rsidR="00FA15F2" w:rsidRPr="00376915" w:rsidRDefault="00FA15F2" w:rsidP="008D58F0">
            <w:pPr>
              <w:rPr>
                <w:rFonts w:ascii="Times New Roman" w:hAnsi="Times New Roman" w:cs="Times New Roman"/>
                <w:sz w:val="24"/>
                <w:szCs w:val="24"/>
                <w:lang w:val="en-US"/>
              </w:rPr>
            </w:pPr>
            <w:r w:rsidRPr="00376915">
              <w:rPr>
                <w:rFonts w:ascii="Times New Roman" w:hAnsi="Times New Roman" w:cs="Times New Roman"/>
                <w:sz w:val="24"/>
                <w:szCs w:val="24"/>
                <w:lang w:val="en-US"/>
              </w:rPr>
              <w:t>EFAS (European Flood Awareness System)</w:t>
            </w:r>
          </w:p>
        </w:tc>
        <w:tc>
          <w:tcPr>
            <w:tcW w:w="925" w:type="pct"/>
            <w:hideMark/>
          </w:tcPr>
          <w:p w14:paraId="0D306F21"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1.</w:t>
            </w:r>
            <w:r w:rsidR="00FA15F2" w:rsidRPr="00B02BBE">
              <w:rPr>
                <w:rFonts w:ascii="Times New Roman" w:hAnsi="Times New Roman" w:cs="Times New Roman"/>
                <w:sz w:val="24"/>
                <w:szCs w:val="24"/>
              </w:rPr>
              <w:t>Националь</w:t>
            </w:r>
            <w:r>
              <w:rPr>
                <w:rFonts w:ascii="Times New Roman" w:hAnsi="Times New Roman" w:cs="Times New Roman"/>
                <w:sz w:val="24"/>
                <w:szCs w:val="24"/>
              </w:rPr>
              <w:t>-</w:t>
            </w:r>
            <w:r w:rsidR="00FA15F2" w:rsidRPr="00B02BBE">
              <w:rPr>
                <w:rFonts w:ascii="Times New Roman" w:hAnsi="Times New Roman" w:cs="Times New Roman"/>
                <w:sz w:val="24"/>
                <w:szCs w:val="24"/>
              </w:rPr>
              <w:t>ные гидрологические данные</w:t>
            </w:r>
          </w:p>
          <w:p w14:paraId="2BD07962"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Реанализ </w:t>
            </w:r>
            <w:r w:rsidR="00FA15F2" w:rsidRPr="00B02BBE">
              <w:rPr>
                <w:rFonts w:ascii="Times New Roman" w:hAnsi="Times New Roman" w:cs="Times New Roman"/>
                <w:sz w:val="24"/>
                <w:szCs w:val="24"/>
              </w:rPr>
              <w:t>и прогнозы погоды</w:t>
            </w:r>
          </w:p>
          <w:p w14:paraId="762F686E" w14:textId="219F8A1B"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3.</w:t>
            </w:r>
            <w:r w:rsidRPr="00B02BBE">
              <w:rPr>
                <w:rFonts w:ascii="Times New Roman" w:hAnsi="Times New Roman" w:cs="Times New Roman"/>
                <w:sz w:val="24"/>
                <w:szCs w:val="24"/>
              </w:rPr>
              <w:t>Гидрологи</w:t>
            </w:r>
            <w:r>
              <w:rPr>
                <w:rFonts w:ascii="Times New Roman" w:hAnsi="Times New Roman" w:cs="Times New Roman"/>
                <w:sz w:val="24"/>
                <w:szCs w:val="24"/>
              </w:rPr>
              <w:t>-</w:t>
            </w:r>
            <w:r w:rsidRPr="00B02BBE">
              <w:rPr>
                <w:rFonts w:ascii="Times New Roman" w:hAnsi="Times New Roman" w:cs="Times New Roman"/>
                <w:sz w:val="24"/>
                <w:szCs w:val="24"/>
              </w:rPr>
              <w:t xml:space="preserve">ческие </w:t>
            </w:r>
            <w:r w:rsidR="00FA15F2" w:rsidRPr="00B02BBE">
              <w:rPr>
                <w:rFonts w:ascii="Times New Roman" w:hAnsi="Times New Roman" w:cs="Times New Roman"/>
                <w:sz w:val="24"/>
                <w:szCs w:val="24"/>
              </w:rPr>
              <w:t>ряды</w:t>
            </w:r>
          </w:p>
        </w:tc>
        <w:tc>
          <w:tcPr>
            <w:tcW w:w="863" w:type="pct"/>
            <w:hideMark/>
          </w:tcPr>
          <w:p w14:paraId="13C62E10" w14:textId="1C0DAD9B"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Набор гидрологи</w:t>
            </w:r>
            <w:r w:rsidR="00766F30">
              <w:rPr>
                <w:rFonts w:ascii="Times New Roman" w:hAnsi="Times New Roman" w:cs="Times New Roman"/>
                <w:sz w:val="24"/>
                <w:szCs w:val="24"/>
              </w:rPr>
              <w:t>-</w:t>
            </w:r>
            <w:r w:rsidRPr="00B02BBE">
              <w:rPr>
                <w:rFonts w:ascii="Times New Roman" w:hAnsi="Times New Roman" w:cs="Times New Roman"/>
                <w:sz w:val="24"/>
                <w:szCs w:val="24"/>
              </w:rPr>
              <w:t>ческих моделей + ансамблевые метеопрог</w:t>
            </w:r>
            <w:r w:rsidR="00766F30">
              <w:rPr>
                <w:rFonts w:ascii="Times New Roman" w:hAnsi="Times New Roman" w:cs="Times New Roman"/>
                <w:sz w:val="24"/>
                <w:szCs w:val="24"/>
              </w:rPr>
              <w:t>-</w:t>
            </w:r>
            <w:r w:rsidRPr="00B02BBE">
              <w:rPr>
                <w:rFonts w:ascii="Times New Roman" w:hAnsi="Times New Roman" w:cs="Times New Roman"/>
                <w:sz w:val="24"/>
                <w:szCs w:val="24"/>
              </w:rPr>
              <w:t>нозы</w:t>
            </w:r>
          </w:p>
        </w:tc>
        <w:tc>
          <w:tcPr>
            <w:tcW w:w="1121" w:type="pct"/>
            <w:hideMark/>
          </w:tcPr>
          <w:p w14:paraId="5B7CAB05"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Вероятностные прогнозы</w:t>
            </w:r>
          </w:p>
          <w:p w14:paraId="60C1F023"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Гидрографы</w:t>
            </w:r>
          </w:p>
          <w:p w14:paraId="57050E1B" w14:textId="694E0719"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 xml:space="preserve">Бюллетени </w:t>
            </w:r>
            <w:r w:rsidR="00FA15F2" w:rsidRPr="00B02BBE">
              <w:rPr>
                <w:rFonts w:ascii="Times New Roman" w:hAnsi="Times New Roman" w:cs="Times New Roman"/>
                <w:sz w:val="24"/>
                <w:szCs w:val="24"/>
              </w:rPr>
              <w:t>для служб ЧС</w:t>
            </w:r>
          </w:p>
        </w:tc>
        <w:tc>
          <w:tcPr>
            <w:tcW w:w="1066" w:type="pct"/>
            <w:hideMark/>
          </w:tcPr>
          <w:p w14:paraId="474C6BFB"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1.</w:t>
            </w:r>
            <w:r w:rsidR="00FA15F2" w:rsidRPr="00B02BBE">
              <w:rPr>
                <w:rFonts w:ascii="Times New Roman" w:hAnsi="Times New Roman" w:cs="Times New Roman"/>
                <w:sz w:val="24"/>
                <w:szCs w:val="24"/>
              </w:rPr>
              <w:t>Централизован</w:t>
            </w:r>
            <w:r>
              <w:rPr>
                <w:rFonts w:ascii="Times New Roman" w:hAnsi="Times New Roman" w:cs="Times New Roman"/>
                <w:sz w:val="24"/>
                <w:szCs w:val="24"/>
              </w:rPr>
              <w:t>-</w:t>
            </w:r>
            <w:r w:rsidR="00FA15F2" w:rsidRPr="00B02BBE">
              <w:rPr>
                <w:rFonts w:ascii="Times New Roman" w:hAnsi="Times New Roman" w:cs="Times New Roman"/>
                <w:sz w:val="24"/>
                <w:szCs w:val="24"/>
              </w:rPr>
              <w:t>ная платформа Copernicus для Европы</w:t>
            </w:r>
          </w:p>
          <w:p w14:paraId="77FAF49A" w14:textId="1365560D"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Ориентирована </w:t>
            </w:r>
            <w:r w:rsidR="00FA15F2" w:rsidRPr="00B02BBE">
              <w:rPr>
                <w:rFonts w:ascii="Times New Roman" w:hAnsi="Times New Roman" w:cs="Times New Roman"/>
                <w:sz w:val="24"/>
                <w:szCs w:val="24"/>
              </w:rPr>
              <w:t>на гражданскую защиту.</w:t>
            </w:r>
          </w:p>
        </w:tc>
      </w:tr>
      <w:tr w:rsidR="00410006" w:rsidRPr="00B02BBE" w14:paraId="50D8E9A4" w14:textId="77777777" w:rsidTr="00BB55C6">
        <w:tc>
          <w:tcPr>
            <w:tcW w:w="275" w:type="pct"/>
            <w:hideMark/>
          </w:tcPr>
          <w:p w14:paraId="56ACCE7D"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4</w:t>
            </w:r>
          </w:p>
        </w:tc>
        <w:tc>
          <w:tcPr>
            <w:tcW w:w="750" w:type="pct"/>
            <w:hideMark/>
          </w:tcPr>
          <w:p w14:paraId="3E7A62DC"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NOAA NWM / AHPS (США)</w:t>
            </w:r>
          </w:p>
        </w:tc>
        <w:tc>
          <w:tcPr>
            <w:tcW w:w="925" w:type="pct"/>
            <w:hideMark/>
          </w:tcPr>
          <w:p w14:paraId="7F5621CA"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Метеоданные NWS/NOAA</w:t>
            </w:r>
          </w:p>
          <w:p w14:paraId="722547E8"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Радары </w:t>
            </w:r>
            <w:r w:rsidR="00FA15F2" w:rsidRPr="00B02BBE">
              <w:rPr>
                <w:rFonts w:ascii="Times New Roman" w:hAnsi="Times New Roman" w:cs="Times New Roman"/>
                <w:sz w:val="24"/>
                <w:szCs w:val="24"/>
              </w:rPr>
              <w:t>осадков</w:t>
            </w:r>
          </w:p>
          <w:p w14:paraId="42B1DCE1"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 xml:space="preserve">Сеть </w:t>
            </w:r>
            <w:r w:rsidR="00FA15F2" w:rsidRPr="00B02BBE">
              <w:rPr>
                <w:rFonts w:ascii="Times New Roman" w:hAnsi="Times New Roman" w:cs="Times New Roman"/>
                <w:sz w:val="24"/>
                <w:szCs w:val="24"/>
              </w:rPr>
              <w:t>гидропостов</w:t>
            </w:r>
          </w:p>
          <w:p w14:paraId="4B12AE5F" w14:textId="33E21CBE"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4.</w:t>
            </w:r>
            <w:r w:rsidR="00FA15F2" w:rsidRPr="00B02BBE">
              <w:rPr>
                <w:rFonts w:ascii="Times New Roman" w:hAnsi="Times New Roman" w:cs="Times New Roman"/>
                <w:sz w:val="24"/>
                <w:szCs w:val="24"/>
              </w:rPr>
              <w:t xml:space="preserve"> ЦМР</w:t>
            </w:r>
          </w:p>
        </w:tc>
        <w:tc>
          <w:tcPr>
            <w:tcW w:w="863" w:type="pct"/>
            <w:hideMark/>
          </w:tcPr>
          <w:p w14:paraId="26B83D38"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National Water Model (распределённая гидрол. модель), локальные гидрологические модели NWS</w:t>
            </w:r>
          </w:p>
        </w:tc>
        <w:tc>
          <w:tcPr>
            <w:tcW w:w="1121" w:type="pct"/>
            <w:hideMark/>
          </w:tcPr>
          <w:p w14:paraId="1ACD267F"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Гидрологические прогнозы уровней и расходов</w:t>
            </w:r>
          </w:p>
          <w:p w14:paraId="027D63A1" w14:textId="03F5EC0C"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Карты </w:t>
            </w:r>
            <w:r w:rsidR="00FA15F2" w:rsidRPr="00B02BBE">
              <w:rPr>
                <w:rFonts w:ascii="Times New Roman" w:hAnsi="Times New Roman" w:cs="Times New Roman"/>
                <w:sz w:val="24"/>
                <w:szCs w:val="24"/>
              </w:rPr>
              <w:t>затопления, сервисы для ЧС</w:t>
            </w:r>
          </w:p>
        </w:tc>
        <w:tc>
          <w:tcPr>
            <w:tcW w:w="1066" w:type="pct"/>
            <w:hideMark/>
          </w:tcPr>
          <w:p w14:paraId="365EA577"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Высокая детализация</w:t>
            </w:r>
          </w:p>
          <w:p w14:paraId="1F63C067" w14:textId="16A9A158"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Сильная </w:t>
            </w:r>
            <w:r w:rsidR="00FA15F2" w:rsidRPr="00B02BBE">
              <w:rPr>
                <w:rFonts w:ascii="Times New Roman" w:hAnsi="Times New Roman" w:cs="Times New Roman"/>
                <w:sz w:val="24"/>
                <w:szCs w:val="24"/>
              </w:rPr>
              <w:t>интеграция с национальной системой оповещения.</w:t>
            </w:r>
          </w:p>
        </w:tc>
      </w:tr>
      <w:tr w:rsidR="00410006" w:rsidRPr="00B02BBE" w14:paraId="6A384E92" w14:textId="77777777" w:rsidTr="00BB55C6">
        <w:tc>
          <w:tcPr>
            <w:tcW w:w="275" w:type="pct"/>
            <w:hideMark/>
          </w:tcPr>
          <w:p w14:paraId="2C88083A"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5</w:t>
            </w:r>
          </w:p>
        </w:tc>
        <w:tc>
          <w:tcPr>
            <w:tcW w:w="750" w:type="pct"/>
            <w:hideMark/>
          </w:tcPr>
          <w:p w14:paraId="79B07621" w14:textId="77777777" w:rsidR="00FA15F2" w:rsidRPr="00376915" w:rsidRDefault="00FA15F2" w:rsidP="008D58F0">
            <w:pPr>
              <w:rPr>
                <w:rFonts w:ascii="Times New Roman" w:hAnsi="Times New Roman" w:cs="Times New Roman"/>
                <w:sz w:val="24"/>
                <w:szCs w:val="24"/>
                <w:lang w:val="en-US"/>
              </w:rPr>
            </w:pPr>
            <w:r w:rsidRPr="00376915">
              <w:rPr>
                <w:rFonts w:ascii="Times New Roman" w:hAnsi="Times New Roman" w:cs="Times New Roman"/>
                <w:sz w:val="24"/>
                <w:szCs w:val="24"/>
                <w:lang w:val="en-US"/>
              </w:rPr>
              <w:t>MRC Mekong Flood Forecast &amp; Monitoring</w:t>
            </w:r>
          </w:p>
        </w:tc>
        <w:tc>
          <w:tcPr>
            <w:tcW w:w="925" w:type="pct"/>
            <w:hideMark/>
          </w:tcPr>
          <w:p w14:paraId="062A41F1"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Гидропосты</w:t>
            </w:r>
          </w:p>
          <w:p w14:paraId="0DB92726" w14:textId="2EC02DE6"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Метеоданные</w:t>
            </w:r>
          </w:p>
          <w:p w14:paraId="4D1EF91F"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3.</w:t>
            </w:r>
            <w:r w:rsidR="00FA15F2" w:rsidRPr="00B02BBE">
              <w:rPr>
                <w:rFonts w:ascii="Times New Roman" w:hAnsi="Times New Roman" w:cs="Times New Roman"/>
                <w:sz w:val="24"/>
                <w:szCs w:val="24"/>
              </w:rPr>
              <w:t xml:space="preserve"> ЦМР</w:t>
            </w:r>
          </w:p>
          <w:p w14:paraId="74DF9430" w14:textId="3FBB7DA4"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4.</w:t>
            </w:r>
            <w:r w:rsidRPr="00B02BBE">
              <w:rPr>
                <w:rFonts w:ascii="Times New Roman" w:hAnsi="Times New Roman" w:cs="Times New Roman"/>
                <w:sz w:val="24"/>
                <w:szCs w:val="24"/>
              </w:rPr>
              <w:t xml:space="preserve">Спутниковые </w:t>
            </w:r>
            <w:r w:rsidR="00FA15F2" w:rsidRPr="00B02BBE">
              <w:rPr>
                <w:rFonts w:ascii="Times New Roman" w:hAnsi="Times New Roman" w:cs="Times New Roman"/>
                <w:sz w:val="24"/>
                <w:szCs w:val="24"/>
              </w:rPr>
              <w:t>наблюдения</w:t>
            </w:r>
          </w:p>
        </w:tc>
        <w:tc>
          <w:tcPr>
            <w:tcW w:w="863" w:type="pct"/>
            <w:hideMark/>
          </w:tcPr>
          <w:p w14:paraId="4044DABE"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Бассейновые гидрологические и гидродинамические модели</w:t>
            </w:r>
          </w:p>
        </w:tc>
        <w:tc>
          <w:tcPr>
            <w:tcW w:w="1121" w:type="pct"/>
            <w:hideMark/>
          </w:tcPr>
          <w:p w14:paraId="6ABA7E61" w14:textId="77777777" w:rsidR="00766F30"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Ежедневные уровни и потоки</w:t>
            </w:r>
          </w:p>
          <w:p w14:paraId="0D665810" w14:textId="463AB4E6" w:rsidR="00FA15F2" w:rsidRPr="00B02BBE" w:rsidRDefault="00766F30"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Карта </w:t>
            </w:r>
            <w:r w:rsidR="00FA15F2" w:rsidRPr="00B02BBE">
              <w:rPr>
                <w:rFonts w:ascii="Times New Roman" w:hAnsi="Times New Roman" w:cs="Times New Roman"/>
                <w:sz w:val="24"/>
                <w:szCs w:val="24"/>
              </w:rPr>
              <w:t>риска паводков и засухи</w:t>
            </w:r>
          </w:p>
        </w:tc>
        <w:tc>
          <w:tcPr>
            <w:tcW w:w="1066" w:type="pct"/>
            <w:hideMark/>
          </w:tcPr>
          <w:p w14:paraId="2A4D1556"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Региональная система речной комиссии Меконга.</w:t>
            </w:r>
          </w:p>
        </w:tc>
      </w:tr>
      <w:tr w:rsidR="00410006" w:rsidRPr="00B02BBE" w14:paraId="4FBF7677" w14:textId="77777777" w:rsidTr="00BB55C6">
        <w:tc>
          <w:tcPr>
            <w:tcW w:w="275" w:type="pct"/>
            <w:hideMark/>
          </w:tcPr>
          <w:p w14:paraId="0D2B1813"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6</w:t>
            </w:r>
          </w:p>
        </w:tc>
        <w:tc>
          <w:tcPr>
            <w:tcW w:w="750" w:type="pct"/>
            <w:hideMark/>
          </w:tcPr>
          <w:p w14:paraId="49474CFF"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 xml:space="preserve">Dartmouth Flood </w:t>
            </w:r>
            <w:r w:rsidRPr="00B02BBE">
              <w:rPr>
                <w:rFonts w:ascii="Times New Roman" w:hAnsi="Times New Roman" w:cs="Times New Roman"/>
                <w:sz w:val="24"/>
                <w:szCs w:val="24"/>
              </w:rPr>
              <w:lastRenderedPageBreak/>
              <w:t>Observatory (DFO)</w:t>
            </w:r>
          </w:p>
        </w:tc>
        <w:tc>
          <w:tcPr>
            <w:tcW w:w="925" w:type="pct"/>
            <w:hideMark/>
          </w:tcPr>
          <w:p w14:paraId="4AB82154"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FA15F2" w:rsidRPr="00B02BBE">
              <w:rPr>
                <w:rFonts w:ascii="Times New Roman" w:hAnsi="Times New Roman" w:cs="Times New Roman"/>
                <w:sz w:val="24"/>
                <w:szCs w:val="24"/>
              </w:rPr>
              <w:t xml:space="preserve">Спутниковые данные </w:t>
            </w:r>
            <w:r w:rsidR="00FA15F2" w:rsidRPr="00B02BBE">
              <w:rPr>
                <w:rFonts w:ascii="Times New Roman" w:hAnsi="Times New Roman" w:cs="Times New Roman"/>
                <w:sz w:val="24"/>
                <w:szCs w:val="24"/>
              </w:rPr>
              <w:lastRenderedPageBreak/>
              <w:t>оптические/</w:t>
            </w:r>
            <w:r>
              <w:rPr>
                <w:rFonts w:ascii="Times New Roman" w:hAnsi="Times New Roman" w:cs="Times New Roman"/>
                <w:sz w:val="24"/>
                <w:szCs w:val="24"/>
              </w:rPr>
              <w:t xml:space="preserve"> </w:t>
            </w:r>
            <w:r w:rsidR="00FA15F2" w:rsidRPr="00B02BBE">
              <w:rPr>
                <w:rFonts w:ascii="Times New Roman" w:hAnsi="Times New Roman" w:cs="Times New Roman"/>
                <w:sz w:val="24"/>
                <w:szCs w:val="24"/>
              </w:rPr>
              <w:t>РЛС</w:t>
            </w:r>
          </w:p>
          <w:p w14:paraId="6F456B75" w14:textId="4DB29ECD"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2.</w:t>
            </w:r>
            <w:r w:rsidRPr="00B02BBE">
              <w:rPr>
                <w:rFonts w:ascii="Times New Roman" w:hAnsi="Times New Roman" w:cs="Times New Roman"/>
                <w:sz w:val="24"/>
                <w:szCs w:val="24"/>
              </w:rPr>
              <w:t>Гидрологи</w:t>
            </w:r>
            <w:r>
              <w:rPr>
                <w:rFonts w:ascii="Times New Roman" w:hAnsi="Times New Roman" w:cs="Times New Roman"/>
                <w:sz w:val="24"/>
                <w:szCs w:val="24"/>
              </w:rPr>
              <w:t>-</w:t>
            </w:r>
            <w:r w:rsidRPr="00B02BBE">
              <w:rPr>
                <w:rFonts w:ascii="Times New Roman" w:hAnsi="Times New Roman" w:cs="Times New Roman"/>
                <w:sz w:val="24"/>
                <w:szCs w:val="24"/>
              </w:rPr>
              <w:t xml:space="preserve">ческие </w:t>
            </w:r>
            <w:r w:rsidR="00FA15F2" w:rsidRPr="00B02BBE">
              <w:rPr>
                <w:rFonts w:ascii="Times New Roman" w:hAnsi="Times New Roman" w:cs="Times New Roman"/>
                <w:sz w:val="24"/>
                <w:szCs w:val="24"/>
              </w:rPr>
              <w:t>наблюдения</w:t>
            </w:r>
          </w:p>
        </w:tc>
        <w:tc>
          <w:tcPr>
            <w:tcW w:w="863" w:type="pct"/>
            <w:hideMark/>
          </w:tcPr>
          <w:p w14:paraId="553860D0" w14:textId="3673C498"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lastRenderedPageBreak/>
              <w:t>Отслежива</w:t>
            </w:r>
            <w:r w:rsidR="002C7218">
              <w:rPr>
                <w:rFonts w:ascii="Times New Roman" w:hAnsi="Times New Roman" w:cs="Times New Roman"/>
                <w:sz w:val="24"/>
                <w:szCs w:val="24"/>
              </w:rPr>
              <w:t>-</w:t>
            </w:r>
            <w:r w:rsidRPr="00B02BBE">
              <w:rPr>
                <w:rFonts w:ascii="Times New Roman" w:hAnsi="Times New Roman" w:cs="Times New Roman"/>
                <w:sz w:val="24"/>
                <w:szCs w:val="24"/>
              </w:rPr>
              <w:t>ние событий, не прогности</w:t>
            </w:r>
            <w:r w:rsidR="002C7218">
              <w:rPr>
                <w:rFonts w:ascii="Times New Roman" w:hAnsi="Times New Roman" w:cs="Times New Roman"/>
                <w:sz w:val="24"/>
                <w:szCs w:val="24"/>
              </w:rPr>
              <w:t>-</w:t>
            </w:r>
            <w:r w:rsidRPr="00B02BBE">
              <w:rPr>
                <w:rFonts w:ascii="Times New Roman" w:hAnsi="Times New Roman" w:cs="Times New Roman"/>
                <w:sz w:val="24"/>
                <w:szCs w:val="24"/>
              </w:rPr>
              <w:lastRenderedPageBreak/>
              <w:t>ческие модели</w:t>
            </w:r>
          </w:p>
        </w:tc>
        <w:tc>
          <w:tcPr>
            <w:tcW w:w="1121" w:type="pct"/>
            <w:hideMark/>
          </w:tcPr>
          <w:p w14:paraId="5B9E77D7"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FA15F2" w:rsidRPr="00B02BBE">
              <w:rPr>
                <w:rFonts w:ascii="Times New Roman" w:hAnsi="Times New Roman" w:cs="Times New Roman"/>
                <w:sz w:val="24"/>
                <w:szCs w:val="24"/>
              </w:rPr>
              <w:t>Каталог наводнений</w:t>
            </w:r>
          </w:p>
          <w:p w14:paraId="2B6E6CEB" w14:textId="38AF4F24"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B02BBE">
              <w:rPr>
                <w:rFonts w:ascii="Times New Roman" w:hAnsi="Times New Roman" w:cs="Times New Roman"/>
                <w:sz w:val="24"/>
                <w:szCs w:val="24"/>
              </w:rPr>
              <w:t xml:space="preserve">Карты </w:t>
            </w:r>
            <w:r w:rsidR="00FA15F2" w:rsidRPr="00B02BBE">
              <w:rPr>
                <w:rFonts w:ascii="Times New Roman" w:hAnsi="Times New Roman" w:cs="Times New Roman"/>
                <w:sz w:val="24"/>
                <w:szCs w:val="24"/>
              </w:rPr>
              <w:t>наблюдённых зон затопления</w:t>
            </w:r>
          </w:p>
        </w:tc>
        <w:tc>
          <w:tcPr>
            <w:tcW w:w="1066" w:type="pct"/>
            <w:hideMark/>
          </w:tcPr>
          <w:p w14:paraId="46554185"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lastRenderedPageBreak/>
              <w:t xml:space="preserve">Используется для верификации моделей и </w:t>
            </w:r>
            <w:r w:rsidRPr="00B02BBE">
              <w:rPr>
                <w:rFonts w:ascii="Times New Roman" w:hAnsi="Times New Roman" w:cs="Times New Roman"/>
                <w:sz w:val="24"/>
                <w:szCs w:val="24"/>
              </w:rPr>
              <w:lastRenderedPageBreak/>
              <w:t>анализа уязвимости.</w:t>
            </w:r>
          </w:p>
        </w:tc>
      </w:tr>
      <w:tr w:rsidR="00410006" w:rsidRPr="00B02BBE" w14:paraId="1DDB8B13" w14:textId="77777777" w:rsidTr="00BB55C6">
        <w:tc>
          <w:tcPr>
            <w:tcW w:w="275" w:type="pct"/>
            <w:hideMark/>
          </w:tcPr>
          <w:p w14:paraId="7F308353"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lastRenderedPageBreak/>
              <w:t>7</w:t>
            </w:r>
          </w:p>
        </w:tc>
        <w:tc>
          <w:tcPr>
            <w:tcW w:w="750" w:type="pct"/>
            <w:hideMark/>
          </w:tcPr>
          <w:p w14:paraId="032B0E07"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OpenForecast (Россия)</w:t>
            </w:r>
          </w:p>
        </w:tc>
        <w:tc>
          <w:tcPr>
            <w:tcW w:w="925" w:type="pct"/>
            <w:hideMark/>
          </w:tcPr>
          <w:p w14:paraId="7DB93A4F"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Открытые метеоданные (реанализ, прогнозы)</w:t>
            </w:r>
          </w:p>
          <w:p w14:paraId="53B58F0B"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Исторические </w:t>
            </w:r>
            <w:r w:rsidR="00FA15F2" w:rsidRPr="00B02BBE">
              <w:rPr>
                <w:rFonts w:ascii="Times New Roman" w:hAnsi="Times New Roman" w:cs="Times New Roman"/>
                <w:sz w:val="24"/>
                <w:szCs w:val="24"/>
              </w:rPr>
              <w:t>стоки</w:t>
            </w:r>
          </w:p>
          <w:p w14:paraId="316B5298" w14:textId="4A16DD53"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 xml:space="preserve">Сеть </w:t>
            </w:r>
            <w:r w:rsidR="00FA15F2" w:rsidRPr="00B02BBE">
              <w:rPr>
                <w:rFonts w:ascii="Times New Roman" w:hAnsi="Times New Roman" w:cs="Times New Roman"/>
                <w:sz w:val="24"/>
                <w:szCs w:val="24"/>
              </w:rPr>
              <w:t>наблюдений</w:t>
            </w:r>
          </w:p>
        </w:tc>
        <w:tc>
          <w:tcPr>
            <w:tcW w:w="863" w:type="pct"/>
            <w:hideMark/>
          </w:tcPr>
          <w:p w14:paraId="7D4C716C"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Набор дождь–сток моделей (GR4J и др.), автоматизированная калибровка</w:t>
            </w:r>
          </w:p>
        </w:tc>
        <w:tc>
          <w:tcPr>
            <w:tcW w:w="1121" w:type="pct"/>
            <w:hideMark/>
          </w:tcPr>
          <w:p w14:paraId="0AA5DF71"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Оперативные прогнозы расхода и уровня воды</w:t>
            </w:r>
          </w:p>
          <w:p w14:paraId="6A70D76E" w14:textId="279FB966"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Веб</w:t>
            </w:r>
            <w:r w:rsidR="00FA15F2" w:rsidRPr="00B02BBE">
              <w:rPr>
                <w:rFonts w:ascii="Times New Roman" w:hAnsi="Times New Roman" w:cs="Times New Roman"/>
                <w:sz w:val="24"/>
                <w:szCs w:val="24"/>
              </w:rPr>
              <w:t>-интерфейс</w:t>
            </w:r>
          </w:p>
        </w:tc>
        <w:tc>
          <w:tcPr>
            <w:tcW w:w="1066" w:type="pct"/>
            <w:hideMark/>
          </w:tcPr>
          <w:p w14:paraId="06058C14"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Полностью open-source архитектура и открытые данные.</w:t>
            </w:r>
          </w:p>
        </w:tc>
      </w:tr>
      <w:tr w:rsidR="00410006" w:rsidRPr="00B02BBE" w14:paraId="0911F711" w14:textId="77777777" w:rsidTr="00BB55C6">
        <w:tc>
          <w:tcPr>
            <w:tcW w:w="275" w:type="pct"/>
            <w:hideMark/>
          </w:tcPr>
          <w:p w14:paraId="0A730709"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8</w:t>
            </w:r>
          </w:p>
        </w:tc>
        <w:tc>
          <w:tcPr>
            <w:tcW w:w="750" w:type="pct"/>
            <w:hideMark/>
          </w:tcPr>
          <w:p w14:paraId="79E1A168"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GIS-Amur (Россия)</w:t>
            </w:r>
          </w:p>
        </w:tc>
        <w:tc>
          <w:tcPr>
            <w:tcW w:w="925" w:type="pct"/>
            <w:hideMark/>
          </w:tcPr>
          <w:p w14:paraId="13E83BBD"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Гидрометео</w:t>
            </w:r>
            <w:r w:rsidRPr="002C7218">
              <w:rPr>
                <w:rFonts w:ascii="Times New Roman" w:hAnsi="Times New Roman" w:cs="Times New Roman"/>
                <w:sz w:val="24"/>
                <w:szCs w:val="24"/>
              </w:rPr>
              <w:t>-</w:t>
            </w:r>
            <w:r w:rsidR="00FA15F2" w:rsidRPr="00B02BBE">
              <w:rPr>
                <w:rFonts w:ascii="Times New Roman" w:hAnsi="Times New Roman" w:cs="Times New Roman"/>
                <w:sz w:val="24"/>
                <w:szCs w:val="24"/>
              </w:rPr>
              <w:t>наблюдения</w:t>
            </w:r>
          </w:p>
          <w:p w14:paraId="3C0A534B" w14:textId="77777777" w:rsidR="002C7218" w:rsidRDefault="002C7218" w:rsidP="008D58F0">
            <w:pPr>
              <w:rPr>
                <w:rFonts w:ascii="Times New Roman" w:hAnsi="Times New Roman" w:cs="Times New Roman"/>
                <w:sz w:val="24"/>
                <w:szCs w:val="24"/>
              </w:rPr>
            </w:pPr>
            <w:r w:rsidRPr="00A6085B">
              <w:rPr>
                <w:rFonts w:ascii="Times New Roman" w:hAnsi="Times New Roman" w:cs="Times New Roman"/>
                <w:sz w:val="24"/>
                <w:szCs w:val="24"/>
              </w:rPr>
              <w:t xml:space="preserve">2. </w:t>
            </w:r>
            <w:r w:rsidR="00FA15F2" w:rsidRPr="00B02BBE">
              <w:rPr>
                <w:rFonts w:ascii="Times New Roman" w:hAnsi="Times New Roman" w:cs="Times New Roman"/>
                <w:sz w:val="24"/>
                <w:szCs w:val="24"/>
              </w:rPr>
              <w:t>ДЗЗ</w:t>
            </w:r>
          </w:p>
          <w:p w14:paraId="5DA84D20" w14:textId="77777777" w:rsidR="002C7218" w:rsidRDefault="002C7218" w:rsidP="008D58F0">
            <w:pPr>
              <w:rPr>
                <w:rFonts w:ascii="Times New Roman" w:hAnsi="Times New Roman" w:cs="Times New Roman"/>
                <w:sz w:val="24"/>
                <w:szCs w:val="24"/>
              </w:rPr>
            </w:pPr>
            <w:r w:rsidRPr="00A6085B">
              <w:rPr>
                <w:rFonts w:ascii="Times New Roman" w:hAnsi="Times New Roman" w:cs="Times New Roman"/>
                <w:sz w:val="24"/>
                <w:szCs w:val="24"/>
              </w:rPr>
              <w:t xml:space="preserve">3. </w:t>
            </w:r>
            <w:r w:rsidR="00FA15F2" w:rsidRPr="00B02BBE">
              <w:rPr>
                <w:rFonts w:ascii="Times New Roman" w:hAnsi="Times New Roman" w:cs="Times New Roman"/>
                <w:sz w:val="24"/>
                <w:szCs w:val="24"/>
              </w:rPr>
              <w:t>ЦМР</w:t>
            </w:r>
          </w:p>
          <w:p w14:paraId="18F910D0" w14:textId="555A33B8" w:rsidR="00FA15F2" w:rsidRPr="00B02BBE" w:rsidRDefault="002C7218" w:rsidP="008D58F0">
            <w:pPr>
              <w:rPr>
                <w:rFonts w:ascii="Times New Roman" w:hAnsi="Times New Roman" w:cs="Times New Roman"/>
                <w:sz w:val="24"/>
                <w:szCs w:val="24"/>
              </w:rPr>
            </w:pPr>
            <w:r w:rsidRPr="00A6085B">
              <w:rPr>
                <w:rFonts w:ascii="Times New Roman" w:hAnsi="Times New Roman" w:cs="Times New Roman"/>
                <w:sz w:val="24"/>
                <w:szCs w:val="24"/>
              </w:rPr>
              <w:t>4.</w:t>
            </w:r>
            <w:r w:rsidRPr="00B02BBE">
              <w:rPr>
                <w:rFonts w:ascii="Times New Roman" w:hAnsi="Times New Roman" w:cs="Times New Roman"/>
                <w:sz w:val="24"/>
                <w:szCs w:val="24"/>
              </w:rPr>
              <w:t>Гидрологи</w:t>
            </w:r>
            <w:r w:rsidRPr="00A6085B">
              <w:rPr>
                <w:rFonts w:ascii="Times New Roman" w:hAnsi="Times New Roman" w:cs="Times New Roman"/>
                <w:sz w:val="24"/>
                <w:szCs w:val="24"/>
              </w:rPr>
              <w:t>-</w:t>
            </w:r>
            <w:r w:rsidRPr="00B02BBE">
              <w:rPr>
                <w:rFonts w:ascii="Times New Roman" w:hAnsi="Times New Roman" w:cs="Times New Roman"/>
                <w:sz w:val="24"/>
                <w:szCs w:val="24"/>
              </w:rPr>
              <w:t xml:space="preserve">ческие </w:t>
            </w:r>
            <w:r w:rsidR="00FA15F2" w:rsidRPr="00B02BBE">
              <w:rPr>
                <w:rFonts w:ascii="Times New Roman" w:hAnsi="Times New Roman" w:cs="Times New Roman"/>
                <w:sz w:val="24"/>
                <w:szCs w:val="24"/>
              </w:rPr>
              <w:t>данные</w:t>
            </w:r>
          </w:p>
        </w:tc>
        <w:tc>
          <w:tcPr>
            <w:tcW w:w="863" w:type="pct"/>
            <w:hideMark/>
          </w:tcPr>
          <w:p w14:paraId="2606B45C" w14:textId="007F0140"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Гидрологи</w:t>
            </w:r>
            <w:r w:rsidR="002C7218" w:rsidRPr="002C7218">
              <w:rPr>
                <w:rFonts w:ascii="Times New Roman" w:hAnsi="Times New Roman" w:cs="Times New Roman"/>
                <w:sz w:val="24"/>
                <w:szCs w:val="24"/>
              </w:rPr>
              <w:t>-</w:t>
            </w:r>
            <w:r w:rsidRPr="00B02BBE">
              <w:rPr>
                <w:rFonts w:ascii="Times New Roman" w:hAnsi="Times New Roman" w:cs="Times New Roman"/>
                <w:sz w:val="24"/>
                <w:szCs w:val="24"/>
              </w:rPr>
              <w:t>ческие модели + ГИС-платформа</w:t>
            </w:r>
          </w:p>
        </w:tc>
        <w:tc>
          <w:tcPr>
            <w:tcW w:w="1121" w:type="pct"/>
            <w:hideMark/>
          </w:tcPr>
          <w:p w14:paraId="0DA6D02F" w14:textId="77777777" w:rsidR="002C7218" w:rsidRDefault="002C7218" w:rsidP="008D58F0">
            <w:pPr>
              <w:rPr>
                <w:rFonts w:ascii="Times New Roman" w:hAnsi="Times New Roman" w:cs="Times New Roman"/>
                <w:sz w:val="24"/>
                <w:szCs w:val="24"/>
              </w:rPr>
            </w:pPr>
            <w:r w:rsidRPr="002C7218">
              <w:rPr>
                <w:rFonts w:ascii="Times New Roman" w:hAnsi="Times New Roman" w:cs="Times New Roman"/>
                <w:sz w:val="24"/>
                <w:szCs w:val="24"/>
              </w:rPr>
              <w:t>1</w:t>
            </w:r>
            <w:r>
              <w:rPr>
                <w:rFonts w:ascii="Times New Roman" w:hAnsi="Times New Roman" w:cs="Times New Roman"/>
                <w:sz w:val="24"/>
                <w:szCs w:val="24"/>
              </w:rPr>
              <w:t xml:space="preserve">. </w:t>
            </w:r>
            <w:r w:rsidR="00FA15F2" w:rsidRPr="00B02BBE">
              <w:rPr>
                <w:rFonts w:ascii="Times New Roman" w:hAnsi="Times New Roman" w:cs="Times New Roman"/>
                <w:sz w:val="24"/>
                <w:szCs w:val="24"/>
              </w:rPr>
              <w:t>Мониторинг</w:t>
            </w:r>
          </w:p>
          <w:p w14:paraId="637D25A6"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Прогноз</w:t>
            </w:r>
          </w:p>
          <w:p w14:paraId="2E5F6900"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 xml:space="preserve">Раннее </w:t>
            </w:r>
            <w:r w:rsidR="00FA15F2" w:rsidRPr="00B02BBE">
              <w:rPr>
                <w:rFonts w:ascii="Times New Roman" w:hAnsi="Times New Roman" w:cs="Times New Roman"/>
                <w:sz w:val="24"/>
                <w:szCs w:val="24"/>
              </w:rPr>
              <w:t>предупреждение</w:t>
            </w:r>
          </w:p>
          <w:p w14:paraId="004BBBF7" w14:textId="166983FD"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4. </w:t>
            </w:r>
            <w:r w:rsidRPr="00B02BBE">
              <w:rPr>
                <w:rFonts w:ascii="Times New Roman" w:hAnsi="Times New Roman" w:cs="Times New Roman"/>
                <w:sz w:val="24"/>
                <w:szCs w:val="24"/>
              </w:rPr>
              <w:t xml:space="preserve">Визуализация </w:t>
            </w:r>
            <w:r w:rsidR="00FA15F2" w:rsidRPr="00B02BBE">
              <w:rPr>
                <w:rFonts w:ascii="Times New Roman" w:hAnsi="Times New Roman" w:cs="Times New Roman"/>
                <w:sz w:val="24"/>
                <w:szCs w:val="24"/>
              </w:rPr>
              <w:t>затоплений</w:t>
            </w:r>
          </w:p>
        </w:tc>
        <w:tc>
          <w:tcPr>
            <w:tcW w:w="1066" w:type="pct"/>
            <w:hideMark/>
          </w:tcPr>
          <w:p w14:paraId="5EA287CD" w14:textId="77777777" w:rsidR="00FA15F2"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Пример бассейновой ГИС-системы для трансграничного бассейна.</w:t>
            </w:r>
          </w:p>
          <w:p w14:paraId="7476B530" w14:textId="3FE0F3EF" w:rsidR="002C7218"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Нет в открытом доступе.</w:t>
            </w:r>
          </w:p>
        </w:tc>
      </w:tr>
      <w:tr w:rsidR="00410006" w:rsidRPr="00B02BBE" w14:paraId="3953A7FD" w14:textId="77777777" w:rsidTr="00BB55C6">
        <w:tc>
          <w:tcPr>
            <w:tcW w:w="275" w:type="pct"/>
            <w:hideMark/>
          </w:tcPr>
          <w:p w14:paraId="113FF602"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9</w:t>
            </w:r>
          </w:p>
        </w:tc>
        <w:tc>
          <w:tcPr>
            <w:tcW w:w="750" w:type="pct"/>
            <w:hideMark/>
          </w:tcPr>
          <w:p w14:paraId="5DCD725B"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PROSTOR (Россия)</w:t>
            </w:r>
          </w:p>
        </w:tc>
        <w:tc>
          <w:tcPr>
            <w:tcW w:w="925" w:type="pct"/>
            <w:hideMark/>
          </w:tcPr>
          <w:p w14:paraId="45FE2767"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Исторические и оперативные гидрометео</w:t>
            </w:r>
            <w:r>
              <w:rPr>
                <w:rFonts w:ascii="Times New Roman" w:hAnsi="Times New Roman" w:cs="Times New Roman"/>
                <w:sz w:val="24"/>
                <w:szCs w:val="24"/>
              </w:rPr>
              <w:t>-</w:t>
            </w:r>
            <w:r w:rsidR="00FA15F2" w:rsidRPr="00B02BBE">
              <w:rPr>
                <w:rFonts w:ascii="Times New Roman" w:hAnsi="Times New Roman" w:cs="Times New Roman"/>
                <w:sz w:val="24"/>
                <w:szCs w:val="24"/>
              </w:rPr>
              <w:t>данные</w:t>
            </w:r>
          </w:p>
          <w:p w14:paraId="2C7C56B6"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00FA15F2" w:rsidRPr="00B02BBE">
              <w:rPr>
                <w:rFonts w:ascii="Times New Roman" w:hAnsi="Times New Roman" w:cs="Times New Roman"/>
                <w:sz w:val="24"/>
                <w:szCs w:val="24"/>
              </w:rPr>
              <w:t>ЦМР</w:t>
            </w:r>
          </w:p>
          <w:p w14:paraId="47692C4A" w14:textId="6FDC14CC"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 xml:space="preserve">Данные </w:t>
            </w:r>
            <w:r w:rsidR="00FA15F2" w:rsidRPr="00B02BBE">
              <w:rPr>
                <w:rFonts w:ascii="Times New Roman" w:hAnsi="Times New Roman" w:cs="Times New Roman"/>
                <w:sz w:val="24"/>
                <w:szCs w:val="24"/>
              </w:rPr>
              <w:t>об объектах инфраструкту</w:t>
            </w:r>
            <w:r>
              <w:rPr>
                <w:rFonts w:ascii="Times New Roman" w:hAnsi="Times New Roman" w:cs="Times New Roman"/>
                <w:sz w:val="24"/>
                <w:szCs w:val="24"/>
              </w:rPr>
              <w:t>-</w:t>
            </w:r>
            <w:r w:rsidR="00FA15F2" w:rsidRPr="00B02BBE">
              <w:rPr>
                <w:rFonts w:ascii="Times New Roman" w:hAnsi="Times New Roman" w:cs="Times New Roman"/>
                <w:sz w:val="24"/>
                <w:szCs w:val="24"/>
              </w:rPr>
              <w:t>ры</w:t>
            </w:r>
          </w:p>
        </w:tc>
        <w:tc>
          <w:tcPr>
            <w:tcW w:w="863" w:type="pct"/>
            <w:hideMark/>
          </w:tcPr>
          <w:p w14:paraId="28D4F929" w14:textId="6916DBEE"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Модель формирова</w:t>
            </w:r>
            <w:r w:rsidR="002C7218">
              <w:rPr>
                <w:rFonts w:ascii="Times New Roman" w:hAnsi="Times New Roman" w:cs="Times New Roman"/>
                <w:sz w:val="24"/>
                <w:szCs w:val="24"/>
              </w:rPr>
              <w:t>-</w:t>
            </w:r>
            <w:r w:rsidRPr="00B02BBE">
              <w:rPr>
                <w:rFonts w:ascii="Times New Roman" w:hAnsi="Times New Roman" w:cs="Times New Roman"/>
                <w:sz w:val="24"/>
                <w:szCs w:val="24"/>
              </w:rPr>
              <w:t>ния стока ECOMAG + 2D гидродинамика STREAM_2D/STREAM_2D_CUDA</w:t>
            </w:r>
          </w:p>
        </w:tc>
        <w:tc>
          <w:tcPr>
            <w:tcW w:w="1121" w:type="pct"/>
            <w:hideMark/>
          </w:tcPr>
          <w:p w14:paraId="2F172E31"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Автоматический расчёт зон и глубин затопления</w:t>
            </w:r>
          </w:p>
          <w:p w14:paraId="5476A8FA" w14:textId="1D04F96B"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Сценарное </w:t>
            </w:r>
            <w:r w:rsidR="00FA15F2" w:rsidRPr="00B02BBE">
              <w:rPr>
                <w:rFonts w:ascii="Times New Roman" w:hAnsi="Times New Roman" w:cs="Times New Roman"/>
                <w:sz w:val="24"/>
                <w:szCs w:val="24"/>
              </w:rPr>
              <w:t>моделирование, карты риска</w:t>
            </w:r>
          </w:p>
        </w:tc>
        <w:tc>
          <w:tcPr>
            <w:tcW w:w="1066" w:type="pct"/>
            <w:hideMark/>
          </w:tcPr>
          <w:p w14:paraId="36D0CC4B" w14:textId="77777777" w:rsidR="00FA15F2"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Интегрированная ИАС «данные → сценарий → 2D модель → карта затопления».</w:t>
            </w:r>
          </w:p>
          <w:p w14:paraId="673D64DF" w14:textId="033A3C01" w:rsidR="002C7218"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Нет в открытом доступе.</w:t>
            </w:r>
          </w:p>
        </w:tc>
      </w:tr>
      <w:tr w:rsidR="00410006" w:rsidRPr="00B02BBE" w14:paraId="59047EF8" w14:textId="77777777" w:rsidTr="00BB55C6">
        <w:tc>
          <w:tcPr>
            <w:tcW w:w="275" w:type="pct"/>
            <w:hideMark/>
          </w:tcPr>
          <w:p w14:paraId="59605ABE"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10</w:t>
            </w:r>
          </w:p>
        </w:tc>
        <w:tc>
          <w:tcPr>
            <w:tcW w:w="750" w:type="pct"/>
            <w:hideMark/>
          </w:tcPr>
          <w:p w14:paraId="60860FF3" w14:textId="1C4AB115"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 xml:space="preserve">Нац. </w:t>
            </w:r>
            <w:r w:rsidR="002C7218">
              <w:rPr>
                <w:rFonts w:ascii="Times New Roman" w:hAnsi="Times New Roman" w:cs="Times New Roman"/>
                <w:sz w:val="24"/>
                <w:szCs w:val="24"/>
              </w:rPr>
              <w:t>г</w:t>
            </w:r>
            <w:r w:rsidRPr="00B02BBE">
              <w:rPr>
                <w:rFonts w:ascii="Times New Roman" w:hAnsi="Times New Roman" w:cs="Times New Roman"/>
                <w:sz w:val="24"/>
                <w:szCs w:val="24"/>
              </w:rPr>
              <w:t>идромет</w:t>
            </w:r>
            <w:r w:rsidR="002C7218">
              <w:rPr>
                <w:rFonts w:ascii="Times New Roman" w:hAnsi="Times New Roman" w:cs="Times New Roman"/>
                <w:sz w:val="24"/>
                <w:szCs w:val="24"/>
              </w:rPr>
              <w:t>е-</w:t>
            </w:r>
            <w:r w:rsidRPr="00B02BBE">
              <w:rPr>
                <w:rFonts w:ascii="Times New Roman" w:hAnsi="Times New Roman" w:cs="Times New Roman"/>
                <w:sz w:val="24"/>
                <w:szCs w:val="24"/>
              </w:rPr>
              <w:t>служба Беларуси</w:t>
            </w:r>
          </w:p>
        </w:tc>
        <w:tc>
          <w:tcPr>
            <w:tcW w:w="925" w:type="pct"/>
            <w:hideMark/>
          </w:tcPr>
          <w:p w14:paraId="24594B74"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Гидрометео</w:t>
            </w:r>
            <w:r>
              <w:rPr>
                <w:rFonts w:ascii="Times New Roman" w:hAnsi="Times New Roman" w:cs="Times New Roman"/>
                <w:sz w:val="24"/>
                <w:szCs w:val="24"/>
              </w:rPr>
              <w:t>-</w:t>
            </w:r>
            <w:r w:rsidR="00FA15F2" w:rsidRPr="00B02BBE">
              <w:rPr>
                <w:rFonts w:ascii="Times New Roman" w:hAnsi="Times New Roman" w:cs="Times New Roman"/>
                <w:sz w:val="24"/>
                <w:szCs w:val="24"/>
              </w:rPr>
              <w:t>сеть</w:t>
            </w:r>
          </w:p>
          <w:p w14:paraId="722D4486"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Автоматизи</w:t>
            </w:r>
            <w:r>
              <w:rPr>
                <w:rFonts w:ascii="Times New Roman" w:hAnsi="Times New Roman" w:cs="Times New Roman"/>
                <w:sz w:val="24"/>
                <w:szCs w:val="24"/>
              </w:rPr>
              <w:t>-</w:t>
            </w:r>
            <w:r w:rsidRPr="00B02BBE">
              <w:rPr>
                <w:rFonts w:ascii="Times New Roman" w:hAnsi="Times New Roman" w:cs="Times New Roman"/>
                <w:sz w:val="24"/>
                <w:szCs w:val="24"/>
              </w:rPr>
              <w:t xml:space="preserve">рованные </w:t>
            </w:r>
            <w:r w:rsidR="00FA15F2" w:rsidRPr="00B02BBE">
              <w:rPr>
                <w:rFonts w:ascii="Times New Roman" w:hAnsi="Times New Roman" w:cs="Times New Roman"/>
                <w:sz w:val="24"/>
                <w:szCs w:val="24"/>
              </w:rPr>
              <w:t>станции</w:t>
            </w:r>
          </w:p>
          <w:p w14:paraId="433DBF36" w14:textId="7A74FADD"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Метеопрог</w:t>
            </w:r>
            <w:r>
              <w:rPr>
                <w:rFonts w:ascii="Times New Roman" w:hAnsi="Times New Roman" w:cs="Times New Roman"/>
                <w:sz w:val="24"/>
                <w:szCs w:val="24"/>
              </w:rPr>
              <w:t>-</w:t>
            </w:r>
            <w:r w:rsidRPr="00B02BBE">
              <w:rPr>
                <w:rFonts w:ascii="Times New Roman" w:hAnsi="Times New Roman" w:cs="Times New Roman"/>
                <w:sz w:val="24"/>
                <w:szCs w:val="24"/>
              </w:rPr>
              <w:t>нозы</w:t>
            </w:r>
          </w:p>
        </w:tc>
        <w:tc>
          <w:tcPr>
            <w:tcW w:w="863" w:type="pct"/>
            <w:hideMark/>
          </w:tcPr>
          <w:p w14:paraId="32DD59ED"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Укрупнённые гидрологические модели + планируемые ансамблевые подходы</w:t>
            </w:r>
          </w:p>
        </w:tc>
        <w:tc>
          <w:tcPr>
            <w:tcW w:w="1121" w:type="pct"/>
            <w:hideMark/>
          </w:tcPr>
          <w:p w14:paraId="798FE5E5"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Прогнозы паводков</w:t>
            </w:r>
          </w:p>
          <w:p w14:paraId="6B556FC1" w14:textId="3E69CA8D"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Система </w:t>
            </w:r>
            <w:r w:rsidR="00FA15F2" w:rsidRPr="00B02BBE">
              <w:rPr>
                <w:rFonts w:ascii="Times New Roman" w:hAnsi="Times New Roman" w:cs="Times New Roman"/>
                <w:sz w:val="24"/>
                <w:szCs w:val="24"/>
              </w:rPr>
              <w:t>раннего предупреждения</w:t>
            </w:r>
          </w:p>
        </w:tc>
        <w:tc>
          <w:tcPr>
            <w:tcW w:w="1066" w:type="pct"/>
            <w:hideMark/>
          </w:tcPr>
          <w:p w14:paraId="47AD28D6"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Идёт модернизация к интегрированной ИАС по рекомендации Всемирного банка.</w:t>
            </w:r>
          </w:p>
        </w:tc>
      </w:tr>
      <w:tr w:rsidR="00410006" w:rsidRPr="00B02BBE" w14:paraId="56DA0E95" w14:textId="77777777" w:rsidTr="00BB55C6">
        <w:tc>
          <w:tcPr>
            <w:tcW w:w="275" w:type="pct"/>
            <w:hideMark/>
          </w:tcPr>
          <w:p w14:paraId="1C87D925"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11</w:t>
            </w:r>
          </w:p>
        </w:tc>
        <w:tc>
          <w:tcPr>
            <w:tcW w:w="750" w:type="pct"/>
            <w:hideMark/>
          </w:tcPr>
          <w:p w14:paraId="22A22D3F"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Система на бассейне Тисы (Украина, MIKE 11)</w:t>
            </w:r>
          </w:p>
        </w:tc>
        <w:tc>
          <w:tcPr>
            <w:tcW w:w="925" w:type="pct"/>
            <w:hideMark/>
          </w:tcPr>
          <w:p w14:paraId="49C94BBC"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Гидропосты</w:t>
            </w:r>
          </w:p>
          <w:p w14:paraId="6FBC62A8"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Метеоданные</w:t>
            </w:r>
          </w:p>
          <w:p w14:paraId="63DA3822"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3. </w:t>
            </w:r>
            <w:r w:rsidR="00FA15F2" w:rsidRPr="00B02BBE">
              <w:rPr>
                <w:rFonts w:ascii="Times New Roman" w:hAnsi="Times New Roman" w:cs="Times New Roman"/>
                <w:sz w:val="24"/>
                <w:szCs w:val="24"/>
              </w:rPr>
              <w:t>ЦМР</w:t>
            </w:r>
          </w:p>
          <w:p w14:paraId="3C177E6E" w14:textId="1C8A3349"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4. </w:t>
            </w:r>
            <w:r w:rsidR="00FA15F2" w:rsidRPr="00B02BBE">
              <w:rPr>
                <w:rFonts w:ascii="Times New Roman" w:hAnsi="Times New Roman" w:cs="Times New Roman"/>
                <w:sz w:val="24"/>
                <w:szCs w:val="24"/>
              </w:rPr>
              <w:t>ДЗЗ</w:t>
            </w:r>
          </w:p>
        </w:tc>
        <w:tc>
          <w:tcPr>
            <w:tcW w:w="863" w:type="pct"/>
            <w:hideMark/>
          </w:tcPr>
          <w:p w14:paraId="6C5A1BB9" w14:textId="2D671D01"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MIKE 11 (1D гидродина</w:t>
            </w:r>
            <w:r w:rsidR="002C7218">
              <w:rPr>
                <w:rFonts w:ascii="Times New Roman" w:hAnsi="Times New Roman" w:cs="Times New Roman"/>
                <w:sz w:val="24"/>
                <w:szCs w:val="24"/>
              </w:rPr>
              <w:t>-</w:t>
            </w:r>
            <w:r w:rsidRPr="00B02BBE">
              <w:rPr>
                <w:rFonts w:ascii="Times New Roman" w:hAnsi="Times New Roman" w:cs="Times New Roman"/>
                <w:sz w:val="24"/>
                <w:szCs w:val="24"/>
              </w:rPr>
              <w:t>мика), модели стока, связка с метеомоде</w:t>
            </w:r>
            <w:r w:rsidR="002C7218">
              <w:rPr>
                <w:rFonts w:ascii="Times New Roman" w:hAnsi="Times New Roman" w:cs="Times New Roman"/>
                <w:sz w:val="24"/>
                <w:szCs w:val="24"/>
              </w:rPr>
              <w:t>-</w:t>
            </w:r>
            <w:r w:rsidRPr="00B02BBE">
              <w:rPr>
                <w:rFonts w:ascii="Times New Roman" w:hAnsi="Times New Roman" w:cs="Times New Roman"/>
                <w:sz w:val="24"/>
                <w:szCs w:val="24"/>
              </w:rPr>
              <w:t>лями</w:t>
            </w:r>
          </w:p>
        </w:tc>
        <w:tc>
          <w:tcPr>
            <w:tcW w:w="1121" w:type="pct"/>
            <w:hideMark/>
          </w:tcPr>
          <w:p w14:paraId="77312C04" w14:textId="77777777" w:rsidR="002C7218"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Прогноз уровней и расходов</w:t>
            </w:r>
          </w:p>
          <w:p w14:paraId="3FC75004" w14:textId="7559B2E5" w:rsidR="00FA15F2" w:rsidRPr="00B02BBE" w:rsidRDefault="002C7218"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Сценарии </w:t>
            </w:r>
            <w:r w:rsidR="00FA15F2" w:rsidRPr="00B02BBE">
              <w:rPr>
                <w:rFonts w:ascii="Times New Roman" w:hAnsi="Times New Roman" w:cs="Times New Roman"/>
                <w:sz w:val="24"/>
                <w:szCs w:val="24"/>
              </w:rPr>
              <w:t>паводков</w:t>
            </w:r>
          </w:p>
        </w:tc>
        <w:tc>
          <w:tcPr>
            <w:tcW w:w="1066" w:type="pct"/>
            <w:hideMark/>
          </w:tcPr>
          <w:p w14:paraId="7BD90910" w14:textId="77777777" w:rsidR="00FA15F2"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Типичный пример связки специализированного ПО (MIKE) и национальной службы.</w:t>
            </w:r>
          </w:p>
          <w:p w14:paraId="5C557E45" w14:textId="503DA8C4" w:rsidR="00BB55C6"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Нет в открытом доступе.</w:t>
            </w:r>
          </w:p>
        </w:tc>
      </w:tr>
      <w:tr w:rsidR="00410006" w:rsidRPr="00B02BBE" w14:paraId="2B4D147C" w14:textId="77777777" w:rsidTr="00BB55C6">
        <w:tc>
          <w:tcPr>
            <w:tcW w:w="275" w:type="pct"/>
            <w:hideMark/>
          </w:tcPr>
          <w:p w14:paraId="066E4B17"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12</w:t>
            </w:r>
          </w:p>
        </w:tc>
        <w:tc>
          <w:tcPr>
            <w:tcW w:w="750" w:type="pct"/>
            <w:hideMark/>
          </w:tcPr>
          <w:p w14:paraId="5043667B" w14:textId="68804E14"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Интерактивная карта и прогнозы Казгидро</w:t>
            </w:r>
            <w:r w:rsidR="00BB55C6">
              <w:rPr>
                <w:rFonts w:ascii="Times New Roman" w:hAnsi="Times New Roman" w:cs="Times New Roman"/>
                <w:sz w:val="24"/>
                <w:szCs w:val="24"/>
              </w:rPr>
              <w:t>-</w:t>
            </w:r>
            <w:r w:rsidRPr="00B02BBE">
              <w:rPr>
                <w:rFonts w:ascii="Times New Roman" w:hAnsi="Times New Roman" w:cs="Times New Roman"/>
                <w:sz w:val="24"/>
                <w:szCs w:val="24"/>
              </w:rPr>
              <w:t>мет (Казахстан)</w:t>
            </w:r>
          </w:p>
        </w:tc>
        <w:tc>
          <w:tcPr>
            <w:tcW w:w="925" w:type="pct"/>
            <w:hideMark/>
          </w:tcPr>
          <w:p w14:paraId="130DABF7"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377 гидрологических постов (уровень, расход, лёд)</w:t>
            </w:r>
          </w:p>
          <w:p w14:paraId="60D93C99"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B02BBE">
              <w:rPr>
                <w:rFonts w:ascii="Times New Roman" w:hAnsi="Times New Roman" w:cs="Times New Roman"/>
                <w:sz w:val="24"/>
                <w:szCs w:val="24"/>
              </w:rPr>
              <w:t>Метеоданные</w:t>
            </w:r>
          </w:p>
          <w:p w14:paraId="7A2812B4" w14:textId="77D8C1B3" w:rsidR="00FA15F2"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С</w:t>
            </w:r>
            <w:r w:rsidR="00FA15F2" w:rsidRPr="00B02BBE">
              <w:rPr>
                <w:rFonts w:ascii="Times New Roman" w:hAnsi="Times New Roman" w:cs="Times New Roman"/>
                <w:sz w:val="24"/>
                <w:szCs w:val="24"/>
              </w:rPr>
              <w:t>татистика</w:t>
            </w:r>
          </w:p>
        </w:tc>
        <w:tc>
          <w:tcPr>
            <w:tcW w:w="863" w:type="pct"/>
            <w:hideMark/>
          </w:tcPr>
          <w:p w14:paraId="6E628038"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lastRenderedPageBreak/>
              <w:t>Укрупнённые гидрологические модели + экспертные схемы</w:t>
            </w:r>
          </w:p>
        </w:tc>
        <w:tc>
          <w:tcPr>
            <w:tcW w:w="1121" w:type="pct"/>
            <w:hideMark/>
          </w:tcPr>
          <w:p w14:paraId="6C9B5131"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Онлайн-мониторинг</w:t>
            </w:r>
          </w:p>
          <w:p w14:paraId="37154F7D"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Гидрологические </w:t>
            </w:r>
            <w:r w:rsidR="00FA15F2" w:rsidRPr="00B02BBE">
              <w:rPr>
                <w:rFonts w:ascii="Times New Roman" w:hAnsi="Times New Roman" w:cs="Times New Roman"/>
                <w:sz w:val="24"/>
                <w:szCs w:val="24"/>
              </w:rPr>
              <w:t>прогнозы</w:t>
            </w:r>
          </w:p>
          <w:p w14:paraId="006239F5" w14:textId="418EAE1E" w:rsidR="00FA15F2" w:rsidRPr="00B02BBE" w:rsidRDefault="00BB55C6" w:rsidP="008D58F0">
            <w:pPr>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B02BBE">
              <w:rPr>
                <w:rFonts w:ascii="Times New Roman" w:hAnsi="Times New Roman" w:cs="Times New Roman"/>
                <w:sz w:val="24"/>
                <w:szCs w:val="24"/>
              </w:rPr>
              <w:t xml:space="preserve">Оценка </w:t>
            </w:r>
            <w:r w:rsidR="00FA15F2" w:rsidRPr="00B02BBE">
              <w:rPr>
                <w:rFonts w:ascii="Times New Roman" w:hAnsi="Times New Roman" w:cs="Times New Roman"/>
                <w:sz w:val="24"/>
                <w:szCs w:val="24"/>
              </w:rPr>
              <w:t>половодья</w:t>
            </w:r>
          </w:p>
        </w:tc>
        <w:tc>
          <w:tcPr>
            <w:tcW w:w="1066" w:type="pct"/>
            <w:hideMark/>
          </w:tcPr>
          <w:p w14:paraId="32679F28"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FA15F2" w:rsidRPr="00B02BBE">
              <w:rPr>
                <w:rFonts w:ascii="Times New Roman" w:hAnsi="Times New Roman" w:cs="Times New Roman"/>
                <w:sz w:val="24"/>
                <w:szCs w:val="24"/>
              </w:rPr>
              <w:t>Базовая ИАС гидромониторин</w:t>
            </w:r>
            <w:r>
              <w:rPr>
                <w:rFonts w:ascii="Times New Roman" w:hAnsi="Times New Roman" w:cs="Times New Roman"/>
                <w:sz w:val="24"/>
                <w:szCs w:val="24"/>
              </w:rPr>
              <w:t>-</w:t>
            </w:r>
            <w:r w:rsidR="00FA15F2" w:rsidRPr="00B02BBE">
              <w:rPr>
                <w:rFonts w:ascii="Times New Roman" w:hAnsi="Times New Roman" w:cs="Times New Roman"/>
                <w:sz w:val="24"/>
                <w:szCs w:val="24"/>
              </w:rPr>
              <w:t>га</w:t>
            </w:r>
          </w:p>
          <w:p w14:paraId="53562818" w14:textId="5FB8D931" w:rsidR="00FA15F2"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Веб</w:t>
            </w:r>
            <w:r w:rsidR="00FA15F2" w:rsidRPr="00B02BBE">
              <w:rPr>
                <w:rFonts w:ascii="Times New Roman" w:hAnsi="Times New Roman" w:cs="Times New Roman"/>
                <w:sz w:val="24"/>
                <w:szCs w:val="24"/>
              </w:rPr>
              <w:t xml:space="preserve">-карта с пунктами </w:t>
            </w:r>
            <w:r w:rsidR="00FA15F2" w:rsidRPr="00B02BBE">
              <w:rPr>
                <w:rFonts w:ascii="Times New Roman" w:hAnsi="Times New Roman" w:cs="Times New Roman"/>
                <w:sz w:val="24"/>
                <w:szCs w:val="24"/>
              </w:rPr>
              <w:lastRenderedPageBreak/>
              <w:t>наблюдений и прогнозов.</w:t>
            </w:r>
          </w:p>
        </w:tc>
      </w:tr>
      <w:tr w:rsidR="00410006" w:rsidRPr="00B02BBE" w14:paraId="5B69CFFD" w14:textId="77777777" w:rsidTr="00BB55C6">
        <w:tc>
          <w:tcPr>
            <w:tcW w:w="275" w:type="pct"/>
            <w:hideMark/>
          </w:tcPr>
          <w:p w14:paraId="4717B343"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lastRenderedPageBreak/>
              <w:t>13</w:t>
            </w:r>
          </w:p>
        </w:tc>
        <w:tc>
          <w:tcPr>
            <w:tcW w:w="750" w:type="pct"/>
            <w:hideMark/>
          </w:tcPr>
          <w:p w14:paraId="7344DF7D"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Tasqyn (Казахстан)</w:t>
            </w:r>
          </w:p>
        </w:tc>
        <w:tc>
          <w:tcPr>
            <w:tcW w:w="925" w:type="pct"/>
            <w:hideMark/>
          </w:tcPr>
          <w:p w14:paraId="6CABD66C"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Данные 142 гидропостов</w:t>
            </w:r>
          </w:p>
          <w:p w14:paraId="141A3CDF"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Метеоданные</w:t>
            </w:r>
          </w:p>
          <w:p w14:paraId="25492B83"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3. </w:t>
            </w:r>
            <w:r w:rsidRPr="00B02BBE">
              <w:rPr>
                <w:rFonts w:ascii="Times New Roman" w:hAnsi="Times New Roman" w:cs="Times New Roman"/>
                <w:sz w:val="24"/>
                <w:szCs w:val="24"/>
              </w:rPr>
              <w:t xml:space="preserve">Обмен </w:t>
            </w:r>
            <w:r w:rsidR="00FA15F2" w:rsidRPr="00B02BBE">
              <w:rPr>
                <w:rFonts w:ascii="Times New Roman" w:hAnsi="Times New Roman" w:cs="Times New Roman"/>
                <w:sz w:val="24"/>
                <w:szCs w:val="24"/>
              </w:rPr>
              <w:t>с соседними странами</w:t>
            </w:r>
          </w:p>
          <w:p w14:paraId="62FBA332" w14:textId="213B04C4" w:rsidR="00FA15F2"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4. </w:t>
            </w:r>
            <w:r w:rsidRPr="00B02BBE">
              <w:rPr>
                <w:rFonts w:ascii="Times New Roman" w:hAnsi="Times New Roman" w:cs="Times New Roman"/>
                <w:sz w:val="24"/>
                <w:szCs w:val="24"/>
              </w:rPr>
              <w:t xml:space="preserve">Интеграция </w:t>
            </w:r>
            <w:r w:rsidR="00FA15F2" w:rsidRPr="00B02BBE">
              <w:rPr>
                <w:rFonts w:ascii="Times New Roman" w:hAnsi="Times New Roman" w:cs="Times New Roman"/>
                <w:sz w:val="24"/>
                <w:szCs w:val="24"/>
              </w:rPr>
              <w:t>GloFAS</w:t>
            </w:r>
          </w:p>
        </w:tc>
        <w:tc>
          <w:tcPr>
            <w:tcW w:w="863" w:type="pct"/>
            <w:hideMark/>
          </w:tcPr>
          <w:p w14:paraId="6AB0A39B"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Гидрологические/гидродинамические модели (подробности не раскрыты публично)</w:t>
            </w:r>
          </w:p>
        </w:tc>
        <w:tc>
          <w:tcPr>
            <w:tcW w:w="1121" w:type="pct"/>
            <w:hideMark/>
          </w:tcPr>
          <w:p w14:paraId="51345049"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Оценка паводкового риска по принципу «светофора»</w:t>
            </w:r>
          </w:p>
          <w:p w14:paraId="206B5198" w14:textId="716DA8BF" w:rsidR="00FA15F2"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Поддержка </w:t>
            </w:r>
            <w:r w:rsidR="00FA15F2" w:rsidRPr="00B02BBE">
              <w:rPr>
                <w:rFonts w:ascii="Times New Roman" w:hAnsi="Times New Roman" w:cs="Times New Roman"/>
                <w:sz w:val="24"/>
                <w:szCs w:val="24"/>
              </w:rPr>
              <w:t>решений для акиматов</w:t>
            </w:r>
          </w:p>
        </w:tc>
        <w:tc>
          <w:tcPr>
            <w:tcW w:w="1066" w:type="pct"/>
            <w:hideMark/>
          </w:tcPr>
          <w:p w14:paraId="039B3691" w14:textId="77777777" w:rsidR="00FA15F2"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Национальная система моделирования и прогноза паводков, запущена Мин. водных ресурсов.</w:t>
            </w:r>
          </w:p>
          <w:p w14:paraId="5025F661" w14:textId="1FF0C7C1" w:rsidR="00BB55C6"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Нет в открытом доступе.</w:t>
            </w:r>
          </w:p>
        </w:tc>
      </w:tr>
      <w:tr w:rsidR="00410006" w:rsidRPr="00B02BBE" w14:paraId="72B312F8" w14:textId="77777777" w:rsidTr="00BB55C6">
        <w:tc>
          <w:tcPr>
            <w:tcW w:w="275" w:type="pct"/>
            <w:hideMark/>
          </w:tcPr>
          <w:p w14:paraId="7724AA4A" w14:textId="7562026D"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1</w:t>
            </w:r>
            <w:r w:rsidR="00BB55C6">
              <w:rPr>
                <w:rFonts w:ascii="Times New Roman" w:hAnsi="Times New Roman" w:cs="Times New Roman"/>
                <w:sz w:val="24"/>
                <w:szCs w:val="24"/>
              </w:rPr>
              <w:t>4</w:t>
            </w:r>
          </w:p>
        </w:tc>
        <w:tc>
          <w:tcPr>
            <w:tcW w:w="750" w:type="pct"/>
            <w:hideMark/>
          </w:tcPr>
          <w:p w14:paraId="54A5D410" w14:textId="77777777" w:rsidR="00FA15F2" w:rsidRPr="00376915" w:rsidRDefault="00FA15F2" w:rsidP="008D58F0">
            <w:pPr>
              <w:rPr>
                <w:rFonts w:ascii="Times New Roman" w:hAnsi="Times New Roman" w:cs="Times New Roman"/>
                <w:sz w:val="24"/>
                <w:szCs w:val="24"/>
                <w:lang w:val="en-US"/>
              </w:rPr>
            </w:pPr>
            <w:r w:rsidRPr="00376915">
              <w:rPr>
                <w:rFonts w:ascii="Times New Roman" w:hAnsi="Times New Roman" w:cs="Times New Roman"/>
                <w:sz w:val="24"/>
                <w:szCs w:val="24"/>
                <w:lang w:val="en-US"/>
              </w:rPr>
              <w:t>GLOFCA (Glacial Lake Outburst Floods in Central Asia)</w:t>
            </w:r>
          </w:p>
        </w:tc>
        <w:tc>
          <w:tcPr>
            <w:tcW w:w="925" w:type="pct"/>
            <w:hideMark/>
          </w:tcPr>
          <w:p w14:paraId="31754FCA"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Датчики уровня/</w:t>
            </w:r>
            <w:r>
              <w:rPr>
                <w:rFonts w:ascii="Times New Roman" w:hAnsi="Times New Roman" w:cs="Times New Roman"/>
                <w:sz w:val="24"/>
                <w:szCs w:val="24"/>
              </w:rPr>
              <w:t xml:space="preserve"> </w:t>
            </w:r>
            <w:r w:rsidR="00FA15F2" w:rsidRPr="00B02BBE">
              <w:rPr>
                <w:rFonts w:ascii="Times New Roman" w:hAnsi="Times New Roman" w:cs="Times New Roman"/>
                <w:sz w:val="24"/>
                <w:szCs w:val="24"/>
              </w:rPr>
              <w:t>осадков</w:t>
            </w:r>
          </w:p>
          <w:p w14:paraId="1B00C716"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2. </w:t>
            </w:r>
            <w:r w:rsidR="00FA15F2" w:rsidRPr="00B02BBE">
              <w:rPr>
                <w:rFonts w:ascii="Times New Roman" w:hAnsi="Times New Roman" w:cs="Times New Roman"/>
                <w:sz w:val="24"/>
                <w:szCs w:val="24"/>
              </w:rPr>
              <w:t>ДЗЗ</w:t>
            </w:r>
          </w:p>
          <w:p w14:paraId="545DEE25"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3. </w:t>
            </w:r>
            <w:r w:rsidR="00FA15F2" w:rsidRPr="00B02BBE">
              <w:rPr>
                <w:rFonts w:ascii="Times New Roman" w:hAnsi="Times New Roman" w:cs="Times New Roman"/>
                <w:sz w:val="24"/>
                <w:szCs w:val="24"/>
              </w:rPr>
              <w:t>ЦМР</w:t>
            </w:r>
          </w:p>
          <w:p w14:paraId="464D8679" w14:textId="3F104FEA" w:rsidR="00FA15F2"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4. </w:t>
            </w:r>
            <w:r w:rsidRPr="00B02BBE">
              <w:rPr>
                <w:rFonts w:ascii="Times New Roman" w:hAnsi="Times New Roman" w:cs="Times New Roman"/>
                <w:sz w:val="24"/>
                <w:szCs w:val="24"/>
              </w:rPr>
              <w:t>Гляциологи</w:t>
            </w:r>
            <w:r>
              <w:rPr>
                <w:rFonts w:ascii="Times New Roman" w:hAnsi="Times New Roman" w:cs="Times New Roman"/>
                <w:sz w:val="24"/>
                <w:szCs w:val="24"/>
              </w:rPr>
              <w:t>-</w:t>
            </w:r>
            <w:r w:rsidRPr="00B02BBE">
              <w:rPr>
                <w:rFonts w:ascii="Times New Roman" w:hAnsi="Times New Roman" w:cs="Times New Roman"/>
                <w:sz w:val="24"/>
                <w:szCs w:val="24"/>
              </w:rPr>
              <w:t xml:space="preserve">ческие </w:t>
            </w:r>
            <w:r w:rsidR="00FA15F2" w:rsidRPr="00B02BBE">
              <w:rPr>
                <w:rFonts w:ascii="Times New Roman" w:hAnsi="Times New Roman" w:cs="Times New Roman"/>
                <w:sz w:val="24"/>
                <w:szCs w:val="24"/>
              </w:rPr>
              <w:t>данные</w:t>
            </w:r>
          </w:p>
        </w:tc>
        <w:tc>
          <w:tcPr>
            <w:tcW w:w="863" w:type="pct"/>
            <w:hideMark/>
          </w:tcPr>
          <w:p w14:paraId="272CAB99"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Модели прорыва ледниковых озёр и паводковой волны, сценарные расчёты</w:t>
            </w:r>
          </w:p>
        </w:tc>
        <w:tc>
          <w:tcPr>
            <w:tcW w:w="1121" w:type="pct"/>
            <w:hideMark/>
          </w:tcPr>
          <w:p w14:paraId="5CC9407C" w14:textId="77777777" w:rsidR="00BB55C6"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1. </w:t>
            </w:r>
            <w:r w:rsidR="00FA15F2" w:rsidRPr="00B02BBE">
              <w:rPr>
                <w:rFonts w:ascii="Times New Roman" w:hAnsi="Times New Roman" w:cs="Times New Roman"/>
                <w:sz w:val="24"/>
                <w:szCs w:val="24"/>
              </w:rPr>
              <w:t>Раннее предупреждение о прорывах ледниковых озёр</w:t>
            </w:r>
          </w:p>
          <w:p w14:paraId="130F676D" w14:textId="11180195" w:rsidR="00FA15F2" w:rsidRPr="00B02BBE" w:rsidRDefault="00BB55C6" w:rsidP="008D58F0">
            <w:pPr>
              <w:rPr>
                <w:rFonts w:ascii="Times New Roman" w:hAnsi="Times New Roman" w:cs="Times New Roman"/>
                <w:sz w:val="24"/>
                <w:szCs w:val="24"/>
              </w:rPr>
            </w:pPr>
            <w:r>
              <w:rPr>
                <w:rFonts w:ascii="Times New Roman" w:hAnsi="Times New Roman" w:cs="Times New Roman"/>
                <w:sz w:val="24"/>
                <w:szCs w:val="24"/>
              </w:rPr>
              <w:t xml:space="preserve">2. </w:t>
            </w:r>
            <w:r w:rsidRPr="00B02BBE">
              <w:rPr>
                <w:rFonts w:ascii="Times New Roman" w:hAnsi="Times New Roman" w:cs="Times New Roman"/>
                <w:sz w:val="24"/>
                <w:szCs w:val="24"/>
              </w:rPr>
              <w:t xml:space="preserve">Карты </w:t>
            </w:r>
            <w:r w:rsidR="00FA15F2" w:rsidRPr="00B02BBE">
              <w:rPr>
                <w:rFonts w:ascii="Times New Roman" w:hAnsi="Times New Roman" w:cs="Times New Roman"/>
                <w:sz w:val="24"/>
                <w:szCs w:val="24"/>
              </w:rPr>
              <w:t>опасных зон</w:t>
            </w:r>
          </w:p>
        </w:tc>
        <w:tc>
          <w:tcPr>
            <w:tcW w:w="1066" w:type="pct"/>
            <w:hideMark/>
          </w:tcPr>
          <w:p w14:paraId="50FF7186" w14:textId="77777777" w:rsidR="00FA15F2" w:rsidRPr="00B02BBE" w:rsidRDefault="00FA15F2" w:rsidP="008D58F0">
            <w:pPr>
              <w:rPr>
                <w:rFonts w:ascii="Times New Roman" w:hAnsi="Times New Roman" w:cs="Times New Roman"/>
                <w:sz w:val="24"/>
                <w:szCs w:val="24"/>
              </w:rPr>
            </w:pPr>
            <w:r w:rsidRPr="00B02BBE">
              <w:rPr>
                <w:rFonts w:ascii="Times New Roman" w:hAnsi="Times New Roman" w:cs="Times New Roman"/>
                <w:sz w:val="24"/>
                <w:szCs w:val="24"/>
              </w:rPr>
              <w:t>Специализированная система для GLOF, дополняет общие паводковые ИАС.</w:t>
            </w:r>
          </w:p>
        </w:tc>
      </w:tr>
      <w:bookmarkEnd w:id="14"/>
    </w:tbl>
    <w:p w14:paraId="5EB26A90" w14:textId="4EAF52BE" w:rsidR="00A94BDD" w:rsidRDefault="00A94BDD" w:rsidP="00AD435D">
      <w:pPr>
        <w:spacing w:after="0" w:line="240" w:lineRule="auto"/>
        <w:ind w:firstLine="851"/>
        <w:jc w:val="both"/>
        <w:rPr>
          <w:rFonts w:ascii="Times New Roman" w:hAnsi="Times New Roman" w:cs="Times New Roman"/>
          <w:sz w:val="28"/>
          <w:szCs w:val="28"/>
        </w:rPr>
      </w:pPr>
    </w:p>
    <w:p w14:paraId="37063211" w14:textId="4A21AEAC" w:rsidR="00410006" w:rsidRDefault="00410006" w:rsidP="00AD435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Таблица 2 – Преимущества и ограничения мировых систем прогнозирования</w:t>
      </w:r>
    </w:p>
    <w:tbl>
      <w:tblPr>
        <w:tblStyle w:val="ab"/>
        <w:tblW w:w="5155" w:type="pct"/>
        <w:tblLayout w:type="fixed"/>
        <w:tblLook w:val="04A0" w:firstRow="1" w:lastRow="0" w:firstColumn="1" w:lastColumn="0" w:noHBand="0" w:noVBand="1"/>
      </w:tblPr>
      <w:tblGrid>
        <w:gridCol w:w="532"/>
        <w:gridCol w:w="1451"/>
        <w:gridCol w:w="3682"/>
        <w:gridCol w:w="3970"/>
      </w:tblGrid>
      <w:tr w:rsidR="00410006" w:rsidRPr="00B02BBE" w14:paraId="1A7397BC" w14:textId="77777777" w:rsidTr="00A95B0C">
        <w:tc>
          <w:tcPr>
            <w:tcW w:w="276" w:type="pct"/>
            <w:vAlign w:val="center"/>
            <w:hideMark/>
          </w:tcPr>
          <w:p w14:paraId="7EDFA797" w14:textId="77777777" w:rsidR="00410006" w:rsidRPr="00B02BBE" w:rsidRDefault="00410006" w:rsidP="008D58F0">
            <w:pPr>
              <w:jc w:val="center"/>
              <w:rPr>
                <w:rFonts w:ascii="Times New Roman" w:hAnsi="Times New Roman" w:cs="Times New Roman"/>
                <w:sz w:val="24"/>
                <w:szCs w:val="24"/>
              </w:rPr>
            </w:pPr>
            <w:r w:rsidRPr="00B02BBE">
              <w:rPr>
                <w:rFonts w:ascii="Times New Roman" w:hAnsi="Times New Roman" w:cs="Times New Roman"/>
                <w:sz w:val="24"/>
                <w:szCs w:val="24"/>
              </w:rPr>
              <w:t>№</w:t>
            </w:r>
          </w:p>
        </w:tc>
        <w:tc>
          <w:tcPr>
            <w:tcW w:w="753" w:type="pct"/>
            <w:vAlign w:val="center"/>
            <w:hideMark/>
          </w:tcPr>
          <w:p w14:paraId="652D4144" w14:textId="77777777" w:rsidR="00410006" w:rsidRPr="00B02BBE" w:rsidRDefault="00410006" w:rsidP="008D58F0">
            <w:pPr>
              <w:jc w:val="center"/>
              <w:rPr>
                <w:rFonts w:ascii="Times New Roman" w:hAnsi="Times New Roman" w:cs="Times New Roman"/>
                <w:sz w:val="24"/>
                <w:szCs w:val="24"/>
              </w:rPr>
            </w:pPr>
            <w:r w:rsidRPr="00B02BBE">
              <w:rPr>
                <w:rFonts w:ascii="Times New Roman" w:hAnsi="Times New Roman" w:cs="Times New Roman"/>
                <w:sz w:val="24"/>
                <w:szCs w:val="24"/>
              </w:rPr>
              <w:t>Система</w:t>
            </w:r>
          </w:p>
        </w:tc>
        <w:tc>
          <w:tcPr>
            <w:tcW w:w="1911" w:type="pct"/>
            <w:vAlign w:val="center"/>
            <w:hideMark/>
          </w:tcPr>
          <w:p w14:paraId="142DBFD2" w14:textId="5ECA4DFB" w:rsidR="00410006" w:rsidRPr="00B02BBE" w:rsidRDefault="00410006" w:rsidP="008D58F0">
            <w:pPr>
              <w:jc w:val="center"/>
              <w:rPr>
                <w:rFonts w:ascii="Times New Roman" w:hAnsi="Times New Roman" w:cs="Times New Roman"/>
                <w:sz w:val="24"/>
                <w:szCs w:val="24"/>
              </w:rPr>
            </w:pPr>
            <w:r>
              <w:rPr>
                <w:rFonts w:ascii="Times New Roman" w:hAnsi="Times New Roman" w:cs="Times New Roman"/>
                <w:sz w:val="24"/>
                <w:szCs w:val="24"/>
              </w:rPr>
              <w:t>Преимущества</w:t>
            </w:r>
          </w:p>
        </w:tc>
        <w:tc>
          <w:tcPr>
            <w:tcW w:w="2060" w:type="pct"/>
            <w:vAlign w:val="center"/>
            <w:hideMark/>
          </w:tcPr>
          <w:p w14:paraId="3A24A744" w14:textId="5921BB7E" w:rsidR="00410006" w:rsidRPr="00B02BBE" w:rsidRDefault="00410006" w:rsidP="008D58F0">
            <w:pPr>
              <w:jc w:val="center"/>
              <w:rPr>
                <w:rFonts w:ascii="Times New Roman" w:hAnsi="Times New Roman" w:cs="Times New Roman"/>
                <w:sz w:val="24"/>
                <w:szCs w:val="24"/>
              </w:rPr>
            </w:pPr>
            <w:r>
              <w:rPr>
                <w:rFonts w:ascii="Times New Roman" w:hAnsi="Times New Roman" w:cs="Times New Roman"/>
                <w:sz w:val="24"/>
                <w:szCs w:val="24"/>
              </w:rPr>
              <w:t>Недостатки</w:t>
            </w:r>
          </w:p>
        </w:tc>
      </w:tr>
      <w:tr w:rsidR="00410006" w:rsidRPr="00B02BBE" w14:paraId="08CC0D44" w14:textId="77777777" w:rsidTr="00A95B0C">
        <w:tc>
          <w:tcPr>
            <w:tcW w:w="276" w:type="pct"/>
            <w:hideMark/>
          </w:tcPr>
          <w:p w14:paraId="5F90D260" w14:textId="77777777"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1</w:t>
            </w:r>
          </w:p>
        </w:tc>
        <w:tc>
          <w:tcPr>
            <w:tcW w:w="753" w:type="pct"/>
            <w:hideMark/>
          </w:tcPr>
          <w:p w14:paraId="51E386DD" w14:textId="77777777" w:rsidR="00410006" w:rsidRPr="00376915" w:rsidRDefault="00410006" w:rsidP="00410006">
            <w:pPr>
              <w:rPr>
                <w:rFonts w:ascii="Times New Roman" w:hAnsi="Times New Roman" w:cs="Times New Roman"/>
                <w:sz w:val="24"/>
                <w:szCs w:val="24"/>
                <w:lang w:val="en-US"/>
              </w:rPr>
            </w:pPr>
            <w:r w:rsidRPr="00376915">
              <w:rPr>
                <w:rFonts w:ascii="Times New Roman" w:hAnsi="Times New Roman" w:cs="Times New Roman"/>
                <w:sz w:val="24"/>
                <w:szCs w:val="24"/>
                <w:lang w:val="en-US"/>
              </w:rPr>
              <w:t>GloFAS (Global Flood Awareness System)</w:t>
            </w:r>
          </w:p>
        </w:tc>
        <w:tc>
          <w:tcPr>
            <w:tcW w:w="1911" w:type="pct"/>
          </w:tcPr>
          <w:p w14:paraId="63DEEE60" w14:textId="7EC71665" w:rsidR="00410006" w:rsidRDefault="00410006" w:rsidP="00793D5B">
            <w:pPr>
              <w:pStyle w:val="a9"/>
              <w:numPr>
                <w:ilvl w:val="0"/>
                <w:numId w:val="30"/>
              </w:numPr>
              <w:tabs>
                <w:tab w:val="left" w:pos="319"/>
              </w:tabs>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Открытый доступ</w:t>
            </w:r>
          </w:p>
          <w:p w14:paraId="20B6BAD3" w14:textId="679F431F" w:rsidR="00410006" w:rsidRPr="00410006" w:rsidRDefault="00410006" w:rsidP="00793D5B">
            <w:pPr>
              <w:pStyle w:val="a9"/>
              <w:numPr>
                <w:ilvl w:val="0"/>
                <w:numId w:val="30"/>
              </w:numPr>
              <w:tabs>
                <w:tab w:val="left" w:pos="319"/>
              </w:tabs>
              <w:ind w:left="0" w:firstLine="0"/>
              <w:rPr>
                <w:rFonts w:ascii="Times New Roman" w:eastAsia="Times New Roman" w:hAnsi="Times New Roman" w:cs="Times New Roman"/>
                <w:sz w:val="24"/>
                <w:szCs w:val="24"/>
              </w:rPr>
            </w:pPr>
            <w:r w:rsidRPr="00410006">
              <w:rPr>
                <w:rFonts w:ascii="Times New Roman" w:eastAsia="Times New Roman" w:hAnsi="Times New Roman" w:cs="Times New Roman"/>
                <w:sz w:val="24"/>
                <w:szCs w:val="24"/>
              </w:rPr>
              <w:t>Очень большой горизонт прогноза (до месяца)</w:t>
            </w:r>
          </w:p>
          <w:p w14:paraId="54053D24" w14:textId="77777777" w:rsidR="00410006" w:rsidRPr="00410006" w:rsidRDefault="00410006" w:rsidP="00793D5B">
            <w:pPr>
              <w:pStyle w:val="a9"/>
              <w:numPr>
                <w:ilvl w:val="0"/>
                <w:numId w:val="30"/>
              </w:numPr>
              <w:tabs>
                <w:tab w:val="left" w:pos="319"/>
              </w:tabs>
              <w:ind w:left="0" w:firstLine="0"/>
              <w:rPr>
                <w:rFonts w:ascii="Times New Roman" w:eastAsia="Times New Roman" w:hAnsi="Times New Roman" w:cs="Times New Roman"/>
                <w:sz w:val="24"/>
                <w:szCs w:val="24"/>
              </w:rPr>
            </w:pPr>
            <w:r w:rsidRPr="00410006">
              <w:rPr>
                <w:rFonts w:ascii="Times New Roman" w:eastAsia="Times New Roman" w:hAnsi="Times New Roman" w:cs="Times New Roman"/>
                <w:sz w:val="24"/>
                <w:szCs w:val="24"/>
              </w:rPr>
              <w:t xml:space="preserve">Покрытие всей планеты </w:t>
            </w:r>
          </w:p>
          <w:p w14:paraId="7F7530AD" w14:textId="77777777" w:rsidR="00410006" w:rsidRPr="00410006" w:rsidRDefault="00410006" w:rsidP="00793D5B">
            <w:pPr>
              <w:pStyle w:val="a9"/>
              <w:numPr>
                <w:ilvl w:val="0"/>
                <w:numId w:val="30"/>
              </w:numPr>
              <w:tabs>
                <w:tab w:val="left" w:pos="319"/>
              </w:tabs>
              <w:ind w:left="0" w:firstLine="0"/>
              <w:rPr>
                <w:rFonts w:ascii="Times New Roman" w:eastAsia="Times New Roman" w:hAnsi="Times New Roman" w:cs="Times New Roman"/>
                <w:sz w:val="24"/>
                <w:szCs w:val="24"/>
              </w:rPr>
            </w:pPr>
            <w:r w:rsidRPr="00410006">
              <w:rPr>
                <w:rFonts w:ascii="Times New Roman" w:eastAsia="Times New Roman" w:hAnsi="Times New Roman" w:cs="Times New Roman"/>
                <w:sz w:val="24"/>
                <w:szCs w:val="24"/>
              </w:rPr>
              <w:t>Открытые данные и API</w:t>
            </w:r>
          </w:p>
          <w:p w14:paraId="544B7594" w14:textId="1E12DA2B" w:rsidR="00410006" w:rsidRPr="00410006" w:rsidRDefault="00410006" w:rsidP="00793D5B">
            <w:pPr>
              <w:pStyle w:val="a9"/>
              <w:numPr>
                <w:ilvl w:val="0"/>
                <w:numId w:val="30"/>
              </w:numPr>
              <w:tabs>
                <w:tab w:val="left" w:pos="319"/>
              </w:tabs>
              <w:ind w:left="0" w:firstLine="0"/>
              <w:rPr>
                <w:rFonts w:ascii="Times New Roman" w:hAnsi="Times New Roman" w:cs="Times New Roman"/>
                <w:sz w:val="24"/>
                <w:szCs w:val="24"/>
              </w:rPr>
            </w:pPr>
            <w:r w:rsidRPr="00410006">
              <w:rPr>
                <w:rFonts w:ascii="Times New Roman" w:eastAsia="Times New Roman" w:hAnsi="Times New Roman" w:cs="Times New Roman"/>
                <w:sz w:val="24"/>
                <w:szCs w:val="24"/>
              </w:rPr>
              <w:t>Высокая стабильность и регулярность обновлений</w:t>
            </w:r>
          </w:p>
        </w:tc>
        <w:tc>
          <w:tcPr>
            <w:tcW w:w="2060" w:type="pct"/>
          </w:tcPr>
          <w:p w14:paraId="3E97460A" w14:textId="3C08F86A" w:rsidR="00410006" w:rsidRPr="00410006" w:rsidRDefault="00410006" w:rsidP="00793D5B">
            <w:pPr>
              <w:pStyle w:val="a9"/>
              <w:numPr>
                <w:ilvl w:val="0"/>
                <w:numId w:val="31"/>
              </w:numPr>
              <w:tabs>
                <w:tab w:val="left" w:pos="323"/>
              </w:tabs>
              <w:ind w:left="0" w:firstLine="0"/>
              <w:rPr>
                <w:rFonts w:ascii="Times New Roman" w:eastAsia="Times New Roman" w:hAnsi="Times New Roman" w:cs="Times New Roman"/>
                <w:sz w:val="24"/>
                <w:szCs w:val="24"/>
              </w:rPr>
            </w:pPr>
            <w:r w:rsidRPr="00410006">
              <w:rPr>
                <w:rFonts w:ascii="Times New Roman" w:eastAsia="Times New Roman" w:hAnsi="Times New Roman" w:cs="Times New Roman"/>
                <w:sz w:val="24"/>
                <w:szCs w:val="24"/>
              </w:rPr>
              <w:t xml:space="preserve">Низкая пространственная детализация </w:t>
            </w:r>
          </w:p>
          <w:p w14:paraId="1CF10ACA" w14:textId="77777777" w:rsidR="00410006" w:rsidRPr="00410006" w:rsidRDefault="00410006" w:rsidP="00793D5B">
            <w:pPr>
              <w:pStyle w:val="a9"/>
              <w:numPr>
                <w:ilvl w:val="0"/>
                <w:numId w:val="31"/>
              </w:numPr>
              <w:tabs>
                <w:tab w:val="left" w:pos="323"/>
              </w:tabs>
              <w:ind w:left="0" w:firstLine="0"/>
              <w:rPr>
                <w:rFonts w:ascii="Times New Roman" w:eastAsia="Times New Roman" w:hAnsi="Times New Roman" w:cs="Times New Roman"/>
                <w:sz w:val="24"/>
                <w:szCs w:val="24"/>
              </w:rPr>
            </w:pPr>
            <w:r w:rsidRPr="00410006">
              <w:rPr>
                <w:rFonts w:ascii="Times New Roman" w:eastAsia="Times New Roman" w:hAnsi="Times New Roman" w:cs="Times New Roman"/>
                <w:sz w:val="24"/>
                <w:szCs w:val="24"/>
              </w:rPr>
              <w:t>Не учитывает локальные особенности рек</w:t>
            </w:r>
          </w:p>
          <w:p w14:paraId="6DEA99D6" w14:textId="01B64692" w:rsidR="00410006" w:rsidRPr="00410006" w:rsidRDefault="00410006" w:rsidP="00793D5B">
            <w:pPr>
              <w:pStyle w:val="a9"/>
              <w:numPr>
                <w:ilvl w:val="0"/>
                <w:numId w:val="31"/>
              </w:numPr>
              <w:tabs>
                <w:tab w:val="left" w:pos="323"/>
              </w:tabs>
              <w:ind w:left="0" w:firstLine="0"/>
              <w:rPr>
                <w:rFonts w:ascii="Times New Roman" w:hAnsi="Times New Roman" w:cs="Times New Roman"/>
                <w:sz w:val="24"/>
                <w:szCs w:val="24"/>
              </w:rPr>
            </w:pPr>
            <w:r w:rsidRPr="00410006">
              <w:rPr>
                <w:rFonts w:ascii="Times New Roman" w:eastAsia="Times New Roman" w:hAnsi="Times New Roman" w:cs="Times New Roman"/>
                <w:sz w:val="24"/>
                <w:szCs w:val="24"/>
              </w:rPr>
              <w:t>Требует локальной коррекции для практического применения</w:t>
            </w:r>
          </w:p>
        </w:tc>
      </w:tr>
      <w:tr w:rsidR="00410006" w:rsidRPr="00A95B0C" w14:paraId="10084A7B" w14:textId="77777777" w:rsidTr="00A95B0C">
        <w:tc>
          <w:tcPr>
            <w:tcW w:w="276" w:type="pct"/>
          </w:tcPr>
          <w:p w14:paraId="62327ABA" w14:textId="42CABD93"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2</w:t>
            </w:r>
          </w:p>
        </w:tc>
        <w:tc>
          <w:tcPr>
            <w:tcW w:w="753" w:type="pct"/>
          </w:tcPr>
          <w:p w14:paraId="459B1C58" w14:textId="76D797E0" w:rsidR="00410006" w:rsidRPr="00410006" w:rsidRDefault="00410006" w:rsidP="00410006">
            <w:pPr>
              <w:rPr>
                <w:rFonts w:ascii="Times New Roman" w:hAnsi="Times New Roman" w:cs="Times New Roman"/>
                <w:sz w:val="24"/>
                <w:szCs w:val="24"/>
                <w:lang w:val="en-US"/>
              </w:rPr>
            </w:pPr>
            <w:r w:rsidRPr="00376915">
              <w:rPr>
                <w:rFonts w:ascii="Times New Roman" w:hAnsi="Times New Roman" w:cs="Times New Roman"/>
                <w:sz w:val="24"/>
                <w:szCs w:val="24"/>
                <w:lang w:val="en-US"/>
              </w:rPr>
              <w:t>GFMS (Global Flood Monitoring System, NASA/U. Maryland)</w:t>
            </w:r>
          </w:p>
        </w:tc>
        <w:tc>
          <w:tcPr>
            <w:tcW w:w="1911" w:type="pct"/>
          </w:tcPr>
          <w:p w14:paraId="3675E2DC" w14:textId="77777777" w:rsidR="00410006" w:rsidRPr="00A95B0C" w:rsidRDefault="00A95B0C" w:rsidP="00793D5B">
            <w:pPr>
              <w:pStyle w:val="a9"/>
              <w:numPr>
                <w:ilvl w:val="0"/>
                <w:numId w:val="32"/>
              </w:numPr>
              <w:tabs>
                <w:tab w:val="left" w:pos="313"/>
              </w:tabs>
              <w:ind w:left="30"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Работает в режиме почти реального времени</w:t>
            </w:r>
          </w:p>
          <w:p w14:paraId="52E679F9" w14:textId="77777777" w:rsidR="00A95B0C" w:rsidRPr="00A95B0C" w:rsidRDefault="00A95B0C" w:rsidP="00793D5B">
            <w:pPr>
              <w:pStyle w:val="a9"/>
              <w:numPr>
                <w:ilvl w:val="0"/>
                <w:numId w:val="32"/>
              </w:numPr>
              <w:tabs>
                <w:tab w:val="left" w:pos="313"/>
              </w:tabs>
              <w:ind w:left="30"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Использует спутниковые данные и работает в регионах без постов</w:t>
            </w:r>
          </w:p>
          <w:p w14:paraId="6A9B2F96" w14:textId="2BD0E44D" w:rsidR="00A95B0C" w:rsidRPr="00A95B0C" w:rsidRDefault="00A95B0C" w:rsidP="00793D5B">
            <w:pPr>
              <w:pStyle w:val="a9"/>
              <w:numPr>
                <w:ilvl w:val="0"/>
                <w:numId w:val="32"/>
              </w:numPr>
              <w:tabs>
                <w:tab w:val="left" w:pos="313"/>
              </w:tabs>
              <w:ind w:left="30" w:firstLine="0"/>
              <w:rPr>
                <w:rFonts w:ascii="Times New Roman" w:hAnsi="Times New Roman" w:cs="Times New Roman"/>
                <w:sz w:val="24"/>
                <w:szCs w:val="24"/>
              </w:rPr>
            </w:pPr>
            <w:r w:rsidRPr="00A95B0C">
              <w:rPr>
                <w:rFonts w:ascii="Times New Roman" w:eastAsia="Times New Roman" w:hAnsi="Times New Roman" w:cs="Times New Roman"/>
                <w:sz w:val="24"/>
                <w:szCs w:val="24"/>
              </w:rPr>
              <w:t>Хорош для оперативного мониторинга</w:t>
            </w:r>
          </w:p>
        </w:tc>
        <w:tc>
          <w:tcPr>
            <w:tcW w:w="2060" w:type="pct"/>
          </w:tcPr>
          <w:p w14:paraId="7B20E859" w14:textId="77777777" w:rsidR="00410006" w:rsidRPr="00A95B0C" w:rsidRDefault="00A95B0C" w:rsidP="00793D5B">
            <w:pPr>
              <w:pStyle w:val="a9"/>
              <w:numPr>
                <w:ilvl w:val="0"/>
                <w:numId w:val="33"/>
              </w:numPr>
              <w:tabs>
                <w:tab w:val="left" w:pos="320"/>
              </w:tabs>
              <w:ind w:left="36"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Не выдаёт полноценные долгосрочные прогнозы</w:t>
            </w:r>
          </w:p>
          <w:p w14:paraId="3BF67A73" w14:textId="77777777" w:rsidR="00A95B0C" w:rsidRPr="00A95B0C" w:rsidRDefault="00A95B0C" w:rsidP="00793D5B">
            <w:pPr>
              <w:pStyle w:val="a9"/>
              <w:numPr>
                <w:ilvl w:val="0"/>
                <w:numId w:val="33"/>
              </w:numPr>
              <w:tabs>
                <w:tab w:val="left" w:pos="320"/>
              </w:tabs>
              <w:ind w:left="36"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Ошибки возможны при неточных данных осадков</w:t>
            </w:r>
          </w:p>
          <w:p w14:paraId="5E7D829B" w14:textId="54C2E414" w:rsidR="00A95B0C" w:rsidRPr="00A95B0C" w:rsidRDefault="00A95B0C" w:rsidP="00793D5B">
            <w:pPr>
              <w:pStyle w:val="a9"/>
              <w:numPr>
                <w:ilvl w:val="0"/>
                <w:numId w:val="33"/>
              </w:numPr>
              <w:tabs>
                <w:tab w:val="left" w:pos="320"/>
              </w:tabs>
              <w:ind w:left="36" w:firstLine="0"/>
              <w:rPr>
                <w:rFonts w:ascii="Times New Roman" w:hAnsi="Times New Roman" w:cs="Times New Roman"/>
                <w:sz w:val="24"/>
                <w:szCs w:val="24"/>
              </w:rPr>
            </w:pPr>
            <w:r w:rsidRPr="00A95B0C">
              <w:rPr>
                <w:rFonts w:ascii="Times New Roman" w:eastAsia="Times New Roman" w:hAnsi="Times New Roman" w:cs="Times New Roman"/>
                <w:sz w:val="24"/>
                <w:szCs w:val="24"/>
              </w:rPr>
              <w:t>Ограничение по широте</w:t>
            </w:r>
          </w:p>
        </w:tc>
      </w:tr>
      <w:tr w:rsidR="00410006" w:rsidRPr="00A95B0C" w14:paraId="374DB019" w14:textId="77777777" w:rsidTr="00A95B0C">
        <w:tc>
          <w:tcPr>
            <w:tcW w:w="276" w:type="pct"/>
          </w:tcPr>
          <w:p w14:paraId="1866C9EF" w14:textId="47EA66A8"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3</w:t>
            </w:r>
          </w:p>
        </w:tc>
        <w:tc>
          <w:tcPr>
            <w:tcW w:w="753" w:type="pct"/>
          </w:tcPr>
          <w:p w14:paraId="3A5D8E78" w14:textId="067125A8" w:rsidR="00410006" w:rsidRPr="00410006" w:rsidRDefault="00410006" w:rsidP="00410006">
            <w:pPr>
              <w:rPr>
                <w:rFonts w:ascii="Times New Roman" w:hAnsi="Times New Roman" w:cs="Times New Roman"/>
                <w:sz w:val="24"/>
                <w:szCs w:val="24"/>
                <w:lang w:val="en-US"/>
              </w:rPr>
            </w:pPr>
            <w:r w:rsidRPr="00376915">
              <w:rPr>
                <w:rFonts w:ascii="Times New Roman" w:hAnsi="Times New Roman" w:cs="Times New Roman"/>
                <w:sz w:val="24"/>
                <w:szCs w:val="24"/>
                <w:lang w:val="en-US"/>
              </w:rPr>
              <w:t>EFAS (European Flood Awareness System)</w:t>
            </w:r>
          </w:p>
        </w:tc>
        <w:tc>
          <w:tcPr>
            <w:tcW w:w="1911" w:type="pct"/>
          </w:tcPr>
          <w:p w14:paraId="207D489C" w14:textId="77777777" w:rsidR="00410006" w:rsidRPr="00A95B0C" w:rsidRDefault="00A95B0C" w:rsidP="00793D5B">
            <w:pPr>
              <w:pStyle w:val="a9"/>
              <w:numPr>
                <w:ilvl w:val="0"/>
                <w:numId w:val="34"/>
              </w:numPr>
              <w:tabs>
                <w:tab w:val="left" w:pos="313"/>
              </w:tabs>
              <w:ind w:left="30"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Очень высокая точность для Европы</w:t>
            </w:r>
          </w:p>
          <w:p w14:paraId="546D1032" w14:textId="77777777" w:rsidR="00A95B0C" w:rsidRPr="00A95B0C" w:rsidRDefault="00A95B0C" w:rsidP="00793D5B">
            <w:pPr>
              <w:pStyle w:val="a9"/>
              <w:numPr>
                <w:ilvl w:val="0"/>
                <w:numId w:val="34"/>
              </w:numPr>
              <w:tabs>
                <w:tab w:val="left" w:pos="313"/>
              </w:tabs>
              <w:ind w:left="30"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Сильная интеграция со службами ЧС</w:t>
            </w:r>
          </w:p>
          <w:p w14:paraId="322F77B9" w14:textId="3623F753" w:rsidR="00A95B0C" w:rsidRPr="00A95B0C" w:rsidRDefault="00A95B0C" w:rsidP="00793D5B">
            <w:pPr>
              <w:pStyle w:val="a9"/>
              <w:numPr>
                <w:ilvl w:val="0"/>
                <w:numId w:val="34"/>
              </w:numPr>
              <w:tabs>
                <w:tab w:val="left" w:pos="313"/>
              </w:tabs>
              <w:ind w:left="30"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Развитая ГИС-платформа</w:t>
            </w:r>
          </w:p>
        </w:tc>
        <w:tc>
          <w:tcPr>
            <w:tcW w:w="2060" w:type="pct"/>
          </w:tcPr>
          <w:p w14:paraId="5E171D50" w14:textId="77777777" w:rsidR="00410006" w:rsidRPr="00A95B0C" w:rsidRDefault="00A95B0C" w:rsidP="00793D5B">
            <w:pPr>
              <w:pStyle w:val="a9"/>
              <w:numPr>
                <w:ilvl w:val="0"/>
                <w:numId w:val="35"/>
              </w:numPr>
              <w:tabs>
                <w:tab w:val="left" w:pos="320"/>
              </w:tabs>
              <w:ind w:left="29" w:firstLine="0"/>
              <w:rPr>
                <w:rFonts w:ascii="Times New Roman" w:eastAsia="Times New Roman" w:hAnsi="Times New Roman" w:cs="Times New Roman"/>
                <w:sz w:val="24"/>
                <w:szCs w:val="24"/>
              </w:rPr>
            </w:pPr>
            <w:r w:rsidRPr="00A95B0C">
              <w:rPr>
                <w:rFonts w:ascii="Times New Roman" w:eastAsia="Times New Roman" w:hAnsi="Times New Roman" w:cs="Times New Roman"/>
                <w:sz w:val="24"/>
                <w:szCs w:val="24"/>
              </w:rPr>
              <w:t>Недоступна для использования вне ЕС</w:t>
            </w:r>
          </w:p>
          <w:p w14:paraId="6210BDC9" w14:textId="0BD1E8CC" w:rsidR="00A95B0C" w:rsidRPr="00A95B0C" w:rsidRDefault="00A95B0C" w:rsidP="00793D5B">
            <w:pPr>
              <w:pStyle w:val="a9"/>
              <w:numPr>
                <w:ilvl w:val="0"/>
                <w:numId w:val="35"/>
              </w:numPr>
              <w:tabs>
                <w:tab w:val="left" w:pos="320"/>
              </w:tabs>
              <w:ind w:left="29" w:firstLine="0"/>
              <w:rPr>
                <w:rFonts w:ascii="Times New Roman" w:hAnsi="Times New Roman" w:cs="Times New Roman"/>
                <w:sz w:val="24"/>
                <w:szCs w:val="24"/>
              </w:rPr>
            </w:pPr>
            <w:r w:rsidRPr="00A95B0C">
              <w:rPr>
                <w:rFonts w:ascii="Times New Roman" w:eastAsia="Times New Roman" w:hAnsi="Times New Roman" w:cs="Times New Roman"/>
                <w:sz w:val="24"/>
                <w:szCs w:val="24"/>
              </w:rPr>
              <w:t>Требует национальных данных высокого качества</w:t>
            </w:r>
          </w:p>
        </w:tc>
      </w:tr>
      <w:tr w:rsidR="00410006" w:rsidRPr="00B02BBE" w14:paraId="2904118C" w14:textId="77777777" w:rsidTr="00A95B0C">
        <w:tc>
          <w:tcPr>
            <w:tcW w:w="276" w:type="pct"/>
          </w:tcPr>
          <w:p w14:paraId="432A07DC" w14:textId="3DBE63B7"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4</w:t>
            </w:r>
          </w:p>
        </w:tc>
        <w:tc>
          <w:tcPr>
            <w:tcW w:w="753" w:type="pct"/>
          </w:tcPr>
          <w:p w14:paraId="3E7C5040" w14:textId="4C043A79"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NOAA NWM / AHPS (США)</w:t>
            </w:r>
          </w:p>
        </w:tc>
        <w:tc>
          <w:tcPr>
            <w:tcW w:w="1911" w:type="pct"/>
          </w:tcPr>
          <w:p w14:paraId="0BD191A4" w14:textId="77777777" w:rsidR="00410006" w:rsidRDefault="002B4250" w:rsidP="00793D5B">
            <w:pPr>
              <w:pStyle w:val="a9"/>
              <w:numPr>
                <w:ilvl w:val="0"/>
                <w:numId w:val="36"/>
              </w:numPr>
              <w:tabs>
                <w:tab w:val="left" w:pos="313"/>
              </w:tabs>
              <w:ind w:left="3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Один из самых точных и технологичных комплексов мира</w:t>
            </w:r>
          </w:p>
          <w:p w14:paraId="46B563D5" w14:textId="77777777" w:rsidR="002B4250" w:rsidRDefault="002B4250" w:rsidP="00793D5B">
            <w:pPr>
              <w:pStyle w:val="a9"/>
              <w:numPr>
                <w:ilvl w:val="0"/>
                <w:numId w:val="36"/>
              </w:numPr>
              <w:tabs>
                <w:tab w:val="left" w:pos="313"/>
              </w:tabs>
              <w:ind w:left="3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Высокая детализация (виртуальная речная сеть 2.7 млн сегментов)</w:t>
            </w:r>
          </w:p>
          <w:p w14:paraId="421F6C1C" w14:textId="3670B636" w:rsidR="002B4250" w:rsidRPr="00C57426" w:rsidRDefault="002B4250" w:rsidP="00793D5B">
            <w:pPr>
              <w:pStyle w:val="a9"/>
              <w:numPr>
                <w:ilvl w:val="0"/>
                <w:numId w:val="36"/>
              </w:numPr>
              <w:tabs>
                <w:tab w:val="left" w:pos="313"/>
              </w:tabs>
              <w:ind w:left="3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Отличная визуализация</w:t>
            </w:r>
          </w:p>
        </w:tc>
        <w:tc>
          <w:tcPr>
            <w:tcW w:w="2060" w:type="pct"/>
          </w:tcPr>
          <w:p w14:paraId="06F2840B" w14:textId="77777777" w:rsidR="00410006" w:rsidRDefault="002B4250" w:rsidP="00793D5B">
            <w:pPr>
              <w:pStyle w:val="a9"/>
              <w:numPr>
                <w:ilvl w:val="0"/>
                <w:numId w:val="37"/>
              </w:numPr>
              <w:tabs>
                <w:tab w:val="left" w:pos="313"/>
              </w:tabs>
              <w:ind w:left="29"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Огромные вычислительные затраты</w:t>
            </w:r>
          </w:p>
          <w:p w14:paraId="79D9CB67" w14:textId="77777777" w:rsidR="002B4250" w:rsidRDefault="002B4250" w:rsidP="00793D5B">
            <w:pPr>
              <w:pStyle w:val="a9"/>
              <w:numPr>
                <w:ilvl w:val="0"/>
                <w:numId w:val="37"/>
              </w:numPr>
              <w:tabs>
                <w:tab w:val="left" w:pos="313"/>
              </w:tabs>
              <w:ind w:left="29"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Требует мощной инфраструктуры</w:t>
            </w:r>
          </w:p>
          <w:p w14:paraId="4A83453D" w14:textId="335D2E2C" w:rsidR="002B4250" w:rsidRPr="00B02BBE" w:rsidRDefault="002B4250" w:rsidP="00793D5B">
            <w:pPr>
              <w:pStyle w:val="a9"/>
              <w:numPr>
                <w:ilvl w:val="0"/>
                <w:numId w:val="37"/>
              </w:numPr>
              <w:tabs>
                <w:tab w:val="left" w:pos="313"/>
              </w:tabs>
              <w:ind w:left="29" w:firstLine="0"/>
              <w:rPr>
                <w:rFonts w:ascii="Times New Roman" w:hAnsi="Times New Roman" w:cs="Times New Roman"/>
                <w:sz w:val="24"/>
                <w:szCs w:val="24"/>
              </w:rPr>
            </w:pPr>
            <w:r w:rsidRPr="00C57426">
              <w:rPr>
                <w:rFonts w:ascii="Times New Roman" w:eastAsia="Times New Roman" w:hAnsi="Times New Roman" w:cs="Times New Roman"/>
                <w:sz w:val="24"/>
                <w:szCs w:val="24"/>
              </w:rPr>
              <w:t>Не масштабируется напрямую на другие страны</w:t>
            </w:r>
          </w:p>
        </w:tc>
      </w:tr>
      <w:tr w:rsidR="00410006" w:rsidRPr="002B4250" w14:paraId="3947A492" w14:textId="77777777" w:rsidTr="00A95B0C">
        <w:tc>
          <w:tcPr>
            <w:tcW w:w="276" w:type="pct"/>
          </w:tcPr>
          <w:p w14:paraId="60C32D69" w14:textId="59440960"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5</w:t>
            </w:r>
          </w:p>
        </w:tc>
        <w:tc>
          <w:tcPr>
            <w:tcW w:w="753" w:type="pct"/>
          </w:tcPr>
          <w:p w14:paraId="3AB205EA" w14:textId="2228846A" w:rsidR="00410006" w:rsidRPr="00410006" w:rsidRDefault="00410006" w:rsidP="00410006">
            <w:pPr>
              <w:rPr>
                <w:rFonts w:ascii="Times New Roman" w:hAnsi="Times New Roman" w:cs="Times New Roman"/>
                <w:sz w:val="24"/>
                <w:szCs w:val="24"/>
                <w:lang w:val="en-US"/>
              </w:rPr>
            </w:pPr>
            <w:r w:rsidRPr="00376915">
              <w:rPr>
                <w:rFonts w:ascii="Times New Roman" w:hAnsi="Times New Roman" w:cs="Times New Roman"/>
                <w:sz w:val="24"/>
                <w:szCs w:val="24"/>
                <w:lang w:val="en-US"/>
              </w:rPr>
              <w:t xml:space="preserve">MRC Mekong </w:t>
            </w:r>
            <w:r w:rsidRPr="00376915">
              <w:rPr>
                <w:rFonts w:ascii="Times New Roman" w:hAnsi="Times New Roman" w:cs="Times New Roman"/>
                <w:sz w:val="24"/>
                <w:szCs w:val="24"/>
                <w:lang w:val="en-US"/>
              </w:rPr>
              <w:lastRenderedPageBreak/>
              <w:t>Flood Forecast &amp; Monitoring</w:t>
            </w:r>
          </w:p>
        </w:tc>
        <w:tc>
          <w:tcPr>
            <w:tcW w:w="1911" w:type="pct"/>
          </w:tcPr>
          <w:p w14:paraId="7DFD9CE8" w14:textId="77777777" w:rsidR="00410006" w:rsidRDefault="002B4250" w:rsidP="00793D5B">
            <w:pPr>
              <w:pStyle w:val="a9"/>
              <w:numPr>
                <w:ilvl w:val="0"/>
                <w:numId w:val="38"/>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lastRenderedPageBreak/>
              <w:t>Отлично адаптирована для тропических рек</w:t>
            </w:r>
          </w:p>
          <w:p w14:paraId="3E05BCB1" w14:textId="77777777" w:rsidR="002B4250" w:rsidRDefault="002B4250" w:rsidP="00793D5B">
            <w:pPr>
              <w:pStyle w:val="a9"/>
              <w:numPr>
                <w:ilvl w:val="0"/>
                <w:numId w:val="38"/>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lastRenderedPageBreak/>
              <w:t>Доступна для стран региона</w:t>
            </w:r>
          </w:p>
          <w:p w14:paraId="5A99A3A5" w14:textId="591ABEB4" w:rsidR="002B4250" w:rsidRPr="002B4250" w:rsidRDefault="002B4250" w:rsidP="00793D5B">
            <w:pPr>
              <w:pStyle w:val="a9"/>
              <w:numPr>
                <w:ilvl w:val="0"/>
                <w:numId w:val="38"/>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Региональная координация</w:t>
            </w:r>
          </w:p>
        </w:tc>
        <w:tc>
          <w:tcPr>
            <w:tcW w:w="2060" w:type="pct"/>
          </w:tcPr>
          <w:p w14:paraId="66F99257" w14:textId="77777777" w:rsidR="00410006" w:rsidRDefault="002B4250" w:rsidP="00793D5B">
            <w:pPr>
              <w:pStyle w:val="a9"/>
              <w:numPr>
                <w:ilvl w:val="0"/>
                <w:numId w:val="39"/>
              </w:numPr>
              <w:tabs>
                <w:tab w:val="left" w:pos="313"/>
              </w:tabs>
              <w:ind w:left="29"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lastRenderedPageBreak/>
              <w:t>Ограничена бассейном Меконга</w:t>
            </w:r>
          </w:p>
          <w:p w14:paraId="5327CF46" w14:textId="282BE433" w:rsidR="002B4250" w:rsidRPr="002B4250" w:rsidRDefault="002B4250" w:rsidP="00793D5B">
            <w:pPr>
              <w:pStyle w:val="a9"/>
              <w:numPr>
                <w:ilvl w:val="0"/>
                <w:numId w:val="39"/>
              </w:numPr>
              <w:tabs>
                <w:tab w:val="left" w:pos="313"/>
              </w:tabs>
              <w:ind w:left="29" w:firstLine="0"/>
              <w:rPr>
                <w:rFonts w:ascii="Times New Roman" w:hAnsi="Times New Roman" w:cs="Times New Roman"/>
                <w:sz w:val="24"/>
                <w:szCs w:val="24"/>
              </w:rPr>
            </w:pPr>
            <w:r w:rsidRPr="00C57426">
              <w:rPr>
                <w:rFonts w:ascii="Times New Roman" w:eastAsia="Times New Roman" w:hAnsi="Times New Roman" w:cs="Times New Roman"/>
                <w:sz w:val="24"/>
                <w:szCs w:val="24"/>
              </w:rPr>
              <w:t>Менее точна в горных районах</w:t>
            </w:r>
          </w:p>
        </w:tc>
      </w:tr>
      <w:tr w:rsidR="00410006" w:rsidRPr="00B02BBE" w14:paraId="47BF7EB6" w14:textId="77777777" w:rsidTr="00A95B0C">
        <w:tc>
          <w:tcPr>
            <w:tcW w:w="276" w:type="pct"/>
          </w:tcPr>
          <w:p w14:paraId="5E4FDD9F" w14:textId="076C9680"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6</w:t>
            </w:r>
          </w:p>
        </w:tc>
        <w:tc>
          <w:tcPr>
            <w:tcW w:w="753" w:type="pct"/>
          </w:tcPr>
          <w:p w14:paraId="38F60F07" w14:textId="6BD6649E"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Dartmouth Flood Observatory (DFO)</w:t>
            </w:r>
          </w:p>
        </w:tc>
        <w:tc>
          <w:tcPr>
            <w:tcW w:w="1911" w:type="pct"/>
          </w:tcPr>
          <w:p w14:paraId="0F8355E0" w14:textId="77777777" w:rsidR="00410006" w:rsidRDefault="002B4250" w:rsidP="00793D5B">
            <w:pPr>
              <w:pStyle w:val="a9"/>
              <w:numPr>
                <w:ilvl w:val="0"/>
                <w:numId w:val="40"/>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Очень надёжная база данных фактических паводков</w:t>
            </w:r>
          </w:p>
          <w:p w14:paraId="04ADE821" w14:textId="77777777" w:rsidR="002B4250" w:rsidRDefault="002B4250" w:rsidP="00793D5B">
            <w:pPr>
              <w:pStyle w:val="a9"/>
              <w:numPr>
                <w:ilvl w:val="0"/>
                <w:numId w:val="40"/>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Удобно для верификации моделей</w:t>
            </w:r>
          </w:p>
          <w:p w14:paraId="52AB5975" w14:textId="4FD6F3D9" w:rsidR="002B4250" w:rsidRPr="00C57426" w:rsidRDefault="002B4250" w:rsidP="00793D5B">
            <w:pPr>
              <w:pStyle w:val="a9"/>
              <w:numPr>
                <w:ilvl w:val="0"/>
                <w:numId w:val="40"/>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Большой архив</w:t>
            </w:r>
          </w:p>
        </w:tc>
        <w:tc>
          <w:tcPr>
            <w:tcW w:w="2060" w:type="pct"/>
          </w:tcPr>
          <w:p w14:paraId="015E4994" w14:textId="77777777" w:rsidR="00410006" w:rsidRDefault="002B4250" w:rsidP="00793D5B">
            <w:pPr>
              <w:pStyle w:val="a9"/>
              <w:numPr>
                <w:ilvl w:val="0"/>
                <w:numId w:val="41"/>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Не является прогнозной системой</w:t>
            </w:r>
          </w:p>
          <w:p w14:paraId="1293B626" w14:textId="1939620C" w:rsidR="002B4250" w:rsidRPr="00B02BBE" w:rsidRDefault="002B4250" w:rsidP="00793D5B">
            <w:pPr>
              <w:pStyle w:val="a9"/>
              <w:numPr>
                <w:ilvl w:val="0"/>
                <w:numId w:val="41"/>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Пространственная точность зависит от спутника</w:t>
            </w:r>
          </w:p>
        </w:tc>
      </w:tr>
      <w:tr w:rsidR="00410006" w:rsidRPr="00B02BBE" w14:paraId="2BDB99BE" w14:textId="77777777" w:rsidTr="00A95B0C">
        <w:tc>
          <w:tcPr>
            <w:tcW w:w="276" w:type="pct"/>
          </w:tcPr>
          <w:p w14:paraId="49AE8F21" w14:textId="1ADF037A"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7</w:t>
            </w:r>
          </w:p>
        </w:tc>
        <w:tc>
          <w:tcPr>
            <w:tcW w:w="753" w:type="pct"/>
          </w:tcPr>
          <w:p w14:paraId="48B5AE91" w14:textId="55263836"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Open</w:t>
            </w:r>
            <w:r w:rsidR="002B4250">
              <w:rPr>
                <w:rFonts w:ascii="Times New Roman" w:hAnsi="Times New Roman" w:cs="Times New Roman"/>
                <w:sz w:val="24"/>
                <w:szCs w:val="24"/>
              </w:rPr>
              <w:t xml:space="preserve"> </w:t>
            </w:r>
            <w:r w:rsidRPr="00B02BBE">
              <w:rPr>
                <w:rFonts w:ascii="Times New Roman" w:hAnsi="Times New Roman" w:cs="Times New Roman"/>
                <w:sz w:val="24"/>
                <w:szCs w:val="24"/>
              </w:rPr>
              <w:t>Forecast (Россия)</w:t>
            </w:r>
          </w:p>
        </w:tc>
        <w:tc>
          <w:tcPr>
            <w:tcW w:w="1911" w:type="pct"/>
          </w:tcPr>
          <w:p w14:paraId="7E163809" w14:textId="77777777" w:rsidR="00410006" w:rsidRDefault="002B4250" w:rsidP="00793D5B">
            <w:pPr>
              <w:pStyle w:val="a9"/>
              <w:numPr>
                <w:ilvl w:val="0"/>
                <w:numId w:val="42"/>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Полностью open-source</w:t>
            </w:r>
          </w:p>
          <w:p w14:paraId="40A13606" w14:textId="77777777" w:rsidR="002B4250" w:rsidRDefault="002B4250" w:rsidP="00793D5B">
            <w:pPr>
              <w:pStyle w:val="a9"/>
              <w:numPr>
                <w:ilvl w:val="0"/>
                <w:numId w:val="42"/>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Низкие требования к оборудованию</w:t>
            </w:r>
          </w:p>
          <w:p w14:paraId="7CF6D8BF" w14:textId="03A2576E" w:rsidR="002B4250" w:rsidRPr="00C57426" w:rsidRDefault="002B4250" w:rsidP="00793D5B">
            <w:pPr>
              <w:pStyle w:val="a9"/>
              <w:numPr>
                <w:ilvl w:val="0"/>
                <w:numId w:val="42"/>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Лёгкая адаптация к новым бассейнам</w:t>
            </w:r>
          </w:p>
        </w:tc>
        <w:tc>
          <w:tcPr>
            <w:tcW w:w="2060" w:type="pct"/>
          </w:tcPr>
          <w:p w14:paraId="33A1EB48" w14:textId="77777777" w:rsidR="00410006" w:rsidRDefault="002B4250" w:rsidP="00793D5B">
            <w:pPr>
              <w:pStyle w:val="a9"/>
              <w:numPr>
                <w:ilvl w:val="0"/>
                <w:numId w:val="43"/>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Ограниченная детализация</w:t>
            </w:r>
          </w:p>
          <w:p w14:paraId="0DE0FFC1" w14:textId="77777777" w:rsidR="002B4250" w:rsidRDefault="002B4250" w:rsidP="00793D5B">
            <w:pPr>
              <w:pStyle w:val="a9"/>
              <w:numPr>
                <w:ilvl w:val="0"/>
                <w:numId w:val="43"/>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Нуждается в качественной калибровке</w:t>
            </w:r>
          </w:p>
          <w:p w14:paraId="24E6230E" w14:textId="051B0AA0" w:rsidR="002B4250" w:rsidRPr="00B02BBE" w:rsidRDefault="002B4250" w:rsidP="00793D5B">
            <w:pPr>
              <w:pStyle w:val="a9"/>
              <w:numPr>
                <w:ilvl w:val="0"/>
                <w:numId w:val="43"/>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Применима не для всех типов рек</w:t>
            </w:r>
          </w:p>
        </w:tc>
      </w:tr>
      <w:tr w:rsidR="00410006" w:rsidRPr="00B02BBE" w14:paraId="5629BAEC" w14:textId="77777777" w:rsidTr="00A95B0C">
        <w:tc>
          <w:tcPr>
            <w:tcW w:w="276" w:type="pct"/>
          </w:tcPr>
          <w:p w14:paraId="273840B3" w14:textId="0BE1D80F"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8</w:t>
            </w:r>
          </w:p>
        </w:tc>
        <w:tc>
          <w:tcPr>
            <w:tcW w:w="753" w:type="pct"/>
          </w:tcPr>
          <w:p w14:paraId="3416EC7E" w14:textId="722A68D3"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GIS-Amur (Россия)</w:t>
            </w:r>
          </w:p>
        </w:tc>
        <w:tc>
          <w:tcPr>
            <w:tcW w:w="1911" w:type="pct"/>
          </w:tcPr>
          <w:p w14:paraId="3E6C6D0B" w14:textId="77777777" w:rsidR="00410006" w:rsidRDefault="005D4FFA" w:rsidP="00793D5B">
            <w:pPr>
              <w:pStyle w:val="a9"/>
              <w:numPr>
                <w:ilvl w:val="0"/>
                <w:numId w:val="44"/>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Отлично подходит для трансграничных рек</w:t>
            </w:r>
          </w:p>
          <w:p w14:paraId="709A9AD7" w14:textId="77777777" w:rsidR="005D4FFA" w:rsidRDefault="005D4FFA" w:rsidP="00793D5B">
            <w:pPr>
              <w:pStyle w:val="a9"/>
              <w:numPr>
                <w:ilvl w:val="0"/>
                <w:numId w:val="44"/>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Интеграция спутниковых данных</w:t>
            </w:r>
          </w:p>
          <w:p w14:paraId="6E7B72F7" w14:textId="3770D4F1" w:rsidR="005D4FFA" w:rsidRPr="00C57426" w:rsidRDefault="005D4FFA" w:rsidP="00793D5B">
            <w:pPr>
              <w:pStyle w:val="a9"/>
              <w:numPr>
                <w:ilvl w:val="0"/>
                <w:numId w:val="44"/>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Хорошо решает задачи мониторинга льда</w:t>
            </w:r>
          </w:p>
        </w:tc>
        <w:tc>
          <w:tcPr>
            <w:tcW w:w="2060" w:type="pct"/>
          </w:tcPr>
          <w:p w14:paraId="242A8A52" w14:textId="77777777" w:rsidR="00410006" w:rsidRPr="00D40C31" w:rsidRDefault="00D40C31" w:rsidP="00793D5B">
            <w:pPr>
              <w:pStyle w:val="a9"/>
              <w:numPr>
                <w:ilvl w:val="0"/>
                <w:numId w:val="45"/>
              </w:numPr>
              <w:tabs>
                <w:tab w:val="left" w:pos="313"/>
              </w:tabs>
              <w:ind w:left="0" w:firstLine="0"/>
              <w:rPr>
                <w:rFonts w:ascii="Times New Roman" w:eastAsia="Times New Roman" w:hAnsi="Times New Roman" w:cs="Times New Roman"/>
                <w:sz w:val="24"/>
                <w:szCs w:val="24"/>
              </w:rPr>
            </w:pPr>
            <w:r w:rsidRPr="00D40C31">
              <w:rPr>
                <w:rFonts w:ascii="Times New Roman" w:eastAsia="Times New Roman" w:hAnsi="Times New Roman" w:cs="Times New Roman"/>
                <w:sz w:val="24"/>
                <w:szCs w:val="24"/>
              </w:rPr>
              <w:t>Нет в открытом доступе</w:t>
            </w:r>
          </w:p>
          <w:p w14:paraId="65BA39EE" w14:textId="77777777" w:rsidR="00D40C31" w:rsidRDefault="00D40C31" w:rsidP="00793D5B">
            <w:pPr>
              <w:pStyle w:val="a9"/>
              <w:numPr>
                <w:ilvl w:val="0"/>
                <w:numId w:val="45"/>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Привязана к конкретному бассейну</w:t>
            </w:r>
          </w:p>
          <w:p w14:paraId="10F65BBA" w14:textId="3294B960" w:rsidR="00D40C31" w:rsidRPr="00B02BBE" w:rsidRDefault="00D40C31" w:rsidP="00793D5B">
            <w:pPr>
              <w:pStyle w:val="a9"/>
              <w:numPr>
                <w:ilvl w:val="0"/>
                <w:numId w:val="45"/>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Требует значительных данных от всех стран бассейна</w:t>
            </w:r>
          </w:p>
        </w:tc>
      </w:tr>
      <w:tr w:rsidR="00410006" w:rsidRPr="00B02BBE" w14:paraId="0657B918" w14:textId="77777777" w:rsidTr="00A95B0C">
        <w:tc>
          <w:tcPr>
            <w:tcW w:w="276" w:type="pct"/>
          </w:tcPr>
          <w:p w14:paraId="1332F9A3" w14:textId="60045B64"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9</w:t>
            </w:r>
          </w:p>
        </w:tc>
        <w:tc>
          <w:tcPr>
            <w:tcW w:w="753" w:type="pct"/>
          </w:tcPr>
          <w:p w14:paraId="259FA4D4" w14:textId="2232E52B"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PROSTOR (Россия)</w:t>
            </w:r>
          </w:p>
        </w:tc>
        <w:tc>
          <w:tcPr>
            <w:tcW w:w="1911" w:type="pct"/>
          </w:tcPr>
          <w:p w14:paraId="7C7098B4" w14:textId="77777777" w:rsidR="00410006" w:rsidRDefault="002E0625" w:rsidP="00793D5B">
            <w:pPr>
              <w:pStyle w:val="a9"/>
              <w:numPr>
                <w:ilvl w:val="0"/>
                <w:numId w:val="46"/>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Высокоточная 2D гидродинамика</w:t>
            </w:r>
          </w:p>
          <w:p w14:paraId="47BBE6D6" w14:textId="77777777" w:rsidR="002E0625" w:rsidRDefault="002E0625" w:rsidP="00793D5B">
            <w:pPr>
              <w:pStyle w:val="a9"/>
              <w:numPr>
                <w:ilvl w:val="0"/>
                <w:numId w:val="46"/>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Автоматизация полного цикла</w:t>
            </w:r>
          </w:p>
          <w:p w14:paraId="78831ED8" w14:textId="2AF8872E" w:rsidR="002E0625" w:rsidRPr="002E0625" w:rsidRDefault="002E0625" w:rsidP="00793D5B">
            <w:pPr>
              <w:pStyle w:val="a9"/>
              <w:numPr>
                <w:ilvl w:val="0"/>
                <w:numId w:val="46"/>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Хорош для ЧС и сценариев</w:t>
            </w:r>
          </w:p>
        </w:tc>
        <w:tc>
          <w:tcPr>
            <w:tcW w:w="2060" w:type="pct"/>
          </w:tcPr>
          <w:p w14:paraId="15D59DA1" w14:textId="77777777" w:rsidR="002E0625" w:rsidRPr="00D40C31" w:rsidRDefault="002E0625" w:rsidP="00793D5B">
            <w:pPr>
              <w:pStyle w:val="a9"/>
              <w:numPr>
                <w:ilvl w:val="0"/>
                <w:numId w:val="47"/>
              </w:numPr>
              <w:tabs>
                <w:tab w:val="left" w:pos="313"/>
              </w:tabs>
              <w:ind w:left="0" w:firstLine="0"/>
              <w:rPr>
                <w:rFonts w:ascii="Times New Roman" w:eastAsia="Times New Roman" w:hAnsi="Times New Roman" w:cs="Times New Roman"/>
                <w:sz w:val="24"/>
                <w:szCs w:val="24"/>
              </w:rPr>
            </w:pPr>
            <w:r w:rsidRPr="00D40C31">
              <w:rPr>
                <w:rFonts w:ascii="Times New Roman" w:eastAsia="Times New Roman" w:hAnsi="Times New Roman" w:cs="Times New Roman"/>
                <w:sz w:val="24"/>
                <w:szCs w:val="24"/>
              </w:rPr>
              <w:t>Нет в открытом доступе</w:t>
            </w:r>
          </w:p>
          <w:p w14:paraId="729557E7" w14:textId="36AA6256" w:rsidR="00410006" w:rsidRDefault="002E0625" w:rsidP="00793D5B">
            <w:pPr>
              <w:pStyle w:val="a9"/>
              <w:numPr>
                <w:ilvl w:val="0"/>
                <w:numId w:val="47"/>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Большие вычислительные затраты</w:t>
            </w:r>
          </w:p>
          <w:p w14:paraId="59434FC2" w14:textId="665A39F1" w:rsidR="002E0625" w:rsidRPr="00B02BBE" w:rsidRDefault="002E0625" w:rsidP="00793D5B">
            <w:pPr>
              <w:pStyle w:val="a9"/>
              <w:numPr>
                <w:ilvl w:val="0"/>
                <w:numId w:val="47"/>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Требует качественных данных рельефа</w:t>
            </w:r>
          </w:p>
        </w:tc>
      </w:tr>
      <w:tr w:rsidR="00410006" w:rsidRPr="00B02BBE" w14:paraId="7DEC2145" w14:textId="77777777" w:rsidTr="00A95B0C">
        <w:tc>
          <w:tcPr>
            <w:tcW w:w="276" w:type="pct"/>
          </w:tcPr>
          <w:p w14:paraId="6CB97193" w14:textId="158E744C"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10</w:t>
            </w:r>
          </w:p>
        </w:tc>
        <w:tc>
          <w:tcPr>
            <w:tcW w:w="753" w:type="pct"/>
          </w:tcPr>
          <w:p w14:paraId="21471368" w14:textId="7CF81932"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Нац. гидромет</w:t>
            </w:r>
            <w:r w:rsidR="002E0625">
              <w:rPr>
                <w:rFonts w:ascii="Times New Roman" w:hAnsi="Times New Roman" w:cs="Times New Roman"/>
                <w:sz w:val="24"/>
                <w:szCs w:val="24"/>
              </w:rPr>
              <w:t>-</w:t>
            </w:r>
            <w:r w:rsidRPr="00B02BBE">
              <w:rPr>
                <w:rFonts w:ascii="Times New Roman" w:hAnsi="Times New Roman" w:cs="Times New Roman"/>
                <w:sz w:val="24"/>
                <w:szCs w:val="24"/>
              </w:rPr>
              <w:t>служба Беларуси</w:t>
            </w:r>
          </w:p>
        </w:tc>
        <w:tc>
          <w:tcPr>
            <w:tcW w:w="1911" w:type="pct"/>
          </w:tcPr>
          <w:p w14:paraId="6ED4611E" w14:textId="77777777" w:rsidR="00410006" w:rsidRDefault="002E0625" w:rsidP="00793D5B">
            <w:pPr>
              <w:pStyle w:val="a9"/>
              <w:numPr>
                <w:ilvl w:val="0"/>
                <w:numId w:val="48"/>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Улучшается по линии Всемирного Банка</w:t>
            </w:r>
          </w:p>
          <w:p w14:paraId="3EC05220" w14:textId="27E2E1D0" w:rsidR="002E0625" w:rsidRPr="00C57426" w:rsidRDefault="002E0625" w:rsidP="00793D5B">
            <w:pPr>
              <w:pStyle w:val="a9"/>
              <w:numPr>
                <w:ilvl w:val="0"/>
                <w:numId w:val="48"/>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Хорошая автоматизация наблюдений</w:t>
            </w:r>
          </w:p>
        </w:tc>
        <w:tc>
          <w:tcPr>
            <w:tcW w:w="2060" w:type="pct"/>
          </w:tcPr>
          <w:p w14:paraId="18D0D0E2" w14:textId="77777777" w:rsidR="002E0625" w:rsidRPr="002E0625" w:rsidRDefault="002E0625" w:rsidP="00793D5B">
            <w:pPr>
              <w:pStyle w:val="a9"/>
              <w:numPr>
                <w:ilvl w:val="0"/>
                <w:numId w:val="49"/>
              </w:numPr>
              <w:tabs>
                <w:tab w:val="left" w:pos="313"/>
              </w:tabs>
              <w:ind w:left="0" w:firstLine="0"/>
              <w:rPr>
                <w:rFonts w:ascii="Times New Roman" w:eastAsia="Times New Roman" w:hAnsi="Times New Roman" w:cs="Times New Roman"/>
                <w:sz w:val="24"/>
                <w:szCs w:val="24"/>
              </w:rPr>
            </w:pPr>
            <w:r w:rsidRPr="002E0625">
              <w:rPr>
                <w:rFonts w:ascii="Times New Roman" w:eastAsia="Times New Roman" w:hAnsi="Times New Roman" w:cs="Times New Roman"/>
                <w:sz w:val="24"/>
                <w:szCs w:val="24"/>
              </w:rPr>
              <w:t>Нет в открытом доступе</w:t>
            </w:r>
          </w:p>
          <w:p w14:paraId="580B1882" w14:textId="7999E392" w:rsidR="00410006" w:rsidRDefault="002E0625" w:rsidP="00793D5B">
            <w:pPr>
              <w:pStyle w:val="a9"/>
              <w:numPr>
                <w:ilvl w:val="0"/>
                <w:numId w:val="49"/>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Меньшая точность моделей</w:t>
            </w:r>
          </w:p>
          <w:p w14:paraId="731B6B31" w14:textId="611B1831" w:rsidR="002E0625" w:rsidRPr="00B02BBE" w:rsidRDefault="002E0625" w:rsidP="00793D5B">
            <w:pPr>
              <w:pStyle w:val="a9"/>
              <w:numPr>
                <w:ilvl w:val="0"/>
                <w:numId w:val="49"/>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Нет единой интегрированной архитектуры</w:t>
            </w:r>
          </w:p>
        </w:tc>
      </w:tr>
      <w:tr w:rsidR="00410006" w:rsidRPr="00B02BBE" w14:paraId="5B237457" w14:textId="77777777" w:rsidTr="00A95B0C">
        <w:tc>
          <w:tcPr>
            <w:tcW w:w="276" w:type="pct"/>
          </w:tcPr>
          <w:p w14:paraId="05BFF9F6" w14:textId="2AA64D71"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11</w:t>
            </w:r>
          </w:p>
        </w:tc>
        <w:tc>
          <w:tcPr>
            <w:tcW w:w="753" w:type="pct"/>
          </w:tcPr>
          <w:p w14:paraId="777C7256" w14:textId="77777777" w:rsid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Система на бассейне Тисы</w:t>
            </w:r>
          </w:p>
          <w:p w14:paraId="30E4FE47" w14:textId="09B6C59F" w:rsidR="002E0625" w:rsidRPr="00410006" w:rsidRDefault="002E0625" w:rsidP="00410006">
            <w:pPr>
              <w:rPr>
                <w:rFonts w:ascii="Times New Roman" w:hAnsi="Times New Roman" w:cs="Times New Roman"/>
                <w:sz w:val="24"/>
                <w:szCs w:val="24"/>
              </w:rPr>
            </w:pPr>
            <w:r>
              <w:rPr>
                <w:rFonts w:ascii="Times New Roman" w:hAnsi="Times New Roman" w:cs="Times New Roman"/>
                <w:sz w:val="24"/>
                <w:szCs w:val="24"/>
              </w:rPr>
              <w:t>(Украина)</w:t>
            </w:r>
          </w:p>
        </w:tc>
        <w:tc>
          <w:tcPr>
            <w:tcW w:w="1911" w:type="pct"/>
          </w:tcPr>
          <w:p w14:paraId="50D1E855" w14:textId="77777777" w:rsidR="00410006" w:rsidRDefault="002E0625" w:rsidP="00793D5B">
            <w:pPr>
              <w:pStyle w:val="a9"/>
              <w:numPr>
                <w:ilvl w:val="0"/>
                <w:numId w:val="50"/>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Очень точная модель гидродинамики</w:t>
            </w:r>
          </w:p>
          <w:p w14:paraId="00CE27F5" w14:textId="77777777" w:rsidR="002E0625" w:rsidRDefault="002E0625" w:rsidP="00793D5B">
            <w:pPr>
              <w:pStyle w:val="a9"/>
              <w:numPr>
                <w:ilvl w:val="0"/>
                <w:numId w:val="50"/>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Хорошо работает в горных реках</w:t>
            </w:r>
          </w:p>
          <w:p w14:paraId="5BFBAE33" w14:textId="76A16DCB" w:rsidR="002E0625" w:rsidRPr="00C57426" w:rsidRDefault="002E0625" w:rsidP="00793D5B">
            <w:pPr>
              <w:pStyle w:val="a9"/>
              <w:numPr>
                <w:ilvl w:val="0"/>
                <w:numId w:val="50"/>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Поддержка DHI</w:t>
            </w:r>
          </w:p>
        </w:tc>
        <w:tc>
          <w:tcPr>
            <w:tcW w:w="2060" w:type="pct"/>
          </w:tcPr>
          <w:p w14:paraId="647C1050" w14:textId="51383828" w:rsidR="002E0625" w:rsidRDefault="002E0625" w:rsidP="00793D5B">
            <w:pPr>
              <w:pStyle w:val="a9"/>
              <w:numPr>
                <w:ilvl w:val="0"/>
                <w:numId w:val="51"/>
              </w:numPr>
              <w:tabs>
                <w:tab w:val="left" w:pos="313"/>
              </w:tabs>
              <w:ind w:left="29" w:firstLine="0"/>
              <w:rPr>
                <w:rFonts w:ascii="Times New Roman" w:eastAsia="Times New Roman" w:hAnsi="Times New Roman" w:cs="Times New Roman"/>
                <w:sz w:val="24"/>
                <w:szCs w:val="24"/>
              </w:rPr>
            </w:pPr>
            <w:r w:rsidRPr="002E0625">
              <w:rPr>
                <w:rFonts w:ascii="Times New Roman" w:eastAsia="Times New Roman" w:hAnsi="Times New Roman" w:cs="Times New Roman"/>
                <w:sz w:val="24"/>
                <w:szCs w:val="24"/>
              </w:rPr>
              <w:t>Нет в открытом доступе</w:t>
            </w:r>
          </w:p>
          <w:p w14:paraId="1A2E79FE" w14:textId="77777777" w:rsidR="00410006" w:rsidRDefault="002E0625" w:rsidP="00793D5B">
            <w:pPr>
              <w:pStyle w:val="a9"/>
              <w:numPr>
                <w:ilvl w:val="0"/>
                <w:numId w:val="51"/>
              </w:numPr>
              <w:tabs>
                <w:tab w:val="left" w:pos="313"/>
              </w:tabs>
              <w:ind w:left="29"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Платное ПО</w:t>
            </w:r>
          </w:p>
          <w:p w14:paraId="6156D482" w14:textId="040AC8A3" w:rsidR="002E0625" w:rsidRPr="00B02BBE" w:rsidRDefault="002E0625" w:rsidP="00793D5B">
            <w:pPr>
              <w:pStyle w:val="a9"/>
              <w:numPr>
                <w:ilvl w:val="0"/>
                <w:numId w:val="51"/>
              </w:numPr>
              <w:tabs>
                <w:tab w:val="left" w:pos="313"/>
              </w:tabs>
              <w:ind w:left="29" w:firstLine="0"/>
              <w:rPr>
                <w:rFonts w:ascii="Times New Roman" w:hAnsi="Times New Roman" w:cs="Times New Roman"/>
                <w:sz w:val="24"/>
                <w:szCs w:val="24"/>
              </w:rPr>
            </w:pPr>
            <w:r w:rsidRPr="00C57426">
              <w:rPr>
                <w:rFonts w:ascii="Times New Roman" w:eastAsia="Times New Roman" w:hAnsi="Times New Roman" w:cs="Times New Roman"/>
                <w:sz w:val="24"/>
                <w:szCs w:val="24"/>
              </w:rPr>
              <w:t>Требует сложной калибровки</w:t>
            </w:r>
          </w:p>
        </w:tc>
      </w:tr>
      <w:tr w:rsidR="00410006" w:rsidRPr="00B02BBE" w14:paraId="4C3D0B1B" w14:textId="77777777" w:rsidTr="00A95B0C">
        <w:tc>
          <w:tcPr>
            <w:tcW w:w="276" w:type="pct"/>
          </w:tcPr>
          <w:p w14:paraId="323D5F0C" w14:textId="14FFB1D1"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12</w:t>
            </w:r>
          </w:p>
        </w:tc>
        <w:tc>
          <w:tcPr>
            <w:tcW w:w="753" w:type="pct"/>
          </w:tcPr>
          <w:p w14:paraId="77740F32" w14:textId="54ECB5CF"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Интерактивная карта и прогнозы Казгидро</w:t>
            </w:r>
            <w:r w:rsidR="002E0625">
              <w:rPr>
                <w:rFonts w:ascii="Times New Roman" w:hAnsi="Times New Roman" w:cs="Times New Roman"/>
                <w:sz w:val="24"/>
                <w:szCs w:val="24"/>
              </w:rPr>
              <w:t>-</w:t>
            </w:r>
            <w:r w:rsidRPr="00B02BBE">
              <w:rPr>
                <w:rFonts w:ascii="Times New Roman" w:hAnsi="Times New Roman" w:cs="Times New Roman"/>
                <w:sz w:val="24"/>
                <w:szCs w:val="24"/>
              </w:rPr>
              <w:t>мет (Казахстан)</w:t>
            </w:r>
          </w:p>
        </w:tc>
        <w:tc>
          <w:tcPr>
            <w:tcW w:w="1911" w:type="pct"/>
          </w:tcPr>
          <w:p w14:paraId="40995994" w14:textId="77777777" w:rsidR="00410006" w:rsidRDefault="002E0625" w:rsidP="00793D5B">
            <w:pPr>
              <w:pStyle w:val="a9"/>
              <w:numPr>
                <w:ilvl w:val="0"/>
                <w:numId w:val="52"/>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Широкая сеть постов по стране</w:t>
            </w:r>
          </w:p>
          <w:p w14:paraId="3A77E813" w14:textId="489B8EC3" w:rsidR="002E0625" w:rsidRPr="002E0625" w:rsidRDefault="002E0625" w:rsidP="00793D5B">
            <w:pPr>
              <w:pStyle w:val="a9"/>
              <w:numPr>
                <w:ilvl w:val="0"/>
                <w:numId w:val="52"/>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Официальный государственный сервис</w:t>
            </w:r>
          </w:p>
        </w:tc>
        <w:tc>
          <w:tcPr>
            <w:tcW w:w="2060" w:type="pct"/>
          </w:tcPr>
          <w:p w14:paraId="377C0150" w14:textId="77777777" w:rsidR="00410006" w:rsidRDefault="002E0625" w:rsidP="00793D5B">
            <w:pPr>
              <w:pStyle w:val="a9"/>
              <w:numPr>
                <w:ilvl w:val="0"/>
                <w:numId w:val="53"/>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Мало автоматизации</w:t>
            </w:r>
          </w:p>
          <w:p w14:paraId="250F04EF" w14:textId="2B4B1C43" w:rsidR="002E0625" w:rsidRPr="00B02BBE" w:rsidRDefault="002E0625" w:rsidP="00793D5B">
            <w:pPr>
              <w:pStyle w:val="a9"/>
              <w:numPr>
                <w:ilvl w:val="0"/>
                <w:numId w:val="53"/>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Нет 2D моделирования затоплений</w:t>
            </w:r>
          </w:p>
        </w:tc>
      </w:tr>
      <w:tr w:rsidR="00410006" w:rsidRPr="00B02BBE" w14:paraId="3A5A8684" w14:textId="77777777" w:rsidTr="00A95B0C">
        <w:tc>
          <w:tcPr>
            <w:tcW w:w="276" w:type="pct"/>
          </w:tcPr>
          <w:p w14:paraId="416032A6" w14:textId="55553EEF"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13</w:t>
            </w:r>
          </w:p>
        </w:tc>
        <w:tc>
          <w:tcPr>
            <w:tcW w:w="753" w:type="pct"/>
          </w:tcPr>
          <w:p w14:paraId="2283E964" w14:textId="425C2C78" w:rsidR="00410006" w:rsidRPr="00410006"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Tasqyn (Казахстан)</w:t>
            </w:r>
          </w:p>
        </w:tc>
        <w:tc>
          <w:tcPr>
            <w:tcW w:w="1911" w:type="pct"/>
          </w:tcPr>
          <w:p w14:paraId="17893505" w14:textId="77777777" w:rsidR="00410006" w:rsidRDefault="002E0625" w:rsidP="00793D5B">
            <w:pPr>
              <w:pStyle w:val="a9"/>
              <w:numPr>
                <w:ilvl w:val="0"/>
                <w:numId w:val="54"/>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Полноценная государственная ИАС</w:t>
            </w:r>
          </w:p>
          <w:p w14:paraId="337D7F97" w14:textId="77777777" w:rsidR="002E0625" w:rsidRDefault="002E0625" w:rsidP="00793D5B">
            <w:pPr>
              <w:pStyle w:val="a9"/>
              <w:numPr>
                <w:ilvl w:val="0"/>
                <w:numId w:val="54"/>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Интеграция с глобальными системами</w:t>
            </w:r>
          </w:p>
          <w:p w14:paraId="399D6810" w14:textId="47E588CA" w:rsidR="002E0625" w:rsidRPr="00C57426" w:rsidRDefault="002E0625" w:rsidP="00793D5B">
            <w:pPr>
              <w:pStyle w:val="a9"/>
              <w:numPr>
                <w:ilvl w:val="0"/>
                <w:numId w:val="54"/>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Автоматизация данных</w:t>
            </w:r>
          </w:p>
        </w:tc>
        <w:tc>
          <w:tcPr>
            <w:tcW w:w="2060" w:type="pct"/>
          </w:tcPr>
          <w:p w14:paraId="1537A9E7" w14:textId="137DB68C" w:rsidR="002E0625" w:rsidRDefault="002E0625" w:rsidP="00793D5B">
            <w:pPr>
              <w:pStyle w:val="a9"/>
              <w:numPr>
                <w:ilvl w:val="0"/>
                <w:numId w:val="55"/>
              </w:numPr>
              <w:tabs>
                <w:tab w:val="left" w:pos="313"/>
              </w:tabs>
              <w:ind w:left="0" w:firstLine="0"/>
              <w:rPr>
                <w:rFonts w:ascii="Times New Roman" w:eastAsia="Times New Roman" w:hAnsi="Times New Roman" w:cs="Times New Roman"/>
                <w:sz w:val="24"/>
                <w:szCs w:val="24"/>
              </w:rPr>
            </w:pPr>
            <w:r w:rsidRPr="002E0625">
              <w:rPr>
                <w:rFonts w:ascii="Times New Roman" w:eastAsia="Times New Roman" w:hAnsi="Times New Roman" w:cs="Times New Roman"/>
                <w:sz w:val="24"/>
                <w:szCs w:val="24"/>
              </w:rPr>
              <w:t>Нет в открытом доступе</w:t>
            </w:r>
          </w:p>
          <w:p w14:paraId="5E1926F4" w14:textId="77777777" w:rsidR="00410006" w:rsidRDefault="002E0625" w:rsidP="00793D5B">
            <w:pPr>
              <w:pStyle w:val="a9"/>
              <w:numPr>
                <w:ilvl w:val="0"/>
                <w:numId w:val="55"/>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Закрытость внутренних алгоритмов</w:t>
            </w:r>
          </w:p>
          <w:p w14:paraId="66ADF345" w14:textId="69228252" w:rsidR="002E0625" w:rsidRPr="00B02BBE" w:rsidRDefault="002E0625" w:rsidP="00793D5B">
            <w:pPr>
              <w:pStyle w:val="a9"/>
              <w:numPr>
                <w:ilvl w:val="0"/>
                <w:numId w:val="55"/>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Недостаточно развитые модули 2D-гидродинамики</w:t>
            </w:r>
          </w:p>
        </w:tc>
      </w:tr>
      <w:tr w:rsidR="00410006" w:rsidRPr="002E0625" w14:paraId="137A818F" w14:textId="77777777" w:rsidTr="00A95B0C">
        <w:tc>
          <w:tcPr>
            <w:tcW w:w="276" w:type="pct"/>
          </w:tcPr>
          <w:p w14:paraId="46AF3BB4" w14:textId="37EBBE7C" w:rsidR="00410006" w:rsidRPr="00B02BBE" w:rsidRDefault="00410006" w:rsidP="00410006">
            <w:pPr>
              <w:rPr>
                <w:rFonts w:ascii="Times New Roman" w:hAnsi="Times New Roman" w:cs="Times New Roman"/>
                <w:sz w:val="24"/>
                <w:szCs w:val="24"/>
              </w:rPr>
            </w:pPr>
            <w:r w:rsidRPr="00B02BBE">
              <w:rPr>
                <w:rFonts w:ascii="Times New Roman" w:hAnsi="Times New Roman" w:cs="Times New Roman"/>
                <w:sz w:val="24"/>
                <w:szCs w:val="24"/>
              </w:rPr>
              <w:t>1</w:t>
            </w:r>
            <w:r w:rsidR="002E0625">
              <w:rPr>
                <w:rFonts w:ascii="Times New Roman" w:hAnsi="Times New Roman" w:cs="Times New Roman"/>
                <w:sz w:val="24"/>
                <w:szCs w:val="24"/>
              </w:rPr>
              <w:t>4</w:t>
            </w:r>
          </w:p>
        </w:tc>
        <w:tc>
          <w:tcPr>
            <w:tcW w:w="753" w:type="pct"/>
          </w:tcPr>
          <w:p w14:paraId="4B923771" w14:textId="4C3D52D3" w:rsidR="00410006" w:rsidRPr="00410006" w:rsidRDefault="00410006" w:rsidP="00410006">
            <w:pPr>
              <w:rPr>
                <w:rFonts w:ascii="Times New Roman" w:hAnsi="Times New Roman" w:cs="Times New Roman"/>
                <w:sz w:val="24"/>
                <w:szCs w:val="24"/>
                <w:lang w:val="en-US"/>
              </w:rPr>
            </w:pPr>
            <w:r w:rsidRPr="00376915">
              <w:rPr>
                <w:rFonts w:ascii="Times New Roman" w:hAnsi="Times New Roman" w:cs="Times New Roman"/>
                <w:sz w:val="24"/>
                <w:szCs w:val="24"/>
                <w:lang w:val="en-US"/>
              </w:rPr>
              <w:t>GLOFCA (Glacial Lake Outburst Floods in Central Asia)</w:t>
            </w:r>
          </w:p>
        </w:tc>
        <w:tc>
          <w:tcPr>
            <w:tcW w:w="1911" w:type="pct"/>
          </w:tcPr>
          <w:p w14:paraId="3AFB7A9F" w14:textId="77777777" w:rsidR="00410006" w:rsidRDefault="002E0625" w:rsidP="00793D5B">
            <w:pPr>
              <w:pStyle w:val="a9"/>
              <w:numPr>
                <w:ilvl w:val="0"/>
                <w:numId w:val="56"/>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Уникально для горных рисков</w:t>
            </w:r>
          </w:p>
          <w:p w14:paraId="4365B5BA" w14:textId="5C9BFDCD" w:rsidR="002E0625" w:rsidRPr="00410006" w:rsidRDefault="002E0625" w:rsidP="00793D5B">
            <w:pPr>
              <w:pStyle w:val="a9"/>
              <w:numPr>
                <w:ilvl w:val="0"/>
                <w:numId w:val="56"/>
              </w:numPr>
              <w:tabs>
                <w:tab w:val="left" w:pos="313"/>
              </w:tabs>
              <w:ind w:left="0" w:firstLine="0"/>
              <w:rPr>
                <w:rFonts w:ascii="Times New Roman" w:eastAsia="Times New Roman" w:hAnsi="Times New Roman" w:cs="Times New Roman"/>
                <w:sz w:val="24"/>
                <w:szCs w:val="24"/>
                <w:lang w:val="en-US"/>
              </w:rPr>
            </w:pPr>
            <w:r w:rsidRPr="00C57426">
              <w:rPr>
                <w:rFonts w:ascii="Times New Roman" w:eastAsia="Times New Roman" w:hAnsi="Times New Roman" w:cs="Times New Roman"/>
                <w:sz w:val="24"/>
                <w:szCs w:val="24"/>
              </w:rPr>
              <w:t>Устанавливаются реальные датчики уровня</w:t>
            </w:r>
          </w:p>
        </w:tc>
        <w:tc>
          <w:tcPr>
            <w:tcW w:w="2060" w:type="pct"/>
          </w:tcPr>
          <w:p w14:paraId="1653F2FF" w14:textId="77777777" w:rsidR="00410006" w:rsidRDefault="002E0625" w:rsidP="00793D5B">
            <w:pPr>
              <w:pStyle w:val="a9"/>
              <w:numPr>
                <w:ilvl w:val="0"/>
                <w:numId w:val="57"/>
              </w:numPr>
              <w:tabs>
                <w:tab w:val="left" w:pos="313"/>
              </w:tabs>
              <w:ind w:left="0" w:firstLine="0"/>
              <w:rPr>
                <w:rFonts w:ascii="Times New Roman" w:eastAsia="Times New Roman" w:hAnsi="Times New Roman" w:cs="Times New Roman"/>
                <w:sz w:val="24"/>
                <w:szCs w:val="24"/>
              </w:rPr>
            </w:pPr>
            <w:r w:rsidRPr="00C57426">
              <w:rPr>
                <w:rFonts w:ascii="Times New Roman" w:eastAsia="Times New Roman" w:hAnsi="Times New Roman" w:cs="Times New Roman"/>
                <w:sz w:val="24"/>
                <w:szCs w:val="24"/>
              </w:rPr>
              <w:t>Не рассчитана на речные паводки</w:t>
            </w:r>
          </w:p>
          <w:p w14:paraId="2FF98BF2" w14:textId="1A196DF8" w:rsidR="002E0625" w:rsidRPr="002E0625" w:rsidRDefault="002E0625" w:rsidP="00793D5B">
            <w:pPr>
              <w:pStyle w:val="a9"/>
              <w:numPr>
                <w:ilvl w:val="0"/>
                <w:numId w:val="57"/>
              </w:numPr>
              <w:tabs>
                <w:tab w:val="left" w:pos="313"/>
              </w:tabs>
              <w:ind w:left="0" w:firstLine="0"/>
              <w:rPr>
                <w:rFonts w:ascii="Times New Roman" w:hAnsi="Times New Roman" w:cs="Times New Roman"/>
                <w:sz w:val="24"/>
                <w:szCs w:val="24"/>
              </w:rPr>
            </w:pPr>
            <w:r w:rsidRPr="00C57426">
              <w:rPr>
                <w:rFonts w:ascii="Times New Roman" w:eastAsia="Times New Roman" w:hAnsi="Times New Roman" w:cs="Times New Roman"/>
                <w:sz w:val="24"/>
                <w:szCs w:val="24"/>
              </w:rPr>
              <w:t>Зависит от датчиков и спутников</w:t>
            </w:r>
          </w:p>
        </w:tc>
      </w:tr>
    </w:tbl>
    <w:p w14:paraId="2DD785AE" w14:textId="77777777" w:rsidR="001359A2" w:rsidRPr="001359A2" w:rsidRDefault="001359A2" w:rsidP="001359A2">
      <w:pPr>
        <w:spacing w:after="0" w:line="240" w:lineRule="auto"/>
        <w:ind w:firstLine="851"/>
        <w:jc w:val="both"/>
        <w:rPr>
          <w:rFonts w:ascii="Times New Roman" w:hAnsi="Times New Roman" w:cs="Times New Roman"/>
          <w:sz w:val="28"/>
          <w:szCs w:val="28"/>
        </w:rPr>
      </w:pPr>
      <w:bookmarkStart w:id="15" w:name="_Toc214354411"/>
      <w:bookmarkStart w:id="16" w:name="_Toc214464502"/>
      <w:bookmarkStart w:id="17" w:name="_Toc215156465"/>
      <w:r w:rsidRPr="001359A2">
        <w:rPr>
          <w:rFonts w:ascii="Times New Roman" w:hAnsi="Times New Roman" w:cs="Times New Roman"/>
          <w:sz w:val="28"/>
          <w:szCs w:val="28"/>
        </w:rPr>
        <w:lastRenderedPageBreak/>
        <w:t>Сравнительный анализ мировых, региональных и национальных систем прогнозирования паводков (Таблица 1) показывает, что каждая из существующих платформ ориентирована на решение определённого круга задач и опирается на ограниченный набор данных и моделей. Одни системы обладают высокой оперативностью и глобальным охватом (GloFAS, GFMS), другие демонстрируют точность и глубокую интеграцию с национальными службами (NOAA NWM, EFAS), третьи обеспечивают специализированный мониторинг отдельных бассейнов или типов опасностей (GIS-Amur, GLOFCA). Однако сопоставление их преимуществ и недостатков (Таблица 2) выявляет, что ни одна из систем не является универсальной и полностью адаптированной для специфических условий Казахстана.</w:t>
      </w:r>
    </w:p>
    <w:p w14:paraId="110C40F9" w14:textId="77777777" w:rsidR="001359A2" w:rsidRPr="001359A2" w:rsidRDefault="001359A2" w:rsidP="001359A2">
      <w:pPr>
        <w:spacing w:after="0" w:line="240" w:lineRule="auto"/>
        <w:ind w:firstLine="851"/>
        <w:jc w:val="both"/>
        <w:rPr>
          <w:rFonts w:ascii="Times New Roman" w:hAnsi="Times New Roman" w:cs="Times New Roman"/>
          <w:sz w:val="28"/>
          <w:szCs w:val="28"/>
        </w:rPr>
      </w:pPr>
      <w:r w:rsidRPr="001359A2">
        <w:rPr>
          <w:rFonts w:ascii="Times New Roman" w:hAnsi="Times New Roman" w:cs="Times New Roman"/>
          <w:sz w:val="28"/>
          <w:szCs w:val="28"/>
        </w:rPr>
        <w:t>Главным ограничением существующих платформ является недостаточный учёт локальной гидрологической специфики, сложности рельефа, снеготаяния, ледовых процессов и высокогорных факторов, которые критически важны для Восточного Казахстана. Глобальные системы имеют низкую пространственную детализацию и требуют локальной коррекции; зарубежные региональные комплексы не масштабируются на территорию Казахстана; национальные решения (например, Tasqyn) — ограничены закрытостью методологии, невысокой прозрачностью расчётов, отсутствием полноценного 2D-гидродинамического моделирования и неполной интеграцией данных ДЗЗ, наземных наблюдений и аналитических модулей.</w:t>
      </w:r>
    </w:p>
    <w:p w14:paraId="1883644A" w14:textId="77777777" w:rsidR="001359A2" w:rsidRPr="001359A2" w:rsidRDefault="001359A2" w:rsidP="001359A2">
      <w:pPr>
        <w:spacing w:after="0" w:line="240" w:lineRule="auto"/>
        <w:ind w:firstLine="851"/>
        <w:jc w:val="both"/>
        <w:rPr>
          <w:rFonts w:ascii="Times New Roman" w:hAnsi="Times New Roman" w:cs="Times New Roman"/>
          <w:sz w:val="28"/>
          <w:szCs w:val="28"/>
        </w:rPr>
      </w:pPr>
      <w:r w:rsidRPr="001359A2">
        <w:rPr>
          <w:rFonts w:ascii="Times New Roman" w:hAnsi="Times New Roman" w:cs="Times New Roman"/>
          <w:sz w:val="28"/>
          <w:szCs w:val="28"/>
        </w:rPr>
        <w:t>Таким образом, анализ таблиц показывает ключевую нерешённую проблему: отсутствие единой, интегрированной, научно обоснованной информационно-аналитической системы, которая объединяла бы спутниковый мониторинг, метеоданные, гидрологические наблюдения, цифровые модели рельефа, методы машинного обучения и современные гидродинамические модели, адаптированные к региональным особенностям.</w:t>
      </w:r>
    </w:p>
    <w:p w14:paraId="69E2FDE6" w14:textId="27804867" w:rsidR="001359A2" w:rsidRDefault="001359A2" w:rsidP="001359A2">
      <w:pPr>
        <w:spacing w:after="0" w:line="240" w:lineRule="auto"/>
        <w:ind w:firstLine="851"/>
        <w:jc w:val="both"/>
        <w:rPr>
          <w:rFonts w:ascii="Times New Roman" w:hAnsi="Times New Roman" w:cs="Times New Roman"/>
          <w:sz w:val="28"/>
          <w:szCs w:val="28"/>
        </w:rPr>
      </w:pPr>
      <w:r w:rsidRPr="001359A2">
        <w:rPr>
          <w:rFonts w:ascii="Times New Roman" w:hAnsi="Times New Roman" w:cs="Times New Roman"/>
          <w:sz w:val="28"/>
          <w:szCs w:val="28"/>
        </w:rPr>
        <w:t>Именно этот разрыв между возможностями существующих систем и потребностями реальной практики управления паводковыми рисками в Казахстане определяет необходимость создания комплексной региональной ИАС прогнозирования затопления территорий, способной обеспечивать высокоточную, оперативную и научно проверяемую оценку паводковой обстановки.</w:t>
      </w:r>
    </w:p>
    <w:p w14:paraId="7F665C93" w14:textId="77777777" w:rsidR="001359A2" w:rsidRPr="001359A2" w:rsidRDefault="001359A2" w:rsidP="001359A2">
      <w:pPr>
        <w:spacing w:after="0" w:line="240" w:lineRule="auto"/>
        <w:ind w:firstLine="851"/>
        <w:jc w:val="both"/>
        <w:rPr>
          <w:rFonts w:ascii="Times New Roman" w:hAnsi="Times New Roman" w:cs="Times New Roman"/>
          <w:sz w:val="28"/>
          <w:szCs w:val="28"/>
        </w:rPr>
      </w:pPr>
    </w:p>
    <w:p w14:paraId="092F3EA4" w14:textId="67BD729E" w:rsidR="00A414D3" w:rsidRPr="004232E0" w:rsidRDefault="00A414D3" w:rsidP="00A414D3">
      <w:pPr>
        <w:pStyle w:val="2"/>
      </w:pPr>
      <w:r w:rsidRPr="004232E0">
        <w:t>1.</w:t>
      </w:r>
      <w:r>
        <w:t>2</w:t>
      </w:r>
      <w:r w:rsidRPr="004232E0">
        <w:t xml:space="preserve"> Методологические основы интеграции данных дистанционного зондирования, гидрологических и метеорологических наблюдений</w:t>
      </w:r>
      <w:bookmarkEnd w:id="15"/>
      <w:bookmarkEnd w:id="16"/>
      <w:bookmarkEnd w:id="17"/>
    </w:p>
    <w:p w14:paraId="1E4DE9EB" w14:textId="11DB85F4" w:rsidR="00A414D3" w:rsidRDefault="00A414D3" w:rsidP="00AD435D">
      <w:pPr>
        <w:spacing w:after="0" w:line="240" w:lineRule="auto"/>
        <w:ind w:firstLine="851"/>
        <w:jc w:val="both"/>
        <w:rPr>
          <w:rFonts w:ascii="Times New Roman" w:hAnsi="Times New Roman" w:cs="Times New Roman"/>
          <w:sz w:val="28"/>
          <w:szCs w:val="28"/>
        </w:rPr>
      </w:pPr>
    </w:p>
    <w:p w14:paraId="0DDB9DFF" w14:textId="1EFC7DA5"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Точное и своевременное прогнозирование паводков требует комплексного использования разнородных данных – дистанционного зондирования Земли (ДЗЗ), гидрологических измерений и метеорологических наблюдений</w:t>
      </w:r>
      <w:r>
        <w:rPr>
          <w:rFonts w:ascii="Times New Roman" w:hAnsi="Times New Roman" w:cs="Times New Roman"/>
          <w:sz w:val="28"/>
          <w:szCs w:val="28"/>
        </w:rPr>
        <w:t xml:space="preserve"> </w:t>
      </w:r>
      <w:r w:rsidRPr="00A72DA4">
        <w:rPr>
          <w:rFonts w:ascii="Times New Roman" w:hAnsi="Times New Roman" w:cs="Times New Roman"/>
          <w:sz w:val="28"/>
          <w:szCs w:val="28"/>
        </w:rPr>
        <w:t>[</w:t>
      </w:r>
      <w:r w:rsidR="00013E80" w:rsidRPr="00013E80">
        <w:rPr>
          <w:rFonts w:ascii="Times New Roman" w:hAnsi="Times New Roman" w:cs="Times New Roman"/>
          <w:sz w:val="28"/>
          <w:szCs w:val="28"/>
        </w:rPr>
        <w:t>37</w:t>
      </w:r>
      <w:r w:rsidRPr="00A72DA4">
        <w:rPr>
          <w:rFonts w:ascii="Times New Roman" w:hAnsi="Times New Roman" w:cs="Times New Roman"/>
          <w:sz w:val="28"/>
          <w:szCs w:val="28"/>
        </w:rPr>
        <w:t xml:space="preserve">]. Каждый тип информации предоставляет уникальные сведения о состоянии бассейна реки и факторов формирования паводка, однако по отдельности они дают ограниченную картину. Интеграция данных позволяет учесть более широкий круг условий и повысить точность расчетов уровня воды и зоны затопления. Например, объединение спутниковых </w:t>
      </w:r>
      <w:r w:rsidRPr="00A72DA4">
        <w:rPr>
          <w:rFonts w:ascii="Times New Roman" w:hAnsi="Times New Roman" w:cs="Times New Roman"/>
          <w:sz w:val="28"/>
          <w:szCs w:val="28"/>
        </w:rPr>
        <w:lastRenderedPageBreak/>
        <w:t>наблюдений (осадки, снежный покров) с наземными измерениями уровней и расходов воды улучшает модельные прогнозы и учет неопределенностей</w:t>
      </w:r>
      <w:r>
        <w:rPr>
          <w:rFonts w:ascii="Times New Roman" w:hAnsi="Times New Roman" w:cs="Times New Roman"/>
          <w:sz w:val="28"/>
          <w:szCs w:val="28"/>
        </w:rPr>
        <w:t xml:space="preserve"> </w:t>
      </w:r>
      <w:r w:rsidRPr="00A72DA4">
        <w:rPr>
          <w:rFonts w:ascii="Times New Roman" w:hAnsi="Times New Roman" w:cs="Times New Roman"/>
          <w:sz w:val="28"/>
          <w:szCs w:val="28"/>
        </w:rPr>
        <w:t>[</w:t>
      </w:r>
      <w:r w:rsidR="00013E80" w:rsidRPr="00013E80">
        <w:rPr>
          <w:rFonts w:ascii="Times New Roman" w:hAnsi="Times New Roman" w:cs="Times New Roman"/>
          <w:sz w:val="28"/>
          <w:szCs w:val="28"/>
        </w:rPr>
        <w:t>38</w:t>
      </w:r>
      <w:r w:rsidRPr="00A72DA4">
        <w:rPr>
          <w:rFonts w:ascii="Times New Roman" w:hAnsi="Times New Roman" w:cs="Times New Roman"/>
          <w:sz w:val="28"/>
          <w:szCs w:val="28"/>
        </w:rPr>
        <w:t>].</w:t>
      </w:r>
    </w:p>
    <w:p w14:paraId="3D48F643" w14:textId="150F2E89"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Многочисленные исследования подтверждают, что использование только метеорологических прогнозов и топографических данных недостаточно – для надежного прогноза необходим более широкий набор данных, включая гидрологические и спутниковые наблюдения. Интегрированный подход обеспечивает перекрестную проверку данных (например, калибровку спутниковых оценок осадков по наземным постам) и заполнение пространственно-временных «слепых зон» каждого отдельного источника. В результате повышаются точность и заблаговременность предупреждения наводнений, расширяется горизонты прогнозирования и усиливаются возможности региональных систем мониторинга паводков. Таким образом, обоснована необходимость комплексной интеграции гидрометеорологических данных и данных ДЗЗ при моделировании паводков, что подтверждается современной практикой и исследованиями в области ассимиляции данных для улучшения прогноза</w:t>
      </w:r>
      <w:r w:rsidR="000B1F8F">
        <w:rPr>
          <w:rFonts w:ascii="Times New Roman" w:hAnsi="Times New Roman" w:cs="Times New Roman"/>
          <w:sz w:val="28"/>
          <w:szCs w:val="28"/>
        </w:rPr>
        <w:t xml:space="preserve"> </w:t>
      </w:r>
      <w:r w:rsidR="000B1F8F" w:rsidRPr="000B1F8F">
        <w:rPr>
          <w:rFonts w:ascii="Times New Roman" w:hAnsi="Times New Roman" w:cs="Times New Roman"/>
          <w:sz w:val="28"/>
          <w:szCs w:val="28"/>
        </w:rPr>
        <w:t>[</w:t>
      </w:r>
      <w:r w:rsidR="00305EA8" w:rsidRPr="00305EA8">
        <w:rPr>
          <w:rFonts w:ascii="Times New Roman" w:hAnsi="Times New Roman" w:cs="Times New Roman"/>
          <w:sz w:val="28"/>
          <w:szCs w:val="28"/>
        </w:rPr>
        <w:t>7</w:t>
      </w:r>
      <w:r w:rsidR="000B1F8F" w:rsidRPr="000B1F8F">
        <w:rPr>
          <w:rFonts w:ascii="Times New Roman" w:hAnsi="Times New Roman" w:cs="Times New Roman"/>
          <w:sz w:val="28"/>
          <w:szCs w:val="28"/>
        </w:rPr>
        <w:t>]</w:t>
      </w:r>
      <w:r w:rsidRPr="00A72DA4">
        <w:rPr>
          <w:rFonts w:ascii="Times New Roman" w:hAnsi="Times New Roman" w:cs="Times New Roman"/>
          <w:sz w:val="28"/>
          <w:szCs w:val="28"/>
        </w:rPr>
        <w:t>.</w:t>
      </w:r>
    </w:p>
    <w:p w14:paraId="5AC8370D" w14:textId="77777777"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Каждый тип исходных данных для моделирования паводков обладает своими источниками, характеристиками и ограничениями. Ниже приведено краткое описание этих типов данных:</w:t>
      </w:r>
    </w:p>
    <w:p w14:paraId="4DF4CBAF" w14:textId="1E848D73"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w:t>
      </w:r>
      <w:r w:rsidRPr="00A72DA4">
        <w:rPr>
          <w:rFonts w:ascii="Times New Roman" w:hAnsi="Times New Roman" w:cs="Times New Roman"/>
          <w:sz w:val="28"/>
          <w:szCs w:val="28"/>
        </w:rPr>
        <w:tab/>
        <w:t>Данные дистанционного зондирования (ДЗЗ): включают спутниковые и аэрофотоснимки, радарные наблюдения (например, SAR), спутниковую альтиметрию и др. Они обеспечивают широкое пространственное покрытие и оперативность сбора информации о земной поверхности без непосредственного контакта. С помощью ДЗЗ получают цифровые модели рельефа, карты землепользования, площади затопления, влажность почвы и другие параметры, недоступные или затрудненные для наземных измерений. Преимущество спутниковых данных – возможность охвата труднодоступных районов и съёмки в любых погодных условиях (особенно радарные съемки)</w:t>
      </w:r>
      <w:r>
        <w:rPr>
          <w:rFonts w:ascii="Times New Roman" w:hAnsi="Times New Roman" w:cs="Times New Roman"/>
          <w:sz w:val="28"/>
          <w:szCs w:val="28"/>
        </w:rPr>
        <w:t xml:space="preserve"> </w:t>
      </w:r>
      <w:r w:rsidRPr="00A72DA4">
        <w:rPr>
          <w:rFonts w:ascii="Times New Roman" w:hAnsi="Times New Roman" w:cs="Times New Roman"/>
          <w:sz w:val="28"/>
          <w:szCs w:val="28"/>
        </w:rPr>
        <w:t>[</w:t>
      </w:r>
      <w:r w:rsidR="00013E80" w:rsidRPr="00013E80">
        <w:rPr>
          <w:rFonts w:ascii="Times New Roman" w:hAnsi="Times New Roman" w:cs="Times New Roman"/>
          <w:sz w:val="28"/>
          <w:szCs w:val="28"/>
        </w:rPr>
        <w:t>39</w:t>
      </w:r>
      <w:r w:rsidRPr="00A72DA4">
        <w:rPr>
          <w:rFonts w:ascii="Times New Roman" w:hAnsi="Times New Roman" w:cs="Times New Roman"/>
          <w:sz w:val="28"/>
          <w:szCs w:val="28"/>
        </w:rPr>
        <w:t>]. Ограничения: космические снимки имеют конечное разрешение (десятки метров), оптические датчики зависят от облачности и освещенности, а интерпретация изображений требует предварительной обработки и валидации. Кроме того, ДЗЗ обычно не измеряют гидрологические величины напрямую – требуется превращение снимков в количественные показатели (например, расчет осадков по спутниковым данным или выделение границ подтопления по снимкам) и их согласование с наземными данными.</w:t>
      </w:r>
    </w:p>
    <w:p w14:paraId="4336C9DF" w14:textId="5B44AED9"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w:t>
      </w:r>
      <w:r w:rsidRPr="00A72DA4">
        <w:rPr>
          <w:rFonts w:ascii="Times New Roman" w:hAnsi="Times New Roman" w:cs="Times New Roman"/>
          <w:sz w:val="28"/>
          <w:szCs w:val="28"/>
        </w:rPr>
        <w:tab/>
        <w:t xml:space="preserve">Гидрологические данные: формируются наземными постами и датчиками, установленными на водотоках и водоемах. К ним относятся уровни воды в реках и водохранилищах, расходы воды через створы, а также температура воды, скорость течения и др. показатели режимов водных объектов. Эти данные обладают высокой точностью и детализацией во времени (непрерывные ряды измерений), часто имеют длительные исторические ряды наблюдений. Они незаменимы для калибровки и верификации гидрологических моделей, определения граничных условий для гидродинамических моделей, а также для расчета статистических </w:t>
      </w:r>
      <w:r w:rsidRPr="00A72DA4">
        <w:rPr>
          <w:rFonts w:ascii="Times New Roman" w:hAnsi="Times New Roman" w:cs="Times New Roman"/>
          <w:sz w:val="28"/>
          <w:szCs w:val="28"/>
        </w:rPr>
        <w:lastRenderedPageBreak/>
        <w:t>характеристик паводков. Ограничения: гидропосты покрывают ограниченное число точек в бассейне – пространственная дискретность высока, что затрудняет описание неоднородности осадков и стока. Кроме того, возможны пропуски и ошибки в данных из-за сбоев оборудования или человеческого фактора. Тем не менее, данные гидропостов напрямую измеряют ключевые переменные (уровень, расход) и служат эталоном, с которым сопоставляются результаты моделей. Например, гидрологические наблюдения предоставляют информацию об уровнях воды в реках, по которой можно судить о начале и развитии паводка.</w:t>
      </w:r>
    </w:p>
    <w:p w14:paraId="27EB4CED" w14:textId="5993E4DC"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w:t>
      </w:r>
      <w:r w:rsidRPr="00A72DA4">
        <w:rPr>
          <w:rFonts w:ascii="Times New Roman" w:hAnsi="Times New Roman" w:cs="Times New Roman"/>
          <w:sz w:val="28"/>
          <w:szCs w:val="28"/>
        </w:rPr>
        <w:tab/>
        <w:t>Метеорологические данные: включают метеорологические наблюдения (осадки, температура воздуха, снегозапасы, высота снежного покрова, испарение и др.) и прогнозы погоды. Основные источники – наземные метеостанции и осадкомерные посты, метеорологические радиолокаторы (для распределения дождя в реальном времени), а также данные метеоспутников. Осадки (дождь и снег) являются главным управляющим воздействием, определяющим формирование паводка; их интенсивность и продолжительность напрямую влияют на объем стока. Температура воздуха особенно важна для весенних паводков, так как определяет скорость снеготаяния и приток талых вод. Прогнозы погоды (например, краткосрочные прогнозы осадков на 1–3 суток) часто используются для увеличения заблаговременно</w:t>
      </w:r>
      <w:r w:rsidR="00DC4F70">
        <w:rPr>
          <w:rFonts w:ascii="Times New Roman" w:hAnsi="Times New Roman" w:cs="Times New Roman"/>
          <w:sz w:val="28"/>
          <w:szCs w:val="28"/>
        </w:rPr>
        <w:t>го</w:t>
      </w:r>
      <w:r w:rsidRPr="00A72DA4">
        <w:rPr>
          <w:rFonts w:ascii="Times New Roman" w:hAnsi="Times New Roman" w:cs="Times New Roman"/>
          <w:sz w:val="28"/>
          <w:szCs w:val="28"/>
        </w:rPr>
        <w:t xml:space="preserve"> </w:t>
      </w:r>
      <w:r w:rsidR="00DC4F70" w:rsidRPr="00A72DA4">
        <w:rPr>
          <w:rFonts w:ascii="Times New Roman" w:hAnsi="Times New Roman" w:cs="Times New Roman"/>
          <w:sz w:val="28"/>
          <w:szCs w:val="28"/>
        </w:rPr>
        <w:t>предупреждени</w:t>
      </w:r>
      <w:r w:rsidR="00DC4F70">
        <w:rPr>
          <w:rFonts w:ascii="Times New Roman" w:hAnsi="Times New Roman" w:cs="Times New Roman"/>
          <w:sz w:val="28"/>
          <w:szCs w:val="28"/>
        </w:rPr>
        <w:t xml:space="preserve">я </w:t>
      </w:r>
      <w:r w:rsidRPr="00A72DA4">
        <w:rPr>
          <w:rFonts w:ascii="Times New Roman" w:hAnsi="Times New Roman" w:cs="Times New Roman"/>
          <w:sz w:val="28"/>
          <w:szCs w:val="28"/>
        </w:rPr>
        <w:t>паводк</w:t>
      </w:r>
      <w:r w:rsidR="00DC4F70">
        <w:rPr>
          <w:rFonts w:ascii="Times New Roman" w:hAnsi="Times New Roman" w:cs="Times New Roman"/>
          <w:sz w:val="28"/>
          <w:szCs w:val="28"/>
        </w:rPr>
        <w:t>а</w:t>
      </w:r>
      <w:r w:rsidRPr="00A72DA4">
        <w:rPr>
          <w:rFonts w:ascii="Times New Roman" w:hAnsi="Times New Roman" w:cs="Times New Roman"/>
          <w:sz w:val="28"/>
          <w:szCs w:val="28"/>
        </w:rPr>
        <w:t xml:space="preserve"> [</w:t>
      </w:r>
      <w:r w:rsidR="00013E80" w:rsidRPr="00013E80">
        <w:rPr>
          <w:rFonts w:ascii="Times New Roman" w:hAnsi="Times New Roman" w:cs="Times New Roman"/>
          <w:sz w:val="28"/>
          <w:szCs w:val="28"/>
        </w:rPr>
        <w:t>40</w:t>
      </w:r>
      <w:r w:rsidRPr="00A72DA4">
        <w:rPr>
          <w:rFonts w:ascii="Times New Roman" w:hAnsi="Times New Roman" w:cs="Times New Roman"/>
          <w:sz w:val="28"/>
          <w:szCs w:val="28"/>
        </w:rPr>
        <w:t>]. Ограничения: метеорологические измерения также дискретны в пространстве (неравномерная сеть станций), метеорадары покрывают не все территории и требуют калибровки по данным наземных осадков. Прогнозы осадков от моделей погоды содержат значительные неопределенности. Поэтому нередко используется комбинация источников – спутниковые оценки осадков (например, GPM), уточненные по наземным постам, радарные данные для распределения интенсивности и т.д. Такая интеграция повышает надежность метеовходных данных для гидрологических моделей. В целом метеорологические данные предоставляют информацию о внешних воздействиях (дождь, снег, температура), без учета которых невозможно адекватно смоделировать половодье.</w:t>
      </w:r>
    </w:p>
    <w:p w14:paraId="6804708E" w14:textId="77777777"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Прежде чем разнородные данные будут использованы совместно в модели, требуется их тщательная предварительная обработка, нормализация и согласование. Это гарантирует, что все наборы данных сопоставимы по форматам, масштабам и привязке, а также освобождены от грубых ошибок. Методологические основы этой стадии включают следующие шаги:</w:t>
      </w:r>
    </w:p>
    <w:p w14:paraId="0D5ED52D" w14:textId="0225D86B" w:rsidR="00A72DA4" w:rsidRPr="00A72DA4" w:rsidRDefault="00A72DA4" w:rsidP="00A72DA4">
      <w:pPr>
        <w:pStyle w:val="a9"/>
        <w:numPr>
          <w:ilvl w:val="0"/>
          <w:numId w:val="1"/>
        </w:numPr>
        <w:spacing w:after="0" w:line="240" w:lineRule="auto"/>
        <w:ind w:left="0" w:firstLine="851"/>
        <w:jc w:val="both"/>
        <w:rPr>
          <w:rFonts w:ascii="Times New Roman" w:hAnsi="Times New Roman" w:cs="Times New Roman"/>
          <w:sz w:val="28"/>
          <w:szCs w:val="28"/>
        </w:rPr>
      </w:pPr>
      <w:r w:rsidRPr="00A72DA4">
        <w:rPr>
          <w:rFonts w:ascii="Times New Roman" w:hAnsi="Times New Roman" w:cs="Times New Roman"/>
          <w:sz w:val="28"/>
          <w:szCs w:val="28"/>
        </w:rPr>
        <w:t xml:space="preserve">Приведение данных к единой пространственной и временной основе. Данные ДЗЗ (растровые снимки, карты) и векторные слои (гидрографическая сеть, границы водосбора) проецируются в единую картографическую систему координат и привязываются к модели рельефа региона. Гидрологические измерения и метеонаблюдения привязываются к соответствующим точкам и зонам на той же карте. Во времени разнородные ряды (например, почасовые уровни воды и 6-часовые прогнозы осадков) интерполируются или агрегируются к единому шагу моделирования. Таким </w:t>
      </w:r>
      <w:r w:rsidRPr="00A72DA4">
        <w:rPr>
          <w:rFonts w:ascii="Times New Roman" w:hAnsi="Times New Roman" w:cs="Times New Roman"/>
          <w:sz w:val="28"/>
          <w:szCs w:val="28"/>
        </w:rPr>
        <w:lastRenderedPageBreak/>
        <w:t>образом достигается согласование по пространству и времени – все данные “говорят на одном языке” модели.</w:t>
      </w:r>
    </w:p>
    <w:p w14:paraId="0A24CDCF" w14:textId="7C9B50B0" w:rsidR="00A72DA4" w:rsidRPr="00A72DA4" w:rsidRDefault="00A72DA4" w:rsidP="00A72DA4">
      <w:pPr>
        <w:pStyle w:val="a9"/>
        <w:numPr>
          <w:ilvl w:val="0"/>
          <w:numId w:val="1"/>
        </w:numPr>
        <w:spacing w:after="0" w:line="240" w:lineRule="auto"/>
        <w:ind w:left="0" w:firstLine="851"/>
        <w:jc w:val="both"/>
        <w:rPr>
          <w:rFonts w:ascii="Times New Roman" w:hAnsi="Times New Roman" w:cs="Times New Roman"/>
          <w:sz w:val="28"/>
          <w:szCs w:val="28"/>
        </w:rPr>
      </w:pPr>
      <w:r w:rsidRPr="00A72DA4">
        <w:rPr>
          <w:rFonts w:ascii="Times New Roman" w:hAnsi="Times New Roman" w:cs="Times New Roman"/>
          <w:sz w:val="28"/>
          <w:szCs w:val="28"/>
        </w:rPr>
        <w:t>Очистка и контроль качества данных. На этапе агрегации проводится отбраковка явных выбросов и ошибок измерений. Например, автоматизированная система проверяет телеметрические посты и метеодатчики: аномальные значения помечаются и при необходимости заменяются (либо с использованием запасных каналов, либо интерполяцией соседних станций). Каждый импортируемый набор данных проходит контроль по заданным критериям качества и помечается временной меткой и атрибутами достоверности [</w:t>
      </w:r>
      <w:r w:rsidR="00013E80" w:rsidRPr="00013E80">
        <w:rPr>
          <w:rFonts w:ascii="Times New Roman" w:hAnsi="Times New Roman" w:cs="Times New Roman"/>
          <w:sz w:val="28"/>
          <w:szCs w:val="28"/>
        </w:rPr>
        <w:t>41</w:t>
      </w:r>
      <w:r w:rsidRPr="00A72DA4">
        <w:rPr>
          <w:rFonts w:ascii="Times New Roman" w:hAnsi="Times New Roman" w:cs="Times New Roman"/>
          <w:sz w:val="28"/>
          <w:szCs w:val="28"/>
        </w:rPr>
        <w:t>]. Это особенно важно для оперативных данных, поступающих в реальном времени – автоматизированные фильтры и алгоритмы позволяют не допустить в модель грубые ошибки (например, ложные пики осадков или сбои датчиков уровня).</w:t>
      </w:r>
    </w:p>
    <w:p w14:paraId="40F822FD" w14:textId="282F12C0" w:rsidR="00A72DA4" w:rsidRPr="00A72DA4" w:rsidRDefault="00A72DA4" w:rsidP="00A72DA4">
      <w:pPr>
        <w:pStyle w:val="a9"/>
        <w:numPr>
          <w:ilvl w:val="0"/>
          <w:numId w:val="1"/>
        </w:numPr>
        <w:spacing w:after="0" w:line="240" w:lineRule="auto"/>
        <w:ind w:left="0" w:firstLine="851"/>
        <w:jc w:val="both"/>
        <w:rPr>
          <w:rFonts w:ascii="Times New Roman" w:hAnsi="Times New Roman" w:cs="Times New Roman"/>
          <w:sz w:val="28"/>
          <w:szCs w:val="28"/>
        </w:rPr>
      </w:pPr>
      <w:r w:rsidRPr="00A72DA4">
        <w:rPr>
          <w:rFonts w:ascii="Times New Roman" w:hAnsi="Times New Roman" w:cs="Times New Roman"/>
          <w:sz w:val="28"/>
          <w:szCs w:val="28"/>
        </w:rPr>
        <w:t>Нормализация и масштабирование показателей. Поскольку данные разнородны по единицам измерения и статистическим свойствам, применяется нормализация – приведение к сопоставимым диапазонам или распределениям. Например, распределение осадков или расходов может трансформироваться (логарифмирование, приведение к нормальному или логнормальному виду) для корректного использования в вероятностных моделях паводка. Такой статистический подход улучшает агрегированную обработку и совместный анализ данных из разных источников. Кроме того, выполняется калибровка и bias-коррекция: систематические смещения спутниковых оценок осадков устраняются путем линейной или нелинейной коррекции по данным наземных дождемеров, уровни воды с разных постов приводятся к единому нулю поста (единой системе высот), а разновременные ряды выравниваются по средним многолетним значениями. Такая нормализация позволяет объединять данные без искажения их физического смысла.</w:t>
      </w:r>
    </w:p>
    <w:p w14:paraId="0A6324DF" w14:textId="7E9741FD" w:rsidR="00A72DA4" w:rsidRPr="00A72DA4" w:rsidRDefault="00A72DA4" w:rsidP="00A72DA4">
      <w:pPr>
        <w:pStyle w:val="a9"/>
        <w:numPr>
          <w:ilvl w:val="0"/>
          <w:numId w:val="1"/>
        </w:numPr>
        <w:spacing w:after="0" w:line="240" w:lineRule="auto"/>
        <w:ind w:left="0" w:firstLine="851"/>
        <w:jc w:val="both"/>
        <w:rPr>
          <w:rFonts w:ascii="Times New Roman" w:hAnsi="Times New Roman" w:cs="Times New Roman"/>
          <w:sz w:val="28"/>
          <w:szCs w:val="28"/>
        </w:rPr>
      </w:pPr>
      <w:r w:rsidRPr="00A72DA4">
        <w:rPr>
          <w:rFonts w:ascii="Times New Roman" w:hAnsi="Times New Roman" w:cs="Times New Roman"/>
          <w:sz w:val="28"/>
          <w:szCs w:val="28"/>
        </w:rPr>
        <w:t>Форматирование и преобразование данных под требования модели. Каждый модуль моделирования требует определенный формат входных данных – например, гидрологическая модель может требовать на вход временной ряд осадков в виде таблицы, а гидродинамическая – продольный профиль реки и зависимости расход-уровень в виде файлов определенной структуры. Поэтому интеграция данных включает этап программного преобразования: из ГИС-слоев генерируются расчетные сетки или цифровые модели рельефа, на основе метеоданных формируются файлы сценариев осадков, из гидрологических рядов готовятся граничные условия и т.д. Одновременно обеспечивается согласование моделей между собой – например, сток, рассчитанный гидрологической моделью, автоматически передается как граничное условие в гидродинамическую модель. В современных системах это реализовано через единое хранилище данных и сценариев: все подготовленные данные хранятся в центральной базе и доступны для различных моделей и вычислительных модулей системы [</w:t>
      </w:r>
      <w:r w:rsidR="00013E80" w:rsidRPr="00013E80">
        <w:rPr>
          <w:rFonts w:ascii="Times New Roman" w:hAnsi="Times New Roman" w:cs="Times New Roman"/>
          <w:sz w:val="28"/>
          <w:szCs w:val="28"/>
        </w:rPr>
        <w:t>41</w:t>
      </w:r>
      <w:r w:rsidRPr="00A72DA4">
        <w:rPr>
          <w:rFonts w:ascii="Times New Roman" w:hAnsi="Times New Roman" w:cs="Times New Roman"/>
          <w:sz w:val="28"/>
          <w:szCs w:val="28"/>
        </w:rPr>
        <w:t>].</w:t>
      </w:r>
    </w:p>
    <w:p w14:paraId="188A3423" w14:textId="53C4A37B" w:rsidR="00A72DA4" w:rsidRPr="00A72DA4" w:rsidRDefault="00A72DA4" w:rsidP="00A72DA4">
      <w:pPr>
        <w:pStyle w:val="a9"/>
        <w:numPr>
          <w:ilvl w:val="0"/>
          <w:numId w:val="1"/>
        </w:numPr>
        <w:spacing w:after="0" w:line="240" w:lineRule="auto"/>
        <w:ind w:left="0" w:firstLine="851"/>
        <w:jc w:val="both"/>
        <w:rPr>
          <w:rFonts w:ascii="Times New Roman" w:hAnsi="Times New Roman" w:cs="Times New Roman"/>
          <w:sz w:val="28"/>
          <w:szCs w:val="28"/>
        </w:rPr>
      </w:pPr>
      <w:r w:rsidRPr="00A72DA4">
        <w:rPr>
          <w:rFonts w:ascii="Times New Roman" w:hAnsi="Times New Roman" w:cs="Times New Roman"/>
          <w:sz w:val="28"/>
          <w:szCs w:val="28"/>
        </w:rPr>
        <w:t>Автоматизация обновления данных. Поскольку актуальность наблюдений критична для оперативного прогноза, информационно-</w:t>
      </w:r>
      <w:r w:rsidRPr="00A72DA4">
        <w:rPr>
          <w:rFonts w:ascii="Times New Roman" w:hAnsi="Times New Roman" w:cs="Times New Roman"/>
          <w:sz w:val="28"/>
          <w:szCs w:val="28"/>
        </w:rPr>
        <w:lastRenderedPageBreak/>
        <w:t>аналитическая система должна регулярно пополнять базу новыми данными. Используются автоматизированные процедуры (скрипты, планировщики задач) для регулярной загрузки телеметрических данных с постов, импорта новых спутниковых снимков, получения свежих прогнозов погоды. Например, настроенный task scheduler может ежечасно выполнять запрос к серверу гидропостов, раз в сутки загружать прогноз осадков с метеомодели, и сразу после этого запускать расчеты модели. Такой механизм обеспечивает непрерывную интеграцию данных: модель всегда оперирует самой свежей информацией, что повышает точность и своевременность прогнозов.</w:t>
      </w:r>
    </w:p>
    <w:p w14:paraId="08FEF43E" w14:textId="79A102B6" w:rsidR="00A72DA4" w:rsidRPr="00013E80" w:rsidRDefault="00A72DA4" w:rsidP="00013E80">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Таким образом, методология предобработки данных включает технические и статистические методы, обеспечивающие объединение разнородных наборов в согласованный массив входных данных для моделирования. Следование этим методам гарантирует корректную интеграцию ДЗЗ, гидрологических и метеоданных, минимизируя ошибки и несоответствия между ними перед расчетами</w:t>
      </w:r>
      <w:r w:rsidR="00013E80" w:rsidRPr="00013E80">
        <w:rPr>
          <w:rFonts w:ascii="Times New Roman" w:hAnsi="Times New Roman" w:cs="Times New Roman"/>
          <w:sz w:val="28"/>
          <w:szCs w:val="28"/>
        </w:rPr>
        <w:t xml:space="preserve"> [42-43]</w:t>
      </w:r>
      <w:r w:rsidRPr="00013E80">
        <w:rPr>
          <w:rFonts w:ascii="Times New Roman" w:hAnsi="Times New Roman" w:cs="Times New Roman"/>
          <w:sz w:val="28"/>
          <w:szCs w:val="28"/>
        </w:rPr>
        <w:t>.</w:t>
      </w:r>
    </w:p>
    <w:p w14:paraId="19D5F1FB" w14:textId="77777777" w:rsidR="001E7100"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 xml:space="preserve">После подготовки и согласования данных необходимо внедрить их в моделирующую среду – программно-аппаратный комплекс, осуществляющий расчеты паводковых параметров. </w:t>
      </w:r>
    </w:p>
    <w:p w14:paraId="010BD8DC" w14:textId="31DCAFD4" w:rsidR="001E7100" w:rsidRPr="001E7100" w:rsidRDefault="001E7100" w:rsidP="00A72DA4">
      <w:pPr>
        <w:spacing w:after="0" w:line="240" w:lineRule="auto"/>
        <w:ind w:firstLine="851"/>
        <w:jc w:val="both"/>
        <w:rPr>
          <w:rFonts w:ascii="Times New Roman" w:hAnsi="Times New Roman" w:cs="Times New Roman"/>
          <w:sz w:val="28"/>
          <w:szCs w:val="28"/>
        </w:rPr>
      </w:pPr>
      <w:r w:rsidRPr="001E7100">
        <w:rPr>
          <w:rFonts w:ascii="Times New Roman" w:hAnsi="Times New Roman" w:cs="Times New Roman"/>
          <w:sz w:val="28"/>
          <w:szCs w:val="28"/>
        </w:rPr>
        <w:t xml:space="preserve">На рисунке </w:t>
      </w:r>
      <w:r>
        <w:rPr>
          <w:rFonts w:ascii="Times New Roman" w:hAnsi="Times New Roman" w:cs="Times New Roman"/>
          <w:sz w:val="28"/>
          <w:szCs w:val="28"/>
        </w:rPr>
        <w:t xml:space="preserve">1 </w:t>
      </w:r>
      <w:r w:rsidRPr="001E7100">
        <w:rPr>
          <w:rFonts w:ascii="Times New Roman" w:hAnsi="Times New Roman" w:cs="Times New Roman"/>
          <w:sz w:val="28"/>
          <w:szCs w:val="28"/>
        </w:rPr>
        <w:t>представлена обобщённая архитектура</w:t>
      </w:r>
      <w:r>
        <w:rPr>
          <w:rFonts w:ascii="Times New Roman" w:hAnsi="Times New Roman" w:cs="Times New Roman"/>
          <w:sz w:val="28"/>
          <w:szCs w:val="28"/>
        </w:rPr>
        <w:t xml:space="preserve"> </w:t>
      </w:r>
      <w:r w:rsidRPr="001E7100">
        <w:rPr>
          <w:rFonts w:ascii="Times New Roman" w:hAnsi="Times New Roman" w:cs="Times New Roman"/>
          <w:sz w:val="28"/>
          <w:szCs w:val="28"/>
        </w:rPr>
        <w:t>информационно-аналитической системы</w:t>
      </w:r>
      <w:r>
        <w:rPr>
          <w:rFonts w:ascii="Times New Roman" w:hAnsi="Times New Roman" w:cs="Times New Roman"/>
          <w:sz w:val="28"/>
          <w:szCs w:val="28"/>
        </w:rPr>
        <w:t>,</w:t>
      </w:r>
      <w:r w:rsidRPr="001E7100">
        <w:rPr>
          <w:rFonts w:ascii="Times New Roman" w:hAnsi="Times New Roman" w:cs="Times New Roman"/>
          <w:sz w:val="28"/>
          <w:szCs w:val="28"/>
        </w:rPr>
        <w:t xml:space="preserve"> отражающая взаимодействие между подсистемами визуализации, хранения, анализа и пользовательским интерфейсом</w:t>
      </w:r>
      <w:r>
        <w:rPr>
          <w:rFonts w:ascii="Times New Roman" w:hAnsi="Times New Roman" w:cs="Times New Roman"/>
          <w:sz w:val="28"/>
          <w:szCs w:val="28"/>
        </w:rPr>
        <w:t>.</w:t>
      </w:r>
    </w:p>
    <w:p w14:paraId="6728992A" w14:textId="77777777" w:rsidR="0086332F" w:rsidRPr="00A72DA4" w:rsidRDefault="0086332F" w:rsidP="0086332F">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Существуют различные подходы и программные решения для интеграции данных в моделирующую систему. Рассмотрим основные механизмы на примере комплекса MIKE и сравним с альтернативами, такими как HEC-RAS/HEC-HMS и платформа Delft-FEWS.</w:t>
      </w:r>
    </w:p>
    <w:p w14:paraId="17C75F3C" w14:textId="77777777" w:rsidR="00B778FC" w:rsidRDefault="00B778FC" w:rsidP="00B778FC">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 xml:space="preserve">MIKE (DHI): Семейство программных продуктов MIKE (MIKE 11, MIKE 21, MIKE FLOOD, MIKE SHE и др.) представляет интегрированную среду для гидрологического и гидродинамического моделирования. Инструмент MIKE активно применяется для моделирования рек и пойм, благодаря развитым возможностям по интеграции различных данных и процессуалов в единой системе. Характерная особенность MIKE – наличие графического интерфейса и ГИС-модуля, позволяющего напрямую загружать данные рельефа, землепокрытия, гидрологических постов и метеорологических временных рядов на карту модели. </w:t>
      </w:r>
    </w:p>
    <w:p w14:paraId="3B86904E" w14:textId="6C1AC99A" w:rsidR="001E7100" w:rsidRDefault="001E7100" w:rsidP="001E7100">
      <w:pPr>
        <w:spacing w:after="0" w:line="240" w:lineRule="auto"/>
        <w:jc w:val="both"/>
        <w:rPr>
          <w:rFonts w:ascii="Times New Roman" w:hAnsi="Times New Roman" w:cs="Times New Roman"/>
          <w:sz w:val="28"/>
          <w:szCs w:val="28"/>
        </w:rPr>
      </w:pPr>
      <w:bookmarkStart w:id="18" w:name="_Hlk214892046"/>
      <w:r w:rsidRPr="001E7100">
        <w:rPr>
          <w:rFonts w:ascii="Times New Roman" w:hAnsi="Times New Roman" w:cs="Times New Roman"/>
          <w:noProof/>
          <w:sz w:val="28"/>
          <w:szCs w:val="28"/>
          <w:lang w:eastAsia="ru-RU"/>
        </w:rPr>
        <w:lastRenderedPageBreak/>
        <w:drawing>
          <wp:inline distT="0" distB="0" distL="0" distR="0" wp14:anchorId="5AB4F88D" wp14:editId="670B39EA">
            <wp:extent cx="5940425" cy="4212590"/>
            <wp:effectExtent l="0" t="0" r="3175" b="0"/>
            <wp:docPr id="3" name="Рисунок 2">
              <a:extLst xmlns:a="http://schemas.openxmlformats.org/drawingml/2006/main">
                <a:ext uri="{FF2B5EF4-FFF2-40B4-BE49-F238E27FC236}">
                  <a16:creationId xmlns:a16="http://schemas.microsoft.com/office/drawing/2014/main" id="{41596C3A-6774-4E12-90A5-9E8039635D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41596C3A-6774-4E12-90A5-9E8039635D27}"/>
                        </a:ext>
                      </a:extLst>
                    </pic:cNvPr>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5940425" cy="4212590"/>
                    </a:xfrm>
                    <a:prstGeom prst="rect">
                      <a:avLst/>
                    </a:prstGeom>
                  </pic:spPr>
                </pic:pic>
              </a:graphicData>
            </a:graphic>
          </wp:inline>
        </w:drawing>
      </w:r>
    </w:p>
    <w:p w14:paraId="2BF9EF55" w14:textId="1ADCD85D" w:rsidR="001E7100" w:rsidRDefault="001E7100" w:rsidP="001E7100">
      <w:pPr>
        <w:spacing w:after="0" w:line="240" w:lineRule="auto"/>
        <w:ind w:firstLine="851"/>
        <w:jc w:val="center"/>
        <w:rPr>
          <w:rFonts w:ascii="Times New Roman" w:hAnsi="Times New Roman" w:cs="Times New Roman"/>
          <w:sz w:val="28"/>
          <w:szCs w:val="28"/>
        </w:rPr>
      </w:pPr>
      <w:r w:rsidRPr="001E7100">
        <w:rPr>
          <w:rFonts w:ascii="Times New Roman" w:hAnsi="Times New Roman" w:cs="Times New Roman"/>
          <w:sz w:val="28"/>
          <w:szCs w:val="28"/>
        </w:rPr>
        <w:t>Рисун</w:t>
      </w:r>
      <w:r>
        <w:rPr>
          <w:rFonts w:ascii="Times New Roman" w:hAnsi="Times New Roman" w:cs="Times New Roman"/>
          <w:sz w:val="28"/>
          <w:szCs w:val="28"/>
        </w:rPr>
        <w:t>ок</w:t>
      </w:r>
      <w:r w:rsidRPr="001E7100">
        <w:rPr>
          <w:rFonts w:ascii="Times New Roman" w:hAnsi="Times New Roman" w:cs="Times New Roman"/>
          <w:sz w:val="28"/>
          <w:szCs w:val="28"/>
        </w:rPr>
        <w:t xml:space="preserve"> </w:t>
      </w:r>
      <w:r>
        <w:rPr>
          <w:rFonts w:ascii="Times New Roman" w:hAnsi="Times New Roman" w:cs="Times New Roman"/>
          <w:sz w:val="28"/>
          <w:szCs w:val="28"/>
        </w:rPr>
        <w:t>1</w:t>
      </w:r>
      <w:r w:rsidR="00341DA8">
        <w:rPr>
          <w:rFonts w:ascii="Times New Roman" w:hAnsi="Times New Roman" w:cs="Times New Roman"/>
          <w:sz w:val="28"/>
          <w:szCs w:val="28"/>
        </w:rPr>
        <w:t xml:space="preserve"> -</w:t>
      </w:r>
      <w:r>
        <w:rPr>
          <w:rFonts w:ascii="Times New Roman" w:hAnsi="Times New Roman" w:cs="Times New Roman"/>
          <w:sz w:val="28"/>
          <w:szCs w:val="28"/>
        </w:rPr>
        <w:t xml:space="preserve"> О</w:t>
      </w:r>
      <w:r w:rsidRPr="001E7100">
        <w:rPr>
          <w:rFonts w:ascii="Times New Roman" w:hAnsi="Times New Roman" w:cs="Times New Roman"/>
          <w:sz w:val="28"/>
          <w:szCs w:val="28"/>
        </w:rPr>
        <w:t>бобщённая архитектура</w:t>
      </w:r>
      <w:r>
        <w:rPr>
          <w:rFonts w:ascii="Times New Roman" w:hAnsi="Times New Roman" w:cs="Times New Roman"/>
          <w:sz w:val="28"/>
          <w:szCs w:val="28"/>
        </w:rPr>
        <w:t xml:space="preserve"> </w:t>
      </w:r>
      <w:r w:rsidRPr="001E7100">
        <w:rPr>
          <w:rFonts w:ascii="Times New Roman" w:hAnsi="Times New Roman" w:cs="Times New Roman"/>
          <w:sz w:val="28"/>
          <w:szCs w:val="28"/>
        </w:rPr>
        <w:t>информационно-аналитической системы</w:t>
      </w:r>
    </w:p>
    <w:bookmarkEnd w:id="18"/>
    <w:p w14:paraId="1881ED56" w14:textId="77777777" w:rsidR="001E7100" w:rsidRDefault="001E7100" w:rsidP="00A72DA4">
      <w:pPr>
        <w:spacing w:after="0" w:line="240" w:lineRule="auto"/>
        <w:ind w:firstLine="851"/>
        <w:jc w:val="both"/>
        <w:rPr>
          <w:rFonts w:ascii="Times New Roman" w:hAnsi="Times New Roman" w:cs="Times New Roman"/>
          <w:sz w:val="28"/>
          <w:szCs w:val="28"/>
        </w:rPr>
      </w:pPr>
    </w:p>
    <w:p w14:paraId="1B6A53DE" w14:textId="41076DBF"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Для оперативного использования разработан специальный модуль MIKE FloodWatch / MIKE Operations, который служит «оболочкой» реального времени. Он содержит средства управления данными и моделями: импортирует телеметрию (например, уровни воды, дождь) в базу данных, автоматически запускает расчеты моделей при поступлении новых данных и генерирует прогнозы. В архитектуре MIKE FloodWatch реализована тесная интеграция с СУБД и ГИС: данные хранятся в едином формате, поддерживается открытый интерфейс (формат EUROTAS) для подключения внешних моделей и скриптов. Благодаря этому, MIKE способен включать в расчет практически любые данные – от результатов метеомоделей до спутниковых изображений – при условии их предварительной подготовки. Коммерческая система MIKE отличается устойчивостью и высокой детализацией моделирования, однако требует значительных объёмов входных данных и вычислительных ресурсов. Тем не менее, ее преимущество – комплексность: в одном программном комплексе можно выполнить полный цикл – от сбора разнородных данных до визуализации прогнозируемых зон затопления.</w:t>
      </w:r>
    </w:p>
    <w:p w14:paraId="59203EAB" w14:textId="519E27C9"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 xml:space="preserve">HEC-RAS / HEC-HMS (USACE): Альтернативный подход основан на открытых решениях Инженерного корпуса армии США. Пакет HEC-HMS предназначен для гидрологического моделирования (расчет стока с водосбора), а HEC-RAS – для гидравлического моделирования русловых </w:t>
      </w:r>
      <w:r w:rsidRPr="00A72DA4">
        <w:rPr>
          <w:rFonts w:ascii="Times New Roman" w:hAnsi="Times New Roman" w:cs="Times New Roman"/>
          <w:sz w:val="28"/>
          <w:szCs w:val="28"/>
        </w:rPr>
        <w:lastRenderedPageBreak/>
        <w:t>процессов и зон затопления. В отличие от MIKE, эти инструменты изначально разрабатывались как отдельные модули, и их интеграция требует последовательного использования: например, расчеты HEC-HMS (сток, гидрограф паводка) задаются на вход HEC-RAS для моделирования распространения паводковой волны по реке. Тем не менее, современные версии HEC-RAS (начиная с 5.0) поддерживают 2D-моделирование паводков и имеют ГИС-модуль RAS Mapper для интеграции топографических данных (цифровых моделей рельефа) и просмотра результатов на карте</w:t>
      </w:r>
      <w:r>
        <w:rPr>
          <w:rFonts w:ascii="Times New Roman" w:hAnsi="Times New Roman" w:cs="Times New Roman"/>
          <w:sz w:val="28"/>
          <w:szCs w:val="28"/>
        </w:rPr>
        <w:t xml:space="preserve"> </w:t>
      </w:r>
      <w:r w:rsidRPr="00A72DA4">
        <w:rPr>
          <w:rFonts w:ascii="Times New Roman" w:hAnsi="Times New Roman" w:cs="Times New Roman"/>
          <w:sz w:val="28"/>
          <w:szCs w:val="28"/>
        </w:rPr>
        <w:t>[</w:t>
      </w:r>
      <w:r w:rsidR="00782E83" w:rsidRPr="00782E83">
        <w:rPr>
          <w:rFonts w:ascii="Times New Roman" w:hAnsi="Times New Roman" w:cs="Times New Roman"/>
          <w:sz w:val="28"/>
          <w:szCs w:val="28"/>
        </w:rPr>
        <w:t>7</w:t>
      </w:r>
      <w:r w:rsidRPr="00A72DA4">
        <w:rPr>
          <w:rFonts w:ascii="Times New Roman" w:hAnsi="Times New Roman" w:cs="Times New Roman"/>
          <w:sz w:val="28"/>
          <w:szCs w:val="28"/>
        </w:rPr>
        <w:t>]. Механизм интеграции данных в HEC-системах основывается на использовании стандартизированных текстовых форматов и ГИС-совместимых данных: так, геометрия реки импортируется из GIS, данные о дождях и испарении загружаются из внешних файлов (HMS поддерживает различные форматы метеоданных), а результаты могут экспортироваться для последующего анализа в ГИС. Для оперативного прогнозирования разработан комплекс HEC-RTS (Real-Time System), объединяющий HEC-HMS, HEC-RAS, метеомодуль и базы данных в единый интерфейс для работы в реальном времени. HEC-RTS предоставляет средства автоматического сбора данных (через HEC-DSS, собственную СУБД для временных рядов) и запуска моделей по расписанию, аналогично функциональности MIKE Operations. Это решение распространяется бесплатно, что способствует его широкому применению. Преимущество HEC – открытость и большое сообщество пользователей, наличие методических материалов. Ограничение – необходимость настройки связки нескольких программ и несколько менее «гладкая» интеграция с GIS по сравнению с коммерческими продуктами. Тем не менее, во многих исследованиях зон затопления и проектов инженерной защиты HEC-RAS успешно используется совместно с ГИС и данными дистанционного зондирования, демонстрируя надежность при надлежащей калибровке.</w:t>
      </w:r>
    </w:p>
    <w:p w14:paraId="451109DA" w14:textId="08E4DED3"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Delft-FEWS: Важным элементом современных паводковых сервисов является платформа интеграции данных и моделей. Delft-FEWS (Flood Early Warning System), разработанная институтом Deltares, представляет собой открытую модульную оболочку для построения систем прогнозирования наводнений. В отличие от отдельных модельных комплексов, Delft-FEWS не привязан к конкретной гидрологической или гидродинамической модели – он служит посредником, который собирает данные из множества источников и передает их в различные модели по настроенным сценариям. Механизм интеграции в Delft-FEWS основан на гибкой архитектуре: система включает модули импорта данных (из баз данных, файлов, веб-сервисов), хранит их во внутреннем формате, запускает внешние модели (например, HEC, MIKE, SOBEK, LISFLOOD и др.) через интерфейсы, а затем объединяет результаты и обеспечивает их визуализацию и рассылку предупреждений</w:t>
      </w:r>
      <w:r w:rsidR="00E73112">
        <w:rPr>
          <w:rFonts w:ascii="Times New Roman" w:hAnsi="Times New Roman" w:cs="Times New Roman"/>
          <w:sz w:val="28"/>
          <w:szCs w:val="28"/>
        </w:rPr>
        <w:t xml:space="preserve"> </w:t>
      </w:r>
      <w:r w:rsidRPr="00A72DA4">
        <w:rPr>
          <w:rFonts w:ascii="Times New Roman" w:hAnsi="Times New Roman" w:cs="Times New Roman"/>
          <w:sz w:val="28"/>
          <w:szCs w:val="28"/>
        </w:rPr>
        <w:t>[</w:t>
      </w:r>
      <w:r w:rsidR="00782E83" w:rsidRPr="00782E83">
        <w:rPr>
          <w:rFonts w:ascii="Times New Roman" w:hAnsi="Times New Roman" w:cs="Times New Roman"/>
          <w:sz w:val="28"/>
          <w:szCs w:val="28"/>
        </w:rPr>
        <w:t>41</w:t>
      </w:r>
      <w:r w:rsidRPr="00A72DA4">
        <w:rPr>
          <w:rFonts w:ascii="Times New Roman" w:hAnsi="Times New Roman" w:cs="Times New Roman"/>
          <w:sz w:val="28"/>
          <w:szCs w:val="28"/>
        </w:rPr>
        <w:t xml:space="preserve">]. Delft-FEWS поддерживает практически любые форматы данных и модели благодаря открытым интерфейсам и конфигурации, что делает его популярным решением для государственных систем оповещения. Например, Delft-FEWS широко применяется в Европе и мире как ядро национальных систем прогнозирования паводков. В Индии эта платформа используется в крупных </w:t>
      </w:r>
      <w:r w:rsidRPr="00A72DA4">
        <w:rPr>
          <w:rFonts w:ascii="Times New Roman" w:hAnsi="Times New Roman" w:cs="Times New Roman"/>
          <w:sz w:val="28"/>
          <w:szCs w:val="28"/>
        </w:rPr>
        <w:lastRenderedPageBreak/>
        <w:t>проектах мониторинга бассейнов (координация прогноза для реки Ганг), а в ряде стран (Великобритания, Швеция и др.) – в связке с местными гидрометеомоделями</w:t>
      </w:r>
      <w:r w:rsidR="00E73112">
        <w:rPr>
          <w:rFonts w:ascii="Times New Roman" w:hAnsi="Times New Roman" w:cs="Times New Roman"/>
          <w:sz w:val="28"/>
          <w:szCs w:val="28"/>
        </w:rPr>
        <w:t xml:space="preserve"> </w:t>
      </w:r>
      <w:r w:rsidRPr="00A72DA4">
        <w:rPr>
          <w:rFonts w:ascii="Times New Roman" w:hAnsi="Times New Roman" w:cs="Times New Roman"/>
          <w:sz w:val="28"/>
          <w:szCs w:val="28"/>
        </w:rPr>
        <w:t>[</w:t>
      </w:r>
      <w:r w:rsidR="00782E83" w:rsidRPr="00782E83">
        <w:rPr>
          <w:rFonts w:ascii="Times New Roman" w:hAnsi="Times New Roman" w:cs="Times New Roman"/>
          <w:sz w:val="28"/>
          <w:szCs w:val="28"/>
        </w:rPr>
        <w:t>40</w:t>
      </w:r>
      <w:r w:rsidRPr="00A72DA4">
        <w:rPr>
          <w:rFonts w:ascii="Times New Roman" w:hAnsi="Times New Roman" w:cs="Times New Roman"/>
          <w:sz w:val="28"/>
          <w:szCs w:val="28"/>
        </w:rPr>
        <w:t>]. Преимущество Delft-FEWS – гибкость и богатый набор утилит для обработки данных, открытость (распространяется как бесплатный продукт для негосударственных пользователей) и проверенная масштабируемость для больших бассейнов. Он особенно эффективен как интеграционная шина, куда стекаются данные телеметрии (дождь, уровни), прогнозы атмосферных моделей, результаты спутникового мониторинга; далее всё это автоматически передается в связанные модели (гидрологические, гидродинамические), а консоль оператора получает сводный прогноз (например, ожидаемые уровни в реках, карты зон затопления). Недостатком можно считать сложность первоначальной настройки системы и необходимость опыта для конфигурирования модулей импорта/экспорта. Тем не менее, Delft-FEWS задает высокий стандарт в построении информационно-аналитических паводковых центров, позволяя объединить разнородные данные и модели под единым управлением.</w:t>
      </w:r>
    </w:p>
    <w:p w14:paraId="39B3C0F8" w14:textId="5F1CEE05"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Выбор инструмента интеграции зависит от задач и ресурсов. MIKE предоставляет «коробочное» решение с мощным моделированием и встроенной интеграцией, но требующее инвестиций. HEC-RAS/HEC-HMS – бесплатный связанный набор моделей, хорошо подходящий для исследований и практики при наличии экспертизы по их увязке. Delft-FEWS – скорее инфраструктурная платформа, позволяющая связать воедино разные модели и данные, что оптимально для крупных оперативных систем. Все подходы разделяют общий принцип: автоматизация потока данных от наблюдений к прогнозу, где каждое звено (будь то коммерческое ПО или открытая система) играет роль в интеграции данных ДЗЗ, гидрологических и метеорологических наблюдений в единый прогнозный конвейер.</w:t>
      </w:r>
    </w:p>
    <w:p w14:paraId="3F79F8D6" w14:textId="77777777" w:rsidR="00AC2B70"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Информационно-аналитическая система (ИАС) мониторинга и прогнозирования наводнений представляет собой многоуровневую архитектуру, объединяющую источники данных, средства их обработки, моделирующие блоки и компоненты для анализа и распространения результатов</w:t>
      </w:r>
      <w:r w:rsidR="00AC2B70">
        <w:rPr>
          <w:rFonts w:ascii="Times New Roman" w:hAnsi="Times New Roman" w:cs="Times New Roman"/>
          <w:sz w:val="28"/>
          <w:szCs w:val="28"/>
        </w:rPr>
        <w:t xml:space="preserve"> (Рисунок 2)</w:t>
      </w:r>
      <w:r w:rsidRPr="00A72DA4">
        <w:rPr>
          <w:rFonts w:ascii="Times New Roman" w:hAnsi="Times New Roman" w:cs="Times New Roman"/>
          <w:sz w:val="28"/>
          <w:szCs w:val="28"/>
        </w:rPr>
        <w:t xml:space="preserve">. </w:t>
      </w:r>
    </w:p>
    <w:p w14:paraId="6528FEF4" w14:textId="77777777" w:rsidR="00B778FC" w:rsidRPr="00A72DA4" w:rsidRDefault="00B778FC" w:rsidP="00B778FC">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Методологически такая архитектура строится по модульному принципу, обеспечивая сквозной поток данных – от сбора сырых наблюдений до принятия решений на основе прогнозов. Общая схема подобной системы включает несколько основных уровней:</w:t>
      </w:r>
    </w:p>
    <w:p w14:paraId="70C9D1AC" w14:textId="77777777" w:rsidR="00B778FC" w:rsidRPr="00A72DA4" w:rsidRDefault="00B778FC" w:rsidP="00B778FC">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1.</w:t>
      </w:r>
      <w:r w:rsidRPr="00A72DA4">
        <w:rPr>
          <w:rFonts w:ascii="Times New Roman" w:hAnsi="Times New Roman" w:cs="Times New Roman"/>
          <w:sz w:val="28"/>
          <w:szCs w:val="28"/>
        </w:rPr>
        <w:tab/>
        <w:t>Уровень источников данных. На нижнем уровне располагаются разнообразные источники информации:</w:t>
      </w:r>
    </w:p>
    <w:p w14:paraId="097D9711" w14:textId="77777777" w:rsidR="00B778FC" w:rsidRPr="00A72DA4" w:rsidRDefault="00B778FC" w:rsidP="00B778F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1.1. </w:t>
      </w:r>
      <w:r w:rsidRPr="00A72DA4">
        <w:rPr>
          <w:rFonts w:ascii="Times New Roman" w:hAnsi="Times New Roman" w:cs="Times New Roman"/>
          <w:sz w:val="28"/>
          <w:szCs w:val="28"/>
        </w:rPr>
        <w:t>Датчики и наблюдательные сети: гидрологические посты (уровнемеры, расходомеры), метеостанции (осадкомеры, термометры, снеголинии), а также современные IoT-датчики и гидрометрические радары на критических участках рек. Эти устройства обеспечивают непрерывный мониторинг ключевых параметров (количество осадков, уровень воды и т.п.) и передают данные в режиме реального времени.</w:t>
      </w:r>
    </w:p>
    <w:p w14:paraId="123A8565" w14:textId="77777777" w:rsidR="00AC2B70" w:rsidRDefault="00AC2B70" w:rsidP="00A72DA4">
      <w:pPr>
        <w:spacing w:after="0" w:line="240" w:lineRule="auto"/>
        <w:ind w:firstLine="851"/>
        <w:jc w:val="both"/>
        <w:rPr>
          <w:rFonts w:ascii="Times New Roman" w:hAnsi="Times New Roman" w:cs="Times New Roman"/>
          <w:sz w:val="28"/>
          <w:szCs w:val="28"/>
        </w:rPr>
      </w:pPr>
    </w:p>
    <w:p w14:paraId="58396A36" w14:textId="3D615D15" w:rsidR="00AC2B70" w:rsidRDefault="00AC2B70" w:rsidP="00AC2B70">
      <w:pPr>
        <w:spacing w:after="0" w:line="240" w:lineRule="auto"/>
        <w:jc w:val="both"/>
        <w:rPr>
          <w:rFonts w:ascii="Times New Roman" w:hAnsi="Times New Roman" w:cs="Times New Roman"/>
          <w:sz w:val="28"/>
          <w:szCs w:val="28"/>
        </w:rPr>
      </w:pPr>
      <w:r>
        <w:rPr>
          <w:noProof/>
          <w:lang w:eastAsia="ru-RU"/>
        </w:rPr>
        <w:lastRenderedPageBreak/>
        <w:drawing>
          <wp:inline distT="0" distB="0" distL="0" distR="0" wp14:anchorId="5B3CD5E1" wp14:editId="4D7E779D">
            <wp:extent cx="5940425" cy="4721860"/>
            <wp:effectExtent l="0" t="0" r="3175" b="2540"/>
            <wp:docPr id="65" name="Рисунок 64">
              <a:extLst xmlns:a="http://schemas.openxmlformats.org/drawingml/2006/main">
                <a:ext uri="{FF2B5EF4-FFF2-40B4-BE49-F238E27FC236}">
                  <a16:creationId xmlns:a16="http://schemas.microsoft.com/office/drawing/2014/main" id="{9795EB07-587D-4E11-8F7B-637C18FA69C9}"/>
                </a:ext>
              </a:extLst>
            </wp:docPr>
            <wp:cNvGraphicFramePr/>
            <a:graphic xmlns:a="http://schemas.openxmlformats.org/drawingml/2006/main">
              <a:graphicData uri="http://schemas.openxmlformats.org/drawingml/2006/picture">
                <pic:pic xmlns:pic="http://schemas.openxmlformats.org/drawingml/2006/picture">
                  <pic:nvPicPr>
                    <pic:cNvPr id="65" name="Рисунок 64">
                      <a:extLst>
                        <a:ext uri="{FF2B5EF4-FFF2-40B4-BE49-F238E27FC236}">
                          <a16:creationId xmlns:a16="http://schemas.microsoft.com/office/drawing/2014/main" id="{9795EB07-587D-4E11-8F7B-637C18FA69C9}"/>
                        </a:ext>
                      </a:extLst>
                    </pic:cNvPr>
                    <pic:cNvPicPr/>
                  </pic:nvPicPr>
                  <pic:blipFill>
                    <a:blip r:embed="rId9"/>
                    <a:stretch>
                      <a:fillRect/>
                    </a:stretch>
                  </pic:blipFill>
                  <pic:spPr>
                    <a:xfrm>
                      <a:off x="0" y="0"/>
                      <a:ext cx="5940425" cy="4721860"/>
                    </a:xfrm>
                    <a:prstGeom prst="rect">
                      <a:avLst/>
                    </a:prstGeom>
                  </pic:spPr>
                </pic:pic>
              </a:graphicData>
            </a:graphic>
          </wp:inline>
        </w:drawing>
      </w:r>
    </w:p>
    <w:p w14:paraId="7BD64461" w14:textId="6975B717" w:rsidR="00AC2B70" w:rsidRPr="00AC2B70" w:rsidRDefault="00AC2B70" w:rsidP="00AC2B70">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Рисунок 2</w:t>
      </w:r>
      <w:r w:rsidR="00341DA8">
        <w:rPr>
          <w:rFonts w:ascii="Times New Roman" w:hAnsi="Times New Roman" w:cs="Times New Roman"/>
          <w:sz w:val="28"/>
          <w:szCs w:val="28"/>
        </w:rPr>
        <w:t xml:space="preserve"> -</w:t>
      </w:r>
      <w:r>
        <w:rPr>
          <w:rFonts w:ascii="Times New Roman" w:hAnsi="Times New Roman" w:cs="Times New Roman"/>
          <w:sz w:val="28"/>
          <w:szCs w:val="28"/>
        </w:rPr>
        <w:t xml:space="preserve"> </w:t>
      </w:r>
      <w:r w:rsidR="000E4FF7" w:rsidRPr="000E4FF7">
        <w:rPr>
          <w:rFonts w:ascii="Times New Roman" w:hAnsi="Times New Roman" w:cs="Times New Roman"/>
          <w:sz w:val="28"/>
          <w:szCs w:val="28"/>
        </w:rPr>
        <w:t>Архитектура интеграции графической и атрибутивной информации в системе мониторинга паводков</w:t>
      </w:r>
    </w:p>
    <w:p w14:paraId="32F4FD96" w14:textId="77777777" w:rsidR="00AC2B70" w:rsidRDefault="00AC2B70" w:rsidP="00A72DA4">
      <w:pPr>
        <w:spacing w:after="0" w:line="240" w:lineRule="auto"/>
        <w:ind w:firstLine="851"/>
        <w:jc w:val="both"/>
        <w:rPr>
          <w:rFonts w:ascii="Times New Roman" w:hAnsi="Times New Roman" w:cs="Times New Roman"/>
          <w:sz w:val="28"/>
          <w:szCs w:val="28"/>
        </w:rPr>
      </w:pPr>
    </w:p>
    <w:p w14:paraId="33F4FBA9" w14:textId="664564A2"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w:t>
      </w:r>
      <w:r w:rsidR="00A72DA4" w:rsidRPr="00A72DA4">
        <w:rPr>
          <w:rFonts w:ascii="Times New Roman" w:hAnsi="Times New Roman" w:cs="Times New Roman"/>
          <w:sz w:val="28"/>
          <w:szCs w:val="28"/>
        </w:rPr>
        <w:t>Спутниковые системы дистанционного зондирования: метеоспутники (для оценки осадков и облачности), радиолокационные спутники (для наблюдения за затоплениями, влажностью почвы), оптические спутники (для периодической съемки поверхности, снежного покрова и др.). Они расширяют географический охват данных, особенно в малонаселенных и труднодоступных регионах.</w:t>
      </w:r>
    </w:p>
    <w:p w14:paraId="5867406F" w14:textId="43FA8607"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1.3 </w:t>
      </w:r>
      <w:r w:rsidR="00A72DA4" w:rsidRPr="00A72DA4">
        <w:rPr>
          <w:rFonts w:ascii="Times New Roman" w:hAnsi="Times New Roman" w:cs="Times New Roman"/>
          <w:sz w:val="28"/>
          <w:szCs w:val="28"/>
        </w:rPr>
        <w:t>Метеорологические модели и прогнозы: глобальные и региональные системы прогноза погоды (например, модели ECMWF, WRF и др.), предоставляющие прогнозируемые поля осадков, температуры и других метеовеличин на несколько дней вперед. Эти данные служат основой для сценарных расчетов развития паводковой обстановки.</w:t>
      </w:r>
    </w:p>
    <w:p w14:paraId="0C1FCB74" w14:textId="188DB648"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1.4 </w:t>
      </w:r>
      <w:r w:rsidR="00A72DA4" w:rsidRPr="00A72DA4">
        <w:rPr>
          <w:rFonts w:ascii="Times New Roman" w:hAnsi="Times New Roman" w:cs="Times New Roman"/>
          <w:sz w:val="28"/>
          <w:szCs w:val="28"/>
        </w:rPr>
        <w:t>Прочие источники: топографические и земельные данные (цифровые модели рельефа, землепользование, почвенные карты), hydrological survey (например, результаты снегомерной съемки, информация о состоянии водохранилищ). Эти данные обновляются реже, но необходимы для начальной настройки моделей и уточнения границ зон риска.</w:t>
      </w:r>
    </w:p>
    <w:p w14:paraId="3ACCCE8C" w14:textId="77E26C03"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sidR="00A72DA4" w:rsidRPr="00A72DA4">
        <w:rPr>
          <w:rFonts w:ascii="Times New Roman" w:hAnsi="Times New Roman" w:cs="Times New Roman"/>
          <w:sz w:val="28"/>
          <w:szCs w:val="28"/>
        </w:rPr>
        <w:t xml:space="preserve">Уровень сбора и хранения данных (интеграционный слой). Все поступающие разнородные данные </w:t>
      </w:r>
      <w:r w:rsidR="00E73112">
        <w:rPr>
          <w:rFonts w:ascii="Times New Roman" w:hAnsi="Times New Roman" w:cs="Times New Roman"/>
          <w:sz w:val="28"/>
          <w:szCs w:val="28"/>
        </w:rPr>
        <w:t>сохраняются</w:t>
      </w:r>
      <w:r w:rsidR="00A72DA4" w:rsidRPr="00A72DA4">
        <w:rPr>
          <w:rFonts w:ascii="Times New Roman" w:hAnsi="Times New Roman" w:cs="Times New Roman"/>
          <w:sz w:val="28"/>
          <w:szCs w:val="28"/>
        </w:rPr>
        <w:t xml:space="preserve"> в единый центр хранения и обработки – обычно это центральная база данных или data lake, связанный с </w:t>
      </w:r>
      <w:r w:rsidR="00A72DA4" w:rsidRPr="00A72DA4">
        <w:rPr>
          <w:rFonts w:ascii="Times New Roman" w:hAnsi="Times New Roman" w:cs="Times New Roman"/>
          <w:sz w:val="28"/>
          <w:szCs w:val="28"/>
        </w:rPr>
        <w:lastRenderedPageBreak/>
        <w:t>ГИС-сервером. Здесь реализуются функции, описанные ранее (предобработка, качество, согласование). Центральное хранилище принимает данные по каналам связи (радио, сотовая связь, интернет) от постов и спутниковых сервисов, помечает их временем поступления и источником. Программные коннекторы преобразуют входные форматы к внутреннему стандарту системы. Например, платформа Delft-FEWS функционирует как такой интеграционный слой, предоставляя широкие возможности по приему разных форматов данных и их стандартизации. Данные в хранилище организованы как временные ряды (для наблюдений), пространственные слои (для картографических данных) и сценарные прогнозы. ГИС-компонент обеспечивает геопривязку: все данные могут быть отображены на электронной карте, что облегчает контроль и дальнейшее моделирование. В этом же слое могут выполняться оперативные расчеты показателей – например, агрегация осадков по водосборам, расчет текущих аномалий уровня относительно нормы и т.п., которые сохраняются в базе для использования моделями и экспертами.</w:t>
      </w:r>
    </w:p>
    <w:p w14:paraId="5E1CAD8B" w14:textId="5A88B67B"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w:t>
      </w:r>
      <w:r w:rsidR="00A72DA4" w:rsidRPr="00A72DA4">
        <w:rPr>
          <w:rFonts w:ascii="Times New Roman" w:hAnsi="Times New Roman" w:cs="Times New Roman"/>
          <w:sz w:val="28"/>
          <w:szCs w:val="28"/>
        </w:rPr>
        <w:t>Моделирующий (расчетный) уровень. Это ядро системы, в котором работают прогностические модели паводка. Обычно оно подразделяется на подсистемы:</w:t>
      </w:r>
    </w:p>
    <w:p w14:paraId="0D3AA1CA" w14:textId="4A716805"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3.1 </w:t>
      </w:r>
      <w:r w:rsidR="00A72DA4" w:rsidRPr="00A72DA4">
        <w:rPr>
          <w:rFonts w:ascii="Times New Roman" w:hAnsi="Times New Roman" w:cs="Times New Roman"/>
          <w:sz w:val="28"/>
          <w:szCs w:val="28"/>
        </w:rPr>
        <w:t>Гидрологическое моделирование стока: расчеты притока воды с водосбора на основе метеоданных. Сюда могут входить модели снеготаяния, формирования поверхностного стока, грунтового стока (например, модели типа SWAT, HBV, гидрологические блоки MIKE SHE или HEC-HMS). Они используют данные осадков, температуры, снежного запаса из интеграционного слоя и вычисляют гидрограф притока в реки.</w:t>
      </w:r>
    </w:p>
    <w:p w14:paraId="1D5D7244" w14:textId="48547099"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3.2 </w:t>
      </w:r>
      <w:r w:rsidR="00A72DA4" w:rsidRPr="00A72DA4">
        <w:rPr>
          <w:rFonts w:ascii="Times New Roman" w:hAnsi="Times New Roman" w:cs="Times New Roman"/>
          <w:sz w:val="28"/>
          <w:szCs w:val="28"/>
        </w:rPr>
        <w:t>Гидродинамическое (гидравлическое) моделирование реки и затоплений: расчеты распространения паводковой волны вдоль речной сети и разлива на пойму. Здесь применяются модели 1D/2D неустойчивого течения (например, MIKE 11/21, HEC-RAS, SOBEK, LISFLOOD-FP и др.), которые используют в качестве входных данных результаты гидрологической модели (гидрографы стока), а также данные рельефа, шероховатости поймы, гидротехнических сооружений и др. из базы данных. Модель рассчитывает уровни воды, расходы и площади затопления на прогнозный период.</w:t>
      </w:r>
    </w:p>
    <w:p w14:paraId="24F550CE" w14:textId="06B92C03"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3.3 </w:t>
      </w:r>
      <w:r w:rsidR="00A72DA4" w:rsidRPr="00A72DA4">
        <w:rPr>
          <w:rFonts w:ascii="Times New Roman" w:hAnsi="Times New Roman" w:cs="Times New Roman"/>
          <w:sz w:val="28"/>
          <w:szCs w:val="28"/>
        </w:rPr>
        <w:t>Дополнительные модули и анализ: в состав моделирующего блока могут входить модули оценки последствий (например, расчет нанесенного ущерба или числа затронутого населения на основе карт затопления и данных об объектах), а также блоки машинного обучения для уточнения прогноза. В современных системах иногда используют ансамблевые или статистические модели наряду с физическими: параллельно с гидродинамическим расчетом может работать, например, нейронная сеть, обученная предсказывать уровень воды по комбинации метеопараметров и предыдущих наблюдений – это повышает надежность при возникновении внештатных ситуаций</w:t>
      </w:r>
      <w:r w:rsidR="00E73112">
        <w:rPr>
          <w:rFonts w:ascii="Times New Roman" w:hAnsi="Times New Roman" w:cs="Times New Roman"/>
          <w:sz w:val="28"/>
          <w:szCs w:val="28"/>
        </w:rPr>
        <w:t xml:space="preserve"> </w:t>
      </w:r>
      <w:r w:rsidR="00A72DA4" w:rsidRPr="00A72DA4">
        <w:rPr>
          <w:rFonts w:ascii="Times New Roman" w:hAnsi="Times New Roman" w:cs="Times New Roman"/>
          <w:sz w:val="28"/>
          <w:szCs w:val="28"/>
        </w:rPr>
        <w:t>[</w:t>
      </w:r>
      <w:r w:rsidR="00782E83" w:rsidRPr="00782E83">
        <w:rPr>
          <w:rFonts w:ascii="Times New Roman" w:hAnsi="Times New Roman" w:cs="Times New Roman"/>
          <w:sz w:val="28"/>
          <w:szCs w:val="28"/>
        </w:rPr>
        <w:t>40</w:t>
      </w:r>
      <w:r w:rsidR="00A72DA4" w:rsidRPr="00A72DA4">
        <w:rPr>
          <w:rFonts w:ascii="Times New Roman" w:hAnsi="Times New Roman" w:cs="Times New Roman"/>
          <w:sz w:val="28"/>
          <w:szCs w:val="28"/>
        </w:rPr>
        <w:t>].</w:t>
      </w:r>
    </w:p>
    <w:p w14:paraId="7229A7DB" w14:textId="23840E13"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 xml:space="preserve">Все модели в расчетном ядре связаны с интеграционным слоем двунаправленно: они получают входные данные из центрального хранилища (через настроенные интерфейсы, файлы или API) и выдают результаты обратно в базу данных. Система управления моделями (например, диспетчер </w:t>
      </w:r>
      <w:r w:rsidRPr="00A72DA4">
        <w:rPr>
          <w:rFonts w:ascii="Times New Roman" w:hAnsi="Times New Roman" w:cs="Times New Roman"/>
          <w:sz w:val="28"/>
          <w:szCs w:val="28"/>
        </w:rPr>
        <w:lastRenderedPageBreak/>
        <w:t>задач) следит за очередностью: сначала выполняется гидрологический расчет стока, его результаты автоматически передаются на вход гидродинамической модели и т.д. Эта автоматизация позволяет запускать комплекс моделей по расписанию или по событию (например, при превышении дождя определенного критерия)</w:t>
      </w:r>
      <w:r w:rsidR="00E73112">
        <w:rPr>
          <w:rFonts w:ascii="Times New Roman" w:hAnsi="Times New Roman" w:cs="Times New Roman"/>
          <w:sz w:val="28"/>
          <w:szCs w:val="28"/>
        </w:rPr>
        <w:t xml:space="preserve"> </w:t>
      </w:r>
      <w:r w:rsidRPr="00A72DA4">
        <w:rPr>
          <w:rFonts w:ascii="Times New Roman" w:hAnsi="Times New Roman" w:cs="Times New Roman"/>
          <w:sz w:val="28"/>
          <w:szCs w:val="28"/>
        </w:rPr>
        <w:t>[</w:t>
      </w:r>
      <w:r w:rsidR="00782E83" w:rsidRPr="00293E00">
        <w:rPr>
          <w:rFonts w:ascii="Times New Roman" w:hAnsi="Times New Roman" w:cs="Times New Roman"/>
          <w:sz w:val="28"/>
          <w:szCs w:val="28"/>
        </w:rPr>
        <w:t>41</w:t>
      </w:r>
      <w:r w:rsidRPr="00A72DA4">
        <w:rPr>
          <w:rFonts w:ascii="Times New Roman" w:hAnsi="Times New Roman" w:cs="Times New Roman"/>
          <w:sz w:val="28"/>
          <w:szCs w:val="28"/>
        </w:rPr>
        <w:t>]. В результате на выходе моделирующего уровня формируются прогнозные временные ряды (уровни, расходы) и пространственные данные (карты глубин и зон затопления).</w:t>
      </w:r>
    </w:p>
    <w:p w14:paraId="43195F2A" w14:textId="69C1BA6F"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w:t>
      </w:r>
      <w:r w:rsidR="00A72DA4" w:rsidRPr="00A72DA4">
        <w:rPr>
          <w:rFonts w:ascii="Times New Roman" w:hAnsi="Times New Roman" w:cs="Times New Roman"/>
          <w:sz w:val="28"/>
          <w:szCs w:val="28"/>
        </w:rPr>
        <w:t>Уровень анализа, визуализации и принятия решений. На самом верхнем уровне система превращает вычисленные прогнозы в удобные для восприятия формы и доводит их до пользователей (оперативных дежурных, руководителей, служб ГО и ЧС, общественности):</w:t>
      </w:r>
    </w:p>
    <w:p w14:paraId="3F64A999" w14:textId="5412298C"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4.1 </w:t>
      </w:r>
      <w:r w:rsidR="00A72DA4" w:rsidRPr="00A72DA4">
        <w:rPr>
          <w:rFonts w:ascii="Times New Roman" w:hAnsi="Times New Roman" w:cs="Times New Roman"/>
          <w:sz w:val="28"/>
          <w:szCs w:val="28"/>
        </w:rPr>
        <w:t>Геоинформационная платформа и визуализация: результаты моделирования (например, прогнозируемые контуры затопления, глубины на карте местности, графики уровней воды во времени) отображаются через ГИС-интерфейс. Это может быть настольное приложение или веб-портал. С его помощью специалисты анализируют развитие паводка: где и когда ожидается выход воды из русла, какие объекты попадают в зону риска. ГИС позволяет наложить прогноз на слой населенных пунктов, дорог, инфраструктуры для оценки потенциального ущерба.</w:t>
      </w:r>
    </w:p>
    <w:p w14:paraId="13CB162C" w14:textId="0329E650"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4.2 </w:t>
      </w:r>
      <w:r w:rsidR="00A72DA4" w:rsidRPr="00A72DA4">
        <w:rPr>
          <w:rFonts w:ascii="Times New Roman" w:hAnsi="Times New Roman" w:cs="Times New Roman"/>
          <w:sz w:val="28"/>
          <w:szCs w:val="28"/>
        </w:rPr>
        <w:t>Система оповещения и отчетности: важная составляющая, автоматически рассылающая предупреждения при достижении пороговых значений. Например, при прогнозе превышения опасного уровня воды система может отправить сообщения ответственным лицам (по SMS, email) и сгенерировать стандартное предупреждение. Также формируются отчеты и карты, которые распространяются между заинтересованными организациями. В некоторых случаях ИАС интегрируется с системами оповещения населения (сирены, уведомления на телефоны).</w:t>
      </w:r>
    </w:p>
    <w:p w14:paraId="711E4350" w14:textId="6C73841E" w:rsidR="00A72DA4" w:rsidRPr="00A72DA4" w:rsidRDefault="00D83C8B" w:rsidP="00A72DA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4.3 </w:t>
      </w:r>
      <w:r w:rsidR="00A72DA4" w:rsidRPr="00A72DA4">
        <w:rPr>
          <w:rFonts w:ascii="Times New Roman" w:hAnsi="Times New Roman" w:cs="Times New Roman"/>
          <w:sz w:val="28"/>
          <w:szCs w:val="28"/>
        </w:rPr>
        <w:t>Интерфейсы для экспертного анализа: доступны инструменты для ручной коррекции или сценарного моделирования. Операторы могут запустить модель с измененными параметрами (например, при искусственном регулировании водохранилища) и тут же увидеть влияние на прогноз. Таким образом, система служит не только для автоматического расчета, но и как решение для поддержки принятия решений (Decision Support System), предоставляя все необходимые данные в интегрированном виде.</w:t>
      </w:r>
    </w:p>
    <w:p w14:paraId="31095025" w14:textId="2C48529D" w:rsidR="00A72DA4" w:rsidRP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Вся архитектура ИАС проектируется с учетом надежности и своевременности: используются резервирование каналов связи, кэширование данных, параллельные вычисления для ускорения выдачи результата. Существенным принципом является масштабируемость – возможность подключать новые источники данных или заменять моделирующие модули без перестройки всей системы. Например, добавление нового спутникового сенсора или замена гидромодели (HEC-RAS на MIKE или наоборот) осуществляется через адаптационные интерфейсы, не нарушая работу остальных компонентов.</w:t>
      </w:r>
    </w:p>
    <w:p w14:paraId="4D546D7D" w14:textId="1B15EB52" w:rsidR="00A72DA4" w:rsidRDefault="00A72DA4" w:rsidP="00A72DA4">
      <w:pPr>
        <w:spacing w:after="0" w:line="240" w:lineRule="auto"/>
        <w:ind w:firstLine="851"/>
        <w:jc w:val="both"/>
        <w:rPr>
          <w:rFonts w:ascii="Times New Roman" w:hAnsi="Times New Roman" w:cs="Times New Roman"/>
          <w:sz w:val="28"/>
          <w:szCs w:val="28"/>
        </w:rPr>
      </w:pPr>
      <w:r w:rsidRPr="00A72DA4">
        <w:rPr>
          <w:rFonts w:ascii="Times New Roman" w:hAnsi="Times New Roman" w:cs="Times New Roman"/>
          <w:sz w:val="28"/>
          <w:szCs w:val="28"/>
        </w:rPr>
        <w:t xml:space="preserve">Следует отметить, что описанная архитектура реализуется в конкретных системах. Так, рассмотренные ранее Delft-FEWS и MIKE </w:t>
      </w:r>
      <w:r w:rsidRPr="00A72DA4">
        <w:rPr>
          <w:rFonts w:ascii="Times New Roman" w:hAnsi="Times New Roman" w:cs="Times New Roman"/>
          <w:sz w:val="28"/>
          <w:szCs w:val="28"/>
        </w:rPr>
        <w:lastRenderedPageBreak/>
        <w:t>FloodWatch фактически предоставляют каркас, соответствующий данным уровням: они включают модули сбора данных, базы, запуск моделей, и инструменты визуализации/оповещения. При разработке собственной ИАС целесообразно опираться на эти типовые решения и адаптировать их под региональные особенности и доступные данные.</w:t>
      </w:r>
    </w:p>
    <w:p w14:paraId="4AA9CD8A" w14:textId="6F3F0B76" w:rsidR="000E4FF7" w:rsidRDefault="000E4FF7" w:rsidP="00A72DA4">
      <w:pPr>
        <w:spacing w:after="0" w:line="240" w:lineRule="auto"/>
        <w:ind w:firstLine="851"/>
        <w:jc w:val="both"/>
        <w:rPr>
          <w:rFonts w:ascii="Times New Roman" w:hAnsi="Times New Roman" w:cs="Times New Roman"/>
          <w:sz w:val="28"/>
          <w:szCs w:val="28"/>
        </w:rPr>
      </w:pPr>
    </w:p>
    <w:p w14:paraId="70CB275D" w14:textId="77777777" w:rsidR="005B6EA8" w:rsidRPr="004232E0" w:rsidRDefault="005B6EA8" w:rsidP="005B6EA8">
      <w:pPr>
        <w:pStyle w:val="2"/>
      </w:pPr>
      <w:bookmarkStart w:id="19" w:name="_Toc214354412"/>
      <w:bookmarkStart w:id="20" w:name="_Toc214464503"/>
      <w:bookmarkStart w:id="21" w:name="_Toc215156466"/>
      <w:r w:rsidRPr="004232E0">
        <w:t>1.</w:t>
      </w:r>
      <w:r>
        <w:t>3</w:t>
      </w:r>
      <w:r w:rsidRPr="004232E0">
        <w:t xml:space="preserve"> Концепция построения информационно-аналитической системы прогнозирования паводков</w:t>
      </w:r>
      <w:bookmarkEnd w:id="19"/>
      <w:bookmarkEnd w:id="20"/>
      <w:bookmarkEnd w:id="21"/>
    </w:p>
    <w:p w14:paraId="60A79006" w14:textId="3CB21119" w:rsidR="000E4FF7" w:rsidRDefault="000E4FF7" w:rsidP="00A72DA4">
      <w:pPr>
        <w:spacing w:after="0" w:line="240" w:lineRule="auto"/>
        <w:ind w:firstLine="851"/>
        <w:jc w:val="both"/>
        <w:rPr>
          <w:rFonts w:ascii="Times New Roman" w:hAnsi="Times New Roman" w:cs="Times New Roman"/>
          <w:sz w:val="28"/>
          <w:szCs w:val="28"/>
        </w:rPr>
      </w:pPr>
    </w:p>
    <w:p w14:paraId="3B696D8D" w14:textId="14CDB978"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Современный подход к предупреждению наводнений требует создания интегрированной информационно-аналитической системы (ИАС), способной объединять разнородные данные и обеспечивать оперативное моделирование развития паводковой ситуации. Важнейшей задачей при создании такой системы является предоставление качественной, своевременной и наглядной прогностической информации для органов управления и населения. Разработка системы прогнозирования и раннего оповещения о паводках – сложная научно-техническая задача, решаемая междисциплинарными коллективами, поскольку она включает сбор гидрометеорологических данных, их обработку, численное моделирование и визуализацию результатов с высокой степенью автоматизации</w:t>
      </w:r>
      <w:r>
        <w:rPr>
          <w:rFonts w:ascii="Times New Roman" w:hAnsi="Times New Roman" w:cs="Times New Roman"/>
          <w:sz w:val="28"/>
          <w:szCs w:val="28"/>
        </w:rPr>
        <w:t xml:space="preserve"> </w:t>
      </w:r>
      <w:r w:rsidRPr="00F469C4">
        <w:rPr>
          <w:rFonts w:ascii="Times New Roman" w:hAnsi="Times New Roman" w:cs="Times New Roman"/>
          <w:sz w:val="28"/>
          <w:szCs w:val="28"/>
        </w:rPr>
        <w:t>[</w:t>
      </w:r>
      <w:r w:rsidR="00782E83" w:rsidRPr="00782E83">
        <w:rPr>
          <w:rFonts w:ascii="Times New Roman" w:hAnsi="Times New Roman" w:cs="Times New Roman"/>
          <w:sz w:val="28"/>
          <w:szCs w:val="28"/>
        </w:rPr>
        <w:t>4</w:t>
      </w:r>
      <w:r w:rsidR="00782E83" w:rsidRPr="00CF4898">
        <w:rPr>
          <w:rFonts w:ascii="Times New Roman" w:hAnsi="Times New Roman" w:cs="Times New Roman"/>
          <w:sz w:val="28"/>
          <w:szCs w:val="28"/>
        </w:rPr>
        <w:t>4</w:t>
      </w:r>
      <w:r w:rsidRPr="00F469C4">
        <w:rPr>
          <w:rFonts w:ascii="Times New Roman" w:hAnsi="Times New Roman" w:cs="Times New Roman"/>
          <w:sz w:val="28"/>
          <w:szCs w:val="28"/>
        </w:rPr>
        <w:t xml:space="preserve">]. Таким образом, концепция предлагаемой ИАС прогнозирования паводков заключается в обосновании архитектуры системы, включающей функциональные модули сбора и хранения данных, модуль моделирования паводка и модуль анализа/визуализации результатов, а также определении алгоритмов и логики их взаимодействия. </w:t>
      </w:r>
    </w:p>
    <w:p w14:paraId="50591671" w14:textId="3D2E55B1"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На основе изучения существующих систем оперативного прогноза наводнений</w:t>
      </w:r>
      <w:r>
        <w:rPr>
          <w:rFonts w:ascii="Times New Roman" w:hAnsi="Times New Roman" w:cs="Times New Roman"/>
          <w:sz w:val="28"/>
          <w:szCs w:val="28"/>
        </w:rPr>
        <w:t xml:space="preserve"> </w:t>
      </w:r>
      <w:r w:rsidRPr="00F469C4">
        <w:rPr>
          <w:rFonts w:ascii="Times New Roman" w:hAnsi="Times New Roman" w:cs="Times New Roman"/>
          <w:sz w:val="28"/>
          <w:szCs w:val="28"/>
        </w:rPr>
        <w:t>предложена типовая архитектура информационно-аналитической системы, включающая три основных взаимосвязанных блока (</w:t>
      </w:r>
      <w:r>
        <w:rPr>
          <w:rFonts w:ascii="Times New Roman" w:hAnsi="Times New Roman" w:cs="Times New Roman"/>
          <w:sz w:val="28"/>
          <w:szCs w:val="28"/>
        </w:rPr>
        <w:t>см. Р</w:t>
      </w:r>
      <w:r w:rsidRPr="00F469C4">
        <w:rPr>
          <w:rFonts w:ascii="Times New Roman" w:hAnsi="Times New Roman" w:cs="Times New Roman"/>
          <w:sz w:val="28"/>
          <w:szCs w:val="28"/>
        </w:rPr>
        <w:t>ис</w:t>
      </w:r>
      <w:r>
        <w:rPr>
          <w:rFonts w:ascii="Times New Roman" w:hAnsi="Times New Roman" w:cs="Times New Roman"/>
          <w:sz w:val="28"/>
          <w:szCs w:val="28"/>
        </w:rPr>
        <w:t>унок</w:t>
      </w:r>
      <w:r w:rsidRPr="00F469C4">
        <w:rPr>
          <w:rFonts w:ascii="Times New Roman" w:hAnsi="Times New Roman" w:cs="Times New Roman"/>
          <w:sz w:val="28"/>
          <w:szCs w:val="28"/>
        </w:rPr>
        <w:t xml:space="preserve"> 1): информационный блок, вычислительный блок и блок визуализации и оповещения. Каждый из этих компонентов выполняет определённую функцию в общем цикле прогнозирования и тесно взаимодействует с другими для обеспечения непрерывного процесса мониторинга и прогноза. Такая структура соответствует лучшим практикам создания систем паводкового мониторинга и предупреждения и охватывает полный цикл обработки данных – от ввода исходной информации до выдачи прогноза конечным пользователям</w:t>
      </w:r>
      <w:r w:rsidR="00CF4898" w:rsidRPr="00CF4898">
        <w:rPr>
          <w:rFonts w:ascii="Times New Roman" w:hAnsi="Times New Roman" w:cs="Times New Roman"/>
          <w:sz w:val="28"/>
          <w:szCs w:val="28"/>
        </w:rPr>
        <w:t xml:space="preserve"> [45]</w:t>
      </w:r>
      <w:r w:rsidRPr="00F469C4">
        <w:rPr>
          <w:rFonts w:ascii="Times New Roman" w:hAnsi="Times New Roman" w:cs="Times New Roman"/>
          <w:sz w:val="28"/>
          <w:szCs w:val="28"/>
        </w:rPr>
        <w:t>.</w:t>
      </w:r>
    </w:p>
    <w:p w14:paraId="24B8D7D3" w14:textId="05FE548B"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 xml:space="preserve">Информационный блок предназначен для сбора, накопления и предварительной обработки всех исходных данных, необходимых для моделирования паводков. Данный блок аккумулирует гидрометеорологическую информацию в едином хранилище (базе данных), включая: данные наблюдений на гидропостах (уровни и расходы воды в реках, температурный режим, снегозапасы), метеорологические прогнозы (осадки, температура воздуха и др.), а также данные дистанционного зондирования Земли (ДЗЗ) и геоинформационные данные. В состав информационного блока входит модуль автоматизированного сбора данных с различных источников </w:t>
      </w:r>
      <w:r w:rsidRPr="00F469C4">
        <w:rPr>
          <w:rFonts w:ascii="Times New Roman" w:hAnsi="Times New Roman" w:cs="Times New Roman"/>
          <w:sz w:val="28"/>
          <w:szCs w:val="28"/>
        </w:rPr>
        <w:lastRenderedPageBreak/>
        <w:t>(например, телеметрическая сеть датчиков на реках, метеостанции, спутниковые системы наблюдения) и модуль обработки данных, выполняющий проверку качества, фильтрацию и приведение данных к требуемому формату. Геопространственная база данных играет ключевую роль на этом этапе – в неё заносятся топографические сведения (цифровые модели рельефа, плановые и высотные характеристики русел рек и пойм), карты и снимки местности, результаты предшествующих моделирований и наблюдений. Такой информационный фонд обеспечивает основу для вычислительного модуля, предоставляя актуальные исходные данные для прогнозирования паводков. В рамках системы реализована возможность многомасштабного мониторинга: используются данные ДЗЗ разного разрешения (космические снимки MODIS, Sentinel-2, Landsat) для отслеживания динамики зон затопления</w:t>
      </w:r>
      <w:r>
        <w:rPr>
          <w:rFonts w:ascii="Times New Roman" w:hAnsi="Times New Roman" w:cs="Times New Roman"/>
          <w:sz w:val="28"/>
          <w:szCs w:val="28"/>
        </w:rPr>
        <w:t xml:space="preserve"> </w:t>
      </w:r>
      <w:r w:rsidRPr="00F469C4">
        <w:rPr>
          <w:rFonts w:ascii="Times New Roman" w:hAnsi="Times New Roman" w:cs="Times New Roman"/>
          <w:sz w:val="28"/>
          <w:szCs w:val="28"/>
        </w:rPr>
        <w:t>[</w:t>
      </w:r>
      <w:r w:rsidR="00305EA8" w:rsidRPr="00305EA8">
        <w:rPr>
          <w:rFonts w:ascii="Times New Roman" w:hAnsi="Times New Roman" w:cs="Times New Roman"/>
          <w:sz w:val="28"/>
          <w:szCs w:val="28"/>
        </w:rPr>
        <w:t>7</w:t>
      </w:r>
      <w:r w:rsidRPr="00F469C4">
        <w:rPr>
          <w:rFonts w:ascii="Times New Roman" w:hAnsi="Times New Roman" w:cs="Times New Roman"/>
          <w:sz w:val="28"/>
          <w:szCs w:val="28"/>
        </w:rPr>
        <w:t xml:space="preserve">]. Например, снимки со спутников средней и высокой </w:t>
      </w:r>
      <w:r w:rsidR="00142677">
        <w:rPr>
          <w:rFonts w:ascii="Times New Roman" w:hAnsi="Times New Roman" w:cs="Times New Roman"/>
          <w:sz w:val="28"/>
          <w:szCs w:val="28"/>
        </w:rPr>
        <w:t>разрешимости</w:t>
      </w:r>
      <w:r w:rsidRPr="00F469C4">
        <w:rPr>
          <w:rFonts w:ascii="Times New Roman" w:hAnsi="Times New Roman" w:cs="Times New Roman"/>
          <w:sz w:val="28"/>
          <w:szCs w:val="28"/>
        </w:rPr>
        <w:t xml:space="preserve"> могут автоматически загружаться в систему для обнаружения текущих границ затопления и сравнения их с результатами моделирования</w:t>
      </w:r>
      <w:r w:rsidR="00CF4898" w:rsidRPr="00CF4898">
        <w:rPr>
          <w:rFonts w:ascii="Times New Roman" w:hAnsi="Times New Roman" w:cs="Times New Roman"/>
          <w:sz w:val="28"/>
          <w:szCs w:val="28"/>
        </w:rPr>
        <w:t xml:space="preserve"> [46]</w:t>
      </w:r>
      <w:r w:rsidRPr="00F469C4">
        <w:rPr>
          <w:rFonts w:ascii="Times New Roman" w:hAnsi="Times New Roman" w:cs="Times New Roman"/>
          <w:sz w:val="28"/>
          <w:szCs w:val="28"/>
        </w:rPr>
        <w:t>. Информационный блок, таким образом, предоставляет полный набор исходных сведений и обновляется в режиме, близком к реальному времени, что повышает достоверность и оперативность прогнозов.</w:t>
      </w:r>
    </w:p>
    <w:p w14:paraId="623C6F26" w14:textId="78F70DD8"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 xml:space="preserve">Вычислительный блок является ядром ИАС и отвечает за непосредственное прогнозирование развития паводка на основе входных данных. В данном блоке реализованы алгоритмы </w:t>
      </w:r>
      <w:r>
        <w:rPr>
          <w:rFonts w:ascii="Times New Roman" w:hAnsi="Times New Roman" w:cs="Times New Roman"/>
          <w:sz w:val="28"/>
          <w:szCs w:val="28"/>
        </w:rPr>
        <w:t>гидрологического</w:t>
      </w:r>
      <w:r w:rsidRPr="00F469C4">
        <w:rPr>
          <w:rFonts w:ascii="Times New Roman" w:hAnsi="Times New Roman" w:cs="Times New Roman"/>
          <w:sz w:val="28"/>
          <w:szCs w:val="28"/>
        </w:rPr>
        <w:t xml:space="preserve"> и гидродинамического моделирования, позволяющие по имеющимся исходным данным рассчитать ключевые параметры паводка – ожидаемые уровни воды в реках, расходы и зоны затопления территорий. Основой вычислительного блока выступает программный комплекс MIKE (разработанный Датским гидравлическим институтом DHI), выбранный в качестве инструмента моделирования паводков. Выбор MIKE обусловлен тем, что данный комплекс зарекомендовал себя как один из самых мощных и гибких средств для моделирования гидродинамических процессов в русловых системах</w:t>
      </w:r>
      <w:r>
        <w:rPr>
          <w:rFonts w:ascii="Times New Roman" w:hAnsi="Times New Roman" w:cs="Times New Roman"/>
          <w:sz w:val="28"/>
          <w:szCs w:val="28"/>
        </w:rPr>
        <w:t xml:space="preserve"> </w:t>
      </w:r>
      <w:r w:rsidRPr="00F469C4">
        <w:rPr>
          <w:rFonts w:ascii="Times New Roman" w:hAnsi="Times New Roman" w:cs="Times New Roman"/>
          <w:sz w:val="28"/>
          <w:szCs w:val="28"/>
        </w:rPr>
        <w:t>[</w:t>
      </w:r>
      <w:r w:rsidR="00CF4898" w:rsidRPr="00CF4898">
        <w:rPr>
          <w:rFonts w:ascii="Times New Roman" w:hAnsi="Times New Roman" w:cs="Times New Roman"/>
          <w:sz w:val="28"/>
          <w:szCs w:val="28"/>
        </w:rPr>
        <w:t>47</w:t>
      </w:r>
      <w:r w:rsidRPr="00F469C4">
        <w:rPr>
          <w:rFonts w:ascii="Times New Roman" w:hAnsi="Times New Roman" w:cs="Times New Roman"/>
          <w:sz w:val="28"/>
          <w:szCs w:val="28"/>
        </w:rPr>
        <w:t>]. MIKE включает семейство моделей (MIKE 11, MIKE 21, MIKE Flood и др.), обеспечивающих как одномерное, так и двухмерное моделирование неустановившегося течения на основе уравнений мелкой воды Сен-Венана. В нашей системе используется модуль реечного (одно- либо квази-двумерного) моделирования реки с учетом поймы, что позволяет прогнозировать распространение паводковой волны по длине реки и определять затапливаемые площади.</w:t>
      </w:r>
    </w:p>
    <w:p w14:paraId="4380F92B" w14:textId="75F47474"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 xml:space="preserve">Математическая основа моделирования – уравнения Сен-Венана (уравнения </w:t>
      </w:r>
      <w:r w:rsidR="00142677">
        <w:rPr>
          <w:rFonts w:ascii="Times New Roman" w:hAnsi="Times New Roman" w:cs="Times New Roman"/>
          <w:sz w:val="28"/>
          <w:szCs w:val="28"/>
        </w:rPr>
        <w:t>нестационарного</w:t>
      </w:r>
      <w:r w:rsidRPr="00F469C4">
        <w:rPr>
          <w:rFonts w:ascii="Times New Roman" w:hAnsi="Times New Roman" w:cs="Times New Roman"/>
          <w:sz w:val="28"/>
          <w:szCs w:val="28"/>
        </w:rPr>
        <w:t xml:space="preserve"> потока для открытых русел), включающие закон сохранения массы (непрерывности) и количества движения. Численное решение этих уравнений в среде MIKE осуществляется с помощью конечно-разностных методов, обеспечивающих устойчивость и приемлемую точность расчетов. В частности, в MIKE 11 реализованы проверенные на практике схемы решения, позволяющие описывать изменение уровня воды и расхода во времени и пространстве вдоль реки с учетом сопротивлений русла, гравитации и других факторов. Таким образом, использование физически обоснованной </w:t>
      </w:r>
      <w:r w:rsidRPr="00F469C4">
        <w:rPr>
          <w:rFonts w:ascii="Times New Roman" w:hAnsi="Times New Roman" w:cs="Times New Roman"/>
          <w:sz w:val="28"/>
          <w:szCs w:val="28"/>
        </w:rPr>
        <w:lastRenderedPageBreak/>
        <w:t>гидродинамической модели обеспечивает более точное описание процесса наводнения по сравнению с упрощенными или эмпирическими подходами, хотя и требует большего объема входных данных и вычислительных ресурсов. Тем не менее, в условиях современного развития технологий сбора данных (автоматические датчики, метеомодели, ДЗЗ) подобный детализированный подход оправдан точностью и информативностью получаемых результатов</w:t>
      </w:r>
      <w:r w:rsidR="00CF4898" w:rsidRPr="00CF4898">
        <w:rPr>
          <w:rFonts w:ascii="Times New Roman" w:hAnsi="Times New Roman" w:cs="Times New Roman"/>
          <w:sz w:val="28"/>
          <w:szCs w:val="28"/>
        </w:rPr>
        <w:t xml:space="preserve"> [48]</w:t>
      </w:r>
      <w:r w:rsidRPr="00F469C4">
        <w:rPr>
          <w:rFonts w:ascii="Times New Roman" w:hAnsi="Times New Roman" w:cs="Times New Roman"/>
          <w:sz w:val="28"/>
          <w:szCs w:val="28"/>
        </w:rPr>
        <w:t>.</w:t>
      </w:r>
    </w:p>
    <w:p w14:paraId="45E3C3D5" w14:textId="3237EB93"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Важно отметить, что при гидродинамическом моделировании возникают задачи калибровки и учета неопределенностей исходных параметров. В частности, недостаточная точность информации о параметрах русла (коэффициенты шероховатости, характеристика русловой растительности, степень залесенности поймы и т.п.) может приводить к погрешностям в расчетах уровня воды. Поэтому в концепции системы предусмотрено проведение калибровки модели MIKE на исторических данных о паводках: параметры модели корректируются таким образом, чтобы результаты моделирования прошлого паводка совпадали с фактическими наблюдениями (например, по максимальным уровням и зонам затопления). Для этого используются архивные записи гидропостов и анализ космических снимков затоплений прошлых лет, которые сопоставляются с вычисленными границами паводка. Такой подход позволяет повысить надежность прогноза, минимизируя расхождения модели с реальностью.</w:t>
      </w:r>
    </w:p>
    <w:p w14:paraId="4DDC9AB8" w14:textId="06AAB37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Алгоритм работы вычислительного блока можно описать следующим образом. После поступления очередной порции обновленных данных (гидрометеорологических и др.) производится их агрегирование в базе данных и формирование моделирующего сценария. Сценарий включает текущие начальные условия (например, уровень воды в реке на момент прогноза) и прогнозные воздействия (ожидаемые притоки воды из расчета таяния снега, осадки по метеопрогнозу и т.д.). Далее расчетный модуль MIKE запускается для прогноза на требуемый горизонт (например, на 1–3 суток вперед). В процессе расчета модель генерирует временные ряды уровней и расходов в контрольных сечениях, а также формирует карту распределения глубин затопления на потенциально подтопляемой территории</w:t>
      </w:r>
      <w:r w:rsidR="00DD5E1A" w:rsidRPr="00DD5E1A">
        <w:rPr>
          <w:rFonts w:ascii="Times New Roman" w:hAnsi="Times New Roman" w:cs="Times New Roman"/>
          <w:sz w:val="28"/>
          <w:szCs w:val="28"/>
        </w:rPr>
        <w:t xml:space="preserve"> [49]</w:t>
      </w:r>
      <w:r w:rsidRPr="00F469C4">
        <w:rPr>
          <w:rFonts w:ascii="Times New Roman" w:hAnsi="Times New Roman" w:cs="Times New Roman"/>
          <w:sz w:val="28"/>
          <w:szCs w:val="28"/>
        </w:rPr>
        <w:t>. Результаты моделирования (прогнозные гидрографы, максимальные уровни, площади затопления) передаются в следующий блок системы – блок визуализации и оповещения – для дальнейшего анализа и доведения до потребителей.</w:t>
      </w:r>
    </w:p>
    <w:p w14:paraId="2328649B" w14:textId="5BBE855B"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 xml:space="preserve">Блок визуализации и оповещения предназначен для превращения результатов численного моделирования в удобную для восприятия форму и доставки прогноза до конечных пользователей (служб ЧС, местных администраций, населения). Данный блок включает геоинформационный модуль, ответственный за построение цифровых карт прогнозируемого затопления, а также коммуникационный модуль для распространения предупреждений. В геоинформационной подсистеме результаты, полученные из MIKE, совмещаются с цифровой картой местности: прогнозируемые зоны затопления выделяются на карте (например, закрашиваются или контурируются), что позволяет наглядно определить, какие населенные </w:t>
      </w:r>
      <w:r w:rsidRPr="00F469C4">
        <w:rPr>
          <w:rFonts w:ascii="Times New Roman" w:hAnsi="Times New Roman" w:cs="Times New Roman"/>
          <w:sz w:val="28"/>
          <w:szCs w:val="28"/>
        </w:rPr>
        <w:lastRenderedPageBreak/>
        <w:t>пункты, дороги, объекты инфраструктуры попадают в зону риска. Такая ГИС-ориентированная визуализация существенно повышает информативность прогноза и облегчает принятие решений</w:t>
      </w:r>
      <w:r>
        <w:rPr>
          <w:rFonts w:ascii="Times New Roman" w:hAnsi="Times New Roman" w:cs="Times New Roman"/>
          <w:sz w:val="28"/>
          <w:szCs w:val="28"/>
        </w:rPr>
        <w:t xml:space="preserve"> </w:t>
      </w:r>
      <w:r w:rsidRPr="00F469C4">
        <w:rPr>
          <w:rFonts w:ascii="Times New Roman" w:hAnsi="Times New Roman" w:cs="Times New Roman"/>
          <w:sz w:val="28"/>
          <w:szCs w:val="28"/>
        </w:rPr>
        <w:t>[</w:t>
      </w:r>
      <w:r w:rsidR="00DD5E1A" w:rsidRPr="00DD5E1A">
        <w:rPr>
          <w:rFonts w:ascii="Times New Roman" w:hAnsi="Times New Roman" w:cs="Times New Roman"/>
          <w:sz w:val="28"/>
          <w:szCs w:val="28"/>
        </w:rPr>
        <w:t>50</w:t>
      </w:r>
      <w:r w:rsidRPr="00F469C4">
        <w:rPr>
          <w:rFonts w:ascii="Times New Roman" w:hAnsi="Times New Roman" w:cs="Times New Roman"/>
          <w:sz w:val="28"/>
          <w:szCs w:val="28"/>
        </w:rPr>
        <w:t>]. Для построения карт могут использоваться как встроенные средства ГИС-платформ, так и специальные модули MIKE для экспорта результатов в ГИС-форматы. В результате автоматизированного картографирования создаются слои, отражающие, например, глубину воды на затопленных участках, скорость течения в пойме, границы распространения паводка различной вероятности.</w:t>
      </w:r>
    </w:p>
    <w:p w14:paraId="5FA84707" w14:textId="323E926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Помимо картографического представления, блок визуализации формирует аналитические отчёты с ключевыми числовыми показателями прогноза – максимальными уровнями на постах, ожидаемыми расходами, временем подхода паводковой волны к критическим точкам. Эти отчёты могут дополняться графиками (прогнозные гидрографы) и таблицами. Подсистема оповещения автоматически рассылает полученную информацию заинтересованным пользователям. Используются современные средства связи и интернет-технологии: публикация прогностических карт на веб-портале, отправка уведомлений по электронной почте или СМС ответственным лицам, а также интеграция с существующими системами оповещения населения. Таким образом, обеспечивается своевременная доставка прогноза и предупредительных сигналов, что является ключевым фактором в смягчении последствий паводков. Отдельное внимание уделяется удобству и доступности представления данных: конечный пользователь (например, диспетчер службы ЧС) получает информацию в интерактивном формате – на экране компьютера отображается карта с выделенными затопляемыми зонами, где можно нажатием на объект узнать глубину воды, время затопления и другие детали. Это позволяет быстро оценить масштаб угрозы и при необходимости начать эвакуационные мероприятия.</w:t>
      </w:r>
    </w:p>
    <w:p w14:paraId="55B9C4A3" w14:textId="7777777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Следует подчеркнуть, что все описанные блоки системы взаимосвязаны и функционируют в автоматизированном режиме. При разработке архитектуры учтён принцип модульности и масштабируемости: каждый функциональный модуль (сбор данных, моделирование, визуализация) может модернизироваться или заменяться без нарушения работы всей системы. Например, в информационный блок могут быть интегрированы новые источники данных (радары погоды, беспилотные системы наблюдения и т.п.), вычислительный блок допускает подключение дополнительных моделей (например, для расчета подтопления грунтовыми водами или оценки устойчивости гидротехнических сооружений), а блок визуализации – расширение способов доставки информации (мобильные приложения, социальные сети для оповещения населения и т.д.). Гибкая архитектура системы обеспечивает адаптацию под различные сценарии развития паводковой обстановки и требования пользователей.</w:t>
      </w:r>
    </w:p>
    <w:p w14:paraId="33647AB8" w14:textId="0D06167C"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 xml:space="preserve">Для наглядного представления работы разработанной ИАС целесообразно описать пошаговый алгоритм функционирования системы </w:t>
      </w:r>
      <w:r w:rsidRPr="00905128">
        <w:rPr>
          <w:rFonts w:ascii="Times New Roman" w:hAnsi="Times New Roman" w:cs="Times New Roman"/>
          <w:sz w:val="28"/>
          <w:szCs w:val="28"/>
        </w:rPr>
        <w:t>(рис</w:t>
      </w:r>
      <w:r w:rsidR="00905128" w:rsidRPr="00905128">
        <w:rPr>
          <w:rFonts w:ascii="Times New Roman" w:hAnsi="Times New Roman" w:cs="Times New Roman"/>
          <w:sz w:val="28"/>
          <w:szCs w:val="28"/>
        </w:rPr>
        <w:t>унок</w:t>
      </w:r>
      <w:r w:rsidRPr="00905128">
        <w:rPr>
          <w:rFonts w:ascii="Times New Roman" w:hAnsi="Times New Roman" w:cs="Times New Roman"/>
          <w:sz w:val="28"/>
          <w:szCs w:val="28"/>
        </w:rPr>
        <w:t xml:space="preserve"> </w:t>
      </w:r>
      <w:r w:rsidR="00A551AE" w:rsidRPr="00905128">
        <w:rPr>
          <w:rFonts w:ascii="Times New Roman" w:hAnsi="Times New Roman" w:cs="Times New Roman"/>
          <w:sz w:val="28"/>
          <w:szCs w:val="28"/>
        </w:rPr>
        <w:t>3</w:t>
      </w:r>
      <w:r w:rsidRPr="00905128">
        <w:rPr>
          <w:rFonts w:ascii="Times New Roman" w:hAnsi="Times New Roman" w:cs="Times New Roman"/>
          <w:sz w:val="28"/>
          <w:szCs w:val="28"/>
        </w:rPr>
        <w:t>). Алгоритм отражает последовательность действий от момента</w:t>
      </w:r>
      <w:r w:rsidRPr="00F469C4">
        <w:rPr>
          <w:rFonts w:ascii="Times New Roman" w:hAnsi="Times New Roman" w:cs="Times New Roman"/>
          <w:sz w:val="28"/>
          <w:szCs w:val="28"/>
        </w:rPr>
        <w:t xml:space="preserve"> </w:t>
      </w:r>
      <w:r w:rsidRPr="00F469C4">
        <w:rPr>
          <w:rFonts w:ascii="Times New Roman" w:hAnsi="Times New Roman" w:cs="Times New Roman"/>
          <w:sz w:val="28"/>
          <w:szCs w:val="28"/>
        </w:rPr>
        <w:lastRenderedPageBreak/>
        <w:t>поступления новых данных до выдачи прогноза и включает следующие основные этапы:</w:t>
      </w:r>
    </w:p>
    <w:p w14:paraId="30C4C6A0" w14:textId="7777777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1.</w:t>
      </w:r>
      <w:r w:rsidRPr="00F469C4">
        <w:rPr>
          <w:rFonts w:ascii="Times New Roman" w:hAnsi="Times New Roman" w:cs="Times New Roman"/>
          <w:sz w:val="28"/>
          <w:szCs w:val="28"/>
        </w:rPr>
        <w:tab/>
        <w:t>Сбор и обновление данных. На первом этапе в систему поступают свежие данные от различных источников: телеметрические гидропосты передают текущие уровни и расходы воды, метеорологические модели – прогноз осадков и температуры, спутниковые сервисы – актуальные снимки состояния снежного покрова и затопленных участков. Автоматизированный модуль сбора данных агрегирует эту информацию и обновляет соответствующие таблицы и слои базы данных. Периодичность обновления может составлять, например, каждый час для гидрологических датчиков и 1–2 раза в сутки для метеопрогнозов.</w:t>
      </w:r>
    </w:p>
    <w:p w14:paraId="0804C38B" w14:textId="7777777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2.</w:t>
      </w:r>
      <w:r w:rsidRPr="00F469C4">
        <w:rPr>
          <w:rFonts w:ascii="Times New Roman" w:hAnsi="Times New Roman" w:cs="Times New Roman"/>
          <w:sz w:val="28"/>
          <w:szCs w:val="28"/>
        </w:rPr>
        <w:tab/>
        <w:t>Предобработка и проверка данных. Поступившие данные проходят этап контроля качества: фильтрация аномальных значений, заполнение пропусков (при необходимости) и приведение к единому временному шагу и географической привязке. Например, осадки из прогностической модели интерполируются на расчетные бассейны, уровни воды проверяются на резкие скачки, спутниковые снимки обрабатываются для выделения водной поверхности. Результатом этого этапа является подготовленный набор входных данных, готовых к использованию в расчетной модели.</w:t>
      </w:r>
    </w:p>
    <w:p w14:paraId="39CE4FB0" w14:textId="7777777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3.</w:t>
      </w:r>
      <w:r w:rsidRPr="00F469C4">
        <w:rPr>
          <w:rFonts w:ascii="Times New Roman" w:hAnsi="Times New Roman" w:cs="Times New Roman"/>
          <w:sz w:val="28"/>
          <w:szCs w:val="28"/>
        </w:rPr>
        <w:tab/>
        <w:t>Запуск расчетной модели (прогнозирование паводка). На основе обновленных данных формируются входные файлы и параметры для гидродинамической модели MIKE. Задаются граничные условия: на верхних границах – прогнозируемые притоки воды (например, на основе расчетов снеготаяния или прогноза притока в водохранилище), на нижних границах – условия стока (например, уровень воды в принимающей реке или озере). Определяется временной горизонт прогноза (например, 48 часов вперед) и дискретность расчетного шага. Затем модель MIKE выполняет численный расчет: решаются уравнения неустойчивого течения, шаг за шагом вычисляются уровни и расходы в узлах расчетной схемы реки. Если используются двумерные расчеты для поймы, параллельно вычисляется распространение воды по заливным территориям. В процессе расчета система контролирует сходимость решения и при необходимости корректирует временной шаг для сохранения устойчивости (эти механизмы встроены в MIKE). На выходе данного этапа получается прогнозная информация о динамике паводка: временные ряды уровней воды, максимальные достигнутые уровни и карты затопления.</w:t>
      </w:r>
    </w:p>
    <w:p w14:paraId="3AD3E283" w14:textId="7777777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4.</w:t>
      </w:r>
      <w:r w:rsidRPr="00F469C4">
        <w:rPr>
          <w:rFonts w:ascii="Times New Roman" w:hAnsi="Times New Roman" w:cs="Times New Roman"/>
          <w:sz w:val="28"/>
          <w:szCs w:val="28"/>
        </w:rPr>
        <w:tab/>
        <w:t xml:space="preserve">Анализ и постобработка результатов. Выходные данные модели обрабатываются для удобства интерпретации. На этом этапе вычисляются производные показатели: площади затопления (суммарно и по отдельным районам), превышение критических отметок (если уровень воды превысил опасные отметки на гидропостах – фиксируется время и величина превышения), скорость нарастания паводка и др. Также результаты моделирования сопоставляются с данными наблюдений (если на момент выпуска прогноза уже есть новые измерения, они могут использоваться для </w:t>
      </w:r>
      <w:r w:rsidRPr="00F469C4">
        <w:rPr>
          <w:rFonts w:ascii="Times New Roman" w:hAnsi="Times New Roman" w:cs="Times New Roman"/>
          <w:sz w:val="28"/>
          <w:szCs w:val="28"/>
        </w:rPr>
        <w:lastRenderedPageBreak/>
        <w:t>корректировки – например, методами ассимиляции данных). При необходимости в расчет могут вноситься поправки: например, если модель несколько недооценивает уровень, на основе сравнения с фактом вводится поправочный коэффициент для повышения точности прогноза. Кроме того, выполняется геопривязка результатов – перевод численных данных в геопространственные слои: рассчитанные уровни экстраполируются на территорию затопления с помощью цифровой модели рельефа, формируются контуры затопленных зон для заданных отметок.</w:t>
      </w:r>
    </w:p>
    <w:p w14:paraId="6DA591AE" w14:textId="77777777"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5.</w:t>
      </w:r>
      <w:r w:rsidRPr="00F469C4">
        <w:rPr>
          <w:rFonts w:ascii="Times New Roman" w:hAnsi="Times New Roman" w:cs="Times New Roman"/>
          <w:sz w:val="28"/>
          <w:szCs w:val="28"/>
        </w:rPr>
        <w:tab/>
        <w:t>Визуализация прогноза. На основании обработанных результатов автоматически генерируются карты и диаграммы. ГИС-модуль строит прогностическую карту затопления, накладывая рассчитанные контуры паводка на топографическую основу. На карте отмечаются границы ожидаемого затопления, различной штриховкой или цветом выделяются зоны разной глубины (например, глубже 1 м, от 0.5 до 1 м, менее 0.5 м). Также могут накладываться слои с объектами (населенные пункты, дороги, здания) для оценки, какие из них попадают в зону паводка. Дополнительно формируются графики уровней воды на ключевых гидропостах за прогнозируемый период и указываются вероятностные характеристики, если модель запускается в режиме ансамблевого прогноза. Вся эта визуальная информация подготавливается к распространению.</w:t>
      </w:r>
    </w:p>
    <w:p w14:paraId="03D2B51A" w14:textId="4659900D" w:rsid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6.</w:t>
      </w:r>
      <w:r w:rsidRPr="00F469C4">
        <w:rPr>
          <w:rFonts w:ascii="Times New Roman" w:hAnsi="Times New Roman" w:cs="Times New Roman"/>
          <w:sz w:val="28"/>
          <w:szCs w:val="28"/>
        </w:rPr>
        <w:tab/>
        <w:t>Доведение информации до пользователей. Финальный этап – оповещение. Система автоматически рассылает подготовленные прогнозные материалы: ответственным службам направляются отчёты и карты по защищённым каналам (например, через корпоративную сеть или специализированное программное обеспечение ситуационного центра). Одновременно на веб-интерфейсе системы обновляется информация о текущем прогнозе, доступная в режиме просмотра для зарегистрированных пользователей. Если прогнозируется превышение опасных уровней, система генерирует предупреждение (alert) с указанием локации и времени возможного выхода воды из берегов. Такое предупреждение может поступить диспетчеру службы МЧС и в региональную систему оповещения населения, которая при необходимости передаст сигнал тревоги (сирены, СМС рассылка жителям и т.п.). Благодаря этому завершающему звену, цикл прогнозирования замыкается на практических мероприятиях – ответственные лица получают основу для принятия решений по эвакуации, укреплению дамб, перекрытию дорог и другим превентивным мерам.</w:t>
      </w:r>
    </w:p>
    <w:p w14:paraId="74F81C56" w14:textId="6D63F25F" w:rsidR="00B778FC" w:rsidRDefault="00B778FC"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Таким образом, предложенная концепция ИАС прогнозирования паводков предусматривает интеграцию данных, моделей и технологий оповещения в единой архитектуре. Система сочетает в себе возможности современных ГИС и удалённого мониторинга с точными физико-математическими моделями процесса наводнения, что позволяет получать высокодостоверные прогнозы.</w:t>
      </w:r>
    </w:p>
    <w:p w14:paraId="5FFD042F" w14:textId="2B9544D5" w:rsidR="00F469C4" w:rsidRPr="00F469C4" w:rsidRDefault="00905128" w:rsidP="00905128">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87E751A" wp14:editId="2CCD3BCF">
            <wp:extent cx="2200275" cy="6860261"/>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10" cstate="screen">
                      <a:extLst>
                        <a:ext uri="{28A0092B-C50C-407E-A947-70E740481C1C}">
                          <a14:useLocalDpi xmlns:a14="http://schemas.microsoft.com/office/drawing/2010/main"/>
                        </a:ext>
                      </a:extLst>
                    </a:blip>
                    <a:stretch>
                      <a:fillRect/>
                    </a:stretch>
                  </pic:blipFill>
                  <pic:spPr>
                    <a:xfrm>
                      <a:off x="0" y="0"/>
                      <a:ext cx="2208282" cy="6885227"/>
                    </a:xfrm>
                    <a:prstGeom prst="rect">
                      <a:avLst/>
                    </a:prstGeom>
                  </pic:spPr>
                </pic:pic>
              </a:graphicData>
            </a:graphic>
          </wp:inline>
        </w:drawing>
      </w:r>
    </w:p>
    <w:p w14:paraId="457A67B5" w14:textId="24783A25" w:rsidR="00F469C4" w:rsidRPr="00F469C4" w:rsidRDefault="00F469C4" w:rsidP="00F469C4">
      <w:pPr>
        <w:spacing w:after="0" w:line="240" w:lineRule="auto"/>
        <w:ind w:firstLine="851"/>
        <w:jc w:val="both"/>
        <w:rPr>
          <w:rFonts w:ascii="Times New Roman" w:hAnsi="Times New Roman" w:cs="Times New Roman"/>
          <w:sz w:val="28"/>
          <w:szCs w:val="28"/>
        </w:rPr>
      </w:pPr>
      <w:r w:rsidRPr="00905128">
        <w:rPr>
          <w:rFonts w:ascii="Times New Roman" w:hAnsi="Times New Roman" w:cs="Times New Roman"/>
          <w:sz w:val="28"/>
          <w:szCs w:val="28"/>
        </w:rPr>
        <w:t>Рис</w:t>
      </w:r>
      <w:r w:rsidR="00905128" w:rsidRPr="00905128">
        <w:rPr>
          <w:rFonts w:ascii="Times New Roman" w:hAnsi="Times New Roman" w:cs="Times New Roman"/>
          <w:sz w:val="28"/>
          <w:szCs w:val="28"/>
        </w:rPr>
        <w:t>унок</w:t>
      </w:r>
      <w:r w:rsidRPr="00905128">
        <w:rPr>
          <w:rFonts w:ascii="Times New Roman" w:hAnsi="Times New Roman" w:cs="Times New Roman"/>
          <w:sz w:val="28"/>
          <w:szCs w:val="28"/>
        </w:rPr>
        <w:t xml:space="preserve"> 3</w:t>
      </w:r>
      <w:r w:rsidR="00341DA8">
        <w:rPr>
          <w:rFonts w:ascii="Times New Roman" w:hAnsi="Times New Roman" w:cs="Times New Roman"/>
          <w:sz w:val="28"/>
          <w:szCs w:val="28"/>
        </w:rPr>
        <w:t xml:space="preserve"> -</w:t>
      </w:r>
      <w:r w:rsidRPr="00F469C4">
        <w:rPr>
          <w:rFonts w:ascii="Times New Roman" w:hAnsi="Times New Roman" w:cs="Times New Roman"/>
          <w:sz w:val="28"/>
          <w:szCs w:val="28"/>
        </w:rPr>
        <w:t xml:space="preserve"> Блок-схема алгоритма функционирования информационно-аналитической системы прогнозирования паводков (этапы сбора данных, численного моделирования в MIKE и оповещения пользователей).</w:t>
      </w:r>
    </w:p>
    <w:p w14:paraId="0A706FB4" w14:textId="77777777" w:rsidR="00B778FC" w:rsidRDefault="00B778FC" w:rsidP="00F469C4">
      <w:pPr>
        <w:spacing w:after="0" w:line="240" w:lineRule="auto"/>
        <w:ind w:firstLine="851"/>
        <w:jc w:val="both"/>
        <w:rPr>
          <w:rFonts w:ascii="Times New Roman" w:hAnsi="Times New Roman" w:cs="Times New Roman"/>
          <w:sz w:val="28"/>
          <w:szCs w:val="28"/>
        </w:rPr>
      </w:pPr>
    </w:p>
    <w:p w14:paraId="03E96C9D" w14:textId="608AC2A1" w:rsidR="00F469C4" w:rsidRPr="00F469C4"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Благодаря использованию программного комплекса MIKE в качестве расчетного ядра обеспечивается высокая точность и устойчивость моделирования даже в сложных условиях речной сети с обширными поймами</w:t>
      </w:r>
      <w:r w:rsidR="00DD5E1A" w:rsidRPr="00DD5E1A">
        <w:rPr>
          <w:rFonts w:ascii="Times New Roman" w:hAnsi="Times New Roman" w:cs="Times New Roman"/>
          <w:sz w:val="28"/>
          <w:szCs w:val="28"/>
        </w:rPr>
        <w:t xml:space="preserve"> [50]</w:t>
      </w:r>
      <w:r w:rsidRPr="00F469C4">
        <w:rPr>
          <w:rFonts w:ascii="Times New Roman" w:hAnsi="Times New Roman" w:cs="Times New Roman"/>
          <w:sz w:val="28"/>
          <w:szCs w:val="28"/>
        </w:rPr>
        <w:t xml:space="preserve">. Все модули системы работают во взаимосвязи: информационный блок непрерывно снабжает модель свежими данными, модель генерирует прогноз, а блок визуализации доносит результаты до потребителей в понятной форме. Заложенная архитектура имеет модульный характер, что позволяет развивать </w:t>
      </w:r>
      <w:r w:rsidRPr="00F469C4">
        <w:rPr>
          <w:rFonts w:ascii="Times New Roman" w:hAnsi="Times New Roman" w:cs="Times New Roman"/>
          <w:sz w:val="28"/>
          <w:szCs w:val="28"/>
        </w:rPr>
        <w:lastRenderedPageBreak/>
        <w:t>систему по мере появления новых технологий и данных – например, подключать дополнительные модели (использование нейросетевых методов для уточнения прогноза, интеграция данных метеорологических радаров для уточнения осадков и др.).</w:t>
      </w:r>
    </w:p>
    <w:p w14:paraId="1646BEBB" w14:textId="0C79606A" w:rsidR="005B6EA8" w:rsidRDefault="00F469C4" w:rsidP="00F469C4">
      <w:pPr>
        <w:spacing w:after="0" w:line="240" w:lineRule="auto"/>
        <w:ind w:firstLine="851"/>
        <w:jc w:val="both"/>
        <w:rPr>
          <w:rFonts w:ascii="Times New Roman" w:hAnsi="Times New Roman" w:cs="Times New Roman"/>
          <w:sz w:val="28"/>
          <w:szCs w:val="28"/>
        </w:rPr>
      </w:pPr>
      <w:r w:rsidRPr="00F469C4">
        <w:rPr>
          <w:rFonts w:ascii="Times New Roman" w:hAnsi="Times New Roman" w:cs="Times New Roman"/>
          <w:sz w:val="28"/>
          <w:szCs w:val="28"/>
        </w:rPr>
        <w:t>Следует отметить, что разработанная концепция ИАС паводкового прогнозирования не существует изолированно: она может быть интегрирована в общую региональную систему мониторинга и предупреждения ЧС. В частности, возможно объединение с подсистемами мониторинга других природных рисков (например, лавин или селевых потоков) для комплексного отслеживания опасных явлений. В результате создается единое информационно-аналитическое пространство для поддержки решений в области управления водными ресурсами и защиты от чрезвычайных ситуаций. Концепция, изложенная в данной подглаве, служит научно-методической основой для реализации программно-технического комплекса прогнозирования паводков, подробности разработки которого рассматриваются в следующих разделах.</w:t>
      </w:r>
    </w:p>
    <w:p w14:paraId="282D1FEE" w14:textId="42CEF1F6" w:rsidR="008D58F0" w:rsidRDefault="008D58F0" w:rsidP="003D261A">
      <w:pPr>
        <w:pStyle w:val="1"/>
        <w:jc w:val="left"/>
        <w:rPr>
          <w:b w:val="0"/>
          <w:bCs/>
          <w:lang w:val="kk-KZ"/>
        </w:rPr>
      </w:pPr>
      <w:bookmarkStart w:id="22" w:name="_Toc178403348"/>
      <w:r w:rsidRPr="003D261A">
        <w:rPr>
          <w:b w:val="0"/>
          <w:bCs/>
          <w:lang w:val="kk-KZ"/>
        </w:rPr>
        <w:t>Вывод</w:t>
      </w:r>
      <w:r w:rsidR="003D261A" w:rsidRPr="003D261A">
        <w:rPr>
          <w:b w:val="0"/>
          <w:bCs/>
          <w:lang w:val="kk-KZ"/>
        </w:rPr>
        <w:t>ы</w:t>
      </w:r>
      <w:r w:rsidRPr="003D261A">
        <w:rPr>
          <w:b w:val="0"/>
          <w:bCs/>
          <w:lang w:val="kk-KZ"/>
        </w:rPr>
        <w:t xml:space="preserve"> по первому разделу</w:t>
      </w:r>
      <w:bookmarkEnd w:id="22"/>
      <w:r w:rsidR="003D261A">
        <w:rPr>
          <w:b w:val="0"/>
          <w:bCs/>
          <w:lang w:val="kk-KZ"/>
        </w:rPr>
        <w:t>.</w:t>
      </w:r>
    </w:p>
    <w:p w14:paraId="687B7B52" w14:textId="77777777" w:rsidR="003D261A" w:rsidRPr="003D261A" w:rsidRDefault="003D261A" w:rsidP="003D261A">
      <w:pPr>
        <w:spacing w:after="0" w:line="240" w:lineRule="auto"/>
        <w:ind w:firstLine="851"/>
        <w:jc w:val="both"/>
        <w:rPr>
          <w:rFonts w:ascii="Times New Roman" w:hAnsi="Times New Roman" w:cs="Times New Roman"/>
          <w:sz w:val="28"/>
          <w:szCs w:val="28"/>
        </w:rPr>
      </w:pPr>
      <w:r w:rsidRPr="003D261A">
        <w:rPr>
          <w:rFonts w:ascii="Times New Roman" w:hAnsi="Times New Roman" w:cs="Times New Roman"/>
          <w:sz w:val="28"/>
          <w:szCs w:val="28"/>
        </w:rPr>
        <w:t>В первой части главы проводится обзор современных мировых систем прогнозирования паводков: GloFAS, GFMS, EFAS, NOAA NWM, PROSTOR, Delft-FEWS и других. Их сравнение показывает, что наиболее успешные решения опираются на сочетание нескольких ключевых компонентов: использование глобальных и локальных метеопрогнозов, гидрологических моделей «дождь–сток», цифровых моделей рельефа высокой точности, данных дистанционного зондирования Земли (Sentinel, Landsat, GPM, SAR-съёмка), а также интеграционных платформ для запуска моделей в реальном времени. Подчёркивается общий тренд: эффективность прогнозов существенно возрастает при наличии многокомпонентной архитектуры, объединяющей данные, модели и средства визуализации.</w:t>
      </w:r>
    </w:p>
    <w:p w14:paraId="2A1DCF6A" w14:textId="77777777" w:rsidR="003D261A" w:rsidRPr="003D261A" w:rsidRDefault="003D261A" w:rsidP="003D261A">
      <w:pPr>
        <w:spacing w:after="0" w:line="240" w:lineRule="auto"/>
        <w:ind w:firstLine="851"/>
        <w:jc w:val="both"/>
        <w:rPr>
          <w:rFonts w:ascii="Times New Roman" w:hAnsi="Times New Roman" w:cs="Times New Roman"/>
          <w:sz w:val="28"/>
          <w:szCs w:val="28"/>
        </w:rPr>
      </w:pPr>
      <w:r w:rsidRPr="003D261A">
        <w:rPr>
          <w:rFonts w:ascii="Times New Roman" w:hAnsi="Times New Roman" w:cs="Times New Roman"/>
          <w:sz w:val="28"/>
          <w:szCs w:val="28"/>
        </w:rPr>
        <w:t>Вторая часть содержит глубокий анализ методологии интеграции данных дистанционного зондирования, гидрологических и метеорологических наблюдений. Описаны особенности каждого типа данных:</w:t>
      </w:r>
    </w:p>
    <w:p w14:paraId="54AAE874" w14:textId="3DB1DA01"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ДЗЗ предоставляют информацию о рельефе, снежном покрове, увлажнённости почв, фактических зонах затопления;</w:t>
      </w:r>
    </w:p>
    <w:p w14:paraId="3BA486E7" w14:textId="4232BD40"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гидрологические посты дают данные уровней воды, расходов и ледовых явлений;</w:t>
      </w:r>
    </w:p>
    <w:p w14:paraId="31D820D0" w14:textId="3AD824F5"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метеостанции обеспечивают наблюдения осадков, температуры, снегозапасов, ветра и др.</w:t>
      </w:r>
    </w:p>
    <w:p w14:paraId="14011F6A" w14:textId="77777777" w:rsidR="003D261A" w:rsidRPr="003D261A" w:rsidRDefault="003D261A" w:rsidP="003D261A">
      <w:pPr>
        <w:spacing w:after="0" w:line="240" w:lineRule="auto"/>
        <w:ind w:firstLine="851"/>
        <w:jc w:val="both"/>
        <w:rPr>
          <w:rFonts w:ascii="Times New Roman" w:hAnsi="Times New Roman" w:cs="Times New Roman"/>
          <w:sz w:val="28"/>
          <w:szCs w:val="28"/>
        </w:rPr>
      </w:pPr>
      <w:r w:rsidRPr="003D261A">
        <w:rPr>
          <w:rFonts w:ascii="Times New Roman" w:hAnsi="Times New Roman" w:cs="Times New Roman"/>
          <w:sz w:val="28"/>
          <w:szCs w:val="28"/>
        </w:rPr>
        <w:t>Выделена ключевая проблема: данные обладают разной дискретностью, точностью, форматами и временными шагами. Поэтому до применения в модели они требуют масштабирования, нормализации, устранения пропусков, коррекции смещений, геопривязки, создания единой временной шкалы. Отдельно подчёркивается необходимость bias-коррекции спутниковых осадков и обязательная калибровка данных всех типов по наземным измерениям.</w:t>
      </w:r>
    </w:p>
    <w:p w14:paraId="5CC4A9BA" w14:textId="77777777" w:rsidR="003D261A" w:rsidRPr="003D261A" w:rsidRDefault="003D261A" w:rsidP="003D261A">
      <w:pPr>
        <w:spacing w:after="0" w:line="240" w:lineRule="auto"/>
        <w:ind w:firstLine="851"/>
        <w:jc w:val="both"/>
        <w:rPr>
          <w:rFonts w:ascii="Times New Roman" w:hAnsi="Times New Roman" w:cs="Times New Roman"/>
          <w:sz w:val="28"/>
          <w:szCs w:val="28"/>
        </w:rPr>
      </w:pPr>
      <w:r w:rsidRPr="003D261A">
        <w:rPr>
          <w:rFonts w:ascii="Times New Roman" w:hAnsi="Times New Roman" w:cs="Times New Roman"/>
          <w:sz w:val="28"/>
          <w:szCs w:val="28"/>
        </w:rPr>
        <w:lastRenderedPageBreak/>
        <w:t>Важным результатом является обоснование принципов организации интегрированной базы данных ИАС: многослойная структура, включающая растровые, векторные и временные ряды; средства автоматической загрузки данных; механизмы контроля качества; модульность; наличие ГИС-сервера.</w:t>
      </w:r>
    </w:p>
    <w:p w14:paraId="230CCE00" w14:textId="77777777" w:rsidR="003D261A" w:rsidRPr="003D261A" w:rsidRDefault="003D261A" w:rsidP="003D261A">
      <w:pPr>
        <w:spacing w:after="0" w:line="240" w:lineRule="auto"/>
        <w:ind w:firstLine="851"/>
        <w:jc w:val="both"/>
        <w:rPr>
          <w:rFonts w:ascii="Times New Roman" w:hAnsi="Times New Roman" w:cs="Times New Roman"/>
          <w:sz w:val="28"/>
          <w:szCs w:val="28"/>
        </w:rPr>
      </w:pPr>
      <w:r w:rsidRPr="003D261A">
        <w:rPr>
          <w:rFonts w:ascii="Times New Roman" w:hAnsi="Times New Roman" w:cs="Times New Roman"/>
          <w:sz w:val="28"/>
          <w:szCs w:val="28"/>
        </w:rPr>
        <w:t>Третья часть главы формирует концепцию будущей информационно-аналитической системы. Описывается целевая архитектура, включающая:</w:t>
      </w:r>
    </w:p>
    <w:p w14:paraId="3D478F78" w14:textId="68FDF665"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подсистему сбора данных в реальном времени;</w:t>
      </w:r>
    </w:p>
    <w:p w14:paraId="7D57D4A5" w14:textId="17F67432"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модуль предварительной обработки;</w:t>
      </w:r>
    </w:p>
    <w:p w14:paraId="2D85A6EB" w14:textId="4319ACE7"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гидрологический модуль «дождь–сток»;</w:t>
      </w:r>
    </w:p>
    <w:p w14:paraId="7B614B47" w14:textId="7DD46F8B"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гидродинамический модуль моделирования рек и затоплений;</w:t>
      </w:r>
    </w:p>
    <w:p w14:paraId="5E91CEB0" w14:textId="6C96E791"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модуль интеграции с MIKE/HEC-RAS;</w:t>
      </w:r>
    </w:p>
    <w:p w14:paraId="1AB3255C" w14:textId="220F9ED4" w:rsidR="003D261A" w:rsidRPr="003D261A" w:rsidRDefault="003D261A" w:rsidP="003D261A">
      <w:pPr>
        <w:pStyle w:val="a9"/>
        <w:numPr>
          <w:ilvl w:val="0"/>
          <w:numId w:val="60"/>
        </w:numPr>
        <w:spacing w:after="0" w:line="240" w:lineRule="auto"/>
        <w:ind w:left="0" w:firstLine="851"/>
        <w:jc w:val="both"/>
        <w:rPr>
          <w:rFonts w:ascii="Times New Roman" w:hAnsi="Times New Roman" w:cs="Times New Roman"/>
          <w:sz w:val="28"/>
          <w:szCs w:val="28"/>
        </w:rPr>
      </w:pPr>
      <w:r w:rsidRPr="003D261A">
        <w:rPr>
          <w:rFonts w:ascii="Times New Roman" w:hAnsi="Times New Roman" w:cs="Times New Roman"/>
          <w:sz w:val="28"/>
          <w:szCs w:val="28"/>
        </w:rPr>
        <w:t>систему визуализации и электронный ГИС-портал для отображения результатов.</w:t>
      </w:r>
    </w:p>
    <w:p w14:paraId="36C1FBA2" w14:textId="77777777" w:rsidR="003D261A" w:rsidRPr="003D261A" w:rsidRDefault="003D261A" w:rsidP="003D261A">
      <w:pPr>
        <w:spacing w:after="0" w:line="240" w:lineRule="auto"/>
        <w:ind w:firstLine="851"/>
        <w:jc w:val="both"/>
        <w:rPr>
          <w:rFonts w:ascii="Times New Roman" w:hAnsi="Times New Roman" w:cs="Times New Roman"/>
          <w:sz w:val="28"/>
          <w:szCs w:val="28"/>
        </w:rPr>
      </w:pPr>
      <w:r w:rsidRPr="003D261A">
        <w:rPr>
          <w:rFonts w:ascii="Times New Roman" w:hAnsi="Times New Roman" w:cs="Times New Roman"/>
          <w:sz w:val="28"/>
          <w:szCs w:val="28"/>
        </w:rPr>
        <w:t>Одним из главных выводов является то, что в Казахстане отсутствует единая прозрачная и научно обоснованная система прогнозирования паводков, аналогичная лучшим мировым решениям. Национальные платформы (например, Tasqyn) в текущем виде обладают ограниченной точностью, закрытой методологией и недостаточной интеграцией данных ДЗЗ и 2D-гидродинамики. Это подтверждает необходимость разработки новой региональной ИАС.</w:t>
      </w:r>
    </w:p>
    <w:p w14:paraId="712F8B6E" w14:textId="1CC121F6" w:rsidR="003D261A" w:rsidRPr="003D261A" w:rsidRDefault="003D261A" w:rsidP="003D261A">
      <w:pPr>
        <w:spacing w:after="0" w:line="240" w:lineRule="auto"/>
        <w:ind w:firstLine="851"/>
        <w:jc w:val="both"/>
        <w:rPr>
          <w:rFonts w:ascii="Times New Roman" w:hAnsi="Times New Roman" w:cs="Times New Roman"/>
          <w:sz w:val="28"/>
          <w:szCs w:val="28"/>
        </w:rPr>
      </w:pPr>
      <w:r w:rsidRPr="003D261A">
        <w:rPr>
          <w:rFonts w:ascii="Times New Roman" w:hAnsi="Times New Roman" w:cs="Times New Roman"/>
          <w:sz w:val="28"/>
          <w:szCs w:val="28"/>
        </w:rPr>
        <w:t>В конце главы проводится сравнительный анализ систем (Табл</w:t>
      </w:r>
      <w:r>
        <w:rPr>
          <w:rFonts w:ascii="Times New Roman" w:hAnsi="Times New Roman" w:cs="Times New Roman"/>
          <w:sz w:val="28"/>
          <w:szCs w:val="28"/>
        </w:rPr>
        <w:t>ица</w:t>
      </w:r>
      <w:r w:rsidRPr="003D261A">
        <w:rPr>
          <w:rFonts w:ascii="Times New Roman" w:hAnsi="Times New Roman" w:cs="Times New Roman"/>
          <w:sz w:val="28"/>
          <w:szCs w:val="28"/>
        </w:rPr>
        <w:t xml:space="preserve"> 1–2) с указанием их преимуществ и недостатков. Системы первого поколения (статистические прогнозы) уступают моделям второго поколения (1D гидродинамика), а те, в свою очередь, – комплексным ИАС третьего поколения, где данные ДЗЗ, ДМР, гидропостов и метеопрогнозов интегрируются в единую цифровую экосистему.</w:t>
      </w:r>
    </w:p>
    <w:p w14:paraId="5A8C1C1F" w14:textId="0F58486D" w:rsidR="003D261A" w:rsidRPr="003D261A" w:rsidRDefault="003D261A" w:rsidP="003D261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Основной</w:t>
      </w:r>
      <w:r w:rsidRPr="003D261A">
        <w:rPr>
          <w:rFonts w:ascii="Times New Roman" w:hAnsi="Times New Roman" w:cs="Times New Roman"/>
          <w:sz w:val="28"/>
          <w:szCs w:val="28"/>
        </w:rPr>
        <w:t xml:space="preserve"> итог главы: для Казахстана требуется переход от фрагментарных инструментов мониторинга к комплексной ИАС, которая обеспечит высокоточную, оперативную и пространственно детализированную оценку паводковой обстановки. Теоретико-методологическое обоснование в главе демонстрирует, что наиболее надёжные результаты достигаются при сочетании трёх pillars: интеграции больших данных, физико-математического моделирования и ГИС-технологий.</w:t>
      </w:r>
    </w:p>
    <w:p w14:paraId="569B39CA" w14:textId="11B12261" w:rsidR="001F1ACB" w:rsidRDefault="001F1ACB">
      <w:pPr>
        <w:rPr>
          <w:rFonts w:ascii="Times New Roman" w:hAnsi="Times New Roman" w:cs="Times New Roman"/>
          <w:sz w:val="28"/>
          <w:szCs w:val="28"/>
        </w:rPr>
      </w:pPr>
      <w:r>
        <w:rPr>
          <w:rFonts w:ascii="Times New Roman" w:hAnsi="Times New Roman" w:cs="Times New Roman"/>
          <w:sz w:val="28"/>
          <w:szCs w:val="28"/>
        </w:rPr>
        <w:br w:type="page"/>
      </w:r>
    </w:p>
    <w:p w14:paraId="0AFF8FAB" w14:textId="77777777" w:rsidR="001F1ACB" w:rsidRPr="004232E0" w:rsidRDefault="001F1ACB" w:rsidP="001F1ACB">
      <w:pPr>
        <w:pStyle w:val="1"/>
      </w:pPr>
      <w:bookmarkStart w:id="23" w:name="_Toc214354413"/>
      <w:bookmarkStart w:id="24" w:name="_Toc214464504"/>
      <w:bookmarkStart w:id="25" w:name="_Toc215156467"/>
      <w:r w:rsidRPr="004232E0">
        <w:lastRenderedPageBreak/>
        <w:t>2 МАТЕМАТИЧЕСКОЕ МОДЕЛИРОВАНИЕ ПАВОДКОВЫХ ПРОЦЕССОВ И ГИДРОДИНАМИКА РЕЧНЫХ СИСТЕМ</w:t>
      </w:r>
      <w:bookmarkEnd w:id="23"/>
      <w:bookmarkEnd w:id="24"/>
      <w:bookmarkEnd w:id="25"/>
    </w:p>
    <w:p w14:paraId="5380B07D" w14:textId="28CFEAEE" w:rsidR="00F469C4" w:rsidRDefault="00F469C4" w:rsidP="00F469C4">
      <w:pPr>
        <w:spacing w:after="0" w:line="240" w:lineRule="auto"/>
        <w:ind w:firstLine="851"/>
        <w:jc w:val="both"/>
        <w:rPr>
          <w:rFonts w:ascii="Times New Roman" w:hAnsi="Times New Roman" w:cs="Times New Roman"/>
          <w:sz w:val="28"/>
          <w:szCs w:val="28"/>
        </w:rPr>
      </w:pPr>
    </w:p>
    <w:p w14:paraId="7E6C92B6" w14:textId="1F10744B" w:rsidR="001F1ACB" w:rsidRPr="001F1ACB" w:rsidRDefault="001F1ACB" w:rsidP="001F1ACB">
      <w:pPr>
        <w:spacing w:after="0" w:line="240" w:lineRule="auto"/>
        <w:ind w:firstLine="851"/>
        <w:jc w:val="both"/>
        <w:rPr>
          <w:rFonts w:ascii="Times New Roman" w:hAnsi="Times New Roman" w:cs="Times New Roman"/>
          <w:sz w:val="28"/>
          <w:szCs w:val="28"/>
        </w:rPr>
      </w:pPr>
      <w:r w:rsidRPr="001F1ACB">
        <w:rPr>
          <w:rFonts w:ascii="Times New Roman" w:hAnsi="Times New Roman" w:cs="Times New Roman"/>
          <w:sz w:val="28"/>
          <w:szCs w:val="28"/>
        </w:rPr>
        <w:t>В силу повсеместной распространенности опасности половодий и наводнений, практически в каждой, обладающей необходимым научно-техническим потенциалом стране, территория которой подвержена этой опасности, работают коллективы или даже целые институты [</w:t>
      </w:r>
      <w:r w:rsidR="008D6389" w:rsidRPr="008D6389">
        <w:rPr>
          <w:rFonts w:ascii="Times New Roman" w:hAnsi="Times New Roman" w:cs="Times New Roman"/>
          <w:sz w:val="28"/>
          <w:szCs w:val="28"/>
        </w:rPr>
        <w:t>51</w:t>
      </w:r>
      <w:r w:rsidRPr="001F1ACB">
        <w:rPr>
          <w:rFonts w:ascii="Times New Roman" w:hAnsi="Times New Roman" w:cs="Times New Roman"/>
          <w:sz w:val="28"/>
          <w:szCs w:val="28"/>
        </w:rPr>
        <w:t>], целенаправленно занимающиеся изучением и прогнозом речных потоков, проектированием и строительством защитных инженерных сооружений. Поэтому этой тематике посвящено множество научных публикаций. Их можно разбить на несколько групп.</w:t>
      </w:r>
    </w:p>
    <w:p w14:paraId="264546E1" w14:textId="0FD6F0F8" w:rsidR="001F1ACB" w:rsidRPr="001F1ACB" w:rsidRDefault="001F1ACB" w:rsidP="001F1ACB">
      <w:pPr>
        <w:spacing w:after="0" w:line="240" w:lineRule="auto"/>
        <w:ind w:firstLine="851"/>
        <w:jc w:val="both"/>
        <w:rPr>
          <w:rFonts w:ascii="Times New Roman" w:hAnsi="Times New Roman" w:cs="Times New Roman"/>
          <w:sz w:val="28"/>
          <w:szCs w:val="28"/>
        </w:rPr>
      </w:pPr>
      <w:r w:rsidRPr="001F1ACB">
        <w:rPr>
          <w:rFonts w:ascii="Times New Roman" w:hAnsi="Times New Roman" w:cs="Times New Roman"/>
          <w:sz w:val="28"/>
          <w:szCs w:val="28"/>
        </w:rPr>
        <w:t>Значительная часть работ [</w:t>
      </w:r>
      <w:r w:rsidR="008D6389" w:rsidRPr="008D6389">
        <w:rPr>
          <w:rFonts w:ascii="Times New Roman" w:hAnsi="Times New Roman" w:cs="Times New Roman"/>
          <w:sz w:val="28"/>
          <w:szCs w:val="28"/>
        </w:rPr>
        <w:t>52</w:t>
      </w:r>
      <w:r w:rsidRPr="001F1ACB">
        <w:rPr>
          <w:rFonts w:ascii="Times New Roman" w:hAnsi="Times New Roman" w:cs="Times New Roman"/>
          <w:sz w:val="28"/>
          <w:szCs w:val="28"/>
        </w:rPr>
        <w:t>] посвящена описанию и анализу наблюдений и измерений речных потоков, изучению русел, по которым они распространяются, рыхлых отложений, эрозии берегов и т.п. Результаты таких натурных исследований имеют не только самостоятельную научную и практическую ценность, но также служат основой и важным источником информации для численного моделирования речных процессов.</w:t>
      </w:r>
    </w:p>
    <w:p w14:paraId="4ABCFBD5" w14:textId="6B43AF39" w:rsidR="001F1ACB" w:rsidRPr="001F1ACB" w:rsidRDefault="001F1ACB" w:rsidP="001F1ACB">
      <w:pPr>
        <w:spacing w:after="0" w:line="240" w:lineRule="auto"/>
        <w:ind w:firstLine="851"/>
        <w:jc w:val="both"/>
        <w:rPr>
          <w:rFonts w:ascii="Times New Roman" w:hAnsi="Times New Roman" w:cs="Times New Roman"/>
          <w:sz w:val="28"/>
          <w:szCs w:val="28"/>
        </w:rPr>
      </w:pPr>
      <w:r w:rsidRPr="001F1ACB">
        <w:rPr>
          <w:rFonts w:ascii="Times New Roman" w:hAnsi="Times New Roman" w:cs="Times New Roman"/>
          <w:sz w:val="28"/>
          <w:szCs w:val="28"/>
        </w:rPr>
        <w:t>К другой, также многочисленной группе работ, относятся исследования речных потоков с помощью инженерных (гидравлических) формул. Чаще всего методы этого направления основаны на использовании аналитических формул, насыщенных большим количеством эмпирических констант. Исторически такой подход к исследованию рек появился раньше методов численного моделирования, основанных на решении нестационарных систем уравнений в частных производных и ставших в настоящее время важнейшим инструментом решения прикладных задач.</w:t>
      </w:r>
    </w:p>
    <w:p w14:paraId="4F15E8E7" w14:textId="0245735F" w:rsidR="001F1ACB" w:rsidRPr="001F1ACB" w:rsidRDefault="001F1ACB" w:rsidP="001F1ACB">
      <w:pPr>
        <w:spacing w:after="0" w:line="240" w:lineRule="auto"/>
        <w:ind w:firstLine="851"/>
        <w:jc w:val="both"/>
        <w:rPr>
          <w:rFonts w:ascii="Times New Roman" w:hAnsi="Times New Roman" w:cs="Times New Roman"/>
          <w:sz w:val="28"/>
          <w:szCs w:val="28"/>
        </w:rPr>
      </w:pPr>
      <w:r w:rsidRPr="001F1ACB">
        <w:rPr>
          <w:rFonts w:ascii="Times New Roman" w:hAnsi="Times New Roman" w:cs="Times New Roman"/>
          <w:sz w:val="28"/>
          <w:szCs w:val="28"/>
        </w:rPr>
        <w:t>Еще одно направление исследования речных потоков основано на физическом (лабораторном) моделировании [</w:t>
      </w:r>
      <w:r w:rsidR="008D6389" w:rsidRPr="008D6389">
        <w:rPr>
          <w:rFonts w:ascii="Times New Roman" w:hAnsi="Times New Roman" w:cs="Times New Roman"/>
          <w:sz w:val="28"/>
          <w:szCs w:val="28"/>
        </w:rPr>
        <w:t>53</w:t>
      </w:r>
      <w:r w:rsidRPr="001F1ACB">
        <w:rPr>
          <w:rFonts w:ascii="Times New Roman" w:hAnsi="Times New Roman" w:cs="Times New Roman"/>
          <w:sz w:val="28"/>
          <w:szCs w:val="28"/>
        </w:rPr>
        <w:t>]. В связи со сложностью лабораторного моделирования, связанной с трудностью изготовления макетов реальных водотоков, работ этого направления значительно меньше. Лабораторные эксперименты проводятся, как правило, на макетах водотоков, при этом возникает необходимость строгого соблюдения критериев подобия, причем не только для геометрических параметров, но и для характеристик рабочей жидкости. Только при этом трудновыполнимом условии результаты лабораторных экспериментов можно переносить на реальные объекты. При моделировании рек, имеющих большую протяженность и разветвленность, лабораторные исследования бассейнов рек в приемлемых геометрических масштабах и с соблюдением всех критериев подобия становятся принципиально невозможными.</w:t>
      </w:r>
    </w:p>
    <w:p w14:paraId="71CF29F5" w14:textId="5873256A" w:rsidR="001F1ACB" w:rsidRPr="001F1ACB" w:rsidRDefault="001F1ACB" w:rsidP="001F1ACB">
      <w:pPr>
        <w:spacing w:after="0" w:line="240" w:lineRule="auto"/>
        <w:ind w:firstLine="851"/>
        <w:jc w:val="both"/>
        <w:rPr>
          <w:rFonts w:ascii="Times New Roman" w:hAnsi="Times New Roman" w:cs="Times New Roman"/>
          <w:sz w:val="28"/>
          <w:szCs w:val="28"/>
        </w:rPr>
      </w:pPr>
      <w:r w:rsidRPr="001F1ACB">
        <w:rPr>
          <w:rFonts w:ascii="Times New Roman" w:hAnsi="Times New Roman" w:cs="Times New Roman"/>
          <w:sz w:val="28"/>
          <w:szCs w:val="28"/>
        </w:rPr>
        <w:t xml:space="preserve">В последние десятилетия стали бурно развиваться методы численного моделирования речных потоков на основе тех или иных математических моделей. Этому способствовало быстрое развитие компьютерной техники и распространение информационно-вычислительных технологий, что привело к их широкому использованию в многочисленных прикладных областях. Высокая востребованность </w:t>
      </w:r>
      <w:r>
        <w:rPr>
          <w:rFonts w:ascii="Times New Roman" w:hAnsi="Times New Roman" w:cs="Times New Roman"/>
          <w:sz w:val="28"/>
          <w:szCs w:val="28"/>
        </w:rPr>
        <w:t>«</w:t>
      </w:r>
      <w:r w:rsidRPr="001F1ACB">
        <w:rPr>
          <w:rFonts w:ascii="Times New Roman" w:hAnsi="Times New Roman" w:cs="Times New Roman"/>
          <w:sz w:val="28"/>
          <w:szCs w:val="28"/>
        </w:rPr>
        <w:t>готового</w:t>
      </w:r>
      <w:r>
        <w:rPr>
          <w:rFonts w:ascii="Times New Roman" w:hAnsi="Times New Roman" w:cs="Times New Roman"/>
          <w:sz w:val="28"/>
          <w:szCs w:val="28"/>
        </w:rPr>
        <w:t>»</w:t>
      </w:r>
      <w:r w:rsidRPr="001F1ACB">
        <w:rPr>
          <w:rFonts w:ascii="Times New Roman" w:hAnsi="Times New Roman" w:cs="Times New Roman"/>
          <w:sz w:val="28"/>
          <w:szCs w:val="28"/>
        </w:rPr>
        <w:t xml:space="preserve"> компьютерного инструментария вызвала появление потребительских комплексов прикладных компьютерных </w:t>
      </w:r>
      <w:r w:rsidRPr="001F1ACB">
        <w:rPr>
          <w:rFonts w:ascii="Times New Roman" w:hAnsi="Times New Roman" w:cs="Times New Roman"/>
          <w:sz w:val="28"/>
          <w:szCs w:val="28"/>
        </w:rPr>
        <w:lastRenderedPageBreak/>
        <w:t>программ для решения задач в широком спектре научных знаний с декларированием весьма значительных возможностей.</w:t>
      </w:r>
    </w:p>
    <w:p w14:paraId="3EDC5793" w14:textId="12EF30F2" w:rsidR="001F1ACB" w:rsidRDefault="001F1ACB" w:rsidP="001F1ACB">
      <w:pPr>
        <w:spacing w:after="0" w:line="240" w:lineRule="auto"/>
        <w:ind w:firstLine="851"/>
        <w:jc w:val="both"/>
        <w:rPr>
          <w:rFonts w:ascii="Times New Roman" w:hAnsi="Times New Roman" w:cs="Times New Roman"/>
          <w:sz w:val="28"/>
          <w:szCs w:val="28"/>
        </w:rPr>
      </w:pPr>
      <w:r w:rsidRPr="001F1ACB">
        <w:rPr>
          <w:rFonts w:ascii="Times New Roman" w:hAnsi="Times New Roman" w:cs="Times New Roman"/>
          <w:sz w:val="28"/>
          <w:szCs w:val="28"/>
        </w:rPr>
        <w:t xml:space="preserve">В настоящей главе вначале даётся общий обзор концепции математического моделирования прикладных задач с едиными для любой области знания позициями и чертами. Затем описываются некоторые </w:t>
      </w:r>
      <w:r>
        <w:rPr>
          <w:rFonts w:ascii="Times New Roman" w:hAnsi="Times New Roman" w:cs="Times New Roman"/>
          <w:sz w:val="28"/>
          <w:szCs w:val="28"/>
        </w:rPr>
        <w:t>«</w:t>
      </w:r>
      <w:r w:rsidRPr="001F1ACB">
        <w:rPr>
          <w:rFonts w:ascii="Times New Roman" w:hAnsi="Times New Roman" w:cs="Times New Roman"/>
          <w:sz w:val="28"/>
          <w:szCs w:val="28"/>
        </w:rPr>
        <w:t>готовые</w:t>
      </w:r>
      <w:r>
        <w:rPr>
          <w:rFonts w:ascii="Times New Roman" w:hAnsi="Times New Roman" w:cs="Times New Roman"/>
          <w:sz w:val="28"/>
          <w:szCs w:val="28"/>
        </w:rPr>
        <w:t>»</w:t>
      </w:r>
      <w:r w:rsidRPr="001F1ACB">
        <w:rPr>
          <w:rFonts w:ascii="Times New Roman" w:hAnsi="Times New Roman" w:cs="Times New Roman"/>
          <w:sz w:val="28"/>
          <w:szCs w:val="28"/>
        </w:rPr>
        <w:t xml:space="preserve"> комплексы прикладных программ в области исследования речных потоков. Последние параграфы посвящены освещению возможностей новых элементов математической технологии, разработка которых была связана с необходимостью расширения существующих компьютерных систем на более широкий круг актуальных задач о русловых течениях.</w:t>
      </w:r>
    </w:p>
    <w:p w14:paraId="7D358090" w14:textId="5E6034F9" w:rsidR="001F1ACB" w:rsidRDefault="001F1ACB" w:rsidP="001F1ACB">
      <w:pPr>
        <w:spacing w:after="0" w:line="240" w:lineRule="auto"/>
        <w:ind w:firstLine="851"/>
        <w:jc w:val="both"/>
        <w:rPr>
          <w:rFonts w:ascii="Times New Roman" w:hAnsi="Times New Roman" w:cs="Times New Roman"/>
          <w:sz w:val="28"/>
          <w:szCs w:val="28"/>
        </w:rPr>
      </w:pPr>
    </w:p>
    <w:p w14:paraId="2BDD0B3A" w14:textId="3A25978D" w:rsidR="001A6770" w:rsidRPr="001A6770" w:rsidRDefault="001A6770" w:rsidP="001A6770">
      <w:pPr>
        <w:pStyle w:val="2"/>
        <w:rPr>
          <w:rFonts w:cs="Times New Roman"/>
          <w:szCs w:val="28"/>
        </w:rPr>
      </w:pPr>
      <w:bookmarkStart w:id="26" w:name="_Toc214354414"/>
      <w:bookmarkStart w:id="27" w:name="_Toc214464505"/>
      <w:bookmarkStart w:id="28" w:name="_Toc215156468"/>
      <w:r>
        <w:rPr>
          <w:rFonts w:cs="Times New Roman"/>
          <w:szCs w:val="28"/>
        </w:rPr>
        <w:t xml:space="preserve">2.1 </w:t>
      </w:r>
      <w:r w:rsidRPr="0034628D">
        <w:rPr>
          <w:lang w:bidi="ru-RU"/>
        </w:rPr>
        <w:t>Моделирование</w:t>
      </w:r>
      <w:r>
        <w:rPr>
          <w:lang w:bidi="ru-RU"/>
        </w:rPr>
        <w:t xml:space="preserve">, прогнозирование </w:t>
      </w:r>
      <w:r w:rsidRPr="0034628D">
        <w:rPr>
          <w:lang w:bidi="ru-RU"/>
        </w:rPr>
        <w:t>и</w:t>
      </w:r>
      <w:r>
        <w:rPr>
          <w:lang w:bidi="ru-RU"/>
        </w:rPr>
        <w:t xml:space="preserve"> </w:t>
      </w:r>
      <w:r w:rsidRPr="0034628D">
        <w:rPr>
          <w:lang w:bidi="ru-RU"/>
        </w:rPr>
        <w:t>оценка</w:t>
      </w:r>
      <w:r>
        <w:rPr>
          <w:lang w:bidi="ru-RU"/>
        </w:rPr>
        <w:t xml:space="preserve"> </w:t>
      </w:r>
      <w:r w:rsidRPr="0034628D">
        <w:rPr>
          <w:lang w:bidi="ru-RU"/>
        </w:rPr>
        <w:t>обстановки</w:t>
      </w:r>
      <w:r>
        <w:rPr>
          <w:lang w:bidi="ru-RU"/>
        </w:rPr>
        <w:t xml:space="preserve"> при наводнениях</w:t>
      </w:r>
      <w:bookmarkEnd w:id="26"/>
      <w:bookmarkEnd w:id="27"/>
      <w:bookmarkEnd w:id="28"/>
    </w:p>
    <w:p w14:paraId="775FED07" w14:textId="4F33BF5C" w:rsidR="001A6770" w:rsidRPr="001A6770" w:rsidRDefault="001A6770" w:rsidP="001A6770">
      <w:pPr>
        <w:spacing w:after="0" w:line="240" w:lineRule="auto"/>
        <w:ind w:firstLine="851"/>
        <w:jc w:val="both"/>
        <w:rPr>
          <w:rFonts w:ascii="Times New Roman" w:hAnsi="Times New Roman" w:cs="Times New Roman"/>
          <w:sz w:val="28"/>
          <w:szCs w:val="28"/>
        </w:rPr>
      </w:pPr>
    </w:p>
    <w:p w14:paraId="795A4BEA"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Под наводнением понимается затопление водой, прилегающей к реке, озеру или водохранилищу местности, которое причиняет материальный ущерб, наносит урон здоровью населения или приводит к гибели людей. Затопление же водой местности, не сопровождающееся ущербом, есть разлив реки, озера или водохранилища.</w:t>
      </w:r>
    </w:p>
    <w:p w14:paraId="181F4A85"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На территории Казахстана находятся большое количество больших и маленьких рек, озер, водохранилищ.</w:t>
      </w:r>
    </w:p>
    <w:p w14:paraId="037A8332"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Речной бассейн - территория суши, с которой талая и дождевая вода стекает в реку. Различают бассейн реки (или иначе водосбор реки), бассейн озера, водохранилища и т.д. Важнейшей числовой характеристикой является размер водосбора, называемый площадью бассейна. Обычно различают ручьи (площадь водосбора менее 10 км</w:t>
      </w:r>
      <w:r w:rsidRPr="001A6770">
        <w:rPr>
          <w:rFonts w:ascii="Times New Roman" w:hAnsi="Times New Roman" w:cs="Times New Roman"/>
          <w:sz w:val="28"/>
          <w:szCs w:val="28"/>
          <w:vertAlign w:val="superscript"/>
        </w:rPr>
        <w:t>2</w:t>
      </w:r>
      <w:r w:rsidRPr="001A6770">
        <w:rPr>
          <w:rFonts w:ascii="Times New Roman" w:hAnsi="Times New Roman" w:cs="Times New Roman"/>
          <w:sz w:val="28"/>
          <w:szCs w:val="28"/>
        </w:rPr>
        <w:t>), малые реки с площадью водосборов от 10 до 5000 км</w:t>
      </w:r>
      <w:r w:rsidRPr="001A6770">
        <w:rPr>
          <w:rFonts w:ascii="Times New Roman" w:hAnsi="Times New Roman" w:cs="Times New Roman"/>
          <w:sz w:val="28"/>
          <w:szCs w:val="28"/>
          <w:vertAlign w:val="superscript"/>
        </w:rPr>
        <w:t>2</w:t>
      </w:r>
      <w:r w:rsidRPr="001A6770">
        <w:rPr>
          <w:rFonts w:ascii="Times New Roman" w:hAnsi="Times New Roman" w:cs="Times New Roman"/>
          <w:sz w:val="28"/>
          <w:szCs w:val="28"/>
        </w:rPr>
        <w:t>, средние реки с водосборами от 5000 до 50 000 км</w:t>
      </w:r>
      <w:r w:rsidRPr="001A6770">
        <w:rPr>
          <w:rFonts w:ascii="Times New Roman" w:hAnsi="Times New Roman" w:cs="Times New Roman"/>
          <w:sz w:val="28"/>
          <w:szCs w:val="28"/>
          <w:vertAlign w:val="superscript"/>
        </w:rPr>
        <w:t>2</w:t>
      </w:r>
      <w:r w:rsidRPr="001A6770">
        <w:rPr>
          <w:rFonts w:ascii="Times New Roman" w:hAnsi="Times New Roman" w:cs="Times New Roman"/>
          <w:sz w:val="28"/>
          <w:szCs w:val="28"/>
        </w:rPr>
        <w:t xml:space="preserve"> и большие реки с площадью водосбора более 50 000 км</w:t>
      </w:r>
      <w:r w:rsidRPr="001A6770">
        <w:rPr>
          <w:rFonts w:ascii="Times New Roman" w:hAnsi="Times New Roman" w:cs="Times New Roman"/>
          <w:sz w:val="28"/>
          <w:szCs w:val="28"/>
          <w:vertAlign w:val="superscript"/>
        </w:rPr>
        <w:t>2</w:t>
      </w:r>
      <w:r w:rsidRPr="001A6770">
        <w:rPr>
          <w:rFonts w:ascii="Times New Roman" w:hAnsi="Times New Roman" w:cs="Times New Roman"/>
          <w:sz w:val="28"/>
          <w:szCs w:val="28"/>
        </w:rPr>
        <w:t>.</w:t>
      </w:r>
    </w:p>
    <w:p w14:paraId="0E07D575" w14:textId="63336E31"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Важнейшей характеристикой реки является её водность, или сток воды - объем воды, проходящий через поперечное сечение русла за определенный интервал времени (месяц, квартал, сезон, год). Объем стока в единицу времени называют расходом воды. Обычно расход воды обозначают буквой </w:t>
      </w:r>
      <w:r w:rsidRPr="001A6770">
        <w:rPr>
          <w:rStyle w:val="2c"/>
          <w:rFonts w:eastAsiaTheme="minorHAnsi"/>
          <w:sz w:val="28"/>
          <w:szCs w:val="28"/>
          <w:lang w:val="en-US" w:bidi="en-US"/>
        </w:rPr>
        <w:t>Q</w:t>
      </w:r>
      <w:r w:rsidRPr="001A6770">
        <w:rPr>
          <w:rFonts w:ascii="Times New Roman" w:hAnsi="Times New Roman" w:cs="Times New Roman"/>
          <w:sz w:val="28"/>
          <w:szCs w:val="28"/>
          <w:lang w:bidi="en-US"/>
        </w:rPr>
        <w:t xml:space="preserve"> </w:t>
      </w:r>
      <w:r w:rsidRPr="001A6770">
        <w:rPr>
          <w:rFonts w:ascii="Times New Roman" w:hAnsi="Times New Roman" w:cs="Times New Roman"/>
          <w:sz w:val="28"/>
          <w:szCs w:val="28"/>
        </w:rPr>
        <w:t>и измеряют в м</w:t>
      </w:r>
      <w:r w:rsidR="00142677" w:rsidRPr="001A6770">
        <w:rPr>
          <w:rFonts w:ascii="Times New Roman" w:hAnsi="Times New Roman" w:cs="Times New Roman"/>
          <w:sz w:val="28"/>
          <w:szCs w:val="28"/>
          <w:vertAlign w:val="superscript"/>
        </w:rPr>
        <w:t>3</w:t>
      </w:r>
      <w:r w:rsidRPr="001A6770">
        <w:rPr>
          <w:rFonts w:ascii="Times New Roman" w:hAnsi="Times New Roman" w:cs="Times New Roman"/>
          <w:sz w:val="28"/>
          <w:szCs w:val="28"/>
        </w:rPr>
        <w:t>/с. Хронологический график изменения расхода воды называют гидрографом стока [</w:t>
      </w:r>
      <w:r w:rsidR="008D6389" w:rsidRPr="00293E00">
        <w:rPr>
          <w:rFonts w:ascii="Times New Roman" w:hAnsi="Times New Roman" w:cs="Times New Roman"/>
          <w:sz w:val="28"/>
          <w:szCs w:val="28"/>
        </w:rPr>
        <w:t>54</w:t>
      </w:r>
      <w:r w:rsidRPr="001A6770">
        <w:rPr>
          <w:rFonts w:ascii="Times New Roman" w:hAnsi="Times New Roman" w:cs="Times New Roman"/>
          <w:sz w:val="28"/>
          <w:szCs w:val="28"/>
        </w:rPr>
        <w:t>].</w:t>
      </w:r>
    </w:p>
    <w:p w14:paraId="5D949722" w14:textId="47174B01"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На территории Казахстана находится широкая сеть гидрологических постов, занимающихся регистрацией гидрологических характеристик рек, озер и водохранилищ. Обязательной регистрируемой характеристикой является уровень воды в реке, озере, водохранилище и т.д. Для каждого населенного пункта, расположенного вблизи водного объекта, устанавливаются некоторые критические значения уровня, так называемые опасные и особо опасные отметки. Опасная отметка - значение уровня воды, при превышении которого начинается затопление поймы, сельскохозяйственных угодий. Особо опасная отметка - значение уровня воды, при превышении которого начинается затопление прибрежных пунктов, хозяйственных объектов, дорог, линий электропередач и т.д.</w:t>
      </w:r>
    </w:p>
    <w:p w14:paraId="2876E4F2" w14:textId="35636F74"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lastRenderedPageBreak/>
        <w:t>В режиме рек обычно выделяют половодье, паводок и межень. Под половодьем принято понимать ежегодно повторяющийся в один и тот же сезон значительный и довольно продолжительный подъем уровня воды в реке. Как правило, половодье вызывается таянием снега на равнинах и дождевыми осадками, и происходит это весной. В горных районах выделяют весенне-летнее половодье, связанное с таянием снега и ледников в высокогорных областях и выпадением осадков. Паводок — это интенсивный, сравнительно кратковременный подъем уровня воды, вызванный дождями и ливнями, иногда таянием снега при зимних оттепелях. Меженью - называют период низкой водности рек, который устанавливается в зимний и летне-осенний сезоны, поэтому различают зимнюю и летне-осеннюю межень. В период половодий и паводков уровень воды в реках достигает наивысшего значения, которое называется максимальным уровнем воды в период половодья (или паводка). Данные о максимальных уровнях и расходах воды за год обобщаются, поскольку они имеют наибольшее значение при изучении наводнений и организации борьбы с ними. Именно максимальный уровень определяет площадь и глубину затоплений прибрежных территорий. Данные о максимальных уровнях воды используются при проектировании любых гидротехнических сооружений, а также жилых и хозяйственных объектов, расположенных в прибрежной зоне.</w:t>
      </w:r>
    </w:p>
    <w:p w14:paraId="7439D979"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Наводнения в большей или меньшей степени периодически наблюдаются на большинстве рек Казахстана. По повторяемости, площади распространения и суммарному среднему годовому материальному ущербу в масштабах всей нашей страны наводнение занимает первое место в ряду стихийных бедствий. По человеческим жертвам и удельному материальному ущербу (т.е. ущербу, приходящемуся на единицу пораженной площади) наводнения занимают второе место после землетрясений. Ни в настоящем времени, ни в будущем наводнения как стихийное бедствие не могут быть целиком предотвращены. Их можно только ослабить и локализовать.</w:t>
      </w:r>
    </w:p>
    <w:p w14:paraId="6A58F4AF" w14:textId="30AEA258" w:rsidR="001A6770" w:rsidRPr="001A6770" w:rsidRDefault="008368C6" w:rsidP="001A6770">
      <w:pPr>
        <w:spacing w:after="0" w:line="240" w:lineRule="auto"/>
        <w:ind w:firstLine="851"/>
        <w:jc w:val="both"/>
        <w:rPr>
          <w:rFonts w:ascii="Times New Roman" w:hAnsi="Times New Roman" w:cs="Times New Roman"/>
          <w:sz w:val="28"/>
          <w:szCs w:val="28"/>
        </w:rPr>
      </w:pPr>
      <w:r w:rsidRPr="008368C6">
        <w:rPr>
          <w:rFonts w:ascii="Times New Roman" w:hAnsi="Times New Roman" w:cs="Times New Roman"/>
          <w:sz w:val="28"/>
          <w:szCs w:val="28"/>
        </w:rPr>
        <w:t>Паводки и наводнения являются одним из наиболее значимых природных рисков для Казахстана. Согласно оценкам международных организаций, до 75 % территории страны в той или иной степени подвержено воздействию природных опасностей, среди которых паводки занимают одно из ключевых мест. В официальных данных Министерства по чрезвычайным ситуациям указывается, что в зонах паводкового риска находится порядка 1</w:t>
      </w:r>
      <w:r>
        <w:rPr>
          <w:rFonts w:ascii="Times New Roman" w:hAnsi="Times New Roman" w:cs="Times New Roman"/>
          <w:sz w:val="28"/>
          <w:szCs w:val="28"/>
        </w:rPr>
        <w:t> </w:t>
      </w:r>
      <w:r w:rsidRPr="008368C6">
        <w:rPr>
          <w:rFonts w:ascii="Times New Roman" w:hAnsi="Times New Roman" w:cs="Times New Roman"/>
          <w:sz w:val="28"/>
          <w:szCs w:val="28"/>
        </w:rPr>
        <w:t xml:space="preserve">223 населённых пунктов, включая крупные города, посёлки и сельские территории. Модельные расчёты (CAREC/World Bank) показывают, что ежегодно паводками в среднем затрагивается около 150–160 тысяч человек, а совокупный экономический ущерб, связанный с подтоплением жилой и промышленной инфраструктуры, сельскохозяйственных земель и дорог, оценивается в сотни миллионов долларов США в год. Катастрофические паводки весны 2024 года, признанные крупнейшими за последние десятилетия, наглядно подтвердили масштаб угрозы: режим ЧС был введён сразу в десяти регионах страны, было эвакуировано свыше 100 тысяч жителей, затоплено более шести тысяч жилых домов, нарушено функционирование </w:t>
      </w:r>
      <w:r w:rsidRPr="008368C6">
        <w:rPr>
          <w:rFonts w:ascii="Times New Roman" w:hAnsi="Times New Roman" w:cs="Times New Roman"/>
          <w:sz w:val="28"/>
          <w:szCs w:val="28"/>
        </w:rPr>
        <w:lastRenderedPageBreak/>
        <w:t>социальной и транспортной инфраструктуры, пострадали значительные площади посевов и пастбищ. Всё это подчёркивает необходимость разработки высокоточных моделей и информационно-аналитических систем прогнозирования, способных поддерживать оперативное принятие решений и минимизацию последствий природных гидрологических процессов</w:t>
      </w:r>
      <w:r w:rsidR="001A6770" w:rsidRPr="001A6770">
        <w:rPr>
          <w:rFonts w:ascii="Times New Roman" w:hAnsi="Times New Roman" w:cs="Times New Roman"/>
          <w:sz w:val="28"/>
          <w:szCs w:val="28"/>
        </w:rPr>
        <w:t>.</w:t>
      </w:r>
    </w:p>
    <w:p w14:paraId="01B0FA6B"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В зависимости от причин выделяются четыре группы наводнений.</w:t>
      </w:r>
    </w:p>
    <w:p w14:paraId="7D8394A3"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1-я группа - наводнения, связанные в основном с максимальным стоком от весеннего таяния снега. Такие наводнения отличаются значительным довольно длительным подъемом уровня воды в реке и называется обычно половодьем.</w:t>
      </w:r>
    </w:p>
    <w:p w14:paraId="3BEA3325"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2-я группа - наводнения, формируемые интенсивными дождями, иногда таянием снега при зимних оттепелях. Они характеризуются интенсивными, сравнительно кратковременными подъемами уровня воды и называются паводками.</w:t>
      </w:r>
    </w:p>
    <w:p w14:paraId="22B8DBA6"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3-я группа - наводнения, вызванные в основном большим сопротивлением, которое водный поток встречает в реке. Это обычно происходит в начале и в конце зимы при зажорах и заторах льда.</w:t>
      </w:r>
    </w:p>
    <w:p w14:paraId="28CF348A" w14:textId="25C06B18"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4-я группа - наводнения, создаваемые ветровыми нагонами воды на крупных озерах и водохранилищах, а также в морских устьях рек</w:t>
      </w:r>
      <w:r w:rsidR="00E24F9C">
        <w:rPr>
          <w:rFonts w:ascii="Times New Roman" w:hAnsi="Times New Roman" w:cs="Times New Roman"/>
          <w:sz w:val="28"/>
          <w:szCs w:val="28"/>
        </w:rPr>
        <w:t xml:space="preserve"> </w:t>
      </w:r>
      <w:r w:rsidR="00E24F9C" w:rsidRPr="00E24F9C">
        <w:rPr>
          <w:rFonts w:ascii="Times New Roman" w:hAnsi="Times New Roman" w:cs="Times New Roman"/>
          <w:sz w:val="28"/>
          <w:szCs w:val="28"/>
        </w:rPr>
        <w:t>[</w:t>
      </w:r>
      <w:r w:rsidR="008D6389" w:rsidRPr="008D6389">
        <w:rPr>
          <w:rFonts w:ascii="Times New Roman" w:hAnsi="Times New Roman" w:cs="Times New Roman"/>
          <w:sz w:val="28"/>
          <w:szCs w:val="28"/>
        </w:rPr>
        <w:t>55</w:t>
      </w:r>
      <w:r w:rsidR="00E24F9C" w:rsidRPr="00E24F9C">
        <w:rPr>
          <w:rFonts w:ascii="Times New Roman" w:hAnsi="Times New Roman" w:cs="Times New Roman"/>
          <w:sz w:val="28"/>
          <w:szCs w:val="28"/>
        </w:rPr>
        <w:t>]</w:t>
      </w:r>
      <w:r w:rsidRPr="001A6770">
        <w:rPr>
          <w:rFonts w:ascii="Times New Roman" w:hAnsi="Times New Roman" w:cs="Times New Roman"/>
          <w:sz w:val="28"/>
          <w:szCs w:val="28"/>
        </w:rPr>
        <w:t>.</w:t>
      </w:r>
    </w:p>
    <w:p w14:paraId="301F65AE"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Существует еще пятый вид наводнений - наводнения при прорыве плотин.</w:t>
      </w:r>
    </w:p>
    <w:p w14:paraId="3F8C8BFE"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По размерам или масштабам и по наносимому суммарному ущербу наводнения делятся также на четыре группы.</w:t>
      </w:r>
    </w:p>
    <w:p w14:paraId="0DE36991"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1-я группа - низкие (малые) наводнения. Наблюдаются в основном на равнинных реках и имеют повторяемость примерно один раз в 5-10 лет. Затопления при этом менее 10 % сельскохозяйственных угодий, расположенных в низких местах. Эти наводнения наносят незначительный материальный ущерб и почти не нарушают ритма жизни населения.</w:t>
      </w:r>
    </w:p>
    <w:p w14:paraId="68558E6E"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2-я группа - высокие наводнения. Сопровождаются значительным затоплением, охватывают сравнительно большие участки речных долин и иногда существенно нарушают хозяйственный и бытовой уклад населения. В густонаселенных районах высокие наводнения нередко приводят к частичной эвакуации людей, наносят ощутимый материальный и моральный ущерб.</w:t>
      </w:r>
    </w:p>
    <w:p w14:paraId="3545F8FD"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3-я группа - выдающиеся наводнения. Такие наводнения охватывают целые речные бассейны. Они парализуют хозяйственную деятельность и резко нарушают бытовой уклад населения, наносят большой материальный и моральный ущерб. Во время выдающихся наводнений обычно возникает необходимость массовой эвакуации населения и материальных ценностей из зоны затопления и защиты наиболее важных хозяйственных объектов. Выдающиеся наводнения повторяются примерно один раз в 50-100 лет. Затапливается при этом 50-70 % сельскохозяйственных угодий - основные сенокосно-пастбищные угодья и половина пахотных земель поймы. Начинается затопление населенных пунктов.</w:t>
      </w:r>
    </w:p>
    <w:p w14:paraId="586DD262"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4-я группа - катастрофические наводнения. Они вызывают затопления громадных территорий в пределах одной или нескольких речных систем. При </w:t>
      </w:r>
      <w:r w:rsidRPr="001A6770">
        <w:rPr>
          <w:rFonts w:ascii="Times New Roman" w:hAnsi="Times New Roman" w:cs="Times New Roman"/>
          <w:sz w:val="28"/>
          <w:szCs w:val="28"/>
        </w:rPr>
        <w:lastRenderedPageBreak/>
        <w:t>этом в зоне затопления полностью парализована хозяйственная и производственная деятельность, временно изменяется жизненный уклад населения. Такие наводнения приводят к огромным материальным убыткам и гибели людей и случаются не чаще одного раза в 100-200 лет или еще реже. Затапливается более 70 % сельскохозяйственных угодий, населенные пункты, промышленные предприятия и инженерные коммуникации.</w:t>
      </w:r>
    </w:p>
    <w:p w14:paraId="082CD697"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По условиям формирования стока и, следовательно, по условиям возникновения наводнений реки Казахстана подразделяются на четыре типа.</w:t>
      </w:r>
    </w:p>
    <w:p w14:paraId="3B31224B"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1-й тип - реки с максимальным стоком, вызываемым таянием снега на равнинах. Для таких рек причиной наводнений является сезонное (весеннее) таяние снежного покрова. </w:t>
      </w:r>
    </w:p>
    <w:p w14:paraId="66FD5D01"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2-й тип - реки с максимальным стоком, возникающим при таянии горных снегов и ледников. Причиной наводнений для таких рек является интенсивное таяние ледников и снежного покрова, расположенных высоко в горах, которое может наблюдаться несколько раз в течение года (в зависимости от погодных условий). </w:t>
      </w:r>
    </w:p>
    <w:p w14:paraId="20E5CD53"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3-й тип - реки с максимальным стоком, обусловленным выпадением интенсивных дождей. Для такого типа рек, также как и для 2-го типа, характерно наличие нескольких пиков стока воды в течение года.</w:t>
      </w:r>
    </w:p>
    <w:p w14:paraId="2B02BA73" w14:textId="2F1468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4-й тип - реки с максимальными стоками, образующимися от совместного влияния снеготаяния и выпадения осадков. Режимы этих рек характеризуются весенним половодьем от таяния снегов, повышением летнего и зимнего стока за счет обильного грунтового питания, а также значительными осенними осадками</w:t>
      </w:r>
      <w:r w:rsidR="00E24F9C" w:rsidRPr="00E24F9C">
        <w:rPr>
          <w:rFonts w:ascii="Times New Roman" w:hAnsi="Times New Roman" w:cs="Times New Roman"/>
          <w:sz w:val="28"/>
          <w:szCs w:val="28"/>
        </w:rPr>
        <w:t xml:space="preserve"> [</w:t>
      </w:r>
      <w:r w:rsidR="008D6389" w:rsidRPr="008D6389">
        <w:rPr>
          <w:rFonts w:ascii="Times New Roman" w:hAnsi="Times New Roman" w:cs="Times New Roman"/>
          <w:sz w:val="28"/>
          <w:szCs w:val="28"/>
        </w:rPr>
        <w:t>55</w:t>
      </w:r>
      <w:r w:rsidR="00E24F9C" w:rsidRPr="00E24F9C">
        <w:rPr>
          <w:rFonts w:ascii="Times New Roman" w:hAnsi="Times New Roman" w:cs="Times New Roman"/>
          <w:sz w:val="28"/>
          <w:szCs w:val="28"/>
        </w:rPr>
        <w:t>]</w:t>
      </w:r>
      <w:r w:rsidRPr="001A6770">
        <w:rPr>
          <w:rFonts w:ascii="Times New Roman" w:hAnsi="Times New Roman" w:cs="Times New Roman"/>
          <w:sz w:val="28"/>
          <w:szCs w:val="28"/>
        </w:rPr>
        <w:t>.</w:t>
      </w:r>
    </w:p>
    <w:p w14:paraId="22B7AAB1"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Особенно опасные наводнения наблюдаются на реках дождевого и ледникового питания или при сочетании этих двух факторов. </w:t>
      </w:r>
    </w:p>
    <w:p w14:paraId="7F3CF6A2"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Разливы воды, сопровождающиеся повышением ее уровня с затоплением прилегающих территорий, влекут за собой материальный ущерб, создают угрозу жизни и здоровью населения.</w:t>
      </w:r>
    </w:p>
    <w:p w14:paraId="60CE9518"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По данным ЮНЕСКО, за последнее столетие от наводнений погибло около 10 млн человек (для сравнения: от землетрясений и ураганов - 2 млн человек); убытки мировой экономики исчисляются десятками миллиардов долларов, достигая в некоторых странах 15 % валового продукта.</w:t>
      </w:r>
    </w:p>
    <w:p w14:paraId="703A9774"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Из поражающих факторов наводнений выделят: гидродинамический - в виде потока (течения) воды; гидрохимический - обуславливающий загрязнение гидросферы, почв, грунтов, а также ускорение процессов коррозии, гниения и других химических и микробиологических процессов.</w:t>
      </w:r>
    </w:p>
    <w:p w14:paraId="12D11FE6"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К основным характеристикам последствий наводнения относятся:</w:t>
      </w:r>
    </w:p>
    <w:p w14:paraId="7BC17D9D"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численность населения, оказавшегося в зоне, подверженной наводнению (здесь можно выделить число жертв, количество раненых, количество населения, оставшегося без крова, и т.п.);</w:t>
      </w:r>
    </w:p>
    <w:p w14:paraId="48FCDFAE"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количество населенных пунктов, попавших в зону, охваченную наводнением (здесь можно выделить города, поселки городского типа, сельские населенные пункты, полностью затопленные, частично затопленные, попавшие в зону подтопления, и т.п.);</w:t>
      </w:r>
    </w:p>
    <w:p w14:paraId="281DE291"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lastRenderedPageBreak/>
        <w:t>количество объектов различных отраслей народного хозяйства, оказавшихся в зоне, охваченной наводнением;</w:t>
      </w:r>
    </w:p>
    <w:p w14:paraId="1D898BAD"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протяженность железных и автомобильных дорог, линий электропередач, линий коммуникаций и связи, оказавшихся в зоне затопления;</w:t>
      </w:r>
    </w:p>
    <w:p w14:paraId="40C02BC3" w14:textId="3C58C324"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количество мостов и тоннелей, затопленных, разрушенных и повре</w:t>
      </w:r>
      <w:r w:rsidR="00142677">
        <w:rPr>
          <w:rFonts w:ascii="Times New Roman" w:hAnsi="Times New Roman" w:cs="Times New Roman"/>
          <w:sz w:val="28"/>
          <w:szCs w:val="28"/>
        </w:rPr>
        <w:t>жденных</w:t>
      </w:r>
      <w:r w:rsidRPr="001A6770">
        <w:rPr>
          <w:rFonts w:ascii="Times New Roman" w:hAnsi="Times New Roman" w:cs="Times New Roman"/>
          <w:sz w:val="28"/>
          <w:szCs w:val="28"/>
        </w:rPr>
        <w:t xml:space="preserve"> в результате наводнения;</w:t>
      </w:r>
    </w:p>
    <w:p w14:paraId="275BAF5C"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площадь сельскохозяйственных угодий, охваченных наводнением;</w:t>
      </w:r>
    </w:p>
    <w:p w14:paraId="036315E5"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количество погибших сельскохозяйственных животных и тому подобное, а также такие обобщенные характеристики, как величины ущерба, наносимого наводнением различным отраслям народного хозяйства.</w:t>
      </w:r>
    </w:p>
    <w:p w14:paraId="0B4BB1E2"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Различают прямой и косвенный ущерб от наводнений.</w:t>
      </w:r>
    </w:p>
    <w:p w14:paraId="71F3EDB6"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К видам прямого ущерба, например, относятся:</w:t>
      </w:r>
    </w:p>
    <w:p w14:paraId="35F34B51"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повреждение и разрушение жилых и производственных зданий, железных и автомобильных дорог, линий электропередач и связи, мелиоративных систем и пр.;</w:t>
      </w:r>
    </w:p>
    <w:p w14:paraId="519D20FD"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гибель скота и урожая сельскохозяйственных культур;</w:t>
      </w:r>
    </w:p>
    <w:p w14:paraId="14077D74"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уничтожение и порча сырья, топлива, продуктов питания, кормов, удобрений и пр.;</w:t>
      </w:r>
    </w:p>
    <w:p w14:paraId="7E64820F"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затраты на временную эвакуацию населения и материальных ценностей в незатопляемые места;</w:t>
      </w:r>
    </w:p>
    <w:p w14:paraId="70DE7F1E"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смыв плодородного слоя почвы и занесение почвы песком и илом.</w:t>
      </w:r>
    </w:p>
    <w:p w14:paraId="22BFA3E7"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Виды косвенного ущерба:</w:t>
      </w:r>
    </w:p>
    <w:p w14:paraId="2CFF8E17"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затраты на приобретение и доставку в пострадавшие районы продуктов питания, строительных материалов, кормов для скота;</w:t>
      </w:r>
    </w:p>
    <w:p w14:paraId="62FAD288"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сокращение выработки продукции и замедление темпов развития народного хозяйства;</w:t>
      </w:r>
    </w:p>
    <w:p w14:paraId="4B6BA4DD"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ухудшение условий жизни населения;</w:t>
      </w:r>
    </w:p>
    <w:p w14:paraId="7BA09CFB"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невозможность рационального использования территории;</w:t>
      </w:r>
    </w:p>
    <w:p w14:paraId="5BB33C32" w14:textId="77777777" w:rsidR="001A6770" w:rsidRPr="001A6770" w:rsidRDefault="001A6770" w:rsidP="00793D5B">
      <w:pPr>
        <w:pStyle w:val="a9"/>
        <w:numPr>
          <w:ilvl w:val="0"/>
          <w:numId w:val="21"/>
        </w:numPr>
        <w:spacing w:after="0" w:line="240" w:lineRule="auto"/>
        <w:ind w:left="0" w:firstLine="851"/>
        <w:jc w:val="both"/>
        <w:rPr>
          <w:rFonts w:ascii="Times New Roman" w:hAnsi="Times New Roman" w:cs="Times New Roman"/>
          <w:sz w:val="28"/>
          <w:szCs w:val="28"/>
        </w:rPr>
      </w:pPr>
      <w:r w:rsidRPr="001A6770">
        <w:rPr>
          <w:rFonts w:ascii="Times New Roman" w:hAnsi="Times New Roman" w:cs="Times New Roman"/>
          <w:sz w:val="28"/>
          <w:szCs w:val="28"/>
        </w:rPr>
        <w:t>увеличение амортизационных расходов на содержание зданий в нормальном состоянии.</w:t>
      </w:r>
    </w:p>
    <w:p w14:paraId="0619437A"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Часто косвенный ущерб превышает прямой.</w:t>
      </w:r>
    </w:p>
    <w:p w14:paraId="123E55B9"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Наводнение иногда сопровождаются пожарами - вследствие обрывов и короткого замыкания электрических кабелей и проводов. Здания, периодически попадающие в зону затопления, теряют капитальность: повреждается гнилью дерево, отваливается штукатурка, выпадают кирпичи, подвергаются коррозии металлические конструкции и прочее, а главное, из-за разжижения и размыва грунта под фундаментом происходит неравномерная осадка зданий и, как следствие, появляются трещины.</w:t>
      </w:r>
    </w:p>
    <w:p w14:paraId="7C6B48BC"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При подтоплении города из-за неравномерной осадки грунта происходят частые разрывы канализационных и водопроводных труб, электрических, телевизионных и телеграфных кабелей и т.п.</w:t>
      </w:r>
    </w:p>
    <w:p w14:paraId="3AD24CC8"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Для городов и населенных пунктов существуют понятия «подтопление» и «затопление». При подтоплении вода проникает в </w:t>
      </w:r>
      <w:r w:rsidRPr="001A6770">
        <w:rPr>
          <w:rFonts w:ascii="Times New Roman" w:hAnsi="Times New Roman" w:cs="Times New Roman"/>
          <w:sz w:val="28"/>
          <w:szCs w:val="28"/>
        </w:rPr>
        <w:lastRenderedPageBreak/>
        <w:t>подвальные помещения через канализацию (если она имеет входы в реку), по разного рода засыпанным канавам и траншеям (в них заложены тепловые, водопроводные и иные сети) или из-за подпора грунтовых вод. В случае же затопления местность покрывается слоем той или иной высоты.</w:t>
      </w:r>
    </w:p>
    <w:p w14:paraId="30D8717E" w14:textId="09B9CB4B"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При прогнозировании последствий наводнений схематически сечение русла реки можно представить либо треугольным сечением (рисунок </w:t>
      </w:r>
      <w:r w:rsidR="00905128">
        <w:rPr>
          <w:rFonts w:ascii="Times New Roman" w:hAnsi="Times New Roman" w:cs="Times New Roman"/>
          <w:sz w:val="28"/>
          <w:szCs w:val="28"/>
        </w:rPr>
        <w:t>4</w:t>
      </w:r>
      <w:r w:rsidRPr="001A6770">
        <w:rPr>
          <w:rFonts w:ascii="Times New Roman" w:hAnsi="Times New Roman" w:cs="Times New Roman"/>
          <w:sz w:val="28"/>
          <w:szCs w:val="28"/>
        </w:rPr>
        <w:t xml:space="preserve">, а), либо сечением трапецеидального вида (рисунок </w:t>
      </w:r>
      <w:r w:rsidR="00905128">
        <w:rPr>
          <w:rFonts w:ascii="Times New Roman" w:hAnsi="Times New Roman" w:cs="Times New Roman"/>
          <w:sz w:val="28"/>
          <w:szCs w:val="28"/>
        </w:rPr>
        <w:t>4</w:t>
      </w:r>
      <w:r w:rsidRPr="001A6770">
        <w:rPr>
          <w:rFonts w:ascii="Times New Roman" w:hAnsi="Times New Roman" w:cs="Times New Roman"/>
          <w:sz w:val="28"/>
          <w:szCs w:val="28"/>
        </w:rPr>
        <w:t>, б).</w:t>
      </w:r>
    </w:p>
    <w:p w14:paraId="7A86CAA2"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На данном рисунке: </w:t>
      </w:r>
      <w:r w:rsidRPr="001A6770">
        <w:rPr>
          <w:rFonts w:ascii="Times New Roman" w:hAnsi="Times New Roman" w:cs="Times New Roman"/>
          <w:i/>
          <w:iCs/>
          <w:sz w:val="28"/>
          <w:szCs w:val="28"/>
        </w:rPr>
        <w:t>а</w:t>
      </w:r>
      <w:r w:rsidRPr="001A6770">
        <w:rPr>
          <w:rFonts w:ascii="Times New Roman" w:hAnsi="Times New Roman" w:cs="Times New Roman"/>
          <w:i/>
          <w:iCs/>
          <w:sz w:val="28"/>
          <w:szCs w:val="28"/>
          <w:vertAlign w:val="subscript"/>
        </w:rPr>
        <w:t>0</w:t>
      </w:r>
      <w:r w:rsidRPr="001A6770">
        <w:rPr>
          <w:rFonts w:ascii="Times New Roman" w:hAnsi="Times New Roman" w:cs="Times New Roman"/>
          <w:sz w:val="28"/>
          <w:szCs w:val="28"/>
        </w:rPr>
        <w:t xml:space="preserve"> – ширина дна реки; </w:t>
      </w:r>
      <w:r w:rsidRPr="001A6770">
        <w:rPr>
          <w:rFonts w:ascii="Times New Roman" w:hAnsi="Times New Roman" w:cs="Times New Roman"/>
          <w:i/>
          <w:iCs/>
          <w:sz w:val="28"/>
          <w:szCs w:val="28"/>
        </w:rPr>
        <w:t>b</w:t>
      </w:r>
      <w:r w:rsidRPr="001A6770">
        <w:rPr>
          <w:rFonts w:ascii="Times New Roman" w:hAnsi="Times New Roman" w:cs="Times New Roman"/>
          <w:i/>
          <w:iCs/>
          <w:sz w:val="28"/>
          <w:szCs w:val="28"/>
          <w:vertAlign w:val="subscript"/>
        </w:rPr>
        <w:t>0</w:t>
      </w:r>
      <w:r w:rsidRPr="001A6770">
        <w:rPr>
          <w:rFonts w:ascii="Times New Roman" w:hAnsi="Times New Roman" w:cs="Times New Roman"/>
          <w:sz w:val="28"/>
          <w:szCs w:val="28"/>
        </w:rPr>
        <w:t xml:space="preserve">, </w:t>
      </w:r>
      <w:r w:rsidRPr="001A6770">
        <w:rPr>
          <w:rFonts w:ascii="Times New Roman" w:hAnsi="Times New Roman" w:cs="Times New Roman"/>
          <w:i/>
          <w:iCs/>
          <w:sz w:val="28"/>
          <w:szCs w:val="28"/>
        </w:rPr>
        <w:t>b</w:t>
      </w:r>
      <w:r w:rsidRPr="001A6770">
        <w:rPr>
          <w:rFonts w:ascii="Times New Roman" w:hAnsi="Times New Roman" w:cs="Times New Roman"/>
          <w:sz w:val="28"/>
          <w:szCs w:val="28"/>
        </w:rPr>
        <w:t xml:space="preserve"> – ширина реки до и во время наводнения; </w:t>
      </w:r>
      <w:r w:rsidRPr="001A6770">
        <w:rPr>
          <w:rFonts w:ascii="Times New Roman" w:hAnsi="Times New Roman" w:cs="Times New Roman"/>
          <w:i/>
          <w:iCs/>
          <w:sz w:val="28"/>
          <w:szCs w:val="28"/>
        </w:rPr>
        <w:t>h</w:t>
      </w:r>
      <w:r w:rsidRPr="001A6770">
        <w:rPr>
          <w:rFonts w:ascii="Times New Roman" w:hAnsi="Times New Roman" w:cs="Times New Roman"/>
          <w:i/>
          <w:iCs/>
          <w:sz w:val="28"/>
          <w:szCs w:val="28"/>
          <w:vertAlign w:val="subscript"/>
        </w:rPr>
        <w:t>0</w:t>
      </w:r>
      <w:r w:rsidRPr="001A6770">
        <w:rPr>
          <w:rFonts w:ascii="Times New Roman" w:hAnsi="Times New Roman" w:cs="Times New Roman"/>
          <w:sz w:val="28"/>
          <w:szCs w:val="28"/>
        </w:rPr>
        <w:t xml:space="preserve">, </w:t>
      </w:r>
      <w:r w:rsidRPr="001A6770">
        <w:rPr>
          <w:rFonts w:ascii="Times New Roman" w:hAnsi="Times New Roman" w:cs="Times New Roman"/>
          <w:i/>
          <w:iCs/>
          <w:sz w:val="28"/>
          <w:szCs w:val="28"/>
        </w:rPr>
        <w:t>h</w:t>
      </w:r>
      <w:r w:rsidRPr="001A6770">
        <w:rPr>
          <w:rFonts w:ascii="Times New Roman" w:hAnsi="Times New Roman" w:cs="Times New Roman"/>
          <w:sz w:val="28"/>
          <w:szCs w:val="28"/>
        </w:rPr>
        <w:t xml:space="preserve"> – глубина реки до и во время наводнения; </w:t>
      </w:r>
      <w:r w:rsidRPr="001A6770">
        <w:rPr>
          <w:rFonts w:ascii="Times New Roman" w:hAnsi="Times New Roman" w:cs="Times New Roman"/>
          <w:i/>
          <w:iCs/>
          <w:sz w:val="28"/>
          <w:szCs w:val="28"/>
        </w:rPr>
        <w:t>h</w:t>
      </w:r>
      <w:r w:rsidRPr="001A6770">
        <w:rPr>
          <w:rFonts w:ascii="Times New Roman" w:hAnsi="Times New Roman" w:cs="Times New Roman"/>
          <w:i/>
          <w:iCs/>
          <w:sz w:val="28"/>
          <w:szCs w:val="28"/>
          <w:vertAlign w:val="subscript"/>
        </w:rPr>
        <w:t>з</w:t>
      </w:r>
      <w:r w:rsidRPr="001A6770">
        <w:rPr>
          <w:rFonts w:ascii="Times New Roman" w:hAnsi="Times New Roman" w:cs="Times New Roman"/>
          <w:sz w:val="28"/>
          <w:szCs w:val="28"/>
        </w:rPr>
        <w:t xml:space="preserve"> – глубина затопления; </w:t>
      </w:r>
      <w:r w:rsidRPr="001A6770">
        <w:rPr>
          <w:rFonts w:ascii="Times New Roman" w:hAnsi="Times New Roman" w:cs="Times New Roman"/>
          <w:i/>
          <w:iCs/>
          <w:sz w:val="28"/>
          <w:szCs w:val="28"/>
        </w:rPr>
        <w:t>h</w:t>
      </w:r>
      <w:r w:rsidRPr="001A6770">
        <w:rPr>
          <w:rFonts w:ascii="Times New Roman" w:hAnsi="Times New Roman" w:cs="Times New Roman"/>
          <w:i/>
          <w:iCs/>
          <w:sz w:val="28"/>
          <w:szCs w:val="28"/>
          <w:vertAlign w:val="subscript"/>
        </w:rPr>
        <w:t>м</w:t>
      </w:r>
      <w:r w:rsidRPr="001A6770">
        <w:rPr>
          <w:rFonts w:ascii="Times New Roman" w:hAnsi="Times New Roman" w:cs="Times New Roman"/>
          <w:sz w:val="28"/>
          <w:szCs w:val="28"/>
        </w:rPr>
        <w:t xml:space="preserve"> – высота места. </w:t>
      </w:r>
    </w:p>
    <w:p w14:paraId="20189D38" w14:textId="317071D7" w:rsid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Расход воды в реке до наступления наводнения (паводка) </w:t>
      </w:r>
      <w:r w:rsidRPr="001A6770">
        <w:rPr>
          <w:rFonts w:ascii="Times New Roman" w:hAnsi="Times New Roman" w:cs="Times New Roman"/>
          <w:i/>
          <w:iCs/>
          <w:sz w:val="28"/>
          <w:szCs w:val="28"/>
        </w:rPr>
        <w:t>Q</w:t>
      </w:r>
      <w:r w:rsidRPr="001A6770">
        <w:rPr>
          <w:rFonts w:ascii="Times New Roman" w:hAnsi="Times New Roman" w:cs="Times New Roman"/>
          <w:i/>
          <w:iCs/>
          <w:sz w:val="28"/>
          <w:szCs w:val="28"/>
          <w:vertAlign w:val="subscript"/>
        </w:rPr>
        <w:t>0</w:t>
      </w:r>
      <w:r w:rsidRPr="001A6770">
        <w:rPr>
          <w:rFonts w:ascii="Times New Roman" w:hAnsi="Times New Roman" w:cs="Times New Roman"/>
          <w:sz w:val="28"/>
          <w:szCs w:val="28"/>
        </w:rPr>
        <w:t>, м</w:t>
      </w:r>
      <w:r w:rsidRPr="001A6770">
        <w:rPr>
          <w:rFonts w:ascii="Times New Roman" w:hAnsi="Times New Roman" w:cs="Times New Roman"/>
          <w:sz w:val="28"/>
          <w:szCs w:val="28"/>
          <w:vertAlign w:val="superscript"/>
        </w:rPr>
        <w:t>3</w:t>
      </w:r>
      <w:r w:rsidRPr="001A6770">
        <w:rPr>
          <w:rFonts w:ascii="Times New Roman" w:hAnsi="Times New Roman" w:cs="Times New Roman"/>
          <w:sz w:val="28"/>
          <w:szCs w:val="28"/>
        </w:rPr>
        <w:t>/с, равен</w:t>
      </w:r>
    </w:p>
    <w:p w14:paraId="41CC0937" w14:textId="77777777" w:rsidR="00D13338" w:rsidRPr="001A6770" w:rsidRDefault="00D13338" w:rsidP="001A6770">
      <w:pPr>
        <w:spacing w:after="0" w:line="240" w:lineRule="auto"/>
        <w:ind w:firstLine="851"/>
        <w:jc w:val="both"/>
        <w:rPr>
          <w:rFonts w:ascii="Times New Roman" w:hAnsi="Times New Roman" w:cs="Times New Roman"/>
          <w:sz w:val="28"/>
          <w:szCs w:val="28"/>
        </w:rPr>
      </w:pPr>
    </w:p>
    <w:p w14:paraId="6B542444" w14:textId="7D78F742" w:rsidR="001A6770" w:rsidRDefault="001A6770" w:rsidP="00D13338">
      <w:pPr>
        <w:pStyle w:val="afa"/>
        <w:tabs>
          <w:tab w:val="left" w:pos="8789"/>
        </w:tabs>
        <w:ind w:firstLine="3828"/>
        <w:jc w:val="both"/>
        <w:rPr>
          <w:sz w:val="28"/>
          <w:szCs w:val="28"/>
          <w:lang w:val="en-US"/>
        </w:rPr>
      </w:pPr>
      <w:r w:rsidRPr="001A6770">
        <w:rPr>
          <w:sz w:val="28"/>
          <w:szCs w:val="28"/>
          <w:lang w:val="en-US"/>
        </w:rPr>
        <w:t>Q</w:t>
      </w:r>
      <w:r w:rsidRPr="001A6770">
        <w:rPr>
          <w:sz w:val="28"/>
          <w:szCs w:val="28"/>
          <w:vertAlign w:val="subscript"/>
          <w:lang w:val="en-US"/>
        </w:rPr>
        <w:t>0</w:t>
      </w:r>
      <w:r w:rsidRPr="001A6770">
        <w:rPr>
          <w:sz w:val="28"/>
          <w:szCs w:val="28"/>
          <w:lang w:val="en-US"/>
        </w:rPr>
        <w:t xml:space="preserve"> = V</w:t>
      </w:r>
      <w:r w:rsidRPr="001A6770">
        <w:rPr>
          <w:sz w:val="28"/>
          <w:szCs w:val="28"/>
          <w:vertAlign w:val="subscript"/>
          <w:lang w:val="en-US"/>
        </w:rPr>
        <w:t>0</w:t>
      </w:r>
      <w:r w:rsidRPr="001A6770">
        <w:rPr>
          <w:sz w:val="28"/>
          <w:szCs w:val="28"/>
          <w:lang w:val="en-US"/>
        </w:rPr>
        <w:t xml:space="preserve"> * S</w:t>
      </w:r>
      <w:r w:rsidRPr="001A6770">
        <w:rPr>
          <w:sz w:val="28"/>
          <w:szCs w:val="28"/>
          <w:vertAlign w:val="subscript"/>
          <w:lang w:val="en-US"/>
        </w:rPr>
        <w:t>0</w:t>
      </w:r>
      <w:r w:rsidRPr="001A6770">
        <w:rPr>
          <w:sz w:val="28"/>
          <w:szCs w:val="28"/>
          <w:vertAlign w:val="subscript"/>
          <w:lang w:val="en-US"/>
        </w:rPr>
        <w:tab/>
      </w:r>
      <w:r w:rsidRPr="001A6770">
        <w:rPr>
          <w:sz w:val="28"/>
          <w:szCs w:val="28"/>
          <w:lang w:val="en-US"/>
        </w:rPr>
        <w:t>(</w:t>
      </w:r>
      <w:r w:rsidR="00D13338">
        <w:rPr>
          <w:sz w:val="28"/>
          <w:szCs w:val="28"/>
        </w:rPr>
        <w:t>1</w:t>
      </w:r>
      <w:r w:rsidRPr="001A6770">
        <w:rPr>
          <w:sz w:val="28"/>
          <w:szCs w:val="28"/>
          <w:lang w:val="en-US"/>
        </w:rPr>
        <w:t>)</w:t>
      </w:r>
    </w:p>
    <w:p w14:paraId="16BB8E98" w14:textId="77777777" w:rsidR="00D13338" w:rsidRPr="001A6770" w:rsidRDefault="00D13338" w:rsidP="00D13338">
      <w:pPr>
        <w:pStyle w:val="afa"/>
        <w:tabs>
          <w:tab w:val="left" w:pos="8789"/>
        </w:tabs>
        <w:ind w:firstLine="3828"/>
        <w:jc w:val="both"/>
        <w:rPr>
          <w:sz w:val="28"/>
          <w:szCs w:val="28"/>
          <w:lang w:val="en-US"/>
        </w:rPr>
      </w:pPr>
    </w:p>
    <w:p w14:paraId="16002404"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noProof/>
          <w:sz w:val="28"/>
          <w:szCs w:val="28"/>
          <w:lang w:eastAsia="ru-RU"/>
        </w:rPr>
        <w:drawing>
          <wp:inline distT="0" distB="0" distL="0" distR="0" wp14:anchorId="0ED9BB49" wp14:editId="51F2ABA5">
            <wp:extent cx="4924425" cy="2367198"/>
            <wp:effectExtent l="0" t="0" r="0" b="254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4924425" cy="2367198"/>
                    </a:xfrm>
                    <a:prstGeom prst="rect">
                      <a:avLst/>
                    </a:prstGeom>
                  </pic:spPr>
                </pic:pic>
              </a:graphicData>
            </a:graphic>
          </wp:inline>
        </w:drawing>
      </w:r>
    </w:p>
    <w:p w14:paraId="1E7262BB" w14:textId="6E37D91A"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Рисунок </w:t>
      </w:r>
      <w:r w:rsidR="00905128">
        <w:rPr>
          <w:rFonts w:ascii="Times New Roman" w:hAnsi="Times New Roman" w:cs="Times New Roman"/>
          <w:sz w:val="28"/>
          <w:szCs w:val="28"/>
        </w:rPr>
        <w:t>4</w:t>
      </w:r>
      <w:r w:rsidR="00D13338">
        <w:rPr>
          <w:rFonts w:ascii="Times New Roman" w:hAnsi="Times New Roman" w:cs="Times New Roman"/>
          <w:sz w:val="28"/>
          <w:szCs w:val="28"/>
        </w:rPr>
        <w:t xml:space="preserve"> -</w:t>
      </w:r>
      <w:r w:rsidRPr="001A6770">
        <w:rPr>
          <w:rFonts w:ascii="Times New Roman" w:hAnsi="Times New Roman" w:cs="Times New Roman"/>
          <w:sz w:val="28"/>
          <w:szCs w:val="28"/>
        </w:rPr>
        <w:t xml:space="preserve"> Расчетная схема сечения реки:</w:t>
      </w:r>
    </w:p>
    <w:p w14:paraId="25425908"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а – треугольное сечение, б – трапецеидальное сечение</w:t>
      </w:r>
    </w:p>
    <w:p w14:paraId="7D5E4B1D" w14:textId="77777777" w:rsidR="001A6770" w:rsidRPr="001A6770" w:rsidRDefault="001A6770" w:rsidP="001A6770">
      <w:pPr>
        <w:spacing w:after="0" w:line="240" w:lineRule="auto"/>
        <w:ind w:firstLine="851"/>
        <w:jc w:val="both"/>
        <w:rPr>
          <w:rFonts w:ascii="Times New Roman" w:hAnsi="Times New Roman" w:cs="Times New Roman"/>
          <w:sz w:val="28"/>
          <w:szCs w:val="28"/>
        </w:rPr>
      </w:pPr>
    </w:p>
    <w:p w14:paraId="2574951E"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где </w:t>
      </w:r>
      <w:r w:rsidRPr="001A6770">
        <w:rPr>
          <w:rFonts w:ascii="Times New Roman" w:hAnsi="Times New Roman" w:cs="Times New Roman"/>
          <w:i/>
          <w:iCs/>
          <w:sz w:val="28"/>
          <w:szCs w:val="28"/>
        </w:rPr>
        <w:t>V</w:t>
      </w:r>
      <w:r w:rsidRPr="001A6770">
        <w:rPr>
          <w:rFonts w:ascii="Times New Roman" w:hAnsi="Times New Roman" w:cs="Times New Roman"/>
          <w:i/>
          <w:iCs/>
          <w:sz w:val="28"/>
          <w:szCs w:val="28"/>
          <w:vertAlign w:val="subscript"/>
        </w:rPr>
        <w:t>0</w:t>
      </w:r>
      <w:r w:rsidRPr="001A6770">
        <w:rPr>
          <w:rFonts w:ascii="Times New Roman" w:hAnsi="Times New Roman" w:cs="Times New Roman"/>
          <w:sz w:val="28"/>
          <w:szCs w:val="28"/>
        </w:rPr>
        <w:t xml:space="preserve"> – скорость воды в реке до наступления паводка, м/с; </w:t>
      </w:r>
      <w:r w:rsidRPr="001A6770">
        <w:rPr>
          <w:rFonts w:ascii="Times New Roman" w:hAnsi="Times New Roman" w:cs="Times New Roman"/>
          <w:i/>
          <w:iCs/>
          <w:sz w:val="28"/>
          <w:szCs w:val="28"/>
        </w:rPr>
        <w:t>S</w:t>
      </w:r>
      <w:r w:rsidRPr="001A6770">
        <w:rPr>
          <w:rFonts w:ascii="Times New Roman" w:hAnsi="Times New Roman" w:cs="Times New Roman"/>
          <w:i/>
          <w:iCs/>
          <w:sz w:val="28"/>
          <w:szCs w:val="28"/>
          <w:vertAlign w:val="subscript"/>
        </w:rPr>
        <w:t>0</w:t>
      </w:r>
      <w:r w:rsidRPr="001A6770">
        <w:rPr>
          <w:rFonts w:ascii="Times New Roman" w:hAnsi="Times New Roman" w:cs="Times New Roman"/>
          <w:sz w:val="28"/>
          <w:szCs w:val="28"/>
        </w:rPr>
        <w:t xml:space="preserve"> – площадь сечения русла реки до паводка, м</w:t>
      </w:r>
      <w:r w:rsidRPr="001A6770">
        <w:rPr>
          <w:rFonts w:ascii="Times New Roman" w:hAnsi="Times New Roman" w:cs="Times New Roman"/>
          <w:sz w:val="28"/>
          <w:szCs w:val="28"/>
          <w:vertAlign w:val="superscript"/>
        </w:rPr>
        <w:t>2</w:t>
      </w:r>
      <w:r w:rsidRPr="001A6770">
        <w:rPr>
          <w:rFonts w:ascii="Times New Roman" w:hAnsi="Times New Roman" w:cs="Times New Roman"/>
          <w:sz w:val="28"/>
          <w:szCs w:val="28"/>
        </w:rPr>
        <w:t xml:space="preserve">, равная: </w:t>
      </w:r>
    </w:p>
    <w:p w14:paraId="048963DD" w14:textId="701F0115" w:rsidR="001A6770" w:rsidRPr="001A6770" w:rsidRDefault="001A6770" w:rsidP="001A6770">
      <w:pPr>
        <w:tabs>
          <w:tab w:val="left" w:pos="8789"/>
        </w:tabs>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lang w:val="en-US"/>
        </w:rPr>
        <w:t>S</w:t>
      </w:r>
      <w:r w:rsidRPr="001A6770">
        <w:rPr>
          <w:rFonts w:ascii="Times New Roman" w:hAnsi="Times New Roman" w:cs="Times New Roman"/>
          <w:sz w:val="28"/>
          <w:szCs w:val="28"/>
          <w:vertAlign w:val="subscript"/>
        </w:rPr>
        <w:t>0</w:t>
      </w:r>
      <w:r w:rsidRPr="001A6770">
        <w:rPr>
          <w:rFonts w:ascii="Times New Roman" w:hAnsi="Times New Roman" w:cs="Times New Roman"/>
          <w:sz w:val="28"/>
          <w:szCs w:val="28"/>
        </w:rPr>
        <w:t xml:space="preserve"> = 0,5 * </w:t>
      </w:r>
      <w:r w:rsidRPr="001A6770">
        <w:rPr>
          <w:rFonts w:ascii="Times New Roman" w:hAnsi="Times New Roman" w:cs="Times New Roman"/>
          <w:sz w:val="28"/>
          <w:szCs w:val="28"/>
          <w:lang w:val="en-US"/>
        </w:rPr>
        <w:t>b</w:t>
      </w:r>
      <w:r w:rsidRPr="001A6770">
        <w:rPr>
          <w:rFonts w:ascii="Times New Roman" w:hAnsi="Times New Roman" w:cs="Times New Roman"/>
          <w:sz w:val="28"/>
          <w:szCs w:val="28"/>
          <w:vertAlign w:val="subscript"/>
        </w:rPr>
        <w:t>0</w:t>
      </w:r>
      <w:r w:rsidRPr="001A6770">
        <w:rPr>
          <w:rFonts w:ascii="Times New Roman" w:hAnsi="Times New Roman" w:cs="Times New Roman"/>
          <w:sz w:val="28"/>
          <w:szCs w:val="28"/>
        </w:rPr>
        <w:t xml:space="preserve"> * </w:t>
      </w:r>
      <w:r w:rsidRPr="001A6770">
        <w:rPr>
          <w:rFonts w:ascii="Times New Roman" w:hAnsi="Times New Roman" w:cs="Times New Roman"/>
          <w:sz w:val="28"/>
          <w:szCs w:val="28"/>
          <w:lang w:val="en-US"/>
        </w:rPr>
        <w:t>h</w:t>
      </w:r>
      <w:r w:rsidRPr="001A6770">
        <w:rPr>
          <w:rFonts w:ascii="Times New Roman" w:hAnsi="Times New Roman" w:cs="Times New Roman"/>
          <w:sz w:val="28"/>
          <w:szCs w:val="28"/>
          <w:vertAlign w:val="subscript"/>
        </w:rPr>
        <w:t>0</w:t>
      </w:r>
      <w:r w:rsidRPr="001A6770">
        <w:rPr>
          <w:rFonts w:ascii="Times New Roman" w:hAnsi="Times New Roman" w:cs="Times New Roman"/>
          <w:sz w:val="28"/>
          <w:szCs w:val="28"/>
        </w:rPr>
        <w:t xml:space="preserve"> – для треугольного сечения;</w:t>
      </w:r>
      <w:r w:rsidRPr="001A6770">
        <w:rPr>
          <w:rFonts w:ascii="Times New Roman" w:hAnsi="Times New Roman" w:cs="Times New Roman"/>
          <w:sz w:val="28"/>
          <w:szCs w:val="28"/>
        </w:rPr>
        <w:tab/>
        <w:t>(</w:t>
      </w:r>
      <w:r w:rsidR="00D13338">
        <w:rPr>
          <w:rFonts w:ascii="Times New Roman" w:hAnsi="Times New Roman" w:cs="Times New Roman"/>
          <w:sz w:val="28"/>
          <w:szCs w:val="28"/>
        </w:rPr>
        <w:t>2</w:t>
      </w:r>
      <w:r w:rsidRPr="001A6770">
        <w:rPr>
          <w:rFonts w:ascii="Times New Roman" w:hAnsi="Times New Roman" w:cs="Times New Roman"/>
          <w:sz w:val="28"/>
          <w:szCs w:val="28"/>
        </w:rPr>
        <w:t>)</w:t>
      </w:r>
    </w:p>
    <w:p w14:paraId="25C8BF19" w14:textId="006C1967" w:rsidR="001A6770" w:rsidRPr="001A6770" w:rsidRDefault="001A6770" w:rsidP="001A6770">
      <w:pPr>
        <w:tabs>
          <w:tab w:val="left" w:pos="8789"/>
        </w:tabs>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lang w:val="en-US"/>
        </w:rPr>
        <w:t>S</w:t>
      </w:r>
      <w:r w:rsidRPr="001A6770">
        <w:rPr>
          <w:rFonts w:ascii="Times New Roman" w:hAnsi="Times New Roman" w:cs="Times New Roman"/>
          <w:sz w:val="28"/>
          <w:szCs w:val="28"/>
          <w:vertAlign w:val="subscript"/>
        </w:rPr>
        <w:t>0</w:t>
      </w:r>
      <w:r w:rsidRPr="001A6770">
        <w:rPr>
          <w:rFonts w:ascii="Times New Roman" w:hAnsi="Times New Roman" w:cs="Times New Roman"/>
          <w:sz w:val="28"/>
          <w:szCs w:val="28"/>
        </w:rPr>
        <w:t xml:space="preserve"> = 0,5 * (</w:t>
      </w:r>
      <w:r w:rsidRPr="001A6770">
        <w:rPr>
          <w:rFonts w:ascii="Times New Roman" w:hAnsi="Times New Roman" w:cs="Times New Roman"/>
          <w:sz w:val="28"/>
          <w:szCs w:val="28"/>
          <w:lang w:val="en-US"/>
        </w:rPr>
        <w:t>a</w:t>
      </w:r>
      <w:r w:rsidRPr="001A6770">
        <w:rPr>
          <w:rFonts w:ascii="Times New Roman" w:hAnsi="Times New Roman" w:cs="Times New Roman"/>
          <w:sz w:val="28"/>
          <w:szCs w:val="28"/>
          <w:vertAlign w:val="subscript"/>
        </w:rPr>
        <w:t>0</w:t>
      </w:r>
      <w:r w:rsidRPr="001A6770">
        <w:rPr>
          <w:rFonts w:ascii="Times New Roman" w:hAnsi="Times New Roman" w:cs="Times New Roman"/>
          <w:sz w:val="28"/>
          <w:szCs w:val="28"/>
        </w:rPr>
        <w:t xml:space="preserve"> + </w:t>
      </w:r>
      <w:r w:rsidRPr="001A6770">
        <w:rPr>
          <w:rFonts w:ascii="Times New Roman" w:hAnsi="Times New Roman" w:cs="Times New Roman"/>
          <w:sz w:val="28"/>
          <w:szCs w:val="28"/>
          <w:lang w:val="en-US"/>
        </w:rPr>
        <w:t>b</w:t>
      </w:r>
      <w:r w:rsidRPr="001A6770">
        <w:rPr>
          <w:rFonts w:ascii="Times New Roman" w:hAnsi="Times New Roman" w:cs="Times New Roman"/>
          <w:sz w:val="28"/>
          <w:szCs w:val="28"/>
          <w:vertAlign w:val="subscript"/>
        </w:rPr>
        <w:t>0</w:t>
      </w:r>
      <w:r w:rsidRPr="001A6770">
        <w:rPr>
          <w:rFonts w:ascii="Times New Roman" w:hAnsi="Times New Roman" w:cs="Times New Roman"/>
          <w:sz w:val="28"/>
          <w:szCs w:val="28"/>
        </w:rPr>
        <w:t xml:space="preserve">) * </w:t>
      </w:r>
      <w:r w:rsidRPr="001A6770">
        <w:rPr>
          <w:rFonts w:ascii="Times New Roman" w:hAnsi="Times New Roman" w:cs="Times New Roman"/>
          <w:sz w:val="28"/>
          <w:szCs w:val="28"/>
          <w:lang w:val="en-US"/>
        </w:rPr>
        <w:t>h</w:t>
      </w:r>
      <w:r w:rsidRPr="001A6770">
        <w:rPr>
          <w:rFonts w:ascii="Times New Roman" w:hAnsi="Times New Roman" w:cs="Times New Roman"/>
          <w:sz w:val="28"/>
          <w:szCs w:val="28"/>
          <w:vertAlign w:val="subscript"/>
        </w:rPr>
        <w:t>0</w:t>
      </w:r>
      <w:r w:rsidRPr="001A6770">
        <w:rPr>
          <w:rFonts w:ascii="Times New Roman" w:hAnsi="Times New Roman" w:cs="Times New Roman"/>
          <w:sz w:val="28"/>
          <w:szCs w:val="28"/>
        </w:rPr>
        <w:t xml:space="preserve"> – для трапецеидального сечения</w:t>
      </w:r>
      <w:r w:rsidRPr="001A6770">
        <w:rPr>
          <w:rFonts w:ascii="Times New Roman" w:hAnsi="Times New Roman" w:cs="Times New Roman"/>
          <w:sz w:val="28"/>
          <w:szCs w:val="28"/>
        </w:rPr>
        <w:tab/>
        <w:t>(</w:t>
      </w:r>
      <w:r w:rsidR="00D13338">
        <w:rPr>
          <w:rFonts w:ascii="Times New Roman" w:hAnsi="Times New Roman" w:cs="Times New Roman"/>
          <w:sz w:val="28"/>
          <w:szCs w:val="28"/>
        </w:rPr>
        <w:t>3</w:t>
      </w:r>
      <w:r w:rsidRPr="001A6770">
        <w:rPr>
          <w:rFonts w:ascii="Times New Roman" w:hAnsi="Times New Roman" w:cs="Times New Roman"/>
          <w:sz w:val="28"/>
          <w:szCs w:val="28"/>
        </w:rPr>
        <w:t>)</w:t>
      </w:r>
    </w:p>
    <w:p w14:paraId="2157E332"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Расход воды после выпадения осадков (таяния снега) и наступления половодья (паводка) </w:t>
      </w:r>
      <w:r w:rsidRPr="001A6770">
        <w:rPr>
          <w:rFonts w:ascii="Times New Roman" w:hAnsi="Times New Roman" w:cs="Times New Roman"/>
          <w:i/>
          <w:iCs/>
          <w:sz w:val="28"/>
          <w:szCs w:val="28"/>
        </w:rPr>
        <w:t>Q</w:t>
      </w:r>
      <w:r w:rsidRPr="001A6770">
        <w:rPr>
          <w:rFonts w:ascii="Times New Roman" w:hAnsi="Times New Roman" w:cs="Times New Roman"/>
          <w:i/>
          <w:iCs/>
          <w:sz w:val="28"/>
          <w:szCs w:val="28"/>
          <w:vertAlign w:val="subscript"/>
        </w:rPr>
        <w:t>max</w:t>
      </w:r>
      <w:r w:rsidRPr="001A6770">
        <w:rPr>
          <w:rFonts w:ascii="Times New Roman" w:hAnsi="Times New Roman" w:cs="Times New Roman"/>
          <w:sz w:val="28"/>
          <w:szCs w:val="28"/>
        </w:rPr>
        <w:t>, м</w:t>
      </w:r>
      <w:r w:rsidRPr="001A6770">
        <w:rPr>
          <w:rFonts w:ascii="Times New Roman" w:hAnsi="Times New Roman" w:cs="Times New Roman"/>
          <w:sz w:val="28"/>
          <w:szCs w:val="28"/>
          <w:vertAlign w:val="superscript"/>
        </w:rPr>
        <w:t>3</w:t>
      </w:r>
      <w:r w:rsidRPr="001A6770">
        <w:rPr>
          <w:rFonts w:ascii="Times New Roman" w:hAnsi="Times New Roman" w:cs="Times New Roman"/>
          <w:sz w:val="28"/>
          <w:szCs w:val="28"/>
        </w:rPr>
        <w:t>/с, равен</w:t>
      </w:r>
    </w:p>
    <w:p w14:paraId="43B3C915" w14:textId="77777777" w:rsidR="001A6770" w:rsidRPr="001A6770" w:rsidRDefault="001A6770" w:rsidP="001A6770">
      <w:pPr>
        <w:spacing w:after="0" w:line="240" w:lineRule="auto"/>
        <w:ind w:firstLine="851"/>
        <w:jc w:val="both"/>
        <w:rPr>
          <w:rFonts w:ascii="Times New Roman" w:hAnsi="Times New Roman" w:cs="Times New Roman"/>
          <w:sz w:val="28"/>
          <w:szCs w:val="28"/>
        </w:rPr>
      </w:pPr>
    </w:p>
    <w:p w14:paraId="63361540" w14:textId="6CD091F7" w:rsidR="001A6770" w:rsidRPr="001A6770" w:rsidRDefault="001A6770" w:rsidP="00905128">
      <w:pPr>
        <w:tabs>
          <w:tab w:val="left" w:pos="8789"/>
        </w:tabs>
        <w:spacing w:after="0" w:line="240" w:lineRule="auto"/>
        <w:ind w:firstLine="3686"/>
        <w:jc w:val="both"/>
        <w:rPr>
          <w:rFonts w:ascii="Times New Roman" w:hAnsi="Times New Roman" w:cs="Times New Roman"/>
          <w:sz w:val="28"/>
          <w:szCs w:val="28"/>
        </w:rPr>
      </w:pPr>
      <w:r w:rsidRPr="001A6770">
        <w:rPr>
          <w:rFonts w:ascii="Times New Roman" w:hAnsi="Times New Roman" w:cs="Times New Roman"/>
          <w:i/>
          <w:iCs/>
          <w:sz w:val="28"/>
          <w:szCs w:val="28"/>
          <w:lang w:val="en-US"/>
        </w:rPr>
        <w:t>Q</w:t>
      </w:r>
      <w:r w:rsidRPr="001A6770">
        <w:rPr>
          <w:rFonts w:ascii="Times New Roman" w:hAnsi="Times New Roman" w:cs="Times New Roman"/>
          <w:i/>
          <w:iCs/>
          <w:sz w:val="28"/>
          <w:szCs w:val="28"/>
          <w:vertAlign w:val="subscript"/>
          <w:lang w:val="en-US"/>
        </w:rPr>
        <w:t>max</w:t>
      </w:r>
      <w:r w:rsidRPr="001A6770">
        <w:rPr>
          <w:rFonts w:ascii="Times New Roman" w:hAnsi="Times New Roman" w:cs="Times New Roman"/>
          <w:i/>
          <w:iCs/>
          <w:sz w:val="28"/>
          <w:szCs w:val="28"/>
        </w:rPr>
        <w:t xml:space="preserve"> = </w:t>
      </w:r>
      <w:r w:rsidRPr="001A6770">
        <w:rPr>
          <w:rFonts w:ascii="Times New Roman" w:hAnsi="Times New Roman" w:cs="Times New Roman"/>
          <w:i/>
          <w:iCs/>
          <w:sz w:val="28"/>
          <w:szCs w:val="28"/>
          <w:lang w:val="en-US"/>
        </w:rPr>
        <w:t>Q</w:t>
      </w:r>
      <w:r w:rsidRPr="001A6770">
        <w:rPr>
          <w:rFonts w:ascii="Times New Roman" w:hAnsi="Times New Roman" w:cs="Times New Roman"/>
          <w:i/>
          <w:iCs/>
          <w:sz w:val="28"/>
          <w:szCs w:val="28"/>
          <w:vertAlign w:val="subscript"/>
        </w:rPr>
        <w:t>0</w:t>
      </w:r>
      <w:r w:rsidRPr="001A6770">
        <w:rPr>
          <w:rFonts w:ascii="Times New Roman" w:hAnsi="Times New Roman" w:cs="Times New Roman"/>
          <w:i/>
          <w:iCs/>
          <w:sz w:val="28"/>
          <w:szCs w:val="28"/>
        </w:rPr>
        <w:t xml:space="preserve"> + </w:t>
      </w:r>
      <w:r w:rsidRPr="001A6770">
        <w:rPr>
          <w:rFonts w:ascii="Times New Roman" w:hAnsi="Times New Roman" w:cs="Times New Roman"/>
          <w:i/>
          <w:iCs/>
          <w:sz w:val="28"/>
          <w:szCs w:val="28"/>
          <w:lang w:val="en-US"/>
        </w:rPr>
        <w:t>JF</w:t>
      </w:r>
      <w:r w:rsidRPr="001A6770">
        <w:rPr>
          <w:rFonts w:ascii="Times New Roman" w:hAnsi="Times New Roman" w:cs="Times New Roman"/>
          <w:sz w:val="28"/>
          <w:szCs w:val="28"/>
        </w:rPr>
        <w:t xml:space="preserve"> / 3,6</w:t>
      </w:r>
      <w:r w:rsidRPr="001A6770">
        <w:rPr>
          <w:rFonts w:ascii="Times New Roman" w:hAnsi="Times New Roman" w:cs="Times New Roman"/>
          <w:sz w:val="28"/>
          <w:szCs w:val="28"/>
        </w:rPr>
        <w:tab/>
        <w:t>(</w:t>
      </w:r>
      <w:r w:rsidR="00D13338">
        <w:rPr>
          <w:rFonts w:ascii="Times New Roman" w:hAnsi="Times New Roman" w:cs="Times New Roman"/>
          <w:sz w:val="28"/>
          <w:szCs w:val="28"/>
        </w:rPr>
        <w:t>4</w:t>
      </w:r>
      <w:r w:rsidRPr="001A6770">
        <w:rPr>
          <w:rFonts w:ascii="Times New Roman" w:hAnsi="Times New Roman" w:cs="Times New Roman"/>
          <w:sz w:val="28"/>
          <w:szCs w:val="28"/>
        </w:rPr>
        <w:t>)</w:t>
      </w:r>
    </w:p>
    <w:p w14:paraId="2CDA244C" w14:textId="77777777" w:rsidR="001A6770" w:rsidRPr="001A6770" w:rsidRDefault="001A6770" w:rsidP="001A6770">
      <w:pPr>
        <w:spacing w:after="0" w:line="240" w:lineRule="auto"/>
        <w:ind w:firstLine="851"/>
        <w:jc w:val="both"/>
        <w:rPr>
          <w:rFonts w:ascii="Times New Roman" w:hAnsi="Times New Roman" w:cs="Times New Roman"/>
          <w:sz w:val="28"/>
          <w:szCs w:val="28"/>
        </w:rPr>
      </w:pPr>
    </w:p>
    <w:p w14:paraId="47AF4E9A"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где J – интенсивность осадков (таяния снега), мм/ч; F – площадь выпадения осадков (таяния снега), км</w:t>
      </w:r>
      <w:r w:rsidRPr="001A6770">
        <w:rPr>
          <w:rFonts w:ascii="Times New Roman" w:hAnsi="Times New Roman" w:cs="Times New Roman"/>
          <w:sz w:val="28"/>
          <w:szCs w:val="28"/>
          <w:vertAlign w:val="superscript"/>
        </w:rPr>
        <w:t>2</w:t>
      </w:r>
      <w:r w:rsidRPr="001A6770">
        <w:rPr>
          <w:rFonts w:ascii="Times New Roman" w:hAnsi="Times New Roman" w:cs="Times New Roman"/>
          <w:sz w:val="28"/>
          <w:szCs w:val="28"/>
        </w:rPr>
        <w:t xml:space="preserve">. </w:t>
      </w:r>
    </w:p>
    <w:p w14:paraId="2B673F5D"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Высота подъема воды в реке при прохождении паводка h, м, независимо от формы профиля русла реки определяется по формуле:</w:t>
      </w:r>
    </w:p>
    <w:p w14:paraId="32F6AF53" w14:textId="7F2FDA16" w:rsidR="001A6770" w:rsidRPr="001A6770" w:rsidRDefault="001A6770" w:rsidP="00905128">
      <w:pPr>
        <w:tabs>
          <w:tab w:val="left" w:pos="8789"/>
        </w:tabs>
        <w:spacing w:after="0" w:line="240" w:lineRule="auto"/>
        <w:ind w:firstLine="3402"/>
        <w:jc w:val="both"/>
        <w:rPr>
          <w:rFonts w:ascii="Times New Roman" w:hAnsi="Times New Roman" w:cs="Times New Roman"/>
          <w:sz w:val="28"/>
          <w:szCs w:val="28"/>
        </w:rPr>
      </w:pPr>
      <w:r w:rsidRPr="001A6770">
        <w:rPr>
          <w:rFonts w:ascii="Times New Roman" w:hAnsi="Times New Roman" w:cs="Times New Roman"/>
          <w:i/>
          <w:iCs/>
          <w:sz w:val="28"/>
          <w:szCs w:val="28"/>
          <w:lang w:val="en-US"/>
        </w:rPr>
        <w:t>h</w:t>
      </w:r>
      <w:r w:rsidRPr="001A6770">
        <w:rPr>
          <w:rFonts w:ascii="Times New Roman" w:hAnsi="Times New Roman" w:cs="Times New Roman"/>
          <w:i/>
          <w:iCs/>
          <w:sz w:val="28"/>
          <w:szCs w:val="28"/>
        </w:rPr>
        <w:t xml:space="preserve"> = (2</w:t>
      </w:r>
      <w:r w:rsidRPr="001A6770">
        <w:rPr>
          <w:rFonts w:ascii="Times New Roman" w:hAnsi="Times New Roman" w:cs="Times New Roman"/>
          <w:i/>
          <w:iCs/>
          <w:sz w:val="28"/>
          <w:szCs w:val="28"/>
          <w:lang w:val="en-US"/>
        </w:rPr>
        <w:t>Q</w:t>
      </w:r>
      <w:r w:rsidRPr="001A6770">
        <w:rPr>
          <w:rFonts w:ascii="Times New Roman" w:hAnsi="Times New Roman" w:cs="Times New Roman"/>
          <w:i/>
          <w:iCs/>
          <w:sz w:val="28"/>
          <w:szCs w:val="28"/>
          <w:vertAlign w:val="subscript"/>
          <w:lang w:val="en-US"/>
        </w:rPr>
        <w:t>max</w:t>
      </w:r>
      <w:r w:rsidRPr="001A6770">
        <w:rPr>
          <w:rFonts w:ascii="Times New Roman" w:hAnsi="Times New Roman" w:cs="Times New Roman"/>
          <w:i/>
          <w:iCs/>
          <w:sz w:val="28"/>
          <w:szCs w:val="28"/>
          <w:lang w:val="en-US"/>
        </w:rPr>
        <w:t>h</w:t>
      </w:r>
      <w:r w:rsidRPr="001A6770">
        <w:rPr>
          <w:rFonts w:ascii="Times New Roman" w:hAnsi="Times New Roman" w:cs="Times New Roman"/>
          <w:i/>
          <w:iCs/>
          <w:sz w:val="28"/>
          <w:szCs w:val="28"/>
          <w:vertAlign w:val="subscript"/>
        </w:rPr>
        <w:t>0</w:t>
      </w:r>
      <w:r w:rsidRPr="001A6770">
        <w:rPr>
          <w:rFonts w:ascii="Times New Roman" w:hAnsi="Times New Roman" w:cs="Times New Roman"/>
          <w:i/>
          <w:iCs/>
          <w:sz w:val="28"/>
          <w:szCs w:val="28"/>
          <w:vertAlign w:val="superscript"/>
        </w:rPr>
        <w:t>5/3</w:t>
      </w:r>
      <w:r w:rsidRPr="001A6770">
        <w:rPr>
          <w:rFonts w:ascii="Times New Roman" w:hAnsi="Times New Roman" w:cs="Times New Roman"/>
          <w:i/>
          <w:iCs/>
          <w:sz w:val="28"/>
          <w:szCs w:val="28"/>
        </w:rPr>
        <w:t xml:space="preserve"> / </w:t>
      </w:r>
      <w:r w:rsidRPr="001A6770">
        <w:rPr>
          <w:rFonts w:ascii="Times New Roman" w:hAnsi="Times New Roman" w:cs="Times New Roman"/>
          <w:i/>
          <w:iCs/>
          <w:sz w:val="28"/>
          <w:szCs w:val="28"/>
          <w:lang w:val="en-US"/>
        </w:rPr>
        <w:t>b</w:t>
      </w:r>
      <w:r w:rsidRPr="001A6770">
        <w:rPr>
          <w:rFonts w:ascii="Times New Roman" w:hAnsi="Times New Roman" w:cs="Times New Roman"/>
          <w:i/>
          <w:iCs/>
          <w:sz w:val="28"/>
          <w:szCs w:val="28"/>
          <w:vertAlign w:val="subscript"/>
        </w:rPr>
        <w:t>0</w:t>
      </w:r>
      <w:r w:rsidRPr="001A6770">
        <w:rPr>
          <w:rFonts w:ascii="Times New Roman" w:hAnsi="Times New Roman" w:cs="Times New Roman"/>
          <w:i/>
          <w:iCs/>
          <w:sz w:val="28"/>
          <w:szCs w:val="28"/>
          <w:lang w:val="en-US"/>
        </w:rPr>
        <w:t>V</w:t>
      </w:r>
      <w:r w:rsidRPr="001A6770">
        <w:rPr>
          <w:rFonts w:ascii="Times New Roman" w:hAnsi="Times New Roman" w:cs="Times New Roman"/>
          <w:i/>
          <w:iCs/>
          <w:sz w:val="28"/>
          <w:szCs w:val="28"/>
          <w:vertAlign w:val="subscript"/>
        </w:rPr>
        <w:t>0</w:t>
      </w:r>
      <w:r w:rsidRPr="001A6770">
        <w:rPr>
          <w:rFonts w:ascii="Times New Roman" w:hAnsi="Times New Roman" w:cs="Times New Roman"/>
          <w:i/>
          <w:iCs/>
          <w:sz w:val="28"/>
          <w:szCs w:val="28"/>
        </w:rPr>
        <w:t>)</w:t>
      </w:r>
      <w:r w:rsidRPr="001A6770">
        <w:rPr>
          <w:rFonts w:ascii="Times New Roman" w:hAnsi="Times New Roman" w:cs="Times New Roman"/>
          <w:i/>
          <w:iCs/>
          <w:sz w:val="28"/>
          <w:szCs w:val="28"/>
          <w:vertAlign w:val="superscript"/>
        </w:rPr>
        <w:t>3/8</w:t>
      </w:r>
      <w:r w:rsidRPr="001A6770">
        <w:rPr>
          <w:rFonts w:ascii="Times New Roman" w:hAnsi="Times New Roman" w:cs="Times New Roman"/>
          <w:i/>
          <w:iCs/>
          <w:sz w:val="28"/>
          <w:szCs w:val="28"/>
        </w:rPr>
        <w:t xml:space="preserve"> – </w:t>
      </w:r>
      <w:r w:rsidRPr="001A6770">
        <w:rPr>
          <w:rFonts w:ascii="Times New Roman" w:hAnsi="Times New Roman" w:cs="Times New Roman"/>
          <w:i/>
          <w:iCs/>
          <w:sz w:val="28"/>
          <w:szCs w:val="28"/>
          <w:lang w:val="en-US"/>
        </w:rPr>
        <w:t>h</w:t>
      </w:r>
      <w:r w:rsidRPr="001A6770">
        <w:rPr>
          <w:rFonts w:ascii="Times New Roman" w:hAnsi="Times New Roman" w:cs="Times New Roman"/>
          <w:i/>
          <w:iCs/>
          <w:sz w:val="28"/>
          <w:szCs w:val="28"/>
          <w:vertAlign w:val="subscript"/>
        </w:rPr>
        <w:t>0</w:t>
      </w:r>
      <w:r w:rsidRPr="001A6770">
        <w:rPr>
          <w:rFonts w:ascii="Times New Roman" w:hAnsi="Times New Roman" w:cs="Times New Roman"/>
          <w:sz w:val="28"/>
          <w:szCs w:val="28"/>
        </w:rPr>
        <w:tab/>
        <w:t>(</w:t>
      </w:r>
      <w:r w:rsidR="00D13338">
        <w:rPr>
          <w:rFonts w:ascii="Times New Roman" w:hAnsi="Times New Roman" w:cs="Times New Roman"/>
          <w:sz w:val="28"/>
          <w:szCs w:val="28"/>
        </w:rPr>
        <w:t>5</w:t>
      </w:r>
      <w:r w:rsidRPr="001A6770">
        <w:rPr>
          <w:rFonts w:ascii="Times New Roman" w:hAnsi="Times New Roman" w:cs="Times New Roman"/>
          <w:sz w:val="28"/>
          <w:szCs w:val="28"/>
        </w:rPr>
        <w:t>)</w:t>
      </w:r>
    </w:p>
    <w:p w14:paraId="3CB0C324" w14:textId="77777777" w:rsidR="001A6770" w:rsidRPr="001A6770" w:rsidRDefault="001A6770" w:rsidP="001A6770">
      <w:pPr>
        <w:tabs>
          <w:tab w:val="left" w:pos="8789"/>
        </w:tabs>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Максимальная скорость потока воды при прохождении паводка </w:t>
      </w:r>
      <w:r w:rsidRPr="001A6770">
        <w:rPr>
          <w:rFonts w:ascii="Times New Roman" w:hAnsi="Times New Roman" w:cs="Times New Roman"/>
          <w:i/>
          <w:iCs/>
          <w:sz w:val="28"/>
          <w:szCs w:val="28"/>
          <w:lang w:val="en-US"/>
        </w:rPr>
        <w:t>V</w:t>
      </w:r>
      <w:r w:rsidRPr="001A6770">
        <w:rPr>
          <w:rFonts w:ascii="Times New Roman" w:hAnsi="Times New Roman" w:cs="Times New Roman"/>
          <w:i/>
          <w:iCs/>
          <w:sz w:val="28"/>
          <w:szCs w:val="28"/>
          <w:vertAlign w:val="subscript"/>
          <w:lang w:val="en-US"/>
        </w:rPr>
        <w:t>max</w:t>
      </w:r>
      <w:r w:rsidRPr="001A6770">
        <w:rPr>
          <w:rFonts w:ascii="Times New Roman" w:hAnsi="Times New Roman" w:cs="Times New Roman"/>
          <w:sz w:val="28"/>
          <w:szCs w:val="28"/>
        </w:rPr>
        <w:t xml:space="preserve">, м/с, равна </w:t>
      </w:r>
    </w:p>
    <w:p w14:paraId="643B1A90" w14:textId="3275AE5B" w:rsidR="001A6770" w:rsidRPr="001A6770" w:rsidRDefault="001A6770" w:rsidP="00905128">
      <w:pPr>
        <w:tabs>
          <w:tab w:val="left" w:pos="8789"/>
        </w:tabs>
        <w:spacing w:after="0" w:line="240" w:lineRule="auto"/>
        <w:ind w:firstLine="3828"/>
        <w:jc w:val="both"/>
        <w:rPr>
          <w:rFonts w:ascii="Times New Roman" w:hAnsi="Times New Roman" w:cs="Times New Roman"/>
          <w:sz w:val="28"/>
          <w:szCs w:val="28"/>
        </w:rPr>
      </w:pPr>
      <w:r w:rsidRPr="001A6770">
        <w:rPr>
          <w:rFonts w:ascii="Times New Roman" w:hAnsi="Times New Roman" w:cs="Times New Roman"/>
          <w:i/>
          <w:sz w:val="28"/>
          <w:szCs w:val="28"/>
          <w:lang w:val="en-US"/>
        </w:rPr>
        <w:lastRenderedPageBreak/>
        <w:t>V</w:t>
      </w:r>
      <w:r w:rsidRPr="001A6770">
        <w:rPr>
          <w:rFonts w:ascii="Times New Roman" w:hAnsi="Times New Roman" w:cs="Times New Roman"/>
          <w:i/>
          <w:sz w:val="28"/>
          <w:szCs w:val="28"/>
          <w:vertAlign w:val="subscript"/>
          <w:lang w:val="en-US"/>
        </w:rPr>
        <w:t>max</w:t>
      </w:r>
      <w:r w:rsidRPr="001A6770">
        <w:rPr>
          <w:rFonts w:ascii="Times New Roman" w:hAnsi="Times New Roman" w:cs="Times New Roman"/>
          <w:i/>
          <w:sz w:val="28"/>
          <w:szCs w:val="28"/>
        </w:rPr>
        <w:t xml:space="preserve"> = </w:t>
      </w:r>
      <w:r w:rsidRPr="001A6770">
        <w:rPr>
          <w:rFonts w:ascii="Times New Roman" w:hAnsi="Times New Roman" w:cs="Times New Roman"/>
          <w:i/>
          <w:sz w:val="28"/>
          <w:szCs w:val="28"/>
          <w:lang w:val="en-US"/>
        </w:rPr>
        <w:t>Q</w:t>
      </w:r>
      <w:r w:rsidRPr="001A6770">
        <w:rPr>
          <w:rFonts w:ascii="Times New Roman" w:hAnsi="Times New Roman" w:cs="Times New Roman"/>
          <w:i/>
          <w:sz w:val="28"/>
          <w:szCs w:val="28"/>
          <w:vertAlign w:val="subscript"/>
          <w:lang w:val="en-US"/>
        </w:rPr>
        <w:t>max</w:t>
      </w:r>
      <w:r w:rsidRPr="001A6770">
        <w:rPr>
          <w:rFonts w:ascii="Times New Roman" w:hAnsi="Times New Roman" w:cs="Times New Roman"/>
          <w:i/>
          <w:sz w:val="28"/>
          <w:szCs w:val="28"/>
        </w:rPr>
        <w:t xml:space="preserve"> / </w:t>
      </w:r>
      <w:r w:rsidRPr="001A6770">
        <w:rPr>
          <w:rFonts w:ascii="Times New Roman" w:hAnsi="Times New Roman" w:cs="Times New Roman"/>
          <w:i/>
          <w:sz w:val="28"/>
          <w:szCs w:val="28"/>
          <w:lang w:val="en-US"/>
        </w:rPr>
        <w:t>S</w:t>
      </w:r>
      <w:r w:rsidRPr="001A6770">
        <w:rPr>
          <w:rFonts w:ascii="Times New Roman" w:hAnsi="Times New Roman" w:cs="Times New Roman"/>
          <w:i/>
          <w:sz w:val="28"/>
          <w:szCs w:val="28"/>
          <w:vertAlign w:val="subscript"/>
          <w:lang w:val="en-US"/>
        </w:rPr>
        <w:t>max</w:t>
      </w:r>
      <w:r w:rsidRPr="001A6770">
        <w:rPr>
          <w:rFonts w:ascii="Times New Roman" w:hAnsi="Times New Roman" w:cs="Times New Roman"/>
          <w:sz w:val="28"/>
          <w:szCs w:val="28"/>
        </w:rPr>
        <w:tab/>
        <w:t>(</w:t>
      </w:r>
      <w:r w:rsidR="00D13338">
        <w:rPr>
          <w:rFonts w:ascii="Times New Roman" w:hAnsi="Times New Roman" w:cs="Times New Roman"/>
          <w:sz w:val="28"/>
          <w:szCs w:val="28"/>
        </w:rPr>
        <w:t>6</w:t>
      </w:r>
      <w:r w:rsidRPr="001A6770">
        <w:rPr>
          <w:rFonts w:ascii="Times New Roman" w:hAnsi="Times New Roman" w:cs="Times New Roman"/>
          <w:sz w:val="28"/>
          <w:szCs w:val="28"/>
        </w:rPr>
        <w:t>)</w:t>
      </w:r>
    </w:p>
    <w:p w14:paraId="4A76E206" w14:textId="77777777" w:rsidR="001A6770" w:rsidRPr="001A6770" w:rsidRDefault="001A6770" w:rsidP="001A6770">
      <w:pPr>
        <w:tabs>
          <w:tab w:val="left" w:pos="8789"/>
        </w:tabs>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где </w:t>
      </w:r>
      <w:r w:rsidRPr="001A6770">
        <w:rPr>
          <w:rFonts w:ascii="Times New Roman" w:hAnsi="Times New Roman" w:cs="Times New Roman"/>
          <w:i/>
          <w:iCs/>
          <w:sz w:val="28"/>
          <w:szCs w:val="28"/>
        </w:rPr>
        <w:t>S</w:t>
      </w:r>
      <w:r w:rsidRPr="001A6770">
        <w:rPr>
          <w:rFonts w:ascii="Times New Roman" w:hAnsi="Times New Roman" w:cs="Times New Roman"/>
          <w:i/>
          <w:sz w:val="28"/>
          <w:szCs w:val="28"/>
          <w:vertAlign w:val="subscript"/>
        </w:rPr>
        <w:t>mах</w:t>
      </w:r>
      <w:r w:rsidRPr="001A6770">
        <w:rPr>
          <w:rFonts w:ascii="Times New Roman" w:hAnsi="Times New Roman" w:cs="Times New Roman"/>
          <w:sz w:val="28"/>
          <w:szCs w:val="28"/>
        </w:rPr>
        <w:t xml:space="preserve"> - площадь поперечного сечения потока при прохождении паводка, м</w:t>
      </w:r>
      <w:r w:rsidRPr="001A6770">
        <w:rPr>
          <w:rFonts w:ascii="Times New Roman" w:hAnsi="Times New Roman" w:cs="Times New Roman"/>
          <w:sz w:val="28"/>
          <w:szCs w:val="28"/>
          <w:vertAlign w:val="superscript"/>
        </w:rPr>
        <w:t>2</w:t>
      </w:r>
      <w:r w:rsidRPr="001A6770">
        <w:rPr>
          <w:rFonts w:ascii="Times New Roman" w:hAnsi="Times New Roman" w:cs="Times New Roman"/>
          <w:sz w:val="28"/>
          <w:szCs w:val="28"/>
        </w:rPr>
        <w:t>, определяемая по формуле:</w:t>
      </w:r>
    </w:p>
    <w:p w14:paraId="4DC9E69B" w14:textId="34261253" w:rsidR="001A6770" w:rsidRPr="001A6770" w:rsidRDefault="001A6770" w:rsidP="00905128">
      <w:pPr>
        <w:tabs>
          <w:tab w:val="left" w:pos="8789"/>
        </w:tabs>
        <w:spacing w:after="0" w:line="240" w:lineRule="auto"/>
        <w:ind w:firstLine="2835"/>
        <w:jc w:val="both"/>
        <w:rPr>
          <w:rFonts w:ascii="Times New Roman" w:hAnsi="Times New Roman" w:cs="Times New Roman"/>
          <w:sz w:val="28"/>
          <w:szCs w:val="28"/>
          <w:lang w:val="en-US"/>
        </w:rPr>
      </w:pPr>
      <w:r w:rsidRPr="001A6770">
        <w:rPr>
          <w:rFonts w:ascii="Times New Roman" w:hAnsi="Times New Roman" w:cs="Times New Roman"/>
          <w:i/>
          <w:sz w:val="28"/>
          <w:szCs w:val="28"/>
          <w:lang w:val="en-US"/>
        </w:rPr>
        <w:t>S</w:t>
      </w:r>
      <w:r w:rsidRPr="001A6770">
        <w:rPr>
          <w:rFonts w:ascii="Times New Roman" w:hAnsi="Times New Roman" w:cs="Times New Roman"/>
          <w:i/>
          <w:sz w:val="28"/>
          <w:szCs w:val="28"/>
          <w:vertAlign w:val="subscript"/>
          <w:lang w:val="en-US"/>
        </w:rPr>
        <w:t>max</w:t>
      </w:r>
      <w:r w:rsidRPr="001A6770">
        <w:rPr>
          <w:rFonts w:ascii="Times New Roman" w:hAnsi="Times New Roman" w:cs="Times New Roman"/>
          <w:i/>
          <w:sz w:val="28"/>
          <w:szCs w:val="28"/>
          <w:lang w:val="en-US"/>
        </w:rPr>
        <w:t xml:space="preserve"> = (S</w:t>
      </w:r>
      <w:r w:rsidRPr="001A6770">
        <w:rPr>
          <w:rFonts w:ascii="Times New Roman" w:hAnsi="Times New Roman" w:cs="Times New Roman"/>
          <w:i/>
          <w:sz w:val="28"/>
          <w:szCs w:val="28"/>
          <w:vertAlign w:val="subscript"/>
          <w:lang w:val="en-US"/>
        </w:rPr>
        <w:t>0</w:t>
      </w:r>
      <w:r w:rsidRPr="001A6770">
        <w:rPr>
          <w:rFonts w:ascii="Times New Roman" w:hAnsi="Times New Roman" w:cs="Times New Roman"/>
          <w:i/>
          <w:sz w:val="28"/>
          <w:szCs w:val="28"/>
          <w:lang w:val="en-US"/>
        </w:rPr>
        <w:t xml:space="preserve"> + 0.5h(b</w:t>
      </w:r>
      <w:r w:rsidRPr="001A6770">
        <w:rPr>
          <w:rFonts w:ascii="Times New Roman" w:hAnsi="Times New Roman" w:cs="Times New Roman"/>
          <w:i/>
          <w:sz w:val="28"/>
          <w:szCs w:val="28"/>
          <w:vertAlign w:val="subscript"/>
          <w:lang w:val="en-US"/>
        </w:rPr>
        <w:t>0</w:t>
      </w:r>
      <w:r w:rsidRPr="001A6770">
        <w:rPr>
          <w:rFonts w:ascii="Times New Roman" w:hAnsi="Times New Roman" w:cs="Times New Roman"/>
          <w:i/>
          <w:sz w:val="28"/>
          <w:szCs w:val="28"/>
          <w:lang w:val="en-US"/>
        </w:rPr>
        <w:t xml:space="preserve"> – a</w:t>
      </w:r>
      <w:r w:rsidRPr="001A6770">
        <w:rPr>
          <w:rFonts w:ascii="Times New Roman" w:hAnsi="Times New Roman" w:cs="Times New Roman"/>
          <w:i/>
          <w:sz w:val="28"/>
          <w:szCs w:val="28"/>
          <w:vertAlign w:val="subscript"/>
          <w:lang w:val="en-US"/>
        </w:rPr>
        <w:t>0</w:t>
      </w:r>
      <w:r w:rsidRPr="001A6770">
        <w:rPr>
          <w:rFonts w:ascii="Times New Roman" w:hAnsi="Times New Roman" w:cs="Times New Roman"/>
          <w:i/>
          <w:sz w:val="28"/>
          <w:szCs w:val="28"/>
          <w:lang w:val="en-US"/>
        </w:rPr>
        <w:t>))*(1+h/h</w:t>
      </w:r>
      <w:r w:rsidRPr="001A6770">
        <w:rPr>
          <w:rFonts w:ascii="Times New Roman" w:hAnsi="Times New Roman" w:cs="Times New Roman"/>
          <w:i/>
          <w:sz w:val="28"/>
          <w:szCs w:val="28"/>
          <w:vertAlign w:val="subscript"/>
          <w:lang w:val="en-US"/>
        </w:rPr>
        <w:t>0</w:t>
      </w:r>
      <w:r w:rsidRPr="001A6770">
        <w:rPr>
          <w:rFonts w:ascii="Times New Roman" w:hAnsi="Times New Roman" w:cs="Times New Roman"/>
          <w:i/>
          <w:sz w:val="28"/>
          <w:szCs w:val="28"/>
          <w:lang w:val="en-US"/>
        </w:rPr>
        <w:t>)</w:t>
      </w:r>
      <w:r w:rsidRPr="001A6770">
        <w:rPr>
          <w:rFonts w:ascii="Times New Roman" w:hAnsi="Times New Roman" w:cs="Times New Roman"/>
          <w:sz w:val="28"/>
          <w:szCs w:val="28"/>
          <w:lang w:val="en-US"/>
        </w:rPr>
        <w:tab/>
        <w:t>(</w:t>
      </w:r>
      <w:r w:rsidR="00D13338" w:rsidRPr="00D13338">
        <w:rPr>
          <w:rFonts w:ascii="Times New Roman" w:hAnsi="Times New Roman" w:cs="Times New Roman"/>
          <w:sz w:val="28"/>
          <w:szCs w:val="28"/>
          <w:lang w:val="en-US"/>
        </w:rPr>
        <w:t>7</w:t>
      </w:r>
      <w:r w:rsidRPr="001A6770">
        <w:rPr>
          <w:rFonts w:ascii="Times New Roman" w:hAnsi="Times New Roman" w:cs="Times New Roman"/>
          <w:sz w:val="28"/>
          <w:szCs w:val="28"/>
          <w:lang w:val="en-US"/>
        </w:rPr>
        <w:t>)</w:t>
      </w:r>
    </w:p>
    <w:p w14:paraId="55A0ADC3"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В случае треугольного профиля русла реки следует считать </w:t>
      </w:r>
      <w:r w:rsidRPr="001A6770">
        <w:rPr>
          <w:rFonts w:ascii="Times New Roman" w:hAnsi="Times New Roman" w:cs="Times New Roman"/>
          <w:i/>
          <w:sz w:val="28"/>
          <w:szCs w:val="28"/>
        </w:rPr>
        <w:t>а</w:t>
      </w:r>
      <w:r w:rsidRPr="001A6770">
        <w:rPr>
          <w:rFonts w:ascii="Times New Roman" w:hAnsi="Times New Roman" w:cs="Times New Roman"/>
          <w:i/>
          <w:sz w:val="28"/>
          <w:szCs w:val="28"/>
          <w:vertAlign w:val="subscript"/>
        </w:rPr>
        <w:t>0</w:t>
      </w:r>
      <w:r w:rsidRPr="001A6770">
        <w:rPr>
          <w:rFonts w:ascii="Times New Roman" w:hAnsi="Times New Roman" w:cs="Times New Roman"/>
          <w:sz w:val="28"/>
          <w:szCs w:val="28"/>
        </w:rPr>
        <w:t xml:space="preserve"> = 0. </w:t>
      </w:r>
    </w:p>
    <w:p w14:paraId="1036E96F"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Поражающее действие паводка определяется глубиной затопления </w:t>
      </w:r>
      <w:r w:rsidRPr="001A6770">
        <w:rPr>
          <w:rFonts w:ascii="Times New Roman" w:hAnsi="Times New Roman" w:cs="Times New Roman"/>
          <w:i/>
          <w:sz w:val="28"/>
          <w:szCs w:val="28"/>
          <w:lang w:val="en-US"/>
        </w:rPr>
        <w:t>h</w:t>
      </w:r>
      <w:r w:rsidRPr="001A6770">
        <w:rPr>
          <w:rFonts w:ascii="Times New Roman" w:hAnsi="Times New Roman" w:cs="Times New Roman"/>
          <w:i/>
          <w:sz w:val="28"/>
          <w:szCs w:val="28"/>
          <w:vertAlign w:val="subscript"/>
        </w:rPr>
        <w:t>з</w:t>
      </w:r>
      <w:r w:rsidRPr="001A6770">
        <w:rPr>
          <w:rFonts w:ascii="Times New Roman" w:hAnsi="Times New Roman" w:cs="Times New Roman"/>
          <w:sz w:val="28"/>
          <w:szCs w:val="28"/>
        </w:rPr>
        <w:t>, м:</w:t>
      </w:r>
    </w:p>
    <w:p w14:paraId="25A607C4" w14:textId="2B029B83" w:rsidR="001A6770" w:rsidRPr="001A6770" w:rsidRDefault="001A6770" w:rsidP="00905128">
      <w:pPr>
        <w:tabs>
          <w:tab w:val="left" w:pos="8789"/>
        </w:tabs>
        <w:spacing w:after="0" w:line="240" w:lineRule="auto"/>
        <w:ind w:firstLine="4111"/>
        <w:jc w:val="both"/>
        <w:rPr>
          <w:rFonts w:ascii="Times New Roman" w:hAnsi="Times New Roman" w:cs="Times New Roman"/>
          <w:sz w:val="28"/>
          <w:szCs w:val="28"/>
        </w:rPr>
      </w:pPr>
      <w:r w:rsidRPr="001A6770">
        <w:rPr>
          <w:rFonts w:ascii="Times New Roman" w:hAnsi="Times New Roman" w:cs="Times New Roman"/>
          <w:i/>
          <w:sz w:val="28"/>
          <w:szCs w:val="28"/>
          <w:lang w:val="en-US"/>
        </w:rPr>
        <w:t>h</w:t>
      </w:r>
      <w:r w:rsidRPr="001A6770">
        <w:rPr>
          <w:rFonts w:ascii="Times New Roman" w:hAnsi="Times New Roman" w:cs="Times New Roman"/>
          <w:i/>
          <w:sz w:val="28"/>
          <w:szCs w:val="28"/>
          <w:vertAlign w:val="subscript"/>
        </w:rPr>
        <w:t>з</w:t>
      </w:r>
      <w:r w:rsidRPr="001A6770">
        <w:rPr>
          <w:rFonts w:ascii="Times New Roman" w:hAnsi="Times New Roman" w:cs="Times New Roman"/>
          <w:i/>
          <w:sz w:val="28"/>
          <w:szCs w:val="28"/>
        </w:rPr>
        <w:t xml:space="preserve"> = </w:t>
      </w:r>
      <w:r w:rsidRPr="001A6770">
        <w:rPr>
          <w:rFonts w:ascii="Times New Roman" w:hAnsi="Times New Roman" w:cs="Times New Roman"/>
          <w:i/>
          <w:sz w:val="28"/>
          <w:szCs w:val="28"/>
          <w:lang w:val="en-US"/>
        </w:rPr>
        <w:t>h</w:t>
      </w:r>
      <w:r w:rsidRPr="001A6770">
        <w:rPr>
          <w:rFonts w:ascii="Times New Roman" w:hAnsi="Times New Roman" w:cs="Times New Roman"/>
          <w:i/>
          <w:sz w:val="28"/>
          <w:szCs w:val="28"/>
        </w:rPr>
        <w:t xml:space="preserve"> - </w:t>
      </w:r>
      <w:r w:rsidRPr="001A6770">
        <w:rPr>
          <w:rFonts w:ascii="Times New Roman" w:hAnsi="Times New Roman" w:cs="Times New Roman"/>
          <w:i/>
          <w:sz w:val="28"/>
          <w:szCs w:val="28"/>
          <w:lang w:val="en-US"/>
        </w:rPr>
        <w:t>h</w:t>
      </w:r>
      <w:r w:rsidRPr="001A6770">
        <w:rPr>
          <w:rFonts w:ascii="Times New Roman" w:hAnsi="Times New Roman" w:cs="Times New Roman"/>
          <w:i/>
          <w:sz w:val="28"/>
          <w:szCs w:val="28"/>
          <w:vertAlign w:val="subscript"/>
        </w:rPr>
        <w:t>м</w:t>
      </w:r>
      <w:r w:rsidRPr="001A6770">
        <w:rPr>
          <w:rFonts w:ascii="Times New Roman" w:hAnsi="Times New Roman" w:cs="Times New Roman"/>
          <w:i/>
          <w:sz w:val="28"/>
          <w:szCs w:val="28"/>
          <w:vertAlign w:val="subscript"/>
        </w:rPr>
        <w:tab/>
      </w:r>
      <w:r w:rsidRPr="001A6770">
        <w:rPr>
          <w:rFonts w:ascii="Times New Roman" w:hAnsi="Times New Roman" w:cs="Times New Roman"/>
          <w:sz w:val="28"/>
          <w:szCs w:val="28"/>
        </w:rPr>
        <w:t>(</w:t>
      </w:r>
      <w:r w:rsidR="00D13338">
        <w:rPr>
          <w:rFonts w:ascii="Times New Roman" w:hAnsi="Times New Roman" w:cs="Times New Roman"/>
          <w:sz w:val="28"/>
          <w:szCs w:val="28"/>
        </w:rPr>
        <w:t>8</w:t>
      </w:r>
      <w:r w:rsidRPr="001A6770">
        <w:rPr>
          <w:rFonts w:ascii="Times New Roman" w:hAnsi="Times New Roman" w:cs="Times New Roman"/>
          <w:sz w:val="28"/>
          <w:szCs w:val="28"/>
        </w:rPr>
        <w:t>)</w:t>
      </w:r>
    </w:p>
    <w:p w14:paraId="6D84A5C5" w14:textId="7777777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и максимальной скоростью потока затопления </w:t>
      </w:r>
      <w:r w:rsidRPr="001A6770">
        <w:rPr>
          <w:rFonts w:ascii="Times New Roman" w:hAnsi="Times New Roman" w:cs="Times New Roman"/>
          <w:i/>
          <w:sz w:val="28"/>
          <w:szCs w:val="28"/>
        </w:rPr>
        <w:t>V</w:t>
      </w:r>
      <w:r w:rsidRPr="001A6770">
        <w:rPr>
          <w:rFonts w:ascii="Times New Roman" w:hAnsi="Times New Roman" w:cs="Times New Roman"/>
          <w:i/>
          <w:sz w:val="28"/>
          <w:szCs w:val="28"/>
          <w:vertAlign w:val="subscript"/>
        </w:rPr>
        <w:t>з</w:t>
      </w:r>
      <w:r w:rsidRPr="001A6770">
        <w:rPr>
          <w:rFonts w:ascii="Times New Roman" w:hAnsi="Times New Roman" w:cs="Times New Roman"/>
          <w:sz w:val="28"/>
          <w:szCs w:val="28"/>
        </w:rPr>
        <w:t>, м/с:</w:t>
      </w:r>
    </w:p>
    <w:p w14:paraId="14D85FEB" w14:textId="1E985048" w:rsidR="001A6770" w:rsidRPr="001A6770" w:rsidRDefault="001A6770" w:rsidP="00905128">
      <w:pPr>
        <w:tabs>
          <w:tab w:val="left" w:pos="8789"/>
        </w:tabs>
        <w:spacing w:after="0" w:line="240" w:lineRule="auto"/>
        <w:ind w:firstLine="4111"/>
        <w:jc w:val="both"/>
        <w:rPr>
          <w:rFonts w:ascii="Times New Roman" w:hAnsi="Times New Roman" w:cs="Times New Roman"/>
          <w:sz w:val="28"/>
          <w:szCs w:val="28"/>
        </w:rPr>
      </w:pPr>
      <w:r w:rsidRPr="001A6770">
        <w:rPr>
          <w:rFonts w:ascii="Times New Roman" w:hAnsi="Times New Roman" w:cs="Times New Roman"/>
          <w:i/>
          <w:sz w:val="28"/>
          <w:szCs w:val="28"/>
          <w:lang w:val="en-US"/>
        </w:rPr>
        <w:t>V</w:t>
      </w:r>
      <w:r w:rsidRPr="001A6770">
        <w:rPr>
          <w:rFonts w:ascii="Times New Roman" w:hAnsi="Times New Roman" w:cs="Times New Roman"/>
          <w:i/>
          <w:sz w:val="28"/>
          <w:szCs w:val="28"/>
          <w:vertAlign w:val="subscript"/>
        </w:rPr>
        <w:t>з</w:t>
      </w:r>
      <w:r w:rsidRPr="001A6770">
        <w:rPr>
          <w:rFonts w:ascii="Times New Roman" w:hAnsi="Times New Roman" w:cs="Times New Roman"/>
          <w:i/>
          <w:sz w:val="28"/>
          <w:szCs w:val="28"/>
        </w:rPr>
        <w:t xml:space="preserve"> = </w:t>
      </w:r>
      <w:r w:rsidRPr="001A6770">
        <w:rPr>
          <w:rFonts w:ascii="Times New Roman" w:hAnsi="Times New Roman" w:cs="Times New Roman"/>
          <w:i/>
          <w:sz w:val="28"/>
          <w:szCs w:val="28"/>
          <w:lang w:val="en-US"/>
        </w:rPr>
        <w:t>V</w:t>
      </w:r>
      <w:r w:rsidRPr="001A6770">
        <w:rPr>
          <w:rFonts w:ascii="Times New Roman" w:hAnsi="Times New Roman" w:cs="Times New Roman"/>
          <w:i/>
          <w:sz w:val="28"/>
          <w:szCs w:val="28"/>
          <w:vertAlign w:val="subscript"/>
          <w:lang w:val="en-US"/>
        </w:rPr>
        <w:t>max</w:t>
      </w:r>
      <w:r w:rsidRPr="001A6770">
        <w:rPr>
          <w:rFonts w:ascii="Times New Roman" w:hAnsi="Times New Roman" w:cs="Times New Roman"/>
          <w:i/>
          <w:sz w:val="28"/>
          <w:szCs w:val="28"/>
          <w:lang w:val="en-US"/>
        </w:rPr>
        <w:t>f</w:t>
      </w:r>
      <w:r w:rsidRPr="001A6770">
        <w:rPr>
          <w:rFonts w:ascii="Times New Roman" w:hAnsi="Times New Roman" w:cs="Times New Roman"/>
          <w:i/>
          <w:sz w:val="28"/>
          <w:szCs w:val="28"/>
        </w:rPr>
        <w:tab/>
      </w:r>
      <w:r w:rsidRPr="001A6770">
        <w:rPr>
          <w:rFonts w:ascii="Times New Roman" w:hAnsi="Times New Roman" w:cs="Times New Roman"/>
          <w:sz w:val="28"/>
          <w:szCs w:val="28"/>
        </w:rPr>
        <w:t>(</w:t>
      </w:r>
      <w:r w:rsidR="00D13338">
        <w:rPr>
          <w:rFonts w:ascii="Times New Roman" w:hAnsi="Times New Roman" w:cs="Times New Roman"/>
          <w:sz w:val="28"/>
          <w:szCs w:val="28"/>
        </w:rPr>
        <w:t>9</w:t>
      </w:r>
      <w:r w:rsidRPr="001A6770">
        <w:rPr>
          <w:rFonts w:ascii="Times New Roman" w:hAnsi="Times New Roman" w:cs="Times New Roman"/>
          <w:sz w:val="28"/>
          <w:szCs w:val="28"/>
        </w:rPr>
        <w:t>)</w:t>
      </w:r>
    </w:p>
    <w:p w14:paraId="4BE47CD5" w14:textId="7A2E6BA2"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Параметр удаленности объекта от русла реки </w:t>
      </w:r>
      <w:r w:rsidRPr="001A6770">
        <w:rPr>
          <w:rFonts w:ascii="Times New Roman" w:hAnsi="Times New Roman" w:cs="Times New Roman"/>
          <w:i/>
          <w:sz w:val="28"/>
          <w:szCs w:val="28"/>
        </w:rPr>
        <w:t>f</w:t>
      </w:r>
      <w:r w:rsidRPr="001A6770">
        <w:rPr>
          <w:rFonts w:ascii="Times New Roman" w:hAnsi="Times New Roman" w:cs="Times New Roman"/>
          <w:sz w:val="28"/>
          <w:szCs w:val="28"/>
        </w:rPr>
        <w:t xml:space="preserve"> определяется по </w:t>
      </w:r>
      <w:r w:rsidRPr="001A6770">
        <w:rPr>
          <w:rFonts w:ascii="Times New Roman" w:hAnsi="Times New Roman" w:cs="Times New Roman"/>
          <w:sz w:val="28"/>
          <w:szCs w:val="28"/>
          <w:lang w:eastAsia="ru-RU" w:bidi="ru-RU"/>
        </w:rPr>
        <w:t>таблице 1</w:t>
      </w:r>
      <w:r w:rsidRPr="001A6770">
        <w:rPr>
          <w:rFonts w:ascii="Times New Roman" w:hAnsi="Times New Roman" w:cs="Times New Roman"/>
          <w:sz w:val="28"/>
          <w:szCs w:val="28"/>
        </w:rPr>
        <w:t xml:space="preserve">. </w:t>
      </w:r>
    </w:p>
    <w:p w14:paraId="1795D5A4" w14:textId="2CD6399A" w:rsid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Поражающее действие волны затопления паводка может быть оценено по </w:t>
      </w:r>
      <w:r w:rsidRPr="001A6770">
        <w:rPr>
          <w:rFonts w:ascii="Times New Roman" w:hAnsi="Times New Roman" w:cs="Times New Roman"/>
          <w:sz w:val="28"/>
          <w:szCs w:val="28"/>
          <w:lang w:eastAsia="ru-RU" w:bidi="ru-RU"/>
        </w:rPr>
        <w:t>таблиц</w:t>
      </w:r>
      <w:r w:rsidR="00B778FC">
        <w:rPr>
          <w:rFonts w:ascii="Times New Roman" w:hAnsi="Times New Roman" w:cs="Times New Roman"/>
          <w:sz w:val="28"/>
          <w:szCs w:val="28"/>
          <w:lang w:eastAsia="ru-RU" w:bidi="ru-RU"/>
        </w:rPr>
        <w:t>ах</w:t>
      </w:r>
      <w:r w:rsidRPr="001A6770">
        <w:rPr>
          <w:rFonts w:ascii="Times New Roman" w:hAnsi="Times New Roman" w:cs="Times New Roman"/>
          <w:sz w:val="28"/>
          <w:szCs w:val="28"/>
        </w:rPr>
        <w:t xml:space="preserve"> </w:t>
      </w:r>
      <w:r w:rsidR="00B778FC">
        <w:rPr>
          <w:rFonts w:ascii="Times New Roman" w:hAnsi="Times New Roman" w:cs="Times New Roman"/>
          <w:sz w:val="28"/>
          <w:szCs w:val="28"/>
        </w:rPr>
        <w:t>3</w:t>
      </w:r>
      <w:r w:rsidR="00D13338">
        <w:rPr>
          <w:rFonts w:ascii="Times New Roman" w:hAnsi="Times New Roman" w:cs="Times New Roman"/>
          <w:sz w:val="28"/>
          <w:szCs w:val="28"/>
        </w:rPr>
        <w:t xml:space="preserve"> и </w:t>
      </w:r>
      <w:r w:rsidR="00B778FC">
        <w:rPr>
          <w:rFonts w:ascii="Times New Roman" w:hAnsi="Times New Roman" w:cs="Times New Roman"/>
          <w:sz w:val="28"/>
          <w:szCs w:val="28"/>
        </w:rPr>
        <w:t>4</w:t>
      </w:r>
      <w:r w:rsidRPr="001A6770">
        <w:rPr>
          <w:rFonts w:ascii="Times New Roman" w:hAnsi="Times New Roman" w:cs="Times New Roman"/>
          <w:sz w:val="28"/>
          <w:szCs w:val="28"/>
        </w:rPr>
        <w:t>.</w:t>
      </w:r>
    </w:p>
    <w:p w14:paraId="1C5866B1" w14:textId="77777777" w:rsidR="00D13338" w:rsidRPr="001A6770" w:rsidRDefault="00D13338" w:rsidP="001A6770">
      <w:pPr>
        <w:spacing w:after="0" w:line="240" w:lineRule="auto"/>
        <w:ind w:firstLine="851"/>
        <w:jc w:val="both"/>
        <w:rPr>
          <w:rFonts w:ascii="Times New Roman" w:hAnsi="Times New Roman" w:cs="Times New Roman"/>
          <w:sz w:val="28"/>
          <w:szCs w:val="28"/>
        </w:rPr>
      </w:pPr>
    </w:p>
    <w:p w14:paraId="10EE9165" w14:textId="5EC1B96A" w:rsidR="001A6770" w:rsidRPr="001A6770" w:rsidRDefault="001A6770" w:rsidP="001A6770">
      <w:pPr>
        <w:spacing w:after="0" w:line="240" w:lineRule="auto"/>
        <w:ind w:firstLine="851"/>
        <w:jc w:val="both"/>
        <w:rPr>
          <w:rFonts w:ascii="Times New Roman" w:hAnsi="Times New Roman" w:cs="Times New Roman"/>
          <w:i/>
          <w:color w:val="000000"/>
          <w:sz w:val="28"/>
          <w:szCs w:val="28"/>
          <w:lang w:val="en-US" w:eastAsia="ru-RU" w:bidi="ru-RU"/>
        </w:rPr>
      </w:pPr>
      <w:r w:rsidRPr="001A6770">
        <w:rPr>
          <w:rFonts w:ascii="Times New Roman" w:hAnsi="Times New Roman" w:cs="Times New Roman"/>
          <w:color w:val="000000"/>
          <w:sz w:val="28"/>
          <w:szCs w:val="28"/>
          <w:lang w:eastAsia="ru-RU" w:bidi="ru-RU"/>
        </w:rPr>
        <w:t xml:space="preserve">Таблица </w:t>
      </w:r>
      <w:r w:rsidR="00B778FC">
        <w:rPr>
          <w:rFonts w:ascii="Times New Roman" w:hAnsi="Times New Roman" w:cs="Times New Roman"/>
          <w:color w:val="000000"/>
          <w:sz w:val="28"/>
          <w:szCs w:val="28"/>
          <w:lang w:eastAsia="ru-RU" w:bidi="ru-RU"/>
        </w:rPr>
        <w:t>3</w:t>
      </w:r>
      <w:r w:rsidR="00D13338">
        <w:rPr>
          <w:rFonts w:ascii="Times New Roman" w:hAnsi="Times New Roman" w:cs="Times New Roman"/>
          <w:color w:val="000000"/>
          <w:sz w:val="28"/>
          <w:szCs w:val="28"/>
          <w:lang w:eastAsia="ru-RU" w:bidi="ru-RU"/>
        </w:rPr>
        <w:t xml:space="preserve"> - </w:t>
      </w:r>
      <w:r w:rsidRPr="001A6770">
        <w:rPr>
          <w:rFonts w:ascii="Times New Roman" w:hAnsi="Times New Roman" w:cs="Times New Roman"/>
          <w:color w:val="000000"/>
          <w:sz w:val="28"/>
          <w:szCs w:val="28"/>
          <w:lang w:eastAsia="ru-RU" w:bidi="ru-RU"/>
        </w:rPr>
        <w:t>Значение параметра</w:t>
      </w:r>
      <w:r w:rsidRPr="001A6770">
        <w:rPr>
          <w:rFonts w:ascii="Times New Roman" w:hAnsi="Times New Roman" w:cs="Times New Roman"/>
          <w:color w:val="000000"/>
          <w:sz w:val="28"/>
          <w:szCs w:val="28"/>
          <w:lang w:val="en-US" w:eastAsia="ru-RU" w:bidi="ru-RU"/>
        </w:rPr>
        <w:t xml:space="preserve"> </w:t>
      </w:r>
      <w:r w:rsidRPr="001A6770">
        <w:rPr>
          <w:rFonts w:ascii="Times New Roman" w:hAnsi="Times New Roman" w:cs="Times New Roman"/>
          <w:i/>
          <w:color w:val="000000"/>
          <w:sz w:val="28"/>
          <w:szCs w:val="28"/>
          <w:lang w:val="en-US" w:eastAsia="ru-RU" w:bidi="ru-RU"/>
        </w:rPr>
        <w:t>f</w:t>
      </w:r>
    </w:p>
    <w:tbl>
      <w:tblPr>
        <w:tblW w:w="5000" w:type="pct"/>
        <w:tblCellMar>
          <w:left w:w="10" w:type="dxa"/>
          <w:right w:w="10" w:type="dxa"/>
        </w:tblCellMar>
        <w:tblLook w:val="0000" w:firstRow="0" w:lastRow="0" w:firstColumn="0" w:lastColumn="0" w:noHBand="0" w:noVBand="0"/>
      </w:tblPr>
      <w:tblGrid>
        <w:gridCol w:w="792"/>
        <w:gridCol w:w="2918"/>
        <w:gridCol w:w="3243"/>
        <w:gridCol w:w="2392"/>
      </w:tblGrid>
      <w:tr w:rsidR="001A6770" w:rsidRPr="001A6770" w14:paraId="63523FD3" w14:textId="77777777" w:rsidTr="00362A25">
        <w:tc>
          <w:tcPr>
            <w:tcW w:w="424" w:type="pct"/>
            <w:vMerge w:val="restart"/>
            <w:tcBorders>
              <w:top w:val="single" w:sz="4" w:space="0" w:color="auto"/>
              <w:left w:val="single" w:sz="4" w:space="0" w:color="auto"/>
            </w:tcBorders>
            <w:shd w:val="clear" w:color="auto" w:fill="FFFFFF"/>
            <w:vAlign w:val="center"/>
          </w:tcPr>
          <w:p w14:paraId="32E34830"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lang w:val="en-US"/>
              </w:rPr>
            </w:pPr>
            <w:r w:rsidRPr="001A6770">
              <w:rPr>
                <w:rFonts w:ascii="Times New Roman" w:hAnsi="Times New Roman" w:cs="Times New Roman"/>
                <w:i/>
                <w:sz w:val="28"/>
                <w:szCs w:val="28"/>
                <w:lang w:val="en-US"/>
              </w:rPr>
              <w:t>h</w:t>
            </w:r>
            <w:r w:rsidRPr="001A6770">
              <w:rPr>
                <w:rFonts w:ascii="Times New Roman" w:hAnsi="Times New Roman" w:cs="Times New Roman"/>
                <w:i/>
                <w:sz w:val="28"/>
                <w:szCs w:val="28"/>
                <w:vertAlign w:val="subscript"/>
              </w:rPr>
              <w:t>з</w:t>
            </w:r>
            <w:r w:rsidRPr="001A6770">
              <w:rPr>
                <w:rFonts w:ascii="Times New Roman" w:hAnsi="Times New Roman" w:cs="Times New Roman"/>
                <w:i/>
                <w:sz w:val="28"/>
                <w:szCs w:val="28"/>
                <w:lang w:val="en-US"/>
              </w:rPr>
              <w:t xml:space="preserve"> / h</w:t>
            </w:r>
          </w:p>
        </w:tc>
        <w:tc>
          <w:tcPr>
            <w:tcW w:w="4576" w:type="pct"/>
            <w:gridSpan w:val="3"/>
            <w:tcBorders>
              <w:top w:val="single" w:sz="4" w:space="0" w:color="auto"/>
              <w:left w:val="single" w:sz="4" w:space="0" w:color="auto"/>
              <w:right w:val="single" w:sz="4" w:space="0" w:color="auto"/>
            </w:tcBorders>
            <w:shd w:val="clear" w:color="auto" w:fill="FFFFFF"/>
            <w:vAlign w:val="bottom"/>
          </w:tcPr>
          <w:p w14:paraId="54553154"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Сечение русла</w:t>
            </w:r>
          </w:p>
        </w:tc>
      </w:tr>
      <w:tr w:rsidR="001A6770" w:rsidRPr="001A6770" w14:paraId="59963629" w14:textId="77777777" w:rsidTr="00362A25">
        <w:tc>
          <w:tcPr>
            <w:tcW w:w="424" w:type="pct"/>
            <w:vMerge/>
            <w:tcBorders>
              <w:left w:val="single" w:sz="4" w:space="0" w:color="auto"/>
            </w:tcBorders>
            <w:shd w:val="clear" w:color="auto" w:fill="FFFFFF"/>
            <w:vAlign w:val="center"/>
          </w:tcPr>
          <w:p w14:paraId="65677976" w14:textId="77777777" w:rsidR="001A6770" w:rsidRPr="001A6770" w:rsidRDefault="001A6770" w:rsidP="001A6770">
            <w:pPr>
              <w:spacing w:after="0" w:line="240" w:lineRule="auto"/>
              <w:jc w:val="both"/>
              <w:rPr>
                <w:rFonts w:ascii="Times New Roman" w:hAnsi="Times New Roman" w:cs="Times New Roman"/>
                <w:sz w:val="28"/>
                <w:szCs w:val="28"/>
              </w:rPr>
            </w:pPr>
          </w:p>
        </w:tc>
        <w:tc>
          <w:tcPr>
            <w:tcW w:w="1561" w:type="pct"/>
            <w:tcBorders>
              <w:top w:val="single" w:sz="4" w:space="0" w:color="auto"/>
              <w:left w:val="single" w:sz="4" w:space="0" w:color="auto"/>
            </w:tcBorders>
            <w:shd w:val="clear" w:color="auto" w:fill="FFFFFF"/>
            <w:vAlign w:val="bottom"/>
          </w:tcPr>
          <w:p w14:paraId="4DAB8EB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Прямоугольное</w:t>
            </w:r>
          </w:p>
        </w:tc>
        <w:tc>
          <w:tcPr>
            <w:tcW w:w="1735" w:type="pct"/>
            <w:tcBorders>
              <w:top w:val="single" w:sz="4" w:space="0" w:color="auto"/>
              <w:left w:val="single" w:sz="4" w:space="0" w:color="auto"/>
            </w:tcBorders>
            <w:shd w:val="clear" w:color="auto" w:fill="FFFFFF"/>
            <w:vAlign w:val="bottom"/>
          </w:tcPr>
          <w:p w14:paraId="498EDD1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Трапецеидальное</w:t>
            </w:r>
          </w:p>
        </w:tc>
        <w:tc>
          <w:tcPr>
            <w:tcW w:w="1280" w:type="pct"/>
            <w:tcBorders>
              <w:top w:val="single" w:sz="4" w:space="0" w:color="auto"/>
              <w:left w:val="single" w:sz="4" w:space="0" w:color="auto"/>
              <w:right w:val="single" w:sz="4" w:space="0" w:color="auto"/>
            </w:tcBorders>
            <w:shd w:val="clear" w:color="auto" w:fill="FFFFFF"/>
            <w:vAlign w:val="bottom"/>
          </w:tcPr>
          <w:p w14:paraId="08C3C62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Треугольное</w:t>
            </w:r>
          </w:p>
        </w:tc>
      </w:tr>
      <w:tr w:rsidR="001A6770" w:rsidRPr="001A6770" w14:paraId="2088B942" w14:textId="77777777" w:rsidTr="00362A25">
        <w:tc>
          <w:tcPr>
            <w:tcW w:w="424" w:type="pct"/>
            <w:tcBorders>
              <w:top w:val="single" w:sz="4" w:space="0" w:color="auto"/>
              <w:left w:val="single" w:sz="4" w:space="0" w:color="auto"/>
            </w:tcBorders>
            <w:shd w:val="clear" w:color="auto" w:fill="FFFFFF"/>
            <w:vAlign w:val="bottom"/>
          </w:tcPr>
          <w:p w14:paraId="72A8BB3A"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lang w:val="en-US"/>
              </w:rPr>
            </w:pPr>
            <w:r w:rsidRPr="001A6770">
              <w:rPr>
                <w:rStyle w:val="28pt"/>
                <w:rFonts w:eastAsia="Arial"/>
                <w:sz w:val="28"/>
                <w:szCs w:val="28"/>
              </w:rPr>
              <w:t>0,1</w:t>
            </w:r>
          </w:p>
        </w:tc>
        <w:tc>
          <w:tcPr>
            <w:tcW w:w="1561" w:type="pct"/>
            <w:tcBorders>
              <w:top w:val="single" w:sz="4" w:space="0" w:color="auto"/>
              <w:left w:val="single" w:sz="4" w:space="0" w:color="auto"/>
            </w:tcBorders>
            <w:shd w:val="clear" w:color="auto" w:fill="FFFFFF"/>
            <w:vAlign w:val="bottom"/>
          </w:tcPr>
          <w:p w14:paraId="4E239555"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0,2</w:t>
            </w:r>
          </w:p>
        </w:tc>
        <w:tc>
          <w:tcPr>
            <w:tcW w:w="1735" w:type="pct"/>
            <w:tcBorders>
              <w:top w:val="single" w:sz="4" w:space="0" w:color="auto"/>
              <w:left w:val="single" w:sz="4" w:space="0" w:color="auto"/>
            </w:tcBorders>
            <w:shd w:val="clear" w:color="auto" w:fill="FFFFFF"/>
            <w:vAlign w:val="bottom"/>
          </w:tcPr>
          <w:p w14:paraId="4624C20F"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0,23</w:t>
            </w:r>
          </w:p>
        </w:tc>
        <w:tc>
          <w:tcPr>
            <w:tcW w:w="1280" w:type="pct"/>
            <w:tcBorders>
              <w:top w:val="single" w:sz="4" w:space="0" w:color="auto"/>
              <w:left w:val="single" w:sz="4" w:space="0" w:color="auto"/>
              <w:right w:val="single" w:sz="4" w:space="0" w:color="auto"/>
            </w:tcBorders>
            <w:shd w:val="clear" w:color="auto" w:fill="FFFFFF"/>
            <w:vAlign w:val="bottom"/>
          </w:tcPr>
          <w:p w14:paraId="0B358DAC"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0,3</w:t>
            </w:r>
          </w:p>
        </w:tc>
      </w:tr>
      <w:tr w:rsidR="001A6770" w:rsidRPr="001A6770" w14:paraId="3A183EE3" w14:textId="77777777" w:rsidTr="00362A25">
        <w:tc>
          <w:tcPr>
            <w:tcW w:w="424" w:type="pct"/>
            <w:tcBorders>
              <w:top w:val="single" w:sz="4" w:space="0" w:color="auto"/>
              <w:left w:val="single" w:sz="4" w:space="0" w:color="auto"/>
            </w:tcBorders>
            <w:shd w:val="clear" w:color="auto" w:fill="FFFFFF"/>
            <w:vAlign w:val="bottom"/>
          </w:tcPr>
          <w:p w14:paraId="3837CE2D"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0,2</w:t>
            </w:r>
          </w:p>
        </w:tc>
        <w:tc>
          <w:tcPr>
            <w:tcW w:w="1561" w:type="pct"/>
            <w:tcBorders>
              <w:top w:val="single" w:sz="4" w:space="0" w:color="auto"/>
              <w:left w:val="single" w:sz="4" w:space="0" w:color="auto"/>
            </w:tcBorders>
            <w:shd w:val="clear" w:color="auto" w:fill="FFFFFF"/>
            <w:vAlign w:val="bottom"/>
          </w:tcPr>
          <w:p w14:paraId="4FED6CD6"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0,38</w:t>
            </w:r>
          </w:p>
        </w:tc>
        <w:tc>
          <w:tcPr>
            <w:tcW w:w="1735" w:type="pct"/>
            <w:tcBorders>
              <w:top w:val="single" w:sz="4" w:space="0" w:color="auto"/>
              <w:left w:val="single" w:sz="4" w:space="0" w:color="auto"/>
            </w:tcBorders>
            <w:shd w:val="clear" w:color="auto" w:fill="FFFFFF"/>
            <w:vAlign w:val="bottom"/>
          </w:tcPr>
          <w:p w14:paraId="62753B6F"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0,43</w:t>
            </w:r>
          </w:p>
        </w:tc>
        <w:tc>
          <w:tcPr>
            <w:tcW w:w="1280" w:type="pct"/>
            <w:tcBorders>
              <w:top w:val="single" w:sz="4" w:space="0" w:color="auto"/>
              <w:left w:val="single" w:sz="4" w:space="0" w:color="auto"/>
              <w:right w:val="single" w:sz="4" w:space="0" w:color="auto"/>
            </w:tcBorders>
            <w:shd w:val="clear" w:color="auto" w:fill="FFFFFF"/>
            <w:vAlign w:val="bottom"/>
          </w:tcPr>
          <w:p w14:paraId="46760E88"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0,5</w:t>
            </w:r>
          </w:p>
        </w:tc>
      </w:tr>
      <w:tr w:rsidR="001A6770" w:rsidRPr="001A6770" w14:paraId="6F7D6840" w14:textId="77777777" w:rsidTr="00362A25">
        <w:tc>
          <w:tcPr>
            <w:tcW w:w="424" w:type="pct"/>
            <w:tcBorders>
              <w:top w:val="single" w:sz="4" w:space="0" w:color="auto"/>
              <w:left w:val="single" w:sz="4" w:space="0" w:color="auto"/>
            </w:tcBorders>
            <w:shd w:val="clear" w:color="auto" w:fill="FFFFFF"/>
            <w:vAlign w:val="bottom"/>
          </w:tcPr>
          <w:p w14:paraId="4F316F3E"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0,4</w:t>
            </w:r>
          </w:p>
        </w:tc>
        <w:tc>
          <w:tcPr>
            <w:tcW w:w="1561" w:type="pct"/>
            <w:tcBorders>
              <w:top w:val="single" w:sz="4" w:space="0" w:color="auto"/>
              <w:left w:val="single" w:sz="4" w:space="0" w:color="auto"/>
            </w:tcBorders>
            <w:shd w:val="clear" w:color="auto" w:fill="FFFFFF"/>
            <w:vAlign w:val="bottom"/>
          </w:tcPr>
          <w:p w14:paraId="36858321"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0,60</w:t>
            </w:r>
          </w:p>
        </w:tc>
        <w:tc>
          <w:tcPr>
            <w:tcW w:w="1735" w:type="pct"/>
            <w:tcBorders>
              <w:top w:val="single" w:sz="4" w:space="0" w:color="auto"/>
              <w:left w:val="single" w:sz="4" w:space="0" w:color="auto"/>
            </w:tcBorders>
            <w:shd w:val="clear" w:color="auto" w:fill="FFFFFF"/>
            <w:vAlign w:val="bottom"/>
          </w:tcPr>
          <w:p w14:paraId="3B044827"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0,64</w:t>
            </w:r>
          </w:p>
        </w:tc>
        <w:tc>
          <w:tcPr>
            <w:tcW w:w="1280" w:type="pct"/>
            <w:tcBorders>
              <w:top w:val="single" w:sz="4" w:space="0" w:color="auto"/>
              <w:left w:val="single" w:sz="4" w:space="0" w:color="auto"/>
              <w:right w:val="single" w:sz="4" w:space="0" w:color="auto"/>
            </w:tcBorders>
            <w:shd w:val="clear" w:color="auto" w:fill="FFFFFF"/>
            <w:vAlign w:val="bottom"/>
          </w:tcPr>
          <w:p w14:paraId="2E50DEBB"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0,72</w:t>
            </w:r>
          </w:p>
        </w:tc>
      </w:tr>
      <w:tr w:rsidR="001A6770" w:rsidRPr="001A6770" w14:paraId="0804FBEB" w14:textId="77777777" w:rsidTr="00362A25">
        <w:tc>
          <w:tcPr>
            <w:tcW w:w="424" w:type="pct"/>
            <w:tcBorders>
              <w:top w:val="single" w:sz="4" w:space="0" w:color="auto"/>
              <w:left w:val="single" w:sz="4" w:space="0" w:color="auto"/>
            </w:tcBorders>
            <w:shd w:val="clear" w:color="auto" w:fill="FFFFFF"/>
            <w:vAlign w:val="bottom"/>
          </w:tcPr>
          <w:p w14:paraId="3915418F"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0,6</w:t>
            </w:r>
          </w:p>
        </w:tc>
        <w:tc>
          <w:tcPr>
            <w:tcW w:w="1561" w:type="pct"/>
            <w:tcBorders>
              <w:top w:val="single" w:sz="4" w:space="0" w:color="auto"/>
              <w:left w:val="single" w:sz="4" w:space="0" w:color="auto"/>
            </w:tcBorders>
            <w:shd w:val="clear" w:color="auto" w:fill="FFFFFF"/>
            <w:vAlign w:val="bottom"/>
          </w:tcPr>
          <w:p w14:paraId="7F80CA69"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0,76</w:t>
            </w:r>
          </w:p>
        </w:tc>
        <w:tc>
          <w:tcPr>
            <w:tcW w:w="1735" w:type="pct"/>
            <w:tcBorders>
              <w:top w:val="single" w:sz="4" w:space="0" w:color="auto"/>
              <w:left w:val="single" w:sz="4" w:space="0" w:color="auto"/>
            </w:tcBorders>
            <w:shd w:val="clear" w:color="auto" w:fill="FFFFFF"/>
            <w:vAlign w:val="bottom"/>
          </w:tcPr>
          <w:p w14:paraId="0AE21895"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0,84</w:t>
            </w:r>
          </w:p>
        </w:tc>
        <w:tc>
          <w:tcPr>
            <w:tcW w:w="1280" w:type="pct"/>
            <w:tcBorders>
              <w:top w:val="single" w:sz="4" w:space="0" w:color="auto"/>
              <w:left w:val="single" w:sz="4" w:space="0" w:color="auto"/>
              <w:right w:val="single" w:sz="4" w:space="0" w:color="auto"/>
            </w:tcBorders>
            <w:shd w:val="clear" w:color="auto" w:fill="FFFFFF"/>
            <w:vAlign w:val="bottom"/>
          </w:tcPr>
          <w:p w14:paraId="1ED5B81D"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0,96</w:t>
            </w:r>
          </w:p>
        </w:tc>
      </w:tr>
      <w:tr w:rsidR="001A6770" w:rsidRPr="001A6770" w14:paraId="55CC9F16" w14:textId="77777777" w:rsidTr="00362A25">
        <w:tc>
          <w:tcPr>
            <w:tcW w:w="424" w:type="pct"/>
            <w:tcBorders>
              <w:top w:val="single" w:sz="4" w:space="0" w:color="auto"/>
              <w:left w:val="single" w:sz="4" w:space="0" w:color="auto"/>
            </w:tcBorders>
            <w:shd w:val="clear" w:color="auto" w:fill="FFFFFF"/>
            <w:vAlign w:val="bottom"/>
          </w:tcPr>
          <w:p w14:paraId="42410F82"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0,8</w:t>
            </w:r>
          </w:p>
        </w:tc>
        <w:tc>
          <w:tcPr>
            <w:tcW w:w="1561" w:type="pct"/>
            <w:tcBorders>
              <w:top w:val="single" w:sz="4" w:space="0" w:color="auto"/>
              <w:left w:val="single" w:sz="4" w:space="0" w:color="auto"/>
            </w:tcBorders>
            <w:shd w:val="clear" w:color="auto" w:fill="FFFFFF"/>
            <w:vAlign w:val="bottom"/>
          </w:tcPr>
          <w:p w14:paraId="54FCBD5A"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0,92</w:t>
            </w:r>
          </w:p>
        </w:tc>
        <w:tc>
          <w:tcPr>
            <w:tcW w:w="1735" w:type="pct"/>
            <w:tcBorders>
              <w:top w:val="single" w:sz="4" w:space="0" w:color="auto"/>
              <w:left w:val="single" w:sz="4" w:space="0" w:color="auto"/>
            </w:tcBorders>
            <w:shd w:val="clear" w:color="auto" w:fill="FFFFFF"/>
            <w:vAlign w:val="bottom"/>
          </w:tcPr>
          <w:p w14:paraId="7EF8F856"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1,05</w:t>
            </w:r>
          </w:p>
        </w:tc>
        <w:tc>
          <w:tcPr>
            <w:tcW w:w="1280" w:type="pct"/>
            <w:tcBorders>
              <w:top w:val="single" w:sz="4" w:space="0" w:color="auto"/>
              <w:left w:val="single" w:sz="4" w:space="0" w:color="auto"/>
              <w:right w:val="single" w:sz="4" w:space="0" w:color="auto"/>
            </w:tcBorders>
            <w:shd w:val="clear" w:color="auto" w:fill="FFFFFF"/>
            <w:vAlign w:val="bottom"/>
          </w:tcPr>
          <w:p w14:paraId="305C08DC"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1,18</w:t>
            </w:r>
          </w:p>
        </w:tc>
      </w:tr>
      <w:tr w:rsidR="001A6770" w:rsidRPr="001A6770" w14:paraId="3BA417D7" w14:textId="77777777" w:rsidTr="00362A25">
        <w:tc>
          <w:tcPr>
            <w:tcW w:w="424" w:type="pct"/>
            <w:tcBorders>
              <w:top w:val="single" w:sz="4" w:space="0" w:color="auto"/>
              <w:left w:val="single" w:sz="4" w:space="0" w:color="auto"/>
              <w:bottom w:val="single" w:sz="4" w:space="0" w:color="auto"/>
            </w:tcBorders>
            <w:shd w:val="clear" w:color="auto" w:fill="FFFFFF"/>
            <w:vAlign w:val="bottom"/>
          </w:tcPr>
          <w:p w14:paraId="25FFED8E"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1,0</w:t>
            </w:r>
          </w:p>
        </w:tc>
        <w:tc>
          <w:tcPr>
            <w:tcW w:w="1561" w:type="pct"/>
            <w:tcBorders>
              <w:top w:val="single" w:sz="4" w:space="0" w:color="auto"/>
              <w:left w:val="single" w:sz="4" w:space="0" w:color="auto"/>
              <w:bottom w:val="single" w:sz="4" w:space="0" w:color="auto"/>
            </w:tcBorders>
            <w:shd w:val="clear" w:color="auto" w:fill="FFFFFF"/>
            <w:vAlign w:val="bottom"/>
          </w:tcPr>
          <w:p w14:paraId="66491CE7"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1,12</w:t>
            </w:r>
          </w:p>
        </w:tc>
        <w:tc>
          <w:tcPr>
            <w:tcW w:w="1735" w:type="pct"/>
            <w:tcBorders>
              <w:top w:val="single" w:sz="4" w:space="0" w:color="auto"/>
              <w:left w:val="single" w:sz="4" w:space="0" w:color="auto"/>
              <w:bottom w:val="single" w:sz="4" w:space="0" w:color="auto"/>
            </w:tcBorders>
            <w:shd w:val="clear" w:color="auto" w:fill="FFFFFF"/>
            <w:vAlign w:val="bottom"/>
          </w:tcPr>
          <w:p w14:paraId="1DE6AC3A"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1,2</w:t>
            </w:r>
          </w:p>
        </w:tc>
        <w:tc>
          <w:tcPr>
            <w:tcW w:w="1280" w:type="pct"/>
            <w:tcBorders>
              <w:top w:val="single" w:sz="4" w:space="0" w:color="auto"/>
              <w:left w:val="single" w:sz="4" w:space="0" w:color="auto"/>
              <w:bottom w:val="single" w:sz="4" w:space="0" w:color="auto"/>
              <w:right w:val="single" w:sz="4" w:space="0" w:color="auto"/>
            </w:tcBorders>
            <w:shd w:val="clear" w:color="auto" w:fill="FFFFFF"/>
            <w:vAlign w:val="center"/>
          </w:tcPr>
          <w:p w14:paraId="3569EC89" w14:textId="77777777" w:rsidR="001A6770" w:rsidRPr="001A6770" w:rsidRDefault="001A6770" w:rsidP="001A6770">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1,32</w:t>
            </w:r>
          </w:p>
        </w:tc>
      </w:tr>
    </w:tbl>
    <w:p w14:paraId="2133654E" w14:textId="77777777" w:rsidR="001A6770" w:rsidRPr="001A6770" w:rsidRDefault="001A6770" w:rsidP="001A6770">
      <w:pPr>
        <w:spacing w:after="0" w:line="240" w:lineRule="auto"/>
        <w:ind w:firstLine="851"/>
        <w:jc w:val="both"/>
        <w:rPr>
          <w:rFonts w:ascii="Times New Roman" w:hAnsi="Times New Roman" w:cs="Times New Roman"/>
          <w:sz w:val="28"/>
          <w:szCs w:val="28"/>
        </w:rPr>
      </w:pPr>
    </w:p>
    <w:p w14:paraId="71239008" w14:textId="2FA24B36"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color w:val="000000"/>
          <w:sz w:val="28"/>
          <w:szCs w:val="28"/>
          <w:lang w:eastAsia="ru-RU" w:bidi="ru-RU"/>
        </w:rPr>
        <w:t xml:space="preserve">Таблица </w:t>
      </w:r>
      <w:r w:rsidR="00B778FC">
        <w:rPr>
          <w:rFonts w:ascii="Times New Roman" w:hAnsi="Times New Roman" w:cs="Times New Roman"/>
          <w:color w:val="000000"/>
          <w:sz w:val="28"/>
          <w:szCs w:val="28"/>
          <w:lang w:eastAsia="ru-RU" w:bidi="ru-RU"/>
        </w:rPr>
        <w:t>4</w:t>
      </w:r>
      <w:r w:rsidR="00D13338">
        <w:rPr>
          <w:rFonts w:ascii="Times New Roman" w:hAnsi="Times New Roman" w:cs="Times New Roman"/>
          <w:color w:val="000000"/>
          <w:sz w:val="28"/>
          <w:szCs w:val="28"/>
          <w:lang w:eastAsia="ru-RU" w:bidi="ru-RU"/>
        </w:rPr>
        <w:t xml:space="preserve"> - </w:t>
      </w:r>
      <w:r w:rsidRPr="001A6770">
        <w:rPr>
          <w:rFonts w:ascii="Times New Roman" w:hAnsi="Times New Roman" w:cs="Times New Roman"/>
          <w:sz w:val="28"/>
          <w:szCs w:val="28"/>
        </w:rPr>
        <w:t>Значения параметров волны затопления, приводящие к разрушениям объектов</w:t>
      </w:r>
    </w:p>
    <w:tbl>
      <w:tblPr>
        <w:tblW w:w="5000" w:type="pct"/>
        <w:tblCellMar>
          <w:left w:w="10" w:type="dxa"/>
          <w:right w:w="10" w:type="dxa"/>
        </w:tblCellMar>
        <w:tblLook w:val="0000" w:firstRow="0" w:lastRow="0" w:firstColumn="0" w:lastColumn="0" w:noHBand="0" w:noVBand="0"/>
      </w:tblPr>
      <w:tblGrid>
        <w:gridCol w:w="5319"/>
        <w:gridCol w:w="559"/>
        <w:gridCol w:w="809"/>
        <w:gridCol w:w="589"/>
        <w:gridCol w:w="731"/>
        <w:gridCol w:w="675"/>
        <w:gridCol w:w="663"/>
      </w:tblGrid>
      <w:tr w:rsidR="001A6770" w:rsidRPr="001A6770" w14:paraId="76626FC6" w14:textId="77777777" w:rsidTr="00D13338">
        <w:tc>
          <w:tcPr>
            <w:tcW w:w="2846" w:type="pct"/>
            <w:vMerge w:val="restart"/>
            <w:tcBorders>
              <w:top w:val="single" w:sz="4" w:space="0" w:color="auto"/>
              <w:left w:val="single" w:sz="4" w:space="0" w:color="auto"/>
            </w:tcBorders>
            <w:shd w:val="clear" w:color="auto" w:fill="FFFFFF"/>
            <w:vAlign w:val="center"/>
          </w:tcPr>
          <w:p w14:paraId="0F4FCEC9" w14:textId="77777777" w:rsidR="001A6770" w:rsidRPr="001A6770" w:rsidRDefault="001A6770" w:rsidP="00D13338">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Наименование объекта</w:t>
            </w:r>
          </w:p>
        </w:tc>
        <w:tc>
          <w:tcPr>
            <w:tcW w:w="2154" w:type="pct"/>
            <w:gridSpan w:val="6"/>
            <w:tcBorders>
              <w:top w:val="single" w:sz="4" w:space="0" w:color="auto"/>
              <w:left w:val="single" w:sz="4" w:space="0" w:color="auto"/>
              <w:right w:val="single" w:sz="4" w:space="0" w:color="auto"/>
            </w:tcBorders>
            <w:shd w:val="clear" w:color="auto" w:fill="FFFFFF"/>
            <w:vAlign w:val="center"/>
          </w:tcPr>
          <w:p w14:paraId="03BCA068" w14:textId="77777777" w:rsidR="001A6770" w:rsidRPr="001A6770" w:rsidRDefault="001A6770" w:rsidP="00D13338">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Степень разрушения</w:t>
            </w:r>
          </w:p>
        </w:tc>
      </w:tr>
      <w:tr w:rsidR="001A6770" w:rsidRPr="001A6770" w14:paraId="26ACEC2C" w14:textId="77777777" w:rsidTr="00D13338">
        <w:tc>
          <w:tcPr>
            <w:tcW w:w="2846" w:type="pct"/>
            <w:vMerge/>
            <w:tcBorders>
              <w:left w:val="single" w:sz="4" w:space="0" w:color="auto"/>
            </w:tcBorders>
            <w:shd w:val="clear" w:color="auto" w:fill="FFFFFF"/>
            <w:vAlign w:val="center"/>
          </w:tcPr>
          <w:p w14:paraId="3966EF66" w14:textId="77777777" w:rsidR="001A6770" w:rsidRPr="001A6770" w:rsidRDefault="001A6770" w:rsidP="001A6770">
            <w:pPr>
              <w:spacing w:after="0" w:line="240" w:lineRule="auto"/>
              <w:jc w:val="both"/>
              <w:rPr>
                <w:rFonts w:ascii="Times New Roman" w:hAnsi="Times New Roman" w:cs="Times New Roman"/>
                <w:sz w:val="28"/>
                <w:szCs w:val="28"/>
              </w:rPr>
            </w:pPr>
          </w:p>
        </w:tc>
        <w:tc>
          <w:tcPr>
            <w:tcW w:w="732" w:type="pct"/>
            <w:gridSpan w:val="2"/>
            <w:tcBorders>
              <w:top w:val="single" w:sz="4" w:space="0" w:color="auto"/>
              <w:left w:val="single" w:sz="4" w:space="0" w:color="auto"/>
            </w:tcBorders>
            <w:shd w:val="clear" w:color="auto" w:fill="FFFFFF"/>
            <w:vAlign w:val="center"/>
          </w:tcPr>
          <w:p w14:paraId="3CFAE84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Сильная</w:t>
            </w:r>
          </w:p>
        </w:tc>
        <w:tc>
          <w:tcPr>
            <w:tcW w:w="706" w:type="pct"/>
            <w:gridSpan w:val="2"/>
            <w:tcBorders>
              <w:top w:val="single" w:sz="4" w:space="0" w:color="auto"/>
              <w:left w:val="single" w:sz="4" w:space="0" w:color="auto"/>
            </w:tcBorders>
            <w:shd w:val="clear" w:color="auto" w:fill="FFFFFF"/>
            <w:vAlign w:val="center"/>
          </w:tcPr>
          <w:p w14:paraId="00ACFB68" w14:textId="77777777" w:rsidR="001A6770" w:rsidRPr="001A6770" w:rsidRDefault="001A6770" w:rsidP="00D13338">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Средняя</w:t>
            </w:r>
          </w:p>
        </w:tc>
        <w:tc>
          <w:tcPr>
            <w:tcW w:w="716" w:type="pct"/>
            <w:gridSpan w:val="2"/>
            <w:tcBorders>
              <w:top w:val="single" w:sz="4" w:space="0" w:color="auto"/>
              <w:left w:val="single" w:sz="4" w:space="0" w:color="auto"/>
              <w:right w:val="single" w:sz="4" w:space="0" w:color="auto"/>
            </w:tcBorders>
            <w:shd w:val="clear" w:color="auto" w:fill="FFFFFF"/>
            <w:vAlign w:val="center"/>
          </w:tcPr>
          <w:p w14:paraId="07356694" w14:textId="77777777" w:rsidR="001A6770" w:rsidRPr="001A6770" w:rsidRDefault="001A6770" w:rsidP="00D13338">
            <w:pPr>
              <w:pStyle w:val="24"/>
              <w:spacing w:after="0" w:line="240" w:lineRule="auto"/>
              <w:ind w:left="0" w:firstLine="0"/>
              <w:jc w:val="center"/>
              <w:rPr>
                <w:rFonts w:ascii="Times New Roman" w:hAnsi="Times New Roman" w:cs="Times New Roman"/>
                <w:sz w:val="28"/>
                <w:szCs w:val="28"/>
              </w:rPr>
            </w:pPr>
            <w:r w:rsidRPr="001A6770">
              <w:rPr>
                <w:rStyle w:val="28pt"/>
                <w:rFonts w:eastAsia="Arial"/>
                <w:sz w:val="28"/>
                <w:szCs w:val="28"/>
              </w:rPr>
              <w:t>Слабая</w:t>
            </w:r>
          </w:p>
        </w:tc>
      </w:tr>
      <w:tr w:rsidR="001A6770" w:rsidRPr="001A6770" w14:paraId="1009CAF4" w14:textId="77777777" w:rsidTr="00362A25">
        <w:tc>
          <w:tcPr>
            <w:tcW w:w="2846" w:type="pct"/>
            <w:vMerge/>
            <w:tcBorders>
              <w:left w:val="single" w:sz="4" w:space="0" w:color="auto"/>
            </w:tcBorders>
            <w:shd w:val="clear" w:color="auto" w:fill="FFFFFF"/>
            <w:vAlign w:val="center"/>
          </w:tcPr>
          <w:p w14:paraId="52ED2000" w14:textId="77777777" w:rsidR="001A6770" w:rsidRPr="001A6770" w:rsidRDefault="001A6770" w:rsidP="001A6770">
            <w:pPr>
              <w:spacing w:after="0" w:line="240" w:lineRule="auto"/>
              <w:jc w:val="both"/>
              <w:rPr>
                <w:rFonts w:ascii="Times New Roman" w:hAnsi="Times New Roman" w:cs="Times New Roman"/>
                <w:sz w:val="28"/>
                <w:szCs w:val="28"/>
              </w:rPr>
            </w:pPr>
          </w:p>
        </w:tc>
        <w:tc>
          <w:tcPr>
            <w:tcW w:w="299" w:type="pct"/>
            <w:tcBorders>
              <w:top w:val="single" w:sz="4" w:space="0" w:color="auto"/>
              <w:left w:val="single" w:sz="4" w:space="0" w:color="auto"/>
            </w:tcBorders>
            <w:shd w:val="clear" w:color="auto" w:fill="FFFFFF"/>
            <w:vAlign w:val="center"/>
          </w:tcPr>
          <w:p w14:paraId="6DF1712F"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i/>
                <w:sz w:val="28"/>
                <w:szCs w:val="28"/>
              </w:rPr>
              <w:t>V</w:t>
            </w:r>
            <w:r w:rsidRPr="001A6770">
              <w:rPr>
                <w:rStyle w:val="28pt"/>
                <w:rFonts w:eastAsia="Arial"/>
                <w:sz w:val="28"/>
                <w:szCs w:val="28"/>
              </w:rPr>
              <w:t>, м/с</w:t>
            </w:r>
          </w:p>
        </w:tc>
        <w:tc>
          <w:tcPr>
            <w:tcW w:w="433" w:type="pct"/>
            <w:tcBorders>
              <w:top w:val="single" w:sz="4" w:space="0" w:color="auto"/>
              <w:left w:val="single" w:sz="4" w:space="0" w:color="auto"/>
            </w:tcBorders>
            <w:shd w:val="clear" w:color="auto" w:fill="FFFFFF"/>
            <w:vAlign w:val="center"/>
          </w:tcPr>
          <w:p w14:paraId="628FFDAD"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2"/>
                <w:rFonts w:eastAsia="Arial"/>
                <w:sz w:val="28"/>
                <w:szCs w:val="28"/>
                <w:lang w:val="en-US" w:eastAsia="kk-KZ" w:bidi="kk-KZ"/>
              </w:rPr>
              <w:t>h</w:t>
            </w:r>
            <w:r w:rsidRPr="001A6770">
              <w:rPr>
                <w:rStyle w:val="28pt2"/>
                <w:rFonts w:eastAsia="Arial"/>
                <w:sz w:val="28"/>
                <w:szCs w:val="28"/>
                <w:lang w:val="kk-KZ" w:eastAsia="kk-KZ" w:bidi="kk-KZ"/>
              </w:rPr>
              <w:t>,</w:t>
            </w:r>
            <w:r w:rsidRPr="001A6770">
              <w:rPr>
                <w:rStyle w:val="28pt"/>
                <w:rFonts w:eastAsia="Arial"/>
                <w:sz w:val="28"/>
                <w:szCs w:val="28"/>
                <w:lang w:val="kk-KZ" w:eastAsia="kk-KZ" w:bidi="kk-KZ"/>
              </w:rPr>
              <w:t xml:space="preserve"> </w:t>
            </w:r>
            <w:r w:rsidRPr="001A6770">
              <w:rPr>
                <w:rStyle w:val="28pt"/>
                <w:rFonts w:eastAsia="Arial"/>
                <w:sz w:val="28"/>
                <w:szCs w:val="28"/>
              </w:rPr>
              <w:t>м</w:t>
            </w:r>
          </w:p>
        </w:tc>
        <w:tc>
          <w:tcPr>
            <w:tcW w:w="315" w:type="pct"/>
            <w:tcBorders>
              <w:top w:val="single" w:sz="4" w:space="0" w:color="auto"/>
              <w:left w:val="single" w:sz="4" w:space="0" w:color="auto"/>
            </w:tcBorders>
            <w:shd w:val="clear" w:color="auto" w:fill="FFFFFF"/>
            <w:vAlign w:val="center"/>
          </w:tcPr>
          <w:p w14:paraId="4903BB60"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i/>
                <w:sz w:val="28"/>
                <w:szCs w:val="28"/>
              </w:rPr>
              <w:t>V</w:t>
            </w:r>
            <w:r w:rsidRPr="001A6770">
              <w:rPr>
                <w:rStyle w:val="28pt"/>
                <w:rFonts w:eastAsia="Arial"/>
                <w:sz w:val="28"/>
                <w:szCs w:val="28"/>
              </w:rPr>
              <w:t>, м/с</w:t>
            </w:r>
          </w:p>
        </w:tc>
        <w:tc>
          <w:tcPr>
            <w:tcW w:w="391" w:type="pct"/>
            <w:tcBorders>
              <w:top w:val="single" w:sz="4" w:space="0" w:color="auto"/>
              <w:left w:val="single" w:sz="4" w:space="0" w:color="auto"/>
            </w:tcBorders>
            <w:shd w:val="clear" w:color="auto" w:fill="FFFFFF"/>
            <w:vAlign w:val="center"/>
          </w:tcPr>
          <w:p w14:paraId="2F383070"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2"/>
                <w:rFonts w:eastAsia="Arial"/>
                <w:sz w:val="28"/>
                <w:szCs w:val="28"/>
                <w:lang w:val="en-US" w:eastAsia="kk-KZ" w:bidi="kk-KZ"/>
              </w:rPr>
              <w:t>h</w:t>
            </w:r>
            <w:r w:rsidRPr="001A6770">
              <w:rPr>
                <w:rStyle w:val="28pt2"/>
                <w:rFonts w:eastAsia="Arial"/>
                <w:sz w:val="28"/>
                <w:szCs w:val="28"/>
                <w:lang w:val="kk-KZ" w:eastAsia="kk-KZ" w:bidi="kk-KZ"/>
              </w:rPr>
              <w:t>,</w:t>
            </w:r>
            <w:r w:rsidRPr="001A6770">
              <w:rPr>
                <w:rStyle w:val="28pt"/>
                <w:rFonts w:eastAsia="Arial"/>
                <w:sz w:val="28"/>
                <w:szCs w:val="28"/>
                <w:lang w:val="kk-KZ" w:eastAsia="kk-KZ" w:bidi="kk-KZ"/>
              </w:rPr>
              <w:t xml:space="preserve"> </w:t>
            </w:r>
            <w:r w:rsidRPr="001A6770">
              <w:rPr>
                <w:rStyle w:val="28pt"/>
                <w:rFonts w:eastAsia="Arial"/>
                <w:sz w:val="28"/>
                <w:szCs w:val="28"/>
              </w:rPr>
              <w:t>м</w:t>
            </w:r>
          </w:p>
        </w:tc>
        <w:tc>
          <w:tcPr>
            <w:tcW w:w="361" w:type="pct"/>
            <w:tcBorders>
              <w:top w:val="single" w:sz="4" w:space="0" w:color="auto"/>
              <w:left w:val="single" w:sz="4" w:space="0" w:color="auto"/>
            </w:tcBorders>
            <w:shd w:val="clear" w:color="auto" w:fill="FFFFFF"/>
            <w:vAlign w:val="center"/>
          </w:tcPr>
          <w:p w14:paraId="19A6F50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D13338">
              <w:rPr>
                <w:rStyle w:val="2Candara55pt"/>
                <w:rFonts w:ascii="Times New Roman" w:hAnsi="Times New Roman" w:cs="Times New Roman"/>
                <w:b w:val="0"/>
                <w:bCs w:val="0"/>
                <w:i/>
                <w:sz w:val="28"/>
                <w:szCs w:val="28"/>
              </w:rPr>
              <w:t>V</w:t>
            </w:r>
            <w:r w:rsidRPr="00D13338">
              <w:rPr>
                <w:rStyle w:val="2Candara55pt"/>
                <w:rFonts w:ascii="Times New Roman" w:hAnsi="Times New Roman" w:cs="Times New Roman"/>
                <w:b w:val="0"/>
                <w:bCs w:val="0"/>
                <w:sz w:val="28"/>
                <w:szCs w:val="28"/>
              </w:rPr>
              <w:t>,</w:t>
            </w:r>
            <w:r w:rsidRPr="00D13338">
              <w:rPr>
                <w:rStyle w:val="2Candara55pt"/>
                <w:rFonts w:ascii="Times New Roman" w:hAnsi="Times New Roman" w:cs="Times New Roman"/>
                <w:b w:val="0"/>
                <w:bCs w:val="0"/>
                <w:sz w:val="28"/>
                <w:szCs w:val="28"/>
                <w:lang w:val="en-US"/>
              </w:rPr>
              <w:t xml:space="preserve"> </w:t>
            </w:r>
            <w:r w:rsidRPr="001A6770">
              <w:rPr>
                <w:rStyle w:val="28pt"/>
                <w:rFonts w:eastAsia="Arial"/>
                <w:sz w:val="28"/>
                <w:szCs w:val="28"/>
              </w:rPr>
              <w:t>м/с</w:t>
            </w:r>
          </w:p>
        </w:tc>
        <w:tc>
          <w:tcPr>
            <w:tcW w:w="355" w:type="pct"/>
            <w:tcBorders>
              <w:top w:val="single" w:sz="4" w:space="0" w:color="auto"/>
              <w:left w:val="single" w:sz="4" w:space="0" w:color="auto"/>
              <w:right w:val="single" w:sz="4" w:space="0" w:color="auto"/>
            </w:tcBorders>
            <w:shd w:val="clear" w:color="auto" w:fill="FFFFFF"/>
            <w:vAlign w:val="center"/>
          </w:tcPr>
          <w:p w14:paraId="351209A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2"/>
                <w:rFonts w:eastAsia="Arial"/>
                <w:sz w:val="28"/>
                <w:szCs w:val="28"/>
                <w:lang w:val="en-US" w:eastAsia="kk-KZ" w:bidi="kk-KZ"/>
              </w:rPr>
              <w:t>h</w:t>
            </w:r>
            <w:r w:rsidRPr="001A6770">
              <w:rPr>
                <w:rStyle w:val="28pt2"/>
                <w:rFonts w:eastAsia="Arial"/>
                <w:sz w:val="28"/>
                <w:szCs w:val="28"/>
                <w:lang w:val="kk-KZ" w:eastAsia="kk-KZ" w:bidi="kk-KZ"/>
              </w:rPr>
              <w:t>,</w:t>
            </w:r>
            <w:r w:rsidRPr="001A6770">
              <w:rPr>
                <w:rStyle w:val="28pt"/>
                <w:rFonts w:eastAsia="Arial"/>
                <w:sz w:val="28"/>
                <w:szCs w:val="28"/>
                <w:lang w:val="kk-KZ" w:eastAsia="kk-KZ" w:bidi="kk-KZ"/>
              </w:rPr>
              <w:t xml:space="preserve"> </w:t>
            </w:r>
            <w:r w:rsidRPr="001A6770">
              <w:rPr>
                <w:rStyle w:val="28pt"/>
                <w:rFonts w:eastAsia="Arial"/>
                <w:sz w:val="28"/>
                <w:szCs w:val="28"/>
              </w:rPr>
              <w:t>м</w:t>
            </w:r>
          </w:p>
        </w:tc>
      </w:tr>
      <w:tr w:rsidR="001A6770" w:rsidRPr="001A6770" w14:paraId="53034887" w14:textId="77777777" w:rsidTr="00362A25">
        <w:tc>
          <w:tcPr>
            <w:tcW w:w="5000" w:type="pct"/>
            <w:gridSpan w:val="7"/>
            <w:tcBorders>
              <w:top w:val="single" w:sz="4" w:space="0" w:color="auto"/>
              <w:left w:val="single" w:sz="4" w:space="0" w:color="auto"/>
              <w:right w:val="single" w:sz="4" w:space="0" w:color="auto"/>
            </w:tcBorders>
            <w:shd w:val="clear" w:color="auto" w:fill="FFFFFF"/>
            <w:vAlign w:val="bottom"/>
          </w:tcPr>
          <w:p w14:paraId="62BBA058"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Здания и сооружения портов</w:t>
            </w:r>
          </w:p>
        </w:tc>
      </w:tr>
      <w:tr w:rsidR="001A6770" w:rsidRPr="001A6770" w14:paraId="6D10A096" w14:textId="77777777" w:rsidTr="00362A25">
        <w:tc>
          <w:tcPr>
            <w:tcW w:w="2846" w:type="pct"/>
            <w:tcBorders>
              <w:top w:val="single" w:sz="4" w:space="0" w:color="auto"/>
              <w:left w:val="single" w:sz="4" w:space="0" w:color="auto"/>
            </w:tcBorders>
            <w:shd w:val="clear" w:color="auto" w:fill="FFFFFF"/>
            <w:vAlign w:val="bottom"/>
          </w:tcPr>
          <w:p w14:paraId="400246D9"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Сборные деревянные жилые дома</w:t>
            </w:r>
          </w:p>
        </w:tc>
        <w:tc>
          <w:tcPr>
            <w:tcW w:w="299" w:type="pct"/>
            <w:tcBorders>
              <w:top w:val="single" w:sz="4" w:space="0" w:color="auto"/>
              <w:left w:val="single" w:sz="4" w:space="0" w:color="auto"/>
            </w:tcBorders>
            <w:shd w:val="clear" w:color="auto" w:fill="FFFFFF"/>
            <w:vAlign w:val="center"/>
          </w:tcPr>
          <w:p w14:paraId="3264CA93"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433" w:type="pct"/>
            <w:tcBorders>
              <w:top w:val="single" w:sz="4" w:space="0" w:color="auto"/>
              <w:left w:val="single" w:sz="4" w:space="0" w:color="auto"/>
            </w:tcBorders>
            <w:shd w:val="clear" w:color="auto" w:fill="FFFFFF"/>
            <w:vAlign w:val="center"/>
          </w:tcPr>
          <w:p w14:paraId="5FBC37C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15" w:type="pct"/>
            <w:tcBorders>
              <w:top w:val="single" w:sz="4" w:space="0" w:color="auto"/>
              <w:left w:val="single" w:sz="4" w:space="0" w:color="auto"/>
            </w:tcBorders>
            <w:shd w:val="clear" w:color="auto" w:fill="FFFFFF"/>
            <w:vAlign w:val="center"/>
          </w:tcPr>
          <w:p w14:paraId="52B4A6FB"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2,5</w:t>
            </w:r>
          </w:p>
        </w:tc>
        <w:tc>
          <w:tcPr>
            <w:tcW w:w="391" w:type="pct"/>
            <w:tcBorders>
              <w:top w:val="single" w:sz="4" w:space="0" w:color="auto"/>
              <w:left w:val="single" w:sz="4" w:space="0" w:color="auto"/>
            </w:tcBorders>
            <w:shd w:val="clear" w:color="auto" w:fill="FFFFFF"/>
            <w:vAlign w:val="center"/>
          </w:tcPr>
          <w:p w14:paraId="7776D54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c>
          <w:tcPr>
            <w:tcW w:w="361" w:type="pct"/>
            <w:tcBorders>
              <w:top w:val="single" w:sz="4" w:space="0" w:color="auto"/>
              <w:left w:val="single" w:sz="4" w:space="0" w:color="auto"/>
            </w:tcBorders>
            <w:shd w:val="clear" w:color="auto" w:fill="FFFFFF"/>
            <w:vAlign w:val="center"/>
          </w:tcPr>
          <w:p w14:paraId="24E10CCA"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55" w:type="pct"/>
            <w:tcBorders>
              <w:top w:val="single" w:sz="4" w:space="0" w:color="auto"/>
              <w:left w:val="single" w:sz="4" w:space="0" w:color="auto"/>
              <w:right w:val="single" w:sz="4" w:space="0" w:color="auto"/>
            </w:tcBorders>
            <w:shd w:val="clear" w:color="auto" w:fill="FFFFFF"/>
            <w:vAlign w:val="center"/>
          </w:tcPr>
          <w:p w14:paraId="68B46EEE"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r>
      <w:tr w:rsidR="001A6770" w:rsidRPr="001A6770" w14:paraId="597D08B8" w14:textId="77777777" w:rsidTr="00362A25">
        <w:tc>
          <w:tcPr>
            <w:tcW w:w="2846" w:type="pct"/>
            <w:tcBorders>
              <w:top w:val="single" w:sz="4" w:space="0" w:color="auto"/>
              <w:left w:val="single" w:sz="4" w:space="0" w:color="auto"/>
            </w:tcBorders>
            <w:shd w:val="clear" w:color="auto" w:fill="FFFFFF"/>
            <w:vAlign w:val="bottom"/>
          </w:tcPr>
          <w:p w14:paraId="31ED8B8F"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Деревянные дома (1... 2 этажа)</w:t>
            </w:r>
          </w:p>
        </w:tc>
        <w:tc>
          <w:tcPr>
            <w:tcW w:w="299" w:type="pct"/>
            <w:tcBorders>
              <w:top w:val="single" w:sz="4" w:space="0" w:color="auto"/>
              <w:left w:val="single" w:sz="4" w:space="0" w:color="auto"/>
            </w:tcBorders>
            <w:shd w:val="clear" w:color="auto" w:fill="FFFFFF"/>
            <w:vAlign w:val="center"/>
          </w:tcPr>
          <w:p w14:paraId="010FCA8A"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3,5</w:t>
            </w:r>
          </w:p>
        </w:tc>
        <w:tc>
          <w:tcPr>
            <w:tcW w:w="433" w:type="pct"/>
            <w:tcBorders>
              <w:top w:val="single" w:sz="4" w:space="0" w:color="auto"/>
              <w:left w:val="single" w:sz="4" w:space="0" w:color="auto"/>
            </w:tcBorders>
            <w:shd w:val="clear" w:color="auto" w:fill="FFFFFF"/>
            <w:vAlign w:val="center"/>
          </w:tcPr>
          <w:p w14:paraId="55D9BE96"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15" w:type="pct"/>
            <w:tcBorders>
              <w:top w:val="single" w:sz="4" w:space="0" w:color="auto"/>
              <w:left w:val="single" w:sz="4" w:space="0" w:color="auto"/>
            </w:tcBorders>
            <w:shd w:val="clear" w:color="auto" w:fill="FFFFFF"/>
            <w:vAlign w:val="center"/>
          </w:tcPr>
          <w:p w14:paraId="1D717203"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2,5</w:t>
            </w:r>
          </w:p>
        </w:tc>
        <w:tc>
          <w:tcPr>
            <w:tcW w:w="391" w:type="pct"/>
            <w:tcBorders>
              <w:top w:val="single" w:sz="4" w:space="0" w:color="auto"/>
              <w:left w:val="single" w:sz="4" w:space="0" w:color="auto"/>
            </w:tcBorders>
            <w:shd w:val="clear" w:color="auto" w:fill="FFFFFF"/>
            <w:vAlign w:val="center"/>
          </w:tcPr>
          <w:p w14:paraId="242FA326"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c>
          <w:tcPr>
            <w:tcW w:w="361" w:type="pct"/>
            <w:tcBorders>
              <w:top w:val="single" w:sz="4" w:space="0" w:color="auto"/>
              <w:left w:val="single" w:sz="4" w:space="0" w:color="auto"/>
            </w:tcBorders>
            <w:shd w:val="clear" w:color="auto" w:fill="FFFFFF"/>
            <w:vAlign w:val="center"/>
          </w:tcPr>
          <w:p w14:paraId="5292BC46"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55" w:type="pct"/>
            <w:tcBorders>
              <w:top w:val="single" w:sz="4" w:space="0" w:color="auto"/>
              <w:left w:val="single" w:sz="4" w:space="0" w:color="auto"/>
              <w:right w:val="single" w:sz="4" w:space="0" w:color="auto"/>
            </w:tcBorders>
            <w:shd w:val="clear" w:color="auto" w:fill="FFFFFF"/>
            <w:vAlign w:val="center"/>
          </w:tcPr>
          <w:p w14:paraId="624DB09B"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r>
      <w:tr w:rsidR="001A6770" w:rsidRPr="001A6770" w14:paraId="7F07603C" w14:textId="77777777" w:rsidTr="00362A25">
        <w:tc>
          <w:tcPr>
            <w:tcW w:w="2846" w:type="pct"/>
            <w:tcBorders>
              <w:top w:val="single" w:sz="4" w:space="0" w:color="auto"/>
              <w:left w:val="single" w:sz="4" w:space="0" w:color="auto"/>
            </w:tcBorders>
            <w:shd w:val="clear" w:color="auto" w:fill="FFFFFF"/>
            <w:vAlign w:val="bottom"/>
          </w:tcPr>
          <w:p w14:paraId="2CC44F97"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Кирпичные малоэтажные здания (1... 3 этажа)</w:t>
            </w:r>
          </w:p>
        </w:tc>
        <w:tc>
          <w:tcPr>
            <w:tcW w:w="299" w:type="pct"/>
            <w:tcBorders>
              <w:top w:val="single" w:sz="4" w:space="0" w:color="auto"/>
              <w:left w:val="single" w:sz="4" w:space="0" w:color="auto"/>
            </w:tcBorders>
            <w:shd w:val="clear" w:color="auto" w:fill="FFFFFF"/>
            <w:vAlign w:val="center"/>
          </w:tcPr>
          <w:p w14:paraId="022E180B"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4,0</w:t>
            </w:r>
          </w:p>
        </w:tc>
        <w:tc>
          <w:tcPr>
            <w:tcW w:w="433" w:type="pct"/>
            <w:tcBorders>
              <w:top w:val="single" w:sz="4" w:space="0" w:color="auto"/>
              <w:left w:val="single" w:sz="4" w:space="0" w:color="auto"/>
            </w:tcBorders>
            <w:shd w:val="clear" w:color="auto" w:fill="FFFFFF"/>
            <w:vAlign w:val="center"/>
          </w:tcPr>
          <w:p w14:paraId="3D5D1CB6"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2,4</w:t>
            </w:r>
          </w:p>
        </w:tc>
        <w:tc>
          <w:tcPr>
            <w:tcW w:w="315" w:type="pct"/>
            <w:tcBorders>
              <w:top w:val="single" w:sz="4" w:space="0" w:color="auto"/>
              <w:left w:val="single" w:sz="4" w:space="0" w:color="auto"/>
            </w:tcBorders>
            <w:shd w:val="clear" w:color="auto" w:fill="FFFFFF"/>
            <w:vAlign w:val="center"/>
          </w:tcPr>
          <w:p w14:paraId="38234D3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91" w:type="pct"/>
            <w:tcBorders>
              <w:top w:val="single" w:sz="4" w:space="0" w:color="auto"/>
              <w:left w:val="single" w:sz="4" w:space="0" w:color="auto"/>
            </w:tcBorders>
            <w:shd w:val="clear" w:color="auto" w:fill="FFFFFF"/>
            <w:vAlign w:val="center"/>
          </w:tcPr>
          <w:p w14:paraId="3D56BC7B"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61" w:type="pct"/>
            <w:tcBorders>
              <w:top w:val="single" w:sz="4" w:space="0" w:color="auto"/>
              <w:left w:val="single" w:sz="4" w:space="0" w:color="auto"/>
            </w:tcBorders>
            <w:shd w:val="clear" w:color="auto" w:fill="FFFFFF"/>
            <w:vAlign w:val="center"/>
          </w:tcPr>
          <w:p w14:paraId="438991AD"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55" w:type="pct"/>
            <w:tcBorders>
              <w:top w:val="single" w:sz="4" w:space="0" w:color="auto"/>
              <w:left w:val="single" w:sz="4" w:space="0" w:color="auto"/>
              <w:right w:val="single" w:sz="4" w:space="0" w:color="auto"/>
            </w:tcBorders>
            <w:shd w:val="clear" w:color="auto" w:fill="FFFFFF"/>
            <w:vAlign w:val="center"/>
          </w:tcPr>
          <w:p w14:paraId="0FA66F45"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r>
      <w:tr w:rsidR="001A6770" w:rsidRPr="001A6770" w14:paraId="462991BE" w14:textId="77777777" w:rsidTr="00362A25">
        <w:tc>
          <w:tcPr>
            <w:tcW w:w="2846" w:type="pct"/>
            <w:tcBorders>
              <w:top w:val="single" w:sz="4" w:space="0" w:color="auto"/>
              <w:left w:val="single" w:sz="4" w:space="0" w:color="auto"/>
            </w:tcBorders>
            <w:shd w:val="clear" w:color="auto" w:fill="FFFFFF"/>
            <w:vAlign w:val="bottom"/>
          </w:tcPr>
          <w:p w14:paraId="5903EA83"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Промышленные здания с легким металлическим каркасом и здания бескаркасной постройки</w:t>
            </w:r>
          </w:p>
        </w:tc>
        <w:tc>
          <w:tcPr>
            <w:tcW w:w="299" w:type="pct"/>
            <w:tcBorders>
              <w:top w:val="single" w:sz="4" w:space="0" w:color="auto"/>
              <w:left w:val="single" w:sz="4" w:space="0" w:color="auto"/>
            </w:tcBorders>
            <w:shd w:val="clear" w:color="auto" w:fill="FFFFFF"/>
            <w:vAlign w:val="center"/>
          </w:tcPr>
          <w:p w14:paraId="0648823A"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5,0</w:t>
            </w:r>
          </w:p>
        </w:tc>
        <w:tc>
          <w:tcPr>
            <w:tcW w:w="433" w:type="pct"/>
            <w:tcBorders>
              <w:top w:val="single" w:sz="4" w:space="0" w:color="auto"/>
              <w:left w:val="single" w:sz="4" w:space="0" w:color="auto"/>
            </w:tcBorders>
            <w:shd w:val="clear" w:color="auto" w:fill="FFFFFF"/>
            <w:vAlign w:val="center"/>
          </w:tcPr>
          <w:p w14:paraId="26B8AE5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2,5</w:t>
            </w:r>
          </w:p>
        </w:tc>
        <w:tc>
          <w:tcPr>
            <w:tcW w:w="315" w:type="pct"/>
            <w:tcBorders>
              <w:top w:val="single" w:sz="4" w:space="0" w:color="auto"/>
              <w:left w:val="single" w:sz="4" w:space="0" w:color="auto"/>
            </w:tcBorders>
            <w:shd w:val="clear" w:color="auto" w:fill="FFFFFF"/>
            <w:vAlign w:val="center"/>
          </w:tcPr>
          <w:p w14:paraId="1605B73F"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3,5</w:t>
            </w:r>
          </w:p>
        </w:tc>
        <w:tc>
          <w:tcPr>
            <w:tcW w:w="391" w:type="pct"/>
            <w:tcBorders>
              <w:top w:val="single" w:sz="4" w:space="0" w:color="auto"/>
              <w:left w:val="single" w:sz="4" w:space="0" w:color="auto"/>
            </w:tcBorders>
            <w:shd w:val="clear" w:color="auto" w:fill="FFFFFF"/>
            <w:vAlign w:val="center"/>
          </w:tcPr>
          <w:p w14:paraId="7453ABB9"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61" w:type="pct"/>
            <w:tcBorders>
              <w:top w:val="single" w:sz="4" w:space="0" w:color="auto"/>
              <w:left w:val="single" w:sz="4" w:space="0" w:color="auto"/>
            </w:tcBorders>
            <w:shd w:val="clear" w:color="auto" w:fill="FFFFFF"/>
            <w:vAlign w:val="center"/>
          </w:tcPr>
          <w:p w14:paraId="48EFCF1E"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55" w:type="pct"/>
            <w:tcBorders>
              <w:top w:val="single" w:sz="4" w:space="0" w:color="auto"/>
              <w:left w:val="single" w:sz="4" w:space="0" w:color="auto"/>
              <w:right w:val="single" w:sz="4" w:space="0" w:color="auto"/>
            </w:tcBorders>
            <w:shd w:val="clear" w:color="auto" w:fill="FFFFFF"/>
            <w:vAlign w:val="center"/>
          </w:tcPr>
          <w:p w14:paraId="32E995EE"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r>
      <w:tr w:rsidR="001A6770" w:rsidRPr="001A6770" w14:paraId="140CB262" w14:textId="77777777" w:rsidTr="00362A25">
        <w:tc>
          <w:tcPr>
            <w:tcW w:w="2846" w:type="pct"/>
            <w:tcBorders>
              <w:top w:val="single" w:sz="4" w:space="0" w:color="auto"/>
              <w:left w:val="single" w:sz="4" w:space="0" w:color="auto"/>
            </w:tcBorders>
            <w:shd w:val="clear" w:color="auto" w:fill="FFFFFF"/>
            <w:vAlign w:val="bottom"/>
          </w:tcPr>
          <w:p w14:paraId="43C90E66"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Кирпичные дома средней этажности (4 этажа)</w:t>
            </w:r>
          </w:p>
        </w:tc>
        <w:tc>
          <w:tcPr>
            <w:tcW w:w="299" w:type="pct"/>
            <w:tcBorders>
              <w:top w:val="single" w:sz="4" w:space="0" w:color="auto"/>
              <w:left w:val="single" w:sz="4" w:space="0" w:color="auto"/>
            </w:tcBorders>
            <w:shd w:val="clear" w:color="auto" w:fill="FFFFFF"/>
            <w:vAlign w:val="center"/>
          </w:tcPr>
          <w:p w14:paraId="133A39DF"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6,0</w:t>
            </w:r>
          </w:p>
        </w:tc>
        <w:tc>
          <w:tcPr>
            <w:tcW w:w="433" w:type="pct"/>
            <w:tcBorders>
              <w:top w:val="single" w:sz="4" w:space="0" w:color="auto"/>
              <w:left w:val="single" w:sz="4" w:space="0" w:color="auto"/>
            </w:tcBorders>
            <w:shd w:val="clear" w:color="auto" w:fill="FFFFFF"/>
            <w:vAlign w:val="center"/>
          </w:tcPr>
          <w:p w14:paraId="3BCAD92F"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15" w:type="pct"/>
            <w:tcBorders>
              <w:top w:val="single" w:sz="4" w:space="0" w:color="auto"/>
              <w:left w:val="single" w:sz="4" w:space="0" w:color="auto"/>
            </w:tcBorders>
            <w:shd w:val="clear" w:color="auto" w:fill="FFFFFF"/>
            <w:vAlign w:val="center"/>
          </w:tcPr>
          <w:p w14:paraId="6FFAAA40"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4,0</w:t>
            </w:r>
          </w:p>
        </w:tc>
        <w:tc>
          <w:tcPr>
            <w:tcW w:w="391" w:type="pct"/>
            <w:tcBorders>
              <w:top w:val="single" w:sz="4" w:space="0" w:color="auto"/>
              <w:left w:val="single" w:sz="4" w:space="0" w:color="auto"/>
            </w:tcBorders>
            <w:shd w:val="clear" w:color="auto" w:fill="FFFFFF"/>
            <w:vAlign w:val="center"/>
          </w:tcPr>
          <w:p w14:paraId="7E6252B5"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2,5</w:t>
            </w:r>
          </w:p>
        </w:tc>
        <w:tc>
          <w:tcPr>
            <w:tcW w:w="361" w:type="pct"/>
            <w:tcBorders>
              <w:top w:val="single" w:sz="4" w:space="0" w:color="auto"/>
              <w:left w:val="single" w:sz="4" w:space="0" w:color="auto"/>
            </w:tcBorders>
            <w:shd w:val="clear" w:color="auto" w:fill="FFFFFF"/>
            <w:vAlign w:val="center"/>
          </w:tcPr>
          <w:p w14:paraId="1D0BD48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2,5</w:t>
            </w:r>
          </w:p>
        </w:tc>
        <w:tc>
          <w:tcPr>
            <w:tcW w:w="355" w:type="pct"/>
            <w:tcBorders>
              <w:top w:val="single" w:sz="4" w:space="0" w:color="auto"/>
              <w:left w:val="single" w:sz="4" w:space="0" w:color="auto"/>
              <w:right w:val="single" w:sz="4" w:space="0" w:color="auto"/>
            </w:tcBorders>
            <w:shd w:val="clear" w:color="auto" w:fill="FFFFFF"/>
            <w:vAlign w:val="center"/>
          </w:tcPr>
          <w:p w14:paraId="69E512B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r>
      <w:tr w:rsidR="001A6770" w:rsidRPr="001A6770" w14:paraId="0131036B" w14:textId="77777777" w:rsidTr="00362A25">
        <w:tc>
          <w:tcPr>
            <w:tcW w:w="2846" w:type="pct"/>
            <w:tcBorders>
              <w:top w:val="single" w:sz="4" w:space="0" w:color="auto"/>
              <w:left w:val="single" w:sz="4" w:space="0" w:color="auto"/>
            </w:tcBorders>
            <w:shd w:val="clear" w:color="auto" w:fill="FFFFFF"/>
            <w:vAlign w:val="bottom"/>
          </w:tcPr>
          <w:p w14:paraId="46240549"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Промышленные здания с тяжелым металлическим или ж/б каркасом (стены из керамзитовых панелей)</w:t>
            </w:r>
          </w:p>
        </w:tc>
        <w:tc>
          <w:tcPr>
            <w:tcW w:w="299" w:type="pct"/>
            <w:tcBorders>
              <w:top w:val="single" w:sz="4" w:space="0" w:color="auto"/>
              <w:left w:val="single" w:sz="4" w:space="0" w:color="auto"/>
            </w:tcBorders>
            <w:shd w:val="clear" w:color="auto" w:fill="FFFFFF"/>
            <w:vAlign w:val="center"/>
          </w:tcPr>
          <w:p w14:paraId="6EEB9763"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7,5</w:t>
            </w:r>
          </w:p>
        </w:tc>
        <w:tc>
          <w:tcPr>
            <w:tcW w:w="433" w:type="pct"/>
            <w:tcBorders>
              <w:top w:val="single" w:sz="4" w:space="0" w:color="auto"/>
              <w:left w:val="single" w:sz="4" w:space="0" w:color="auto"/>
            </w:tcBorders>
            <w:shd w:val="clear" w:color="auto" w:fill="FFFFFF"/>
            <w:vAlign w:val="center"/>
          </w:tcPr>
          <w:p w14:paraId="5F1B90F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4,0</w:t>
            </w:r>
          </w:p>
        </w:tc>
        <w:tc>
          <w:tcPr>
            <w:tcW w:w="315" w:type="pct"/>
            <w:tcBorders>
              <w:top w:val="single" w:sz="4" w:space="0" w:color="auto"/>
              <w:left w:val="single" w:sz="4" w:space="0" w:color="auto"/>
            </w:tcBorders>
            <w:shd w:val="clear" w:color="auto" w:fill="FFFFFF"/>
            <w:vAlign w:val="center"/>
          </w:tcPr>
          <w:p w14:paraId="3F9487FA"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6,0</w:t>
            </w:r>
          </w:p>
        </w:tc>
        <w:tc>
          <w:tcPr>
            <w:tcW w:w="391" w:type="pct"/>
            <w:tcBorders>
              <w:top w:val="single" w:sz="4" w:space="0" w:color="auto"/>
              <w:left w:val="single" w:sz="4" w:space="0" w:color="auto"/>
            </w:tcBorders>
            <w:shd w:val="clear" w:color="auto" w:fill="FFFFFF"/>
            <w:vAlign w:val="center"/>
          </w:tcPr>
          <w:p w14:paraId="40316985"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61" w:type="pct"/>
            <w:tcBorders>
              <w:top w:val="single" w:sz="4" w:space="0" w:color="auto"/>
              <w:left w:val="single" w:sz="4" w:space="0" w:color="auto"/>
            </w:tcBorders>
            <w:shd w:val="clear" w:color="auto" w:fill="FFFFFF"/>
            <w:vAlign w:val="center"/>
          </w:tcPr>
          <w:p w14:paraId="42A9FC24"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55" w:type="pct"/>
            <w:tcBorders>
              <w:top w:val="single" w:sz="4" w:space="0" w:color="auto"/>
              <w:left w:val="single" w:sz="4" w:space="0" w:color="auto"/>
              <w:right w:val="single" w:sz="4" w:space="0" w:color="auto"/>
            </w:tcBorders>
            <w:shd w:val="clear" w:color="auto" w:fill="FFFFFF"/>
            <w:vAlign w:val="center"/>
          </w:tcPr>
          <w:p w14:paraId="0E3ACF5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r>
      <w:tr w:rsidR="001A6770" w:rsidRPr="001A6770" w14:paraId="3BB4780C" w14:textId="77777777" w:rsidTr="00362A25">
        <w:tc>
          <w:tcPr>
            <w:tcW w:w="2846" w:type="pct"/>
            <w:tcBorders>
              <w:top w:val="single" w:sz="4" w:space="0" w:color="auto"/>
              <w:left w:val="single" w:sz="4" w:space="0" w:color="auto"/>
            </w:tcBorders>
            <w:shd w:val="clear" w:color="auto" w:fill="FFFFFF"/>
            <w:vAlign w:val="bottom"/>
          </w:tcPr>
          <w:p w14:paraId="505CC5EF"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lastRenderedPageBreak/>
              <w:t>Бетонные и железобетонные здания, здания антисейсмической конструкции</w:t>
            </w:r>
          </w:p>
        </w:tc>
        <w:tc>
          <w:tcPr>
            <w:tcW w:w="299" w:type="pct"/>
            <w:tcBorders>
              <w:top w:val="single" w:sz="4" w:space="0" w:color="auto"/>
              <w:left w:val="single" w:sz="4" w:space="0" w:color="auto"/>
            </w:tcBorders>
            <w:shd w:val="clear" w:color="auto" w:fill="FFFFFF"/>
            <w:vAlign w:val="center"/>
          </w:tcPr>
          <w:p w14:paraId="12224628"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12,0</w:t>
            </w:r>
          </w:p>
        </w:tc>
        <w:tc>
          <w:tcPr>
            <w:tcW w:w="433" w:type="pct"/>
            <w:tcBorders>
              <w:top w:val="single" w:sz="4" w:space="0" w:color="auto"/>
              <w:left w:val="single" w:sz="4" w:space="0" w:color="auto"/>
            </w:tcBorders>
            <w:shd w:val="clear" w:color="auto" w:fill="FFFFFF"/>
            <w:vAlign w:val="center"/>
          </w:tcPr>
          <w:p w14:paraId="47EA33CA"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4,0</w:t>
            </w:r>
          </w:p>
        </w:tc>
        <w:tc>
          <w:tcPr>
            <w:tcW w:w="315" w:type="pct"/>
            <w:tcBorders>
              <w:top w:val="single" w:sz="4" w:space="0" w:color="auto"/>
              <w:left w:val="single" w:sz="4" w:space="0" w:color="auto"/>
            </w:tcBorders>
            <w:shd w:val="clear" w:color="auto" w:fill="FFFFFF"/>
            <w:vAlign w:val="center"/>
          </w:tcPr>
          <w:p w14:paraId="7ED19C41"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9,0</w:t>
            </w:r>
          </w:p>
        </w:tc>
        <w:tc>
          <w:tcPr>
            <w:tcW w:w="391" w:type="pct"/>
            <w:tcBorders>
              <w:top w:val="single" w:sz="4" w:space="0" w:color="auto"/>
              <w:left w:val="single" w:sz="4" w:space="0" w:color="auto"/>
            </w:tcBorders>
            <w:shd w:val="clear" w:color="auto" w:fill="FFFFFF"/>
            <w:vAlign w:val="center"/>
          </w:tcPr>
          <w:p w14:paraId="4A645B94"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61" w:type="pct"/>
            <w:tcBorders>
              <w:top w:val="single" w:sz="4" w:space="0" w:color="auto"/>
              <w:left w:val="single" w:sz="4" w:space="0" w:color="auto"/>
            </w:tcBorders>
            <w:shd w:val="clear" w:color="auto" w:fill="FFFFFF"/>
            <w:vAlign w:val="center"/>
          </w:tcPr>
          <w:p w14:paraId="071A2140"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4,0</w:t>
            </w:r>
          </w:p>
        </w:tc>
        <w:tc>
          <w:tcPr>
            <w:tcW w:w="355" w:type="pct"/>
            <w:tcBorders>
              <w:top w:val="single" w:sz="4" w:space="0" w:color="auto"/>
              <w:left w:val="single" w:sz="4" w:space="0" w:color="auto"/>
              <w:right w:val="single" w:sz="4" w:space="0" w:color="auto"/>
            </w:tcBorders>
            <w:shd w:val="clear" w:color="auto" w:fill="FFFFFF"/>
            <w:vAlign w:val="center"/>
          </w:tcPr>
          <w:p w14:paraId="107A379F"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r>
      <w:tr w:rsidR="001A6770" w:rsidRPr="001A6770" w14:paraId="049B607D" w14:textId="77777777" w:rsidTr="00362A25">
        <w:tc>
          <w:tcPr>
            <w:tcW w:w="2846" w:type="pct"/>
            <w:tcBorders>
              <w:top w:val="single" w:sz="4" w:space="0" w:color="auto"/>
              <w:left w:val="single" w:sz="4" w:space="0" w:color="auto"/>
            </w:tcBorders>
            <w:shd w:val="clear" w:color="auto" w:fill="FFFFFF"/>
            <w:vAlign w:val="bottom"/>
          </w:tcPr>
          <w:p w14:paraId="156E416C"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Деревянные мосты (поток проезжей части)</w:t>
            </w:r>
          </w:p>
        </w:tc>
        <w:tc>
          <w:tcPr>
            <w:tcW w:w="299" w:type="pct"/>
            <w:tcBorders>
              <w:top w:val="single" w:sz="4" w:space="0" w:color="auto"/>
              <w:left w:val="single" w:sz="4" w:space="0" w:color="auto"/>
            </w:tcBorders>
            <w:shd w:val="clear" w:color="auto" w:fill="FFFFFF"/>
            <w:vAlign w:val="center"/>
          </w:tcPr>
          <w:p w14:paraId="41D096A3"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433" w:type="pct"/>
            <w:tcBorders>
              <w:top w:val="single" w:sz="4" w:space="0" w:color="auto"/>
              <w:left w:val="single" w:sz="4" w:space="0" w:color="auto"/>
            </w:tcBorders>
            <w:shd w:val="clear" w:color="auto" w:fill="FFFFFF"/>
            <w:vAlign w:val="center"/>
          </w:tcPr>
          <w:p w14:paraId="7A2FD336"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15" w:type="pct"/>
            <w:tcBorders>
              <w:top w:val="single" w:sz="4" w:space="0" w:color="auto"/>
              <w:left w:val="single" w:sz="4" w:space="0" w:color="auto"/>
            </w:tcBorders>
            <w:shd w:val="clear" w:color="auto" w:fill="FFFFFF"/>
            <w:vAlign w:val="center"/>
          </w:tcPr>
          <w:p w14:paraId="17C6C351"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91" w:type="pct"/>
            <w:tcBorders>
              <w:top w:val="single" w:sz="4" w:space="0" w:color="auto"/>
              <w:left w:val="single" w:sz="4" w:space="0" w:color="auto"/>
            </w:tcBorders>
            <w:shd w:val="clear" w:color="auto" w:fill="FFFFFF"/>
            <w:vAlign w:val="center"/>
          </w:tcPr>
          <w:p w14:paraId="3F3FC84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c>
          <w:tcPr>
            <w:tcW w:w="361" w:type="pct"/>
            <w:tcBorders>
              <w:top w:val="single" w:sz="4" w:space="0" w:color="auto"/>
              <w:left w:val="single" w:sz="4" w:space="0" w:color="auto"/>
            </w:tcBorders>
            <w:shd w:val="clear" w:color="auto" w:fill="FFFFFF"/>
            <w:vAlign w:val="center"/>
          </w:tcPr>
          <w:p w14:paraId="0CF31B1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0,0</w:t>
            </w:r>
          </w:p>
        </w:tc>
        <w:tc>
          <w:tcPr>
            <w:tcW w:w="355" w:type="pct"/>
            <w:tcBorders>
              <w:top w:val="single" w:sz="4" w:space="0" w:color="auto"/>
              <w:left w:val="single" w:sz="4" w:space="0" w:color="auto"/>
              <w:right w:val="single" w:sz="4" w:space="0" w:color="auto"/>
            </w:tcBorders>
            <w:shd w:val="clear" w:color="auto" w:fill="FFFFFF"/>
            <w:vAlign w:val="center"/>
          </w:tcPr>
          <w:p w14:paraId="65623BC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r>
      <w:tr w:rsidR="001A6770" w:rsidRPr="001A6770" w14:paraId="07FE7A6C" w14:textId="77777777" w:rsidTr="00362A25">
        <w:tc>
          <w:tcPr>
            <w:tcW w:w="2846" w:type="pct"/>
            <w:tcBorders>
              <w:top w:val="single" w:sz="4" w:space="0" w:color="auto"/>
              <w:left w:val="single" w:sz="4" w:space="0" w:color="auto"/>
            </w:tcBorders>
            <w:shd w:val="clear" w:color="auto" w:fill="FFFFFF"/>
            <w:vAlign w:val="bottom"/>
          </w:tcPr>
          <w:p w14:paraId="57D15B2C"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Железобетонные мосты</w:t>
            </w:r>
          </w:p>
        </w:tc>
        <w:tc>
          <w:tcPr>
            <w:tcW w:w="299" w:type="pct"/>
            <w:tcBorders>
              <w:top w:val="single" w:sz="4" w:space="0" w:color="auto"/>
              <w:left w:val="single" w:sz="4" w:space="0" w:color="auto"/>
            </w:tcBorders>
            <w:shd w:val="clear" w:color="auto" w:fill="FFFFFF"/>
            <w:vAlign w:val="center"/>
          </w:tcPr>
          <w:p w14:paraId="15A396EE"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433" w:type="pct"/>
            <w:tcBorders>
              <w:top w:val="single" w:sz="4" w:space="0" w:color="auto"/>
              <w:left w:val="single" w:sz="4" w:space="0" w:color="auto"/>
            </w:tcBorders>
            <w:shd w:val="clear" w:color="auto" w:fill="FFFFFF"/>
            <w:vAlign w:val="center"/>
          </w:tcPr>
          <w:p w14:paraId="3FE1EA2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15" w:type="pct"/>
            <w:tcBorders>
              <w:top w:val="single" w:sz="4" w:space="0" w:color="auto"/>
              <w:left w:val="single" w:sz="4" w:space="0" w:color="auto"/>
            </w:tcBorders>
            <w:shd w:val="clear" w:color="auto" w:fill="FFFFFF"/>
            <w:vAlign w:val="center"/>
          </w:tcPr>
          <w:p w14:paraId="58E17F49"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91" w:type="pct"/>
            <w:tcBorders>
              <w:top w:val="single" w:sz="4" w:space="0" w:color="auto"/>
              <w:left w:val="single" w:sz="4" w:space="0" w:color="auto"/>
            </w:tcBorders>
            <w:shd w:val="clear" w:color="auto" w:fill="FFFFFF"/>
            <w:vAlign w:val="center"/>
          </w:tcPr>
          <w:p w14:paraId="5DDD0389"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61" w:type="pct"/>
            <w:tcBorders>
              <w:top w:val="single" w:sz="4" w:space="0" w:color="auto"/>
              <w:left w:val="single" w:sz="4" w:space="0" w:color="auto"/>
            </w:tcBorders>
            <w:shd w:val="clear" w:color="auto" w:fill="FFFFFF"/>
            <w:vAlign w:val="center"/>
          </w:tcPr>
          <w:p w14:paraId="02DD8DD1"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0,0</w:t>
            </w:r>
          </w:p>
        </w:tc>
        <w:tc>
          <w:tcPr>
            <w:tcW w:w="355" w:type="pct"/>
            <w:tcBorders>
              <w:top w:val="single" w:sz="4" w:space="0" w:color="auto"/>
              <w:left w:val="single" w:sz="4" w:space="0" w:color="auto"/>
              <w:right w:val="single" w:sz="4" w:space="0" w:color="auto"/>
            </w:tcBorders>
            <w:shd w:val="clear" w:color="auto" w:fill="FFFFFF"/>
            <w:vAlign w:val="center"/>
          </w:tcPr>
          <w:p w14:paraId="089645C0"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r>
      <w:tr w:rsidR="001A6770" w:rsidRPr="001A6770" w14:paraId="76BD9545" w14:textId="77777777" w:rsidTr="00362A25">
        <w:tc>
          <w:tcPr>
            <w:tcW w:w="2846" w:type="pct"/>
            <w:tcBorders>
              <w:top w:val="single" w:sz="4" w:space="0" w:color="auto"/>
              <w:left w:val="single" w:sz="4" w:space="0" w:color="auto"/>
            </w:tcBorders>
            <w:shd w:val="clear" w:color="auto" w:fill="FFFFFF"/>
            <w:vAlign w:val="bottom"/>
          </w:tcPr>
          <w:p w14:paraId="48AB3706"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Металлические мосты и путепроводы с пролетом (30... 100 м)</w:t>
            </w:r>
          </w:p>
        </w:tc>
        <w:tc>
          <w:tcPr>
            <w:tcW w:w="299" w:type="pct"/>
            <w:tcBorders>
              <w:top w:val="single" w:sz="4" w:space="0" w:color="auto"/>
              <w:left w:val="single" w:sz="4" w:space="0" w:color="auto"/>
            </w:tcBorders>
            <w:shd w:val="clear" w:color="auto" w:fill="FFFFFF"/>
            <w:vAlign w:val="center"/>
          </w:tcPr>
          <w:p w14:paraId="6B6ABBCB"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433" w:type="pct"/>
            <w:tcBorders>
              <w:top w:val="single" w:sz="4" w:space="0" w:color="auto"/>
              <w:left w:val="single" w:sz="4" w:space="0" w:color="auto"/>
            </w:tcBorders>
            <w:shd w:val="clear" w:color="auto" w:fill="FFFFFF"/>
            <w:vAlign w:val="center"/>
          </w:tcPr>
          <w:p w14:paraId="78B3532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15" w:type="pct"/>
            <w:tcBorders>
              <w:top w:val="single" w:sz="4" w:space="0" w:color="auto"/>
              <w:left w:val="single" w:sz="4" w:space="0" w:color="auto"/>
            </w:tcBorders>
            <w:shd w:val="clear" w:color="auto" w:fill="FFFFFF"/>
            <w:vAlign w:val="center"/>
          </w:tcPr>
          <w:p w14:paraId="1289FB7A"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91" w:type="pct"/>
            <w:tcBorders>
              <w:top w:val="single" w:sz="4" w:space="0" w:color="auto"/>
              <w:left w:val="single" w:sz="4" w:space="0" w:color="auto"/>
            </w:tcBorders>
            <w:shd w:val="clear" w:color="auto" w:fill="FFFFFF"/>
            <w:vAlign w:val="center"/>
          </w:tcPr>
          <w:p w14:paraId="528137F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61" w:type="pct"/>
            <w:tcBorders>
              <w:top w:val="single" w:sz="4" w:space="0" w:color="auto"/>
              <w:left w:val="single" w:sz="4" w:space="0" w:color="auto"/>
            </w:tcBorders>
            <w:shd w:val="clear" w:color="auto" w:fill="FFFFFF"/>
            <w:vAlign w:val="center"/>
          </w:tcPr>
          <w:p w14:paraId="424D8F05"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0,0</w:t>
            </w:r>
          </w:p>
        </w:tc>
        <w:tc>
          <w:tcPr>
            <w:tcW w:w="355" w:type="pct"/>
            <w:tcBorders>
              <w:top w:val="single" w:sz="4" w:space="0" w:color="auto"/>
              <w:left w:val="single" w:sz="4" w:space="0" w:color="auto"/>
              <w:right w:val="single" w:sz="4" w:space="0" w:color="auto"/>
            </w:tcBorders>
            <w:shd w:val="clear" w:color="auto" w:fill="FFFFFF"/>
            <w:vAlign w:val="center"/>
          </w:tcPr>
          <w:p w14:paraId="34748FCE"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r>
      <w:tr w:rsidR="001A6770" w:rsidRPr="001A6770" w14:paraId="4CE70ED4" w14:textId="77777777" w:rsidTr="00362A25">
        <w:tc>
          <w:tcPr>
            <w:tcW w:w="2846" w:type="pct"/>
            <w:tcBorders>
              <w:top w:val="single" w:sz="4" w:space="0" w:color="auto"/>
              <w:left w:val="single" w:sz="4" w:space="0" w:color="auto"/>
            </w:tcBorders>
            <w:shd w:val="clear" w:color="auto" w:fill="FFFFFF"/>
            <w:vAlign w:val="bottom"/>
          </w:tcPr>
          <w:p w14:paraId="62146430"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То же с пролетом более 100 м</w:t>
            </w:r>
          </w:p>
        </w:tc>
        <w:tc>
          <w:tcPr>
            <w:tcW w:w="299" w:type="pct"/>
            <w:tcBorders>
              <w:top w:val="single" w:sz="4" w:space="0" w:color="auto"/>
              <w:left w:val="single" w:sz="4" w:space="0" w:color="auto"/>
            </w:tcBorders>
            <w:shd w:val="clear" w:color="auto" w:fill="FFFFFF"/>
            <w:vAlign w:val="center"/>
          </w:tcPr>
          <w:p w14:paraId="43546379"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433" w:type="pct"/>
            <w:tcBorders>
              <w:top w:val="single" w:sz="4" w:space="0" w:color="auto"/>
              <w:left w:val="single" w:sz="4" w:space="0" w:color="auto"/>
            </w:tcBorders>
            <w:shd w:val="clear" w:color="auto" w:fill="FFFFFF"/>
            <w:vAlign w:val="center"/>
          </w:tcPr>
          <w:p w14:paraId="1778F13A"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2,5</w:t>
            </w:r>
          </w:p>
        </w:tc>
        <w:tc>
          <w:tcPr>
            <w:tcW w:w="315" w:type="pct"/>
            <w:tcBorders>
              <w:top w:val="single" w:sz="4" w:space="0" w:color="auto"/>
              <w:left w:val="single" w:sz="4" w:space="0" w:color="auto"/>
            </w:tcBorders>
            <w:shd w:val="clear" w:color="auto" w:fill="FFFFFF"/>
            <w:vAlign w:val="center"/>
          </w:tcPr>
          <w:p w14:paraId="15CAF080"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91" w:type="pct"/>
            <w:tcBorders>
              <w:top w:val="single" w:sz="4" w:space="0" w:color="auto"/>
              <w:left w:val="single" w:sz="4" w:space="0" w:color="auto"/>
            </w:tcBorders>
            <w:shd w:val="clear" w:color="auto" w:fill="FFFFFF"/>
            <w:vAlign w:val="center"/>
          </w:tcPr>
          <w:p w14:paraId="25791B58"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61" w:type="pct"/>
            <w:tcBorders>
              <w:top w:val="single" w:sz="4" w:space="0" w:color="auto"/>
              <w:left w:val="single" w:sz="4" w:space="0" w:color="auto"/>
            </w:tcBorders>
            <w:shd w:val="clear" w:color="auto" w:fill="FFFFFF"/>
            <w:vAlign w:val="center"/>
          </w:tcPr>
          <w:p w14:paraId="321AC554"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0,0</w:t>
            </w:r>
          </w:p>
        </w:tc>
        <w:tc>
          <w:tcPr>
            <w:tcW w:w="355" w:type="pct"/>
            <w:tcBorders>
              <w:top w:val="single" w:sz="4" w:space="0" w:color="auto"/>
              <w:left w:val="single" w:sz="4" w:space="0" w:color="auto"/>
              <w:right w:val="single" w:sz="4" w:space="0" w:color="auto"/>
            </w:tcBorders>
            <w:shd w:val="clear" w:color="auto" w:fill="FFFFFF"/>
            <w:vAlign w:val="center"/>
          </w:tcPr>
          <w:p w14:paraId="4810F07F"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r>
      <w:tr w:rsidR="001A6770" w:rsidRPr="001A6770" w14:paraId="49344F24" w14:textId="77777777" w:rsidTr="00362A25">
        <w:tc>
          <w:tcPr>
            <w:tcW w:w="2846" w:type="pct"/>
            <w:tcBorders>
              <w:top w:val="single" w:sz="4" w:space="0" w:color="auto"/>
              <w:left w:val="single" w:sz="4" w:space="0" w:color="auto"/>
            </w:tcBorders>
            <w:shd w:val="clear" w:color="auto" w:fill="FFFFFF"/>
            <w:vAlign w:val="bottom"/>
          </w:tcPr>
          <w:p w14:paraId="5730BAEC"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Железнодорожные пути</w:t>
            </w:r>
          </w:p>
        </w:tc>
        <w:tc>
          <w:tcPr>
            <w:tcW w:w="299" w:type="pct"/>
            <w:tcBorders>
              <w:top w:val="single" w:sz="4" w:space="0" w:color="auto"/>
              <w:left w:val="single" w:sz="4" w:space="0" w:color="auto"/>
            </w:tcBorders>
            <w:shd w:val="clear" w:color="auto" w:fill="FFFFFF"/>
            <w:vAlign w:val="center"/>
          </w:tcPr>
          <w:p w14:paraId="037FDCC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433" w:type="pct"/>
            <w:tcBorders>
              <w:top w:val="single" w:sz="4" w:space="0" w:color="auto"/>
              <w:left w:val="single" w:sz="4" w:space="0" w:color="auto"/>
            </w:tcBorders>
            <w:shd w:val="clear" w:color="auto" w:fill="FFFFFF"/>
            <w:vAlign w:val="center"/>
          </w:tcPr>
          <w:p w14:paraId="5B44BCF7"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15" w:type="pct"/>
            <w:tcBorders>
              <w:top w:val="single" w:sz="4" w:space="0" w:color="auto"/>
              <w:left w:val="single" w:sz="4" w:space="0" w:color="auto"/>
            </w:tcBorders>
            <w:shd w:val="clear" w:color="auto" w:fill="FFFFFF"/>
            <w:vAlign w:val="center"/>
          </w:tcPr>
          <w:p w14:paraId="77123C4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91" w:type="pct"/>
            <w:tcBorders>
              <w:top w:val="single" w:sz="4" w:space="0" w:color="auto"/>
              <w:left w:val="single" w:sz="4" w:space="0" w:color="auto"/>
            </w:tcBorders>
            <w:shd w:val="clear" w:color="auto" w:fill="FFFFFF"/>
            <w:vAlign w:val="center"/>
          </w:tcPr>
          <w:p w14:paraId="11A03762"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61" w:type="pct"/>
            <w:tcBorders>
              <w:top w:val="single" w:sz="4" w:space="0" w:color="auto"/>
              <w:left w:val="single" w:sz="4" w:space="0" w:color="auto"/>
            </w:tcBorders>
            <w:shd w:val="clear" w:color="auto" w:fill="FFFFFF"/>
            <w:vAlign w:val="center"/>
          </w:tcPr>
          <w:p w14:paraId="4A79632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c>
          <w:tcPr>
            <w:tcW w:w="355" w:type="pct"/>
            <w:tcBorders>
              <w:top w:val="single" w:sz="4" w:space="0" w:color="auto"/>
              <w:left w:val="single" w:sz="4" w:space="0" w:color="auto"/>
              <w:right w:val="single" w:sz="4" w:space="0" w:color="auto"/>
            </w:tcBorders>
            <w:shd w:val="clear" w:color="auto" w:fill="FFFFFF"/>
            <w:vAlign w:val="center"/>
          </w:tcPr>
          <w:p w14:paraId="2DDE6E25"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r>
      <w:tr w:rsidR="001A6770" w:rsidRPr="001A6770" w14:paraId="76A1C45C" w14:textId="77777777" w:rsidTr="00362A25">
        <w:tc>
          <w:tcPr>
            <w:tcW w:w="2846" w:type="pct"/>
            <w:tcBorders>
              <w:top w:val="single" w:sz="4" w:space="0" w:color="auto"/>
              <w:left w:val="single" w:sz="4" w:space="0" w:color="auto"/>
            </w:tcBorders>
            <w:shd w:val="clear" w:color="auto" w:fill="FFFFFF"/>
            <w:vAlign w:val="bottom"/>
          </w:tcPr>
          <w:p w14:paraId="76CCFFC7"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Дороги с гравийным (щебеночным) покрытием</w:t>
            </w:r>
          </w:p>
        </w:tc>
        <w:tc>
          <w:tcPr>
            <w:tcW w:w="299" w:type="pct"/>
            <w:tcBorders>
              <w:top w:val="single" w:sz="4" w:space="0" w:color="auto"/>
              <w:left w:val="single" w:sz="4" w:space="0" w:color="auto"/>
            </w:tcBorders>
            <w:shd w:val="clear" w:color="auto" w:fill="FFFFFF"/>
            <w:vAlign w:val="center"/>
          </w:tcPr>
          <w:p w14:paraId="317D5E1E"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2,5</w:t>
            </w:r>
          </w:p>
        </w:tc>
        <w:tc>
          <w:tcPr>
            <w:tcW w:w="433" w:type="pct"/>
            <w:tcBorders>
              <w:top w:val="single" w:sz="4" w:space="0" w:color="auto"/>
              <w:left w:val="single" w:sz="4" w:space="0" w:color="auto"/>
            </w:tcBorders>
            <w:shd w:val="clear" w:color="auto" w:fill="FFFFFF"/>
            <w:vAlign w:val="center"/>
          </w:tcPr>
          <w:p w14:paraId="3190833C"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15" w:type="pct"/>
            <w:tcBorders>
              <w:top w:val="single" w:sz="4" w:space="0" w:color="auto"/>
              <w:left w:val="single" w:sz="4" w:space="0" w:color="auto"/>
            </w:tcBorders>
            <w:shd w:val="clear" w:color="auto" w:fill="FFFFFF"/>
            <w:vAlign w:val="center"/>
          </w:tcPr>
          <w:p w14:paraId="10076293"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91" w:type="pct"/>
            <w:tcBorders>
              <w:top w:val="single" w:sz="4" w:space="0" w:color="auto"/>
              <w:left w:val="single" w:sz="4" w:space="0" w:color="auto"/>
            </w:tcBorders>
            <w:shd w:val="clear" w:color="auto" w:fill="FFFFFF"/>
            <w:vAlign w:val="center"/>
          </w:tcPr>
          <w:p w14:paraId="065D69B6"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c>
          <w:tcPr>
            <w:tcW w:w="361" w:type="pct"/>
            <w:tcBorders>
              <w:top w:val="single" w:sz="4" w:space="0" w:color="auto"/>
              <w:left w:val="single" w:sz="4" w:space="0" w:color="auto"/>
            </w:tcBorders>
            <w:shd w:val="clear" w:color="auto" w:fill="FFFFFF"/>
            <w:vAlign w:val="center"/>
          </w:tcPr>
          <w:p w14:paraId="48AD2975"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c>
          <w:tcPr>
            <w:tcW w:w="355" w:type="pct"/>
            <w:tcBorders>
              <w:top w:val="single" w:sz="4" w:space="0" w:color="auto"/>
              <w:left w:val="single" w:sz="4" w:space="0" w:color="auto"/>
              <w:right w:val="single" w:sz="4" w:space="0" w:color="auto"/>
            </w:tcBorders>
            <w:shd w:val="clear" w:color="auto" w:fill="FFFFFF"/>
            <w:vAlign w:val="center"/>
          </w:tcPr>
          <w:p w14:paraId="361C4C24"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0,5</w:t>
            </w:r>
          </w:p>
        </w:tc>
      </w:tr>
      <w:tr w:rsidR="001A6770" w:rsidRPr="001A6770" w14:paraId="0119493B" w14:textId="77777777" w:rsidTr="00362A25">
        <w:tc>
          <w:tcPr>
            <w:tcW w:w="2846" w:type="pct"/>
            <w:tcBorders>
              <w:top w:val="single" w:sz="4" w:space="0" w:color="auto"/>
              <w:left w:val="single" w:sz="4" w:space="0" w:color="auto"/>
              <w:bottom w:val="single" w:sz="4" w:space="0" w:color="auto"/>
            </w:tcBorders>
            <w:shd w:val="clear" w:color="auto" w:fill="FFFFFF"/>
            <w:vAlign w:val="bottom"/>
          </w:tcPr>
          <w:p w14:paraId="36F701F9" w14:textId="77777777" w:rsidR="001A6770" w:rsidRPr="001A6770" w:rsidRDefault="001A6770" w:rsidP="001A6770">
            <w:pPr>
              <w:pStyle w:val="24"/>
              <w:spacing w:after="0" w:line="240" w:lineRule="auto"/>
              <w:ind w:left="0" w:right="136" w:firstLine="0"/>
              <w:jc w:val="both"/>
              <w:rPr>
                <w:rFonts w:ascii="Times New Roman" w:hAnsi="Times New Roman" w:cs="Times New Roman"/>
                <w:sz w:val="28"/>
                <w:szCs w:val="28"/>
              </w:rPr>
            </w:pPr>
            <w:r w:rsidRPr="001A6770">
              <w:rPr>
                <w:rStyle w:val="28pt"/>
                <w:rFonts w:eastAsia="Arial"/>
                <w:sz w:val="28"/>
                <w:szCs w:val="28"/>
              </w:rPr>
              <w:t>Шоссейные дороги с асфальтовым и бетонным покрытием</w:t>
            </w:r>
          </w:p>
        </w:tc>
        <w:tc>
          <w:tcPr>
            <w:tcW w:w="299" w:type="pct"/>
            <w:tcBorders>
              <w:top w:val="single" w:sz="4" w:space="0" w:color="auto"/>
              <w:left w:val="single" w:sz="4" w:space="0" w:color="auto"/>
              <w:bottom w:val="single" w:sz="4" w:space="0" w:color="auto"/>
            </w:tcBorders>
            <w:shd w:val="clear" w:color="auto" w:fill="FFFFFF"/>
            <w:vAlign w:val="center"/>
          </w:tcPr>
          <w:p w14:paraId="3D136D5F"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4,0</w:t>
            </w:r>
          </w:p>
        </w:tc>
        <w:tc>
          <w:tcPr>
            <w:tcW w:w="433" w:type="pct"/>
            <w:tcBorders>
              <w:top w:val="single" w:sz="4" w:space="0" w:color="auto"/>
              <w:left w:val="single" w:sz="4" w:space="0" w:color="auto"/>
              <w:bottom w:val="single" w:sz="4" w:space="0" w:color="auto"/>
            </w:tcBorders>
            <w:shd w:val="clear" w:color="auto" w:fill="FFFFFF"/>
            <w:vAlign w:val="center"/>
          </w:tcPr>
          <w:p w14:paraId="2D57AD08"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3,0</w:t>
            </w:r>
          </w:p>
        </w:tc>
        <w:tc>
          <w:tcPr>
            <w:tcW w:w="315" w:type="pct"/>
            <w:tcBorders>
              <w:top w:val="single" w:sz="4" w:space="0" w:color="auto"/>
              <w:left w:val="single" w:sz="4" w:space="0" w:color="auto"/>
              <w:bottom w:val="single" w:sz="4" w:space="0" w:color="auto"/>
            </w:tcBorders>
            <w:shd w:val="clear" w:color="auto" w:fill="FFFFFF"/>
            <w:vAlign w:val="center"/>
          </w:tcPr>
          <w:p w14:paraId="1795C561"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2,0</w:t>
            </w:r>
          </w:p>
        </w:tc>
        <w:tc>
          <w:tcPr>
            <w:tcW w:w="391" w:type="pct"/>
            <w:tcBorders>
              <w:top w:val="single" w:sz="4" w:space="0" w:color="auto"/>
              <w:left w:val="single" w:sz="4" w:space="0" w:color="auto"/>
              <w:bottom w:val="single" w:sz="4" w:space="0" w:color="auto"/>
            </w:tcBorders>
            <w:shd w:val="clear" w:color="auto" w:fill="FFFFFF"/>
            <w:vAlign w:val="center"/>
          </w:tcPr>
          <w:p w14:paraId="67C1D9ED"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1,5</w:t>
            </w:r>
          </w:p>
        </w:tc>
        <w:tc>
          <w:tcPr>
            <w:tcW w:w="361" w:type="pct"/>
            <w:tcBorders>
              <w:top w:val="single" w:sz="4" w:space="0" w:color="auto"/>
              <w:left w:val="single" w:sz="4" w:space="0" w:color="auto"/>
              <w:bottom w:val="single" w:sz="4" w:space="0" w:color="auto"/>
            </w:tcBorders>
            <w:shd w:val="clear" w:color="auto" w:fill="FFFFFF"/>
            <w:vAlign w:val="center"/>
          </w:tcPr>
          <w:p w14:paraId="12D24213"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c>
          <w:tcPr>
            <w:tcW w:w="355" w:type="pct"/>
            <w:tcBorders>
              <w:top w:val="single" w:sz="4" w:space="0" w:color="auto"/>
              <w:left w:val="single" w:sz="4" w:space="0" w:color="auto"/>
              <w:bottom w:val="single" w:sz="4" w:space="0" w:color="auto"/>
              <w:right w:val="single" w:sz="4" w:space="0" w:color="auto"/>
            </w:tcBorders>
            <w:shd w:val="clear" w:color="auto" w:fill="FFFFFF"/>
            <w:vAlign w:val="center"/>
          </w:tcPr>
          <w:p w14:paraId="273D98BD" w14:textId="77777777" w:rsidR="001A6770" w:rsidRPr="001A6770" w:rsidRDefault="001A6770" w:rsidP="001A6770">
            <w:pPr>
              <w:pStyle w:val="24"/>
              <w:spacing w:after="0" w:line="240" w:lineRule="auto"/>
              <w:ind w:left="0" w:firstLine="0"/>
              <w:jc w:val="both"/>
              <w:rPr>
                <w:rFonts w:ascii="Times New Roman" w:hAnsi="Times New Roman" w:cs="Times New Roman"/>
                <w:sz w:val="28"/>
                <w:szCs w:val="28"/>
              </w:rPr>
            </w:pPr>
            <w:r w:rsidRPr="001A6770">
              <w:rPr>
                <w:rStyle w:val="28pt"/>
                <w:rFonts w:eastAsia="Arial"/>
                <w:sz w:val="28"/>
                <w:szCs w:val="28"/>
              </w:rPr>
              <w:t>1,0</w:t>
            </w:r>
          </w:p>
        </w:tc>
      </w:tr>
    </w:tbl>
    <w:p w14:paraId="421B033F" w14:textId="77777777" w:rsidR="001A6770" w:rsidRPr="001A6770" w:rsidRDefault="001A6770" w:rsidP="001A6770">
      <w:pPr>
        <w:spacing w:after="0" w:line="240" w:lineRule="auto"/>
        <w:ind w:firstLine="851"/>
        <w:jc w:val="both"/>
        <w:rPr>
          <w:rFonts w:ascii="Times New Roman" w:hAnsi="Times New Roman" w:cs="Times New Roman"/>
          <w:sz w:val="28"/>
          <w:szCs w:val="28"/>
        </w:rPr>
      </w:pPr>
    </w:p>
    <w:p w14:paraId="2158652D" w14:textId="36F330B7"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Наводнение и паводок оказывают продолжительное воздействие, усугубляющее первоначальное разрушающее воздействие волны затопления (</w:t>
      </w:r>
      <w:r w:rsidRPr="001A6770">
        <w:rPr>
          <w:rFonts w:ascii="Times New Roman" w:hAnsi="Times New Roman" w:cs="Times New Roman"/>
          <w:sz w:val="28"/>
          <w:szCs w:val="28"/>
          <w:lang w:eastAsia="ru-RU" w:bidi="ru-RU"/>
        </w:rPr>
        <w:t xml:space="preserve">таблица </w:t>
      </w:r>
      <w:r w:rsidR="00B778FC">
        <w:rPr>
          <w:rFonts w:ascii="Times New Roman" w:hAnsi="Times New Roman" w:cs="Times New Roman"/>
          <w:sz w:val="28"/>
          <w:szCs w:val="28"/>
        </w:rPr>
        <w:t>5</w:t>
      </w:r>
      <w:r w:rsidRPr="001A6770">
        <w:rPr>
          <w:rFonts w:ascii="Times New Roman" w:hAnsi="Times New Roman" w:cs="Times New Roman"/>
          <w:sz w:val="28"/>
          <w:szCs w:val="28"/>
        </w:rPr>
        <w:t>)</w:t>
      </w:r>
      <w:r w:rsidR="00E24F9C" w:rsidRPr="00E24F9C">
        <w:rPr>
          <w:rFonts w:ascii="Times New Roman" w:hAnsi="Times New Roman" w:cs="Times New Roman"/>
          <w:sz w:val="28"/>
          <w:szCs w:val="28"/>
        </w:rPr>
        <w:t xml:space="preserve"> [3</w:t>
      </w:r>
      <w:r w:rsidR="00305EA8" w:rsidRPr="00305EA8">
        <w:rPr>
          <w:rFonts w:ascii="Times New Roman" w:hAnsi="Times New Roman" w:cs="Times New Roman"/>
          <w:sz w:val="28"/>
          <w:szCs w:val="28"/>
        </w:rPr>
        <w:t>8</w:t>
      </w:r>
      <w:r w:rsidR="00E24F9C" w:rsidRPr="00E24F9C">
        <w:rPr>
          <w:rFonts w:ascii="Times New Roman" w:hAnsi="Times New Roman" w:cs="Times New Roman"/>
          <w:sz w:val="28"/>
          <w:szCs w:val="28"/>
        </w:rPr>
        <w:t>]</w:t>
      </w:r>
      <w:r w:rsidRPr="001A6770">
        <w:rPr>
          <w:rFonts w:ascii="Times New Roman" w:hAnsi="Times New Roman" w:cs="Times New Roman"/>
          <w:sz w:val="28"/>
          <w:szCs w:val="28"/>
        </w:rPr>
        <w:t>.</w:t>
      </w:r>
    </w:p>
    <w:p w14:paraId="572E33C2" w14:textId="77777777" w:rsidR="001A6770" w:rsidRPr="001A6770" w:rsidRDefault="001A6770" w:rsidP="001A6770">
      <w:pPr>
        <w:spacing w:after="0" w:line="240" w:lineRule="auto"/>
        <w:ind w:firstLine="851"/>
        <w:jc w:val="both"/>
        <w:rPr>
          <w:rFonts w:ascii="Times New Roman" w:hAnsi="Times New Roman" w:cs="Times New Roman"/>
          <w:sz w:val="28"/>
          <w:szCs w:val="28"/>
        </w:rPr>
      </w:pPr>
    </w:p>
    <w:p w14:paraId="4D5A26D5" w14:textId="727F47D8"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color w:val="000000"/>
          <w:sz w:val="28"/>
          <w:szCs w:val="28"/>
          <w:lang w:eastAsia="ru-RU" w:bidi="ru-RU"/>
        </w:rPr>
        <w:t xml:space="preserve">Таблица </w:t>
      </w:r>
      <w:r w:rsidR="00B778FC">
        <w:rPr>
          <w:rFonts w:ascii="Times New Roman" w:hAnsi="Times New Roman" w:cs="Times New Roman"/>
          <w:color w:val="000000"/>
          <w:sz w:val="28"/>
          <w:szCs w:val="28"/>
          <w:lang w:eastAsia="ru-RU" w:bidi="ru-RU"/>
        </w:rPr>
        <w:t>5</w:t>
      </w:r>
      <w:r w:rsidR="00D13338">
        <w:rPr>
          <w:rFonts w:ascii="Times New Roman" w:hAnsi="Times New Roman" w:cs="Times New Roman"/>
          <w:color w:val="000000"/>
          <w:sz w:val="28"/>
          <w:szCs w:val="28"/>
          <w:lang w:eastAsia="ru-RU" w:bidi="ru-RU"/>
        </w:rPr>
        <w:t xml:space="preserve"> - </w:t>
      </w:r>
      <w:r w:rsidRPr="001A6770">
        <w:rPr>
          <w:rFonts w:ascii="Times New Roman" w:hAnsi="Times New Roman" w:cs="Times New Roman"/>
          <w:sz w:val="28"/>
          <w:szCs w:val="28"/>
        </w:rPr>
        <w:t>Доля поврежденных объектов (%) на затопленных площадях при крупных наводнениях (</w:t>
      </w:r>
      <w:r w:rsidRPr="001A6770">
        <w:rPr>
          <w:rFonts w:ascii="Times New Roman" w:hAnsi="Times New Roman" w:cs="Times New Roman"/>
          <w:i/>
          <w:sz w:val="28"/>
          <w:szCs w:val="28"/>
        </w:rPr>
        <w:t>V</w:t>
      </w:r>
      <w:r w:rsidRPr="001A6770">
        <w:rPr>
          <w:rFonts w:ascii="Times New Roman" w:hAnsi="Times New Roman" w:cs="Times New Roman"/>
          <w:i/>
          <w:sz w:val="28"/>
          <w:szCs w:val="28"/>
          <w:vertAlign w:val="subscript"/>
        </w:rPr>
        <w:t>з</w:t>
      </w:r>
      <w:r w:rsidRPr="001A6770">
        <w:rPr>
          <w:rFonts w:ascii="Times New Roman" w:hAnsi="Times New Roman" w:cs="Times New Roman"/>
          <w:sz w:val="28"/>
          <w:szCs w:val="28"/>
        </w:rPr>
        <w:t xml:space="preserve"> = 3-4 м/с)</w:t>
      </w:r>
    </w:p>
    <w:tbl>
      <w:tblPr>
        <w:tblW w:w="5000" w:type="pct"/>
        <w:tblCellMar>
          <w:left w:w="10" w:type="dxa"/>
          <w:right w:w="10" w:type="dxa"/>
        </w:tblCellMar>
        <w:tblLook w:val="0000" w:firstRow="0" w:lastRow="0" w:firstColumn="0" w:lastColumn="0" w:noHBand="0" w:noVBand="0"/>
      </w:tblPr>
      <w:tblGrid>
        <w:gridCol w:w="5254"/>
        <w:gridCol w:w="598"/>
        <w:gridCol w:w="591"/>
        <w:gridCol w:w="723"/>
        <w:gridCol w:w="723"/>
        <w:gridCol w:w="723"/>
        <w:gridCol w:w="733"/>
      </w:tblGrid>
      <w:tr w:rsidR="001A6770" w:rsidRPr="001A6770" w14:paraId="0F9081C3" w14:textId="77777777" w:rsidTr="00362A25">
        <w:tc>
          <w:tcPr>
            <w:tcW w:w="2811" w:type="pct"/>
            <w:vMerge w:val="restart"/>
            <w:tcBorders>
              <w:top w:val="single" w:sz="4" w:space="0" w:color="auto"/>
              <w:left w:val="single" w:sz="4" w:space="0" w:color="auto"/>
            </w:tcBorders>
            <w:shd w:val="clear" w:color="auto" w:fill="FFFFFF"/>
            <w:vAlign w:val="center"/>
          </w:tcPr>
          <w:p w14:paraId="42DFC35A"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Объект</w:t>
            </w:r>
          </w:p>
        </w:tc>
        <w:tc>
          <w:tcPr>
            <w:tcW w:w="2189" w:type="pct"/>
            <w:gridSpan w:val="6"/>
            <w:tcBorders>
              <w:top w:val="single" w:sz="4" w:space="0" w:color="auto"/>
              <w:left w:val="single" w:sz="4" w:space="0" w:color="auto"/>
              <w:right w:val="single" w:sz="4" w:space="0" w:color="auto"/>
            </w:tcBorders>
            <w:shd w:val="clear" w:color="auto" w:fill="FFFFFF"/>
            <w:vAlign w:val="center"/>
          </w:tcPr>
          <w:p w14:paraId="1D563734"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Время затопления, ч</w:t>
            </w:r>
          </w:p>
        </w:tc>
      </w:tr>
      <w:tr w:rsidR="001A6770" w:rsidRPr="001A6770" w14:paraId="5AA0F1E6" w14:textId="77777777" w:rsidTr="00D13338">
        <w:tc>
          <w:tcPr>
            <w:tcW w:w="2811" w:type="pct"/>
            <w:vMerge/>
            <w:tcBorders>
              <w:left w:val="single" w:sz="4" w:space="0" w:color="auto"/>
            </w:tcBorders>
            <w:shd w:val="clear" w:color="auto" w:fill="FFFFFF"/>
            <w:vAlign w:val="center"/>
          </w:tcPr>
          <w:p w14:paraId="35CECE56" w14:textId="77777777" w:rsidR="001A6770" w:rsidRPr="001A6770" w:rsidRDefault="001A6770" w:rsidP="001A6770">
            <w:pPr>
              <w:spacing w:after="0" w:line="240" w:lineRule="auto"/>
              <w:ind w:right="146"/>
              <w:jc w:val="both"/>
              <w:rPr>
                <w:rFonts w:ascii="Times New Roman" w:hAnsi="Times New Roman" w:cs="Times New Roman"/>
                <w:sz w:val="28"/>
                <w:szCs w:val="28"/>
              </w:rPr>
            </w:pPr>
          </w:p>
        </w:tc>
        <w:tc>
          <w:tcPr>
            <w:tcW w:w="320" w:type="pct"/>
            <w:tcBorders>
              <w:top w:val="single" w:sz="4" w:space="0" w:color="auto"/>
              <w:left w:val="single" w:sz="4" w:space="0" w:color="auto"/>
            </w:tcBorders>
            <w:shd w:val="clear" w:color="auto" w:fill="FFFFFF"/>
            <w:vAlign w:val="center"/>
          </w:tcPr>
          <w:p w14:paraId="59CE916E" w14:textId="77777777" w:rsidR="001A6770" w:rsidRPr="00D13338" w:rsidRDefault="001A6770" w:rsidP="00D13338">
            <w:pPr>
              <w:pStyle w:val="24"/>
              <w:spacing w:after="0" w:line="240" w:lineRule="auto"/>
              <w:ind w:left="0" w:right="146" w:firstLine="0"/>
              <w:jc w:val="center"/>
              <w:rPr>
                <w:rFonts w:ascii="Times New Roman" w:hAnsi="Times New Roman" w:cs="Times New Roman"/>
                <w:b/>
                <w:bCs/>
                <w:sz w:val="28"/>
                <w:szCs w:val="28"/>
              </w:rPr>
            </w:pPr>
            <w:r w:rsidRPr="00D13338">
              <w:rPr>
                <w:rStyle w:val="2Candara5pt"/>
                <w:rFonts w:ascii="Times New Roman" w:hAnsi="Times New Roman" w:cs="Times New Roman"/>
                <w:b w:val="0"/>
                <w:bCs w:val="0"/>
                <w:sz w:val="28"/>
                <w:szCs w:val="28"/>
              </w:rPr>
              <w:t>1</w:t>
            </w:r>
          </w:p>
        </w:tc>
        <w:tc>
          <w:tcPr>
            <w:tcW w:w="316" w:type="pct"/>
            <w:tcBorders>
              <w:top w:val="single" w:sz="4" w:space="0" w:color="auto"/>
              <w:left w:val="single" w:sz="4" w:space="0" w:color="auto"/>
            </w:tcBorders>
            <w:shd w:val="clear" w:color="auto" w:fill="FFFFFF"/>
            <w:vAlign w:val="center"/>
          </w:tcPr>
          <w:p w14:paraId="64AE2125" w14:textId="77777777" w:rsidR="001A6770" w:rsidRPr="00D13338" w:rsidRDefault="001A6770" w:rsidP="00D13338">
            <w:pPr>
              <w:pStyle w:val="24"/>
              <w:spacing w:after="0" w:line="240" w:lineRule="auto"/>
              <w:ind w:left="0" w:right="146" w:firstLine="0"/>
              <w:jc w:val="center"/>
              <w:rPr>
                <w:rFonts w:ascii="Times New Roman" w:hAnsi="Times New Roman" w:cs="Times New Roman"/>
                <w:b/>
                <w:bCs/>
                <w:sz w:val="28"/>
                <w:szCs w:val="28"/>
              </w:rPr>
            </w:pPr>
            <w:r w:rsidRPr="00D13338">
              <w:rPr>
                <w:rStyle w:val="2Candara5pt"/>
                <w:rFonts w:ascii="Times New Roman" w:hAnsi="Times New Roman" w:cs="Times New Roman"/>
                <w:b w:val="0"/>
                <w:bCs w:val="0"/>
                <w:sz w:val="28"/>
                <w:szCs w:val="28"/>
              </w:rPr>
              <w:t>2</w:t>
            </w:r>
          </w:p>
        </w:tc>
        <w:tc>
          <w:tcPr>
            <w:tcW w:w="387" w:type="pct"/>
            <w:tcBorders>
              <w:top w:val="single" w:sz="4" w:space="0" w:color="auto"/>
              <w:left w:val="single" w:sz="4" w:space="0" w:color="auto"/>
            </w:tcBorders>
            <w:shd w:val="clear" w:color="auto" w:fill="FFFFFF"/>
            <w:vAlign w:val="center"/>
          </w:tcPr>
          <w:p w14:paraId="073A6FC5" w14:textId="77777777" w:rsidR="001A6770" w:rsidRPr="00D13338" w:rsidRDefault="001A6770" w:rsidP="00D13338">
            <w:pPr>
              <w:pStyle w:val="24"/>
              <w:spacing w:after="0" w:line="240" w:lineRule="auto"/>
              <w:ind w:left="0" w:right="146" w:firstLine="0"/>
              <w:jc w:val="center"/>
              <w:rPr>
                <w:rFonts w:ascii="Times New Roman" w:hAnsi="Times New Roman" w:cs="Times New Roman"/>
                <w:b/>
                <w:bCs/>
                <w:sz w:val="28"/>
                <w:szCs w:val="28"/>
              </w:rPr>
            </w:pPr>
            <w:r w:rsidRPr="00D13338">
              <w:rPr>
                <w:rStyle w:val="2Candara5pt"/>
                <w:rFonts w:ascii="Times New Roman" w:hAnsi="Times New Roman" w:cs="Times New Roman"/>
                <w:b w:val="0"/>
                <w:bCs w:val="0"/>
                <w:sz w:val="28"/>
                <w:szCs w:val="28"/>
              </w:rPr>
              <w:t>3</w:t>
            </w:r>
          </w:p>
        </w:tc>
        <w:tc>
          <w:tcPr>
            <w:tcW w:w="387" w:type="pct"/>
            <w:tcBorders>
              <w:top w:val="single" w:sz="4" w:space="0" w:color="auto"/>
              <w:left w:val="single" w:sz="4" w:space="0" w:color="auto"/>
            </w:tcBorders>
            <w:shd w:val="clear" w:color="auto" w:fill="FFFFFF"/>
            <w:vAlign w:val="center"/>
          </w:tcPr>
          <w:p w14:paraId="67DE9E8C" w14:textId="77777777" w:rsidR="001A6770" w:rsidRPr="00D13338" w:rsidRDefault="001A6770" w:rsidP="00D13338">
            <w:pPr>
              <w:pStyle w:val="24"/>
              <w:spacing w:after="0" w:line="240" w:lineRule="auto"/>
              <w:ind w:left="0" w:right="146" w:firstLine="0"/>
              <w:jc w:val="center"/>
              <w:rPr>
                <w:rFonts w:ascii="Times New Roman" w:hAnsi="Times New Roman" w:cs="Times New Roman"/>
                <w:b/>
                <w:bCs/>
                <w:sz w:val="28"/>
                <w:szCs w:val="28"/>
              </w:rPr>
            </w:pPr>
            <w:r w:rsidRPr="00D13338">
              <w:rPr>
                <w:rStyle w:val="2Candara5pt"/>
                <w:rFonts w:ascii="Times New Roman" w:hAnsi="Times New Roman" w:cs="Times New Roman"/>
                <w:b w:val="0"/>
                <w:bCs w:val="0"/>
                <w:sz w:val="28"/>
                <w:szCs w:val="28"/>
              </w:rPr>
              <w:t>4</w:t>
            </w:r>
          </w:p>
        </w:tc>
        <w:tc>
          <w:tcPr>
            <w:tcW w:w="387" w:type="pct"/>
            <w:tcBorders>
              <w:top w:val="single" w:sz="4" w:space="0" w:color="auto"/>
              <w:left w:val="single" w:sz="4" w:space="0" w:color="auto"/>
            </w:tcBorders>
            <w:shd w:val="clear" w:color="auto" w:fill="FFFFFF"/>
            <w:vAlign w:val="center"/>
          </w:tcPr>
          <w:p w14:paraId="627553B9" w14:textId="77777777" w:rsidR="001A6770" w:rsidRPr="00D13338" w:rsidRDefault="001A6770" w:rsidP="00D13338">
            <w:pPr>
              <w:pStyle w:val="24"/>
              <w:spacing w:after="0" w:line="240" w:lineRule="auto"/>
              <w:ind w:left="0" w:right="146" w:firstLine="0"/>
              <w:jc w:val="center"/>
              <w:rPr>
                <w:rFonts w:ascii="Times New Roman" w:hAnsi="Times New Roman" w:cs="Times New Roman"/>
                <w:b/>
                <w:bCs/>
                <w:sz w:val="28"/>
                <w:szCs w:val="28"/>
              </w:rPr>
            </w:pPr>
            <w:r w:rsidRPr="00D13338">
              <w:rPr>
                <w:rStyle w:val="2Candara5pt"/>
                <w:rFonts w:ascii="Times New Roman" w:hAnsi="Times New Roman" w:cs="Times New Roman"/>
                <w:b w:val="0"/>
                <w:bCs w:val="0"/>
                <w:sz w:val="28"/>
                <w:szCs w:val="28"/>
              </w:rPr>
              <w:t>24</w:t>
            </w:r>
          </w:p>
        </w:tc>
        <w:tc>
          <w:tcPr>
            <w:tcW w:w="392" w:type="pct"/>
            <w:tcBorders>
              <w:top w:val="single" w:sz="4" w:space="0" w:color="auto"/>
              <w:left w:val="single" w:sz="4" w:space="0" w:color="auto"/>
              <w:right w:val="single" w:sz="4" w:space="0" w:color="auto"/>
            </w:tcBorders>
            <w:shd w:val="clear" w:color="auto" w:fill="FFFFFF"/>
            <w:vAlign w:val="center"/>
          </w:tcPr>
          <w:p w14:paraId="4A19CB81" w14:textId="77777777" w:rsidR="001A6770" w:rsidRPr="00D13338" w:rsidRDefault="001A6770" w:rsidP="00D13338">
            <w:pPr>
              <w:pStyle w:val="24"/>
              <w:spacing w:after="0" w:line="240" w:lineRule="auto"/>
              <w:ind w:left="0" w:right="146" w:firstLine="0"/>
              <w:jc w:val="center"/>
              <w:rPr>
                <w:rFonts w:ascii="Times New Roman" w:hAnsi="Times New Roman" w:cs="Times New Roman"/>
                <w:b/>
                <w:bCs/>
                <w:sz w:val="28"/>
                <w:szCs w:val="28"/>
              </w:rPr>
            </w:pPr>
            <w:r w:rsidRPr="00D13338">
              <w:rPr>
                <w:rStyle w:val="2Candara5pt"/>
                <w:rFonts w:ascii="Times New Roman" w:hAnsi="Times New Roman" w:cs="Times New Roman"/>
                <w:b w:val="0"/>
                <w:bCs w:val="0"/>
                <w:sz w:val="28"/>
                <w:szCs w:val="28"/>
              </w:rPr>
              <w:t>48</w:t>
            </w:r>
          </w:p>
        </w:tc>
      </w:tr>
      <w:tr w:rsidR="001A6770" w:rsidRPr="001A6770" w14:paraId="422269F4" w14:textId="77777777" w:rsidTr="00D13338">
        <w:tc>
          <w:tcPr>
            <w:tcW w:w="2811" w:type="pct"/>
            <w:tcBorders>
              <w:top w:val="single" w:sz="4" w:space="0" w:color="auto"/>
              <w:left w:val="single" w:sz="4" w:space="0" w:color="auto"/>
            </w:tcBorders>
            <w:shd w:val="clear" w:color="auto" w:fill="FFFFFF"/>
            <w:vAlign w:val="bottom"/>
          </w:tcPr>
          <w:p w14:paraId="6B6CDCD1"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Затопление подвалов</w:t>
            </w:r>
          </w:p>
        </w:tc>
        <w:tc>
          <w:tcPr>
            <w:tcW w:w="320" w:type="pct"/>
            <w:tcBorders>
              <w:top w:val="single" w:sz="4" w:space="0" w:color="auto"/>
              <w:left w:val="single" w:sz="4" w:space="0" w:color="auto"/>
            </w:tcBorders>
            <w:shd w:val="clear" w:color="auto" w:fill="FFFFFF"/>
            <w:vAlign w:val="center"/>
          </w:tcPr>
          <w:p w14:paraId="4A603D14"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w:t>
            </w:r>
          </w:p>
        </w:tc>
        <w:tc>
          <w:tcPr>
            <w:tcW w:w="316" w:type="pct"/>
            <w:tcBorders>
              <w:top w:val="single" w:sz="4" w:space="0" w:color="auto"/>
              <w:left w:val="single" w:sz="4" w:space="0" w:color="auto"/>
            </w:tcBorders>
            <w:shd w:val="clear" w:color="auto" w:fill="FFFFFF"/>
            <w:vAlign w:val="center"/>
          </w:tcPr>
          <w:p w14:paraId="69140B8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15</w:t>
            </w:r>
          </w:p>
        </w:tc>
        <w:tc>
          <w:tcPr>
            <w:tcW w:w="387" w:type="pct"/>
            <w:tcBorders>
              <w:top w:val="single" w:sz="4" w:space="0" w:color="auto"/>
              <w:left w:val="single" w:sz="4" w:space="0" w:color="auto"/>
            </w:tcBorders>
            <w:shd w:val="clear" w:color="auto" w:fill="FFFFFF"/>
            <w:vAlign w:val="center"/>
          </w:tcPr>
          <w:p w14:paraId="410BC730"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40</w:t>
            </w:r>
          </w:p>
        </w:tc>
        <w:tc>
          <w:tcPr>
            <w:tcW w:w="387" w:type="pct"/>
            <w:tcBorders>
              <w:top w:val="single" w:sz="4" w:space="0" w:color="auto"/>
              <w:left w:val="single" w:sz="4" w:space="0" w:color="auto"/>
            </w:tcBorders>
            <w:shd w:val="clear" w:color="auto" w:fill="FFFFFF"/>
            <w:vAlign w:val="center"/>
          </w:tcPr>
          <w:p w14:paraId="7BE5414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60</w:t>
            </w:r>
          </w:p>
        </w:tc>
        <w:tc>
          <w:tcPr>
            <w:tcW w:w="387" w:type="pct"/>
            <w:tcBorders>
              <w:top w:val="single" w:sz="4" w:space="0" w:color="auto"/>
              <w:left w:val="single" w:sz="4" w:space="0" w:color="auto"/>
            </w:tcBorders>
            <w:shd w:val="clear" w:color="auto" w:fill="FFFFFF"/>
            <w:vAlign w:val="center"/>
          </w:tcPr>
          <w:p w14:paraId="2506D7AE"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85</w:t>
            </w:r>
          </w:p>
        </w:tc>
        <w:tc>
          <w:tcPr>
            <w:tcW w:w="392" w:type="pct"/>
            <w:tcBorders>
              <w:top w:val="single" w:sz="4" w:space="0" w:color="auto"/>
              <w:left w:val="single" w:sz="4" w:space="0" w:color="auto"/>
              <w:right w:val="single" w:sz="4" w:space="0" w:color="auto"/>
            </w:tcBorders>
            <w:shd w:val="clear" w:color="auto" w:fill="FFFFFF"/>
            <w:vAlign w:val="center"/>
          </w:tcPr>
          <w:p w14:paraId="128CE463"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90</w:t>
            </w:r>
          </w:p>
        </w:tc>
      </w:tr>
      <w:tr w:rsidR="001A6770" w:rsidRPr="001A6770" w14:paraId="1E4EF04D" w14:textId="77777777" w:rsidTr="00D13338">
        <w:tc>
          <w:tcPr>
            <w:tcW w:w="2811" w:type="pct"/>
            <w:tcBorders>
              <w:top w:val="single" w:sz="4" w:space="0" w:color="auto"/>
              <w:left w:val="single" w:sz="4" w:space="0" w:color="auto"/>
            </w:tcBorders>
            <w:shd w:val="clear" w:color="auto" w:fill="FFFFFF"/>
          </w:tcPr>
          <w:p w14:paraId="3D479420"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Нарушение дорожного движения</w:t>
            </w:r>
          </w:p>
        </w:tc>
        <w:tc>
          <w:tcPr>
            <w:tcW w:w="320" w:type="pct"/>
            <w:tcBorders>
              <w:top w:val="single" w:sz="4" w:space="0" w:color="auto"/>
              <w:left w:val="single" w:sz="4" w:space="0" w:color="auto"/>
            </w:tcBorders>
            <w:shd w:val="clear" w:color="auto" w:fill="FFFFFF"/>
            <w:vAlign w:val="center"/>
          </w:tcPr>
          <w:p w14:paraId="7E0A6B55"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15</w:t>
            </w:r>
          </w:p>
        </w:tc>
        <w:tc>
          <w:tcPr>
            <w:tcW w:w="316" w:type="pct"/>
            <w:tcBorders>
              <w:top w:val="single" w:sz="4" w:space="0" w:color="auto"/>
              <w:left w:val="single" w:sz="4" w:space="0" w:color="auto"/>
            </w:tcBorders>
            <w:shd w:val="clear" w:color="auto" w:fill="FFFFFF"/>
            <w:vAlign w:val="center"/>
          </w:tcPr>
          <w:p w14:paraId="70C4A8A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30</w:t>
            </w:r>
          </w:p>
        </w:tc>
        <w:tc>
          <w:tcPr>
            <w:tcW w:w="387" w:type="pct"/>
            <w:tcBorders>
              <w:top w:val="single" w:sz="4" w:space="0" w:color="auto"/>
              <w:left w:val="single" w:sz="4" w:space="0" w:color="auto"/>
            </w:tcBorders>
            <w:shd w:val="clear" w:color="auto" w:fill="FFFFFF"/>
            <w:vAlign w:val="center"/>
          </w:tcPr>
          <w:p w14:paraId="43878DA6"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60</w:t>
            </w:r>
          </w:p>
        </w:tc>
        <w:tc>
          <w:tcPr>
            <w:tcW w:w="387" w:type="pct"/>
            <w:tcBorders>
              <w:top w:val="single" w:sz="4" w:space="0" w:color="auto"/>
              <w:left w:val="single" w:sz="4" w:space="0" w:color="auto"/>
            </w:tcBorders>
            <w:shd w:val="clear" w:color="auto" w:fill="FFFFFF"/>
            <w:vAlign w:val="center"/>
          </w:tcPr>
          <w:p w14:paraId="4251F7F0"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75</w:t>
            </w:r>
          </w:p>
        </w:tc>
        <w:tc>
          <w:tcPr>
            <w:tcW w:w="387" w:type="pct"/>
            <w:tcBorders>
              <w:top w:val="single" w:sz="4" w:space="0" w:color="auto"/>
              <w:left w:val="single" w:sz="4" w:space="0" w:color="auto"/>
            </w:tcBorders>
            <w:shd w:val="clear" w:color="auto" w:fill="FFFFFF"/>
            <w:vAlign w:val="center"/>
          </w:tcPr>
          <w:p w14:paraId="5DA19BD6"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95</w:t>
            </w:r>
          </w:p>
        </w:tc>
        <w:tc>
          <w:tcPr>
            <w:tcW w:w="392" w:type="pct"/>
            <w:tcBorders>
              <w:top w:val="single" w:sz="4" w:space="0" w:color="auto"/>
              <w:left w:val="single" w:sz="4" w:space="0" w:color="auto"/>
              <w:right w:val="single" w:sz="4" w:space="0" w:color="auto"/>
            </w:tcBorders>
            <w:shd w:val="clear" w:color="auto" w:fill="FFFFFF"/>
            <w:vAlign w:val="center"/>
          </w:tcPr>
          <w:p w14:paraId="1BE43EEE"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r>
      <w:tr w:rsidR="001A6770" w:rsidRPr="001A6770" w14:paraId="104ABB02" w14:textId="77777777" w:rsidTr="00D13338">
        <w:tc>
          <w:tcPr>
            <w:tcW w:w="2811" w:type="pct"/>
            <w:tcBorders>
              <w:top w:val="single" w:sz="4" w:space="0" w:color="auto"/>
              <w:left w:val="single" w:sz="4" w:space="0" w:color="auto"/>
            </w:tcBorders>
            <w:shd w:val="clear" w:color="auto" w:fill="FFFFFF"/>
            <w:vAlign w:val="bottom"/>
          </w:tcPr>
          <w:p w14:paraId="55658A85"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Разрушение уличных мостовых</w:t>
            </w:r>
          </w:p>
        </w:tc>
        <w:tc>
          <w:tcPr>
            <w:tcW w:w="320" w:type="pct"/>
            <w:tcBorders>
              <w:top w:val="single" w:sz="4" w:space="0" w:color="auto"/>
              <w:left w:val="single" w:sz="4" w:space="0" w:color="auto"/>
            </w:tcBorders>
            <w:shd w:val="clear" w:color="auto" w:fill="FFFFFF"/>
            <w:vAlign w:val="center"/>
          </w:tcPr>
          <w:p w14:paraId="337FF446"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Candara5pt"/>
                <w:rFonts w:ascii="Times New Roman" w:hAnsi="Times New Roman" w:cs="Times New Roman"/>
                <w:sz w:val="28"/>
                <w:szCs w:val="28"/>
              </w:rPr>
              <w:t>-</w:t>
            </w:r>
          </w:p>
        </w:tc>
        <w:tc>
          <w:tcPr>
            <w:tcW w:w="316" w:type="pct"/>
            <w:tcBorders>
              <w:top w:val="single" w:sz="4" w:space="0" w:color="auto"/>
              <w:left w:val="single" w:sz="4" w:space="0" w:color="auto"/>
            </w:tcBorders>
            <w:shd w:val="clear" w:color="auto" w:fill="FFFFFF"/>
            <w:vAlign w:val="center"/>
          </w:tcPr>
          <w:p w14:paraId="4ECAE0BE"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Candara5pt"/>
                <w:rFonts w:ascii="Times New Roman" w:hAnsi="Times New Roman" w:cs="Times New Roman"/>
                <w:sz w:val="28"/>
                <w:szCs w:val="28"/>
              </w:rPr>
              <w:t>-</w:t>
            </w:r>
          </w:p>
        </w:tc>
        <w:tc>
          <w:tcPr>
            <w:tcW w:w="387" w:type="pct"/>
            <w:tcBorders>
              <w:top w:val="single" w:sz="4" w:space="0" w:color="auto"/>
              <w:left w:val="single" w:sz="4" w:space="0" w:color="auto"/>
            </w:tcBorders>
            <w:shd w:val="clear" w:color="auto" w:fill="FFFFFF"/>
            <w:vAlign w:val="center"/>
          </w:tcPr>
          <w:p w14:paraId="581CC585"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3</w:t>
            </w:r>
          </w:p>
        </w:tc>
        <w:tc>
          <w:tcPr>
            <w:tcW w:w="387" w:type="pct"/>
            <w:tcBorders>
              <w:top w:val="single" w:sz="4" w:space="0" w:color="auto"/>
              <w:left w:val="single" w:sz="4" w:space="0" w:color="auto"/>
            </w:tcBorders>
            <w:shd w:val="clear" w:color="auto" w:fill="FFFFFF"/>
            <w:vAlign w:val="center"/>
          </w:tcPr>
          <w:p w14:paraId="62D259C1"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6</w:t>
            </w:r>
          </w:p>
        </w:tc>
        <w:tc>
          <w:tcPr>
            <w:tcW w:w="387" w:type="pct"/>
            <w:tcBorders>
              <w:top w:val="single" w:sz="4" w:space="0" w:color="auto"/>
              <w:left w:val="single" w:sz="4" w:space="0" w:color="auto"/>
            </w:tcBorders>
            <w:shd w:val="clear" w:color="auto" w:fill="FFFFFF"/>
            <w:vAlign w:val="center"/>
          </w:tcPr>
          <w:p w14:paraId="3ACA242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30</w:t>
            </w:r>
          </w:p>
        </w:tc>
        <w:tc>
          <w:tcPr>
            <w:tcW w:w="392" w:type="pct"/>
            <w:tcBorders>
              <w:top w:val="single" w:sz="4" w:space="0" w:color="auto"/>
              <w:left w:val="single" w:sz="4" w:space="0" w:color="auto"/>
              <w:right w:val="single" w:sz="4" w:space="0" w:color="auto"/>
            </w:tcBorders>
            <w:shd w:val="clear" w:color="auto" w:fill="FFFFFF"/>
            <w:vAlign w:val="center"/>
          </w:tcPr>
          <w:p w14:paraId="77DA6467"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5</w:t>
            </w:r>
          </w:p>
        </w:tc>
      </w:tr>
      <w:tr w:rsidR="001A6770" w:rsidRPr="001A6770" w14:paraId="13A9B8AC" w14:textId="77777777" w:rsidTr="00D13338">
        <w:tc>
          <w:tcPr>
            <w:tcW w:w="2811" w:type="pct"/>
            <w:tcBorders>
              <w:top w:val="single" w:sz="4" w:space="0" w:color="auto"/>
              <w:left w:val="single" w:sz="4" w:space="0" w:color="auto"/>
            </w:tcBorders>
            <w:shd w:val="clear" w:color="auto" w:fill="FFFFFF"/>
            <w:vAlign w:val="bottom"/>
          </w:tcPr>
          <w:p w14:paraId="1DF4EB4F"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Смыв деревянных домов</w:t>
            </w:r>
          </w:p>
        </w:tc>
        <w:tc>
          <w:tcPr>
            <w:tcW w:w="320" w:type="pct"/>
            <w:tcBorders>
              <w:top w:val="single" w:sz="4" w:space="0" w:color="auto"/>
              <w:left w:val="single" w:sz="4" w:space="0" w:color="auto"/>
            </w:tcBorders>
            <w:shd w:val="clear" w:color="auto" w:fill="FFFFFF"/>
            <w:vAlign w:val="center"/>
          </w:tcPr>
          <w:p w14:paraId="57F3F649"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Candara5pt"/>
                <w:rFonts w:ascii="Times New Roman" w:hAnsi="Times New Roman" w:cs="Times New Roman"/>
                <w:sz w:val="28"/>
                <w:szCs w:val="28"/>
              </w:rPr>
              <w:t>-</w:t>
            </w:r>
          </w:p>
        </w:tc>
        <w:tc>
          <w:tcPr>
            <w:tcW w:w="316" w:type="pct"/>
            <w:tcBorders>
              <w:top w:val="single" w:sz="4" w:space="0" w:color="auto"/>
              <w:left w:val="single" w:sz="4" w:space="0" w:color="auto"/>
            </w:tcBorders>
            <w:shd w:val="clear" w:color="auto" w:fill="FFFFFF"/>
            <w:vAlign w:val="center"/>
          </w:tcPr>
          <w:p w14:paraId="453C3E63"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7</w:t>
            </w:r>
          </w:p>
        </w:tc>
        <w:tc>
          <w:tcPr>
            <w:tcW w:w="387" w:type="pct"/>
            <w:tcBorders>
              <w:top w:val="single" w:sz="4" w:space="0" w:color="auto"/>
              <w:left w:val="single" w:sz="4" w:space="0" w:color="auto"/>
            </w:tcBorders>
            <w:shd w:val="clear" w:color="auto" w:fill="FFFFFF"/>
            <w:vAlign w:val="center"/>
          </w:tcPr>
          <w:p w14:paraId="33323D13"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70</w:t>
            </w:r>
          </w:p>
        </w:tc>
        <w:tc>
          <w:tcPr>
            <w:tcW w:w="387" w:type="pct"/>
            <w:tcBorders>
              <w:top w:val="single" w:sz="4" w:space="0" w:color="auto"/>
              <w:left w:val="single" w:sz="4" w:space="0" w:color="auto"/>
            </w:tcBorders>
            <w:shd w:val="clear" w:color="auto" w:fill="FFFFFF"/>
            <w:vAlign w:val="center"/>
          </w:tcPr>
          <w:p w14:paraId="295DC4F7"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90</w:t>
            </w:r>
          </w:p>
        </w:tc>
        <w:tc>
          <w:tcPr>
            <w:tcW w:w="387" w:type="pct"/>
            <w:tcBorders>
              <w:top w:val="single" w:sz="4" w:space="0" w:color="auto"/>
              <w:left w:val="single" w:sz="4" w:space="0" w:color="auto"/>
            </w:tcBorders>
            <w:shd w:val="clear" w:color="auto" w:fill="FFFFFF"/>
            <w:vAlign w:val="center"/>
          </w:tcPr>
          <w:p w14:paraId="0D5A0104"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c>
          <w:tcPr>
            <w:tcW w:w="392" w:type="pct"/>
            <w:tcBorders>
              <w:top w:val="single" w:sz="4" w:space="0" w:color="auto"/>
              <w:left w:val="single" w:sz="4" w:space="0" w:color="auto"/>
              <w:right w:val="single" w:sz="4" w:space="0" w:color="auto"/>
            </w:tcBorders>
            <w:shd w:val="clear" w:color="auto" w:fill="FFFFFF"/>
            <w:vAlign w:val="center"/>
          </w:tcPr>
          <w:p w14:paraId="50E59C4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r>
      <w:tr w:rsidR="001A6770" w:rsidRPr="001A6770" w14:paraId="5B6AC52C" w14:textId="77777777" w:rsidTr="00D13338">
        <w:tc>
          <w:tcPr>
            <w:tcW w:w="2811" w:type="pct"/>
            <w:tcBorders>
              <w:top w:val="single" w:sz="4" w:space="0" w:color="auto"/>
              <w:left w:val="single" w:sz="4" w:space="0" w:color="auto"/>
            </w:tcBorders>
            <w:shd w:val="clear" w:color="auto" w:fill="FFFFFF"/>
            <w:vAlign w:val="center"/>
          </w:tcPr>
          <w:p w14:paraId="711E66A3"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Разрушение кирпичных зданий</w:t>
            </w:r>
          </w:p>
        </w:tc>
        <w:tc>
          <w:tcPr>
            <w:tcW w:w="320" w:type="pct"/>
            <w:tcBorders>
              <w:top w:val="single" w:sz="4" w:space="0" w:color="auto"/>
              <w:left w:val="single" w:sz="4" w:space="0" w:color="auto"/>
            </w:tcBorders>
            <w:shd w:val="clear" w:color="auto" w:fill="FFFFFF"/>
            <w:vAlign w:val="center"/>
          </w:tcPr>
          <w:p w14:paraId="36547859"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Candara5pt"/>
                <w:rFonts w:ascii="Times New Roman" w:hAnsi="Times New Roman" w:cs="Times New Roman"/>
                <w:sz w:val="28"/>
                <w:szCs w:val="28"/>
              </w:rPr>
              <w:t>-</w:t>
            </w:r>
          </w:p>
        </w:tc>
        <w:tc>
          <w:tcPr>
            <w:tcW w:w="316" w:type="pct"/>
            <w:tcBorders>
              <w:top w:val="single" w:sz="4" w:space="0" w:color="auto"/>
              <w:left w:val="single" w:sz="4" w:space="0" w:color="auto"/>
            </w:tcBorders>
            <w:shd w:val="clear" w:color="auto" w:fill="FFFFFF"/>
            <w:vAlign w:val="center"/>
          </w:tcPr>
          <w:p w14:paraId="6199AEFE"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Candara5pt"/>
                <w:rFonts w:ascii="Times New Roman" w:hAnsi="Times New Roman" w:cs="Times New Roman"/>
                <w:sz w:val="28"/>
                <w:szCs w:val="28"/>
              </w:rPr>
              <w:t>-</w:t>
            </w:r>
          </w:p>
        </w:tc>
        <w:tc>
          <w:tcPr>
            <w:tcW w:w="387" w:type="pct"/>
            <w:tcBorders>
              <w:top w:val="single" w:sz="4" w:space="0" w:color="auto"/>
              <w:left w:val="single" w:sz="4" w:space="0" w:color="auto"/>
            </w:tcBorders>
            <w:shd w:val="clear" w:color="auto" w:fill="FFFFFF"/>
            <w:vAlign w:val="center"/>
          </w:tcPr>
          <w:p w14:paraId="5FDB3D1C"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w:t>
            </w:r>
          </w:p>
        </w:tc>
        <w:tc>
          <w:tcPr>
            <w:tcW w:w="387" w:type="pct"/>
            <w:tcBorders>
              <w:top w:val="single" w:sz="4" w:space="0" w:color="auto"/>
              <w:left w:val="single" w:sz="4" w:space="0" w:color="auto"/>
            </w:tcBorders>
            <w:shd w:val="clear" w:color="auto" w:fill="FFFFFF"/>
            <w:vAlign w:val="center"/>
          </w:tcPr>
          <w:p w14:paraId="78C43828"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40</w:t>
            </w:r>
          </w:p>
        </w:tc>
        <w:tc>
          <w:tcPr>
            <w:tcW w:w="387" w:type="pct"/>
            <w:tcBorders>
              <w:top w:val="single" w:sz="4" w:space="0" w:color="auto"/>
              <w:left w:val="single" w:sz="4" w:space="0" w:color="auto"/>
            </w:tcBorders>
            <w:shd w:val="clear" w:color="auto" w:fill="FFFFFF"/>
            <w:vAlign w:val="center"/>
          </w:tcPr>
          <w:p w14:paraId="1AAB4055"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50</w:t>
            </w:r>
          </w:p>
        </w:tc>
        <w:tc>
          <w:tcPr>
            <w:tcW w:w="392" w:type="pct"/>
            <w:tcBorders>
              <w:top w:val="single" w:sz="4" w:space="0" w:color="auto"/>
              <w:left w:val="single" w:sz="4" w:space="0" w:color="auto"/>
              <w:right w:val="single" w:sz="4" w:space="0" w:color="auto"/>
            </w:tcBorders>
            <w:shd w:val="clear" w:color="auto" w:fill="FFFFFF"/>
            <w:vAlign w:val="center"/>
          </w:tcPr>
          <w:p w14:paraId="36CFC2A3"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60</w:t>
            </w:r>
          </w:p>
        </w:tc>
      </w:tr>
      <w:tr w:rsidR="001A6770" w:rsidRPr="001A6770" w14:paraId="4FF730E9" w14:textId="77777777" w:rsidTr="00D13338">
        <w:tc>
          <w:tcPr>
            <w:tcW w:w="2811" w:type="pct"/>
            <w:tcBorders>
              <w:top w:val="single" w:sz="4" w:space="0" w:color="auto"/>
              <w:left w:val="single" w:sz="4" w:space="0" w:color="auto"/>
            </w:tcBorders>
            <w:shd w:val="clear" w:color="auto" w:fill="FFFFFF"/>
            <w:vAlign w:val="bottom"/>
          </w:tcPr>
          <w:p w14:paraId="2A1B20A6"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Прекращение электропитания</w:t>
            </w:r>
          </w:p>
        </w:tc>
        <w:tc>
          <w:tcPr>
            <w:tcW w:w="320" w:type="pct"/>
            <w:tcBorders>
              <w:top w:val="single" w:sz="4" w:space="0" w:color="auto"/>
              <w:left w:val="single" w:sz="4" w:space="0" w:color="auto"/>
            </w:tcBorders>
            <w:shd w:val="clear" w:color="auto" w:fill="FFFFFF"/>
            <w:vAlign w:val="center"/>
          </w:tcPr>
          <w:p w14:paraId="6DC036DA"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75</w:t>
            </w:r>
          </w:p>
        </w:tc>
        <w:tc>
          <w:tcPr>
            <w:tcW w:w="316" w:type="pct"/>
            <w:tcBorders>
              <w:top w:val="single" w:sz="4" w:space="0" w:color="auto"/>
              <w:left w:val="single" w:sz="4" w:space="0" w:color="auto"/>
            </w:tcBorders>
            <w:shd w:val="clear" w:color="auto" w:fill="FFFFFF"/>
            <w:vAlign w:val="center"/>
          </w:tcPr>
          <w:p w14:paraId="02052C08"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90</w:t>
            </w:r>
          </w:p>
        </w:tc>
        <w:tc>
          <w:tcPr>
            <w:tcW w:w="387" w:type="pct"/>
            <w:tcBorders>
              <w:top w:val="single" w:sz="4" w:space="0" w:color="auto"/>
              <w:left w:val="single" w:sz="4" w:space="0" w:color="auto"/>
            </w:tcBorders>
            <w:shd w:val="clear" w:color="auto" w:fill="FFFFFF"/>
            <w:vAlign w:val="center"/>
          </w:tcPr>
          <w:p w14:paraId="1B76D280"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90</w:t>
            </w:r>
          </w:p>
        </w:tc>
        <w:tc>
          <w:tcPr>
            <w:tcW w:w="387" w:type="pct"/>
            <w:tcBorders>
              <w:top w:val="single" w:sz="4" w:space="0" w:color="auto"/>
              <w:left w:val="single" w:sz="4" w:space="0" w:color="auto"/>
            </w:tcBorders>
            <w:shd w:val="clear" w:color="auto" w:fill="FFFFFF"/>
            <w:vAlign w:val="center"/>
          </w:tcPr>
          <w:p w14:paraId="387636B2"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c>
          <w:tcPr>
            <w:tcW w:w="387" w:type="pct"/>
            <w:tcBorders>
              <w:top w:val="single" w:sz="4" w:space="0" w:color="auto"/>
              <w:left w:val="single" w:sz="4" w:space="0" w:color="auto"/>
            </w:tcBorders>
            <w:shd w:val="clear" w:color="auto" w:fill="FFFFFF"/>
            <w:vAlign w:val="center"/>
          </w:tcPr>
          <w:p w14:paraId="2A1D0C01"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c>
          <w:tcPr>
            <w:tcW w:w="392" w:type="pct"/>
            <w:tcBorders>
              <w:top w:val="single" w:sz="4" w:space="0" w:color="auto"/>
              <w:left w:val="single" w:sz="4" w:space="0" w:color="auto"/>
              <w:right w:val="single" w:sz="4" w:space="0" w:color="auto"/>
            </w:tcBorders>
            <w:shd w:val="clear" w:color="auto" w:fill="FFFFFF"/>
            <w:vAlign w:val="center"/>
          </w:tcPr>
          <w:p w14:paraId="376244D3"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r>
      <w:tr w:rsidR="001A6770" w:rsidRPr="001A6770" w14:paraId="20B17E0A" w14:textId="77777777" w:rsidTr="00D13338">
        <w:tc>
          <w:tcPr>
            <w:tcW w:w="2811" w:type="pct"/>
            <w:tcBorders>
              <w:top w:val="single" w:sz="4" w:space="0" w:color="auto"/>
              <w:left w:val="single" w:sz="4" w:space="0" w:color="auto"/>
            </w:tcBorders>
            <w:shd w:val="clear" w:color="auto" w:fill="FFFFFF"/>
            <w:vAlign w:val="center"/>
          </w:tcPr>
          <w:p w14:paraId="591C47D0"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Прекращение телефонной связи</w:t>
            </w:r>
          </w:p>
        </w:tc>
        <w:tc>
          <w:tcPr>
            <w:tcW w:w="320" w:type="pct"/>
            <w:tcBorders>
              <w:top w:val="single" w:sz="4" w:space="0" w:color="auto"/>
              <w:left w:val="single" w:sz="4" w:space="0" w:color="auto"/>
            </w:tcBorders>
            <w:shd w:val="clear" w:color="auto" w:fill="FFFFFF"/>
            <w:vAlign w:val="center"/>
          </w:tcPr>
          <w:p w14:paraId="2CFBE95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75</w:t>
            </w:r>
          </w:p>
        </w:tc>
        <w:tc>
          <w:tcPr>
            <w:tcW w:w="316" w:type="pct"/>
            <w:tcBorders>
              <w:top w:val="single" w:sz="4" w:space="0" w:color="auto"/>
              <w:left w:val="single" w:sz="4" w:space="0" w:color="auto"/>
            </w:tcBorders>
            <w:shd w:val="clear" w:color="auto" w:fill="FFFFFF"/>
            <w:vAlign w:val="center"/>
          </w:tcPr>
          <w:p w14:paraId="57340606"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85</w:t>
            </w:r>
          </w:p>
        </w:tc>
        <w:tc>
          <w:tcPr>
            <w:tcW w:w="387" w:type="pct"/>
            <w:tcBorders>
              <w:top w:val="single" w:sz="4" w:space="0" w:color="auto"/>
              <w:left w:val="single" w:sz="4" w:space="0" w:color="auto"/>
            </w:tcBorders>
            <w:shd w:val="clear" w:color="auto" w:fill="FFFFFF"/>
            <w:vAlign w:val="center"/>
          </w:tcPr>
          <w:p w14:paraId="01D7F657"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c>
          <w:tcPr>
            <w:tcW w:w="387" w:type="pct"/>
            <w:tcBorders>
              <w:top w:val="single" w:sz="4" w:space="0" w:color="auto"/>
              <w:left w:val="single" w:sz="4" w:space="0" w:color="auto"/>
            </w:tcBorders>
            <w:shd w:val="clear" w:color="auto" w:fill="FFFFFF"/>
            <w:vAlign w:val="center"/>
          </w:tcPr>
          <w:p w14:paraId="55121922"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c>
          <w:tcPr>
            <w:tcW w:w="387" w:type="pct"/>
            <w:tcBorders>
              <w:top w:val="single" w:sz="4" w:space="0" w:color="auto"/>
              <w:left w:val="single" w:sz="4" w:space="0" w:color="auto"/>
            </w:tcBorders>
            <w:shd w:val="clear" w:color="auto" w:fill="FFFFFF"/>
            <w:vAlign w:val="center"/>
          </w:tcPr>
          <w:p w14:paraId="325B09A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c>
          <w:tcPr>
            <w:tcW w:w="392" w:type="pct"/>
            <w:tcBorders>
              <w:top w:val="single" w:sz="4" w:space="0" w:color="auto"/>
              <w:left w:val="single" w:sz="4" w:space="0" w:color="auto"/>
              <w:right w:val="single" w:sz="4" w:space="0" w:color="auto"/>
            </w:tcBorders>
            <w:shd w:val="clear" w:color="auto" w:fill="FFFFFF"/>
            <w:vAlign w:val="center"/>
          </w:tcPr>
          <w:p w14:paraId="698EA735"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100</w:t>
            </w:r>
          </w:p>
        </w:tc>
      </w:tr>
      <w:tr w:rsidR="001A6770" w:rsidRPr="001A6770" w14:paraId="4965C05E" w14:textId="77777777" w:rsidTr="00D13338">
        <w:tc>
          <w:tcPr>
            <w:tcW w:w="2811" w:type="pct"/>
            <w:tcBorders>
              <w:top w:val="single" w:sz="4" w:space="0" w:color="auto"/>
              <w:left w:val="single" w:sz="4" w:space="0" w:color="auto"/>
            </w:tcBorders>
            <w:shd w:val="clear" w:color="auto" w:fill="FFFFFF"/>
            <w:vAlign w:val="bottom"/>
          </w:tcPr>
          <w:p w14:paraId="543CFAAE"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Повреждение систем газо- и теплоснабжения</w:t>
            </w:r>
          </w:p>
        </w:tc>
        <w:tc>
          <w:tcPr>
            <w:tcW w:w="320" w:type="pct"/>
            <w:tcBorders>
              <w:top w:val="single" w:sz="4" w:space="0" w:color="auto"/>
              <w:left w:val="single" w:sz="4" w:space="0" w:color="auto"/>
            </w:tcBorders>
            <w:shd w:val="clear" w:color="auto" w:fill="FFFFFF"/>
            <w:vAlign w:val="center"/>
          </w:tcPr>
          <w:p w14:paraId="4269D621"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Candara5pt"/>
                <w:rFonts w:ascii="Times New Roman" w:hAnsi="Times New Roman" w:cs="Times New Roman"/>
                <w:sz w:val="28"/>
                <w:szCs w:val="28"/>
              </w:rPr>
              <w:t>-</w:t>
            </w:r>
          </w:p>
        </w:tc>
        <w:tc>
          <w:tcPr>
            <w:tcW w:w="316" w:type="pct"/>
            <w:tcBorders>
              <w:top w:val="single" w:sz="4" w:space="0" w:color="auto"/>
              <w:left w:val="single" w:sz="4" w:space="0" w:color="auto"/>
            </w:tcBorders>
            <w:shd w:val="clear" w:color="auto" w:fill="FFFFFF"/>
            <w:vAlign w:val="center"/>
          </w:tcPr>
          <w:p w14:paraId="71487F8F"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Candara5pt"/>
                <w:rFonts w:ascii="Times New Roman" w:hAnsi="Times New Roman" w:cs="Times New Roman"/>
                <w:sz w:val="28"/>
                <w:szCs w:val="28"/>
              </w:rPr>
              <w:t>-</w:t>
            </w:r>
          </w:p>
        </w:tc>
        <w:tc>
          <w:tcPr>
            <w:tcW w:w="387" w:type="pct"/>
            <w:tcBorders>
              <w:top w:val="single" w:sz="4" w:space="0" w:color="auto"/>
              <w:left w:val="single" w:sz="4" w:space="0" w:color="auto"/>
            </w:tcBorders>
            <w:shd w:val="clear" w:color="auto" w:fill="FFFFFF"/>
            <w:vAlign w:val="center"/>
          </w:tcPr>
          <w:p w14:paraId="05528D69"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7</w:t>
            </w:r>
          </w:p>
        </w:tc>
        <w:tc>
          <w:tcPr>
            <w:tcW w:w="387" w:type="pct"/>
            <w:tcBorders>
              <w:top w:val="single" w:sz="4" w:space="0" w:color="auto"/>
              <w:left w:val="single" w:sz="4" w:space="0" w:color="auto"/>
            </w:tcBorders>
            <w:shd w:val="clear" w:color="auto" w:fill="FFFFFF"/>
            <w:vAlign w:val="center"/>
          </w:tcPr>
          <w:p w14:paraId="4B079D61"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10</w:t>
            </w:r>
          </w:p>
        </w:tc>
        <w:tc>
          <w:tcPr>
            <w:tcW w:w="387" w:type="pct"/>
            <w:tcBorders>
              <w:top w:val="single" w:sz="4" w:space="0" w:color="auto"/>
              <w:left w:val="single" w:sz="4" w:space="0" w:color="auto"/>
            </w:tcBorders>
            <w:shd w:val="clear" w:color="auto" w:fill="FFFFFF"/>
            <w:vAlign w:val="center"/>
          </w:tcPr>
          <w:p w14:paraId="7E2D80D4"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30</w:t>
            </w:r>
          </w:p>
        </w:tc>
        <w:tc>
          <w:tcPr>
            <w:tcW w:w="392" w:type="pct"/>
            <w:tcBorders>
              <w:top w:val="single" w:sz="4" w:space="0" w:color="auto"/>
              <w:left w:val="single" w:sz="4" w:space="0" w:color="auto"/>
              <w:right w:val="single" w:sz="4" w:space="0" w:color="auto"/>
            </w:tcBorders>
            <w:shd w:val="clear" w:color="auto" w:fill="FFFFFF"/>
            <w:vAlign w:val="center"/>
          </w:tcPr>
          <w:p w14:paraId="32B4491E"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70</w:t>
            </w:r>
          </w:p>
        </w:tc>
      </w:tr>
      <w:tr w:rsidR="001A6770" w:rsidRPr="001A6770" w14:paraId="38F9DF8F" w14:textId="77777777" w:rsidTr="00D13338">
        <w:tc>
          <w:tcPr>
            <w:tcW w:w="2811" w:type="pct"/>
            <w:tcBorders>
              <w:top w:val="single" w:sz="4" w:space="0" w:color="auto"/>
              <w:left w:val="single" w:sz="4" w:space="0" w:color="auto"/>
              <w:bottom w:val="single" w:sz="4" w:space="0" w:color="auto"/>
            </w:tcBorders>
            <w:shd w:val="clear" w:color="auto" w:fill="FFFFFF"/>
            <w:vAlign w:val="center"/>
          </w:tcPr>
          <w:p w14:paraId="5F91A007" w14:textId="77777777" w:rsidR="001A6770" w:rsidRPr="001A6770" w:rsidRDefault="001A6770" w:rsidP="001A6770">
            <w:pPr>
              <w:pStyle w:val="24"/>
              <w:spacing w:after="0" w:line="240" w:lineRule="auto"/>
              <w:ind w:left="0" w:right="146" w:firstLine="0"/>
              <w:jc w:val="both"/>
              <w:rPr>
                <w:rFonts w:ascii="Times New Roman" w:hAnsi="Times New Roman" w:cs="Times New Roman"/>
                <w:sz w:val="28"/>
                <w:szCs w:val="28"/>
              </w:rPr>
            </w:pPr>
            <w:r w:rsidRPr="001A6770">
              <w:rPr>
                <w:rStyle w:val="28pt"/>
                <w:rFonts w:eastAsia="Arial"/>
                <w:sz w:val="28"/>
                <w:szCs w:val="28"/>
              </w:rPr>
              <w:t>Гибель урожая</w:t>
            </w:r>
          </w:p>
        </w:tc>
        <w:tc>
          <w:tcPr>
            <w:tcW w:w="320" w:type="pct"/>
            <w:tcBorders>
              <w:top w:val="single" w:sz="4" w:space="0" w:color="auto"/>
              <w:left w:val="single" w:sz="4" w:space="0" w:color="auto"/>
              <w:bottom w:val="single" w:sz="4" w:space="0" w:color="auto"/>
            </w:tcBorders>
            <w:shd w:val="clear" w:color="auto" w:fill="FFFFFF"/>
            <w:vAlign w:val="center"/>
          </w:tcPr>
          <w:p w14:paraId="70B50A20"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w:t>
            </w:r>
          </w:p>
        </w:tc>
        <w:tc>
          <w:tcPr>
            <w:tcW w:w="316" w:type="pct"/>
            <w:tcBorders>
              <w:top w:val="single" w:sz="4" w:space="0" w:color="auto"/>
              <w:left w:val="single" w:sz="4" w:space="0" w:color="auto"/>
              <w:bottom w:val="single" w:sz="4" w:space="0" w:color="auto"/>
            </w:tcBorders>
            <w:shd w:val="clear" w:color="auto" w:fill="FFFFFF"/>
            <w:vAlign w:val="center"/>
          </w:tcPr>
          <w:p w14:paraId="6C5268CE"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w:t>
            </w:r>
          </w:p>
        </w:tc>
        <w:tc>
          <w:tcPr>
            <w:tcW w:w="387" w:type="pct"/>
            <w:tcBorders>
              <w:top w:val="single" w:sz="4" w:space="0" w:color="auto"/>
              <w:left w:val="single" w:sz="4" w:space="0" w:color="auto"/>
              <w:bottom w:val="single" w:sz="4" w:space="0" w:color="auto"/>
            </w:tcBorders>
            <w:shd w:val="clear" w:color="auto" w:fill="FFFFFF"/>
            <w:vAlign w:val="center"/>
          </w:tcPr>
          <w:p w14:paraId="308B985B"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w:t>
            </w:r>
          </w:p>
        </w:tc>
        <w:tc>
          <w:tcPr>
            <w:tcW w:w="387" w:type="pct"/>
            <w:tcBorders>
              <w:top w:val="single" w:sz="4" w:space="0" w:color="auto"/>
              <w:left w:val="single" w:sz="4" w:space="0" w:color="auto"/>
              <w:bottom w:val="single" w:sz="4" w:space="0" w:color="auto"/>
            </w:tcBorders>
            <w:shd w:val="clear" w:color="auto" w:fill="FFFFFF"/>
            <w:vAlign w:val="center"/>
          </w:tcPr>
          <w:p w14:paraId="766095B9"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w:t>
            </w:r>
          </w:p>
        </w:tc>
        <w:tc>
          <w:tcPr>
            <w:tcW w:w="387" w:type="pct"/>
            <w:tcBorders>
              <w:top w:val="single" w:sz="4" w:space="0" w:color="auto"/>
              <w:left w:val="single" w:sz="4" w:space="0" w:color="auto"/>
              <w:bottom w:val="single" w:sz="4" w:space="0" w:color="auto"/>
            </w:tcBorders>
            <w:shd w:val="clear" w:color="auto" w:fill="FFFFFF"/>
            <w:vAlign w:val="center"/>
          </w:tcPr>
          <w:p w14:paraId="725CE306"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3</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707E5117" w14:textId="77777777" w:rsidR="001A6770" w:rsidRPr="001A6770" w:rsidRDefault="001A6770" w:rsidP="00D13338">
            <w:pPr>
              <w:pStyle w:val="24"/>
              <w:spacing w:after="0" w:line="240" w:lineRule="auto"/>
              <w:ind w:left="0" w:right="146" w:firstLine="0"/>
              <w:jc w:val="center"/>
              <w:rPr>
                <w:rFonts w:ascii="Times New Roman" w:hAnsi="Times New Roman" w:cs="Times New Roman"/>
                <w:sz w:val="28"/>
                <w:szCs w:val="28"/>
              </w:rPr>
            </w:pPr>
            <w:r w:rsidRPr="001A6770">
              <w:rPr>
                <w:rStyle w:val="28pt"/>
                <w:rFonts w:eastAsia="Arial"/>
                <w:sz w:val="28"/>
                <w:szCs w:val="28"/>
              </w:rPr>
              <w:t>8</w:t>
            </w:r>
          </w:p>
        </w:tc>
      </w:tr>
    </w:tbl>
    <w:p w14:paraId="650242B2" w14:textId="77777777" w:rsidR="001A6770" w:rsidRPr="001A6770" w:rsidRDefault="001A6770" w:rsidP="001A6770">
      <w:pPr>
        <w:spacing w:after="0" w:line="240" w:lineRule="auto"/>
        <w:ind w:firstLine="851"/>
        <w:jc w:val="both"/>
        <w:rPr>
          <w:rFonts w:ascii="Times New Roman" w:hAnsi="Times New Roman" w:cs="Times New Roman"/>
          <w:sz w:val="28"/>
          <w:szCs w:val="28"/>
        </w:rPr>
      </w:pPr>
    </w:p>
    <w:p w14:paraId="0F40FCAC" w14:textId="22C58706" w:rsidR="001A6770" w:rsidRPr="001A6770" w:rsidRDefault="001A6770" w:rsidP="001A6770">
      <w:pPr>
        <w:spacing w:after="0" w:line="240" w:lineRule="auto"/>
        <w:ind w:firstLine="851"/>
        <w:jc w:val="both"/>
        <w:rPr>
          <w:rFonts w:ascii="Times New Roman" w:hAnsi="Times New Roman" w:cs="Times New Roman"/>
          <w:sz w:val="28"/>
          <w:szCs w:val="28"/>
        </w:rPr>
      </w:pPr>
      <w:r w:rsidRPr="001A6770">
        <w:rPr>
          <w:rFonts w:ascii="Times New Roman" w:hAnsi="Times New Roman" w:cs="Times New Roman"/>
          <w:sz w:val="28"/>
          <w:szCs w:val="28"/>
        </w:rPr>
        <w:t xml:space="preserve">Примечание. При </w:t>
      </w:r>
      <w:r w:rsidRPr="001A6770">
        <w:rPr>
          <w:rFonts w:ascii="Times New Roman" w:hAnsi="Times New Roman" w:cs="Times New Roman"/>
          <w:i/>
          <w:sz w:val="28"/>
          <w:szCs w:val="28"/>
        </w:rPr>
        <w:t>V</w:t>
      </w:r>
      <w:r w:rsidRPr="001A6770">
        <w:rPr>
          <w:rFonts w:ascii="Times New Roman" w:hAnsi="Times New Roman" w:cs="Times New Roman"/>
          <w:i/>
          <w:sz w:val="28"/>
          <w:szCs w:val="28"/>
          <w:vertAlign w:val="subscript"/>
        </w:rPr>
        <w:t>з</w:t>
      </w:r>
      <w:r w:rsidRPr="001A6770">
        <w:rPr>
          <w:rFonts w:ascii="Times New Roman" w:hAnsi="Times New Roman" w:cs="Times New Roman"/>
          <w:sz w:val="28"/>
          <w:szCs w:val="28"/>
        </w:rPr>
        <w:t xml:space="preserve"> = 1,5–2,5 м/с приведенные в таблице значения необходимо умножить на 0,6; при </w:t>
      </w:r>
      <w:r w:rsidRPr="001A6770">
        <w:rPr>
          <w:rFonts w:ascii="Times New Roman" w:hAnsi="Times New Roman" w:cs="Times New Roman"/>
          <w:i/>
          <w:sz w:val="28"/>
          <w:szCs w:val="28"/>
        </w:rPr>
        <w:t>V</w:t>
      </w:r>
      <w:r w:rsidRPr="001A6770">
        <w:rPr>
          <w:rFonts w:ascii="Times New Roman" w:hAnsi="Times New Roman" w:cs="Times New Roman"/>
          <w:i/>
          <w:sz w:val="28"/>
          <w:szCs w:val="28"/>
          <w:vertAlign w:val="subscript"/>
        </w:rPr>
        <w:t>з</w:t>
      </w:r>
      <w:r w:rsidRPr="001A6770">
        <w:rPr>
          <w:rFonts w:ascii="Times New Roman" w:hAnsi="Times New Roman" w:cs="Times New Roman"/>
          <w:sz w:val="28"/>
          <w:szCs w:val="28"/>
        </w:rPr>
        <w:t xml:space="preserve"> = 4,5–5,5 м/с – умножить на 1,4.</w:t>
      </w:r>
    </w:p>
    <w:p w14:paraId="2949FC7A" w14:textId="166798F5" w:rsidR="001A6770" w:rsidRDefault="001A6770" w:rsidP="001F1ACB">
      <w:pPr>
        <w:spacing w:after="0" w:line="240" w:lineRule="auto"/>
        <w:ind w:firstLine="851"/>
        <w:jc w:val="both"/>
        <w:rPr>
          <w:rFonts w:ascii="Times New Roman" w:hAnsi="Times New Roman" w:cs="Times New Roman"/>
          <w:sz w:val="28"/>
          <w:szCs w:val="28"/>
        </w:rPr>
      </w:pPr>
    </w:p>
    <w:p w14:paraId="36828D8E" w14:textId="0CB5BE8B" w:rsidR="001F1ACB" w:rsidRPr="00C37912" w:rsidRDefault="001F1ACB" w:rsidP="00C37912">
      <w:pPr>
        <w:pStyle w:val="2"/>
      </w:pPr>
      <w:bookmarkStart w:id="29" w:name="_Toc214354415"/>
      <w:bookmarkStart w:id="30" w:name="_Toc214464506"/>
      <w:bookmarkStart w:id="31" w:name="_Toc215156469"/>
      <w:r w:rsidRPr="001A6770">
        <w:t>2.</w:t>
      </w:r>
      <w:r w:rsidR="001A6770" w:rsidRPr="001A6770">
        <w:t>2</w:t>
      </w:r>
      <w:r w:rsidRPr="001A6770">
        <w:t xml:space="preserve"> Основные этапы математической технологии решения прикладных задач</w:t>
      </w:r>
      <w:bookmarkEnd w:id="29"/>
      <w:bookmarkEnd w:id="30"/>
      <w:bookmarkEnd w:id="31"/>
    </w:p>
    <w:p w14:paraId="5BA840F3" w14:textId="60D09ECA" w:rsidR="001F1ACB" w:rsidRDefault="001F1ACB" w:rsidP="001F1ACB">
      <w:pPr>
        <w:spacing w:after="0" w:line="240" w:lineRule="auto"/>
        <w:ind w:firstLine="851"/>
        <w:jc w:val="both"/>
        <w:rPr>
          <w:rFonts w:ascii="Times New Roman" w:hAnsi="Times New Roman" w:cs="Times New Roman"/>
          <w:sz w:val="28"/>
          <w:szCs w:val="28"/>
        </w:rPr>
      </w:pPr>
    </w:p>
    <w:p w14:paraId="05365F42" w14:textId="6C3CD64F"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 xml:space="preserve">Методология математического моделирования бурно развивается, охватывая все новые сферы — от разработки технических систем до анализа сложнейших социальных и экономических процессов. Сущность этой методологии состоит в замене исходного объекта его образом — математической моделью и дальнейшем изучении модели с помощью реализуемых на компьютерах вычислительных алгоритмов. Общая схема </w:t>
      </w:r>
      <w:r w:rsidRPr="00C37912">
        <w:rPr>
          <w:rFonts w:ascii="Times New Roman" w:hAnsi="Times New Roman" w:cs="Times New Roman"/>
          <w:sz w:val="28"/>
          <w:szCs w:val="28"/>
        </w:rPr>
        <w:lastRenderedPageBreak/>
        <w:t>математического моделирования любой задачи заключается в декомпозиции всего процесса исследования на ряд этапов продвижения исследования от стартового состояния к финальному результату.</w:t>
      </w:r>
    </w:p>
    <w:p w14:paraId="11F116DC" w14:textId="3363B997"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Основными этапами математической технологии являются [</w:t>
      </w:r>
      <w:r w:rsidR="008D6389" w:rsidRPr="008D6389">
        <w:rPr>
          <w:rFonts w:ascii="Times New Roman" w:hAnsi="Times New Roman" w:cs="Times New Roman"/>
          <w:sz w:val="28"/>
          <w:szCs w:val="28"/>
        </w:rPr>
        <w:t>56</w:t>
      </w:r>
      <w:r w:rsidRPr="00C37912">
        <w:rPr>
          <w:rFonts w:ascii="Times New Roman" w:hAnsi="Times New Roman" w:cs="Times New Roman"/>
          <w:sz w:val="28"/>
          <w:szCs w:val="28"/>
        </w:rPr>
        <w:t>] разработка математической модели, выбор алгоритма, создание программы. На первом этапе выбирается математическая модель — эквивалент объекта, отражающий в математической форме его свойства. Второй этап — разработка численного алгоритма для реализации математической модели на компьютере. На третьем этапе создаются программы, «переводящие» вычислительный алгоритм на доступный компьютеру язык. Разработанная математическая технология вначале тестируется путем сравнения с имеющимися натурными измерениями и лабораторными данными. После того как достаточное соответствие исходному объекту доказано, проводятся расчеты, дающие в конечном итоге представление о свойствах реального объекта. В более подробной форме этапы вычислительного эксперимента будут раскрыты ниже, причем с акцентом на задачи численного моделирования речных потоков.</w:t>
      </w:r>
    </w:p>
    <w:p w14:paraId="6906AC05" w14:textId="675BDE72"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Математическая модель. Любое явление природы неисчерпаемо в своей сложности, поэтому в одном конкретном исследовании учесть специфику всех сторон явления невозможно. Исходя из этого, при построении математической модели следует вначале дать качественное описание явления, построить так называемую физическую модель явления, стремясь определить и выделить факторы, наиболее существенные с точки зрения поставленной исследовательской задачи, пренебрегая факторами второстепенными.</w:t>
      </w:r>
    </w:p>
    <w:p w14:paraId="6A4300BE" w14:textId="4D9CCB70"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Такое разделение на главные и второстепенные факторы выполняется на основе имеющихся знаний о реальном явлении и в зависимости от цели исследования. Так, например, притяжение звёзд, Солнца и даже Луны можно считать второстепенным фактором, мало влияющим на результаты исследования паводков в речных системах. С другой стороны, силы тяжести и трения следует отнести к существенным факторам для цели исследования наводнений, поскольку именно сила тяжести способствует передвижению масс воды по наклонному руслу, а сила трения препятствует этому движению. Иногда бывает трудно сказать, является ли тот или иной фактор второстепенным или существенным. Например, учет вращения Земли важен в задачах исследования размыва речных берегов, который происходит в течение очень длительного времени воздействия силы Кориолиса, но для задач исследования наводнений, проявляющихся в относительно короткие промежутки времени, этот фактор может оказаться второстепенным. Поэтому в ситуациях, связанных с неопределённостью выбора первостепенных факторов из-за неполноты знаний об исследуемом объекте, после проведения всей цепочки математического моделирования, возможно, потребуется пересмотр списка первостепенных факторов: может оказаться, что факторы процесса, считавшиеся второстепенными, на самом деле равнозначны главным</w:t>
      </w:r>
      <w:r w:rsidR="009B2CB4" w:rsidRPr="009B2CB4">
        <w:rPr>
          <w:rFonts w:ascii="Times New Roman" w:hAnsi="Times New Roman" w:cs="Times New Roman"/>
          <w:sz w:val="28"/>
          <w:szCs w:val="28"/>
        </w:rPr>
        <w:t xml:space="preserve"> [</w:t>
      </w:r>
      <w:r w:rsidR="008D6389" w:rsidRPr="008D6389">
        <w:rPr>
          <w:rFonts w:ascii="Times New Roman" w:hAnsi="Times New Roman" w:cs="Times New Roman"/>
          <w:sz w:val="28"/>
          <w:szCs w:val="28"/>
        </w:rPr>
        <w:t>57</w:t>
      </w:r>
      <w:r w:rsidR="009B2CB4" w:rsidRPr="009B2CB4">
        <w:rPr>
          <w:rFonts w:ascii="Times New Roman" w:hAnsi="Times New Roman" w:cs="Times New Roman"/>
          <w:sz w:val="28"/>
          <w:szCs w:val="28"/>
        </w:rPr>
        <w:t>]</w:t>
      </w:r>
      <w:r w:rsidRPr="00C37912">
        <w:rPr>
          <w:rFonts w:ascii="Times New Roman" w:hAnsi="Times New Roman" w:cs="Times New Roman"/>
          <w:sz w:val="28"/>
          <w:szCs w:val="28"/>
        </w:rPr>
        <w:t>.</w:t>
      </w:r>
    </w:p>
    <w:p w14:paraId="27807841" w14:textId="53695AA3"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lastRenderedPageBreak/>
        <w:t>Далее в соответствии с выбранным качественным описанием объекта формируется его математическая модель — задача, в которой в математической форме отражаются основные свойства исследуемого объекта — законы, которым он подчиняется, связи, присущие составляющим его частям, и т. д. На этом этапе моделирования качественное описание объекта переходит в количественное: выбираются переменные, описывающие движение, системы отсчета и единиц измерения, выписываются системы уравнений (алгебраических, дифференциальных или интегро-дифференциальных), устанавливающих связи между этими переменными.</w:t>
      </w:r>
    </w:p>
    <w:p w14:paraId="0692196D" w14:textId="0BC6F277"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Надо иметь в виду, что само явление не зависит от выбора системы отсчета, но его описание зависит от такого выбора. Например, в механике чаще всего используются инерциальные системы отсчета, в любой из которых материальная точка, не испытывающая каких-либо внешних воздействий, движется равномерно и прямолинейно.</w:t>
      </w:r>
    </w:p>
    <w:p w14:paraId="2DE62CD6" w14:textId="7D703CA7"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Системы единиц измерения можно выбирать по-разному, причем связи между величинами, характеризующими объект (получаемые из законов природы или иных соображений), не должны изменяться при изменении единиц измерения. Важным моментом на этом этапе является применение процедуры обезразмеривания (масштабирования) величин, переход от размерных к безразмерным величинам, поскольку в результате масштабирования может выясниться, что поведение объекта определяется меньшим числом параметров, чем предполагалось при его качественном описании.</w:t>
      </w:r>
    </w:p>
    <w:p w14:paraId="384AF589" w14:textId="77777777" w:rsidR="008D6389"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 xml:space="preserve">Одними из главных методов получения уравнений модели являются методы, основанные на использовании законов сохранения или вариационных принципов. Законы сохранения массы, импульса, энергии многократно подтверждены опытами, их обоснованность не вызывает сомнений, поэтому они используются в качестве основных принципов построения моделей механики твердых или деформируемых тел. </w:t>
      </w:r>
    </w:p>
    <w:p w14:paraId="7252D718" w14:textId="04B89579" w:rsidR="00C37912" w:rsidRPr="00C37912"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Вариационный принцип гласит, что из всех возможных движений изучаемого объекта в действительности реализуется только то, на котором некоторая связанная с объектом величина достигает своего экстремального значения</w:t>
      </w:r>
      <w:r w:rsidR="009B2CB4" w:rsidRPr="009B2CB4">
        <w:rPr>
          <w:rFonts w:ascii="Times New Roman" w:hAnsi="Times New Roman" w:cs="Times New Roman"/>
          <w:sz w:val="28"/>
          <w:szCs w:val="28"/>
        </w:rPr>
        <w:t xml:space="preserve"> [</w:t>
      </w:r>
      <w:r w:rsidR="008D6389" w:rsidRPr="008D6389">
        <w:rPr>
          <w:rFonts w:ascii="Times New Roman" w:hAnsi="Times New Roman" w:cs="Times New Roman"/>
          <w:sz w:val="28"/>
          <w:szCs w:val="28"/>
        </w:rPr>
        <w:t>58</w:t>
      </w:r>
      <w:r w:rsidR="009B2CB4" w:rsidRPr="009B2CB4">
        <w:rPr>
          <w:rFonts w:ascii="Times New Roman" w:hAnsi="Times New Roman" w:cs="Times New Roman"/>
          <w:sz w:val="28"/>
          <w:szCs w:val="28"/>
        </w:rPr>
        <w:t>]</w:t>
      </w:r>
      <w:r w:rsidRPr="00C37912">
        <w:rPr>
          <w:rFonts w:ascii="Times New Roman" w:hAnsi="Times New Roman" w:cs="Times New Roman"/>
          <w:sz w:val="28"/>
          <w:szCs w:val="28"/>
        </w:rPr>
        <w:t>.</w:t>
      </w:r>
    </w:p>
    <w:p w14:paraId="50B9D8A2" w14:textId="77777777" w:rsidR="008D6389"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 xml:space="preserve">Эти законы и принципы не выделяют единственного движения, поэтому нужны дополнительные принципы отбора для выделения реального движения из множества мысленно допустимых. Например, необходима постановка граничных условий, а для нестационарных задач — еще и начальных данных. Кроме того, в результате различного рода допущений при описании объекта уравнения модели могут содержать произвольные параметры или функции. Эти подлежащие определению функции входят в так называемые замыкающие соотношения модели. </w:t>
      </w:r>
    </w:p>
    <w:p w14:paraId="3E689688" w14:textId="08C034E5" w:rsidR="001F1ACB" w:rsidRDefault="00C37912" w:rsidP="00C37912">
      <w:pPr>
        <w:spacing w:after="0" w:line="240" w:lineRule="auto"/>
        <w:ind w:firstLine="851"/>
        <w:jc w:val="both"/>
        <w:rPr>
          <w:rFonts w:ascii="Times New Roman" w:hAnsi="Times New Roman" w:cs="Times New Roman"/>
          <w:sz w:val="28"/>
          <w:szCs w:val="28"/>
        </w:rPr>
      </w:pPr>
      <w:r w:rsidRPr="00C37912">
        <w:rPr>
          <w:rFonts w:ascii="Times New Roman" w:hAnsi="Times New Roman" w:cs="Times New Roman"/>
          <w:sz w:val="28"/>
          <w:szCs w:val="28"/>
        </w:rPr>
        <w:t xml:space="preserve">Например, при получении моделей, описывающих течения в реке, кроме законов сохранения массы, импульса, энергии необходимы еще зависимости давления и силы трения от скорости потока и плотности воды, а также другие замыкающие соотношения. Они фиксируются с большей или </w:t>
      </w:r>
      <w:r w:rsidRPr="00C37912">
        <w:rPr>
          <w:rFonts w:ascii="Times New Roman" w:hAnsi="Times New Roman" w:cs="Times New Roman"/>
          <w:sz w:val="28"/>
          <w:szCs w:val="28"/>
        </w:rPr>
        <w:lastRenderedPageBreak/>
        <w:t>меньшей точностью с помощью физических опытов. В качестве примера можно привести формулы Шези и Маннинга [</w:t>
      </w:r>
      <w:r w:rsidR="008D6389" w:rsidRPr="008D6389">
        <w:rPr>
          <w:rFonts w:ascii="Times New Roman" w:hAnsi="Times New Roman" w:cs="Times New Roman"/>
          <w:sz w:val="28"/>
          <w:szCs w:val="28"/>
        </w:rPr>
        <w:t>59</w:t>
      </w:r>
      <w:r w:rsidRPr="00C37912">
        <w:rPr>
          <w:rFonts w:ascii="Times New Roman" w:hAnsi="Times New Roman" w:cs="Times New Roman"/>
          <w:sz w:val="28"/>
          <w:szCs w:val="28"/>
        </w:rPr>
        <w:t>], описывающие силу трения о дно и стенки русла и служащие замыкающими соотношениями во многих математических моделях русловых течений.</w:t>
      </w:r>
    </w:p>
    <w:p w14:paraId="7EBCE27D" w14:textId="5DBC7FA3" w:rsidR="006223BE" w:rsidRDefault="006223BE" w:rsidP="00C37912">
      <w:pPr>
        <w:spacing w:after="0" w:line="240" w:lineRule="auto"/>
        <w:ind w:firstLine="851"/>
        <w:jc w:val="both"/>
        <w:rPr>
          <w:rFonts w:ascii="Times New Roman" w:hAnsi="Times New Roman" w:cs="Times New Roman"/>
          <w:sz w:val="28"/>
          <w:szCs w:val="28"/>
        </w:rPr>
      </w:pPr>
      <w:r w:rsidRPr="006223BE">
        <w:rPr>
          <w:rFonts w:ascii="Times New Roman" w:hAnsi="Times New Roman" w:cs="Times New Roman"/>
          <w:sz w:val="28"/>
          <w:szCs w:val="28"/>
        </w:rPr>
        <w:t xml:space="preserve">В заключение </w:t>
      </w:r>
      <w:r>
        <w:rPr>
          <w:rFonts w:ascii="Times New Roman" w:hAnsi="Times New Roman" w:cs="Times New Roman"/>
          <w:sz w:val="28"/>
          <w:szCs w:val="28"/>
        </w:rPr>
        <w:t>стоит подчеркнуть</w:t>
      </w:r>
      <w:r w:rsidRPr="006223BE">
        <w:rPr>
          <w:rFonts w:ascii="Times New Roman" w:hAnsi="Times New Roman" w:cs="Times New Roman"/>
          <w:sz w:val="28"/>
          <w:szCs w:val="28"/>
        </w:rPr>
        <w:t>, что математическая модель — это упрощенное описание реальности. Сила модели — в устранении не относящихся к делу деталей, позволяющих исследователю сосредоточить внимание на существенно важных чертах и свойствах реального объекта, которые он пытается понять</w:t>
      </w:r>
      <w:r>
        <w:rPr>
          <w:rFonts w:ascii="Times New Roman" w:hAnsi="Times New Roman" w:cs="Times New Roman"/>
          <w:sz w:val="28"/>
          <w:szCs w:val="28"/>
        </w:rPr>
        <w:t>.</w:t>
      </w:r>
    </w:p>
    <w:p w14:paraId="23798A6D" w14:textId="77777777" w:rsidR="008D6389" w:rsidRDefault="008D6389" w:rsidP="00C37912">
      <w:pPr>
        <w:spacing w:after="0" w:line="240" w:lineRule="auto"/>
        <w:ind w:firstLine="851"/>
        <w:jc w:val="both"/>
        <w:rPr>
          <w:rFonts w:ascii="Times New Roman" w:hAnsi="Times New Roman" w:cs="Times New Roman"/>
          <w:sz w:val="28"/>
          <w:szCs w:val="28"/>
        </w:rPr>
      </w:pPr>
    </w:p>
    <w:p w14:paraId="74FEA884" w14:textId="33435F2A" w:rsidR="006B57E4" w:rsidRDefault="006B57E4" w:rsidP="006B57E4">
      <w:pPr>
        <w:pStyle w:val="2"/>
      </w:pPr>
      <w:bookmarkStart w:id="32" w:name="_Toc214354416"/>
      <w:bookmarkStart w:id="33" w:name="_Toc214464507"/>
      <w:bookmarkStart w:id="34" w:name="_Toc215156470"/>
      <w:r>
        <w:t xml:space="preserve">2.3 </w:t>
      </w:r>
      <w:r w:rsidRPr="006B57E4">
        <w:t>Численное моделирование течения на участке реки с резким изменением ее ширины</w:t>
      </w:r>
      <w:bookmarkEnd w:id="32"/>
      <w:bookmarkEnd w:id="33"/>
      <w:bookmarkEnd w:id="34"/>
    </w:p>
    <w:p w14:paraId="3AA69969" w14:textId="2CFB4988" w:rsidR="006B57E4" w:rsidRPr="00BE5FA3" w:rsidRDefault="006B57E4" w:rsidP="00BE5FA3">
      <w:pPr>
        <w:spacing w:after="0" w:line="240" w:lineRule="auto"/>
        <w:ind w:firstLine="851"/>
        <w:jc w:val="both"/>
        <w:rPr>
          <w:rFonts w:ascii="Times New Roman" w:hAnsi="Times New Roman" w:cs="Times New Roman"/>
          <w:sz w:val="28"/>
          <w:szCs w:val="28"/>
        </w:rPr>
      </w:pPr>
    </w:p>
    <w:p w14:paraId="00A09E0C" w14:textId="2F60FDDB"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В настоящем </w:t>
      </w:r>
      <w:r w:rsidR="007C3180">
        <w:rPr>
          <w:rStyle w:val="af1"/>
          <w:rFonts w:ascii="Times New Roman" w:hAnsi="Times New Roman"/>
          <w:sz w:val="28"/>
          <w:szCs w:val="28"/>
        </w:rPr>
        <w:t>разделе</w:t>
      </w:r>
      <w:r w:rsidRPr="00BE5FA3">
        <w:rPr>
          <w:rStyle w:val="af1"/>
          <w:rFonts w:ascii="Times New Roman" w:hAnsi="Times New Roman"/>
          <w:sz w:val="28"/>
          <w:szCs w:val="28"/>
        </w:rPr>
        <w:t xml:space="preserve"> </w:t>
      </w:r>
      <w:r w:rsidR="008368C6" w:rsidRPr="00BE5FA3">
        <w:rPr>
          <w:rStyle w:val="af1"/>
          <w:rFonts w:ascii="Times New Roman" w:hAnsi="Times New Roman"/>
          <w:sz w:val="28"/>
          <w:szCs w:val="28"/>
        </w:rPr>
        <w:t>рассматри</w:t>
      </w:r>
      <w:r w:rsidR="008368C6">
        <w:rPr>
          <w:rStyle w:val="af1"/>
          <w:rFonts w:ascii="Times New Roman" w:hAnsi="Times New Roman"/>
          <w:sz w:val="28"/>
          <w:szCs w:val="28"/>
        </w:rPr>
        <w:t>ваются</w:t>
      </w:r>
      <w:r w:rsidRPr="00BE5FA3">
        <w:rPr>
          <w:rStyle w:val="af1"/>
          <w:rFonts w:ascii="Times New Roman" w:hAnsi="Times New Roman"/>
          <w:sz w:val="28"/>
          <w:szCs w:val="28"/>
        </w:rPr>
        <w:t xml:space="preserve"> вопросы, связанные с моделированием течения воды на заданном участке реки с резким изменением ее ширины. Предполагается, что протяженность выделенного участка и ширина реки намного больше, чем ее глубина, что можно пренебречь вязкостью жидкости, </w:t>
      </w:r>
      <w:r w:rsidR="007C3180" w:rsidRPr="00BE5FA3">
        <w:rPr>
          <w:rStyle w:val="af1"/>
          <w:rFonts w:ascii="Times New Roman" w:hAnsi="Times New Roman"/>
          <w:sz w:val="28"/>
          <w:szCs w:val="28"/>
        </w:rPr>
        <w:t xml:space="preserve">но учесть трение </w:t>
      </w:r>
      <w:r w:rsidRPr="00BE5FA3">
        <w:rPr>
          <w:rStyle w:val="af1"/>
          <w:rFonts w:ascii="Times New Roman" w:hAnsi="Times New Roman"/>
          <w:sz w:val="28"/>
          <w:szCs w:val="28"/>
        </w:rPr>
        <w:t xml:space="preserve">о дно. Кроме того, предполагается неизменность или слабая изменчивость параметров потока по глубине, вследствие чего можно перейти к рассмотрению средних по глубине параметров. В силу этих предположений моделирование может выполняться в рамках модели мелкой воды. </w:t>
      </w:r>
    </w:p>
    <w:p w14:paraId="2CDBEF6D" w14:textId="7635F7C8"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Пусть слой воды ограничен снизу дном </w:t>
      </w:r>
      <m:oMath>
        <m:r>
          <w:rPr>
            <w:rStyle w:val="af1"/>
            <w:rFonts w:ascii="Cambria Math" w:hAnsi="Cambria Math"/>
            <w:sz w:val="28"/>
            <w:szCs w:val="28"/>
          </w:rPr>
          <m:t>z= -h(x,y)</m:t>
        </m:r>
      </m:oMath>
      <w:r w:rsidRPr="00BE5FA3">
        <w:rPr>
          <w:rStyle w:val="af1"/>
          <w:rFonts w:ascii="Times New Roman" w:hAnsi="Times New Roman"/>
          <w:sz w:val="28"/>
          <w:szCs w:val="28"/>
        </w:rPr>
        <w:t xml:space="preserve">, а сверху — свободной границей, описываемой функцией </w:t>
      </w:r>
      <m:oMath>
        <m:r>
          <w:rPr>
            <w:rStyle w:val="af1"/>
            <w:rFonts w:ascii="Cambria Math" w:hAnsi="Cambria Math"/>
            <w:sz w:val="28"/>
            <w:szCs w:val="28"/>
          </w:rPr>
          <m:t xml:space="preserve">z= </m:t>
        </m:r>
        <m:r>
          <w:rPr>
            <w:rFonts w:ascii="Cambria Math" w:hAnsi="Cambria Math"/>
            <w:sz w:val="28"/>
            <w:szCs w:val="28"/>
          </w:rPr>
          <m:t>η(x, y, t)</m:t>
        </m:r>
      </m:oMath>
      <w:r w:rsidRPr="00BE5FA3">
        <w:rPr>
          <w:rStyle w:val="af1"/>
          <w:rFonts w:ascii="Times New Roman" w:hAnsi="Times New Roman"/>
          <w:sz w:val="28"/>
          <w:szCs w:val="28"/>
        </w:rPr>
        <w:t xml:space="preserve">, где </w:t>
      </w:r>
      <w:r w:rsidRPr="00BE5FA3">
        <w:rPr>
          <w:rStyle w:val="af1"/>
          <w:rFonts w:ascii="Times New Roman" w:hAnsi="Times New Roman"/>
          <w:i/>
          <w:iCs/>
          <w:sz w:val="28"/>
          <w:szCs w:val="28"/>
        </w:rPr>
        <w:t>t —</w:t>
      </w:r>
      <w:r w:rsidRPr="00BE5FA3">
        <w:rPr>
          <w:rStyle w:val="af1"/>
          <w:rFonts w:ascii="Times New Roman" w:hAnsi="Times New Roman"/>
          <w:sz w:val="28"/>
          <w:szCs w:val="28"/>
        </w:rPr>
        <w:t xml:space="preserve"> время, </w:t>
      </w:r>
      <w:r w:rsidRPr="00BE5FA3">
        <w:rPr>
          <w:rStyle w:val="af1"/>
          <w:rFonts w:ascii="Times New Roman" w:hAnsi="Times New Roman"/>
          <w:i/>
          <w:iCs/>
          <w:sz w:val="28"/>
          <w:szCs w:val="28"/>
        </w:rPr>
        <w:t>х</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у</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z —</w:t>
      </w:r>
      <w:r w:rsidRPr="00BE5FA3">
        <w:rPr>
          <w:rStyle w:val="af1"/>
          <w:rFonts w:ascii="Times New Roman" w:hAnsi="Times New Roman"/>
          <w:sz w:val="28"/>
          <w:szCs w:val="28"/>
        </w:rPr>
        <w:t xml:space="preserve"> координаты точки в декартовой системе координат </w:t>
      </w:r>
      <w:r w:rsidRPr="00BE5FA3">
        <w:rPr>
          <w:rStyle w:val="af1"/>
          <w:rFonts w:ascii="Times New Roman" w:hAnsi="Times New Roman"/>
          <w:i/>
          <w:iCs/>
          <w:sz w:val="28"/>
          <w:szCs w:val="28"/>
        </w:rPr>
        <w:t>Oxyz</w:t>
      </w:r>
      <w:r w:rsidRPr="00BE5FA3">
        <w:rPr>
          <w:rStyle w:val="af1"/>
          <w:rFonts w:ascii="Times New Roman" w:hAnsi="Times New Roman"/>
          <w:sz w:val="28"/>
          <w:szCs w:val="28"/>
        </w:rPr>
        <w:t xml:space="preserve">, ось </w:t>
      </w:r>
      <w:r w:rsidRPr="00BE5FA3">
        <w:rPr>
          <w:rStyle w:val="af1"/>
          <w:rFonts w:ascii="Times New Roman" w:hAnsi="Times New Roman"/>
          <w:i/>
          <w:iCs/>
          <w:sz w:val="28"/>
          <w:szCs w:val="28"/>
        </w:rPr>
        <w:t>Oz</w:t>
      </w:r>
      <w:r w:rsidRPr="00BE5FA3">
        <w:rPr>
          <w:rStyle w:val="af1"/>
          <w:rFonts w:ascii="Times New Roman" w:hAnsi="Times New Roman"/>
          <w:sz w:val="28"/>
          <w:szCs w:val="28"/>
        </w:rPr>
        <w:t xml:space="preserve"> которой направлена вертикально вверх. Предполагается, что жидкость находится в поле силы тяжести, является несжимаемой, </w:t>
      </w:r>
      <w:r w:rsidR="00D62771" w:rsidRPr="00BE5FA3">
        <w:rPr>
          <w:rStyle w:val="af1"/>
          <w:rFonts w:ascii="Times New Roman" w:hAnsi="Times New Roman"/>
          <w:sz w:val="28"/>
          <w:szCs w:val="28"/>
        </w:rPr>
        <w:t xml:space="preserve">учесть </w:t>
      </w:r>
      <w:r w:rsidRPr="00BE5FA3">
        <w:rPr>
          <w:rStyle w:val="af1"/>
          <w:rFonts w:ascii="Times New Roman" w:hAnsi="Times New Roman"/>
          <w:sz w:val="28"/>
          <w:szCs w:val="28"/>
        </w:rPr>
        <w:t>трение. Тогда система уравнений мелкой воды записывается для безразмерных переменных следующим образом:</w:t>
      </w:r>
    </w:p>
    <w:p w14:paraId="0C7D03DD" w14:textId="3D240657"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lang w:val="en-US"/>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U</m:t>
                  </m:r>
                </m:num>
                <m:den>
                  <m:r>
                    <m:rPr>
                      <m:sty m:val="p"/>
                    </m:rPr>
                    <w:rPr>
                      <w:rFonts w:ascii="Cambria Math" w:hAnsi="Cambria Math" w:cs="Times New Roman"/>
                      <w:sz w:val="28"/>
                      <w:szCs w:val="28"/>
                    </w:rPr>
                    <m:t>∂</m:t>
                  </m:r>
                  <m:r>
                    <w:rPr>
                      <w:rFonts w:ascii="Cambria Math" w:hAnsi="Cambria Math" w:cs="Times New Roman"/>
                      <w:sz w:val="28"/>
                      <w:szCs w:val="28"/>
                    </w:rPr>
                    <m:t>t</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1</m:t>
                      </m:r>
                    </m:sup>
                  </m:sSup>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2</m:t>
                      </m:r>
                    </m:sup>
                  </m:sSup>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r>
                <w:rPr>
                  <w:rFonts w:ascii="Cambria Math" w:hAnsi="Cambria Math" w:cs="Times New Roman"/>
                  <w:sz w:val="28"/>
                  <w:szCs w:val="28"/>
                </w:rPr>
                <m:t>G</m:t>
              </m:r>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lang w:val="en-US"/>
                    </w:rPr>
                  </m:ctrlPr>
                </m:dPr>
                <m:e>
                  <m:r>
                    <m:rPr>
                      <m:nor/>
                    </m:rPr>
                    <w:rPr>
                      <w:rFonts w:ascii="Times New Roman" w:hAnsi="Times New Roman" w:cs="Times New Roman"/>
                      <w:sz w:val="28"/>
                      <w:szCs w:val="28"/>
                    </w:rPr>
                    <m:t>10</m:t>
                  </m:r>
                </m:e>
              </m:d>
              <m:ctrlPr>
                <w:rPr>
                  <w:rFonts w:ascii="Cambria Math" w:hAnsi="Cambria Math" w:cs="Times New Roman"/>
                  <w:i/>
                  <w:sz w:val="28"/>
                  <w:szCs w:val="28"/>
                </w:rPr>
              </m:ctrlPr>
            </m:e>
          </m:eqArr>
        </m:oMath>
      </m:oMathPara>
    </w:p>
    <w:p w14:paraId="3309FD68" w14:textId="6A08504D" w:rsidR="00BE5FA3" w:rsidRPr="00D13338" w:rsidRDefault="00BE5FA3" w:rsidP="00BE5FA3">
      <w:pPr>
        <w:spacing w:after="0" w:line="240" w:lineRule="auto"/>
        <w:ind w:firstLine="851"/>
        <w:jc w:val="both"/>
        <w:rPr>
          <w:rFonts w:ascii="Times New Roman" w:hAnsi="Times New Roman" w:cs="Times New Roman"/>
          <w:sz w:val="28"/>
          <w:szCs w:val="28"/>
        </w:rPr>
      </w:pPr>
      <w:r w:rsidRPr="00D13338">
        <w:rPr>
          <w:rFonts w:ascii="Times New Roman" w:hAnsi="Times New Roman" w:cs="Times New Roman"/>
          <w:sz w:val="28"/>
          <w:szCs w:val="28"/>
        </w:rPr>
        <w:t xml:space="preserve">Здесь </w:t>
      </w:r>
      <m:oMath>
        <m:r>
          <w:rPr>
            <w:rFonts w:ascii="Cambria Math" w:hAnsi="Cambria Math" w:cs="Times New Roman"/>
            <w:sz w:val="28"/>
            <w:szCs w:val="28"/>
          </w:rPr>
          <m:t>U</m:t>
        </m:r>
      </m:oMath>
      <w:r w:rsidR="00142677">
        <w:rPr>
          <w:rFonts w:ascii="Times New Roman" w:eastAsiaTheme="minorEastAsia" w:hAnsi="Times New Roman" w:cs="Times New Roman"/>
          <w:sz w:val="28"/>
          <w:szCs w:val="28"/>
        </w:rPr>
        <w:t xml:space="preserve"> -</w:t>
      </w:r>
      <w:r w:rsidRPr="00D13338">
        <w:rPr>
          <w:rFonts w:ascii="Times New Roman" w:hAnsi="Times New Roman" w:cs="Times New Roman"/>
          <w:sz w:val="28"/>
          <w:szCs w:val="28"/>
        </w:rPr>
        <w:t xml:space="preserve"> вектор</w:t>
      </w:r>
      <w:r w:rsidR="00D62771">
        <w:rPr>
          <w:rFonts w:ascii="Times New Roman" w:hAnsi="Times New Roman" w:cs="Times New Roman"/>
          <w:sz w:val="28"/>
          <w:szCs w:val="28"/>
        </w:rPr>
        <w:t xml:space="preserve"> </w:t>
      </w:r>
      <w:r w:rsidRPr="00D13338">
        <w:rPr>
          <w:rFonts w:ascii="Times New Roman" w:hAnsi="Times New Roman" w:cs="Times New Roman"/>
          <w:sz w:val="28"/>
          <w:szCs w:val="28"/>
        </w:rPr>
        <w:t>решения, G</w:t>
      </w:r>
      <w:r w:rsidR="00142677">
        <w:rPr>
          <w:rFonts w:ascii="Times New Roman" w:hAnsi="Times New Roman" w:cs="Times New Roman"/>
          <w:sz w:val="28"/>
          <w:szCs w:val="28"/>
        </w:rPr>
        <w:t xml:space="preserve"> -</w:t>
      </w:r>
      <w:r w:rsidRPr="00D13338">
        <w:rPr>
          <w:rFonts w:ascii="Times New Roman" w:hAnsi="Times New Roman" w:cs="Times New Roman"/>
          <w:sz w:val="28"/>
          <w:szCs w:val="28"/>
        </w:rPr>
        <w:t xml:space="preserve"> вектор</w:t>
      </w:r>
      <w:r w:rsidR="00D62771">
        <w:rPr>
          <w:rFonts w:ascii="Times New Roman" w:hAnsi="Times New Roman" w:cs="Times New Roman"/>
          <w:sz w:val="28"/>
          <w:szCs w:val="28"/>
        </w:rPr>
        <w:t xml:space="preserve"> </w:t>
      </w:r>
      <w:r w:rsidRPr="00D13338">
        <w:rPr>
          <w:rFonts w:ascii="Times New Roman" w:hAnsi="Times New Roman" w:cs="Times New Roman"/>
          <w:sz w:val="28"/>
          <w:szCs w:val="28"/>
        </w:rPr>
        <w:t>правых</w:t>
      </w:r>
      <w:r w:rsidR="00D62771">
        <w:rPr>
          <w:rFonts w:ascii="Times New Roman" w:hAnsi="Times New Roman" w:cs="Times New Roman"/>
          <w:sz w:val="28"/>
          <w:szCs w:val="28"/>
        </w:rPr>
        <w:t xml:space="preserve"> </w:t>
      </w:r>
      <w:r w:rsidRPr="00D13338">
        <w:rPr>
          <w:rFonts w:ascii="Times New Roman" w:hAnsi="Times New Roman" w:cs="Times New Roman"/>
          <w:sz w:val="28"/>
          <w:szCs w:val="28"/>
        </w:rPr>
        <w:t xml:space="preserve">частей, </w:t>
      </w:r>
      <m:oMath>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1</m:t>
            </m:r>
          </m:sup>
        </m:sSup>
      </m:oMath>
      <w:r w:rsidRPr="00D13338">
        <w:rPr>
          <w:rFonts w:ascii="Times New Roman" w:hAnsi="Times New Roman" w:cs="Times New Roman"/>
          <w:sz w:val="28"/>
          <w:szCs w:val="28"/>
        </w:rPr>
        <w:t xml:space="preserve">, </w:t>
      </w:r>
      <m:oMath>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2</m:t>
            </m:r>
          </m:sup>
        </m:sSup>
      </m:oMath>
      <w:r w:rsidRPr="00D13338">
        <w:rPr>
          <w:rFonts w:ascii="Times New Roman" w:hAnsi="Times New Roman" w:cs="Times New Roman"/>
          <w:sz w:val="28"/>
          <w:szCs w:val="28"/>
        </w:rPr>
        <w:t xml:space="preserve"> </w:t>
      </w:r>
      <w:r w:rsidR="00142677">
        <w:rPr>
          <w:rFonts w:ascii="Times New Roman" w:hAnsi="Times New Roman" w:cs="Times New Roman"/>
          <w:sz w:val="28"/>
          <w:szCs w:val="28"/>
        </w:rPr>
        <w:t xml:space="preserve">- </w:t>
      </w:r>
      <w:r w:rsidRPr="00D13338">
        <w:rPr>
          <w:rFonts w:ascii="Times New Roman" w:hAnsi="Times New Roman" w:cs="Times New Roman"/>
          <w:sz w:val="28"/>
          <w:szCs w:val="28"/>
        </w:rPr>
        <w:t>векторы потоков:</w:t>
      </w:r>
    </w:p>
    <w:p w14:paraId="214B3EE2" w14:textId="3A4229DB"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rPr>
              </m:ctrlPr>
            </m:eqArrPr>
            <m:e>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U</m:t>
                    </m:r>
                    <m:r>
                      <m:rPr>
                        <m:sty m:val="p"/>
                      </m:rPr>
                      <w:rPr>
                        <w:rFonts w:ascii="Cambria Math" w:hAnsi="Cambria Math" w:cs="Times New Roman"/>
                        <w:sz w:val="28"/>
                        <w:szCs w:val="28"/>
                      </w:rPr>
                      <m:t>=</m:t>
                    </m:r>
                    <m:d>
                      <m:dPr>
                        <m:ctrlPr>
                          <w:rPr>
                            <w:rFonts w:ascii="Cambria Math" w:hAnsi="Cambria Math" w:cs="Times New Roman"/>
                            <w:sz w:val="28"/>
                            <w:szCs w:val="28"/>
                          </w:rPr>
                        </m:ctrlPr>
                      </m:dPr>
                      <m:e>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H</m:t>
                              </m:r>
                            </m:e>
                          </m:mr>
                          <m:mr>
                            <m:e>
                              <m:r>
                                <w:rPr>
                                  <w:rFonts w:ascii="Cambria Math" w:hAnsi="Cambria Math" w:cs="Times New Roman"/>
                                  <w:sz w:val="28"/>
                                  <w:szCs w:val="28"/>
                                </w:rPr>
                                <m:t>Hu</m:t>
                              </m:r>
                            </m:e>
                          </m:mr>
                          <m:mr>
                            <m:e>
                              <m:r>
                                <w:rPr>
                                  <w:rFonts w:ascii="Cambria Math" w:hAnsi="Cambria Math" w:cs="Times New Roman"/>
                                  <w:sz w:val="28"/>
                                  <w:szCs w:val="28"/>
                                </w:rPr>
                                <m:t>Hv</m:t>
                              </m:r>
                            </m:e>
                          </m:mr>
                        </m:m>
                      </m:e>
                    </m:d>
                    <m:r>
                      <m:rPr>
                        <m:sty m:val="p"/>
                      </m:rPr>
                      <w:rPr>
                        <w:rFonts w:ascii="Cambria Math" w:hAnsi="Cambria Math" w:cs="Times New Roman"/>
                        <w:sz w:val="28"/>
                        <w:szCs w:val="28"/>
                      </w:rPr>
                      <m:t>,</m:t>
                    </m:r>
                    <m:r>
                      <w:rPr>
                        <w:rFonts w:ascii="Cambria Math" w:hAnsi="Cambria Math" w:cs="Times New Roman"/>
                        <w:sz w:val="28"/>
                        <w:szCs w:val="28"/>
                      </w:rPr>
                      <m:t>  G</m:t>
                    </m:r>
                    <m:r>
                      <m:rPr>
                        <m:sty m:val="p"/>
                      </m:rPr>
                      <w:rPr>
                        <w:rFonts w:ascii="Cambria Math" w:hAnsi="Cambria Math" w:cs="Times New Roman"/>
                        <w:sz w:val="28"/>
                        <w:szCs w:val="28"/>
                      </w:rPr>
                      <m:t>=</m:t>
                    </m:r>
                    <m:d>
                      <m:dPr>
                        <m:ctrlPr>
                          <w:rPr>
                            <w:rFonts w:ascii="Cambria Math" w:hAnsi="Cambria Math" w:cs="Times New Roman"/>
                            <w:sz w:val="28"/>
                            <w:szCs w:val="28"/>
                          </w:rPr>
                        </m:ctrlPr>
                      </m:dPr>
                      <m:e>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0</m:t>
                              </m:r>
                            </m:e>
                          </m:mr>
                          <m:mr>
                            <m:e>
                              <m:r>
                                <w:rPr>
                                  <w:rFonts w:ascii="Cambria Math" w:hAnsi="Cambria Math" w:cs="Times New Roman"/>
                                  <w:sz w:val="28"/>
                                  <w:szCs w:val="28"/>
                                </w:rPr>
                                <m:t>H</m:t>
                              </m:r>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x</m:t>
                                  </m:r>
                                </m:sub>
                              </m:sSub>
                            </m:e>
                          </m:mr>
                          <m:mr>
                            <m:e>
                              <m:r>
                                <w:rPr>
                                  <w:rFonts w:ascii="Cambria Math" w:hAnsi="Cambria Math" w:cs="Times New Roman"/>
                                  <w:sz w:val="28"/>
                                  <w:szCs w:val="28"/>
                                </w:rPr>
                                <m:t>H</m:t>
                              </m:r>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y</m:t>
                                  </m:r>
                                </m:sub>
                              </m:sSub>
                            </m:e>
                          </m:mr>
                        </m:m>
                      </m:e>
                    </m:d>
                    <m:r>
                      <m:rPr>
                        <m:sty m:val="p"/>
                      </m:rPr>
                      <w:rPr>
                        <w:rFonts w:ascii="Cambria Math" w:hAnsi="Cambria Math" w:cs="Times New Roman"/>
                        <w:sz w:val="28"/>
                        <w:szCs w:val="28"/>
                      </w:rPr>
                      <m:t>,</m:t>
                    </m:r>
                  </m:e>
                </m:mr>
                <m:mr>
                  <m:e>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1</m:t>
                        </m:r>
                      </m:sup>
                    </m:sSup>
                    <m:r>
                      <m:rPr>
                        <m:sty m:val="p"/>
                      </m:rPr>
                      <w:rPr>
                        <w:rFonts w:ascii="Cambria Math" w:hAnsi="Cambria Math" w:cs="Times New Roman"/>
                        <w:sz w:val="28"/>
                        <w:szCs w:val="28"/>
                      </w:rPr>
                      <m:t>=</m:t>
                    </m:r>
                    <m:d>
                      <m:dPr>
                        <m:ctrlPr>
                          <w:rPr>
                            <w:rFonts w:ascii="Cambria Math" w:hAnsi="Cambria Math" w:cs="Times New Roman"/>
                            <w:sz w:val="28"/>
                            <w:szCs w:val="28"/>
                          </w:rPr>
                        </m:ctrlPr>
                      </m:dPr>
                      <m:e>
                        <m:m>
                          <m:mPr>
                            <m:plcHide m:val="1"/>
                            <m:mcs>
                              <m:mc>
                                <m:mcPr>
                                  <m:count m:val="1"/>
                                  <m:mcJc m:val="center"/>
                                </m:mcPr>
                              </m:mc>
                            </m:mcs>
                            <m:ctrlPr>
                              <w:rPr>
                                <w:rFonts w:ascii="Cambria Math" w:hAnsi="Cambria Math" w:cs="Times New Roman"/>
                                <w:sz w:val="28"/>
                                <w:szCs w:val="28"/>
                              </w:rPr>
                            </m:ctrlPr>
                          </m:mPr>
                          <m:mr>
                            <m:e>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u</m:t>
                                  </m:r>
                                </m:sub>
                              </m:sSub>
                            </m:e>
                          </m:mr>
                          <m:mr>
                            <m:e>
                              <m:r>
                                <w:rPr>
                                  <w:rFonts w:ascii="Cambria Math" w:hAnsi="Cambria Math" w:cs="Times New Roman"/>
                                  <w:sz w:val="28"/>
                                  <w:szCs w:val="28"/>
                                </w:rPr>
                                <m:t>H</m:t>
                              </m:r>
                              <m:sSup>
                                <m:sSupPr>
                                  <m:ctrlPr>
                                    <w:rPr>
                                      <w:rFonts w:ascii="Cambria Math" w:hAnsi="Cambria Math" w:cs="Times New Roman"/>
                                      <w:sz w:val="28"/>
                                      <w:szCs w:val="28"/>
                                    </w:rPr>
                                  </m:ctrlPr>
                                </m:sSupPr>
                                <m:e>
                                  <m:r>
                                    <w:rPr>
                                      <w:rFonts w:ascii="Cambria Math" w:hAnsi="Cambria Math" w:cs="Times New Roman"/>
                                      <w:sz w:val="28"/>
                                      <w:szCs w:val="28"/>
                                    </w:rPr>
                                    <m:t>u</m:t>
                                  </m:r>
                                </m:e>
                                <m:sup>
                                  <m: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2</m:t>
                                  </m:r>
                                </m:den>
                              </m:f>
                            </m:e>
                          </m:mr>
                          <m:mr>
                            <m:e>
                              <m:r>
                                <w:rPr>
                                  <w:rFonts w:ascii="Cambria Math" w:hAnsi="Cambria Math" w:cs="Times New Roman"/>
                                  <w:sz w:val="28"/>
                                  <w:szCs w:val="28"/>
                                </w:rPr>
                                <m:t>Huv</m:t>
                              </m:r>
                            </m:e>
                          </m:mr>
                        </m:m>
                      </m:e>
                    </m:d>
                    <m:r>
                      <m:rPr>
                        <m:sty m:val="p"/>
                      </m:rPr>
                      <w:rPr>
                        <w:rFonts w:ascii="Cambria Math" w:hAnsi="Cambria Math" w:cs="Times New Roman"/>
                        <w:sz w:val="28"/>
                        <w:szCs w:val="28"/>
                      </w:rPr>
                      <m:t>,</m:t>
                    </m:r>
                    <m:r>
                      <w:rPr>
                        <w:rFonts w:ascii="Cambria Math" w:hAnsi="Cambria Math" w:cs="Times New Roman"/>
                        <w:sz w:val="28"/>
                        <w:szCs w:val="28"/>
                      </w:rPr>
                      <m:t>  </m:t>
                    </m:r>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2</m:t>
                        </m:r>
                      </m:sup>
                    </m:sSup>
                    <m:r>
                      <m:rPr>
                        <m:sty m:val="p"/>
                      </m:rPr>
                      <w:rPr>
                        <w:rFonts w:ascii="Cambria Math" w:hAnsi="Cambria Math" w:cs="Times New Roman"/>
                        <w:sz w:val="28"/>
                        <w:szCs w:val="28"/>
                      </w:rPr>
                      <m:t>=</m:t>
                    </m:r>
                    <m:d>
                      <m:dPr>
                        <m:ctrlPr>
                          <w:rPr>
                            <w:rFonts w:ascii="Cambria Math" w:hAnsi="Cambria Math" w:cs="Times New Roman"/>
                            <w:sz w:val="28"/>
                            <w:szCs w:val="28"/>
                          </w:rPr>
                        </m:ctrlPr>
                      </m:dPr>
                      <m:e>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Hv</m:t>
                              </m:r>
                            </m:e>
                          </m:mr>
                          <m:mr>
                            <m:e>
                              <m:r>
                                <w:rPr>
                                  <w:rFonts w:ascii="Cambria Math" w:hAnsi="Cambria Math" w:cs="Times New Roman"/>
                                  <w:sz w:val="28"/>
                                  <w:szCs w:val="28"/>
                                </w:rPr>
                                <m:t>Huv</m:t>
                              </m:r>
                            </m:e>
                          </m:mr>
                          <m:mr>
                            <m:e>
                              <m:r>
                                <w:rPr>
                                  <w:rFonts w:ascii="Cambria Math" w:hAnsi="Cambria Math" w:cs="Times New Roman"/>
                                  <w:sz w:val="28"/>
                                  <w:szCs w:val="28"/>
                                </w:rPr>
                                <m:t>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2</m:t>
                                  </m:r>
                                </m:den>
                              </m:f>
                            </m:e>
                          </m:mr>
                        </m:m>
                      </m:e>
                    </m:d>
                    <m:r>
                      <m:rPr>
                        <m:sty m:val="p"/>
                      </m:rPr>
                      <w:rPr>
                        <w:rFonts w:ascii="Cambria Math" w:hAnsi="Cambria Math" w:cs="Times New Roman"/>
                        <w:sz w:val="28"/>
                        <w:szCs w:val="28"/>
                      </w:rPr>
                      <m:t xml:space="preserve">, </m:t>
                    </m:r>
                  </m:e>
                </m:mr>
              </m:m>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11</m:t>
                  </m:r>
                </m:e>
              </m:d>
            </m:e>
          </m:eqArr>
        </m:oMath>
      </m:oMathPara>
    </w:p>
    <w:p w14:paraId="5EB839DB" w14:textId="655B3003" w:rsidR="00BE5FA3" w:rsidRPr="00BE5FA3" w:rsidRDefault="00BE5FA3" w:rsidP="00142677">
      <w:pPr>
        <w:spacing w:after="0" w:line="240" w:lineRule="auto"/>
        <w:jc w:val="both"/>
        <w:rPr>
          <w:rFonts w:ascii="Times New Roman" w:hAnsi="Times New Roman" w:cs="Times New Roman"/>
          <w:sz w:val="28"/>
          <w:szCs w:val="28"/>
        </w:rPr>
      </w:pPr>
      <m:oMath>
        <m:r>
          <w:rPr>
            <w:rFonts w:ascii="Cambria Math" w:hAnsi="Cambria Math" w:cs="Times New Roman"/>
            <w:sz w:val="28"/>
            <w:szCs w:val="28"/>
          </w:rPr>
          <m:t>u, v</m:t>
        </m:r>
      </m:oMath>
      <w:r w:rsidRPr="00BE5FA3">
        <w:rPr>
          <w:rFonts w:ascii="Times New Roman" w:hAnsi="Times New Roman" w:cs="Times New Roman"/>
          <w:sz w:val="28"/>
          <w:szCs w:val="28"/>
        </w:rPr>
        <w:t xml:space="preserve"> компоненты</w:t>
      </w:r>
      <w:r w:rsidR="00D62771">
        <w:rPr>
          <w:rFonts w:ascii="Times New Roman" w:hAnsi="Times New Roman" w:cs="Times New Roman"/>
          <w:sz w:val="28"/>
          <w:szCs w:val="28"/>
        </w:rPr>
        <w:t xml:space="preserve"> </w:t>
      </w:r>
      <w:r w:rsidRPr="00BE5FA3">
        <w:rPr>
          <w:rFonts w:ascii="Times New Roman" w:hAnsi="Times New Roman" w:cs="Times New Roman"/>
          <w:sz w:val="28"/>
          <w:szCs w:val="28"/>
        </w:rPr>
        <w:t>вектора</w:t>
      </w:r>
      <w:r w:rsidR="00D62771">
        <w:rPr>
          <w:rFonts w:ascii="Times New Roman" w:hAnsi="Times New Roman" w:cs="Times New Roman"/>
          <w:sz w:val="28"/>
          <w:szCs w:val="28"/>
        </w:rPr>
        <w:t xml:space="preserve"> </w:t>
      </w:r>
      <w:r w:rsidRPr="00BE5FA3">
        <w:rPr>
          <w:rFonts w:ascii="Times New Roman" w:hAnsi="Times New Roman" w:cs="Times New Roman"/>
          <w:sz w:val="28"/>
          <w:szCs w:val="28"/>
        </w:rPr>
        <w:t xml:space="preserve">скорости </w:t>
      </w:r>
      <w:r w:rsidR="00D62771">
        <w:rPr>
          <w:rFonts w:ascii="Times New Roman" w:hAnsi="Times New Roman" w:cs="Times New Roman"/>
          <w:sz w:val="28"/>
          <w:szCs w:val="28"/>
        </w:rPr>
        <w:t xml:space="preserve">и </w:t>
      </w:r>
      <w:r w:rsidRPr="00BE5FA3">
        <w:rPr>
          <w:rFonts w:ascii="Times New Roman" w:hAnsi="Times New Roman" w:cs="Times New Roman"/>
          <w:sz w:val="28"/>
          <w:szCs w:val="28"/>
        </w:rPr>
        <w:t>в</w:t>
      </w:r>
      <w:r w:rsidR="00D62771">
        <w:rPr>
          <w:rFonts w:ascii="Times New Roman" w:hAnsi="Times New Roman" w:cs="Times New Roman"/>
          <w:sz w:val="28"/>
          <w:szCs w:val="28"/>
        </w:rPr>
        <w:t xml:space="preserve"> </w:t>
      </w:r>
      <w:r w:rsidRPr="00BE5FA3">
        <w:rPr>
          <w:rFonts w:ascii="Times New Roman" w:hAnsi="Times New Roman" w:cs="Times New Roman"/>
          <w:sz w:val="28"/>
          <w:szCs w:val="28"/>
        </w:rPr>
        <w:t>направлении</w:t>
      </w:r>
      <w:r w:rsidR="00D62771">
        <w:rPr>
          <w:rFonts w:ascii="Times New Roman" w:hAnsi="Times New Roman" w:cs="Times New Roman"/>
          <w:sz w:val="28"/>
          <w:szCs w:val="28"/>
        </w:rPr>
        <w:t xml:space="preserve"> </w:t>
      </w:r>
      <w:r w:rsidRPr="00BE5FA3">
        <w:rPr>
          <w:rFonts w:ascii="Times New Roman" w:hAnsi="Times New Roman" w:cs="Times New Roman"/>
          <w:sz w:val="28"/>
          <w:szCs w:val="28"/>
        </w:rPr>
        <w:t xml:space="preserve">осей </w:t>
      </w:r>
      <m:oMath>
        <m:r>
          <w:rPr>
            <w:rFonts w:ascii="Cambria Math" w:hAnsi="Cambria Math" w:cs="Times New Roman"/>
            <w:sz w:val="28"/>
            <w:szCs w:val="28"/>
          </w:rPr>
          <m:t>Ox</m:t>
        </m:r>
      </m:oMath>
      <w:r w:rsidRPr="00BE5FA3">
        <w:rPr>
          <w:rFonts w:ascii="Times New Roman" w:hAnsi="Times New Roman" w:cs="Times New Roman"/>
          <w:sz w:val="28"/>
          <w:szCs w:val="28"/>
        </w:rPr>
        <w:t xml:space="preserve"> и </w:t>
      </w:r>
      <m:oMath>
        <m:r>
          <w:rPr>
            <w:rFonts w:ascii="Cambria Math" w:hAnsi="Cambria Math" w:cs="Times New Roman"/>
            <w:sz w:val="28"/>
            <w:szCs w:val="28"/>
          </w:rPr>
          <m:t>Oy</m:t>
        </m:r>
      </m:oMath>
      <w:r w:rsidRPr="00BE5FA3">
        <w:rPr>
          <w:rFonts w:ascii="Times New Roman" w:hAnsi="Times New Roman" w:cs="Times New Roman"/>
          <w:sz w:val="28"/>
          <w:szCs w:val="28"/>
        </w:rPr>
        <w:t xml:space="preserve"> соответственно, </w:t>
      </w:r>
      <w:r w:rsidRPr="00BE5FA3">
        <w:rPr>
          <w:rStyle w:val="af1"/>
          <w:rFonts w:ascii="Times New Roman" w:eastAsiaTheme="minorEastAsia" w:hAnsi="Times New Roman"/>
          <w:i/>
          <w:iCs/>
          <w:sz w:val="28"/>
          <w:szCs w:val="28"/>
        </w:rPr>
        <w:t xml:space="preserve">Н = </w:t>
      </w:r>
      <m:oMath>
        <m:r>
          <w:rPr>
            <w:rFonts w:ascii="Cambria Math" w:hAnsi="Cambria Math" w:cs="Times New Roman"/>
            <w:sz w:val="28"/>
            <w:szCs w:val="28"/>
          </w:rPr>
          <m:t>η</m:t>
        </m:r>
      </m:oMath>
      <w:r w:rsidRPr="00BE5FA3">
        <w:rPr>
          <w:rStyle w:val="af1"/>
          <w:rFonts w:ascii="Times New Roman" w:eastAsiaTheme="minorEastAsia" w:hAnsi="Times New Roman"/>
          <w:sz w:val="28"/>
          <w:szCs w:val="28"/>
        </w:rPr>
        <w:t xml:space="preserve"> + </w:t>
      </w:r>
      <w:r w:rsidRPr="00BE5FA3">
        <w:rPr>
          <w:rStyle w:val="af1"/>
          <w:rFonts w:ascii="Times New Roman" w:eastAsiaTheme="minorEastAsia" w:hAnsi="Times New Roman"/>
          <w:i/>
          <w:iCs/>
          <w:sz w:val="28"/>
          <w:szCs w:val="28"/>
        </w:rPr>
        <w:t>h</w:t>
      </w:r>
      <w:r w:rsidRPr="00BE5FA3">
        <w:rPr>
          <w:rFonts w:ascii="Times New Roman" w:hAnsi="Times New Roman" w:cs="Times New Roman"/>
          <w:sz w:val="28"/>
          <w:szCs w:val="28"/>
        </w:rPr>
        <w:t xml:space="preserve"> полная</w:t>
      </w:r>
      <w:r w:rsidR="00D62771">
        <w:rPr>
          <w:rFonts w:ascii="Times New Roman" w:hAnsi="Times New Roman" w:cs="Times New Roman"/>
          <w:sz w:val="28"/>
          <w:szCs w:val="28"/>
        </w:rPr>
        <w:t xml:space="preserve"> </w:t>
      </w:r>
      <w:r w:rsidRPr="00BE5FA3">
        <w:rPr>
          <w:rFonts w:ascii="Times New Roman" w:hAnsi="Times New Roman" w:cs="Times New Roman"/>
          <w:sz w:val="28"/>
          <w:szCs w:val="28"/>
        </w:rPr>
        <w:t>глубина, при этом размерные переменные выражаются через безразмерные по следующим формулам:</w:t>
      </w:r>
    </w:p>
    <w:p w14:paraId="5C906F45" w14:textId="7F5DA6FC" w:rsidR="00BE5FA3" w:rsidRPr="008E43BF" w:rsidRDefault="00A53F8F" w:rsidP="008E43BF">
      <w:pPr>
        <w:tabs>
          <w:tab w:val="left" w:pos="8789"/>
        </w:tabs>
        <w:spacing w:after="0" w:line="240" w:lineRule="auto"/>
        <w:ind w:firstLine="851"/>
        <w:jc w:val="both"/>
        <w:rPr>
          <w:rFonts w:ascii="Times New Roman" w:hAnsi="Times New Roman" w:cs="Times New Roman"/>
          <w:iCs/>
          <w:sz w:val="28"/>
          <w:szCs w:val="28"/>
        </w:rPr>
      </w:pPr>
      <m:oMath>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x</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x</m:t>
                  </m:r>
                </m:e>
              </m:acc>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 y</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y</m:t>
                  </m:r>
                </m:e>
              </m:acc>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 η</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η</m:t>
                  </m:r>
                </m:e>
              </m:acc>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 h</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h</m:t>
                  </m:r>
                </m:e>
              </m:acc>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 H</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H</m:t>
                  </m:r>
                </m:e>
              </m:acc>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r>
                <m:rPr>
                  <m:sty m:val="p"/>
                </m:rPr>
                <w:rPr>
                  <w:rFonts w:ascii="Cambria Math" w:hAnsi="Cambria Math" w:cs="Times New Roman"/>
                  <w:sz w:val="28"/>
                  <w:szCs w:val="28"/>
                </w:rPr>
                <m:t>,</m:t>
              </m:r>
            </m:e>
          </m:mr>
          <m:mr>
            <m:e>
              <m:r>
                <w:rPr>
                  <w:rFonts w:ascii="Cambria Math" w:hAnsi="Cambria Math" w:cs="Times New Roman"/>
                  <w:sz w:val="28"/>
                  <w:szCs w:val="28"/>
                </w:rPr>
                <m:t>u</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u</m:t>
                  </m:r>
                </m:e>
              </m:acc>
              <m:rad>
                <m:radPr>
                  <m:degHide m:val="1"/>
                  <m:ctrlPr>
                    <w:rPr>
                      <w:rFonts w:ascii="Cambria Math" w:hAnsi="Cambria Math" w:cs="Times New Roman"/>
                      <w:sz w:val="28"/>
                      <w:szCs w:val="28"/>
                    </w:rPr>
                  </m:ctrlPr>
                </m:radPr>
                <m:deg/>
                <m:e>
                  <m:r>
                    <w:rPr>
                      <w:rFonts w:ascii="Cambria Math" w:hAnsi="Cambria Math" w:cs="Times New Roman"/>
                      <w:sz w:val="28"/>
                      <w:szCs w:val="28"/>
                    </w:rPr>
                    <m:t>g</m:t>
                  </m:r>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e>
              </m:rad>
              <m:r>
                <m:rPr>
                  <m:sty m:val="p"/>
                </m:rPr>
                <w:rPr>
                  <w:rFonts w:ascii="Cambria Math" w:hAnsi="Cambria Math" w:cs="Times New Roman"/>
                  <w:sz w:val="28"/>
                  <w:szCs w:val="28"/>
                </w:rPr>
                <m:t>,</m:t>
              </m:r>
              <m:r>
                <w:rPr>
                  <w:rFonts w:ascii="Cambria Math" w:hAnsi="Cambria Math" w:cs="Times New Roman"/>
                  <w:sz w:val="28"/>
                  <w:szCs w:val="28"/>
                </w:rPr>
                <m:t> v</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v</m:t>
                  </m:r>
                </m:e>
              </m:acc>
              <m:rad>
                <m:radPr>
                  <m:degHide m:val="1"/>
                  <m:ctrlPr>
                    <w:rPr>
                      <w:rFonts w:ascii="Cambria Math" w:hAnsi="Cambria Math" w:cs="Times New Roman"/>
                      <w:sz w:val="28"/>
                      <w:szCs w:val="28"/>
                    </w:rPr>
                  </m:ctrlPr>
                </m:radPr>
                <m:deg/>
                <m:e>
                  <m:r>
                    <w:rPr>
                      <w:rFonts w:ascii="Cambria Math" w:hAnsi="Cambria Math" w:cs="Times New Roman"/>
                      <w:sz w:val="28"/>
                      <w:szCs w:val="28"/>
                    </w:rPr>
                    <m:t>g</m:t>
                  </m:r>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e>
              </m:rad>
              <m:r>
                <m:rPr>
                  <m:sty m:val="p"/>
                </m:rPr>
                <w:rPr>
                  <w:rFonts w:ascii="Cambria Math" w:hAnsi="Cambria Math" w:cs="Times New Roman"/>
                  <w:sz w:val="28"/>
                  <w:szCs w:val="28"/>
                </w:rPr>
                <m:t>,</m:t>
              </m:r>
              <m:r>
                <w:rPr>
                  <w:rFonts w:ascii="Cambria Math" w:hAnsi="Cambria Math" w:cs="Times New Roman"/>
                  <w:sz w:val="28"/>
                  <w:szCs w:val="28"/>
                </w:rPr>
                <m:t> t</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t</m:t>
                  </m:r>
                </m:e>
              </m:acc>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num>
                    <m:den>
                      <m:r>
                        <w:rPr>
                          <w:rFonts w:ascii="Cambria Math" w:hAnsi="Cambria Math" w:cs="Times New Roman"/>
                          <w:sz w:val="28"/>
                          <w:szCs w:val="28"/>
                        </w:rPr>
                        <m:t>g</m:t>
                      </m:r>
                    </m:den>
                  </m:f>
                </m:e>
              </m:rad>
              <m:r>
                <m:rPr>
                  <m:sty m:val="p"/>
                </m:rPr>
                <w:rPr>
                  <w:rFonts w:ascii="Cambria Math" w:hAnsi="Cambria Math" w:cs="Times New Roman"/>
                  <w:sz w:val="28"/>
                  <w:szCs w:val="28"/>
                </w:rPr>
                <m:t>,</m:t>
              </m:r>
            </m:e>
          </m:mr>
        </m:m>
      </m:oMath>
      <w:r w:rsidR="008E43BF">
        <w:rPr>
          <w:rFonts w:ascii="Times New Roman" w:eastAsiaTheme="minorEastAsia" w:hAnsi="Times New Roman" w:cs="Times New Roman"/>
          <w:sz w:val="28"/>
          <w:szCs w:val="28"/>
        </w:rPr>
        <w:tab/>
        <w:t>(12)</w:t>
      </w:r>
    </w:p>
    <w:p w14:paraId="2C099105" w14:textId="4FE559BF" w:rsidR="00BE5FA3" w:rsidRPr="00BE5FA3" w:rsidRDefault="00BE5FA3" w:rsidP="00142677">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 xml:space="preserve">где </w:t>
      </w:r>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0</m:t>
            </m:r>
          </m:sub>
        </m:sSub>
      </m:oMath>
      <w:r w:rsidR="00142677">
        <w:rPr>
          <w:rFonts w:ascii="Times New Roman" w:eastAsiaTheme="minorEastAsia" w:hAnsi="Times New Roman" w:cs="Times New Roman"/>
          <w:sz w:val="28"/>
          <w:szCs w:val="28"/>
        </w:rPr>
        <w:t xml:space="preserve"> -</w:t>
      </w:r>
      <w:r w:rsidRPr="00BE5FA3">
        <w:rPr>
          <w:rFonts w:ascii="Times New Roman" w:hAnsi="Times New Roman" w:cs="Times New Roman"/>
          <w:sz w:val="28"/>
          <w:szCs w:val="28"/>
        </w:rPr>
        <w:t xml:space="preserve"> некоторый линейный размер, например, ширина реки в каком-нибудь </w:t>
      </w:r>
      <w:r w:rsidR="00142677" w:rsidRPr="00BE5FA3">
        <w:rPr>
          <w:rFonts w:ascii="Times New Roman" w:hAnsi="Times New Roman" w:cs="Times New Roman"/>
          <w:sz w:val="28"/>
          <w:szCs w:val="28"/>
        </w:rPr>
        <w:t>месте</w:t>
      </w:r>
      <w:r w:rsidR="00142677">
        <w:rPr>
          <w:rFonts w:ascii="Times New Roman" w:hAnsi="Times New Roman" w:cs="Times New Roman"/>
          <w:sz w:val="28"/>
          <w:szCs w:val="28"/>
        </w:rPr>
        <w:t>,</w:t>
      </w:r>
      <w:r w:rsidR="00142677" w:rsidRPr="00BE5FA3">
        <w:rPr>
          <w:rFonts w:ascii="Times New Roman" w:hAnsi="Times New Roman" w:cs="Times New Roman"/>
          <w:sz w:val="28"/>
          <w:szCs w:val="28"/>
        </w:rPr>
        <w:t xml:space="preserve"> g</w:t>
      </w:r>
      <w:r w:rsidR="00142677">
        <w:rPr>
          <w:rFonts w:ascii="Times New Roman" w:hAnsi="Times New Roman" w:cs="Times New Roman"/>
          <w:sz w:val="28"/>
          <w:szCs w:val="28"/>
        </w:rPr>
        <w:t xml:space="preserve"> -</w:t>
      </w:r>
      <w:r w:rsidR="00142677" w:rsidRPr="00BE5FA3">
        <w:rPr>
          <w:rFonts w:ascii="Times New Roman" w:hAnsi="Times New Roman" w:cs="Times New Roman"/>
          <w:sz w:val="28"/>
          <w:szCs w:val="28"/>
        </w:rPr>
        <w:t xml:space="preserve"> </w:t>
      </w:r>
      <w:r w:rsidRPr="00BE5FA3">
        <w:rPr>
          <w:rFonts w:ascii="Times New Roman" w:hAnsi="Times New Roman" w:cs="Times New Roman"/>
          <w:sz w:val="28"/>
          <w:szCs w:val="28"/>
        </w:rPr>
        <w:t>ускорение свободного падения, символом “~” обозначены безразмерные величины (в формулах (</w:t>
      </w:r>
      <w:r w:rsidR="008E43BF">
        <w:rPr>
          <w:rFonts w:ascii="Times New Roman" w:hAnsi="Times New Roman" w:cs="Times New Roman"/>
          <w:sz w:val="28"/>
          <w:szCs w:val="28"/>
        </w:rPr>
        <w:t>10</w:t>
      </w:r>
      <w:r w:rsidRPr="00BE5FA3">
        <w:rPr>
          <w:rFonts w:ascii="Times New Roman" w:hAnsi="Times New Roman" w:cs="Times New Roman"/>
          <w:sz w:val="28"/>
          <w:szCs w:val="28"/>
        </w:rPr>
        <w:t>), (</w:t>
      </w:r>
      <w:r w:rsidR="008E43BF">
        <w:rPr>
          <w:rFonts w:ascii="Times New Roman" w:hAnsi="Times New Roman" w:cs="Times New Roman"/>
          <w:sz w:val="28"/>
          <w:szCs w:val="28"/>
        </w:rPr>
        <w:t>11</w:t>
      </w:r>
      <w:r w:rsidRPr="00BE5FA3">
        <w:rPr>
          <w:rFonts w:ascii="Times New Roman" w:hAnsi="Times New Roman" w:cs="Times New Roman"/>
          <w:sz w:val="28"/>
          <w:szCs w:val="28"/>
        </w:rPr>
        <w:t>) и всюду далее безразмерные величины записаны без символа “~”).</w:t>
      </w:r>
      <w:r w:rsidR="007C3180">
        <w:rPr>
          <w:rFonts w:ascii="Times New Roman" w:hAnsi="Times New Roman" w:cs="Times New Roman"/>
          <w:sz w:val="28"/>
          <w:szCs w:val="28"/>
        </w:rPr>
        <w:t xml:space="preserve"> </w:t>
      </w:r>
      <w:r w:rsidRPr="00BE5FA3">
        <w:rPr>
          <w:rFonts w:ascii="Times New Roman" w:hAnsi="Times New Roman" w:cs="Times New Roman"/>
          <w:sz w:val="28"/>
          <w:szCs w:val="28"/>
        </w:rPr>
        <w:t xml:space="preserve">Таким образом, в приближении теории мелкой воды искомыми величинами являются осредненный по глубине вектор скорости и полная глубина. Поскольку форма дна известна, то свободная поверхность определяется через полную глубину: </w:t>
      </w:r>
      <m:oMath>
        <m:r>
          <w:rPr>
            <w:rFonts w:ascii="Cambria Math" w:hAnsi="Cambria Math" w:cs="Times New Roman"/>
            <w:sz w:val="28"/>
            <w:szCs w:val="28"/>
          </w:rPr>
          <m:t>η= H – h</m:t>
        </m:r>
      </m:oMath>
      <w:r w:rsidR="00142677">
        <w:rPr>
          <w:rFonts w:ascii="Times New Roman" w:eastAsiaTheme="minorEastAsia" w:hAnsi="Times New Roman" w:cs="Times New Roman"/>
          <w:sz w:val="28"/>
          <w:szCs w:val="28"/>
        </w:rPr>
        <w:t>.</w:t>
      </w:r>
    </w:p>
    <w:p w14:paraId="060D3653" w14:textId="1679D205" w:rsidR="00BE5FA3" w:rsidRPr="00BE5FA3" w:rsidRDefault="00BE5FA3" w:rsidP="00BE5FA3">
      <w:pPr>
        <w:spacing w:after="0" w:line="240" w:lineRule="auto"/>
        <w:ind w:firstLine="851"/>
        <w:jc w:val="both"/>
        <w:rPr>
          <w:rFonts w:ascii="Times New Roman" w:hAnsi="Times New Roman" w:cs="Times New Roman"/>
          <w:iCs/>
          <w:sz w:val="28"/>
          <w:szCs w:val="28"/>
        </w:rPr>
      </w:pPr>
      <w:r w:rsidRPr="00BE5FA3">
        <w:rPr>
          <w:rFonts w:ascii="Times New Roman" w:hAnsi="Times New Roman" w:cs="Times New Roman"/>
          <w:sz w:val="28"/>
          <w:szCs w:val="28"/>
        </w:rPr>
        <w:t>Система уравнений (</w:t>
      </w:r>
      <w:r w:rsidR="008E43BF">
        <w:rPr>
          <w:rFonts w:ascii="Times New Roman" w:hAnsi="Times New Roman" w:cs="Times New Roman"/>
          <w:sz w:val="28"/>
          <w:szCs w:val="28"/>
        </w:rPr>
        <w:t>10</w:t>
      </w:r>
      <w:r w:rsidRPr="00BE5FA3">
        <w:rPr>
          <w:rFonts w:ascii="Times New Roman" w:hAnsi="Times New Roman" w:cs="Times New Roman"/>
          <w:sz w:val="28"/>
          <w:szCs w:val="28"/>
        </w:rPr>
        <w:t xml:space="preserve">) решается в области, являющейся проекцией рассматриваемого участка русла на плоскость </w:t>
      </w:r>
      <m:oMath>
        <m:r>
          <w:rPr>
            <w:rFonts w:ascii="Cambria Math" w:hAnsi="Cambria Math" w:cs="Times New Roman"/>
            <w:sz w:val="28"/>
            <w:szCs w:val="28"/>
          </w:rPr>
          <m:t>Oxy</m:t>
        </m:r>
      </m:oMath>
      <w:r w:rsidRPr="00BE5FA3">
        <w:rPr>
          <w:rFonts w:ascii="Times New Roman" w:hAnsi="Times New Roman" w:cs="Times New Roman"/>
          <w:sz w:val="28"/>
          <w:szCs w:val="28"/>
        </w:rPr>
        <w:t>. В настоящем параграфе будем предполагать, что область является односвязной (т. е. на реке островов нет) и представляет собой криволинейный четырехугольник с границей, состоящей из четырех частей (см. рис</w:t>
      </w:r>
      <w:r w:rsidR="008E43BF">
        <w:rPr>
          <w:rFonts w:ascii="Times New Roman" w:hAnsi="Times New Roman" w:cs="Times New Roman"/>
          <w:sz w:val="28"/>
          <w:szCs w:val="28"/>
        </w:rPr>
        <w:t>унок</w:t>
      </w:r>
      <w:r w:rsidRPr="00BE5FA3">
        <w:rPr>
          <w:rFonts w:ascii="Times New Roman" w:hAnsi="Times New Roman" w:cs="Times New Roman"/>
          <w:sz w:val="28"/>
          <w:szCs w:val="28"/>
        </w:rPr>
        <w:t xml:space="preserve"> </w:t>
      </w:r>
      <w:r w:rsidR="008E43BF">
        <w:rPr>
          <w:rFonts w:ascii="Times New Roman" w:hAnsi="Times New Roman" w:cs="Times New Roman"/>
          <w:sz w:val="28"/>
          <w:szCs w:val="28"/>
        </w:rPr>
        <w:t>5</w:t>
      </w:r>
      <w:r w:rsidRPr="00BE5FA3">
        <w:rPr>
          <w:rFonts w:ascii="Times New Roman" w:hAnsi="Times New Roman" w:cs="Times New Roman"/>
          <w:sz w:val="28"/>
          <w:szCs w:val="28"/>
        </w:rPr>
        <w:t xml:space="preserve">). Две противоположные границы, обозначенные как </w:t>
      </w:r>
      <w:r w:rsidR="00142677">
        <w:rPr>
          <w:rFonts w:ascii="Times New Roman" w:hAnsi="Times New Roman" w:cs="Times New Roman"/>
          <w:sz w:val="28"/>
          <w:szCs w:val="28"/>
        </w:rPr>
        <w:t>Г</w:t>
      </w:r>
      <w:r w:rsidRPr="00142677">
        <w:rPr>
          <w:rFonts w:ascii="Times New Roman" w:hAnsi="Times New Roman" w:cs="Times New Roman"/>
          <w:sz w:val="28"/>
          <w:szCs w:val="28"/>
          <w:vertAlign w:val="subscript"/>
        </w:rPr>
        <w:t>0</w:t>
      </w:r>
      <w:r w:rsidRPr="00BE5FA3">
        <w:rPr>
          <w:rFonts w:ascii="Times New Roman" w:hAnsi="Times New Roman" w:cs="Times New Roman"/>
          <w:sz w:val="28"/>
          <w:szCs w:val="28"/>
        </w:rPr>
        <w:t xml:space="preserve">, ассоциируются с противоположными берегами реки. </w:t>
      </w:r>
      <w:r w:rsidR="008E43BF" w:rsidRPr="00BE5FA3">
        <w:rPr>
          <w:rFonts w:ascii="Times New Roman" w:hAnsi="Times New Roman" w:cs="Times New Roman"/>
          <w:sz w:val="28"/>
          <w:szCs w:val="28"/>
        </w:rPr>
        <w:t xml:space="preserve">На берегах </w:t>
      </w:r>
      <w:r w:rsidRPr="00BE5FA3">
        <w:rPr>
          <w:rFonts w:ascii="Times New Roman" w:hAnsi="Times New Roman" w:cs="Times New Roman"/>
          <w:sz w:val="28"/>
          <w:szCs w:val="28"/>
        </w:rPr>
        <w:t>условие непротекания:</w:t>
      </w:r>
    </w:p>
    <w:p w14:paraId="43E9C8E5" w14:textId="0E59A2AA"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u</m:t>
              </m:r>
              <m:r>
                <m:rPr>
                  <m:sty m:val="p"/>
                </m:rPr>
                <w:rPr>
                  <w:rFonts w:ascii="Cambria Math" w:hAnsi="Cambria Math" w:cs="Times New Roman"/>
                  <w:sz w:val="28"/>
                  <w:szCs w:val="28"/>
                </w:rPr>
                <m:t>⋅</m:t>
              </m:r>
              <m:r>
                <w:rPr>
                  <w:rFonts w:ascii="Cambria Math" w:hAnsi="Cambria Math" w:cs="Times New Roman"/>
                  <w:sz w:val="28"/>
                  <w:szCs w:val="28"/>
                </w:rPr>
                <m:t>n</m:t>
              </m:r>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x</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0</m:t>
                      </m:r>
                    </m:sub>
                  </m:sSub>
                </m:sub>
              </m:sSub>
              <m:r>
                <m:rPr>
                  <m:sty m:val="p"/>
                </m:rPr>
                <w:rPr>
                  <w:rFonts w:ascii="Cambria Math" w:hAnsi="Cambria Math" w:cs="Times New Roman"/>
                  <w:sz w:val="28"/>
                  <w:szCs w:val="28"/>
                </w:rPr>
                <m:t>=</m:t>
              </m:r>
              <m:r>
                <w:rPr>
                  <w:rFonts w:ascii="Cambria Math" w:hAnsi="Cambria Math" w:cs="Times New Roman"/>
                  <w:sz w:val="28"/>
                  <w:szCs w:val="28"/>
                </w:rPr>
                <m:t>0</m:t>
              </m:r>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rPr>
                  </m:ctrlPr>
                </m:dPr>
                <m:e>
                  <m:r>
                    <m:rPr>
                      <m:nor/>
                    </m:rPr>
                    <w:rPr>
                      <w:rFonts w:ascii="Times New Roman" w:hAnsi="Times New Roman" w:cs="Times New Roman"/>
                      <w:sz w:val="28"/>
                      <w:szCs w:val="28"/>
                    </w:rPr>
                    <m:t>13</m:t>
                  </m:r>
                </m:e>
              </m:d>
            </m:e>
          </m:eqArr>
        </m:oMath>
      </m:oMathPara>
    </w:p>
    <w:p w14:paraId="7ACCE29D" w14:textId="1290096C" w:rsidR="00BE5FA3" w:rsidRPr="00BE5FA3" w:rsidRDefault="00BE5FA3" w:rsidP="00142677">
      <w:pPr>
        <w:spacing w:after="0" w:line="240" w:lineRule="auto"/>
        <w:jc w:val="both"/>
        <w:rPr>
          <w:rFonts w:ascii="Times New Roman" w:hAnsi="Times New Roman" w:cs="Times New Roman"/>
          <w:iCs/>
          <w:sz w:val="28"/>
          <w:szCs w:val="28"/>
        </w:rPr>
      </w:pPr>
      <w:r w:rsidRPr="00BE5FA3">
        <w:rPr>
          <w:rFonts w:ascii="Times New Roman" w:hAnsi="Times New Roman" w:cs="Times New Roman"/>
          <w:sz w:val="28"/>
          <w:szCs w:val="28"/>
        </w:rPr>
        <w:t xml:space="preserve">где </w:t>
      </w:r>
      <m:oMath>
        <m:r>
          <w:rPr>
            <w:rFonts w:ascii="Cambria Math" w:hAnsi="Cambria Math" w:cs="Times New Roman"/>
            <w:sz w:val="28"/>
            <w:szCs w:val="28"/>
          </w:rPr>
          <m:t xml:space="preserve">x = (x, y), n </m:t>
        </m:r>
      </m:oMath>
      <w:r w:rsidRPr="00BE5FA3">
        <w:rPr>
          <w:rFonts w:ascii="Times New Roman" w:hAnsi="Times New Roman" w:cs="Times New Roman"/>
          <w:sz w:val="28"/>
          <w:szCs w:val="28"/>
        </w:rPr>
        <w:t>– единичный вектор внешней нормали к границе.</w:t>
      </w:r>
    </w:p>
    <w:p w14:paraId="211E90AE" w14:textId="77777777" w:rsidR="00BE5FA3" w:rsidRPr="00BE5FA3" w:rsidRDefault="00BE5FA3" w:rsidP="00BE5FA3">
      <w:pPr>
        <w:spacing w:after="0" w:line="240" w:lineRule="auto"/>
        <w:ind w:firstLine="851"/>
        <w:jc w:val="center"/>
        <w:rPr>
          <w:rFonts w:ascii="Times New Roman" w:hAnsi="Times New Roman" w:cs="Times New Roman"/>
          <w:iCs/>
          <w:sz w:val="28"/>
          <w:szCs w:val="28"/>
        </w:rPr>
      </w:pPr>
      <w:r w:rsidRPr="00BE5FA3">
        <w:rPr>
          <w:rFonts w:ascii="Times New Roman" w:hAnsi="Times New Roman" w:cs="Times New Roman"/>
          <w:iCs/>
          <w:noProof/>
          <w:sz w:val="28"/>
          <w:szCs w:val="28"/>
          <w:lang w:eastAsia="ru-RU"/>
        </w:rPr>
        <w:drawing>
          <wp:inline distT="0" distB="0" distL="0" distR="0" wp14:anchorId="6B3BF4E6" wp14:editId="762F0A98">
            <wp:extent cx="4367935" cy="368391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4381297" cy="3695183"/>
                    </a:xfrm>
                    <a:prstGeom prst="rect">
                      <a:avLst/>
                    </a:prstGeom>
                  </pic:spPr>
                </pic:pic>
              </a:graphicData>
            </a:graphic>
          </wp:inline>
        </w:drawing>
      </w:r>
    </w:p>
    <w:p w14:paraId="2CA12F90" w14:textId="3E215F0A" w:rsidR="00BE5FA3" w:rsidRPr="00BE5FA3" w:rsidRDefault="00BE5FA3" w:rsidP="00BE5FA3">
      <w:pPr>
        <w:spacing w:after="0" w:line="240" w:lineRule="auto"/>
        <w:ind w:firstLine="851"/>
        <w:jc w:val="both"/>
        <w:rPr>
          <w:rFonts w:ascii="Times New Roman" w:hAnsi="Times New Roman" w:cs="Times New Roman"/>
          <w:i/>
          <w:iCs/>
          <w:sz w:val="28"/>
          <w:szCs w:val="28"/>
        </w:rPr>
      </w:pPr>
      <w:r w:rsidRPr="00BE5FA3">
        <w:rPr>
          <w:rFonts w:ascii="Times New Roman" w:hAnsi="Times New Roman" w:cs="Times New Roman"/>
          <w:sz w:val="28"/>
          <w:szCs w:val="28"/>
        </w:rPr>
        <w:t>Рис</w:t>
      </w:r>
      <w:r w:rsidR="008E43BF">
        <w:rPr>
          <w:rFonts w:ascii="Times New Roman" w:hAnsi="Times New Roman" w:cs="Times New Roman"/>
          <w:sz w:val="28"/>
          <w:szCs w:val="28"/>
        </w:rPr>
        <w:t>унок</w:t>
      </w:r>
      <w:r w:rsidRPr="00BE5FA3">
        <w:rPr>
          <w:rFonts w:ascii="Times New Roman" w:hAnsi="Times New Roman" w:cs="Times New Roman"/>
          <w:sz w:val="28"/>
          <w:szCs w:val="28"/>
        </w:rPr>
        <w:t xml:space="preserve"> </w:t>
      </w:r>
      <w:r w:rsidR="008E43BF">
        <w:rPr>
          <w:rFonts w:ascii="Times New Roman" w:hAnsi="Times New Roman" w:cs="Times New Roman"/>
          <w:sz w:val="28"/>
          <w:szCs w:val="28"/>
        </w:rPr>
        <w:t>5 -</w:t>
      </w:r>
      <w:r w:rsidRPr="00BE5FA3">
        <w:rPr>
          <w:rFonts w:ascii="Times New Roman" w:hAnsi="Times New Roman" w:cs="Times New Roman"/>
          <w:sz w:val="28"/>
          <w:szCs w:val="28"/>
        </w:rPr>
        <w:t xml:space="preserve"> Вид на русло с левого берега. Стрелкой показано направление течения</w:t>
      </w:r>
    </w:p>
    <w:p w14:paraId="076D33AA" w14:textId="77777777" w:rsidR="007C3180" w:rsidRDefault="007C3180" w:rsidP="00BE5FA3">
      <w:pPr>
        <w:spacing w:after="0" w:line="240" w:lineRule="auto"/>
        <w:ind w:firstLine="851"/>
        <w:jc w:val="both"/>
        <w:rPr>
          <w:rFonts w:ascii="Times New Roman" w:hAnsi="Times New Roman" w:cs="Times New Roman"/>
          <w:sz w:val="28"/>
          <w:szCs w:val="28"/>
        </w:rPr>
      </w:pPr>
    </w:p>
    <w:p w14:paraId="3EAA84AC" w14:textId="0CF24B39"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 xml:space="preserve">Две другие части границы являются проницаемыми для жидкости. Одна из них, </w:t>
      </w:r>
      <w:r w:rsidR="008368C6">
        <w:rPr>
          <w:rFonts w:ascii="Times New Roman" w:hAnsi="Times New Roman" w:cs="Times New Roman"/>
          <w:sz w:val="28"/>
          <w:szCs w:val="28"/>
        </w:rPr>
        <w:t>Г</w:t>
      </w:r>
      <w:r w:rsidRPr="008368C6">
        <w:rPr>
          <w:rFonts w:ascii="Times New Roman" w:hAnsi="Times New Roman" w:cs="Times New Roman"/>
          <w:sz w:val="28"/>
          <w:szCs w:val="28"/>
          <w:vertAlign w:val="subscript"/>
        </w:rPr>
        <w:t>1</w:t>
      </w:r>
      <w:r w:rsidRPr="00BE5FA3">
        <w:rPr>
          <w:rFonts w:ascii="Times New Roman" w:hAnsi="Times New Roman" w:cs="Times New Roman"/>
          <w:sz w:val="28"/>
          <w:szCs w:val="28"/>
        </w:rPr>
        <w:t>, ассоциируется с началом участка, через который втекает поток воды. Здесь задан массовый приход воды в виде векторного краевого условия</w:t>
      </w:r>
    </w:p>
    <w:p w14:paraId="2EB0A0C3" w14:textId="5D51FA95"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Hu</m:t>
              </m:r>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x</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1</m:t>
                      </m:r>
                    </m:sub>
                  </m:sSub>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x</m:t>
                  </m:r>
                </m:e>
              </m:d>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14</m:t>
                  </m:r>
                </m:e>
              </m:d>
            </m:e>
          </m:eqArr>
        </m:oMath>
      </m:oMathPara>
    </w:p>
    <w:p w14:paraId="4914305B" w14:textId="77777777" w:rsidR="00BE5FA3" w:rsidRPr="00BE5FA3" w:rsidRDefault="00BE5FA3" w:rsidP="00142677">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 xml:space="preserve">т. е. на входе известно не только количество поступающей воды, но и направление вектора скорости, при этом </w:t>
      </w: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 xml:space="preserve">1 </m:t>
            </m:r>
          </m:sub>
        </m:sSub>
        <m:r>
          <m:rPr>
            <m:sty m:val="p"/>
          </m:rPr>
          <w:rPr>
            <w:rFonts w:ascii="Cambria Math" w:hAnsi="Cambria Math" w:cs="Times New Roman"/>
            <w:sz w:val="28"/>
            <w:szCs w:val="28"/>
          </w:rPr>
          <m:t>⋅</m:t>
        </m:r>
        <m:r>
          <w:rPr>
            <w:rFonts w:ascii="Cambria Math" w:hAnsi="Cambria Math" w:cs="Times New Roman"/>
            <w:sz w:val="28"/>
            <w:szCs w:val="28"/>
          </w:rPr>
          <m:t xml:space="preserve"> n&lt;0</m:t>
        </m:r>
      </m:oMath>
      <w:r w:rsidRPr="00BE5FA3">
        <w:rPr>
          <w:rFonts w:ascii="Times New Roman" w:hAnsi="Times New Roman" w:cs="Times New Roman"/>
          <w:sz w:val="28"/>
          <w:szCs w:val="28"/>
        </w:rPr>
        <w:t>.</w:t>
      </w:r>
    </w:p>
    <w:p w14:paraId="268FF2E5" w14:textId="7DB8DE7A"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 xml:space="preserve">Поток покидает изучаемый участок через поперечное сечение реки </w:t>
      </w:r>
      <w:r w:rsidR="00142677">
        <w:rPr>
          <w:rFonts w:ascii="Times New Roman" w:hAnsi="Times New Roman" w:cs="Times New Roman"/>
          <w:sz w:val="28"/>
          <w:szCs w:val="28"/>
        </w:rPr>
        <w:t>Г</w:t>
      </w:r>
      <w:r w:rsidRPr="00142677">
        <w:rPr>
          <w:rFonts w:ascii="Times New Roman" w:hAnsi="Times New Roman" w:cs="Times New Roman"/>
          <w:sz w:val="28"/>
          <w:szCs w:val="28"/>
          <w:vertAlign w:val="subscript"/>
        </w:rPr>
        <w:t>2</w:t>
      </w:r>
      <w:r w:rsidRPr="00BE5FA3">
        <w:rPr>
          <w:rFonts w:ascii="Times New Roman" w:hAnsi="Times New Roman" w:cs="Times New Roman"/>
          <w:sz w:val="28"/>
          <w:szCs w:val="28"/>
        </w:rPr>
        <w:t>. На этой границе будем считать заданным массовый расход воды:</w:t>
      </w:r>
    </w:p>
    <w:p w14:paraId="7B65FAE1" w14:textId="06002617"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Hu</m:t>
              </m:r>
              <m:r>
                <m:rPr>
                  <m:sty m:val="p"/>
                </m:rPr>
                <w:rPr>
                  <w:rFonts w:ascii="Cambria Math" w:hAnsi="Cambria Math" w:cs="Times New Roman"/>
                  <w:sz w:val="28"/>
                  <w:szCs w:val="28"/>
                </w:rPr>
                <m:t>⋅</m:t>
              </m:r>
              <m:r>
                <w:rPr>
                  <w:rFonts w:ascii="Cambria Math" w:hAnsi="Cambria Math" w:cs="Times New Roman"/>
                  <w:sz w:val="28"/>
                  <w:szCs w:val="28"/>
                </w:rPr>
                <m:t>n</m:t>
              </m:r>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x</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2</m:t>
                      </m:r>
                    </m:sub>
                  </m:sSub>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x</m:t>
                  </m:r>
                </m:e>
              </m:d>
              <m:r>
                <m:rPr>
                  <m:sty m:val="p"/>
                </m:rPr>
                <w:rPr>
                  <w:rFonts w:ascii="Cambria Math" w:hAnsi="Cambria Math" w:cs="Times New Roman"/>
                  <w:sz w:val="28"/>
                  <w:szCs w:val="28"/>
                </w:rPr>
                <m:t>&gt;</m:t>
              </m:r>
              <m:r>
                <w:rPr>
                  <w:rFonts w:ascii="Cambria Math" w:hAnsi="Cambria Math" w:cs="Times New Roman"/>
                  <w:sz w:val="28"/>
                  <w:szCs w:val="28"/>
                </w:rPr>
                <m:t>0</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15</m:t>
                  </m:r>
                </m:e>
              </m:d>
            </m:e>
          </m:eqArr>
        </m:oMath>
      </m:oMathPara>
    </w:p>
    <w:p w14:paraId="125672B7" w14:textId="6D43278C" w:rsidR="00BE5FA3" w:rsidRPr="00A42441"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В дополнение к условиям (</w:t>
      </w:r>
      <w:r w:rsidR="008E43BF">
        <w:rPr>
          <w:rFonts w:ascii="Times New Roman" w:hAnsi="Times New Roman" w:cs="Times New Roman"/>
          <w:sz w:val="28"/>
          <w:szCs w:val="28"/>
        </w:rPr>
        <w:t>13</w:t>
      </w:r>
      <w:r w:rsidRPr="00BE5FA3">
        <w:rPr>
          <w:rFonts w:ascii="Times New Roman" w:hAnsi="Times New Roman" w:cs="Times New Roman"/>
          <w:sz w:val="28"/>
          <w:szCs w:val="28"/>
        </w:rPr>
        <w:t>)</w:t>
      </w:r>
      <w:r w:rsidR="008E43BF">
        <w:rPr>
          <w:rFonts w:ascii="Times New Roman" w:hAnsi="Times New Roman" w:cs="Times New Roman"/>
          <w:sz w:val="28"/>
          <w:szCs w:val="28"/>
        </w:rPr>
        <w:t>-</w:t>
      </w:r>
      <w:r w:rsidRPr="00BE5FA3">
        <w:rPr>
          <w:rFonts w:ascii="Times New Roman" w:hAnsi="Times New Roman" w:cs="Times New Roman"/>
          <w:sz w:val="28"/>
          <w:szCs w:val="28"/>
        </w:rPr>
        <w:t>(</w:t>
      </w:r>
      <w:r w:rsidR="008E43BF">
        <w:rPr>
          <w:rFonts w:ascii="Times New Roman" w:hAnsi="Times New Roman" w:cs="Times New Roman"/>
          <w:sz w:val="28"/>
          <w:szCs w:val="28"/>
        </w:rPr>
        <w:t>15</w:t>
      </w:r>
      <w:r w:rsidRPr="00BE5FA3">
        <w:rPr>
          <w:rFonts w:ascii="Times New Roman" w:hAnsi="Times New Roman" w:cs="Times New Roman"/>
          <w:sz w:val="28"/>
          <w:szCs w:val="28"/>
        </w:rPr>
        <w:t>) будем считать, что в некоторой точке x</w:t>
      </w:r>
      <w:r w:rsidRPr="008E43BF">
        <w:rPr>
          <w:rFonts w:ascii="Times New Roman" w:hAnsi="Times New Roman" w:cs="Times New Roman"/>
          <w:sz w:val="28"/>
          <w:szCs w:val="28"/>
          <w:vertAlign w:val="subscript"/>
        </w:rPr>
        <w:t>0</w:t>
      </w:r>
      <w:r w:rsidR="00A42441">
        <w:rPr>
          <w:rFonts w:ascii="Times New Roman" w:hAnsi="Times New Roman" w:cs="Times New Roman"/>
          <w:sz w:val="28"/>
          <w:szCs w:val="28"/>
        </w:rPr>
        <w:sym w:font="Symbol" w:char="F0CE"/>
      </w:r>
      <w:r w:rsidR="00A42441">
        <w:rPr>
          <w:rFonts w:ascii="Times New Roman" w:hAnsi="Times New Roman" w:cs="Times New Roman"/>
          <w:sz w:val="28"/>
          <w:szCs w:val="28"/>
        </w:rPr>
        <w:t>Г</w:t>
      </w:r>
      <w:r w:rsidRPr="00A42441">
        <w:rPr>
          <w:rFonts w:ascii="Times New Roman" w:hAnsi="Times New Roman" w:cs="Times New Roman"/>
          <w:sz w:val="28"/>
          <w:szCs w:val="28"/>
          <w:vertAlign w:val="subscript"/>
        </w:rPr>
        <w:t>1</w:t>
      </w:r>
      <w:r w:rsidRPr="00BE5FA3">
        <w:rPr>
          <w:rFonts w:ascii="Times New Roman" w:hAnsi="Times New Roman" w:cs="Times New Roman"/>
          <w:sz w:val="28"/>
          <w:szCs w:val="28"/>
        </w:rPr>
        <w:t xml:space="preserve"> известна полная </w:t>
      </w:r>
      <w:r w:rsidR="00A42441">
        <w:rPr>
          <w:rFonts w:ascii="Times New Roman" w:hAnsi="Times New Roman" w:cs="Times New Roman"/>
          <w:sz w:val="28"/>
          <w:szCs w:val="28"/>
        </w:rPr>
        <w:t>глубина</w:t>
      </w:r>
      <w:r w:rsidR="00142677">
        <w:rPr>
          <w:rFonts w:ascii="Times New Roman" w:hAnsi="Times New Roman" w:cs="Times New Roman"/>
          <w:sz w:val="28"/>
          <w:szCs w:val="28"/>
        </w:rPr>
        <w:t>,</w:t>
      </w:r>
    </w:p>
    <w:p w14:paraId="197B9C64" w14:textId="7C115329"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H</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16</m:t>
                  </m:r>
                </m:e>
              </m:d>
            </m:e>
          </m:eqArr>
        </m:oMath>
      </m:oMathPara>
    </w:p>
    <w:p w14:paraId="362B6DDD" w14:textId="243E1269"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 xml:space="preserve">Приведенная постановка задачи соответствует случаю докритического течения воды, т. е. течения с числом Фруда </w:t>
      </w:r>
      <m:oMath>
        <m:r>
          <w:rPr>
            <w:rFonts w:ascii="Cambria Math" w:hAnsi="Cambria Math" w:cs="Times New Roman"/>
            <w:sz w:val="28"/>
            <w:szCs w:val="28"/>
          </w:rPr>
          <m:t>Fr=</m:t>
        </m:r>
        <m:d>
          <m:dPr>
            <m:begChr m:val="|"/>
            <m:endChr m:val="|"/>
            <m:ctrlPr>
              <w:rPr>
                <w:rFonts w:ascii="Cambria Math" w:hAnsi="Cambria Math" w:cs="Times New Roman"/>
                <w:i/>
                <w:sz w:val="28"/>
                <w:szCs w:val="28"/>
              </w:rPr>
            </m:ctrlPr>
          </m:dPr>
          <m:e>
            <m:r>
              <w:rPr>
                <w:rFonts w:ascii="Cambria Math" w:hAnsi="Cambria Math" w:cs="Times New Roman"/>
                <w:sz w:val="28"/>
                <w:szCs w:val="28"/>
              </w:rPr>
              <m:t>u</m:t>
            </m:r>
          </m:e>
        </m:d>
        <m:r>
          <w:rPr>
            <w:rFonts w:ascii="Cambria Math" w:hAnsi="Cambria Math" w:cs="Times New Roman"/>
            <w:sz w:val="28"/>
            <w:szCs w:val="28"/>
          </w:rPr>
          <m:t>/c</m:t>
        </m:r>
      </m:oMath>
      <w:r w:rsidRPr="00BE5FA3">
        <w:rPr>
          <w:rFonts w:ascii="Times New Roman" w:hAnsi="Times New Roman" w:cs="Times New Roman"/>
          <w:sz w:val="28"/>
          <w:szCs w:val="28"/>
        </w:rPr>
        <w:t xml:space="preserve">, меньшим единицы. Здесь </w:t>
      </w:r>
      <m:oMath>
        <m:r>
          <w:rPr>
            <w:rFonts w:ascii="Cambria Math" w:hAnsi="Cambria Math" w:cs="Times New Roman"/>
            <w:sz w:val="28"/>
            <w:szCs w:val="28"/>
          </w:rPr>
          <m:t>c-</m:t>
        </m:r>
      </m:oMath>
      <w:r w:rsidRPr="00BE5FA3">
        <w:rPr>
          <w:rFonts w:ascii="Times New Roman" w:hAnsi="Times New Roman" w:cs="Times New Roman"/>
          <w:sz w:val="28"/>
          <w:szCs w:val="28"/>
        </w:rPr>
        <w:t xml:space="preserve"> скорость распространения малых возмущений, которая определяется как </w:t>
      </w:r>
      <m:oMath>
        <m:rad>
          <m:radPr>
            <m:degHide m:val="1"/>
            <m:ctrlPr>
              <w:rPr>
                <w:rFonts w:ascii="Cambria Math" w:hAnsi="Cambria Math" w:cs="Times New Roman"/>
                <w:i/>
                <w:sz w:val="28"/>
                <w:szCs w:val="28"/>
              </w:rPr>
            </m:ctrlPr>
          </m:radPr>
          <m:deg/>
          <m:e>
            <m:r>
              <m:rPr>
                <m:sty m:val="p"/>
              </m:rPr>
              <w:rPr>
                <w:rFonts w:ascii="Cambria Math" w:hAnsi="Cambria Math" w:cs="Times New Roman"/>
                <w:sz w:val="28"/>
                <w:szCs w:val="28"/>
              </w:rPr>
              <m:t>g</m:t>
            </m:r>
            <m:r>
              <w:rPr>
                <w:rFonts w:ascii="Cambria Math" w:hAnsi="Cambria Math" w:cs="Times New Roman"/>
                <w:sz w:val="28"/>
                <w:szCs w:val="28"/>
              </w:rPr>
              <m:t>H</m:t>
            </m:r>
          </m:e>
        </m:rad>
      </m:oMath>
      <w:r w:rsidRPr="00BE5FA3">
        <w:rPr>
          <w:rFonts w:ascii="Times New Roman" w:hAnsi="Times New Roman" w:cs="Times New Roman"/>
          <w:sz w:val="28"/>
          <w:szCs w:val="28"/>
        </w:rPr>
        <w:t xml:space="preserve"> в размерных переменных или H в безразмерных. Для сверхкритических течений, т. е. когда в потоке </w:t>
      </w:r>
      <m:oMath>
        <m:r>
          <w:rPr>
            <w:rFonts w:ascii="Cambria Math" w:hAnsi="Cambria Math" w:cs="Times New Roman"/>
            <w:sz w:val="28"/>
            <w:szCs w:val="28"/>
          </w:rPr>
          <m:t>Fr&gt;1</m:t>
        </m:r>
      </m:oMath>
      <w:r w:rsidRPr="00BE5FA3">
        <w:rPr>
          <w:rFonts w:ascii="Times New Roman" w:hAnsi="Times New Roman" w:cs="Times New Roman"/>
          <w:sz w:val="28"/>
          <w:szCs w:val="28"/>
        </w:rPr>
        <w:t xml:space="preserve">, на </w:t>
      </w:r>
      <w:r w:rsidR="005B7E8A">
        <w:rPr>
          <w:rFonts w:ascii="Times New Roman" w:hAnsi="Times New Roman" w:cs="Times New Roman"/>
          <w:sz w:val="28"/>
          <w:szCs w:val="28"/>
        </w:rPr>
        <w:t>входе</w:t>
      </w:r>
      <w:r w:rsidRPr="00BE5FA3">
        <w:rPr>
          <w:rFonts w:ascii="Times New Roman" w:hAnsi="Times New Roman" w:cs="Times New Roman"/>
          <w:sz w:val="28"/>
          <w:szCs w:val="28"/>
        </w:rPr>
        <w:t xml:space="preserve"> необходимо задать еще одно дополнительно условие, а на краевые условия не задаются вовсе. Мы будем рассматривать здесь докритические течения, </w:t>
      </w:r>
      <w:r w:rsidR="005B7E8A">
        <w:rPr>
          <w:rFonts w:ascii="Times New Roman" w:hAnsi="Times New Roman" w:cs="Times New Roman"/>
          <w:sz w:val="28"/>
          <w:szCs w:val="28"/>
        </w:rPr>
        <w:t>характерные для равнинных рек</w:t>
      </w:r>
      <w:r w:rsidRPr="00BE5FA3">
        <w:rPr>
          <w:rFonts w:ascii="Times New Roman" w:hAnsi="Times New Roman" w:cs="Times New Roman"/>
          <w:sz w:val="28"/>
          <w:szCs w:val="28"/>
        </w:rPr>
        <w:t>.</w:t>
      </w:r>
    </w:p>
    <w:p w14:paraId="3B228057" w14:textId="5A3A88B5"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Задачи гидродинамики о течениях жидкости в областях с входными и выходными участками на границе называются задачами протекания. Корректность математических постановок таких задач исследована, например, в работе [</w:t>
      </w:r>
      <w:r w:rsidR="008D6389" w:rsidRPr="00293E00">
        <w:rPr>
          <w:rFonts w:ascii="Times New Roman" w:hAnsi="Times New Roman" w:cs="Times New Roman"/>
          <w:sz w:val="28"/>
          <w:szCs w:val="28"/>
        </w:rPr>
        <w:t>60</w:t>
      </w:r>
      <w:r w:rsidRPr="00BE5FA3">
        <w:rPr>
          <w:rFonts w:ascii="Times New Roman" w:hAnsi="Times New Roman" w:cs="Times New Roman"/>
          <w:sz w:val="28"/>
          <w:szCs w:val="28"/>
        </w:rPr>
        <w:t>].</w:t>
      </w:r>
    </w:p>
    <w:p w14:paraId="35A26744" w14:textId="0F2996BB"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Как видно, в условия (</w:t>
      </w:r>
      <w:r w:rsidR="00A42441">
        <w:rPr>
          <w:rFonts w:ascii="Times New Roman" w:hAnsi="Times New Roman" w:cs="Times New Roman"/>
          <w:sz w:val="28"/>
          <w:szCs w:val="28"/>
        </w:rPr>
        <w:t>1</w:t>
      </w:r>
      <w:r w:rsidRPr="00BE5FA3">
        <w:rPr>
          <w:rFonts w:ascii="Times New Roman" w:hAnsi="Times New Roman" w:cs="Times New Roman"/>
          <w:sz w:val="28"/>
          <w:szCs w:val="28"/>
        </w:rPr>
        <w:t>4), (</w:t>
      </w:r>
      <w:r w:rsidR="00A42441">
        <w:rPr>
          <w:rFonts w:ascii="Times New Roman" w:hAnsi="Times New Roman" w:cs="Times New Roman"/>
          <w:sz w:val="28"/>
          <w:szCs w:val="28"/>
        </w:rPr>
        <w:t>1</w:t>
      </w:r>
      <w:r w:rsidRPr="00BE5FA3">
        <w:rPr>
          <w:rFonts w:ascii="Times New Roman" w:hAnsi="Times New Roman" w:cs="Times New Roman"/>
          <w:sz w:val="28"/>
          <w:szCs w:val="28"/>
        </w:rPr>
        <w:t>5) не входит время. На самом деле в рамках теории мелкой воды решаются и такие задачи, в которых расход или приход могут меняться со временем. Тогда внутри области течение также зависит от времени, т. е. поток является нестационарным. Для численного моделирования нестационарных течений используются хорошо разработанные методы решения гиперболических систем уравнений с двумя пространственными переменными. Здесь же мы раскроем алгоритм расчета установившихся течений, когда не только на участках втекания и вытекания, но и всюду внутри области параметры потока не зависят от времени. Такие течения описываются системой уравнений</w:t>
      </w:r>
      <w:r w:rsidR="0066097F">
        <w:rPr>
          <w:rFonts w:ascii="Times New Roman" w:hAnsi="Times New Roman" w:cs="Times New Roman"/>
          <w:sz w:val="28"/>
          <w:szCs w:val="28"/>
        </w:rPr>
        <w:t>:</w:t>
      </w:r>
    </w:p>
    <w:p w14:paraId="3260777E" w14:textId="4692937B"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lang w:val="en-US"/>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1</m:t>
                      </m:r>
                    </m:sup>
                  </m:sSup>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f</m:t>
                      </m:r>
                    </m:e>
                    <m:sup>
                      <m:r>
                        <w:rPr>
                          <w:rFonts w:ascii="Cambria Math" w:hAnsi="Cambria Math" w:cs="Times New Roman"/>
                          <w:sz w:val="28"/>
                          <w:szCs w:val="28"/>
                        </w:rPr>
                        <m:t>2</m:t>
                      </m:r>
                    </m:sup>
                  </m:sSup>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r>
                <w:rPr>
                  <w:rFonts w:ascii="Cambria Math" w:hAnsi="Cambria Math" w:cs="Times New Roman"/>
                  <w:sz w:val="28"/>
                  <w:szCs w:val="28"/>
                </w:rPr>
                <m:t>G</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lang w:val="en-US"/>
                    </w:rPr>
                  </m:ctrlPr>
                </m:dPr>
                <m:e>
                  <m:r>
                    <m:rPr>
                      <m:nor/>
                    </m:rPr>
                    <w:rPr>
                      <w:rFonts w:ascii="Times New Roman" w:hAnsi="Times New Roman" w:cs="Times New Roman"/>
                      <w:sz w:val="28"/>
                      <w:szCs w:val="28"/>
                    </w:rPr>
                    <m:t>17</m:t>
                  </m:r>
                </m:e>
              </m:d>
              <m:ctrlPr>
                <w:rPr>
                  <w:rFonts w:ascii="Cambria Math" w:hAnsi="Cambria Math" w:cs="Times New Roman"/>
                  <w:i/>
                  <w:sz w:val="28"/>
                  <w:szCs w:val="28"/>
                </w:rPr>
              </m:ctrlPr>
            </m:e>
          </m:eqArr>
        </m:oMath>
      </m:oMathPara>
    </w:p>
    <w:p w14:paraId="39D4E3CE" w14:textId="77777777" w:rsidR="00BE5FA3" w:rsidRPr="00BE5FA3" w:rsidRDefault="00BE5FA3" w:rsidP="005B7E8A">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 xml:space="preserve">в которой искомые параметры потока </w:t>
      </w:r>
      <m:oMath>
        <m:r>
          <w:rPr>
            <w:rFonts w:ascii="Cambria Math" w:hAnsi="Cambria Math" w:cs="Times New Roman"/>
            <w:sz w:val="28"/>
            <w:szCs w:val="28"/>
          </w:rPr>
          <m:t xml:space="preserve">u, v, </m:t>
        </m:r>
        <m:r>
          <m:rPr>
            <m:sty m:val="p"/>
          </m:rPr>
          <w:rPr>
            <w:rFonts w:ascii="Cambria Math" w:hAnsi="Cambria Math" w:cs="Times New Roman"/>
            <w:sz w:val="28"/>
            <w:szCs w:val="28"/>
          </w:rPr>
          <m:t>H</m:t>
        </m:r>
        <m:r>
          <w:rPr>
            <w:rFonts w:ascii="Cambria Math" w:hAnsi="Cambria Math" w:cs="Times New Roman"/>
            <w:sz w:val="28"/>
            <w:szCs w:val="28"/>
          </w:rPr>
          <m:t>, η</m:t>
        </m:r>
      </m:oMath>
      <w:r w:rsidRPr="00BE5FA3">
        <w:rPr>
          <w:rFonts w:ascii="Times New Roman" w:hAnsi="Times New Roman" w:cs="Times New Roman"/>
          <w:sz w:val="28"/>
          <w:szCs w:val="28"/>
        </w:rPr>
        <w:t xml:space="preserve"> являются функциями двух независимых переменных </w:t>
      </w:r>
      <w:r w:rsidRPr="00BE5FA3">
        <w:rPr>
          <w:rFonts w:ascii="Times New Roman" w:hAnsi="Times New Roman" w:cs="Times New Roman"/>
          <w:i/>
          <w:iCs/>
          <w:sz w:val="28"/>
          <w:szCs w:val="28"/>
        </w:rPr>
        <w:t>x</w:t>
      </w:r>
      <w:r w:rsidRPr="00BE5FA3">
        <w:rPr>
          <w:rFonts w:ascii="Times New Roman" w:hAnsi="Times New Roman" w:cs="Times New Roman"/>
          <w:sz w:val="28"/>
          <w:szCs w:val="28"/>
        </w:rPr>
        <w:t xml:space="preserve"> и </w:t>
      </w:r>
      <w:r w:rsidRPr="00BE5FA3">
        <w:rPr>
          <w:rFonts w:ascii="Times New Roman" w:hAnsi="Times New Roman" w:cs="Times New Roman"/>
          <w:i/>
          <w:iCs/>
          <w:sz w:val="28"/>
          <w:szCs w:val="28"/>
        </w:rPr>
        <w:t>y</w:t>
      </w:r>
      <w:r w:rsidRPr="00BE5FA3">
        <w:rPr>
          <w:rFonts w:ascii="Times New Roman" w:hAnsi="Times New Roman" w:cs="Times New Roman"/>
          <w:sz w:val="28"/>
          <w:szCs w:val="28"/>
        </w:rPr>
        <w:t>.</w:t>
      </w:r>
    </w:p>
    <w:p w14:paraId="3734372B" w14:textId="25001CB6"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Отметим, что хотя для установившегося потока характеризующие его параметры не зависят от времени, тем не менее течение может иметь весьма сложную структуру, обусловленную искривленностью береговой линии, неровностью дна, неравномерностью скорости втекания на входе и т. п. Поэтому исследование стационарных течений также представляет интерес, например, в задачах прогнозирования размыва берегов и переноса загрязняющих примесей.</w:t>
      </w:r>
    </w:p>
    <w:p w14:paraId="69354496" w14:textId="6107CBE9"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b/>
          <w:bCs/>
          <w:sz w:val="28"/>
          <w:szCs w:val="28"/>
        </w:rPr>
        <w:lastRenderedPageBreak/>
        <w:t>Замечание.</w:t>
      </w:r>
      <w:r w:rsidRPr="00BE5FA3">
        <w:rPr>
          <w:rFonts w:ascii="Times New Roman" w:hAnsi="Times New Roman" w:cs="Times New Roman"/>
          <w:sz w:val="28"/>
          <w:szCs w:val="28"/>
        </w:rPr>
        <w:t xml:space="preserve"> Для стационарных течений функции </w:t>
      </w: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1</m:t>
            </m:r>
          </m:sub>
        </m:sSub>
      </m:oMath>
      <w:r w:rsidRPr="00BE5FA3">
        <w:rPr>
          <w:rFonts w:ascii="Times New Roman" w:hAnsi="Times New Roman" w:cs="Times New Roman"/>
          <w:sz w:val="28"/>
          <w:szCs w:val="28"/>
        </w:rPr>
        <w:t xml:space="preserve"> и </w:t>
      </w: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2</m:t>
            </m:r>
          </m:sub>
        </m:sSub>
      </m:oMath>
      <w:r w:rsidRPr="00BE5FA3">
        <w:rPr>
          <w:rFonts w:ascii="Times New Roman" w:hAnsi="Times New Roman" w:cs="Times New Roman"/>
          <w:sz w:val="28"/>
          <w:szCs w:val="28"/>
        </w:rPr>
        <w:t xml:space="preserve"> не могут быть произвольными. В самом деле, возьмем уравнение неразрывности системы (</w:t>
      </w:r>
      <w:r w:rsidR="00A42441">
        <w:rPr>
          <w:rFonts w:ascii="Times New Roman" w:hAnsi="Times New Roman" w:cs="Times New Roman"/>
          <w:sz w:val="28"/>
          <w:szCs w:val="28"/>
        </w:rPr>
        <w:t>1</w:t>
      </w:r>
      <w:r w:rsidRPr="00BE5FA3">
        <w:rPr>
          <w:rFonts w:ascii="Times New Roman" w:hAnsi="Times New Roman" w:cs="Times New Roman"/>
          <w:sz w:val="28"/>
          <w:szCs w:val="28"/>
        </w:rPr>
        <w:t>7)</w:t>
      </w:r>
    </w:p>
    <w:p w14:paraId="3B9511C6" w14:textId="2EAD5D0E"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Hu</m:t>
                  </m:r>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Hv</m:t>
                  </m:r>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r>
                <w:rPr>
                  <w:rFonts w:ascii="Cambria Math" w:hAnsi="Cambria Math" w:cs="Times New Roman"/>
                  <w:sz w:val="28"/>
                  <w:szCs w:val="28"/>
                </w:rPr>
                <m:t>0#</m:t>
              </m:r>
              <m:d>
                <m:dPr>
                  <m:ctrlPr>
                    <w:rPr>
                      <w:rFonts w:ascii="Cambria Math" w:hAnsi="Cambria Math" w:cs="Times New Roman"/>
                      <w:i/>
                      <w:sz w:val="28"/>
                      <w:szCs w:val="28"/>
                    </w:rPr>
                  </m:ctrlPr>
                </m:dPr>
                <m:e>
                  <m:r>
                    <m:rPr>
                      <m:nor/>
                    </m:rPr>
                    <w:rPr>
                      <w:rFonts w:ascii="Times New Roman" w:hAnsi="Times New Roman" w:cs="Times New Roman"/>
                      <w:sz w:val="28"/>
                      <w:szCs w:val="28"/>
                    </w:rPr>
                    <m:t>18</m:t>
                  </m:r>
                </m:e>
              </m:d>
            </m:e>
          </m:eqArr>
        </m:oMath>
      </m:oMathPara>
    </w:p>
    <w:p w14:paraId="60D7A641" w14:textId="77777777" w:rsidR="00BE5FA3" w:rsidRPr="00BE5FA3" w:rsidRDefault="00BE5FA3" w:rsidP="005B7E8A">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и проинтегрируем его по области решения</w:t>
      </w:r>
    </w:p>
    <w:p w14:paraId="4C11F6D6" w14:textId="4BB83B26" w:rsidR="00BE5FA3" w:rsidRPr="00A42441" w:rsidRDefault="00A53F8F" w:rsidP="00A42441">
      <w:pPr>
        <w:tabs>
          <w:tab w:val="left" w:pos="8875"/>
        </w:tabs>
        <w:spacing w:after="0" w:line="240" w:lineRule="auto"/>
        <w:ind w:left="3402"/>
        <w:jc w:val="both"/>
        <w:rPr>
          <w:rFonts w:ascii="Times New Roman" w:hAnsi="Times New Roman" w:cs="Times New Roman"/>
          <w:sz w:val="28"/>
          <w:szCs w:val="28"/>
        </w:rPr>
      </w:pPr>
      <m:oMath>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Ω</m:t>
            </m:r>
          </m:sub>
          <m:sup>
            <m:r>
              <w:rPr>
                <w:rFonts w:ascii="Cambria Math" w:hAnsi="Cambria Math" w:cs="Times New Roman"/>
                <w:sz w:val="28"/>
                <w:szCs w:val="28"/>
              </w:rPr>
              <m:t>​</m:t>
            </m:r>
          </m:sup>
          <m:e>
            <m:d>
              <m:dPr>
                <m:ctrlPr>
                  <w:rPr>
                    <w:rFonts w:ascii="Cambria Math" w:hAnsi="Cambria Math" w:cs="Times New Roman"/>
                    <w:sz w:val="28"/>
                    <w:szCs w:val="28"/>
                  </w:rPr>
                </m:ctrlPr>
              </m:d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Hu</m:t>
                    </m:r>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Hv</m:t>
                    </m:r>
                  </m:num>
                  <m:den>
                    <m:r>
                      <m:rPr>
                        <m:sty m:val="p"/>
                      </m:rPr>
                      <w:rPr>
                        <w:rFonts w:ascii="Cambria Math" w:hAnsi="Cambria Math" w:cs="Times New Roman"/>
                        <w:sz w:val="28"/>
                        <w:szCs w:val="28"/>
                      </w:rPr>
                      <m:t>∂</m:t>
                    </m:r>
                    <m:r>
                      <w:rPr>
                        <w:rFonts w:ascii="Cambria Math" w:hAnsi="Cambria Math" w:cs="Times New Roman"/>
                        <w:sz w:val="28"/>
                        <w:szCs w:val="28"/>
                      </w:rPr>
                      <m:t>y</m:t>
                    </m:r>
                  </m:den>
                </m:f>
              </m:e>
            </m:d>
          </m:e>
        </m:nary>
        <m:r>
          <w:rPr>
            <w:rFonts w:ascii="Cambria Math" w:hAnsi="Cambria Math" w:cs="Times New Roman"/>
            <w:sz w:val="28"/>
            <w:szCs w:val="28"/>
          </w:rPr>
          <m:t>dxdy</m:t>
        </m:r>
        <m:r>
          <m:rPr>
            <m:sty m:val="p"/>
          </m:rPr>
          <w:rPr>
            <w:rFonts w:ascii="Cambria Math" w:hAnsi="Cambria Math" w:cs="Times New Roman"/>
            <w:sz w:val="28"/>
            <w:szCs w:val="28"/>
          </w:rPr>
          <m:t>=</m:t>
        </m:r>
        <m:r>
          <w:rPr>
            <w:rFonts w:ascii="Cambria Math" w:hAnsi="Cambria Math" w:cs="Times New Roman"/>
            <w:sz w:val="28"/>
            <w:szCs w:val="28"/>
          </w:rPr>
          <m:t>0</m:t>
        </m:r>
        <m:r>
          <m:rPr>
            <m:sty m:val="p"/>
          </m:rPr>
          <w:rPr>
            <w:rFonts w:ascii="Cambria Math" w:hAnsi="Cambria Math" w:cs="Times New Roman"/>
            <w:sz w:val="28"/>
            <w:szCs w:val="28"/>
          </w:rPr>
          <m:t>.</m:t>
        </m:r>
      </m:oMath>
      <w:r w:rsidR="00A42441">
        <w:rPr>
          <w:rFonts w:ascii="Times New Roman" w:eastAsiaTheme="minorEastAsia" w:hAnsi="Times New Roman" w:cs="Times New Roman"/>
          <w:sz w:val="28"/>
          <w:szCs w:val="28"/>
        </w:rPr>
        <w:tab/>
      </w:r>
      <w:r w:rsidR="00A42441" w:rsidRPr="00A42441">
        <w:rPr>
          <w:rFonts w:ascii="Times New Roman" w:eastAsiaTheme="minorEastAsia" w:hAnsi="Times New Roman" w:cs="Times New Roman"/>
          <w:sz w:val="28"/>
          <w:szCs w:val="28"/>
        </w:rPr>
        <w:t>(19)</w:t>
      </w:r>
    </w:p>
    <w:p w14:paraId="683746CF" w14:textId="77777777" w:rsidR="00BE5FA3" w:rsidRPr="00BE5FA3" w:rsidRDefault="00BE5FA3" w:rsidP="005B7E8A">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Применяя формулу Грина, получаем интегральное соотношение</w:t>
      </w:r>
    </w:p>
    <w:p w14:paraId="2BA44F96" w14:textId="22756A5E" w:rsidR="00BE5FA3" w:rsidRPr="00A42441" w:rsidRDefault="00A53F8F" w:rsidP="00A42441">
      <w:pPr>
        <w:tabs>
          <w:tab w:val="left" w:pos="8875"/>
        </w:tabs>
        <w:spacing w:after="0" w:line="240" w:lineRule="auto"/>
        <w:ind w:left="3402"/>
        <w:jc w:val="both"/>
        <w:rPr>
          <w:rFonts w:ascii="Times New Roman" w:hAnsi="Times New Roman" w:cs="Times New Roman"/>
          <w:sz w:val="28"/>
          <w:szCs w:val="28"/>
        </w:rPr>
      </w:pPr>
      <m:oMath>
        <m:nary>
          <m:naryPr>
            <m:limLoc m:val="undOvr"/>
            <m:supHide m:val="1"/>
            <m:ctrlPr>
              <w:rPr>
                <w:rFonts w:ascii="Cambria Math" w:hAnsi="Cambria Math" w:cs="Times New Roman"/>
                <w:sz w:val="28"/>
                <w:szCs w:val="28"/>
              </w:rPr>
            </m:ctrlPr>
          </m:naryPr>
          <m:sub>
            <m:r>
              <w:rPr>
                <w:rFonts w:ascii="Cambria Math" w:hAnsi="Cambria Math" w:cs="Times New Roman"/>
                <w:sz w:val="28"/>
                <w:szCs w:val="28"/>
              </w:rPr>
              <m:t>Γ</m:t>
            </m:r>
          </m:sub>
          <m:sup>
            <m:r>
              <w:rPr>
                <w:rFonts w:ascii="Cambria Math" w:hAnsi="Cambria Math" w:cs="Times New Roman"/>
                <w:sz w:val="28"/>
                <w:szCs w:val="28"/>
              </w:rPr>
              <m:t>​</m:t>
            </m:r>
          </m:sup>
          <m:e>
            <m:r>
              <w:rPr>
                <w:rFonts w:ascii="Cambria Math" w:hAnsi="Cambria Math" w:cs="Times New Roman"/>
                <w:sz w:val="28"/>
                <w:szCs w:val="28"/>
              </w:rPr>
              <m:t>H</m:t>
            </m:r>
          </m:e>
        </m:nary>
        <m:r>
          <w:rPr>
            <w:rFonts w:ascii="Cambria Math" w:hAnsi="Cambria Math" w:cs="Times New Roman"/>
            <w:sz w:val="28"/>
            <w:szCs w:val="28"/>
          </w:rPr>
          <m:t>u</m:t>
        </m:r>
        <m:r>
          <m:rPr>
            <m:sty m:val="p"/>
          </m:rPr>
          <w:rPr>
            <w:rFonts w:ascii="Cambria Math" w:hAnsi="Cambria Math" w:cs="Times New Roman"/>
            <w:sz w:val="28"/>
            <w:szCs w:val="28"/>
          </w:rPr>
          <m:t>⋅</m:t>
        </m:r>
        <m:r>
          <w:rPr>
            <w:rFonts w:ascii="Cambria Math" w:hAnsi="Cambria Math" w:cs="Times New Roman"/>
            <w:sz w:val="28"/>
            <w:szCs w:val="28"/>
          </w:rPr>
          <m:t>nds</m:t>
        </m:r>
        <m:r>
          <m:rPr>
            <m:sty m:val="p"/>
          </m:rPr>
          <w:rPr>
            <w:rFonts w:ascii="Cambria Math" w:hAnsi="Cambria Math" w:cs="Times New Roman"/>
            <w:sz w:val="28"/>
            <w:szCs w:val="28"/>
          </w:rPr>
          <m:t>=</m:t>
        </m:r>
        <m:r>
          <w:rPr>
            <w:rFonts w:ascii="Cambria Math" w:hAnsi="Cambria Math" w:cs="Times New Roman"/>
            <w:sz w:val="28"/>
            <w:szCs w:val="28"/>
          </w:rPr>
          <m:t>0</m:t>
        </m:r>
        <m:r>
          <m:rPr>
            <m:sty m:val="p"/>
          </m:rPr>
          <w:rPr>
            <w:rFonts w:ascii="Cambria Math" w:hAnsi="Cambria Math" w:cs="Times New Roman"/>
            <w:sz w:val="28"/>
            <w:szCs w:val="28"/>
          </w:rPr>
          <m:t>,</m:t>
        </m:r>
      </m:oMath>
      <w:r w:rsidR="00A42441">
        <w:rPr>
          <w:rFonts w:ascii="Times New Roman" w:eastAsiaTheme="minorEastAsia" w:hAnsi="Times New Roman" w:cs="Times New Roman"/>
          <w:sz w:val="28"/>
          <w:szCs w:val="28"/>
        </w:rPr>
        <w:tab/>
      </w:r>
      <w:r w:rsidR="00A42441" w:rsidRPr="00A42441">
        <w:rPr>
          <w:rFonts w:ascii="Times New Roman" w:eastAsiaTheme="minorEastAsia" w:hAnsi="Times New Roman" w:cs="Times New Roman"/>
          <w:sz w:val="28"/>
          <w:szCs w:val="28"/>
        </w:rPr>
        <w:t>(20)</w:t>
      </w:r>
    </w:p>
    <w:p w14:paraId="598E05E8" w14:textId="42A65999" w:rsidR="00BE5FA3" w:rsidRPr="00BE5FA3" w:rsidRDefault="00BE5FA3" w:rsidP="005B7E8A">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 xml:space="preserve">которое с учетом условия непротекания </w:t>
      </w:r>
      <w:r w:rsidR="00A42441" w:rsidRPr="00A42441">
        <w:rPr>
          <w:rFonts w:ascii="Times New Roman" w:hAnsi="Times New Roman" w:cs="Times New Roman"/>
          <w:sz w:val="28"/>
          <w:szCs w:val="28"/>
        </w:rPr>
        <w:t>1</w:t>
      </w:r>
      <w:r w:rsidRPr="00BE5FA3">
        <w:rPr>
          <w:rFonts w:ascii="Times New Roman" w:hAnsi="Times New Roman" w:cs="Times New Roman"/>
          <w:sz w:val="28"/>
          <w:szCs w:val="28"/>
        </w:rPr>
        <w:t>3) перепишется как</w:t>
      </w:r>
    </w:p>
    <w:p w14:paraId="38857C02" w14:textId="5E1CEAB8" w:rsidR="00BE5FA3" w:rsidRPr="00BE5FA3" w:rsidRDefault="00A53F8F" w:rsidP="00BE5FA3">
      <w:pPr>
        <w:spacing w:after="0" w:line="240" w:lineRule="auto"/>
        <w:ind w:firstLine="851"/>
        <w:jc w:val="both"/>
        <w:rPr>
          <w:rFonts w:ascii="Times New Roman" w:hAnsi="Times New Roman" w:cs="Times New Roman"/>
          <w:sz w:val="28"/>
          <w:szCs w:val="28"/>
        </w:rPr>
      </w:pPr>
      <m:oMathPara>
        <m:oMath>
          <m:eqArr>
            <m:eqArrPr>
              <m:maxDist m:val="1"/>
              <m:ctrlPr>
                <w:rPr>
                  <w:rFonts w:ascii="Cambria Math" w:hAnsi="Cambria Math" w:cs="Times New Roman"/>
                  <w:i/>
                  <w:sz w:val="28"/>
                  <w:szCs w:val="28"/>
                </w:rPr>
              </m:ctrlPr>
            </m:eqArrPr>
            <m:e>
              <m:nary>
                <m:naryPr>
                  <m:limLoc m:val="undOvr"/>
                  <m:supHide m:val="1"/>
                  <m:ctrlPr>
                    <w:rPr>
                      <w:rFonts w:ascii="Cambria Math" w:hAnsi="Cambria Math" w:cs="Times New Roman"/>
                      <w:sz w:val="28"/>
                      <w:szCs w:val="28"/>
                    </w:rPr>
                  </m:ctrlPr>
                </m:naryPr>
                <m:sub>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1</m:t>
                      </m:r>
                    </m:sub>
                  </m:sSub>
                </m:sub>
                <m:sup>
                  <m:r>
                    <w:rPr>
                      <w:rFonts w:ascii="Cambria Math" w:hAnsi="Cambria Math" w:cs="Times New Roman"/>
                      <w:sz w:val="28"/>
                      <w:szCs w:val="28"/>
                    </w:rPr>
                    <m:t>​</m:t>
                  </m:r>
                </m:sup>
                <m:e>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1</m:t>
                      </m:r>
                    </m:sub>
                  </m:sSub>
                </m:e>
              </m:nary>
              <m:r>
                <m:rPr>
                  <m:sty m:val="p"/>
                </m:rPr>
                <w:rPr>
                  <w:rFonts w:ascii="Cambria Math" w:hAnsi="Cambria Math" w:cs="Times New Roman"/>
                  <w:sz w:val="28"/>
                  <w:szCs w:val="28"/>
                </w:rPr>
                <m:t>⋅</m:t>
              </m:r>
              <m:r>
                <w:rPr>
                  <w:rFonts w:ascii="Cambria Math" w:hAnsi="Cambria Math" w:cs="Times New Roman"/>
                  <w:sz w:val="28"/>
                  <w:szCs w:val="28"/>
                </w:rPr>
                <m:t>nds</m:t>
              </m:r>
              <m:r>
                <m:rPr>
                  <m:sty m:val="p"/>
                </m:rPr>
                <w:rPr>
                  <w:rFonts w:ascii="Cambria Math" w:hAnsi="Cambria Math" w:cs="Times New Roman"/>
                  <w:sz w:val="28"/>
                  <w:szCs w:val="28"/>
                </w:rPr>
                <m:t>+</m:t>
              </m:r>
              <m:nary>
                <m:naryPr>
                  <m:limLoc m:val="undOvr"/>
                  <m:supHide m:val="1"/>
                  <m:ctrlPr>
                    <w:rPr>
                      <w:rFonts w:ascii="Cambria Math" w:hAnsi="Cambria Math" w:cs="Times New Roman"/>
                      <w:sz w:val="28"/>
                      <w:szCs w:val="28"/>
                    </w:rPr>
                  </m:ctrlPr>
                </m:naryPr>
                <m:sub>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2</m:t>
                      </m:r>
                    </m:sub>
                  </m:sSub>
                </m:sub>
                <m:sup>
                  <m:r>
                    <w:rPr>
                      <w:rFonts w:ascii="Cambria Math" w:hAnsi="Cambria Math" w:cs="Times New Roman"/>
                      <w:sz w:val="28"/>
                      <w:szCs w:val="28"/>
                    </w:rPr>
                    <m:t>​</m:t>
                  </m:r>
                </m:sup>
                <m:e>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2</m:t>
                      </m:r>
                    </m:sub>
                  </m:sSub>
                </m:e>
              </m:nary>
              <m:r>
                <w:rPr>
                  <w:rFonts w:ascii="Cambria Math" w:hAnsi="Cambria Math" w:cs="Times New Roman"/>
                  <w:sz w:val="28"/>
                  <w:szCs w:val="28"/>
                </w:rPr>
                <m:t>ds</m:t>
              </m:r>
              <m:r>
                <m:rPr>
                  <m:sty m:val="p"/>
                </m:rPr>
                <w:rPr>
                  <w:rFonts w:ascii="Cambria Math" w:hAnsi="Cambria Math" w:cs="Times New Roman"/>
                  <w:sz w:val="28"/>
                  <w:szCs w:val="28"/>
                </w:rPr>
                <m:t>=</m:t>
              </m:r>
              <m:r>
                <w:rPr>
                  <w:rFonts w:ascii="Cambria Math" w:hAnsi="Cambria Math" w:cs="Times New Roman"/>
                  <w:sz w:val="28"/>
                  <w:szCs w:val="28"/>
                </w:rPr>
                <m:t>0</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21</m:t>
                  </m:r>
                </m:e>
              </m:d>
            </m:e>
          </m:eqArr>
        </m:oMath>
      </m:oMathPara>
    </w:p>
    <w:p w14:paraId="73F333B0" w14:textId="3715C204" w:rsidR="00BE5FA3" w:rsidRPr="00BE5FA3" w:rsidRDefault="00BE5FA3" w:rsidP="005B7E8A">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 xml:space="preserve">Здесь s </w:t>
      </w:r>
      <w:r w:rsidR="00A42441" w:rsidRPr="00A42441">
        <w:rPr>
          <w:rFonts w:ascii="Times New Roman" w:hAnsi="Times New Roman" w:cs="Times New Roman"/>
          <w:sz w:val="28"/>
          <w:szCs w:val="28"/>
        </w:rPr>
        <w:t xml:space="preserve">- </w:t>
      </w:r>
      <w:r w:rsidRPr="00BE5FA3">
        <w:rPr>
          <w:rFonts w:ascii="Times New Roman" w:hAnsi="Times New Roman" w:cs="Times New Roman"/>
          <w:sz w:val="28"/>
          <w:szCs w:val="28"/>
        </w:rPr>
        <w:t xml:space="preserve">длина дуги границы </w:t>
      </w:r>
      <w:r w:rsidR="00A42441">
        <w:rPr>
          <w:rFonts w:ascii="Times New Roman" w:hAnsi="Times New Roman" w:cs="Times New Roman"/>
          <w:sz w:val="28"/>
          <w:szCs w:val="28"/>
        </w:rPr>
        <w:t>Г</w:t>
      </w:r>
      <w:r w:rsidRPr="00BE5FA3">
        <w:rPr>
          <w:rFonts w:ascii="Times New Roman" w:hAnsi="Times New Roman" w:cs="Times New Roman"/>
          <w:sz w:val="28"/>
          <w:szCs w:val="28"/>
        </w:rPr>
        <w:t xml:space="preserve">, отсчитываемая от некоторой точки при этом возрастание s соответствует такому обходу границы, при котором область </w:t>
      </w:r>
      <m:oMath>
        <m:r>
          <m:rPr>
            <m:sty m:val="p"/>
          </m:rPr>
          <w:rPr>
            <w:rFonts w:ascii="Cambria Math" w:hAnsi="Cambria Math" w:cs="Times New Roman"/>
            <w:sz w:val="28"/>
            <w:szCs w:val="28"/>
          </w:rPr>
          <m:t>Ω</m:t>
        </m:r>
      </m:oMath>
      <w:r w:rsidRPr="00BE5FA3">
        <w:rPr>
          <w:rFonts w:ascii="Times New Roman" w:hAnsi="Times New Roman" w:cs="Times New Roman"/>
          <w:sz w:val="28"/>
          <w:szCs w:val="28"/>
        </w:rPr>
        <w:t xml:space="preserve"> остается слева. Интегральное соотношение (</w:t>
      </w:r>
      <w:r w:rsidR="00A42441">
        <w:rPr>
          <w:rFonts w:ascii="Times New Roman" w:hAnsi="Times New Roman" w:cs="Times New Roman"/>
          <w:sz w:val="28"/>
          <w:szCs w:val="28"/>
        </w:rPr>
        <w:t>21</w:t>
      </w:r>
      <w:r w:rsidRPr="00BE5FA3">
        <w:rPr>
          <w:rFonts w:ascii="Times New Roman" w:hAnsi="Times New Roman" w:cs="Times New Roman"/>
          <w:sz w:val="28"/>
          <w:szCs w:val="28"/>
        </w:rPr>
        <w:t>) является необходимым условием разрешимости поставленной задачи. Оно означает, что для существования установившегося режима необходимо, чтобы масса воды, поступающей через вход, была равна массе вытекающей воды.</w:t>
      </w:r>
    </w:p>
    <w:p w14:paraId="5412D468" w14:textId="77777777" w:rsidR="00BE5FA3" w:rsidRPr="00BE5FA3" w:rsidRDefault="00BE5FA3" w:rsidP="00BE5FA3">
      <w:pPr>
        <w:spacing w:after="0" w:line="240" w:lineRule="auto"/>
        <w:ind w:firstLine="851"/>
        <w:jc w:val="both"/>
        <w:rPr>
          <w:rFonts w:ascii="Times New Roman" w:hAnsi="Times New Roman" w:cs="Times New Roman"/>
          <w:sz w:val="28"/>
          <w:szCs w:val="28"/>
        </w:rPr>
      </w:pPr>
    </w:p>
    <w:p w14:paraId="716B8227" w14:textId="32B0B4FB" w:rsidR="00BE5FA3" w:rsidRPr="00A42441" w:rsidRDefault="00A42441" w:rsidP="00A42441">
      <w:pPr>
        <w:pStyle w:val="3"/>
      </w:pPr>
      <w:bookmarkStart w:id="35" w:name="_Toc214354417"/>
      <w:bookmarkStart w:id="36" w:name="_Toc214464508"/>
      <w:bookmarkStart w:id="37" w:name="_Toc215156471"/>
      <w:r w:rsidRPr="00A42441">
        <w:t>2.</w:t>
      </w:r>
      <w:r w:rsidR="00B635E4">
        <w:t>3</w:t>
      </w:r>
      <w:r w:rsidRPr="00A42441">
        <w:t>.1</w:t>
      </w:r>
      <w:r w:rsidR="00BE5FA3" w:rsidRPr="00A42441">
        <w:t xml:space="preserve"> Итерационный метод решения задачи</w:t>
      </w:r>
      <w:bookmarkEnd w:id="35"/>
      <w:bookmarkEnd w:id="36"/>
      <w:bookmarkEnd w:id="37"/>
    </w:p>
    <w:p w14:paraId="1BF0947F" w14:textId="77777777" w:rsidR="00A42441" w:rsidRDefault="00A42441" w:rsidP="00BE5FA3">
      <w:pPr>
        <w:pStyle w:val="12"/>
        <w:widowControl/>
        <w:spacing w:line="240" w:lineRule="auto"/>
        <w:ind w:firstLine="851"/>
        <w:jc w:val="both"/>
        <w:rPr>
          <w:rStyle w:val="af1"/>
          <w:rFonts w:ascii="Times New Roman" w:hAnsi="Times New Roman"/>
          <w:sz w:val="28"/>
          <w:szCs w:val="28"/>
        </w:rPr>
      </w:pPr>
    </w:p>
    <w:p w14:paraId="446D1358" w14:textId="64FB2EF1"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Трудности численного моделирования установившихся течений жидкости в рамках модели мелкой воды связаны со смешанным типом системы уравнений (</w:t>
      </w:r>
      <w:r w:rsidR="00A42441">
        <w:rPr>
          <w:rStyle w:val="af1"/>
          <w:rFonts w:ascii="Times New Roman" w:hAnsi="Times New Roman"/>
          <w:sz w:val="28"/>
          <w:szCs w:val="28"/>
        </w:rPr>
        <w:t>1</w:t>
      </w:r>
      <w:r w:rsidRPr="00BE5FA3">
        <w:rPr>
          <w:rStyle w:val="af1"/>
          <w:rFonts w:ascii="Times New Roman" w:hAnsi="Times New Roman"/>
          <w:sz w:val="28"/>
          <w:szCs w:val="28"/>
        </w:rPr>
        <w:t>7). Эта система имеет эллиптико-гиперболический тип [</w:t>
      </w:r>
      <w:r w:rsidR="008D6389" w:rsidRPr="008D6389">
        <w:rPr>
          <w:rStyle w:val="af1"/>
          <w:rFonts w:ascii="Times New Roman" w:hAnsi="Times New Roman"/>
          <w:sz w:val="28"/>
          <w:szCs w:val="28"/>
        </w:rPr>
        <w:t>61</w:t>
      </w:r>
      <w:r w:rsidRPr="00BE5FA3">
        <w:rPr>
          <w:rStyle w:val="af1"/>
          <w:rFonts w:ascii="Times New Roman" w:hAnsi="Times New Roman"/>
          <w:sz w:val="28"/>
          <w:szCs w:val="28"/>
        </w:rPr>
        <w:t xml:space="preserve">], поэтому стандартные </w:t>
      </w:r>
      <w:r w:rsidRPr="00BE5FA3">
        <w:rPr>
          <w:rStyle w:val="af1"/>
          <w:rFonts w:ascii="Times New Roman" w:hAnsi="Times New Roman"/>
          <w:sz w:val="28"/>
          <w:szCs w:val="28"/>
          <w:lang w:val="kk-KZ" w:eastAsia="kk-KZ"/>
        </w:rPr>
        <w:t>методы</w:t>
      </w:r>
      <w:r w:rsidRPr="00BE5FA3">
        <w:rPr>
          <w:rStyle w:val="af1"/>
          <w:rFonts w:ascii="Times New Roman" w:hAnsi="Times New Roman"/>
          <w:sz w:val="28"/>
          <w:szCs w:val="28"/>
        </w:rPr>
        <w:t xml:space="preserve"> решения чисто эллиптических или чисто гиперболических уравнений и систем уравнений тут неприменимы.</w:t>
      </w:r>
    </w:p>
    <w:p w14:paraId="278BF681" w14:textId="757BCB80" w:rsidR="00BE5FA3" w:rsidRPr="00BE5FA3" w:rsidRDefault="00BE5FA3" w:rsidP="00BE5FA3">
      <w:pPr>
        <w:pStyle w:val="12"/>
        <w:widowControl/>
        <w:spacing w:line="240" w:lineRule="auto"/>
        <w:ind w:firstLine="851"/>
        <w:jc w:val="both"/>
        <w:rPr>
          <w:rFonts w:ascii="Times New Roman" w:hAnsi="Times New Roman"/>
          <w:sz w:val="28"/>
          <w:szCs w:val="28"/>
        </w:rPr>
      </w:pPr>
      <w:bookmarkStart w:id="38" w:name="_Hlk212554828"/>
      <w:r w:rsidRPr="00BE5FA3">
        <w:rPr>
          <w:rStyle w:val="af1"/>
          <w:rFonts w:ascii="Times New Roman" w:hAnsi="Times New Roman"/>
          <w:sz w:val="28"/>
          <w:szCs w:val="28"/>
        </w:rPr>
        <w:t>Здесь будет рассмотрен итерационный метод решения системы уравнений (</w:t>
      </w:r>
      <w:r w:rsidR="00A42441">
        <w:rPr>
          <w:rStyle w:val="af1"/>
          <w:rFonts w:ascii="Times New Roman" w:hAnsi="Times New Roman"/>
          <w:sz w:val="28"/>
          <w:szCs w:val="28"/>
        </w:rPr>
        <w:t>1</w:t>
      </w:r>
      <w:r w:rsidRPr="00BE5FA3">
        <w:rPr>
          <w:rStyle w:val="af1"/>
          <w:rFonts w:ascii="Times New Roman" w:hAnsi="Times New Roman"/>
          <w:sz w:val="28"/>
          <w:szCs w:val="28"/>
        </w:rPr>
        <w:t xml:space="preserve">7), записанной для новых зависимых переменных — функции тока </w:t>
      </w:r>
      <w:r w:rsidRPr="00BE5FA3">
        <w:rPr>
          <w:rStyle w:val="af1"/>
          <w:rFonts w:ascii="Times New Roman" w:hAnsi="Times New Roman"/>
          <w:i/>
          <w:iCs/>
          <w:sz w:val="28"/>
          <w:szCs w:val="28"/>
        </w:rPr>
        <w:t>ψ</w:t>
      </w:r>
      <w:r w:rsidRPr="00BE5FA3">
        <w:rPr>
          <w:rStyle w:val="af1"/>
          <w:rFonts w:ascii="Times New Roman" w:hAnsi="Times New Roman"/>
          <w:sz w:val="28"/>
          <w:szCs w:val="28"/>
        </w:rPr>
        <w:t xml:space="preserve"> и функции вихря </w:t>
      </w:r>
      <w:r w:rsidRPr="00BE5FA3">
        <w:rPr>
          <w:rStyle w:val="af1"/>
          <w:rFonts w:ascii="Times New Roman" w:hAnsi="Times New Roman"/>
          <w:i/>
          <w:iCs/>
          <w:sz w:val="28"/>
          <w:szCs w:val="28"/>
        </w:rPr>
        <w:t>ω</w:t>
      </w:r>
      <w:r w:rsidRPr="00BE5FA3">
        <w:rPr>
          <w:rStyle w:val="af1"/>
          <w:rFonts w:ascii="Times New Roman" w:hAnsi="Times New Roman"/>
          <w:sz w:val="28"/>
          <w:szCs w:val="28"/>
        </w:rPr>
        <w:t>, которые связаны с исходными зависимыми переменными следующими соотношениями:</w:t>
      </w:r>
      <w:bookmarkEnd w:id="38"/>
    </w:p>
    <w:p w14:paraId="3F7C7D0B" w14:textId="3B762F11"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Hu</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r>
                <w:rPr>
                  <w:rFonts w:ascii="Cambria Math" w:hAnsi="Cambria Math" w:cs="Times New Roman"/>
                  <w:sz w:val="28"/>
                  <w:szCs w:val="28"/>
                </w:rPr>
                <m:t> Hv</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22</m:t>
                  </m:r>
                </m:e>
              </m:d>
            </m:e>
          </m:eqArr>
        </m:oMath>
      </m:oMathPara>
    </w:p>
    <w:p w14:paraId="25D5E218" w14:textId="16658BFC"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lang w:val="en-US"/>
                </w:rPr>
              </m:ctrlPr>
            </m:eqArrPr>
            <m:e>
              <m:r>
                <w:rPr>
                  <w:rFonts w:ascii="Cambria Math" w:hAnsi="Cambria Math" w:cs="Times New Roman"/>
                  <w:sz w:val="28"/>
                  <w:szCs w:val="28"/>
                </w:rPr>
                <m:t>ω</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u</m:t>
                  </m:r>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v</m:t>
                  </m:r>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r>
                <w:rPr>
                  <w:rFonts w:ascii="Cambria Math" w:hAnsi="Cambria Math" w:cs="Times New Roman"/>
                  <w:sz w:val="28"/>
                  <w:szCs w:val="28"/>
                </w:rPr>
                <m:t>rot u</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23</m:t>
                  </m:r>
                </m:e>
              </m:d>
              <m:ctrlPr>
                <w:rPr>
                  <w:rFonts w:ascii="Cambria Math" w:hAnsi="Cambria Math" w:cs="Times New Roman"/>
                  <w:i/>
                  <w:sz w:val="28"/>
                  <w:szCs w:val="28"/>
                </w:rPr>
              </m:ctrlPr>
            </m:e>
          </m:eqArr>
        </m:oMath>
      </m:oMathPara>
    </w:p>
    <w:p w14:paraId="194F770E" w14:textId="6EE0E8D3"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Выражая из равенств (</w:t>
      </w:r>
      <w:r w:rsidR="00A42441">
        <w:rPr>
          <w:rFonts w:ascii="Times New Roman" w:eastAsia="Times New Roman" w:hAnsi="Times New Roman" w:cs="Times New Roman"/>
          <w:sz w:val="28"/>
          <w:szCs w:val="28"/>
        </w:rPr>
        <w:t>22</w:t>
      </w:r>
      <w:r w:rsidRPr="00BE5FA3">
        <w:rPr>
          <w:rFonts w:ascii="Times New Roman" w:eastAsia="Times New Roman" w:hAnsi="Times New Roman" w:cs="Times New Roman"/>
          <w:sz w:val="28"/>
          <w:szCs w:val="28"/>
        </w:rPr>
        <w:t>) компоненты скорости</w:t>
      </w:r>
    </w:p>
    <w:p w14:paraId="189720BE" w14:textId="64104CE0"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u</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H</m:t>
                  </m:r>
                </m:den>
              </m:f>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r>
                <w:rPr>
                  <w:rFonts w:ascii="Cambria Math" w:hAnsi="Cambria Math" w:cs="Times New Roman"/>
                  <w:sz w:val="28"/>
                  <w:szCs w:val="28"/>
                </w:rPr>
                <m:t>v</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H</m:t>
                  </m:r>
                </m:den>
              </m:f>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x</m:t>
                  </m:r>
                </m:den>
              </m:f>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24</m:t>
                  </m:r>
                </m:e>
              </m:d>
            </m:e>
          </m:eqArr>
        </m:oMath>
      </m:oMathPara>
    </w:p>
    <w:p w14:paraId="78CFC587" w14:textId="258005F9" w:rsidR="00BE5FA3" w:rsidRPr="00BE5FA3" w:rsidRDefault="00BE5FA3" w:rsidP="005B7E8A">
      <w:pPr>
        <w:spacing w:after="0" w:line="240" w:lineRule="auto"/>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и подставляя их в формулу (</w:t>
      </w:r>
      <w:r w:rsidR="00A42441" w:rsidRPr="00A42441">
        <w:rPr>
          <w:rFonts w:ascii="Times New Roman" w:eastAsia="Times New Roman" w:hAnsi="Times New Roman" w:cs="Times New Roman"/>
          <w:sz w:val="28"/>
          <w:szCs w:val="28"/>
        </w:rPr>
        <w:t>23</w:t>
      </w:r>
      <w:r w:rsidRPr="00BE5FA3">
        <w:rPr>
          <w:rFonts w:ascii="Times New Roman" w:eastAsia="Times New Roman" w:hAnsi="Times New Roman" w:cs="Times New Roman"/>
          <w:sz w:val="28"/>
          <w:szCs w:val="28"/>
        </w:rPr>
        <w:t>), приходим к уравнению эллиптического типа относительно функции тока</w:t>
      </w:r>
    </w:p>
    <w:p w14:paraId="55D9C833" w14:textId="79470206" w:rsidR="00BE5FA3" w:rsidRPr="00BE5FA3" w:rsidRDefault="00A53F8F" w:rsidP="00BE5FA3">
      <w:pPr>
        <w:spacing w:after="0" w:line="240" w:lineRule="auto"/>
        <w:ind w:firstLine="851"/>
        <w:jc w:val="both"/>
        <w:rPr>
          <w:rFonts w:ascii="Times New Roman" w:eastAsia="Times New Roman" w:hAnsi="Times New Roman" w:cs="Times New Roman"/>
          <w:i/>
          <w:sz w:val="28"/>
          <w:szCs w:val="28"/>
        </w:rPr>
      </w:pPr>
      <m:oMathPara>
        <m:oMath>
          <m:eqArr>
            <m:eqArrPr>
              <m:maxDist m:val="1"/>
              <m:ctrlPr>
                <w:rPr>
                  <w:rFonts w:ascii="Cambria Math" w:hAnsi="Cambria Math" w:cs="Times New Roman"/>
                  <w:i/>
                  <w:sz w:val="28"/>
                  <w:szCs w:val="28"/>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num>
                <m:den>
                  <m:r>
                    <w:rPr>
                      <w:rFonts w:ascii="Cambria Math" w:hAnsi="Cambria Math" w:cs="Times New Roman"/>
                      <w:sz w:val="28"/>
                      <w:szCs w:val="28"/>
                    </w:rPr>
                    <m:t>dx</m:t>
                  </m:r>
                </m:den>
              </m:f>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H</m:t>
                      </m:r>
                    </m:den>
                  </m:f>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x</m:t>
                      </m:r>
                    </m:den>
                  </m:f>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w:rPr>
                      <w:rFonts w:ascii="Cambria Math" w:hAnsi="Cambria Math" w:cs="Times New Roman"/>
                      <w:sz w:val="28"/>
                      <w:szCs w:val="28"/>
                    </w:rPr>
                    <m:t>dy</m:t>
                  </m:r>
                </m:den>
              </m:f>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H</m:t>
                      </m:r>
                    </m:den>
                  </m:f>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y</m:t>
                      </m:r>
                    </m:den>
                  </m:f>
                </m:e>
              </m:d>
              <m:r>
                <m:rPr>
                  <m:sty m:val="p"/>
                </m:rPr>
                <w:rPr>
                  <w:rFonts w:ascii="Cambria Math" w:hAnsi="Cambria Math" w:cs="Times New Roman"/>
                  <w:sz w:val="28"/>
                  <w:szCs w:val="28"/>
                </w:rPr>
                <m:t>=-</m:t>
              </m:r>
              <m:r>
                <w:rPr>
                  <w:rFonts w:ascii="Cambria Math" w:hAnsi="Cambria Math" w:cs="Times New Roman"/>
                  <w:sz w:val="28"/>
                  <w:szCs w:val="28"/>
                </w:rPr>
                <m:t>ω#</m:t>
              </m:r>
              <m:d>
                <m:dPr>
                  <m:ctrlPr>
                    <w:rPr>
                      <w:rFonts w:ascii="Cambria Math" w:hAnsi="Cambria Math" w:cs="Times New Roman"/>
                      <w:i/>
                      <w:sz w:val="28"/>
                      <w:szCs w:val="28"/>
                    </w:rPr>
                  </m:ctrlPr>
                </m:dPr>
                <m:e>
                  <m:r>
                    <w:rPr>
                      <w:rFonts w:ascii="Cambria Math" w:hAnsi="Cambria Math" w:cs="Times New Roman"/>
                      <w:sz w:val="28"/>
                      <w:szCs w:val="28"/>
                    </w:rPr>
                    <m:t>25</m:t>
                  </m:r>
                </m:e>
              </m:d>
            </m:e>
          </m:eqArr>
        </m:oMath>
      </m:oMathPara>
    </w:p>
    <w:p w14:paraId="1EE2259F" w14:textId="2CE7FFEA"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lastRenderedPageBreak/>
        <w:t>Получим теперь второе уравнение относительно функции вихря. Для этого запишем уравнения движения системы (</w:t>
      </w:r>
      <w:r w:rsidR="009F2DED" w:rsidRPr="009F2DED">
        <w:rPr>
          <w:rFonts w:ascii="Times New Roman" w:hAnsi="Times New Roman" w:cs="Times New Roman"/>
          <w:sz w:val="28"/>
          <w:szCs w:val="28"/>
        </w:rPr>
        <w:t>1</w:t>
      </w:r>
      <w:r w:rsidRPr="00BE5FA3">
        <w:rPr>
          <w:rFonts w:ascii="Times New Roman" w:hAnsi="Times New Roman" w:cs="Times New Roman"/>
          <w:sz w:val="28"/>
          <w:szCs w:val="28"/>
        </w:rPr>
        <w:t>7)</w:t>
      </w:r>
    </w:p>
    <w:p w14:paraId="64C9F71D" w14:textId="0EC2B56E" w:rsidR="00BE5FA3" w:rsidRPr="009F2DED" w:rsidRDefault="00A53F8F" w:rsidP="009F2DED">
      <w:pPr>
        <w:tabs>
          <w:tab w:val="left" w:pos="8875"/>
        </w:tabs>
        <w:spacing w:after="0" w:line="240" w:lineRule="auto"/>
        <w:ind w:left="2835"/>
        <w:jc w:val="both"/>
        <w:rPr>
          <w:rFonts w:ascii="Times New Roman" w:eastAsia="Times New Roman" w:hAnsi="Times New Roman" w:cs="Times New Roman"/>
          <w:sz w:val="28"/>
          <w:szCs w:val="28"/>
        </w:rPr>
      </w:pPr>
      <m:oMath>
        <m:f>
          <m:fPr>
            <m:ctrlPr>
              <w:rPr>
                <w:rFonts w:ascii="Cambria Math" w:hAnsi="Cambria Math" w:cs="Times New Roman"/>
                <w:sz w:val="28"/>
                <w:szCs w:val="28"/>
              </w:rPr>
            </m:ctrlPr>
          </m:fPr>
          <m:num>
            <m:r>
              <m:rPr>
                <m:sty m:val="p"/>
              </m:rPr>
              <w:rPr>
                <w:rFonts w:ascii="Cambria Math" w:hAnsi="Cambria Math" w:cs="Times New Roman"/>
                <w:sz w:val="28"/>
                <w:szCs w:val="28"/>
              </w:rPr>
              <m:t>∂</m:t>
            </m:r>
          </m:num>
          <m:den>
            <m:r>
              <w:rPr>
                <w:rFonts w:ascii="Cambria Math" w:hAnsi="Cambria Math" w:cs="Times New Roman"/>
                <w:sz w:val="28"/>
                <w:szCs w:val="28"/>
              </w:rPr>
              <m:t>dx</m:t>
            </m:r>
          </m:den>
        </m:f>
        <m:d>
          <m:dPr>
            <m:ctrlPr>
              <w:rPr>
                <w:rFonts w:ascii="Cambria Math" w:hAnsi="Cambria Math" w:cs="Times New Roman"/>
                <w:sz w:val="28"/>
                <w:szCs w:val="28"/>
              </w:rPr>
            </m:ctrlPr>
          </m:dPr>
          <m:e>
            <m:r>
              <w:rPr>
                <w:rFonts w:ascii="Cambria Math" w:hAnsi="Cambria Math" w:cs="Times New Roman"/>
                <w:sz w:val="28"/>
                <w:szCs w:val="28"/>
              </w:rPr>
              <m:t>H</m:t>
            </m:r>
            <m:sSup>
              <m:sSupPr>
                <m:ctrlPr>
                  <w:rPr>
                    <w:rFonts w:ascii="Cambria Math" w:hAnsi="Cambria Math" w:cs="Times New Roman"/>
                    <w:sz w:val="28"/>
                    <w:szCs w:val="28"/>
                  </w:rPr>
                </m:ctrlPr>
              </m:sSupPr>
              <m:e>
                <m:r>
                  <w:rPr>
                    <w:rFonts w:ascii="Cambria Math" w:hAnsi="Cambria Math" w:cs="Times New Roman"/>
                    <w:sz w:val="28"/>
                    <w:szCs w:val="28"/>
                  </w:rPr>
                  <m:t>u</m:t>
                </m:r>
              </m:e>
              <m:sup>
                <m: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2</m:t>
                </m:r>
              </m:den>
            </m:f>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y</m:t>
            </m:r>
          </m:den>
        </m:f>
        <m:r>
          <w:rPr>
            <w:rFonts w:ascii="Cambria Math" w:hAnsi="Cambria Math" w:cs="Times New Roman"/>
            <w:sz w:val="28"/>
            <w:szCs w:val="28"/>
          </w:rPr>
          <m:t>Huv</m:t>
        </m:r>
        <m:r>
          <m:rPr>
            <m:sty m:val="p"/>
          </m:rPr>
          <w:rPr>
            <w:rFonts w:ascii="Cambria Math" w:hAnsi="Cambria Math" w:cs="Times New Roman"/>
            <w:sz w:val="28"/>
            <w:szCs w:val="28"/>
          </w:rPr>
          <m:t>=</m:t>
        </m:r>
        <m:r>
          <w:rPr>
            <w:rFonts w:ascii="Cambria Math" w:hAnsi="Cambria Math" w:cs="Times New Roman"/>
            <w:sz w:val="28"/>
            <w:szCs w:val="28"/>
          </w:rPr>
          <m:t>H</m:t>
        </m:r>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x</m:t>
            </m:r>
          </m:sub>
        </m:sSub>
        <m:r>
          <m:rPr>
            <m:sty m:val="p"/>
          </m:rPr>
          <w:rPr>
            <w:rFonts w:ascii="Cambria Math" w:hAnsi="Cambria Math" w:cs="Times New Roman"/>
            <w:sz w:val="28"/>
            <w:szCs w:val="28"/>
          </w:rPr>
          <m:t>,</m:t>
        </m:r>
      </m:oMath>
      <w:r w:rsidR="009F2DED">
        <w:rPr>
          <w:rFonts w:ascii="Times New Roman" w:eastAsia="Times New Roman" w:hAnsi="Times New Roman" w:cs="Times New Roman"/>
          <w:sz w:val="28"/>
          <w:szCs w:val="28"/>
        </w:rPr>
        <w:tab/>
      </w:r>
      <w:r w:rsidR="009F2DED" w:rsidRPr="009F2DED">
        <w:rPr>
          <w:rFonts w:ascii="Times New Roman" w:eastAsia="Times New Roman" w:hAnsi="Times New Roman" w:cs="Times New Roman"/>
          <w:sz w:val="28"/>
          <w:szCs w:val="28"/>
        </w:rPr>
        <w:t>(26)</w:t>
      </w:r>
    </w:p>
    <w:p w14:paraId="3319EFC6" w14:textId="77777777" w:rsidR="00BE5FA3" w:rsidRPr="009F2DED" w:rsidRDefault="00A53F8F" w:rsidP="00BE5FA3">
      <w:pPr>
        <w:spacing w:after="0" w:line="240" w:lineRule="auto"/>
        <w:ind w:firstLine="851"/>
        <w:jc w:val="both"/>
        <w:rPr>
          <w:rFonts w:ascii="Times New Roman" w:eastAsia="Times New Roman" w:hAnsi="Times New Roman" w:cs="Times New Roman"/>
          <w:sz w:val="28"/>
          <w:szCs w:val="28"/>
        </w:rPr>
      </w:pPr>
      <m:oMathPara>
        <m:oMathParaPr>
          <m:jc m:val="center"/>
        </m:oMathParaPr>
        <m:oMath>
          <m:f>
            <m:fPr>
              <m:ctrlPr>
                <w:rPr>
                  <w:rFonts w:ascii="Cambria Math" w:hAnsi="Cambria Math" w:cs="Times New Roman"/>
                  <w:sz w:val="28"/>
                  <w:szCs w:val="28"/>
                </w:rPr>
              </m:ctrlPr>
            </m:fPr>
            <m:num>
              <m:r>
                <m:rPr>
                  <m:sty m:val="p"/>
                </m:rPr>
                <w:rPr>
                  <w:rFonts w:ascii="Cambria Math" w:hAnsi="Cambria Math" w:cs="Times New Roman"/>
                  <w:sz w:val="28"/>
                  <w:szCs w:val="28"/>
                </w:rPr>
                <m:t>∂</m:t>
              </m:r>
            </m:num>
            <m:den>
              <m:r>
                <w:rPr>
                  <w:rFonts w:ascii="Cambria Math" w:hAnsi="Cambria Math" w:cs="Times New Roman"/>
                  <w:sz w:val="28"/>
                  <w:szCs w:val="28"/>
                </w:rPr>
                <m:t>dx</m:t>
              </m:r>
            </m:den>
          </m:f>
          <m:r>
            <w:rPr>
              <w:rFonts w:ascii="Cambria Math" w:hAnsi="Cambria Math" w:cs="Times New Roman"/>
              <w:sz w:val="28"/>
              <w:szCs w:val="28"/>
            </w:rPr>
            <m:t>Huv</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y</m:t>
              </m:r>
            </m:den>
          </m:f>
          <m:d>
            <m:dPr>
              <m:ctrlPr>
                <w:rPr>
                  <w:rFonts w:ascii="Cambria Math" w:hAnsi="Cambria Math" w:cs="Times New Roman"/>
                  <w:sz w:val="28"/>
                  <w:szCs w:val="28"/>
                </w:rPr>
              </m:ctrlPr>
            </m:dPr>
            <m:e>
              <m:r>
                <w:rPr>
                  <w:rFonts w:ascii="Cambria Math" w:hAnsi="Cambria Math" w:cs="Times New Roman"/>
                  <w:sz w:val="28"/>
                  <w:szCs w:val="28"/>
                </w:rPr>
                <m:t>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2</m:t>
                  </m:r>
                </m:den>
              </m:f>
            </m:e>
          </m:d>
          <m:r>
            <m:rPr>
              <m:sty m:val="p"/>
            </m:rPr>
            <w:rPr>
              <w:rFonts w:ascii="Cambria Math" w:hAnsi="Cambria Math" w:cs="Times New Roman"/>
              <w:sz w:val="28"/>
              <w:szCs w:val="28"/>
            </w:rPr>
            <m:t>=</m:t>
          </m:r>
          <m:r>
            <w:rPr>
              <w:rFonts w:ascii="Cambria Math" w:hAnsi="Cambria Math" w:cs="Times New Roman"/>
              <w:sz w:val="28"/>
              <w:szCs w:val="28"/>
            </w:rPr>
            <m:t>H</m:t>
          </m:r>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y</m:t>
              </m:r>
            </m:sub>
          </m:sSub>
        </m:oMath>
      </m:oMathPara>
    </w:p>
    <w:p w14:paraId="0510496A" w14:textId="1935A151" w:rsidR="00BE5FA3" w:rsidRPr="00BE5FA3" w:rsidRDefault="00BE5FA3" w:rsidP="005B7E8A">
      <w:pPr>
        <w:spacing w:after="0" w:line="240" w:lineRule="auto"/>
        <w:jc w:val="both"/>
        <w:rPr>
          <w:rFonts w:ascii="Times New Roman" w:hAnsi="Times New Roman" w:cs="Times New Roman"/>
          <w:sz w:val="28"/>
          <w:szCs w:val="28"/>
        </w:rPr>
      </w:pPr>
      <w:r w:rsidRPr="00BE5FA3">
        <w:rPr>
          <w:rFonts w:ascii="Times New Roman" w:hAnsi="Times New Roman" w:cs="Times New Roman"/>
          <w:sz w:val="28"/>
          <w:szCs w:val="28"/>
        </w:rPr>
        <w:t>в</w:t>
      </w:r>
      <w:r w:rsidRPr="009F2DED">
        <w:rPr>
          <w:rFonts w:ascii="Times New Roman" w:hAnsi="Times New Roman" w:cs="Times New Roman"/>
          <w:sz w:val="28"/>
          <w:szCs w:val="28"/>
        </w:rPr>
        <w:t xml:space="preserve"> </w:t>
      </w:r>
      <w:r w:rsidRPr="00BE5FA3">
        <w:rPr>
          <w:rFonts w:ascii="Times New Roman" w:hAnsi="Times New Roman" w:cs="Times New Roman"/>
          <w:sz w:val="28"/>
          <w:szCs w:val="28"/>
        </w:rPr>
        <w:t>форме</w:t>
      </w:r>
      <w:r w:rsidRPr="009F2DED">
        <w:rPr>
          <w:rFonts w:ascii="Times New Roman" w:hAnsi="Times New Roman" w:cs="Times New Roman"/>
          <w:sz w:val="28"/>
          <w:szCs w:val="28"/>
        </w:rPr>
        <w:t xml:space="preserve"> </w:t>
      </w:r>
      <w:r w:rsidRPr="00BE5FA3">
        <w:rPr>
          <w:rFonts w:ascii="Times New Roman" w:hAnsi="Times New Roman" w:cs="Times New Roman"/>
          <w:sz w:val="28"/>
          <w:szCs w:val="28"/>
        </w:rPr>
        <w:t>уравнений</w:t>
      </w:r>
      <w:r w:rsidRPr="009F2DED">
        <w:rPr>
          <w:rFonts w:ascii="Times New Roman" w:hAnsi="Times New Roman" w:cs="Times New Roman"/>
          <w:sz w:val="28"/>
          <w:szCs w:val="28"/>
        </w:rPr>
        <w:t xml:space="preserve"> </w:t>
      </w:r>
      <w:r w:rsidRPr="00BE5FA3">
        <w:rPr>
          <w:rFonts w:ascii="Times New Roman" w:hAnsi="Times New Roman" w:cs="Times New Roman"/>
          <w:sz w:val="28"/>
          <w:szCs w:val="28"/>
        </w:rPr>
        <w:t>Громеки</w:t>
      </w:r>
      <w:r w:rsidR="009F2DED" w:rsidRPr="009F2DED">
        <w:rPr>
          <w:rFonts w:ascii="Times New Roman" w:hAnsi="Times New Roman" w:cs="Times New Roman"/>
          <w:sz w:val="28"/>
          <w:szCs w:val="28"/>
        </w:rPr>
        <w:t>-</w:t>
      </w:r>
      <w:r w:rsidRPr="00BE5FA3">
        <w:rPr>
          <w:rFonts w:ascii="Times New Roman" w:hAnsi="Times New Roman" w:cs="Times New Roman"/>
          <w:sz w:val="28"/>
          <w:szCs w:val="28"/>
        </w:rPr>
        <w:t>Лэмба</w:t>
      </w:r>
    </w:p>
    <w:p w14:paraId="5CDD09C0" w14:textId="4CF5479D" w:rsidR="00BE5FA3" w:rsidRPr="009F2DED" w:rsidRDefault="00A53F8F" w:rsidP="009F2DED">
      <w:pPr>
        <w:spacing w:after="0" w:line="240" w:lineRule="auto"/>
        <w:jc w:val="both"/>
        <w:rPr>
          <w:rFonts w:ascii="Times New Roman" w:hAnsi="Times New Roman" w:cs="Times New Roman"/>
          <w:sz w:val="28"/>
          <w:szCs w:val="28"/>
        </w:rPr>
      </w:pPr>
      <m:oMathPara>
        <m:oMathParaPr>
          <m:jc m:val="center"/>
        </m:oMathParaPr>
        <m:oMath>
          <m:eqArr>
            <m:eqArrPr>
              <m:maxDist m:val="1"/>
              <m:ctrlPr>
                <w:rPr>
                  <w:rFonts w:ascii="Cambria Math" w:hAnsi="Cambria Math" w:cs="Times New Roman"/>
                  <w:i/>
                  <w:sz w:val="28"/>
                  <w:szCs w:val="28"/>
                  <w:lang w:val="en-US"/>
                </w:rPr>
              </m:ctrlPr>
            </m:eqArrPr>
            <m:e>
              <m:r>
                <m:rPr>
                  <m:sty m:val="p"/>
                </m:rPr>
                <w:rPr>
                  <w:rFonts w:ascii="Cambria Math" w:hAnsi="Cambria Math" w:cs="Times New Roman"/>
                  <w:sz w:val="28"/>
                  <w:szCs w:val="28"/>
                </w:rPr>
                <m:t>-</m:t>
              </m:r>
              <m:r>
                <w:rPr>
                  <w:rFonts w:ascii="Cambria Math" w:hAnsi="Cambria Math" w:cs="Times New Roman"/>
                  <w:sz w:val="28"/>
                  <w:szCs w:val="28"/>
                </w:rPr>
                <m:t>Hvω</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x</m:t>
                  </m:r>
                </m:den>
              </m:f>
              <m:d>
                <m:dPr>
                  <m:ctrlPr>
                    <w:rPr>
                      <w:rFonts w:ascii="Cambria Math" w:hAnsi="Cambria Math" w:cs="Times New Roman"/>
                      <w:sz w:val="28"/>
                      <w:szCs w:val="28"/>
                    </w:rPr>
                  </m:ctrlPr>
                </m:dPr>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2</m:t>
                      </m:r>
                    </m:den>
                  </m:f>
                </m:e>
              </m:d>
              <m:r>
                <m:rPr>
                  <m:sty m:val="p"/>
                </m:rPr>
                <w:rPr>
                  <w:rFonts w:ascii="Cambria Math" w:hAnsi="Cambria Math" w:cs="Times New Roman"/>
                  <w:sz w:val="28"/>
                  <w:szCs w:val="28"/>
                </w:rPr>
                <m:t>=</m:t>
              </m:r>
              <m:r>
                <w:rPr>
                  <w:rFonts w:ascii="Cambria Math" w:hAnsi="Cambria Math" w:cs="Times New Roman"/>
                  <w:sz w:val="28"/>
                  <w:szCs w:val="28"/>
                </w:rPr>
                <m:t>H</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x</m:t>
                  </m:r>
                </m:den>
              </m:f>
              <m:d>
                <m:dPr>
                  <m:ctrlPr>
                    <w:rPr>
                      <w:rFonts w:ascii="Cambria Math" w:hAnsi="Cambria Math" w:cs="Times New Roman"/>
                      <w:sz w:val="28"/>
                      <w:szCs w:val="28"/>
                    </w:rPr>
                  </m:ctrlPr>
                </m:dPr>
                <m:e>
                  <m:r>
                    <w:rPr>
                      <w:rFonts w:ascii="Cambria Math" w:hAnsi="Cambria Math" w:cs="Times New Roman"/>
                      <w:sz w:val="28"/>
                      <w:szCs w:val="28"/>
                    </w:rPr>
                    <m:t>h</m:t>
                  </m:r>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u</m:t>
                              </m:r>
                            </m:e>
                          </m:d>
                        </m:e>
                        <m:sup>
                          <m:r>
                            <w:rPr>
                              <w:rFonts w:ascii="Cambria Math" w:hAnsi="Cambria Math" w:cs="Times New Roman"/>
                              <w:sz w:val="28"/>
                              <w:szCs w:val="28"/>
                            </w:rPr>
                            <m:t>2</m:t>
                          </m:r>
                        </m:sup>
                      </m:sSup>
                    </m:num>
                    <m:den>
                      <m:r>
                        <w:rPr>
                          <w:rFonts w:ascii="Cambria Math" w:hAnsi="Cambria Math" w:cs="Times New Roman"/>
                          <w:sz w:val="28"/>
                          <w:szCs w:val="28"/>
                        </w:rPr>
                        <m:t>2</m:t>
                      </m:r>
                    </m:den>
                  </m:f>
                </m:e>
              </m:d>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27</m:t>
                  </m:r>
                </m:e>
              </m:d>
              <m:ctrlPr>
                <w:rPr>
                  <w:rFonts w:ascii="Cambria Math" w:hAnsi="Cambria Math" w:cs="Times New Roman"/>
                  <w:i/>
                  <w:sz w:val="28"/>
                  <w:szCs w:val="28"/>
                </w:rPr>
              </m:ctrlPr>
            </m:e>
          </m:eqArr>
          <m:r>
            <m:rPr>
              <m:sty m:val="p"/>
            </m:rPr>
            <w:rPr>
              <w:rFonts w:ascii="Cambria Math" w:hAnsi="Cambria Math" w:cs="Times New Roman"/>
              <w:sz w:val="28"/>
              <w:szCs w:val="28"/>
            </w:rPr>
            <m:t>-</m:t>
          </m:r>
          <m:r>
            <w:rPr>
              <w:rFonts w:ascii="Cambria Math" w:hAnsi="Cambria Math" w:cs="Times New Roman"/>
              <w:sz w:val="28"/>
              <w:szCs w:val="28"/>
            </w:rPr>
            <m:t>Huω</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y</m:t>
              </m:r>
            </m:den>
          </m:f>
          <m:d>
            <m:dPr>
              <m:ctrlPr>
                <w:rPr>
                  <w:rFonts w:ascii="Cambria Math" w:hAnsi="Cambria Math" w:cs="Times New Roman"/>
                  <w:sz w:val="28"/>
                  <w:szCs w:val="28"/>
                </w:rPr>
              </m:ctrlPr>
            </m:dPr>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r>
                    <w:rPr>
                      <w:rFonts w:ascii="Cambria Math" w:hAnsi="Cambria Math" w:cs="Times New Roman"/>
                      <w:sz w:val="28"/>
                      <w:szCs w:val="28"/>
                    </w:rPr>
                    <m:t>2</m:t>
                  </m:r>
                </m:den>
              </m:f>
            </m:e>
          </m:d>
          <m:r>
            <m:rPr>
              <m:sty m:val="p"/>
            </m:rPr>
            <w:rPr>
              <w:rFonts w:ascii="Cambria Math" w:hAnsi="Cambria Math" w:cs="Times New Roman"/>
              <w:sz w:val="28"/>
              <w:szCs w:val="28"/>
            </w:rPr>
            <m:t>=</m:t>
          </m:r>
          <m:r>
            <w:rPr>
              <w:rFonts w:ascii="Cambria Math" w:hAnsi="Cambria Math" w:cs="Times New Roman"/>
              <w:sz w:val="28"/>
              <w:szCs w:val="28"/>
            </w:rPr>
            <m:t>H</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y</m:t>
              </m:r>
            </m:den>
          </m:f>
          <m:d>
            <m:dPr>
              <m:ctrlPr>
                <w:rPr>
                  <w:rFonts w:ascii="Cambria Math" w:hAnsi="Cambria Math" w:cs="Times New Roman"/>
                  <w:sz w:val="28"/>
                  <w:szCs w:val="28"/>
                </w:rPr>
              </m:ctrlPr>
            </m:dPr>
            <m:e>
              <m:r>
                <w:rPr>
                  <w:rFonts w:ascii="Cambria Math" w:hAnsi="Cambria Math" w:cs="Times New Roman"/>
                  <w:sz w:val="28"/>
                  <w:szCs w:val="28"/>
                </w:rPr>
                <m:t>h</m:t>
              </m:r>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u</m:t>
                          </m:r>
                        </m:e>
                      </m:d>
                    </m:e>
                    <m:sup>
                      <m:r>
                        <w:rPr>
                          <w:rFonts w:ascii="Cambria Math" w:hAnsi="Cambria Math" w:cs="Times New Roman"/>
                          <w:sz w:val="28"/>
                          <w:szCs w:val="28"/>
                        </w:rPr>
                        <m:t>2</m:t>
                      </m:r>
                    </m:sup>
                  </m:sSup>
                </m:num>
                <m:den>
                  <m:r>
                    <w:rPr>
                      <w:rFonts w:ascii="Cambria Math" w:hAnsi="Cambria Math" w:cs="Times New Roman"/>
                      <w:sz w:val="28"/>
                      <w:szCs w:val="28"/>
                    </w:rPr>
                    <m:t>2</m:t>
                  </m:r>
                </m:den>
              </m:f>
            </m:e>
          </m:d>
          <m:r>
            <m:rPr>
              <m:sty m:val="p"/>
            </m:rPr>
            <w:rPr>
              <w:rFonts w:ascii="Cambria Math" w:hAnsi="Cambria Math" w:cs="Times New Roman"/>
              <w:sz w:val="28"/>
              <w:szCs w:val="28"/>
            </w:rPr>
            <m:t>,</m:t>
          </m:r>
        </m:oMath>
      </m:oMathPara>
    </w:p>
    <w:p w14:paraId="26CBE4F7" w14:textId="2F5CA2B0" w:rsidR="00BE5FA3" w:rsidRPr="00BE5FA3" w:rsidRDefault="00BE5FA3" w:rsidP="005B7E8A">
      <w:pPr>
        <w:pStyle w:val="af5"/>
        <w:widowControl/>
        <w:jc w:val="both"/>
        <w:rPr>
          <w:rFonts w:ascii="Times New Roman" w:hAnsi="Times New Roman"/>
          <w:sz w:val="28"/>
          <w:szCs w:val="28"/>
        </w:rPr>
      </w:pPr>
      <w:r w:rsidRPr="00BE5FA3">
        <w:rPr>
          <w:rStyle w:val="af4"/>
          <w:rFonts w:ascii="Times New Roman" w:hAnsi="Times New Roman"/>
          <w:sz w:val="28"/>
          <w:szCs w:val="28"/>
        </w:rPr>
        <w:t xml:space="preserve">и перекрестным дифференцированием исключим из последних член </w:t>
      </w:r>
      <m:oMath>
        <m:r>
          <m:rPr>
            <m:sty m:val="p"/>
          </m:rPr>
          <w:rPr>
            <w:rStyle w:val="af4"/>
            <w:rFonts w:ascii="Cambria Math" w:hAnsi="Cambria Math"/>
            <w:sz w:val="28"/>
            <w:szCs w:val="28"/>
          </w:rPr>
          <m:t>∇</m:t>
        </m:r>
      </m:oMath>
      <w:r w:rsidRPr="00BE5FA3">
        <w:rPr>
          <w:rStyle w:val="af4"/>
          <w:rFonts w:ascii="Times New Roman" w:hAnsi="Times New Roman"/>
          <w:sz w:val="28"/>
          <w:szCs w:val="28"/>
        </w:rPr>
        <w:t xml:space="preserve"> (</w:t>
      </w:r>
      <w:r w:rsidRPr="00BE5FA3">
        <w:rPr>
          <w:rStyle w:val="af4"/>
          <w:rFonts w:ascii="Times New Roman" w:hAnsi="Times New Roman"/>
          <w:i/>
          <w:iCs/>
          <w:sz w:val="28"/>
          <w:szCs w:val="28"/>
          <w:lang w:val="en-US"/>
        </w:rPr>
        <w:t>H</w:t>
      </w:r>
      <w:r w:rsidRPr="00BE5FA3">
        <w:rPr>
          <w:rStyle w:val="af4"/>
          <w:rFonts w:ascii="Times New Roman" w:eastAsia="Arial" w:hAnsi="Times New Roman"/>
          <w:sz w:val="28"/>
          <w:szCs w:val="28"/>
          <w:vertAlign w:val="superscript"/>
        </w:rPr>
        <w:t>2</w:t>
      </w:r>
      <w:r w:rsidRPr="00BE5FA3">
        <w:rPr>
          <w:rStyle w:val="af4"/>
          <w:rFonts w:ascii="Times New Roman" w:hAnsi="Times New Roman"/>
          <w:i/>
          <w:iCs/>
          <w:sz w:val="28"/>
          <w:szCs w:val="28"/>
        </w:rPr>
        <w:t>/</w:t>
      </w:r>
      <w:r w:rsidRPr="00BE5FA3">
        <w:rPr>
          <w:rStyle w:val="af4"/>
          <w:rFonts w:ascii="Times New Roman" w:hAnsi="Times New Roman"/>
          <w:sz w:val="28"/>
          <w:szCs w:val="28"/>
        </w:rPr>
        <w:t>2):</w:t>
      </w:r>
    </w:p>
    <w:p w14:paraId="771BA5E1" w14:textId="6A72BD5B"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Huω</m:t>
                  </m:r>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Hvω</m:t>
                  </m:r>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r>
                <w:rPr>
                  <w:rFonts w:ascii="Cambria Math" w:hAnsi="Cambria Math" w:cs="Times New Roman"/>
                  <w:sz w:val="28"/>
                  <w:szCs w:val="28"/>
                </w:rPr>
                <m:t>rot f</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28</m:t>
                  </m:r>
                </m:e>
              </m:d>
            </m:e>
          </m:eqArr>
        </m:oMath>
      </m:oMathPara>
    </w:p>
    <w:p w14:paraId="7AB793E2" w14:textId="77777777" w:rsidR="00BE5FA3" w:rsidRPr="009F2DED" w:rsidRDefault="00BE5FA3" w:rsidP="005B7E8A">
      <w:pPr>
        <w:pStyle w:val="12"/>
        <w:widowControl/>
        <w:spacing w:line="240" w:lineRule="auto"/>
        <w:jc w:val="both"/>
        <w:rPr>
          <w:rFonts w:ascii="Times New Roman" w:hAnsi="Times New Roman"/>
          <w:sz w:val="28"/>
          <w:szCs w:val="28"/>
        </w:rPr>
      </w:pPr>
      <w:r w:rsidRPr="00BE5FA3">
        <w:rPr>
          <w:rStyle w:val="af1"/>
          <w:rFonts w:ascii="Times New Roman" w:hAnsi="Times New Roman"/>
          <w:sz w:val="28"/>
          <w:szCs w:val="28"/>
        </w:rPr>
        <w:t xml:space="preserve">где </w:t>
      </w:r>
      <w:r w:rsidRPr="009F2DED">
        <w:rPr>
          <w:rStyle w:val="af1"/>
          <w:rFonts w:ascii="Times New Roman" w:hAnsi="Times New Roman"/>
          <w:i/>
          <w:iCs/>
          <w:sz w:val="28"/>
          <w:szCs w:val="28"/>
          <w:lang w:val="en-US"/>
        </w:rPr>
        <w:t>f</w:t>
      </w:r>
      <w:r w:rsidRPr="009F2DED">
        <w:rPr>
          <w:rStyle w:val="af1"/>
          <w:rFonts w:ascii="Times New Roman" w:hAnsi="Times New Roman"/>
          <w:sz w:val="28"/>
          <w:szCs w:val="28"/>
        </w:rPr>
        <w:t xml:space="preserve"> = (</w:t>
      </w:r>
      <w:r w:rsidRPr="009F2DED">
        <w:rPr>
          <w:rStyle w:val="af1"/>
          <w:rFonts w:ascii="Times New Roman" w:hAnsi="Times New Roman"/>
          <w:i/>
          <w:iCs/>
          <w:sz w:val="28"/>
          <w:szCs w:val="28"/>
          <w:lang w:val="en-US"/>
        </w:rPr>
        <w:t>f</w:t>
      </w:r>
      <w:r w:rsidRPr="009F2DED">
        <w:rPr>
          <w:rStyle w:val="af1"/>
          <w:rFonts w:ascii="Times New Roman" w:hAnsi="Times New Roman"/>
          <w:sz w:val="28"/>
          <w:szCs w:val="28"/>
          <w:vertAlign w:val="subscript"/>
        </w:rPr>
        <w:t>1</w:t>
      </w:r>
      <w:r w:rsidRPr="009F2DED">
        <w:rPr>
          <w:rStyle w:val="af1"/>
          <w:rFonts w:ascii="Times New Roman" w:hAnsi="Times New Roman"/>
          <w:sz w:val="28"/>
          <w:szCs w:val="28"/>
          <w:lang w:val="en-US"/>
        </w:rPr>
        <w:t xml:space="preserve">, </w:t>
      </w:r>
      <w:r w:rsidRPr="009F2DED">
        <w:rPr>
          <w:rStyle w:val="af1"/>
          <w:rFonts w:ascii="Times New Roman" w:hAnsi="Times New Roman"/>
          <w:i/>
          <w:iCs/>
          <w:sz w:val="28"/>
          <w:szCs w:val="28"/>
          <w:lang w:val="en-US"/>
        </w:rPr>
        <w:t>f</w:t>
      </w:r>
      <w:r w:rsidRPr="009F2DED">
        <w:rPr>
          <w:rStyle w:val="af1"/>
          <w:rFonts w:ascii="Times New Roman" w:hAnsi="Times New Roman"/>
          <w:sz w:val="28"/>
          <w:szCs w:val="28"/>
          <w:vertAlign w:val="subscript"/>
        </w:rPr>
        <w:t>2</w:t>
      </w:r>
      <w:r w:rsidRPr="009F2DED">
        <w:rPr>
          <w:rStyle w:val="af1"/>
          <w:rFonts w:ascii="Times New Roman" w:hAnsi="Times New Roman"/>
          <w:sz w:val="28"/>
          <w:szCs w:val="28"/>
        </w:rPr>
        <w:t>),</w:t>
      </w:r>
    </w:p>
    <w:p w14:paraId="6FB13BB6" w14:textId="08BC2DCF"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x</m:t>
                  </m:r>
                </m:den>
              </m:f>
              <m:d>
                <m:dPr>
                  <m:ctrlPr>
                    <w:rPr>
                      <w:rFonts w:ascii="Cambria Math" w:hAnsi="Cambria Math" w:cs="Times New Roman"/>
                      <w:sz w:val="28"/>
                      <w:szCs w:val="28"/>
                    </w:rPr>
                  </m:ctrlPr>
                </m:dPr>
                <m:e>
                  <m:r>
                    <w:rPr>
                      <w:rFonts w:ascii="Cambria Math" w:hAnsi="Cambria Math" w:cs="Times New Roman"/>
                      <w:sz w:val="28"/>
                      <w:szCs w:val="28"/>
                    </w:rPr>
                    <m:t>h</m:t>
                  </m:r>
                  <m:r>
                    <m:rPr>
                      <m:sty m:val="p"/>
                    </m:rPr>
                    <w:rPr>
                      <w:rFonts w:ascii="Cambria Math" w:hAnsi="Cambria Math" w:cs="Times New Roman"/>
                      <w:sz w:val="28"/>
                      <w:szCs w:val="28"/>
                    </w:rPr>
                    <m:t>-</m:t>
                  </m:r>
                  <m:f>
                    <m:fPr>
                      <m:ctrlPr>
                        <w:rPr>
                          <w:rFonts w:ascii="Cambria Math" w:hAnsi="Cambria Math" w:cs="Times New Roman"/>
                          <w:sz w:val="28"/>
                          <w:szCs w:val="28"/>
                        </w:rPr>
                      </m:ctrlPr>
                    </m:fPr>
                    <m:num>
                      <m:d>
                        <m:dPr>
                          <m:begChr m:val="|"/>
                          <m:endChr m:val="|"/>
                          <m:ctrlPr>
                            <w:rPr>
                              <w:rFonts w:ascii="Cambria Math" w:hAnsi="Cambria Math" w:cs="Times New Roman"/>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rPr>
                                <m:t>u</m:t>
                              </m:r>
                            </m:e>
                            <m:sup>
                              <m:r>
                                <w:rPr>
                                  <w:rFonts w:ascii="Cambria Math" w:hAnsi="Cambria Math" w:cs="Times New Roman"/>
                                  <w:sz w:val="28"/>
                                  <w:szCs w:val="28"/>
                                </w:rPr>
                                <m:t>2</m:t>
                              </m:r>
                            </m:sup>
                          </m:sSup>
                        </m:e>
                      </m:d>
                    </m:num>
                    <m:den>
                      <m:r>
                        <w:rPr>
                          <w:rFonts w:ascii="Cambria Math" w:hAnsi="Cambria Math" w:cs="Times New Roman"/>
                          <w:sz w:val="28"/>
                          <w:szCs w:val="28"/>
                        </w:rPr>
                        <m:t>2</m:t>
                      </m:r>
                    </m:den>
                  </m:f>
                </m:e>
              </m:d>
              <m:r>
                <m:rPr>
                  <m:sty m:val="p"/>
                </m:rPr>
                <w:rPr>
                  <w:rFonts w:ascii="Cambria Math" w:hAnsi="Cambria Math" w:cs="Times New Roman"/>
                  <w:sz w:val="28"/>
                  <w:szCs w:val="28"/>
                </w:rPr>
                <m:t>,</m:t>
              </m:r>
              <m:r>
                <w:rPr>
                  <w:rFonts w:ascii="Cambria Math" w:hAnsi="Cambria Math" w:cs="Times New Roman"/>
                  <w:sz w:val="28"/>
                  <w:szCs w:val="28"/>
                </w:rPr>
                <m:t> </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H</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r>
                    <w:rPr>
                      <w:rFonts w:ascii="Cambria Math" w:hAnsi="Cambria Math" w:cs="Times New Roman"/>
                      <w:sz w:val="28"/>
                      <w:szCs w:val="28"/>
                    </w:rPr>
                    <m:t>y</m:t>
                  </m:r>
                </m:den>
              </m:f>
              <m:d>
                <m:dPr>
                  <m:ctrlPr>
                    <w:rPr>
                      <w:rFonts w:ascii="Cambria Math" w:hAnsi="Cambria Math" w:cs="Times New Roman"/>
                      <w:sz w:val="28"/>
                      <w:szCs w:val="28"/>
                    </w:rPr>
                  </m:ctrlPr>
                </m:dPr>
                <m:e>
                  <m:r>
                    <w:rPr>
                      <w:rFonts w:ascii="Cambria Math" w:hAnsi="Cambria Math" w:cs="Times New Roman"/>
                      <w:sz w:val="28"/>
                      <w:szCs w:val="28"/>
                    </w:rPr>
                    <m:t>h</m:t>
                  </m:r>
                  <m:r>
                    <m:rPr>
                      <m:sty m:val="p"/>
                    </m:rPr>
                    <w:rPr>
                      <w:rFonts w:ascii="Cambria Math" w:hAnsi="Cambria Math" w:cs="Times New Roman"/>
                      <w:sz w:val="28"/>
                      <w:szCs w:val="28"/>
                    </w:rPr>
                    <m:t>-</m:t>
                  </m:r>
                  <m:f>
                    <m:fPr>
                      <m:ctrlPr>
                        <w:rPr>
                          <w:rFonts w:ascii="Cambria Math" w:hAnsi="Cambria Math" w:cs="Times New Roman"/>
                          <w:sz w:val="28"/>
                          <w:szCs w:val="28"/>
                        </w:rPr>
                      </m:ctrlPr>
                    </m:fPr>
                    <m:num>
                      <m:d>
                        <m:dPr>
                          <m:begChr m:val="|"/>
                          <m:endChr m:val="|"/>
                          <m:ctrlPr>
                            <w:rPr>
                              <w:rFonts w:ascii="Cambria Math" w:hAnsi="Cambria Math" w:cs="Times New Roman"/>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rPr>
                                <m:t>u</m:t>
                              </m:r>
                            </m:e>
                            <m:sup>
                              <m:r>
                                <w:rPr>
                                  <w:rFonts w:ascii="Cambria Math" w:hAnsi="Cambria Math" w:cs="Times New Roman"/>
                                  <w:sz w:val="28"/>
                                  <w:szCs w:val="28"/>
                                </w:rPr>
                                <m:t>2</m:t>
                              </m:r>
                            </m:sup>
                          </m:sSup>
                        </m:e>
                      </m:d>
                    </m:num>
                    <m:den>
                      <m:r>
                        <w:rPr>
                          <w:rFonts w:ascii="Cambria Math" w:hAnsi="Cambria Math" w:cs="Times New Roman"/>
                          <w:sz w:val="28"/>
                          <w:szCs w:val="28"/>
                        </w:rPr>
                        <m:t>2</m:t>
                      </m:r>
                    </m:den>
                  </m:f>
                </m:e>
              </m:d>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29</m:t>
                  </m:r>
                </m:e>
              </m:d>
            </m:e>
          </m:eqArr>
        </m:oMath>
      </m:oMathPara>
    </w:p>
    <w:p w14:paraId="7D4CA3A2" w14:textId="58C0E13A"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Уравнение (</w:t>
      </w:r>
      <w:r w:rsidR="009F2DED" w:rsidRPr="009F2DED">
        <w:rPr>
          <w:rFonts w:ascii="Times New Roman" w:eastAsia="Times New Roman" w:hAnsi="Times New Roman" w:cs="Times New Roman"/>
          <w:sz w:val="28"/>
          <w:szCs w:val="28"/>
        </w:rPr>
        <w:t>28</w:t>
      </w:r>
      <w:r w:rsidRPr="00BE5FA3">
        <w:rPr>
          <w:rFonts w:ascii="Times New Roman" w:eastAsia="Times New Roman" w:hAnsi="Times New Roman" w:cs="Times New Roman"/>
          <w:sz w:val="28"/>
          <w:szCs w:val="28"/>
        </w:rPr>
        <w:t xml:space="preserve">) имеет гиперболический тип. Убедиться в этом можно, переписав его в </w:t>
      </w:r>
      <w:r w:rsidR="009F2DED" w:rsidRPr="00BE5FA3">
        <w:rPr>
          <w:rFonts w:ascii="Times New Roman" w:eastAsia="Times New Roman" w:hAnsi="Times New Roman" w:cs="Times New Roman"/>
          <w:sz w:val="28"/>
          <w:szCs w:val="28"/>
        </w:rPr>
        <w:t>недивергентной</w:t>
      </w:r>
      <w:r w:rsidRPr="00BE5FA3">
        <w:rPr>
          <w:rFonts w:ascii="Times New Roman" w:eastAsia="Times New Roman" w:hAnsi="Times New Roman" w:cs="Times New Roman"/>
          <w:sz w:val="28"/>
          <w:szCs w:val="28"/>
        </w:rPr>
        <w:t xml:space="preserve"> форме, используя уравнение неразрывности (</w:t>
      </w:r>
      <w:r w:rsidR="009F2DED" w:rsidRPr="009F2DED">
        <w:rPr>
          <w:rFonts w:ascii="Times New Roman" w:eastAsia="Times New Roman" w:hAnsi="Times New Roman" w:cs="Times New Roman"/>
          <w:sz w:val="28"/>
          <w:szCs w:val="28"/>
        </w:rPr>
        <w:t>1</w:t>
      </w:r>
      <w:r w:rsidRPr="00BE5FA3">
        <w:rPr>
          <w:rFonts w:ascii="Times New Roman" w:eastAsia="Times New Roman" w:hAnsi="Times New Roman" w:cs="Times New Roman"/>
          <w:sz w:val="28"/>
          <w:szCs w:val="28"/>
        </w:rPr>
        <w:t>8):</w:t>
      </w:r>
    </w:p>
    <w:p w14:paraId="002E7B10" w14:textId="2CD679DF"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Hu</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ω</m:t>
                  </m:r>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r>
                <w:rPr>
                  <w:rFonts w:ascii="Cambria Math" w:hAnsi="Cambria Math" w:cs="Times New Roman"/>
                  <w:sz w:val="28"/>
                  <w:szCs w:val="28"/>
                </w:rPr>
                <m:t>Hv</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ω</m:t>
                  </m:r>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r>
                <w:rPr>
                  <w:rFonts w:ascii="Cambria Math" w:hAnsi="Cambria Math" w:cs="Times New Roman"/>
                  <w:sz w:val="28"/>
                  <w:szCs w:val="28"/>
                </w:rPr>
                <m:t>rot f</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30</m:t>
                  </m:r>
                </m:e>
              </m:d>
            </m:e>
          </m:eqArr>
        </m:oMath>
      </m:oMathPara>
    </w:p>
    <w:p w14:paraId="1233B602" w14:textId="27D33824"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Уравнение (</w:t>
      </w:r>
      <w:r w:rsidR="009F2DED" w:rsidRPr="009F2DED">
        <w:rPr>
          <w:rStyle w:val="af1"/>
          <w:rFonts w:ascii="Times New Roman" w:hAnsi="Times New Roman"/>
          <w:sz w:val="28"/>
          <w:szCs w:val="28"/>
        </w:rPr>
        <w:t>29</w:t>
      </w:r>
      <w:r w:rsidRPr="00BE5FA3">
        <w:rPr>
          <w:rStyle w:val="af1"/>
          <w:rFonts w:ascii="Times New Roman" w:hAnsi="Times New Roman"/>
          <w:sz w:val="28"/>
          <w:szCs w:val="28"/>
        </w:rPr>
        <w:t>) имеет характеристики, которыми являются интегральные кривые уравнения</w:t>
      </w:r>
    </w:p>
    <w:p w14:paraId="64DA301C" w14:textId="4466A687"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m:rPr>
                  <m:sty m:val="p"/>
                </m:rPr>
                <w:rPr>
                  <w:rFonts w:ascii="Cambria Math" w:hAnsi="Cambria Math" w:cs="Times New Roman"/>
                  <w:sz w:val="28"/>
                  <w:szCs w:val="28"/>
                </w:rPr>
                <m:t>-</m:t>
              </m:r>
              <m:r>
                <w:rPr>
                  <w:rFonts w:ascii="Cambria Math" w:hAnsi="Cambria Math" w:cs="Times New Roman"/>
                  <w:sz w:val="28"/>
                  <w:szCs w:val="28"/>
                </w:rPr>
                <m:t>vdx</m:t>
              </m:r>
              <m:r>
                <m:rPr>
                  <m:sty m:val="p"/>
                </m:rPr>
                <w:rPr>
                  <w:rFonts w:ascii="Cambria Math" w:hAnsi="Cambria Math" w:cs="Times New Roman"/>
                  <w:sz w:val="28"/>
                  <w:szCs w:val="28"/>
                </w:rPr>
                <m:t>+</m:t>
              </m:r>
              <m:r>
                <w:rPr>
                  <w:rFonts w:ascii="Cambria Math" w:hAnsi="Cambria Math" w:cs="Times New Roman"/>
                  <w:sz w:val="28"/>
                  <w:szCs w:val="28"/>
                </w:rPr>
                <m:t>udy</m:t>
              </m:r>
              <m:r>
                <m:rPr>
                  <m:sty m:val="p"/>
                </m:rPr>
                <w:rPr>
                  <w:rFonts w:ascii="Cambria Math" w:hAnsi="Cambria Math" w:cs="Times New Roman"/>
                  <w:sz w:val="28"/>
                  <w:szCs w:val="28"/>
                </w:rPr>
                <m:t>=</m:t>
              </m:r>
              <m:r>
                <w:rPr>
                  <w:rFonts w:ascii="Cambria Math" w:hAnsi="Cambria Math" w:cs="Times New Roman"/>
                  <w:sz w:val="28"/>
                  <w:szCs w:val="28"/>
                </w:rPr>
                <m:t>0</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31</m:t>
                  </m:r>
                </m:e>
              </m:d>
            </m:e>
          </m:eqArr>
        </m:oMath>
      </m:oMathPara>
    </w:p>
    <w:p w14:paraId="21749206" w14:textId="3A060E4F"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Но уравнение (3</w:t>
      </w:r>
      <w:r w:rsidR="009F2DED" w:rsidRPr="009F2DED">
        <w:rPr>
          <w:rFonts w:ascii="Times New Roman" w:eastAsia="Times New Roman" w:hAnsi="Times New Roman" w:cs="Times New Roman"/>
          <w:sz w:val="28"/>
          <w:szCs w:val="28"/>
        </w:rPr>
        <w:t>1</w:t>
      </w:r>
      <w:r w:rsidRPr="00BE5FA3">
        <w:rPr>
          <w:rFonts w:ascii="Times New Roman" w:eastAsia="Times New Roman" w:hAnsi="Times New Roman" w:cs="Times New Roman"/>
          <w:sz w:val="28"/>
          <w:szCs w:val="28"/>
        </w:rPr>
        <w:t xml:space="preserve">) является уравнением линий тока. Таким образом, для функции вихря </w:t>
      </w:r>
      <w:r w:rsidR="00C93852">
        <w:rPr>
          <w:rFonts w:ascii="Times New Roman" w:eastAsia="Times New Roman" w:hAnsi="Times New Roman" w:cs="Times New Roman"/>
          <w:sz w:val="28"/>
          <w:szCs w:val="28"/>
        </w:rPr>
        <w:t>было</w:t>
      </w:r>
      <w:r w:rsidRPr="00BE5FA3">
        <w:rPr>
          <w:rFonts w:ascii="Times New Roman" w:eastAsia="Times New Roman" w:hAnsi="Times New Roman" w:cs="Times New Roman"/>
          <w:sz w:val="28"/>
          <w:szCs w:val="28"/>
        </w:rPr>
        <w:t xml:space="preserve"> получ</w:t>
      </w:r>
      <w:r w:rsidR="00C93852">
        <w:rPr>
          <w:rFonts w:ascii="Times New Roman" w:eastAsia="Times New Roman" w:hAnsi="Times New Roman" w:cs="Times New Roman"/>
          <w:sz w:val="28"/>
          <w:szCs w:val="28"/>
        </w:rPr>
        <w:t>ено</w:t>
      </w:r>
      <w:r w:rsidRPr="00BE5FA3">
        <w:rPr>
          <w:rFonts w:ascii="Times New Roman" w:eastAsia="Times New Roman" w:hAnsi="Times New Roman" w:cs="Times New Roman"/>
          <w:sz w:val="28"/>
          <w:szCs w:val="28"/>
        </w:rPr>
        <w:t xml:space="preserve"> уравнение (</w:t>
      </w:r>
      <w:r w:rsidR="009F2DED" w:rsidRPr="009F2DED">
        <w:rPr>
          <w:rFonts w:ascii="Times New Roman" w:eastAsia="Times New Roman" w:hAnsi="Times New Roman" w:cs="Times New Roman"/>
          <w:sz w:val="28"/>
          <w:szCs w:val="28"/>
        </w:rPr>
        <w:t>28</w:t>
      </w:r>
      <w:r w:rsidRPr="00BE5FA3">
        <w:rPr>
          <w:rFonts w:ascii="Times New Roman" w:eastAsia="Times New Roman" w:hAnsi="Times New Roman" w:cs="Times New Roman"/>
          <w:sz w:val="28"/>
          <w:szCs w:val="28"/>
        </w:rPr>
        <w:t xml:space="preserve">) гиперболического типа, характеристиками которого являются линии тока. Отсюда, в частности, следует, что при </w:t>
      </w:r>
      <w:r w:rsidRPr="00BE5FA3">
        <w:rPr>
          <w:rFonts w:ascii="Times New Roman" w:eastAsia="Times New Roman" w:hAnsi="Times New Roman" w:cs="Times New Roman"/>
          <w:sz w:val="28"/>
          <w:szCs w:val="28"/>
          <w:lang w:val="en-US"/>
        </w:rPr>
        <w:t>rot</w:t>
      </w:r>
      <w:r w:rsidRPr="00BE5FA3">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f</m:t>
        </m:r>
        <m:r>
          <m:rPr>
            <m:sty m:val="p"/>
          </m:rPr>
          <w:rPr>
            <w:rFonts w:ascii="Cambria Math" w:hAnsi="Cambria Math" w:cs="Times New Roman"/>
            <w:sz w:val="28"/>
            <w:szCs w:val="28"/>
          </w:rPr>
          <m:t>≡</m:t>
        </m:r>
        <m:r>
          <w:rPr>
            <w:rFonts w:ascii="Cambria Math" w:eastAsia="Times New Roman" w:hAnsi="Cambria Math" w:cs="Times New Roman"/>
            <w:sz w:val="28"/>
            <w:szCs w:val="28"/>
          </w:rPr>
          <m:t>0</m:t>
        </m:r>
      </m:oMath>
      <w:r w:rsidRPr="00BE5FA3">
        <w:rPr>
          <w:rFonts w:ascii="Times New Roman" w:eastAsia="Times New Roman" w:hAnsi="Times New Roman" w:cs="Times New Roman"/>
          <w:sz w:val="28"/>
          <w:szCs w:val="28"/>
        </w:rPr>
        <w:t xml:space="preserve"> функция вихря будет постоянной на каждой линии тока, причем в общем случае постоянная будет разной на разных линиях тока.</w:t>
      </w:r>
    </w:p>
    <w:p w14:paraId="1012B2CB" w14:textId="3FBB2DE6"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Итак, переход к новым зависимым переменным фактически привел к расщеплению исходной системы уравнений (</w:t>
      </w:r>
      <w:r w:rsidR="00C93852">
        <w:rPr>
          <w:rFonts w:ascii="Times New Roman" w:eastAsia="Times New Roman" w:hAnsi="Times New Roman" w:cs="Times New Roman"/>
          <w:sz w:val="28"/>
          <w:szCs w:val="28"/>
        </w:rPr>
        <w:t>1</w:t>
      </w:r>
      <w:r w:rsidRPr="00BE5FA3">
        <w:rPr>
          <w:rFonts w:ascii="Times New Roman" w:eastAsia="Times New Roman" w:hAnsi="Times New Roman" w:cs="Times New Roman"/>
          <w:sz w:val="28"/>
          <w:szCs w:val="28"/>
        </w:rPr>
        <w:t>7) смешанного эллиптико-гиперболического типа на два уравнения (</w:t>
      </w:r>
      <w:r w:rsidR="00C93852">
        <w:rPr>
          <w:rFonts w:ascii="Times New Roman" w:eastAsia="Times New Roman" w:hAnsi="Times New Roman" w:cs="Times New Roman"/>
          <w:sz w:val="28"/>
          <w:szCs w:val="28"/>
        </w:rPr>
        <w:t>25</w:t>
      </w:r>
      <w:r w:rsidRPr="00BE5FA3">
        <w:rPr>
          <w:rFonts w:ascii="Times New Roman" w:eastAsia="Times New Roman" w:hAnsi="Times New Roman" w:cs="Times New Roman"/>
          <w:sz w:val="28"/>
          <w:szCs w:val="28"/>
        </w:rPr>
        <w:t>) и (</w:t>
      </w:r>
      <w:r w:rsidR="00C93852">
        <w:rPr>
          <w:rFonts w:ascii="Times New Roman" w:eastAsia="Times New Roman" w:hAnsi="Times New Roman" w:cs="Times New Roman"/>
          <w:sz w:val="28"/>
          <w:szCs w:val="28"/>
        </w:rPr>
        <w:t>27</w:t>
      </w:r>
      <w:r w:rsidRPr="00BE5FA3">
        <w:rPr>
          <w:rFonts w:ascii="Times New Roman" w:eastAsia="Times New Roman" w:hAnsi="Times New Roman" w:cs="Times New Roman"/>
          <w:sz w:val="28"/>
          <w:szCs w:val="28"/>
        </w:rPr>
        <w:t>), первое из которых имеет эллиптический тип, а второе является уравнением первого порядка гиперболического типа. Поскольку каждое из этих уравнений имеет определенный тип, то для их численного решения можно использовать обоснованные численные методы, специально настроенные и эффективные именно для этих типов уравнений.</w:t>
      </w:r>
    </w:p>
    <w:p w14:paraId="3861DB94" w14:textId="1E8B5280"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t xml:space="preserve">Функции </w:t>
      </w:r>
      <w:r w:rsidRPr="00BE5FA3">
        <w:rPr>
          <w:rFonts w:ascii="Times New Roman" w:hAnsi="Times New Roman" w:cs="Times New Roman"/>
          <w:i/>
          <w:iCs/>
          <w:sz w:val="28"/>
          <w:szCs w:val="28"/>
        </w:rPr>
        <w:t>ψ</w:t>
      </w:r>
      <w:r w:rsidRPr="00BE5FA3">
        <w:rPr>
          <w:rFonts w:ascii="Times New Roman" w:hAnsi="Times New Roman" w:cs="Times New Roman"/>
          <w:sz w:val="28"/>
          <w:szCs w:val="28"/>
        </w:rPr>
        <w:t xml:space="preserve"> и </w:t>
      </w:r>
      <w:r w:rsidRPr="00BE5FA3">
        <w:rPr>
          <w:rFonts w:ascii="Times New Roman" w:hAnsi="Times New Roman" w:cs="Times New Roman"/>
          <w:i/>
          <w:iCs/>
          <w:sz w:val="28"/>
          <w:szCs w:val="28"/>
        </w:rPr>
        <w:t>ω</w:t>
      </w:r>
      <w:r w:rsidRPr="00BE5FA3">
        <w:rPr>
          <w:rFonts w:ascii="Times New Roman" w:hAnsi="Times New Roman" w:cs="Times New Roman"/>
          <w:sz w:val="28"/>
          <w:szCs w:val="28"/>
        </w:rPr>
        <w:t xml:space="preserve"> определяются путем решения уравнений (</w:t>
      </w:r>
      <w:r w:rsidR="00C93852">
        <w:rPr>
          <w:rFonts w:ascii="Times New Roman" w:hAnsi="Times New Roman" w:cs="Times New Roman"/>
          <w:sz w:val="28"/>
          <w:szCs w:val="28"/>
        </w:rPr>
        <w:t>25</w:t>
      </w:r>
      <w:r w:rsidRPr="00BE5FA3">
        <w:rPr>
          <w:rFonts w:ascii="Times New Roman" w:hAnsi="Times New Roman" w:cs="Times New Roman"/>
          <w:sz w:val="28"/>
          <w:szCs w:val="28"/>
        </w:rPr>
        <w:t>) и (</w:t>
      </w:r>
      <w:r w:rsidR="00C93852">
        <w:rPr>
          <w:rFonts w:ascii="Times New Roman" w:hAnsi="Times New Roman" w:cs="Times New Roman"/>
          <w:sz w:val="28"/>
          <w:szCs w:val="28"/>
        </w:rPr>
        <w:t>27</w:t>
      </w:r>
      <w:r w:rsidRPr="00BE5FA3">
        <w:rPr>
          <w:rFonts w:ascii="Times New Roman" w:hAnsi="Times New Roman" w:cs="Times New Roman"/>
          <w:sz w:val="28"/>
          <w:szCs w:val="28"/>
        </w:rPr>
        <w:t>), при этом присутствующие в них компоненты скорости выражаются через функцию тока по формуле (</w:t>
      </w:r>
      <w:r w:rsidR="00C93852">
        <w:rPr>
          <w:rFonts w:ascii="Times New Roman" w:hAnsi="Times New Roman" w:cs="Times New Roman"/>
          <w:sz w:val="28"/>
          <w:szCs w:val="28"/>
        </w:rPr>
        <w:t>24</w:t>
      </w:r>
      <w:r w:rsidRPr="00BE5FA3">
        <w:rPr>
          <w:rFonts w:ascii="Times New Roman" w:hAnsi="Times New Roman" w:cs="Times New Roman"/>
          <w:sz w:val="28"/>
          <w:szCs w:val="28"/>
        </w:rPr>
        <w:t xml:space="preserve">). </w:t>
      </w:r>
      <w:r w:rsidR="00C93852">
        <w:rPr>
          <w:rFonts w:ascii="Times New Roman" w:hAnsi="Times New Roman" w:cs="Times New Roman"/>
          <w:sz w:val="28"/>
          <w:szCs w:val="28"/>
        </w:rPr>
        <w:t>И</w:t>
      </w:r>
      <w:r w:rsidRPr="00BE5FA3">
        <w:rPr>
          <w:rFonts w:ascii="Times New Roman" w:hAnsi="Times New Roman" w:cs="Times New Roman"/>
          <w:sz w:val="28"/>
          <w:szCs w:val="28"/>
        </w:rPr>
        <w:t xml:space="preserve"> к полученным выше двум уравнениям необходимо добавить еще одно — относительно функции </w:t>
      </w:r>
      <w:r w:rsidRPr="00BE5FA3">
        <w:rPr>
          <w:rFonts w:ascii="Times New Roman" w:hAnsi="Times New Roman" w:cs="Times New Roman"/>
          <w:i/>
          <w:iCs/>
          <w:sz w:val="28"/>
          <w:szCs w:val="28"/>
        </w:rPr>
        <w:t>H</w:t>
      </w:r>
      <w:r w:rsidRPr="00BE5FA3">
        <w:rPr>
          <w:rFonts w:ascii="Times New Roman" w:hAnsi="Times New Roman" w:cs="Times New Roman"/>
          <w:sz w:val="28"/>
          <w:szCs w:val="28"/>
        </w:rPr>
        <w:t>.</w:t>
      </w:r>
    </w:p>
    <w:p w14:paraId="1D31A1B2" w14:textId="42B4011B" w:rsidR="00BE5FA3" w:rsidRPr="00BE5FA3" w:rsidRDefault="00BE5FA3" w:rsidP="00BE5FA3">
      <w:pPr>
        <w:spacing w:after="0" w:line="240" w:lineRule="auto"/>
        <w:ind w:firstLine="851"/>
        <w:jc w:val="both"/>
        <w:rPr>
          <w:rFonts w:ascii="Times New Roman" w:hAnsi="Times New Roman" w:cs="Times New Roman"/>
          <w:sz w:val="28"/>
          <w:szCs w:val="28"/>
        </w:rPr>
      </w:pPr>
      <w:r w:rsidRPr="00BE5FA3">
        <w:rPr>
          <w:rFonts w:ascii="Times New Roman" w:hAnsi="Times New Roman" w:cs="Times New Roman"/>
          <w:sz w:val="28"/>
          <w:szCs w:val="28"/>
        </w:rPr>
        <w:lastRenderedPageBreak/>
        <w:t xml:space="preserve">Способ определения функции </w:t>
      </w:r>
      <w:r w:rsidRPr="00BE5FA3">
        <w:rPr>
          <w:rFonts w:ascii="Times New Roman" w:hAnsi="Times New Roman" w:cs="Times New Roman"/>
          <w:i/>
          <w:iCs/>
          <w:sz w:val="28"/>
          <w:szCs w:val="28"/>
        </w:rPr>
        <w:t>p</w:t>
      </w:r>
      <w:r w:rsidRPr="00BE5FA3">
        <w:rPr>
          <w:rFonts w:ascii="Times New Roman" w:hAnsi="Times New Roman" w:cs="Times New Roman"/>
          <w:sz w:val="28"/>
          <w:szCs w:val="28"/>
        </w:rPr>
        <w:t xml:space="preserve"> заключается в непосредственном использовании уравнений Громеки—Лэмба (</w:t>
      </w:r>
      <w:r w:rsidR="00C93852">
        <w:rPr>
          <w:rFonts w:ascii="Times New Roman" w:hAnsi="Times New Roman" w:cs="Times New Roman"/>
          <w:sz w:val="28"/>
          <w:szCs w:val="28"/>
        </w:rPr>
        <w:t>26</w:t>
      </w:r>
      <w:r w:rsidRPr="00BE5FA3">
        <w:rPr>
          <w:rFonts w:ascii="Times New Roman" w:hAnsi="Times New Roman" w:cs="Times New Roman"/>
          <w:sz w:val="28"/>
          <w:szCs w:val="28"/>
        </w:rPr>
        <w:t>), которые с учетом обозначений (</w:t>
      </w:r>
      <w:r w:rsidR="00C93852">
        <w:rPr>
          <w:rFonts w:ascii="Times New Roman" w:hAnsi="Times New Roman" w:cs="Times New Roman"/>
          <w:sz w:val="28"/>
          <w:szCs w:val="28"/>
        </w:rPr>
        <w:t>28</w:t>
      </w:r>
      <w:r w:rsidRPr="00BE5FA3">
        <w:rPr>
          <w:rFonts w:ascii="Times New Roman" w:hAnsi="Times New Roman" w:cs="Times New Roman"/>
          <w:sz w:val="28"/>
          <w:szCs w:val="28"/>
        </w:rPr>
        <w:t>) можно переписать так:</w:t>
      </w:r>
    </w:p>
    <w:p w14:paraId="1414F6D8" w14:textId="7D6B3EC6" w:rsidR="00BE5FA3" w:rsidRPr="00B67057" w:rsidRDefault="00A53F8F" w:rsidP="00BE5FA3">
      <w:pPr>
        <w:pStyle w:val="af6"/>
        <w:spacing w:before="0" w:after="0"/>
        <w:ind w:firstLine="851"/>
        <w:jc w:val="both"/>
        <w:rPr>
          <w:rFonts w:ascii="Times New Roman" w:eastAsiaTheme="minorEastAsia" w:hAnsi="Times New Roman" w:cs="Times New Roman"/>
          <w:sz w:val="28"/>
          <w:szCs w:val="28"/>
          <w:lang w:val="ru-RU"/>
        </w:rPr>
      </w:pPr>
      <m:oMathPara>
        <m:oMathParaPr>
          <m:jc m:val="center"/>
        </m:oMathParaPr>
        <m:oMath>
          <m:eqArr>
            <m:eqArrPr>
              <m:maxDist m:val="1"/>
              <m:ctrlPr>
                <w:rPr>
                  <w:rFonts w:ascii="Cambria Math" w:hAnsi="Cambria Math" w:cs="Times New Roman"/>
                  <w:i/>
                  <w:sz w:val="28"/>
                  <w:szCs w:val="28"/>
                  <w:lang w:val="ru-RU"/>
                </w:rPr>
              </m:ctrlPr>
            </m:eqArrPr>
            <m:e>
              <m:f>
                <m:fPr>
                  <m:ctrlPr>
                    <w:rPr>
                      <w:rFonts w:ascii="Cambria Math" w:hAnsi="Cambria Math" w:cs="Times New Roman"/>
                      <w:sz w:val="28"/>
                      <w:szCs w:val="28"/>
                    </w:rPr>
                  </m:ctrlPr>
                </m:fPr>
                <m:num>
                  <m:r>
                    <m:rPr>
                      <m:sty m:val="p"/>
                    </m:rPr>
                    <w:rPr>
                      <w:rFonts w:ascii="Cambria Math" w:hAnsi="Cambria Math" w:cs="Times New Roman"/>
                      <w:sz w:val="28"/>
                      <w:szCs w:val="28"/>
                      <w:lang w:val="ru-RU"/>
                    </w:rPr>
                    <m:t>∂</m:t>
                  </m:r>
                  <m:r>
                    <w:rPr>
                      <w:rFonts w:ascii="Cambria Math" w:hAnsi="Cambria Math" w:cs="Times New Roman"/>
                      <w:sz w:val="28"/>
                      <w:szCs w:val="28"/>
                    </w:rPr>
                    <m:t>p</m:t>
                  </m:r>
                </m:num>
                <m:den>
                  <m:r>
                    <m:rPr>
                      <m:sty m:val="p"/>
                    </m:rPr>
                    <w:rPr>
                      <w:rFonts w:ascii="Cambria Math" w:hAnsi="Cambria Math" w:cs="Times New Roman"/>
                      <w:sz w:val="28"/>
                      <w:szCs w:val="28"/>
                      <w:lang w:val="ru-RU"/>
                    </w:rPr>
                    <m:t>∂</m:t>
                  </m:r>
                  <m:r>
                    <w:rPr>
                      <w:rFonts w:ascii="Cambria Math" w:hAnsi="Cambria Math" w:cs="Times New Roman"/>
                      <w:sz w:val="28"/>
                      <w:szCs w:val="28"/>
                    </w:rPr>
                    <m:t>x</m:t>
                  </m:r>
                </m:den>
              </m:f>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r>
                <w:rPr>
                  <w:rFonts w:ascii="Cambria Math" w:hAnsi="Cambria Math" w:cs="Times New Roman"/>
                  <w:sz w:val="28"/>
                  <w:szCs w:val="28"/>
                </w:rPr>
                <m:t>Hvω</m:t>
              </m:r>
              <m:r>
                <m:rPr>
                  <m:sty m:val="p"/>
                </m:rPr>
                <w:rPr>
                  <w:rFonts w:ascii="Cambria Math" w:hAnsi="Cambria Math" w:cs="Times New Roman"/>
                  <w:sz w:val="28"/>
                  <w:szCs w:val="28"/>
                  <w:lang w:val="ru-RU"/>
                </w:rPr>
                <m:t>;</m:t>
              </m:r>
              <m:r>
                <w:rPr>
                  <w:rFonts w:ascii="Cambria Math" w:hAnsi="Cambria Math" w:cs="Times New Roman"/>
                  <w:sz w:val="28"/>
                  <w:szCs w:val="28"/>
                  <w:lang w:val="ru-RU"/>
                </w:rPr>
                <m:t> </m:t>
              </m:r>
              <m:f>
                <m:fPr>
                  <m:ctrlPr>
                    <w:rPr>
                      <w:rFonts w:ascii="Cambria Math" w:hAnsi="Cambria Math" w:cs="Times New Roman"/>
                      <w:sz w:val="28"/>
                      <w:szCs w:val="28"/>
                    </w:rPr>
                  </m:ctrlPr>
                </m:fPr>
                <m:num>
                  <m:r>
                    <m:rPr>
                      <m:sty m:val="p"/>
                    </m:rPr>
                    <w:rPr>
                      <w:rFonts w:ascii="Cambria Math" w:hAnsi="Cambria Math" w:cs="Times New Roman"/>
                      <w:sz w:val="28"/>
                      <w:szCs w:val="28"/>
                      <w:lang w:val="ru-RU"/>
                    </w:rPr>
                    <m:t>∂</m:t>
                  </m:r>
                  <m:r>
                    <w:rPr>
                      <w:rFonts w:ascii="Cambria Math" w:hAnsi="Cambria Math" w:cs="Times New Roman"/>
                      <w:sz w:val="28"/>
                      <w:szCs w:val="28"/>
                    </w:rPr>
                    <m:t>p</m:t>
                  </m:r>
                </m:num>
                <m:den>
                  <m:r>
                    <m:rPr>
                      <m:sty m:val="p"/>
                    </m:rPr>
                    <w:rPr>
                      <w:rFonts w:ascii="Cambria Math" w:hAnsi="Cambria Math" w:cs="Times New Roman"/>
                      <w:sz w:val="28"/>
                      <w:szCs w:val="28"/>
                      <w:lang w:val="ru-RU"/>
                    </w:rPr>
                    <m:t>∂</m:t>
                  </m:r>
                  <m:r>
                    <w:rPr>
                      <w:rFonts w:ascii="Cambria Math" w:hAnsi="Cambria Math" w:cs="Times New Roman"/>
                      <w:sz w:val="28"/>
                      <w:szCs w:val="28"/>
                    </w:rPr>
                    <m:t>y</m:t>
                  </m:r>
                </m:den>
              </m:f>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r>
                <w:rPr>
                  <w:rFonts w:ascii="Cambria Math" w:hAnsi="Cambria Math" w:cs="Times New Roman"/>
                  <w:sz w:val="28"/>
                  <w:szCs w:val="28"/>
                </w:rPr>
                <m:t>Huω</m:t>
              </m:r>
              <m:r>
                <m:rPr>
                  <m:sty m:val="p"/>
                </m:rPr>
                <w:rPr>
                  <w:rFonts w:ascii="Cambria Math" w:hAnsi="Cambria Math" w:cs="Times New Roman"/>
                  <w:sz w:val="28"/>
                  <w:szCs w:val="28"/>
                  <w:lang w:val="ru-RU"/>
                </w:rPr>
                <m:t>.</m:t>
              </m:r>
              <m:r>
                <w:rPr>
                  <w:rFonts w:ascii="Cambria Math" w:hAnsi="Cambria Math" w:cs="Times New Roman"/>
                  <w:sz w:val="28"/>
                  <w:szCs w:val="28"/>
                  <w:lang w:val="ru-RU"/>
                </w:rPr>
                <m:t>#</m:t>
              </m:r>
              <m:d>
                <m:dPr>
                  <m:ctrlPr>
                    <w:rPr>
                      <w:rFonts w:ascii="Cambria Math" w:hAnsi="Cambria Math" w:cs="Times New Roman"/>
                      <w:i/>
                      <w:sz w:val="28"/>
                      <w:szCs w:val="28"/>
                      <w:lang w:val="ru-RU"/>
                    </w:rPr>
                  </m:ctrlPr>
                </m:dPr>
                <m:e>
                  <m:r>
                    <m:rPr>
                      <m:nor/>
                    </m:rPr>
                    <w:rPr>
                      <w:rFonts w:ascii="Times New Roman" w:hAnsi="Times New Roman" w:cs="Times New Roman"/>
                      <w:sz w:val="28"/>
                      <w:szCs w:val="28"/>
                      <w:lang w:val="ru-RU"/>
                    </w:rPr>
                    <m:t>32</m:t>
                  </m:r>
                </m:e>
              </m:d>
              <m:ctrlPr>
                <w:rPr>
                  <w:rFonts w:ascii="Cambria Math" w:hAnsi="Cambria Math" w:cs="Times New Roman"/>
                  <w:i/>
                  <w:sz w:val="28"/>
                  <w:szCs w:val="28"/>
                </w:rPr>
              </m:ctrlPr>
            </m:e>
          </m:eqArr>
        </m:oMath>
      </m:oMathPara>
    </w:p>
    <w:p w14:paraId="034E7365" w14:textId="34226391"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Пусть </w:t>
      </w:r>
      <w:r w:rsidR="00C93852">
        <w:rPr>
          <w:rStyle w:val="af1"/>
          <w:rFonts w:ascii="Times New Roman" w:hAnsi="Times New Roman"/>
          <w:i/>
          <w:iCs/>
          <w:sz w:val="28"/>
          <w:szCs w:val="28"/>
        </w:rPr>
        <w:t>γ</w:t>
      </w:r>
      <w:r w:rsidRPr="00BE5FA3">
        <w:rPr>
          <w:rStyle w:val="af1"/>
          <w:rFonts w:ascii="Times New Roman" w:hAnsi="Times New Roman"/>
          <w:sz w:val="28"/>
          <w:szCs w:val="28"/>
        </w:rPr>
        <w:t xml:space="preserve"> (</w:t>
      </w:r>
      <w:r w:rsidRPr="00C93852">
        <w:rPr>
          <w:rStyle w:val="af1"/>
          <w:rFonts w:ascii="Times New Roman" w:hAnsi="Times New Roman"/>
          <w:i/>
          <w:iCs/>
          <w:sz w:val="28"/>
          <w:szCs w:val="28"/>
        </w:rPr>
        <w:t>х</w:t>
      </w:r>
      <w:r w:rsidRPr="00C93852">
        <w:rPr>
          <w:rStyle w:val="af1"/>
          <w:rFonts w:ascii="Times New Roman" w:hAnsi="Times New Roman"/>
          <w:sz w:val="28"/>
          <w:szCs w:val="28"/>
          <w:vertAlign w:val="subscript"/>
        </w:rPr>
        <w:t>0</w:t>
      </w:r>
      <w:r w:rsidRPr="00C93852">
        <w:rPr>
          <w:rStyle w:val="af1"/>
          <w:rFonts w:ascii="Times New Roman" w:hAnsi="Times New Roman"/>
          <w:i/>
          <w:iCs/>
          <w:sz w:val="28"/>
          <w:szCs w:val="28"/>
        </w:rPr>
        <w:t>, х</w:t>
      </w:r>
      <w:r w:rsidRPr="00BE5FA3">
        <w:rPr>
          <w:rStyle w:val="af1"/>
          <w:rFonts w:ascii="Times New Roman" w:hAnsi="Times New Roman"/>
          <w:sz w:val="28"/>
          <w:szCs w:val="28"/>
        </w:rPr>
        <w:t xml:space="preserve">) — произвольная кривая, соединяющая точку </w:t>
      </w:r>
      <w:r w:rsidRPr="00C93852">
        <w:rPr>
          <w:rStyle w:val="af1"/>
          <w:rFonts w:ascii="Times New Roman" w:hAnsi="Times New Roman"/>
          <w:i/>
          <w:iCs/>
          <w:sz w:val="28"/>
          <w:szCs w:val="28"/>
        </w:rPr>
        <w:t>х</w:t>
      </w:r>
      <w:r w:rsidRPr="00C93852">
        <w:rPr>
          <w:rStyle w:val="af1"/>
          <w:rFonts w:ascii="Times New Roman" w:hAnsi="Times New Roman"/>
          <w:sz w:val="28"/>
          <w:szCs w:val="28"/>
        </w:rPr>
        <w:t xml:space="preserve">, в которой требуется вычислить полную глубину </w:t>
      </w:r>
      <w:r w:rsidRPr="00C93852">
        <w:rPr>
          <w:rStyle w:val="af1"/>
          <w:rFonts w:ascii="Times New Roman" w:hAnsi="Times New Roman"/>
          <w:i/>
          <w:iCs/>
          <w:sz w:val="28"/>
          <w:szCs w:val="28"/>
        </w:rPr>
        <w:t>H</w:t>
      </w:r>
      <w:r w:rsidRPr="00C93852">
        <w:rPr>
          <w:rStyle w:val="af1"/>
          <w:rFonts w:ascii="Times New Roman" w:hAnsi="Times New Roman"/>
          <w:sz w:val="28"/>
          <w:szCs w:val="28"/>
        </w:rPr>
        <w:t xml:space="preserve">, с точкой </w:t>
      </w:r>
      <w:r w:rsidRPr="00C93852">
        <w:rPr>
          <w:rStyle w:val="af1"/>
          <w:rFonts w:ascii="Times New Roman" w:hAnsi="Times New Roman"/>
          <w:i/>
          <w:iCs/>
          <w:sz w:val="28"/>
          <w:szCs w:val="28"/>
        </w:rPr>
        <w:t>x</w:t>
      </w:r>
      <w:r w:rsidRPr="00C93852">
        <w:rPr>
          <w:rStyle w:val="af1"/>
          <w:rFonts w:ascii="Times New Roman" w:hAnsi="Times New Roman"/>
          <w:sz w:val="28"/>
          <w:szCs w:val="28"/>
          <w:vertAlign w:val="subscript"/>
        </w:rPr>
        <w:t>0</w:t>
      </w:r>
      <w:r w:rsidRPr="00BE5FA3">
        <w:rPr>
          <w:rStyle w:val="af1"/>
          <w:rFonts w:ascii="Times New Roman" w:hAnsi="Times New Roman"/>
          <w:sz w:val="28"/>
          <w:szCs w:val="28"/>
        </w:rPr>
        <w:t>, в которой полная глубина задана согласно формуле (</w:t>
      </w:r>
      <w:r w:rsidR="00C93852">
        <w:rPr>
          <w:rStyle w:val="af1"/>
          <w:rFonts w:ascii="Times New Roman" w:hAnsi="Times New Roman"/>
          <w:sz w:val="28"/>
          <w:szCs w:val="28"/>
        </w:rPr>
        <w:t>1</w:t>
      </w:r>
      <w:r w:rsidRPr="00BE5FA3">
        <w:rPr>
          <w:rStyle w:val="af1"/>
          <w:rFonts w:ascii="Times New Roman" w:hAnsi="Times New Roman"/>
          <w:sz w:val="28"/>
          <w:szCs w:val="28"/>
        </w:rPr>
        <w:t>6). Тогда полагаем</w:t>
      </w:r>
    </w:p>
    <w:p w14:paraId="73ADA2A2" w14:textId="4DD97D00" w:rsidR="00BE5FA3" w:rsidRPr="00B67057" w:rsidRDefault="00A53F8F" w:rsidP="00BE5FA3">
      <w:pPr>
        <w:pStyle w:val="af6"/>
        <w:spacing w:before="0" w:after="0"/>
        <w:ind w:firstLine="851"/>
        <w:jc w:val="both"/>
        <w:rPr>
          <w:rFonts w:ascii="Times New Roman" w:eastAsia="Times New Roman" w:hAnsi="Times New Roman" w:cs="Times New Roman"/>
          <w:sz w:val="28"/>
          <w:szCs w:val="28"/>
          <w:lang w:val="ru-RU"/>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p</m:t>
              </m:r>
              <m:d>
                <m:dPr>
                  <m:ctrlPr>
                    <w:rPr>
                      <w:rFonts w:ascii="Cambria Math" w:hAnsi="Cambria Math" w:cs="Times New Roman"/>
                      <w:sz w:val="28"/>
                      <w:szCs w:val="28"/>
                    </w:rPr>
                  </m:ctrlPr>
                </m:dPr>
                <m:e>
                  <m:r>
                    <w:rPr>
                      <w:rFonts w:ascii="Cambria Math" w:hAnsi="Cambria Math" w:cs="Times New Roman"/>
                      <w:sz w:val="28"/>
                      <w:szCs w:val="28"/>
                    </w:rPr>
                    <m:t>x</m:t>
                  </m:r>
                </m:e>
              </m:d>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nary>
                <m:naryPr>
                  <m:limLoc m:val="undOvr"/>
                  <m:supHide m:val="1"/>
                  <m:ctrlPr>
                    <w:rPr>
                      <w:rFonts w:ascii="Cambria Math" w:hAnsi="Cambria Math" w:cs="Times New Roman"/>
                      <w:sz w:val="28"/>
                      <w:szCs w:val="28"/>
                    </w:rPr>
                  </m:ctrlPr>
                </m:naryPr>
                <m:sub>
                  <m:r>
                    <w:rPr>
                      <w:rFonts w:ascii="Cambria Math" w:hAnsi="Cambria Math" w:cs="Times New Roman"/>
                      <w:sz w:val="28"/>
                      <w:szCs w:val="28"/>
                    </w:rPr>
                    <m:t>γ</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lang w:val="ru-RU"/>
                            </w:rPr>
                            <m:t>0</m:t>
                          </m:r>
                        </m:sub>
                      </m:sSub>
                      <m:r>
                        <w:rPr>
                          <w:rFonts w:ascii="Cambria Math" w:hAnsi="Cambria Math" w:cs="Times New Roman"/>
                          <w:sz w:val="28"/>
                          <w:szCs w:val="28"/>
                        </w:rPr>
                        <m:t>x</m:t>
                      </m:r>
                    </m:e>
                  </m:d>
                </m:sub>
                <m:sup>
                  <m:r>
                    <w:rPr>
                      <w:rFonts w:ascii="Cambria Math" w:hAnsi="Cambria Math" w:cs="Times New Roman"/>
                      <w:sz w:val="28"/>
                      <w:szCs w:val="28"/>
                      <w:lang w:val="ru-RU"/>
                    </w:rPr>
                    <m:t>​</m:t>
                  </m:r>
                </m:sup>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r>
                        <w:rPr>
                          <w:rFonts w:ascii="Cambria Math" w:hAnsi="Cambria Math" w:cs="Times New Roman"/>
                          <w:sz w:val="28"/>
                          <w:szCs w:val="28"/>
                        </w:rPr>
                        <m:t>Hvω</m:t>
                      </m:r>
                    </m:e>
                  </m:d>
                </m:e>
              </m:nary>
              <m:r>
                <w:rPr>
                  <w:rFonts w:ascii="Cambria Math" w:hAnsi="Cambria Math" w:cs="Times New Roman"/>
                  <w:sz w:val="28"/>
                  <w:szCs w:val="28"/>
                </w:rPr>
                <m:t>dx</m:t>
              </m:r>
              <m:r>
                <m:rPr>
                  <m:sty m:val="p"/>
                </m:rPr>
                <w:rPr>
                  <w:rFonts w:ascii="Cambria Math" w:hAnsi="Cambria Math" w:cs="Times New Roman"/>
                  <w:sz w:val="28"/>
                  <w:szCs w:val="28"/>
                  <w:lang w:val="ru-RU"/>
                </w:rPr>
                <m:t>+</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r>
                    <w:rPr>
                      <w:rFonts w:ascii="Cambria Math" w:hAnsi="Cambria Math" w:cs="Times New Roman"/>
                      <w:sz w:val="28"/>
                      <w:szCs w:val="28"/>
                    </w:rPr>
                    <m:t>Huω</m:t>
                  </m:r>
                </m:e>
              </m:d>
              <m:r>
                <w:rPr>
                  <w:rFonts w:ascii="Cambria Math" w:hAnsi="Cambria Math" w:cs="Times New Roman"/>
                  <w:sz w:val="28"/>
                  <w:szCs w:val="28"/>
                </w:rPr>
                <m:t>dy</m:t>
              </m:r>
              <m:r>
                <m:rPr>
                  <m:sty m:val="p"/>
                </m:rPr>
                <w:rPr>
                  <w:rFonts w:ascii="Cambria Math" w:hAnsi="Cambria Math" w:cs="Times New Roman"/>
                  <w:sz w:val="28"/>
                  <w:szCs w:val="28"/>
                  <w:lang w:val="ru-RU"/>
                </w:rPr>
                <m:t>,</m:t>
              </m:r>
              <m:r>
                <w:rPr>
                  <w:rFonts w:ascii="Cambria Math" w:hAnsi="Cambria Math" w:cs="Times New Roman"/>
                  <w:sz w:val="28"/>
                  <w:szCs w:val="28"/>
                  <w:lang w:val="ru-RU"/>
                </w:rPr>
                <m:t>#</m:t>
              </m:r>
              <m:d>
                <m:dPr>
                  <m:ctrlPr>
                    <w:rPr>
                      <w:rFonts w:ascii="Cambria Math" w:hAnsi="Cambria Math" w:cs="Times New Roman"/>
                      <w:sz w:val="28"/>
                      <w:szCs w:val="28"/>
                    </w:rPr>
                  </m:ctrlPr>
                </m:dPr>
                <m:e>
                  <m:r>
                    <m:rPr>
                      <m:nor/>
                    </m:rPr>
                    <w:rPr>
                      <w:rFonts w:ascii="Times New Roman" w:hAnsi="Times New Roman" w:cs="Times New Roman"/>
                      <w:sz w:val="28"/>
                      <w:szCs w:val="28"/>
                      <w:lang w:val="ru-RU"/>
                    </w:rPr>
                    <m:t>33</m:t>
                  </m:r>
                </m:e>
              </m:d>
              <m:ctrlPr>
                <w:rPr>
                  <w:rFonts w:ascii="Cambria Math" w:hAnsi="Cambria Math" w:cs="Times New Roman"/>
                  <w:i/>
                  <w:sz w:val="28"/>
                  <w:szCs w:val="28"/>
                </w:rPr>
              </m:ctrlPr>
            </m:e>
          </m:eqArr>
          <m:r>
            <m:rPr>
              <m:sty m:val="p"/>
            </m:rPr>
            <w:rPr>
              <w:rFonts w:ascii="Cambria Math" w:hAnsi="Cambria Math" w:cs="Times New Roman"/>
              <w:sz w:val="28"/>
              <w:szCs w:val="28"/>
              <w:lang w:val="ru-RU"/>
            </w:rPr>
            <m:t xml:space="preserve"> </m:t>
          </m:r>
        </m:oMath>
      </m:oMathPara>
    </w:p>
    <w:p w14:paraId="674522DA" w14:textId="5A26812C" w:rsidR="00BE5FA3" w:rsidRPr="00BE5FA3" w:rsidRDefault="00BE5FA3" w:rsidP="005B7E8A">
      <w:pPr>
        <w:pStyle w:val="12"/>
        <w:widowControl/>
        <w:spacing w:line="240" w:lineRule="auto"/>
        <w:jc w:val="both"/>
        <w:rPr>
          <w:rFonts w:ascii="Times New Roman" w:hAnsi="Times New Roman"/>
          <w:sz w:val="28"/>
          <w:szCs w:val="28"/>
        </w:rPr>
      </w:pPr>
      <w:r w:rsidRPr="00BE5FA3">
        <w:rPr>
          <w:rStyle w:val="af1"/>
          <w:rFonts w:ascii="Times New Roman" w:hAnsi="Times New Roman"/>
          <w:sz w:val="28"/>
          <w:szCs w:val="28"/>
        </w:rPr>
        <w:t xml:space="preserve">где </w:t>
      </w:r>
      <w:r w:rsidRPr="00BE5FA3">
        <w:rPr>
          <w:rStyle w:val="af1"/>
          <w:rFonts w:ascii="Times New Roman" w:hAnsi="Times New Roman"/>
          <w:i/>
          <w:iCs/>
          <w:sz w:val="28"/>
          <w:szCs w:val="28"/>
        </w:rPr>
        <w:t>р</w:t>
      </w:r>
      <w:r w:rsidRPr="00C93852">
        <w:rPr>
          <w:rStyle w:val="af1"/>
          <w:rFonts w:ascii="Times New Roman" w:eastAsia="Arial" w:hAnsi="Times New Roman"/>
          <w:i/>
          <w:iCs/>
          <w:sz w:val="28"/>
          <w:szCs w:val="28"/>
          <w:vertAlign w:val="subscript"/>
        </w:rPr>
        <w:t>0</w:t>
      </w:r>
      <w:r w:rsidRPr="00BE5FA3">
        <w:rPr>
          <w:rStyle w:val="af1"/>
          <w:rFonts w:ascii="Times New Roman" w:hAnsi="Times New Roman"/>
          <w:sz w:val="28"/>
          <w:szCs w:val="28"/>
        </w:rPr>
        <w:t xml:space="preserve"> = </w:t>
      </w:r>
      <w:r w:rsidRPr="00BE5FA3">
        <w:rPr>
          <w:rStyle w:val="af1"/>
          <w:rFonts w:ascii="Times New Roman" w:hAnsi="Times New Roman"/>
          <w:i/>
          <w:iCs/>
          <w:sz w:val="28"/>
          <w:szCs w:val="28"/>
        </w:rPr>
        <w:t>р</w:t>
      </w:r>
      <w:r w:rsidRPr="00BE5FA3">
        <w:rPr>
          <w:rStyle w:val="af1"/>
          <w:rFonts w:ascii="Times New Roman" w:hAnsi="Times New Roman"/>
          <w:sz w:val="28"/>
          <w:szCs w:val="28"/>
        </w:rPr>
        <w:t xml:space="preserve"> (</w:t>
      </w:r>
      <w:r w:rsidRPr="00C93852">
        <w:rPr>
          <w:rStyle w:val="af1"/>
          <w:rFonts w:ascii="Times New Roman" w:hAnsi="Times New Roman"/>
          <w:i/>
          <w:iCs/>
          <w:sz w:val="28"/>
          <w:szCs w:val="28"/>
        </w:rPr>
        <w:t>х</w:t>
      </w:r>
      <w:r w:rsidRPr="00C93852">
        <w:rPr>
          <w:rStyle w:val="af1"/>
          <w:rFonts w:ascii="Times New Roman" w:hAnsi="Times New Roman"/>
          <w:sz w:val="28"/>
          <w:szCs w:val="28"/>
          <w:vertAlign w:val="subscript"/>
        </w:rPr>
        <w:t>0</w:t>
      </w:r>
      <w:r w:rsidRPr="00BE5FA3">
        <w:rPr>
          <w:rStyle w:val="af1"/>
          <w:rFonts w:ascii="Times New Roman" w:hAnsi="Times New Roman"/>
          <w:sz w:val="28"/>
          <w:szCs w:val="28"/>
        </w:rPr>
        <w:t xml:space="preserve">) = </w:t>
      </w:r>
      <m:oMath>
        <m:sSubSup>
          <m:sSubSupPr>
            <m:ctrlPr>
              <w:rPr>
                <w:rStyle w:val="af1"/>
                <w:rFonts w:ascii="Cambria Math" w:hAnsi="Cambria Math"/>
                <w:i/>
                <w:iCs/>
                <w:sz w:val="28"/>
                <w:szCs w:val="28"/>
              </w:rPr>
            </m:ctrlPr>
          </m:sSubSupPr>
          <m:e>
            <m:r>
              <w:rPr>
                <w:rStyle w:val="af1"/>
                <w:rFonts w:ascii="Cambria Math" w:hAnsi="Cambria Math"/>
                <w:sz w:val="28"/>
                <w:szCs w:val="28"/>
                <w:lang w:val="en-US"/>
              </w:rPr>
              <m:t>H</m:t>
            </m:r>
          </m:e>
          <m:sub>
            <m:r>
              <w:rPr>
                <w:rStyle w:val="af1"/>
                <w:rFonts w:ascii="Cambria Math" w:hAnsi="Cambria Math"/>
                <w:sz w:val="28"/>
                <w:szCs w:val="28"/>
              </w:rPr>
              <m:t>0</m:t>
            </m:r>
          </m:sub>
          <m:sup>
            <m:r>
              <w:rPr>
                <w:rStyle w:val="af1"/>
                <w:rFonts w:ascii="Cambria Math" w:hAnsi="Cambria Math"/>
                <w:sz w:val="28"/>
                <w:szCs w:val="28"/>
              </w:rPr>
              <m:t>2</m:t>
            </m:r>
          </m:sup>
        </m:sSubSup>
        <m:r>
          <w:rPr>
            <w:rStyle w:val="af1"/>
            <w:rFonts w:ascii="Cambria Math" w:hAnsi="Cambria Math"/>
            <w:sz w:val="28"/>
            <w:szCs w:val="28"/>
          </w:rPr>
          <m:t>/2</m:t>
        </m:r>
      </m:oMath>
      <w:r w:rsidRPr="00BE5FA3">
        <w:rPr>
          <w:rStyle w:val="af1"/>
          <w:rFonts w:ascii="Times New Roman" w:hAnsi="Times New Roman"/>
          <w:sz w:val="28"/>
          <w:szCs w:val="28"/>
        </w:rPr>
        <w:t xml:space="preserve">. Оказывается, что значение </w:t>
      </w:r>
      <w:r w:rsidRPr="00BE5FA3">
        <w:rPr>
          <w:rStyle w:val="af1"/>
          <w:rFonts w:ascii="Times New Roman" w:hAnsi="Times New Roman"/>
          <w:i/>
          <w:iCs/>
          <w:sz w:val="28"/>
          <w:szCs w:val="28"/>
        </w:rPr>
        <w:t>р</w:t>
      </w:r>
      <w:r w:rsidRPr="00BE5FA3">
        <w:rPr>
          <w:rStyle w:val="af1"/>
          <w:rFonts w:ascii="Times New Roman" w:hAnsi="Times New Roman"/>
          <w:sz w:val="28"/>
          <w:szCs w:val="28"/>
        </w:rPr>
        <w:t xml:space="preserve"> в точке </w:t>
      </w:r>
      <w:r w:rsidRPr="00C93852">
        <w:rPr>
          <w:rStyle w:val="af1"/>
          <w:rFonts w:ascii="Times New Roman" w:hAnsi="Times New Roman"/>
          <w:i/>
          <w:iCs/>
          <w:sz w:val="28"/>
          <w:szCs w:val="28"/>
        </w:rPr>
        <w:t>х</w:t>
      </w:r>
      <w:r w:rsidRPr="00C93852">
        <w:rPr>
          <w:rStyle w:val="af1"/>
          <w:rFonts w:ascii="Times New Roman" w:hAnsi="Times New Roman"/>
          <w:sz w:val="28"/>
          <w:szCs w:val="28"/>
        </w:rPr>
        <w:t xml:space="preserve"> не зависит от пути интегрирования, соединяющего точки </w:t>
      </w:r>
      <w:r w:rsidRPr="00C93852">
        <w:rPr>
          <w:rStyle w:val="af1"/>
          <w:rFonts w:ascii="Times New Roman" w:hAnsi="Times New Roman"/>
          <w:i/>
          <w:iCs/>
          <w:sz w:val="28"/>
          <w:szCs w:val="28"/>
        </w:rPr>
        <w:t>x</w:t>
      </w:r>
      <w:r w:rsidRPr="00C93852">
        <w:rPr>
          <w:rStyle w:val="af1"/>
          <w:rFonts w:ascii="Times New Roman" w:hAnsi="Times New Roman"/>
          <w:sz w:val="28"/>
          <w:szCs w:val="28"/>
          <w:vertAlign w:val="subscript"/>
        </w:rPr>
        <w:t>0</w:t>
      </w:r>
      <w:r w:rsidRPr="00C93852">
        <w:rPr>
          <w:rStyle w:val="af1"/>
          <w:rFonts w:ascii="Times New Roman" w:hAnsi="Times New Roman"/>
          <w:sz w:val="28"/>
          <w:szCs w:val="28"/>
        </w:rPr>
        <w:t xml:space="preserve"> и </w:t>
      </w:r>
      <w:r w:rsidRPr="00C93852">
        <w:rPr>
          <w:rStyle w:val="af1"/>
          <w:rFonts w:ascii="Times New Roman" w:hAnsi="Times New Roman"/>
          <w:i/>
          <w:iCs/>
          <w:sz w:val="28"/>
          <w:szCs w:val="28"/>
        </w:rPr>
        <w:t>x</w:t>
      </w:r>
      <w:r w:rsidRPr="00BE5FA3">
        <w:rPr>
          <w:rStyle w:val="af1"/>
          <w:rFonts w:ascii="Times New Roman" w:hAnsi="Times New Roman"/>
          <w:sz w:val="28"/>
          <w:szCs w:val="28"/>
        </w:rPr>
        <w:t>. Доказательство этого утверждения будет дано ниже после формулировки разностной задачи.</w:t>
      </w:r>
    </w:p>
    <w:p w14:paraId="6256FBA8" w14:textId="12365D37"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Итак, дифференциальные уравнения получены. Перейдем теперь к формулировке краевых условий в задаче для новых зависимых переменных. Начнем с функции тока.</w:t>
      </w:r>
    </w:p>
    <w:p w14:paraId="3E013C8A" w14:textId="77777777"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Функция </w:t>
      </w:r>
      <w:r w:rsidRPr="00BE5FA3">
        <w:rPr>
          <w:rStyle w:val="af1"/>
          <w:rFonts w:ascii="Times New Roman" w:hAnsi="Times New Roman"/>
          <w:i/>
          <w:iCs/>
          <w:sz w:val="28"/>
          <w:szCs w:val="28"/>
        </w:rPr>
        <w:t>ψ</w:t>
      </w:r>
      <w:r w:rsidRPr="00BE5FA3">
        <w:rPr>
          <w:rStyle w:val="af1"/>
          <w:rFonts w:ascii="Times New Roman" w:hAnsi="Times New Roman"/>
          <w:sz w:val="28"/>
          <w:szCs w:val="28"/>
        </w:rPr>
        <w:t xml:space="preserve"> называется функцией тока потому, что она постоянна на линиях тока. В самом деле, рассмотрим дифференциал функции </w:t>
      </w:r>
      <w:r w:rsidRPr="00BE5FA3">
        <w:rPr>
          <w:rStyle w:val="af1"/>
          <w:rFonts w:ascii="Times New Roman" w:hAnsi="Times New Roman"/>
          <w:i/>
          <w:iCs/>
          <w:sz w:val="28"/>
          <w:szCs w:val="28"/>
        </w:rPr>
        <w:t>ψ</w:t>
      </w:r>
    </w:p>
    <w:p w14:paraId="507C522C" w14:textId="34DBE25F" w:rsidR="00BE5FA3" w:rsidRPr="00C93852" w:rsidRDefault="00BE5FA3" w:rsidP="00C93852">
      <w:pPr>
        <w:tabs>
          <w:tab w:val="left" w:pos="8875"/>
        </w:tabs>
        <w:spacing w:after="0" w:line="240" w:lineRule="auto"/>
        <w:ind w:left="2835"/>
        <w:jc w:val="both"/>
        <w:rPr>
          <w:rFonts w:ascii="Times New Roman" w:hAnsi="Times New Roman" w:cs="Times New Roman"/>
          <w:sz w:val="28"/>
          <w:szCs w:val="28"/>
        </w:rPr>
      </w:pPr>
      <m:oMath>
        <m:r>
          <w:rPr>
            <w:rFonts w:ascii="Cambria Math" w:hAnsi="Cambria Math" w:cs="Times New Roman"/>
            <w:sz w:val="28"/>
            <w:szCs w:val="28"/>
          </w:rPr>
          <m:t>dψ</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x</m:t>
            </m:r>
          </m:den>
        </m:f>
        <m:r>
          <w:rPr>
            <w:rFonts w:ascii="Cambria Math" w:hAnsi="Cambria Math" w:cs="Times New Roman"/>
            <w:sz w:val="28"/>
            <w:szCs w:val="28"/>
          </w:rPr>
          <m:t>dx</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r>
              <w:rPr>
                <w:rFonts w:ascii="Cambria Math" w:hAnsi="Cambria Math" w:cs="Times New Roman"/>
                <w:sz w:val="28"/>
                <w:szCs w:val="28"/>
              </w:rPr>
              <m:t>y</m:t>
            </m:r>
          </m:den>
        </m:f>
        <m:r>
          <w:rPr>
            <w:rFonts w:ascii="Cambria Math" w:hAnsi="Cambria Math" w:cs="Times New Roman"/>
            <w:sz w:val="28"/>
            <w:szCs w:val="28"/>
          </w:rPr>
          <m:t>dy</m:t>
        </m:r>
      </m:oMath>
      <w:r w:rsidR="00C93852">
        <w:rPr>
          <w:rFonts w:ascii="Times New Roman" w:eastAsiaTheme="minorEastAsia" w:hAnsi="Times New Roman" w:cs="Times New Roman"/>
          <w:sz w:val="28"/>
          <w:szCs w:val="28"/>
        </w:rPr>
        <w:tab/>
      </w:r>
      <w:r w:rsidR="00C93852" w:rsidRPr="00C93852">
        <w:rPr>
          <w:rFonts w:ascii="Times New Roman" w:eastAsiaTheme="minorEastAsia" w:hAnsi="Times New Roman" w:cs="Times New Roman"/>
          <w:sz w:val="28"/>
          <w:szCs w:val="28"/>
        </w:rPr>
        <w:t>(34)</w:t>
      </w:r>
    </w:p>
    <w:p w14:paraId="4C694C3B" w14:textId="533228EE" w:rsidR="00BE5FA3" w:rsidRPr="00BE5FA3" w:rsidRDefault="00BE5FA3" w:rsidP="005B7E8A">
      <w:pPr>
        <w:pStyle w:val="12"/>
        <w:widowControl/>
        <w:spacing w:line="240" w:lineRule="auto"/>
        <w:jc w:val="both"/>
        <w:rPr>
          <w:rFonts w:ascii="Times New Roman" w:hAnsi="Times New Roman"/>
          <w:sz w:val="28"/>
          <w:szCs w:val="28"/>
        </w:rPr>
      </w:pPr>
      <w:r w:rsidRPr="00BE5FA3">
        <w:rPr>
          <w:rStyle w:val="af1"/>
          <w:rFonts w:ascii="Times New Roman" w:hAnsi="Times New Roman"/>
          <w:sz w:val="28"/>
          <w:szCs w:val="28"/>
        </w:rPr>
        <w:t>и учтем равенства (</w:t>
      </w:r>
      <w:r w:rsidR="00C93852">
        <w:rPr>
          <w:rStyle w:val="af1"/>
          <w:rFonts w:ascii="Times New Roman" w:hAnsi="Times New Roman"/>
          <w:sz w:val="28"/>
          <w:szCs w:val="28"/>
          <w:lang w:val="en-US"/>
        </w:rPr>
        <w:t>22</w:t>
      </w:r>
      <w:r w:rsidRPr="00BE5FA3">
        <w:rPr>
          <w:rStyle w:val="af1"/>
          <w:rFonts w:ascii="Times New Roman" w:hAnsi="Times New Roman"/>
          <w:sz w:val="28"/>
          <w:szCs w:val="28"/>
        </w:rPr>
        <w:t>). Тогда</w:t>
      </w:r>
    </w:p>
    <w:p w14:paraId="7E9E6300" w14:textId="4EAFDB16"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dψ</m:t>
              </m:r>
              <m:r>
                <m:rPr>
                  <m:sty m:val="p"/>
                </m:rPr>
                <w:rPr>
                  <w:rFonts w:ascii="Cambria Math" w:hAnsi="Cambria Math" w:cs="Times New Roman"/>
                  <w:sz w:val="28"/>
                  <w:szCs w:val="28"/>
                </w:rPr>
                <m:t>=-</m:t>
              </m:r>
              <m:r>
                <w:rPr>
                  <w:rFonts w:ascii="Cambria Math" w:hAnsi="Cambria Math" w:cs="Times New Roman"/>
                  <w:sz w:val="28"/>
                  <w:szCs w:val="28"/>
                </w:rPr>
                <m:t>Hvdx</m:t>
              </m:r>
              <m:r>
                <m:rPr>
                  <m:sty m:val="p"/>
                </m:rPr>
                <w:rPr>
                  <w:rFonts w:ascii="Cambria Math" w:hAnsi="Cambria Math" w:cs="Times New Roman"/>
                  <w:sz w:val="28"/>
                  <w:szCs w:val="28"/>
                </w:rPr>
                <m:t>+</m:t>
              </m:r>
              <m:r>
                <w:rPr>
                  <w:rFonts w:ascii="Cambria Math" w:hAnsi="Cambria Math" w:cs="Times New Roman"/>
                  <w:sz w:val="28"/>
                  <w:szCs w:val="28"/>
                </w:rPr>
                <m:t>Hudy</m:t>
              </m:r>
              <m:r>
                <m:rPr>
                  <m:sty m:val="p"/>
                </m:rPr>
                <w:rPr>
                  <w:rFonts w:ascii="Cambria Math" w:hAnsi="Cambria Math" w:cs="Times New Roman"/>
                  <w:sz w:val="28"/>
                  <w:szCs w:val="28"/>
                </w:rPr>
                <m:t>=</m:t>
              </m:r>
              <m:r>
                <w:rPr>
                  <w:rFonts w:ascii="Cambria Math" w:hAnsi="Cambria Math" w:cs="Times New Roman"/>
                  <w:sz w:val="28"/>
                  <w:szCs w:val="28"/>
                </w:rPr>
                <m:t>H</m:t>
              </m:r>
              <m:d>
                <m:dPr>
                  <m:ctrlPr>
                    <w:rPr>
                      <w:rFonts w:ascii="Cambria Math" w:hAnsi="Cambria Math" w:cs="Times New Roman"/>
                      <w:sz w:val="28"/>
                      <w:szCs w:val="28"/>
                    </w:rPr>
                  </m:ctrlPr>
                </m:dPr>
                <m:e>
                  <m:r>
                    <m:rPr>
                      <m:sty m:val="p"/>
                    </m:rPr>
                    <w:rPr>
                      <w:rFonts w:ascii="Cambria Math" w:hAnsi="Cambria Math" w:cs="Times New Roman"/>
                      <w:sz w:val="28"/>
                      <w:szCs w:val="28"/>
                    </w:rPr>
                    <m:t>-</m:t>
                  </m:r>
                  <m:r>
                    <w:rPr>
                      <w:rFonts w:ascii="Cambria Math" w:hAnsi="Cambria Math" w:cs="Times New Roman"/>
                      <w:sz w:val="28"/>
                      <w:szCs w:val="28"/>
                    </w:rPr>
                    <m:t>vdx</m:t>
                  </m:r>
                  <m:r>
                    <m:rPr>
                      <m:sty m:val="p"/>
                    </m:rPr>
                    <w:rPr>
                      <w:rFonts w:ascii="Cambria Math" w:hAnsi="Cambria Math" w:cs="Times New Roman"/>
                      <w:sz w:val="28"/>
                      <w:szCs w:val="28"/>
                    </w:rPr>
                    <m:t>+</m:t>
                  </m:r>
                  <m:r>
                    <w:rPr>
                      <w:rFonts w:ascii="Cambria Math" w:hAnsi="Cambria Math" w:cs="Times New Roman"/>
                      <w:sz w:val="28"/>
                      <w:szCs w:val="28"/>
                    </w:rPr>
                    <m:t>udy</m:t>
                  </m:r>
                </m:e>
              </m:d>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35</m:t>
                  </m:r>
                </m:e>
              </m:d>
            </m:e>
          </m:eqArr>
        </m:oMath>
      </m:oMathPara>
    </w:p>
    <w:p w14:paraId="1D48E299" w14:textId="1278E3D4"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Уравнение произвольной линии тока имеет вид (</w:t>
      </w:r>
      <w:r w:rsidR="00C93852" w:rsidRPr="00C93852">
        <w:rPr>
          <w:rStyle w:val="af1"/>
          <w:rFonts w:ascii="Times New Roman" w:hAnsi="Times New Roman"/>
          <w:sz w:val="28"/>
          <w:szCs w:val="28"/>
        </w:rPr>
        <w:t>31</w:t>
      </w:r>
      <w:r w:rsidRPr="00BE5FA3">
        <w:rPr>
          <w:rStyle w:val="af1"/>
          <w:rFonts w:ascii="Times New Roman" w:hAnsi="Times New Roman"/>
          <w:sz w:val="28"/>
          <w:szCs w:val="28"/>
        </w:rPr>
        <w:t xml:space="preserve">), поэтому на линии тока имеет место равенство </w:t>
      </w:r>
      <w:r w:rsidRPr="00BE5FA3">
        <w:rPr>
          <w:rStyle w:val="af1"/>
          <w:rFonts w:ascii="Times New Roman" w:hAnsi="Times New Roman"/>
          <w:i/>
          <w:iCs/>
          <w:sz w:val="28"/>
          <w:szCs w:val="28"/>
        </w:rPr>
        <w:t>dψ =</w:t>
      </w:r>
      <w:r w:rsidRPr="00BE5FA3">
        <w:rPr>
          <w:rStyle w:val="af1"/>
          <w:rFonts w:ascii="Times New Roman" w:hAnsi="Times New Roman"/>
          <w:sz w:val="28"/>
          <w:szCs w:val="28"/>
        </w:rPr>
        <w:t xml:space="preserve"> 0, т. е. действительно </w:t>
      </w:r>
      <w:r w:rsidRPr="00BE5FA3">
        <w:rPr>
          <w:rStyle w:val="af1"/>
          <w:rFonts w:ascii="Times New Roman" w:hAnsi="Times New Roman"/>
          <w:i/>
          <w:iCs/>
          <w:sz w:val="28"/>
          <w:szCs w:val="28"/>
        </w:rPr>
        <w:t>ψ =</w:t>
      </w:r>
      <w:r w:rsidRPr="00BE5FA3">
        <w:rPr>
          <w:rStyle w:val="af1"/>
          <w:rFonts w:ascii="Times New Roman" w:hAnsi="Times New Roman"/>
          <w:sz w:val="28"/>
          <w:szCs w:val="28"/>
        </w:rPr>
        <w:t xml:space="preserve"> </w:t>
      </w:r>
      <w:r w:rsidRPr="00BE5FA3">
        <w:rPr>
          <w:rStyle w:val="af1"/>
          <w:rFonts w:ascii="Times New Roman" w:hAnsi="Times New Roman"/>
          <w:sz w:val="28"/>
          <w:szCs w:val="28"/>
          <w:lang w:val="en-US"/>
        </w:rPr>
        <w:t>const</w:t>
      </w:r>
      <w:r w:rsidRPr="00BE5FA3">
        <w:rPr>
          <w:rStyle w:val="af1"/>
          <w:rFonts w:ascii="Times New Roman" w:hAnsi="Times New Roman"/>
          <w:sz w:val="28"/>
          <w:szCs w:val="28"/>
        </w:rPr>
        <w:t xml:space="preserve"> на каждой линии тока, при этом на разных линиях тока постоянные будут различаться.</w:t>
      </w:r>
    </w:p>
    <w:p w14:paraId="1029DB21" w14:textId="77777777"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Установленное свойство функции тока позволяет задать краевые условия на непроницаемых участках границы Г:</w:t>
      </w:r>
    </w:p>
    <w:p w14:paraId="30C848C5" w14:textId="3C5B8F11"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ψ</m:t>
              </m:r>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m:t>
                          </m:r>
                        </m:e>
                        <m:sub>
                          <m:r>
                            <w:rPr>
                              <w:rFonts w:ascii="Cambria Math" w:hAnsi="Cambria Math" w:cs="Times New Roman"/>
                              <w:sz w:val="28"/>
                              <w:szCs w:val="28"/>
                            </w:rPr>
                            <m:t>x</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0</m:t>
                              </m:r>
                            </m:sub>
                          </m:sSub>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н</m:t>
                          </m:r>
                        </m:sub>
                      </m:sSub>
                      <m:r>
                        <m:rPr>
                          <m:sty m:val="p"/>
                        </m:rPr>
                        <w:rPr>
                          <w:rFonts w:ascii="Cambria Math" w:hAnsi="Cambria Math" w:cs="Times New Roman"/>
                          <w:sz w:val="28"/>
                          <w:szCs w:val="28"/>
                        </w:rPr>
                        <m:t>=</m:t>
                      </m:r>
                      <m:r>
                        <w:rPr>
                          <w:rFonts w:ascii="Cambria Math" w:hAnsi="Cambria Math" w:cs="Times New Roman"/>
                          <w:sz w:val="28"/>
                          <w:szCs w:val="28"/>
                        </w:rPr>
                        <m:t>const</m:t>
                      </m:r>
                      <m:r>
                        <m:rPr>
                          <m:sty m:val="p"/>
                        </m:rPr>
                        <w:rPr>
                          <w:rFonts w:ascii="Cambria Math" w:hAnsi="Cambria Math" w:cs="Times New Roman"/>
                          <w:sz w:val="28"/>
                          <w:szCs w:val="28"/>
                        </w:rPr>
                        <m:t xml:space="preserve">, </m:t>
                      </m:r>
                      <m:r>
                        <m:rPr>
                          <m:nor/>
                        </m:rPr>
                        <w:rPr>
                          <w:rFonts w:ascii="Cambria Math" w:hAnsi="Cambria Math" w:cs="Times New Roman"/>
                          <w:sz w:val="28"/>
                          <w:szCs w:val="28"/>
                        </w:rPr>
                        <m:t xml:space="preserve">               </m:t>
                      </m:r>
                      <m:r>
                        <w:rPr>
                          <w:rFonts w:ascii="Cambria Math" w:hAnsi="Cambria Math" w:cs="Times New Roman"/>
                          <w:sz w:val="28"/>
                          <w:szCs w:val="28"/>
                        </w:rPr>
                        <m:t>ψ</m:t>
                      </m:r>
                    </m:e>
                  </m:d>
                </m:e>
                <m:sub>
                  <m:r>
                    <w:rPr>
                      <w:rFonts w:ascii="Cambria Math" w:hAnsi="Cambria Math" w:cs="Times New Roman"/>
                      <w:sz w:val="28"/>
                      <w:szCs w:val="28"/>
                    </w:rPr>
                    <m:t>x</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0</m:t>
                      </m:r>
                    </m:sub>
                  </m:sSub>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в</m:t>
                  </m:r>
                </m:sub>
              </m:sSub>
              <m:r>
                <m:rPr>
                  <m:sty m:val="p"/>
                </m:rPr>
                <w:rPr>
                  <w:rFonts w:ascii="Cambria Math" w:hAnsi="Cambria Math" w:cs="Times New Roman"/>
                  <w:sz w:val="28"/>
                  <w:szCs w:val="28"/>
                </w:rPr>
                <m:t>=</m:t>
              </m:r>
              <m:r>
                <w:rPr>
                  <w:rFonts w:ascii="Cambria Math" w:hAnsi="Cambria Math" w:cs="Times New Roman"/>
                  <w:sz w:val="28"/>
                  <w:szCs w:val="28"/>
                </w:rPr>
                <m:t>const</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36</m:t>
                  </m:r>
                </m:e>
              </m:d>
            </m:e>
          </m:eqArr>
        </m:oMath>
      </m:oMathPara>
    </w:p>
    <w:p w14:paraId="0E9C87DC" w14:textId="00C3FF14"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 xml:space="preserve">Чтобы убедиться в этом, рассмотрим, например, участок </w:t>
      </w:r>
      <m:oMath>
        <m:sSub>
          <m:sSubPr>
            <m:ctrlPr>
              <w:rPr>
                <w:rFonts w:ascii="Cambria Math" w:hAnsi="Cambria Math" w:cs="Times New Roman"/>
                <w:sz w:val="28"/>
                <w:szCs w:val="28"/>
              </w:rPr>
            </m:ctrlPr>
          </m:sSubPr>
          <m:e>
            <m:r>
              <m:rPr>
                <m:sty m:val="p"/>
              </m:rPr>
              <w:rPr>
                <w:rFonts w:ascii="Cambria Math" w:hAnsi="Cambria Math" w:cs="Times New Roman"/>
                <w:sz w:val="28"/>
                <w:szCs w:val="28"/>
              </w:rPr>
              <m:t>Γ</m:t>
            </m:r>
          </m:e>
          <m:sub>
            <m:r>
              <w:rPr>
                <w:rFonts w:ascii="Cambria Math" w:hAnsi="Cambria Math" w:cs="Times New Roman"/>
                <w:sz w:val="28"/>
                <w:szCs w:val="28"/>
              </w:rPr>
              <m:t>0</m:t>
            </m:r>
          </m:sub>
        </m:sSub>
      </m:oMath>
      <w:r w:rsidRPr="00BE5FA3">
        <w:rPr>
          <w:rFonts w:ascii="Times New Roman" w:eastAsia="Times New Roman" w:hAnsi="Times New Roman" w:cs="Times New Roman"/>
          <w:sz w:val="28"/>
          <w:szCs w:val="28"/>
        </w:rPr>
        <w:t xml:space="preserve">, и пусть </w:t>
      </w:r>
      <w:r w:rsidRPr="00BE5FA3">
        <w:rPr>
          <w:rFonts w:ascii="Times New Roman" w:eastAsia="Times New Roman" w:hAnsi="Times New Roman" w:cs="Times New Roman"/>
          <w:i/>
          <w:iCs/>
          <w:sz w:val="28"/>
          <w:szCs w:val="28"/>
          <w:lang w:val="en-US"/>
        </w:rPr>
        <w:t>x</w:t>
      </w:r>
      <w:r w:rsidRPr="00BE5FA3">
        <w:rPr>
          <w:rFonts w:ascii="Times New Roman" w:eastAsia="Times New Roman" w:hAnsi="Times New Roman" w:cs="Times New Roman"/>
          <w:i/>
          <w:iCs/>
          <w:sz w:val="28"/>
          <w:szCs w:val="28"/>
        </w:rPr>
        <w:t xml:space="preserve"> = </w:t>
      </w:r>
      <w:r w:rsidRPr="00BE5FA3">
        <w:rPr>
          <w:rFonts w:ascii="Times New Roman" w:eastAsia="Times New Roman" w:hAnsi="Times New Roman" w:cs="Times New Roman"/>
          <w:i/>
          <w:iCs/>
          <w:sz w:val="28"/>
          <w:szCs w:val="28"/>
          <w:lang w:val="en-US"/>
        </w:rPr>
        <w:t>x</w:t>
      </w:r>
      <w:r w:rsidRPr="00BE5FA3">
        <w:rPr>
          <w:rFonts w:ascii="Times New Roman" w:eastAsia="Times New Roman" w:hAnsi="Times New Roman" w:cs="Times New Roman"/>
          <w:sz w:val="28"/>
          <w:szCs w:val="28"/>
        </w:rPr>
        <w:t>(</w:t>
      </w:r>
      <w:r w:rsidRPr="00BE5FA3">
        <w:rPr>
          <w:rFonts w:ascii="Times New Roman" w:eastAsia="Times New Roman" w:hAnsi="Times New Roman" w:cs="Times New Roman"/>
          <w:i/>
          <w:iCs/>
          <w:sz w:val="28"/>
          <w:szCs w:val="28"/>
          <w:lang w:val="en-US"/>
        </w:rPr>
        <w:t>s</w:t>
      </w:r>
      <w:r w:rsidRPr="00BE5FA3">
        <w:rPr>
          <w:rFonts w:ascii="Times New Roman" w:eastAsia="Times New Roman" w:hAnsi="Times New Roman" w:cs="Times New Roman"/>
          <w:sz w:val="28"/>
          <w:szCs w:val="28"/>
        </w:rPr>
        <w:t xml:space="preserve">), </w:t>
      </w:r>
      <w:r w:rsidRPr="00BE5FA3">
        <w:rPr>
          <w:rFonts w:ascii="Times New Roman" w:eastAsia="Times New Roman" w:hAnsi="Times New Roman" w:cs="Times New Roman"/>
          <w:i/>
          <w:iCs/>
          <w:sz w:val="28"/>
          <w:szCs w:val="28"/>
          <w:lang w:val="en-US"/>
        </w:rPr>
        <w:t>y</w:t>
      </w:r>
      <w:r w:rsidRPr="00BE5FA3">
        <w:rPr>
          <w:rFonts w:ascii="Times New Roman" w:eastAsia="Times New Roman" w:hAnsi="Times New Roman" w:cs="Times New Roman"/>
          <w:i/>
          <w:iCs/>
          <w:sz w:val="28"/>
          <w:szCs w:val="28"/>
        </w:rPr>
        <w:t xml:space="preserve"> = </w:t>
      </w:r>
      <w:r w:rsidRPr="00BE5FA3">
        <w:rPr>
          <w:rFonts w:ascii="Times New Roman" w:eastAsia="Times New Roman" w:hAnsi="Times New Roman" w:cs="Times New Roman"/>
          <w:i/>
          <w:iCs/>
          <w:sz w:val="28"/>
          <w:szCs w:val="28"/>
          <w:lang w:val="en-US"/>
        </w:rPr>
        <w:t>y</w:t>
      </w:r>
      <w:r w:rsidRPr="00BE5FA3">
        <w:rPr>
          <w:rFonts w:ascii="Times New Roman" w:eastAsia="Times New Roman" w:hAnsi="Times New Roman" w:cs="Times New Roman"/>
          <w:sz w:val="28"/>
          <w:szCs w:val="28"/>
        </w:rPr>
        <w:t>(</w:t>
      </w:r>
      <w:r w:rsidRPr="00BE5FA3">
        <w:rPr>
          <w:rFonts w:ascii="Times New Roman" w:eastAsia="Times New Roman" w:hAnsi="Times New Roman" w:cs="Times New Roman"/>
          <w:i/>
          <w:iCs/>
          <w:sz w:val="28"/>
          <w:szCs w:val="28"/>
          <w:lang w:val="en-US"/>
        </w:rPr>
        <w:t>s</w:t>
      </w:r>
      <w:r w:rsidRPr="00BE5FA3">
        <w:rPr>
          <w:rFonts w:ascii="Times New Roman" w:eastAsia="Times New Roman" w:hAnsi="Times New Roman" w:cs="Times New Roman"/>
          <w:sz w:val="28"/>
          <w:szCs w:val="28"/>
        </w:rPr>
        <w:t xml:space="preserve">) — естественная параметризация этой кривой по длине дуги, отсчитываемой от точки </w:t>
      </w:r>
      <w:r w:rsidRPr="00BE5FA3">
        <w:rPr>
          <w:rFonts w:ascii="Times New Roman" w:eastAsia="Times New Roman" w:hAnsi="Times New Roman" w:cs="Times New Roman"/>
          <w:i/>
          <w:iCs/>
          <w:sz w:val="28"/>
          <w:szCs w:val="28"/>
          <w:lang w:val="en-US"/>
        </w:rPr>
        <w:t>A</w:t>
      </w:r>
      <w:r w:rsidRPr="00BE5FA3">
        <w:rPr>
          <w:rFonts w:ascii="Times New Roman" w:eastAsia="Times New Roman" w:hAnsi="Times New Roman" w:cs="Times New Roman"/>
          <w:sz w:val="28"/>
          <w:szCs w:val="28"/>
        </w:rPr>
        <w:t xml:space="preserve"> (см. </w:t>
      </w:r>
      <w:r w:rsidR="00C93852">
        <w:rPr>
          <w:rFonts w:ascii="Times New Roman" w:eastAsia="Times New Roman" w:hAnsi="Times New Roman" w:cs="Times New Roman"/>
          <w:sz w:val="28"/>
          <w:szCs w:val="28"/>
        </w:rPr>
        <w:t>рисунок</w:t>
      </w:r>
      <w:r w:rsidRPr="00BE5FA3">
        <w:rPr>
          <w:rFonts w:ascii="Times New Roman" w:eastAsia="Times New Roman" w:hAnsi="Times New Roman" w:cs="Times New Roman"/>
          <w:sz w:val="28"/>
          <w:szCs w:val="28"/>
        </w:rPr>
        <w:t xml:space="preserve"> </w:t>
      </w:r>
      <w:r w:rsidR="00C93852">
        <w:rPr>
          <w:rFonts w:ascii="Times New Roman" w:eastAsia="Times New Roman" w:hAnsi="Times New Roman" w:cs="Times New Roman"/>
          <w:sz w:val="28"/>
          <w:szCs w:val="28"/>
        </w:rPr>
        <w:t>5</w:t>
      </w:r>
      <w:r w:rsidRPr="00BE5FA3">
        <w:rPr>
          <w:rFonts w:ascii="Times New Roman" w:eastAsia="Times New Roman" w:hAnsi="Times New Roman" w:cs="Times New Roman"/>
          <w:sz w:val="28"/>
          <w:szCs w:val="28"/>
        </w:rPr>
        <w:t xml:space="preserve">). Тогда единичный вектор </w:t>
      </w:r>
      <w:r w:rsidRPr="00BE5FA3">
        <w:rPr>
          <w:rFonts w:ascii="Times New Roman" w:hAnsi="Times New Roman" w:cs="Times New Roman"/>
          <w:sz w:val="28"/>
          <w:szCs w:val="28"/>
        </w:rPr>
        <w:t>τ</w:t>
      </w:r>
      <w:r w:rsidRPr="00BE5FA3">
        <w:rPr>
          <w:rFonts w:ascii="Times New Roman" w:eastAsia="Times New Roman" w:hAnsi="Times New Roman" w:cs="Times New Roman"/>
          <w:sz w:val="28"/>
          <w:szCs w:val="28"/>
        </w:rPr>
        <w:t xml:space="preserve"> = (</w:t>
      </w:r>
      <w:r w:rsidRPr="00BE5FA3">
        <w:rPr>
          <w:rFonts w:ascii="Times New Roman" w:eastAsia="Times New Roman" w:hAnsi="Times New Roman" w:cs="Times New Roman"/>
          <w:i/>
          <w:iCs/>
          <w:sz w:val="28"/>
          <w:szCs w:val="28"/>
          <w:lang w:val="en-US"/>
        </w:rPr>
        <w:t>x</w:t>
      </w:r>
      <w:r w:rsidRPr="00BE5FA3">
        <w:rPr>
          <w:rFonts w:ascii="Times New Roman" w:eastAsia="Times New Roman" w:hAnsi="Times New Roman" w:cs="Times New Roman"/>
          <w:i/>
          <w:iCs/>
          <w:sz w:val="28"/>
          <w:szCs w:val="28"/>
          <w:vertAlign w:val="subscript"/>
          <w:lang w:val="en-US"/>
        </w:rPr>
        <w:t>s</w:t>
      </w:r>
      <w:r w:rsidRPr="00BE5FA3">
        <w:rPr>
          <w:rFonts w:ascii="Times New Roman" w:eastAsia="Times New Roman" w:hAnsi="Times New Roman" w:cs="Times New Roman"/>
          <w:i/>
          <w:iCs/>
          <w:sz w:val="28"/>
          <w:szCs w:val="28"/>
        </w:rPr>
        <w:t>,</w:t>
      </w:r>
      <w:r w:rsidRPr="00BE5FA3">
        <w:rPr>
          <w:rFonts w:ascii="Times New Roman" w:eastAsia="Times New Roman" w:hAnsi="Times New Roman" w:cs="Times New Roman"/>
          <w:i/>
          <w:iCs/>
          <w:sz w:val="28"/>
          <w:szCs w:val="28"/>
          <w:lang w:val="en-US"/>
        </w:rPr>
        <w:t>y</w:t>
      </w:r>
      <w:r w:rsidRPr="00BE5FA3">
        <w:rPr>
          <w:rFonts w:ascii="Times New Roman" w:eastAsia="Times New Roman" w:hAnsi="Times New Roman" w:cs="Times New Roman"/>
          <w:i/>
          <w:iCs/>
          <w:sz w:val="28"/>
          <w:szCs w:val="28"/>
          <w:vertAlign w:val="subscript"/>
          <w:lang w:val="en-US"/>
        </w:rPr>
        <w:t>s</w:t>
      </w:r>
      <w:r w:rsidRPr="00BE5FA3">
        <w:rPr>
          <w:rFonts w:ascii="Times New Roman" w:eastAsia="Times New Roman" w:hAnsi="Times New Roman" w:cs="Times New Roman"/>
          <w:sz w:val="28"/>
          <w:szCs w:val="28"/>
        </w:rPr>
        <w:t xml:space="preserve">) будет касательным к </w:t>
      </w:r>
      <m:oMath>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0</m:t>
            </m:r>
          </m:sub>
        </m:sSub>
      </m:oMath>
      <w:r w:rsidRPr="00BE5FA3">
        <w:rPr>
          <w:rFonts w:ascii="Times New Roman" w:eastAsia="Times New Roman" w:hAnsi="Times New Roman" w:cs="Times New Roman"/>
          <w:sz w:val="28"/>
          <w:szCs w:val="28"/>
        </w:rPr>
        <w:t xml:space="preserve">, а единичная внешняя нормаль записывается как вектор </w:t>
      </w:r>
      <w:r w:rsidRPr="00C93852">
        <w:rPr>
          <w:rFonts w:ascii="Times New Roman" w:eastAsia="Times New Roman" w:hAnsi="Times New Roman" w:cs="Times New Roman"/>
          <w:i/>
          <w:iCs/>
          <w:sz w:val="28"/>
          <w:szCs w:val="28"/>
          <w:lang w:val="en-US"/>
        </w:rPr>
        <w:t>n</w:t>
      </w:r>
      <w:r w:rsidRPr="00C93852">
        <w:rPr>
          <w:rFonts w:ascii="Times New Roman" w:eastAsia="Times New Roman" w:hAnsi="Times New Roman" w:cs="Times New Roman"/>
          <w:sz w:val="28"/>
          <w:szCs w:val="28"/>
        </w:rPr>
        <w:t xml:space="preserve"> </w:t>
      </w:r>
      <w:r w:rsidRPr="00BE5FA3">
        <w:rPr>
          <w:rFonts w:ascii="Times New Roman" w:eastAsia="Times New Roman" w:hAnsi="Times New Roman" w:cs="Times New Roman"/>
          <w:sz w:val="28"/>
          <w:szCs w:val="28"/>
        </w:rPr>
        <w:t>= (</w:t>
      </w:r>
      <w:r w:rsidRPr="00BE5FA3">
        <w:rPr>
          <w:rFonts w:ascii="Times New Roman" w:eastAsia="Times New Roman" w:hAnsi="Times New Roman" w:cs="Times New Roman"/>
          <w:i/>
          <w:iCs/>
          <w:sz w:val="28"/>
          <w:szCs w:val="28"/>
          <w:lang w:val="en-US"/>
        </w:rPr>
        <w:t>y</w:t>
      </w:r>
      <w:r w:rsidRPr="00BE5FA3">
        <w:rPr>
          <w:rFonts w:ascii="Times New Roman" w:eastAsia="Times New Roman" w:hAnsi="Times New Roman" w:cs="Times New Roman"/>
          <w:i/>
          <w:iCs/>
          <w:sz w:val="28"/>
          <w:szCs w:val="28"/>
          <w:vertAlign w:val="subscript"/>
          <w:lang w:val="en-US"/>
        </w:rPr>
        <w:t>s</w:t>
      </w:r>
      <w:r w:rsidRPr="00BE5FA3">
        <w:rPr>
          <w:rFonts w:ascii="Times New Roman" w:eastAsia="Times New Roman" w:hAnsi="Times New Roman" w:cs="Times New Roman"/>
          <w:i/>
          <w:iCs/>
          <w:sz w:val="28"/>
          <w:szCs w:val="28"/>
        </w:rPr>
        <w:t>, —</w:t>
      </w:r>
      <w:r w:rsidRPr="00BE5FA3">
        <w:rPr>
          <w:rFonts w:ascii="Times New Roman" w:eastAsia="Times New Roman" w:hAnsi="Times New Roman" w:cs="Times New Roman"/>
          <w:i/>
          <w:iCs/>
          <w:sz w:val="28"/>
          <w:szCs w:val="28"/>
          <w:lang w:val="en-US"/>
        </w:rPr>
        <w:t>x</w:t>
      </w:r>
      <w:r w:rsidRPr="00BE5FA3">
        <w:rPr>
          <w:rFonts w:ascii="Times New Roman" w:eastAsia="Times New Roman" w:hAnsi="Times New Roman" w:cs="Times New Roman"/>
          <w:i/>
          <w:iCs/>
          <w:sz w:val="28"/>
          <w:szCs w:val="28"/>
          <w:vertAlign w:val="subscript"/>
          <w:lang w:val="en-US"/>
        </w:rPr>
        <w:t>s</w:t>
      </w:r>
      <w:r w:rsidRPr="00BE5FA3">
        <w:rPr>
          <w:rFonts w:ascii="Times New Roman" w:eastAsia="Times New Roman" w:hAnsi="Times New Roman" w:cs="Times New Roman"/>
          <w:sz w:val="28"/>
          <w:szCs w:val="28"/>
        </w:rPr>
        <w:t xml:space="preserve">). Следовательно, на </w:t>
      </w:r>
      <m:oMath>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0</m:t>
            </m:r>
          </m:sub>
        </m:sSub>
      </m:oMath>
      <w:r w:rsidRPr="00BE5FA3">
        <w:rPr>
          <w:rFonts w:ascii="Times New Roman" w:eastAsia="Times New Roman" w:hAnsi="Times New Roman" w:cs="Times New Roman"/>
          <w:b/>
          <w:bCs/>
          <w:sz w:val="28"/>
          <w:szCs w:val="28"/>
        </w:rPr>
        <w:t xml:space="preserve"> </w:t>
      </w:r>
      <w:r w:rsidRPr="00BE5FA3">
        <w:rPr>
          <w:rFonts w:ascii="Times New Roman" w:eastAsia="Times New Roman" w:hAnsi="Times New Roman" w:cs="Times New Roman"/>
          <w:sz w:val="28"/>
          <w:szCs w:val="28"/>
        </w:rPr>
        <w:t>справедливо равенство</w:t>
      </w:r>
      <w:r w:rsidR="00C93852">
        <w:rPr>
          <w:rFonts w:ascii="Times New Roman" w:eastAsia="Times New Roman" w:hAnsi="Times New Roman" w:cs="Times New Roman"/>
          <w:sz w:val="28"/>
          <w:szCs w:val="28"/>
        </w:rPr>
        <w:t>:</w:t>
      </w:r>
    </w:p>
    <w:p w14:paraId="2614B1AE" w14:textId="1E3A0614" w:rsidR="00BE5FA3" w:rsidRPr="00C93852" w:rsidRDefault="00BE5FA3" w:rsidP="00C93852">
      <w:pPr>
        <w:tabs>
          <w:tab w:val="left" w:pos="8875"/>
        </w:tabs>
        <w:spacing w:after="0" w:line="240" w:lineRule="auto"/>
        <w:ind w:left="1985"/>
        <w:jc w:val="both"/>
        <w:rPr>
          <w:rFonts w:ascii="Times New Roman" w:eastAsia="Times New Roman" w:hAnsi="Times New Roman" w:cs="Times New Roman"/>
          <w:sz w:val="28"/>
          <w:szCs w:val="28"/>
        </w:rPr>
      </w:pPr>
      <m:oMath>
        <m:r>
          <m:rPr>
            <m:sty m:val="p"/>
          </m:rPr>
          <w:rPr>
            <w:rFonts w:ascii="Cambria Math" w:hAnsi="Cambria Math" w:cs="Times New Roman"/>
            <w:sz w:val="28"/>
            <w:szCs w:val="28"/>
          </w:rPr>
          <m:t>-</m:t>
        </m:r>
        <m:r>
          <w:rPr>
            <w:rFonts w:ascii="Cambria Math" w:hAnsi="Cambria Math" w:cs="Times New Roman"/>
            <w:sz w:val="28"/>
            <w:szCs w:val="28"/>
          </w:rPr>
          <m:t>vdx</m:t>
        </m:r>
        <m:r>
          <m:rPr>
            <m:sty m:val="p"/>
          </m:rPr>
          <w:rPr>
            <w:rFonts w:ascii="Cambria Math" w:hAnsi="Cambria Math" w:cs="Times New Roman"/>
            <w:sz w:val="28"/>
            <w:szCs w:val="28"/>
          </w:rPr>
          <m:t>+</m:t>
        </m:r>
        <m:r>
          <w:rPr>
            <w:rFonts w:ascii="Cambria Math" w:hAnsi="Cambria Math" w:cs="Times New Roman"/>
            <w:sz w:val="28"/>
            <w:szCs w:val="28"/>
          </w:rPr>
          <m:t>udy</m:t>
        </m:r>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m:t>
            </m:r>
            <m:r>
              <w:rPr>
                <w:rFonts w:ascii="Cambria Math" w:hAnsi="Cambria Math" w:cs="Times New Roman"/>
                <w:sz w:val="28"/>
                <w:szCs w:val="28"/>
              </w:rPr>
              <m:t>v</m:t>
            </m:r>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r>
              <m:rPr>
                <m:sty m:val="p"/>
              </m:rPr>
              <w:rPr>
                <w:rFonts w:ascii="Cambria Math" w:hAnsi="Cambria Math" w:cs="Times New Roman"/>
                <w:sz w:val="28"/>
                <w:szCs w:val="28"/>
              </w:rPr>
              <m:t>+</m:t>
            </m:r>
            <m:r>
              <w:rPr>
                <w:rFonts w:ascii="Cambria Math" w:hAnsi="Cambria Math" w:cs="Times New Roman"/>
                <w:sz w:val="28"/>
                <w:szCs w:val="28"/>
              </w:rPr>
              <m:t>u</m:t>
            </m:r>
            <m:sSub>
              <m:sSubPr>
                <m:ctrlPr>
                  <w:rPr>
                    <w:rFonts w:ascii="Cambria Math" w:hAnsi="Cambria Math" w:cs="Times New Roman"/>
                    <w:sz w:val="28"/>
                    <w:szCs w:val="28"/>
                  </w:rPr>
                </m:ctrlPr>
              </m:sSubPr>
              <m:e>
                <m:r>
                  <w:rPr>
                    <w:rFonts w:ascii="Cambria Math" w:hAnsi="Cambria Math" w:cs="Times New Roman"/>
                    <w:sz w:val="28"/>
                    <w:szCs w:val="28"/>
                  </w:rPr>
                  <m:t>y</m:t>
                </m:r>
              </m:e>
              <m:sub>
                <m:r>
                  <w:rPr>
                    <w:rFonts w:ascii="Cambria Math" w:hAnsi="Cambria Math" w:cs="Times New Roman"/>
                    <w:sz w:val="28"/>
                    <w:szCs w:val="28"/>
                  </w:rPr>
                  <m:t>s</m:t>
                </m:r>
              </m:sub>
            </m:sSub>
          </m:e>
        </m:d>
        <m:r>
          <w:rPr>
            <w:rFonts w:ascii="Cambria Math" w:hAnsi="Cambria Math" w:cs="Times New Roman"/>
            <w:sz w:val="28"/>
            <w:szCs w:val="28"/>
          </w:rPr>
          <m:t>ds</m:t>
        </m:r>
        <m:r>
          <m:rPr>
            <m:sty m:val="p"/>
          </m:rPr>
          <w:rPr>
            <w:rFonts w:ascii="Cambria Math" w:hAnsi="Cambria Math" w:cs="Times New Roman"/>
            <w:sz w:val="28"/>
            <w:szCs w:val="28"/>
          </w:rPr>
          <m:t>=</m:t>
        </m:r>
        <m:r>
          <w:rPr>
            <w:rFonts w:ascii="Cambria Math" w:hAnsi="Cambria Math" w:cs="Times New Roman"/>
            <w:sz w:val="28"/>
            <w:szCs w:val="28"/>
          </w:rPr>
          <m:t>u</m:t>
        </m:r>
        <m:r>
          <m:rPr>
            <m:sty m:val="p"/>
          </m:rPr>
          <w:rPr>
            <w:rFonts w:ascii="Cambria Math" w:hAnsi="Cambria Math" w:cs="Times New Roman"/>
            <w:sz w:val="28"/>
            <w:szCs w:val="28"/>
          </w:rPr>
          <m:t>⋅</m:t>
        </m:r>
        <m:r>
          <w:rPr>
            <w:rFonts w:ascii="Cambria Math" w:hAnsi="Cambria Math" w:cs="Times New Roman"/>
            <w:sz w:val="28"/>
            <w:szCs w:val="28"/>
          </w:rPr>
          <m:t>n ds</m:t>
        </m:r>
        <m:r>
          <m:rPr>
            <m:sty m:val="p"/>
          </m:rPr>
          <w:rPr>
            <w:rFonts w:ascii="Cambria Math" w:hAnsi="Cambria Math" w:cs="Times New Roman"/>
            <w:sz w:val="28"/>
            <w:szCs w:val="28"/>
          </w:rPr>
          <m:t>.</m:t>
        </m:r>
      </m:oMath>
      <w:r w:rsidR="00C93852">
        <w:rPr>
          <w:rFonts w:ascii="Times New Roman" w:eastAsia="Times New Roman" w:hAnsi="Times New Roman" w:cs="Times New Roman"/>
          <w:sz w:val="28"/>
          <w:szCs w:val="28"/>
        </w:rPr>
        <w:tab/>
        <w:t>(37)</w:t>
      </w:r>
    </w:p>
    <w:p w14:paraId="02F120E1" w14:textId="3E75A2D4"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Учитывая условие непротекания (</w:t>
      </w:r>
      <w:r w:rsidR="00BA6019" w:rsidRPr="00BA6019">
        <w:rPr>
          <w:rStyle w:val="af1"/>
          <w:rFonts w:ascii="Times New Roman" w:hAnsi="Times New Roman"/>
          <w:sz w:val="28"/>
          <w:szCs w:val="28"/>
        </w:rPr>
        <w:t>1</w:t>
      </w:r>
      <w:r w:rsidRPr="00BE5FA3">
        <w:rPr>
          <w:rStyle w:val="af1"/>
          <w:rFonts w:ascii="Times New Roman" w:hAnsi="Times New Roman"/>
          <w:sz w:val="28"/>
          <w:szCs w:val="28"/>
        </w:rPr>
        <w:t>3), получаем, что на границе Г</w:t>
      </w:r>
      <w:r w:rsidRPr="00BE5FA3">
        <w:rPr>
          <w:rStyle w:val="af1"/>
          <w:rFonts w:ascii="Times New Roman" w:eastAsia="Arial" w:hAnsi="Times New Roman"/>
          <w:sz w:val="28"/>
          <w:szCs w:val="28"/>
          <w:vertAlign w:val="subscript"/>
        </w:rPr>
        <w:t>о</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выполняется уравнение линии тока (3</w:t>
      </w:r>
      <w:r w:rsidR="00BA6019" w:rsidRPr="00BA6019">
        <w:rPr>
          <w:rStyle w:val="af1"/>
          <w:rFonts w:ascii="Times New Roman" w:hAnsi="Times New Roman"/>
          <w:sz w:val="28"/>
          <w:szCs w:val="28"/>
        </w:rPr>
        <w:t>1</w:t>
      </w:r>
      <w:r w:rsidRPr="00BE5FA3">
        <w:rPr>
          <w:rStyle w:val="af1"/>
          <w:rFonts w:ascii="Times New Roman" w:hAnsi="Times New Roman"/>
          <w:sz w:val="28"/>
          <w:szCs w:val="28"/>
        </w:rPr>
        <w:t>). Итак, кривые Г</w:t>
      </w:r>
      <w:r w:rsidR="00BA6019" w:rsidRPr="00BA6019">
        <w:rPr>
          <w:rStyle w:val="af1"/>
          <w:rFonts w:ascii="Times New Roman" w:eastAsia="Arial" w:hAnsi="Times New Roman"/>
          <w:sz w:val="28"/>
          <w:szCs w:val="28"/>
          <w:vertAlign w:val="subscript"/>
        </w:rPr>
        <w:t>0</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и Г</w:t>
      </w:r>
      <w:r w:rsidR="00BA6019" w:rsidRPr="00BA6019">
        <w:rPr>
          <w:rStyle w:val="af1"/>
          <w:rFonts w:ascii="Times New Roman" w:eastAsia="Arial" w:hAnsi="Times New Roman"/>
          <w:sz w:val="28"/>
          <w:szCs w:val="28"/>
          <w:vertAlign w:val="subscript"/>
        </w:rPr>
        <w:t>0</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xml:space="preserve">являются линиями тока, поэтому на них функция тока постоянна и принимает некоторые значения </w:t>
      </w:r>
      <w:r w:rsidRPr="00BE5FA3">
        <w:rPr>
          <w:rStyle w:val="af1"/>
          <w:rFonts w:ascii="Times New Roman" w:hAnsi="Times New Roman"/>
          <w:i/>
          <w:iCs/>
          <w:sz w:val="28"/>
          <w:szCs w:val="28"/>
        </w:rPr>
        <w:t>ψ</w:t>
      </w:r>
      <w:r w:rsidRPr="00BA6019">
        <w:rPr>
          <w:rStyle w:val="af1"/>
          <w:rFonts w:ascii="Times New Roman" w:hAnsi="Times New Roman"/>
          <w:sz w:val="28"/>
          <w:szCs w:val="28"/>
          <w:vertAlign w:val="subscript"/>
        </w:rPr>
        <w:t>н</w:t>
      </w:r>
      <w:r w:rsidRPr="00BE5FA3">
        <w:rPr>
          <w:rStyle w:val="af1"/>
          <w:rFonts w:ascii="Times New Roman" w:hAnsi="Times New Roman"/>
          <w:sz w:val="28"/>
          <w:szCs w:val="28"/>
        </w:rPr>
        <w:t xml:space="preserve"> и </w:t>
      </w:r>
      <w:r w:rsidRPr="00BE5FA3">
        <w:rPr>
          <w:rStyle w:val="af1"/>
          <w:rFonts w:ascii="Times New Roman" w:hAnsi="Times New Roman"/>
          <w:i/>
          <w:iCs/>
          <w:sz w:val="28"/>
          <w:szCs w:val="28"/>
        </w:rPr>
        <w:t>ψ</w:t>
      </w:r>
      <w:r w:rsidRPr="00BA6019">
        <w:rPr>
          <w:rStyle w:val="af1"/>
          <w:rFonts w:ascii="Times New Roman" w:hAnsi="Times New Roman"/>
          <w:sz w:val="28"/>
          <w:szCs w:val="28"/>
          <w:vertAlign w:val="subscript"/>
        </w:rPr>
        <w:t>в</w:t>
      </w:r>
      <w:r w:rsidRPr="00BE5FA3">
        <w:rPr>
          <w:rStyle w:val="af1"/>
          <w:rFonts w:ascii="Times New Roman" w:hAnsi="Times New Roman"/>
          <w:sz w:val="28"/>
          <w:szCs w:val="28"/>
        </w:rPr>
        <w:t xml:space="preserve">. Одну из постоянных можно выбрать произвольно, например, положить </w:t>
      </w:r>
      <w:r w:rsidRPr="00BE5FA3">
        <w:rPr>
          <w:rStyle w:val="af1"/>
          <w:rFonts w:ascii="Times New Roman" w:hAnsi="Times New Roman"/>
          <w:i/>
          <w:iCs/>
          <w:sz w:val="28"/>
          <w:szCs w:val="28"/>
        </w:rPr>
        <w:t>ψ</w:t>
      </w:r>
      <w:r w:rsidRPr="00BA6019">
        <w:rPr>
          <w:rStyle w:val="af1"/>
          <w:rFonts w:ascii="Times New Roman" w:hAnsi="Times New Roman"/>
          <w:sz w:val="28"/>
          <w:szCs w:val="28"/>
          <w:vertAlign w:val="subscript"/>
        </w:rPr>
        <w:t>н</w:t>
      </w:r>
      <w:r w:rsidRPr="00BE5FA3">
        <w:rPr>
          <w:rStyle w:val="af1"/>
          <w:rFonts w:ascii="Times New Roman" w:hAnsi="Times New Roman"/>
          <w:sz w:val="28"/>
          <w:szCs w:val="28"/>
        </w:rPr>
        <w:t xml:space="preserve"> = 0. Тогда другая будет однозначно определяться заданным приходом (</w:t>
      </w:r>
      <w:r w:rsidR="00BA6019" w:rsidRPr="00BA6019">
        <w:rPr>
          <w:rStyle w:val="af1"/>
          <w:rFonts w:ascii="Times New Roman" w:hAnsi="Times New Roman"/>
          <w:sz w:val="28"/>
          <w:szCs w:val="28"/>
        </w:rPr>
        <w:t>1</w:t>
      </w:r>
      <w:r w:rsidRPr="00BE5FA3">
        <w:rPr>
          <w:rStyle w:val="af1"/>
          <w:rFonts w:ascii="Times New Roman" w:hAnsi="Times New Roman"/>
          <w:sz w:val="28"/>
          <w:szCs w:val="28"/>
        </w:rPr>
        <w:t>4) (или согласованным с ним расходом (</w:t>
      </w:r>
      <w:r w:rsidR="00BA6019" w:rsidRPr="00BA6019">
        <w:rPr>
          <w:rStyle w:val="af1"/>
          <w:rFonts w:ascii="Times New Roman" w:hAnsi="Times New Roman"/>
          <w:sz w:val="28"/>
          <w:szCs w:val="28"/>
        </w:rPr>
        <w:t>1</w:t>
      </w:r>
      <w:r w:rsidRPr="00BE5FA3">
        <w:rPr>
          <w:rStyle w:val="af1"/>
          <w:rFonts w:ascii="Times New Roman" w:hAnsi="Times New Roman"/>
          <w:sz w:val="28"/>
          <w:szCs w:val="28"/>
        </w:rPr>
        <w:t>5)).</w:t>
      </w:r>
    </w:p>
    <w:p w14:paraId="778701D8" w14:textId="5BA7B166" w:rsidR="00BE5FA3" w:rsidRPr="00BE5FA3" w:rsidRDefault="00BE5FA3" w:rsidP="00BE5FA3">
      <w:pPr>
        <w:pStyle w:val="12"/>
        <w:widowControl/>
        <w:spacing w:line="240" w:lineRule="auto"/>
        <w:ind w:firstLine="851"/>
        <w:jc w:val="both"/>
        <w:rPr>
          <w:rStyle w:val="af1"/>
          <w:rFonts w:ascii="Times New Roman" w:hAnsi="Times New Roman"/>
          <w:sz w:val="28"/>
          <w:szCs w:val="28"/>
        </w:rPr>
      </w:pPr>
      <w:r w:rsidRPr="00BE5FA3">
        <w:rPr>
          <w:rStyle w:val="af1"/>
          <w:rFonts w:ascii="Times New Roman" w:hAnsi="Times New Roman"/>
          <w:sz w:val="28"/>
          <w:szCs w:val="28"/>
        </w:rPr>
        <w:t>Рассмотрим теперь входной участок — кривую Г</w:t>
      </w:r>
      <w:r w:rsidRPr="00BA6019">
        <w:rPr>
          <w:rStyle w:val="af1"/>
          <w:rFonts w:ascii="Times New Roman" w:hAnsi="Times New Roman"/>
          <w:sz w:val="28"/>
          <w:szCs w:val="28"/>
          <w:vertAlign w:val="subscript"/>
        </w:rPr>
        <w:t>1</w:t>
      </w:r>
      <w:r w:rsidRPr="00BE5FA3">
        <w:rPr>
          <w:rStyle w:val="af1"/>
          <w:rFonts w:ascii="Times New Roman" w:hAnsi="Times New Roman"/>
          <w:sz w:val="28"/>
          <w:szCs w:val="28"/>
        </w:rPr>
        <w:t xml:space="preserve">. Введем на ней естественную параметризацию </w:t>
      </w:r>
      <w:r w:rsidRPr="00BE5FA3">
        <w:rPr>
          <w:rStyle w:val="af1"/>
          <w:rFonts w:ascii="Times New Roman" w:hAnsi="Times New Roman"/>
          <w:i/>
          <w:iCs/>
          <w:sz w:val="28"/>
          <w:szCs w:val="28"/>
        </w:rPr>
        <w:t>х</w:t>
      </w:r>
      <w:r w:rsidRPr="00BE5FA3">
        <w:rPr>
          <w:rStyle w:val="af1"/>
          <w:rFonts w:ascii="Times New Roman" w:hAnsi="Times New Roman"/>
          <w:sz w:val="28"/>
          <w:szCs w:val="28"/>
        </w:rPr>
        <w:t xml:space="preserve"> = </w:t>
      </w:r>
      <w:r w:rsidRPr="00BE5FA3">
        <w:rPr>
          <w:rStyle w:val="af1"/>
          <w:rFonts w:ascii="Times New Roman" w:hAnsi="Times New Roman"/>
          <w:i/>
          <w:iCs/>
          <w:sz w:val="28"/>
          <w:szCs w:val="28"/>
        </w:rPr>
        <w:t>х</w:t>
      </w:r>
      <w:r w:rsidRPr="00BE5FA3">
        <w:rPr>
          <w:rStyle w:val="af1"/>
          <w:rFonts w:ascii="Times New Roman" w:hAnsi="Times New Roman"/>
          <w:sz w:val="28"/>
          <w:szCs w:val="28"/>
        </w:rPr>
        <w:t>(</w:t>
      </w:r>
      <w:r w:rsidRPr="00BE5FA3">
        <w:rPr>
          <w:rStyle w:val="af1"/>
          <w:rFonts w:ascii="Times New Roman" w:hAnsi="Times New Roman"/>
          <w:i/>
          <w:iCs/>
          <w:sz w:val="28"/>
          <w:szCs w:val="28"/>
        </w:rPr>
        <w:t>s</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у = у</w:t>
      </w:r>
      <w:r w:rsidRPr="00BE5FA3">
        <w:rPr>
          <w:rStyle w:val="af1"/>
          <w:rFonts w:ascii="Times New Roman" w:hAnsi="Times New Roman"/>
          <w:sz w:val="28"/>
          <w:szCs w:val="28"/>
        </w:rPr>
        <w:t>(</w:t>
      </w:r>
      <w:r w:rsidRPr="00BE5FA3">
        <w:rPr>
          <w:rStyle w:val="af1"/>
          <w:rFonts w:ascii="Times New Roman" w:hAnsi="Times New Roman"/>
          <w:i/>
          <w:iCs/>
          <w:sz w:val="28"/>
          <w:szCs w:val="28"/>
        </w:rPr>
        <w:t>s</w:t>
      </w:r>
      <w:r w:rsidRPr="00BE5FA3">
        <w:rPr>
          <w:rStyle w:val="af1"/>
          <w:rFonts w:ascii="Times New Roman" w:hAnsi="Times New Roman"/>
          <w:sz w:val="28"/>
          <w:szCs w:val="28"/>
        </w:rPr>
        <w:t xml:space="preserve">) так, чтобы возрастание </w:t>
      </w:r>
      <w:r w:rsidRPr="00BE5FA3">
        <w:rPr>
          <w:rStyle w:val="af1"/>
          <w:rFonts w:ascii="Times New Roman" w:hAnsi="Times New Roman"/>
          <w:i/>
          <w:iCs/>
          <w:sz w:val="28"/>
          <w:szCs w:val="28"/>
        </w:rPr>
        <w:t>s</w:t>
      </w:r>
      <w:r w:rsidRPr="00BE5FA3">
        <w:rPr>
          <w:rStyle w:val="af1"/>
          <w:rFonts w:ascii="Times New Roman" w:hAnsi="Times New Roman"/>
          <w:sz w:val="28"/>
          <w:szCs w:val="28"/>
        </w:rPr>
        <w:t xml:space="preserve"> соответствовало движению вдоль кривой Г1 от ее начала — точки </w:t>
      </w:r>
      <w:r w:rsidRPr="00BE5FA3">
        <w:rPr>
          <w:rStyle w:val="af1"/>
          <w:rFonts w:ascii="Times New Roman" w:hAnsi="Times New Roman"/>
          <w:i/>
          <w:iCs/>
          <w:sz w:val="28"/>
          <w:szCs w:val="28"/>
        </w:rPr>
        <w:t>А</w:t>
      </w:r>
      <w:r w:rsidRPr="00BE5FA3">
        <w:rPr>
          <w:rStyle w:val="af1"/>
          <w:rFonts w:ascii="Times New Roman" w:hAnsi="Times New Roman"/>
          <w:sz w:val="28"/>
          <w:szCs w:val="28"/>
        </w:rPr>
        <w:t xml:space="preserve"> — к концу — точке </w:t>
      </w:r>
      <w:r w:rsidRPr="00BE5FA3">
        <w:rPr>
          <w:rStyle w:val="af1"/>
          <w:rFonts w:ascii="Times New Roman" w:hAnsi="Times New Roman"/>
          <w:i/>
          <w:iCs/>
          <w:sz w:val="28"/>
          <w:szCs w:val="28"/>
        </w:rPr>
        <w:t>D</w:t>
      </w:r>
      <w:r w:rsidRPr="00BE5FA3">
        <w:rPr>
          <w:rStyle w:val="af1"/>
          <w:rFonts w:ascii="Times New Roman" w:hAnsi="Times New Roman"/>
          <w:sz w:val="28"/>
          <w:szCs w:val="28"/>
        </w:rPr>
        <w:t xml:space="preserve">. Тогда </w:t>
      </w:r>
      <w:r w:rsidRPr="00BA6019">
        <w:rPr>
          <w:rStyle w:val="af1"/>
          <w:rFonts w:ascii="Times New Roman" w:hAnsi="Times New Roman"/>
          <w:i/>
          <w:iCs/>
          <w:sz w:val="28"/>
          <w:szCs w:val="28"/>
        </w:rPr>
        <w:t xml:space="preserve">п </w:t>
      </w:r>
      <w:r w:rsidRPr="00BE5FA3">
        <w:rPr>
          <w:rStyle w:val="af1"/>
          <w:rFonts w:ascii="Times New Roman" w:hAnsi="Times New Roman"/>
          <w:i/>
          <w:iCs/>
          <w:sz w:val="28"/>
          <w:szCs w:val="28"/>
        </w:rPr>
        <w:t>=</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—y</w:t>
      </w:r>
      <w:r w:rsidRPr="00BE5FA3">
        <w:rPr>
          <w:rStyle w:val="af1"/>
          <w:rFonts w:ascii="Times New Roman" w:eastAsia="Arial" w:hAnsi="Times New Roman"/>
          <w:i/>
          <w:iCs/>
          <w:sz w:val="28"/>
          <w:szCs w:val="28"/>
          <w:vertAlign w:val="subscript"/>
        </w:rPr>
        <w:t>s</w:t>
      </w:r>
      <w:r w:rsidRPr="00BE5FA3">
        <w:rPr>
          <w:rStyle w:val="af1"/>
          <w:rFonts w:ascii="Times New Roman" w:hAnsi="Times New Roman"/>
          <w:i/>
          <w:iCs/>
          <w:sz w:val="28"/>
          <w:szCs w:val="28"/>
        </w:rPr>
        <w:t>,x</w:t>
      </w:r>
      <w:r w:rsidRPr="00BE5FA3">
        <w:rPr>
          <w:rStyle w:val="af1"/>
          <w:rFonts w:ascii="Times New Roman" w:eastAsia="Arial" w:hAnsi="Times New Roman"/>
          <w:i/>
          <w:iCs/>
          <w:sz w:val="28"/>
          <w:szCs w:val="28"/>
          <w:vertAlign w:val="subscript"/>
        </w:rPr>
        <w:t>s</w:t>
      </w:r>
      <w:r w:rsidRPr="00BE5FA3">
        <w:rPr>
          <w:rStyle w:val="af1"/>
          <w:rFonts w:ascii="Times New Roman" w:hAnsi="Times New Roman"/>
          <w:sz w:val="28"/>
          <w:szCs w:val="28"/>
        </w:rPr>
        <w:t>) и из формулы (3</w:t>
      </w:r>
      <w:r w:rsidR="00BA6019" w:rsidRPr="00BA6019">
        <w:rPr>
          <w:rStyle w:val="af1"/>
          <w:rFonts w:ascii="Times New Roman" w:hAnsi="Times New Roman"/>
          <w:sz w:val="28"/>
          <w:szCs w:val="28"/>
        </w:rPr>
        <w:t>5</w:t>
      </w:r>
      <w:r w:rsidRPr="00BE5FA3">
        <w:rPr>
          <w:rStyle w:val="af1"/>
          <w:rFonts w:ascii="Times New Roman" w:hAnsi="Times New Roman"/>
          <w:sz w:val="28"/>
          <w:szCs w:val="28"/>
        </w:rPr>
        <w:t>) получаем, что</w:t>
      </w:r>
    </w:p>
    <w:p w14:paraId="115EBED3" w14:textId="3C5FA024" w:rsidR="00BE5FA3" w:rsidRPr="00BA6019" w:rsidRDefault="00BE5FA3" w:rsidP="00BA6019">
      <w:pPr>
        <w:tabs>
          <w:tab w:val="left" w:pos="8875"/>
        </w:tabs>
        <w:spacing w:after="0" w:line="240" w:lineRule="auto"/>
        <w:ind w:left="1985"/>
        <w:jc w:val="both"/>
        <w:rPr>
          <w:rFonts w:ascii="Times New Roman" w:hAnsi="Times New Roman"/>
          <w:sz w:val="28"/>
          <w:szCs w:val="28"/>
        </w:rPr>
      </w:pPr>
      <m:oMath>
        <m:r>
          <w:rPr>
            <w:rFonts w:ascii="Cambria Math" w:hAnsi="Cambria Math"/>
            <w:sz w:val="28"/>
            <w:szCs w:val="28"/>
          </w:rPr>
          <w:lastRenderedPageBreak/>
          <m:t>dψ</m:t>
        </m:r>
        <m:r>
          <m:rPr>
            <m:sty m:val="p"/>
          </m:rPr>
          <w:rPr>
            <w:rFonts w:ascii="Cambria Math" w:hAnsi="Cambria Math"/>
            <w:sz w:val="28"/>
            <w:szCs w:val="28"/>
          </w:rPr>
          <m:t>=</m:t>
        </m:r>
        <m:r>
          <w:rPr>
            <w:rFonts w:ascii="Cambria Math" w:hAnsi="Cambria Math"/>
            <w:sz w:val="28"/>
            <w:szCs w:val="28"/>
          </w:rPr>
          <m:t>H</m:t>
        </m:r>
        <m:d>
          <m:dPr>
            <m:ctrlPr>
              <w:rPr>
                <w:rFonts w:ascii="Cambria Math" w:hAnsi="Cambria Math"/>
                <w:sz w:val="28"/>
                <w:szCs w:val="28"/>
              </w:rPr>
            </m:ctrlPr>
          </m:dPr>
          <m:e>
            <m:r>
              <m:rPr>
                <m:sty m:val="p"/>
              </m:rPr>
              <w:rPr>
                <w:rFonts w:ascii="Cambria Math" w:hAnsi="Cambria Math"/>
                <w:sz w:val="28"/>
                <w:szCs w:val="28"/>
              </w:rPr>
              <m:t>-</m:t>
            </m:r>
            <m:r>
              <w:rPr>
                <w:rFonts w:ascii="Cambria Math" w:hAnsi="Cambria Math"/>
                <w:sz w:val="28"/>
                <w:szCs w:val="28"/>
              </w:rPr>
              <m:t>v</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s</m:t>
                </m:r>
              </m:sub>
            </m:sSub>
            <m:r>
              <m:rPr>
                <m:sty m:val="p"/>
              </m:rPr>
              <w:rPr>
                <w:rFonts w:ascii="Cambria Math" w:hAnsi="Cambria Math"/>
                <w:sz w:val="28"/>
                <w:szCs w:val="28"/>
              </w:rPr>
              <m:t>+</m:t>
            </m:r>
            <m:r>
              <w:rPr>
                <w:rFonts w:ascii="Cambria Math" w:hAnsi="Cambria Math"/>
                <w:sz w:val="28"/>
                <w:szCs w:val="28"/>
              </w:rPr>
              <m:t>u</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s</m:t>
                </m:r>
              </m:sub>
            </m:sSub>
          </m:e>
        </m:d>
        <m:r>
          <w:rPr>
            <w:rFonts w:ascii="Cambria Math" w:hAnsi="Cambria Math"/>
            <w:sz w:val="28"/>
            <w:szCs w:val="28"/>
          </w:rPr>
          <m:t>ds</m:t>
        </m:r>
        <m:r>
          <m:rPr>
            <m:sty m:val="p"/>
          </m:rPr>
          <w:rPr>
            <w:rFonts w:ascii="Cambria Math" w:hAnsi="Cambria Math"/>
            <w:sz w:val="28"/>
            <w:szCs w:val="28"/>
          </w:rPr>
          <m:t>=-</m:t>
        </m:r>
        <m:r>
          <w:rPr>
            <w:rFonts w:ascii="Cambria Math" w:hAnsi="Cambria Math"/>
            <w:sz w:val="28"/>
            <w:szCs w:val="28"/>
          </w:rPr>
          <m:t>Hu</m:t>
        </m:r>
        <m:r>
          <m:rPr>
            <m:sty m:val="p"/>
          </m:rPr>
          <w:rPr>
            <w:rFonts w:ascii="Cambria Math" w:hAnsi="Cambria Math"/>
            <w:sz w:val="28"/>
            <w:szCs w:val="28"/>
          </w:rPr>
          <m:t>⋅</m:t>
        </m:r>
        <m:r>
          <w:rPr>
            <w:rFonts w:ascii="Cambria Math" w:hAnsi="Cambria Math"/>
            <w:sz w:val="28"/>
            <w:szCs w:val="28"/>
          </w:rPr>
          <m:t>nds</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μ</m:t>
            </m:r>
          </m:e>
          <m:sub>
            <m:r>
              <w:rPr>
                <w:rFonts w:ascii="Cambria Math" w:hAnsi="Cambria Math"/>
                <w:sz w:val="28"/>
                <w:szCs w:val="28"/>
              </w:rPr>
              <m:t>1</m:t>
            </m:r>
          </m:sub>
        </m:sSub>
        <m:r>
          <m:rPr>
            <m:sty m:val="p"/>
          </m:rPr>
          <w:rPr>
            <w:rFonts w:ascii="Cambria Math" w:hAnsi="Cambria Math"/>
            <w:sz w:val="28"/>
            <w:szCs w:val="28"/>
          </w:rPr>
          <m:t>⋅</m:t>
        </m:r>
        <m:r>
          <w:rPr>
            <w:rFonts w:ascii="Cambria Math" w:hAnsi="Cambria Math"/>
            <w:sz w:val="28"/>
            <w:szCs w:val="28"/>
          </w:rPr>
          <m:t>nds</m:t>
        </m:r>
        <m:r>
          <m:rPr>
            <m:sty m:val="p"/>
          </m:rPr>
          <w:rPr>
            <w:rFonts w:ascii="Cambria Math" w:hAnsi="Cambria Math"/>
            <w:sz w:val="28"/>
            <w:szCs w:val="28"/>
          </w:rPr>
          <m:t>.</m:t>
        </m:r>
      </m:oMath>
      <w:r w:rsidR="00BA6019">
        <w:rPr>
          <w:rFonts w:ascii="Times New Roman" w:eastAsiaTheme="minorEastAsia" w:hAnsi="Times New Roman"/>
          <w:sz w:val="28"/>
          <w:szCs w:val="28"/>
        </w:rPr>
        <w:tab/>
      </w:r>
      <w:r w:rsidR="00BA6019" w:rsidRPr="00BA6019">
        <w:rPr>
          <w:rFonts w:ascii="Times New Roman" w:eastAsiaTheme="minorEastAsia" w:hAnsi="Times New Roman"/>
          <w:sz w:val="28"/>
          <w:szCs w:val="28"/>
        </w:rPr>
        <w:t>(38)</w:t>
      </w:r>
    </w:p>
    <w:p w14:paraId="7ACB58B9" w14:textId="3B8F5E2B"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Это соотношение позволяет вычислить граничные значения функции тока на входе:</w:t>
      </w:r>
    </w:p>
    <w:p w14:paraId="6617BAA0" w14:textId="2586CB80"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lang w:val="en-US"/>
                </w:rPr>
              </m:ctrlPr>
            </m:eqArrPr>
            <m:e>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x</m:t>
                  </m:r>
                </m:e>
              </m:d>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x</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1</m:t>
                      </m:r>
                    </m:sub>
                  </m:sSub>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н</m:t>
                  </m:r>
                </m:sub>
              </m:sSub>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0</m:t>
                  </m:r>
                </m:sub>
                <m:sup>
                  <m:r>
                    <w:rPr>
                      <w:rFonts w:ascii="Cambria Math" w:hAnsi="Cambria Math" w:cs="Times New Roman"/>
                      <w:sz w:val="28"/>
                      <w:szCs w:val="28"/>
                    </w:rPr>
                    <m:t>s</m:t>
                  </m:r>
                  <m:d>
                    <m:dPr>
                      <m:ctrlPr>
                        <w:rPr>
                          <w:rFonts w:ascii="Cambria Math" w:hAnsi="Cambria Math" w:cs="Times New Roman"/>
                          <w:sz w:val="28"/>
                          <w:szCs w:val="28"/>
                        </w:rPr>
                      </m:ctrlPr>
                    </m:dPr>
                    <m:e>
                      <m:r>
                        <w:rPr>
                          <w:rFonts w:ascii="Cambria Math" w:hAnsi="Cambria Math" w:cs="Times New Roman"/>
                          <w:sz w:val="28"/>
                          <w:szCs w:val="28"/>
                        </w:rPr>
                        <m:t>x</m:t>
                      </m:r>
                    </m:e>
                  </m:d>
                </m:sup>
                <m:e>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1</m:t>
                      </m:r>
                    </m:sub>
                  </m:sSub>
                </m:e>
              </m:nary>
              <m:r>
                <m:rPr>
                  <m:sty m:val="p"/>
                </m:rPr>
                <w:rPr>
                  <w:rFonts w:ascii="Cambria Math" w:hAnsi="Cambria Math" w:cs="Times New Roman"/>
                  <w:sz w:val="28"/>
                  <w:szCs w:val="28"/>
                </w:rPr>
                <m:t>⋅</m:t>
              </m:r>
              <m:r>
                <w:rPr>
                  <w:rFonts w:ascii="Cambria Math" w:hAnsi="Cambria Math" w:cs="Times New Roman"/>
                  <w:sz w:val="28"/>
                  <w:szCs w:val="28"/>
                </w:rPr>
                <m:t>nds</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x</m:t>
                  </m:r>
                </m:e>
              </m:d>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39</m:t>
                  </m:r>
                </m:e>
              </m:d>
              <m:ctrlPr>
                <w:rPr>
                  <w:rFonts w:ascii="Cambria Math" w:hAnsi="Cambria Math" w:cs="Times New Roman"/>
                  <w:i/>
                  <w:sz w:val="28"/>
                  <w:szCs w:val="28"/>
                </w:rPr>
              </m:ctrlPr>
            </m:e>
          </m:eqArr>
        </m:oMath>
      </m:oMathPara>
    </w:p>
    <w:p w14:paraId="375F6B0F" w14:textId="77777777"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Отсюда, в частности, следует, что на верхней границе значение функции тока определяется заданным приходом жидкости:</w:t>
      </w:r>
    </w:p>
    <w:p w14:paraId="629AFD9B" w14:textId="143E38AC"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в</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н</m:t>
                  </m:r>
                </m:sub>
              </m:sSub>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0</m:t>
                  </m:r>
                </m:sub>
                <m:sup>
                  <m:r>
                    <w:rPr>
                      <w:rFonts w:ascii="Cambria Math" w:hAnsi="Cambria Math" w:cs="Times New Roman"/>
                      <w:sz w:val="28"/>
                      <w:szCs w:val="28"/>
                    </w:rPr>
                    <m:t>s</m:t>
                  </m:r>
                  <m:d>
                    <m:dPr>
                      <m:ctrlPr>
                        <w:rPr>
                          <w:rFonts w:ascii="Cambria Math" w:hAnsi="Cambria Math" w:cs="Times New Roman"/>
                          <w:sz w:val="28"/>
                          <w:szCs w:val="28"/>
                        </w:rPr>
                      </m:ctrlPr>
                    </m:dPr>
                    <m:e>
                      <m:r>
                        <w:rPr>
                          <w:rFonts w:ascii="Cambria Math" w:hAnsi="Cambria Math" w:cs="Times New Roman"/>
                          <w:sz w:val="28"/>
                          <w:szCs w:val="28"/>
                        </w:rPr>
                        <m:t>D</m:t>
                      </m:r>
                    </m:e>
                  </m:d>
                </m:sup>
                <m:e>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1</m:t>
                      </m:r>
                    </m:sub>
                  </m:sSub>
                </m:e>
              </m:nary>
              <m:r>
                <m:rPr>
                  <m:sty m:val="p"/>
                </m:rPr>
                <w:rPr>
                  <w:rFonts w:ascii="Cambria Math" w:hAnsi="Cambria Math" w:cs="Times New Roman"/>
                  <w:sz w:val="28"/>
                  <w:szCs w:val="28"/>
                </w:rPr>
                <m:t>⋅</m:t>
              </m:r>
              <m:r>
                <w:rPr>
                  <w:rFonts w:ascii="Cambria Math" w:hAnsi="Cambria Math" w:cs="Times New Roman"/>
                  <w:sz w:val="28"/>
                  <w:szCs w:val="28"/>
                </w:rPr>
                <m:t>nds</m:t>
              </m:r>
              <m:r>
                <m:rPr>
                  <m:sty m:val="p"/>
                </m:rPr>
                <w:rPr>
                  <w:rFonts w:ascii="Cambria Math" w:hAnsi="Cambria Math" w:cs="Times New Roman"/>
                  <w:sz w:val="28"/>
                  <w:szCs w:val="28"/>
                </w:rPr>
                <m:t>&gt;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н</m:t>
                  </m:r>
                </m:sub>
              </m:sSub>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40</m:t>
                  </m:r>
                </m:e>
              </m:d>
            </m:e>
          </m:eqArr>
        </m:oMath>
      </m:oMathPara>
    </w:p>
    <w:p w14:paraId="718D7F36" w14:textId="2AF6A663"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Пусть </w:t>
      </w:r>
      <w:r w:rsidRPr="00BE5FA3">
        <w:rPr>
          <w:rStyle w:val="af1"/>
          <w:rFonts w:ascii="Times New Roman" w:hAnsi="Times New Roman"/>
          <w:i/>
          <w:iCs/>
          <w:sz w:val="28"/>
          <w:szCs w:val="28"/>
        </w:rPr>
        <w:t>х = х</w:t>
      </w:r>
      <w:r w:rsidRPr="00BE5FA3">
        <w:rPr>
          <w:rStyle w:val="af1"/>
          <w:rFonts w:ascii="Times New Roman" w:hAnsi="Times New Roman"/>
          <w:sz w:val="28"/>
          <w:szCs w:val="28"/>
        </w:rPr>
        <w:t>(</w:t>
      </w:r>
      <w:r w:rsidRPr="00BE5FA3">
        <w:rPr>
          <w:rStyle w:val="af1"/>
          <w:rFonts w:ascii="Times New Roman" w:hAnsi="Times New Roman"/>
          <w:i/>
          <w:iCs/>
          <w:sz w:val="28"/>
          <w:szCs w:val="28"/>
        </w:rPr>
        <w:t>s</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у = у</w:t>
      </w:r>
      <w:r w:rsidRPr="00BE5FA3">
        <w:rPr>
          <w:rStyle w:val="af1"/>
          <w:rFonts w:ascii="Times New Roman" w:hAnsi="Times New Roman"/>
          <w:sz w:val="28"/>
          <w:szCs w:val="28"/>
        </w:rPr>
        <w:t>(</w:t>
      </w:r>
      <w:r w:rsidRPr="00BE5FA3">
        <w:rPr>
          <w:rStyle w:val="af1"/>
          <w:rFonts w:ascii="Times New Roman" w:hAnsi="Times New Roman"/>
          <w:i/>
          <w:iCs/>
          <w:sz w:val="28"/>
          <w:szCs w:val="28"/>
        </w:rPr>
        <w:t>s</w:t>
      </w:r>
      <w:r w:rsidRPr="00BE5FA3">
        <w:rPr>
          <w:rStyle w:val="af1"/>
          <w:rFonts w:ascii="Times New Roman" w:hAnsi="Times New Roman"/>
          <w:sz w:val="28"/>
          <w:szCs w:val="28"/>
        </w:rPr>
        <w:t>) — параметризация участка Г</w:t>
      </w:r>
      <w:r w:rsidRPr="00BE5FA3">
        <w:rPr>
          <w:rStyle w:val="af1"/>
          <w:rFonts w:ascii="Times New Roman" w:hAnsi="Times New Roman"/>
          <w:sz w:val="28"/>
          <w:szCs w:val="28"/>
          <w:vertAlign w:val="subscript"/>
        </w:rPr>
        <w:t>2</w:t>
      </w:r>
      <w:r w:rsidRPr="00BE5FA3">
        <w:rPr>
          <w:rStyle w:val="af1"/>
          <w:rFonts w:ascii="Times New Roman" w:hAnsi="Times New Roman"/>
          <w:sz w:val="28"/>
          <w:szCs w:val="28"/>
        </w:rPr>
        <w:t xml:space="preserve"> по длине дуги, отсчитываемой от точки </w:t>
      </w:r>
      <w:r w:rsidRPr="00BE5FA3">
        <w:rPr>
          <w:rStyle w:val="af1"/>
          <w:rFonts w:ascii="Times New Roman" w:hAnsi="Times New Roman"/>
          <w:i/>
          <w:iCs/>
          <w:sz w:val="28"/>
          <w:szCs w:val="28"/>
        </w:rPr>
        <w:t>В</w:t>
      </w:r>
      <w:r w:rsidRPr="00BE5FA3">
        <w:rPr>
          <w:rStyle w:val="af1"/>
          <w:rFonts w:ascii="Times New Roman" w:hAnsi="Times New Roman"/>
          <w:sz w:val="28"/>
          <w:szCs w:val="28"/>
        </w:rPr>
        <w:t xml:space="preserve">. Тогда </w:t>
      </w:r>
      <m:oMath>
        <m:r>
          <w:rPr>
            <w:rStyle w:val="af1"/>
            <w:rFonts w:ascii="Cambria Math" w:hAnsi="Cambria Math"/>
            <w:sz w:val="28"/>
            <w:szCs w:val="28"/>
          </w:rPr>
          <m:t>d</m:t>
        </m:r>
        <m:r>
          <w:rPr>
            <w:rFonts w:ascii="Cambria Math" w:hAnsi="Cambria Math"/>
            <w:sz w:val="28"/>
            <w:szCs w:val="28"/>
          </w:rPr>
          <m:t xml:space="preserve">ψ= </m:t>
        </m:r>
        <m:r>
          <w:rPr>
            <w:rStyle w:val="af1"/>
            <w:rFonts w:ascii="Cambria Math" w:hAnsi="Cambria Math"/>
            <w:sz w:val="28"/>
            <w:szCs w:val="28"/>
          </w:rPr>
          <m:t>Hu</m:t>
        </m:r>
        <m:r>
          <m:rPr>
            <m:sty m:val="p"/>
          </m:rPr>
          <w:rPr>
            <w:rFonts w:ascii="Cambria Math" w:hAnsi="Cambria Math"/>
            <w:sz w:val="28"/>
            <w:szCs w:val="28"/>
          </w:rPr>
          <m:t>⋅n</m:t>
        </m:r>
        <m:r>
          <w:rPr>
            <w:rStyle w:val="af1"/>
            <w:rFonts w:ascii="Cambria Math" w:hAnsi="Cambria Math"/>
            <w:sz w:val="28"/>
            <w:szCs w:val="28"/>
          </w:rPr>
          <m:t xml:space="preserve"> ds</m:t>
        </m:r>
      </m:oMath>
      <w:r w:rsidRPr="00BE5FA3">
        <w:rPr>
          <w:rStyle w:val="af1"/>
          <w:rFonts w:ascii="Times New Roman" w:hAnsi="Times New Roman"/>
          <w:sz w:val="28"/>
          <w:szCs w:val="28"/>
        </w:rPr>
        <w:t xml:space="preserve"> = </w:t>
      </w:r>
      <m:oMath>
        <m:sSub>
          <m:sSubPr>
            <m:ctrlPr>
              <w:rPr>
                <w:rFonts w:ascii="Cambria Math" w:hAnsi="Cambria Math"/>
                <w:sz w:val="28"/>
                <w:szCs w:val="28"/>
              </w:rPr>
            </m:ctrlPr>
          </m:sSubPr>
          <m:e>
            <m:r>
              <w:rPr>
                <w:rFonts w:ascii="Cambria Math" w:hAnsi="Cambria Math"/>
                <w:sz w:val="28"/>
                <w:szCs w:val="28"/>
              </w:rPr>
              <m:t>μ</m:t>
            </m:r>
          </m:e>
          <m:sub>
            <m:r>
              <w:rPr>
                <w:rFonts w:ascii="Cambria Math" w:hAnsi="Cambria Math"/>
                <w:sz w:val="28"/>
                <w:szCs w:val="28"/>
              </w:rPr>
              <m:t>2</m:t>
            </m:r>
          </m:sub>
        </m:sSub>
        <m:r>
          <w:rPr>
            <w:rFonts w:ascii="Cambria Math" w:hAnsi="Cambria Math"/>
            <w:sz w:val="28"/>
            <w:szCs w:val="28"/>
            <w:lang w:val="en-US"/>
          </w:rPr>
          <m:t>ds</m:t>
        </m:r>
      </m:oMath>
      <w:r w:rsidRPr="00BE5FA3">
        <w:rPr>
          <w:rStyle w:val="af1"/>
          <w:rFonts w:ascii="Times New Roman" w:hAnsi="Times New Roman"/>
          <w:sz w:val="28"/>
          <w:szCs w:val="28"/>
        </w:rPr>
        <w:t>, поэтому</w:t>
      </w:r>
    </w:p>
    <w:p w14:paraId="5C562371" w14:textId="55733C29"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x</m:t>
                  </m:r>
                </m:e>
              </m:d>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x</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2</m:t>
                      </m:r>
                    </m:sub>
                  </m:sSub>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н</m:t>
                  </m:r>
                </m:sub>
              </m:sSub>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0</m:t>
                  </m:r>
                </m:sub>
                <m:sup>
                  <m:r>
                    <w:rPr>
                      <w:rFonts w:ascii="Cambria Math" w:hAnsi="Cambria Math" w:cs="Times New Roman"/>
                      <w:sz w:val="28"/>
                      <w:szCs w:val="28"/>
                    </w:rPr>
                    <m:t>s</m:t>
                  </m:r>
                  <m:d>
                    <m:dPr>
                      <m:ctrlPr>
                        <w:rPr>
                          <w:rFonts w:ascii="Cambria Math" w:hAnsi="Cambria Math" w:cs="Times New Roman"/>
                          <w:sz w:val="28"/>
                          <w:szCs w:val="28"/>
                        </w:rPr>
                      </m:ctrlPr>
                    </m:dPr>
                    <m:e>
                      <m:r>
                        <w:rPr>
                          <w:rFonts w:ascii="Cambria Math" w:hAnsi="Cambria Math" w:cs="Times New Roman"/>
                          <w:sz w:val="28"/>
                          <w:szCs w:val="28"/>
                        </w:rPr>
                        <m:t>x</m:t>
                      </m:r>
                    </m:e>
                  </m:d>
                </m:sup>
                <m:e>
                  <w:bookmarkStart w:id="39" w:name="_Hlk212647346"/>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2</m:t>
                      </m:r>
                    </m:sub>
                  </m:sSub>
                  <w:bookmarkEnd w:id="39"/>
                </m:e>
              </m:nary>
              <m:r>
                <w:rPr>
                  <w:rFonts w:ascii="Cambria Math" w:hAnsi="Cambria Math" w:cs="Times New Roman"/>
                  <w:sz w:val="28"/>
                  <w:szCs w:val="28"/>
                </w:rPr>
                <m:t>ds</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x</m:t>
                  </m:r>
                </m:e>
              </m:d>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41</m:t>
                  </m:r>
                </m:e>
              </m:d>
            </m:e>
          </m:eqArr>
        </m:oMath>
      </m:oMathPara>
    </w:p>
    <w:p w14:paraId="6F9A8462" w14:textId="131595BB"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Итак, заданные в исходной задаче краевые условия (</w:t>
      </w:r>
      <w:r w:rsidR="00BA6019" w:rsidRPr="00BA6019">
        <w:rPr>
          <w:rStyle w:val="af1"/>
          <w:rFonts w:ascii="Times New Roman" w:hAnsi="Times New Roman"/>
          <w:sz w:val="28"/>
          <w:szCs w:val="28"/>
        </w:rPr>
        <w:t>1</w:t>
      </w:r>
      <w:r w:rsidRPr="00BE5FA3">
        <w:rPr>
          <w:rStyle w:val="af1"/>
          <w:rFonts w:ascii="Times New Roman" w:hAnsi="Times New Roman"/>
          <w:sz w:val="28"/>
          <w:szCs w:val="28"/>
        </w:rPr>
        <w:t>3)</w:t>
      </w:r>
      <w:r w:rsidR="00BA6019" w:rsidRPr="00BA6019">
        <w:rPr>
          <w:rStyle w:val="af1"/>
          <w:rFonts w:ascii="Times New Roman" w:hAnsi="Times New Roman"/>
          <w:sz w:val="28"/>
          <w:szCs w:val="28"/>
        </w:rPr>
        <w:t xml:space="preserve"> - </w:t>
      </w:r>
      <w:r w:rsidRPr="00BE5FA3">
        <w:rPr>
          <w:rStyle w:val="af1"/>
          <w:rFonts w:ascii="Times New Roman" w:hAnsi="Times New Roman"/>
          <w:sz w:val="28"/>
          <w:szCs w:val="28"/>
        </w:rPr>
        <w:t>(</w:t>
      </w:r>
      <w:r w:rsidR="00BA6019" w:rsidRPr="00BA6019">
        <w:rPr>
          <w:rStyle w:val="af1"/>
          <w:rFonts w:ascii="Times New Roman" w:hAnsi="Times New Roman"/>
          <w:sz w:val="28"/>
          <w:szCs w:val="28"/>
        </w:rPr>
        <w:t>1</w:t>
      </w:r>
      <w:r w:rsidRPr="00BE5FA3">
        <w:rPr>
          <w:rStyle w:val="af1"/>
          <w:rFonts w:ascii="Times New Roman" w:hAnsi="Times New Roman"/>
          <w:sz w:val="28"/>
          <w:szCs w:val="28"/>
        </w:rPr>
        <w:t>5) позволяют однозначно восстановить по формулам (</w:t>
      </w:r>
      <w:r w:rsidR="00BA6019" w:rsidRPr="00BA6019">
        <w:rPr>
          <w:rStyle w:val="af1"/>
          <w:rFonts w:ascii="Times New Roman" w:hAnsi="Times New Roman"/>
          <w:sz w:val="28"/>
          <w:szCs w:val="28"/>
        </w:rPr>
        <w:t>39</w:t>
      </w:r>
      <w:r w:rsidRPr="00BE5FA3">
        <w:rPr>
          <w:rStyle w:val="af1"/>
          <w:rFonts w:ascii="Times New Roman" w:hAnsi="Times New Roman"/>
          <w:sz w:val="28"/>
          <w:szCs w:val="28"/>
        </w:rPr>
        <w:t>)</w:t>
      </w:r>
      <w:r w:rsidR="00BA6019" w:rsidRPr="00BA6019">
        <w:rPr>
          <w:rStyle w:val="af1"/>
          <w:rFonts w:ascii="Times New Roman" w:hAnsi="Times New Roman"/>
          <w:sz w:val="28"/>
          <w:szCs w:val="28"/>
        </w:rPr>
        <w:t xml:space="preserve"> - </w:t>
      </w:r>
      <w:r w:rsidRPr="00BE5FA3">
        <w:rPr>
          <w:rStyle w:val="af1"/>
          <w:rFonts w:ascii="Times New Roman" w:hAnsi="Times New Roman"/>
          <w:sz w:val="28"/>
          <w:szCs w:val="28"/>
        </w:rPr>
        <w:t>(</w:t>
      </w:r>
      <w:r w:rsidR="00BA6019" w:rsidRPr="00BA6019">
        <w:rPr>
          <w:rStyle w:val="af1"/>
          <w:rFonts w:ascii="Times New Roman" w:hAnsi="Times New Roman"/>
          <w:sz w:val="28"/>
          <w:szCs w:val="28"/>
        </w:rPr>
        <w:t>41</w:t>
      </w:r>
      <w:r w:rsidRPr="00BE5FA3">
        <w:rPr>
          <w:rStyle w:val="af1"/>
          <w:rFonts w:ascii="Times New Roman" w:hAnsi="Times New Roman"/>
          <w:sz w:val="28"/>
          <w:szCs w:val="28"/>
        </w:rPr>
        <w:t>) граничные значения функции тока. Тем самым, функция тока является решением задачи Дирихле для уравнения (</w:t>
      </w:r>
      <w:r w:rsidR="00BA6019" w:rsidRPr="00BA6019">
        <w:rPr>
          <w:rStyle w:val="af1"/>
          <w:rFonts w:ascii="Times New Roman" w:hAnsi="Times New Roman"/>
          <w:sz w:val="28"/>
          <w:szCs w:val="28"/>
        </w:rPr>
        <w:t>25</w:t>
      </w:r>
      <w:r w:rsidRPr="00BE5FA3">
        <w:rPr>
          <w:rStyle w:val="af1"/>
          <w:rFonts w:ascii="Times New Roman" w:hAnsi="Times New Roman"/>
          <w:sz w:val="28"/>
          <w:szCs w:val="28"/>
        </w:rPr>
        <w:t>).</w:t>
      </w:r>
    </w:p>
    <w:p w14:paraId="15D597BE" w14:textId="601452FC"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Замечание. Из формулы (</w:t>
      </w:r>
      <w:r w:rsidR="00BA6019" w:rsidRPr="00BA6019">
        <w:rPr>
          <w:rStyle w:val="af1"/>
          <w:rFonts w:ascii="Times New Roman" w:hAnsi="Times New Roman"/>
          <w:sz w:val="28"/>
          <w:szCs w:val="28"/>
        </w:rPr>
        <w:t>41</w:t>
      </w:r>
      <w:r w:rsidRPr="00BE5FA3">
        <w:rPr>
          <w:rStyle w:val="af1"/>
          <w:rFonts w:ascii="Times New Roman" w:hAnsi="Times New Roman"/>
          <w:sz w:val="28"/>
          <w:szCs w:val="28"/>
        </w:rPr>
        <w:t>) следует, что</w:t>
      </w:r>
    </w:p>
    <w:p w14:paraId="3E2B1C7B" w14:textId="276452EC"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в</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н</m:t>
                  </m:r>
                </m:sub>
              </m:sSub>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0</m:t>
                  </m:r>
                </m:sub>
                <m:sup>
                  <m:r>
                    <w:rPr>
                      <w:rFonts w:ascii="Cambria Math" w:hAnsi="Cambria Math" w:cs="Times New Roman"/>
                      <w:sz w:val="28"/>
                      <w:szCs w:val="28"/>
                    </w:rPr>
                    <m:t>s</m:t>
                  </m:r>
                  <m:d>
                    <m:dPr>
                      <m:ctrlPr>
                        <w:rPr>
                          <w:rFonts w:ascii="Cambria Math" w:hAnsi="Cambria Math" w:cs="Times New Roman"/>
                          <w:sz w:val="28"/>
                          <w:szCs w:val="28"/>
                        </w:rPr>
                      </m:ctrlPr>
                    </m:dPr>
                    <m:e>
                      <m:r>
                        <w:rPr>
                          <w:rFonts w:ascii="Cambria Math" w:hAnsi="Cambria Math" w:cs="Times New Roman"/>
                          <w:sz w:val="28"/>
                          <w:szCs w:val="28"/>
                        </w:rPr>
                        <m:t>C</m:t>
                      </m:r>
                    </m:e>
                  </m:d>
                </m:sup>
                <m:e>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2</m:t>
                      </m:r>
                    </m:sub>
                  </m:sSub>
                </m:e>
              </m:nary>
              <m:r>
                <w:rPr>
                  <w:rFonts w:ascii="Cambria Math" w:hAnsi="Cambria Math" w:cs="Times New Roman"/>
                  <w:sz w:val="28"/>
                  <w:szCs w:val="28"/>
                </w:rPr>
                <m:t>ds</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42</m:t>
                  </m:r>
                </m:e>
              </m:d>
            </m:e>
          </m:eqArr>
        </m:oMath>
      </m:oMathPara>
    </w:p>
    <w:p w14:paraId="1FAAC1C3" w14:textId="309BF40D" w:rsidR="00BE5FA3" w:rsidRPr="00BE5FA3" w:rsidRDefault="00BE5FA3" w:rsidP="00BE5FA3">
      <w:pPr>
        <w:pStyle w:val="12"/>
        <w:widowControl/>
        <w:spacing w:line="240" w:lineRule="auto"/>
        <w:ind w:firstLine="851"/>
        <w:jc w:val="both"/>
        <w:rPr>
          <w:rStyle w:val="af1"/>
          <w:rFonts w:ascii="Times New Roman" w:hAnsi="Times New Roman"/>
          <w:sz w:val="28"/>
          <w:szCs w:val="28"/>
        </w:rPr>
      </w:pPr>
      <w:r w:rsidRPr="00BE5FA3">
        <w:rPr>
          <w:rStyle w:val="af1"/>
          <w:rFonts w:ascii="Times New Roman" w:hAnsi="Times New Roman"/>
          <w:sz w:val="28"/>
          <w:szCs w:val="28"/>
        </w:rPr>
        <w:t>Для уравнения (</w:t>
      </w:r>
      <w:r w:rsidR="00BA6019">
        <w:rPr>
          <w:rStyle w:val="af1"/>
          <w:rFonts w:ascii="Times New Roman" w:hAnsi="Times New Roman"/>
          <w:sz w:val="28"/>
          <w:szCs w:val="28"/>
        </w:rPr>
        <w:t>28</w:t>
      </w:r>
      <w:r w:rsidRPr="00BE5FA3">
        <w:rPr>
          <w:rStyle w:val="af1"/>
          <w:rFonts w:ascii="Times New Roman" w:hAnsi="Times New Roman"/>
          <w:sz w:val="28"/>
          <w:szCs w:val="28"/>
        </w:rPr>
        <w:t xml:space="preserve">) краевые условия необходимо задавать только на тех частях границы Г, где </w:t>
      </w:r>
      <m:oMath>
        <m:r>
          <w:rPr>
            <w:rFonts w:ascii="Cambria Math" w:hAnsi="Cambria Math"/>
            <w:sz w:val="28"/>
            <w:szCs w:val="28"/>
          </w:rPr>
          <m:t>u</m:t>
        </m:r>
        <m:r>
          <m:rPr>
            <m:sty m:val="p"/>
          </m:rPr>
          <w:rPr>
            <w:rFonts w:ascii="Cambria Math" w:hAnsi="Cambria Math"/>
            <w:sz w:val="28"/>
            <w:szCs w:val="28"/>
          </w:rPr>
          <m:t>⋅</m:t>
        </m:r>
        <m:r>
          <w:rPr>
            <w:rFonts w:ascii="Cambria Math" w:hAnsi="Cambria Math"/>
            <w:sz w:val="28"/>
            <w:szCs w:val="28"/>
          </w:rPr>
          <m:t>n&lt;0</m:t>
        </m:r>
      </m:oMath>
      <w:r w:rsidRPr="00BE5FA3">
        <w:rPr>
          <w:rStyle w:val="af1"/>
          <w:rFonts w:ascii="Times New Roman" w:hAnsi="Times New Roman"/>
          <w:sz w:val="28"/>
          <w:szCs w:val="28"/>
        </w:rPr>
        <w:t xml:space="preserve"> [</w:t>
      </w:r>
      <w:r w:rsidR="00330D11" w:rsidRPr="00330D11">
        <w:rPr>
          <w:rStyle w:val="af1"/>
          <w:rFonts w:ascii="Times New Roman" w:hAnsi="Times New Roman"/>
          <w:sz w:val="28"/>
          <w:szCs w:val="28"/>
        </w:rPr>
        <w:t>62</w:t>
      </w:r>
      <w:r w:rsidRPr="00BE5FA3">
        <w:rPr>
          <w:rStyle w:val="af1"/>
          <w:rFonts w:ascii="Times New Roman" w:hAnsi="Times New Roman"/>
          <w:sz w:val="28"/>
          <w:szCs w:val="28"/>
        </w:rPr>
        <w:t>], т. е. на входе Г</w:t>
      </w:r>
      <w:r w:rsidRPr="00BA6019">
        <w:rPr>
          <w:rStyle w:val="af1"/>
          <w:rFonts w:ascii="Times New Roman" w:hAnsi="Times New Roman"/>
          <w:sz w:val="28"/>
          <w:szCs w:val="28"/>
          <w:vertAlign w:val="subscript"/>
        </w:rPr>
        <w:t>1</w:t>
      </w:r>
      <w:r w:rsidRPr="00BE5FA3">
        <w:rPr>
          <w:rStyle w:val="af1"/>
          <w:rFonts w:ascii="Times New Roman" w:hAnsi="Times New Roman"/>
          <w:sz w:val="28"/>
          <w:szCs w:val="28"/>
        </w:rPr>
        <w:t>. На этой части границы задан вектор прихода (</w:t>
      </w:r>
      <w:r w:rsidR="00DC3E9D">
        <w:rPr>
          <w:rStyle w:val="af1"/>
          <w:rFonts w:ascii="Times New Roman" w:hAnsi="Times New Roman"/>
          <w:sz w:val="28"/>
          <w:szCs w:val="28"/>
        </w:rPr>
        <w:t>1</w:t>
      </w:r>
      <w:r w:rsidRPr="00BE5FA3">
        <w:rPr>
          <w:rStyle w:val="af1"/>
          <w:rFonts w:ascii="Times New Roman" w:hAnsi="Times New Roman"/>
          <w:sz w:val="28"/>
          <w:szCs w:val="28"/>
        </w:rPr>
        <w:t>4). Нормальная составляющая этого вектора уже была использована в формуле (</w:t>
      </w:r>
      <w:r w:rsidR="00DC3E9D">
        <w:rPr>
          <w:rStyle w:val="af1"/>
          <w:rFonts w:ascii="Times New Roman" w:hAnsi="Times New Roman"/>
          <w:sz w:val="28"/>
          <w:szCs w:val="28"/>
        </w:rPr>
        <w:t>39</w:t>
      </w:r>
      <w:r w:rsidRPr="00BE5FA3">
        <w:rPr>
          <w:rStyle w:val="af1"/>
          <w:rFonts w:ascii="Times New Roman" w:hAnsi="Times New Roman"/>
          <w:sz w:val="28"/>
          <w:szCs w:val="28"/>
        </w:rPr>
        <w:t xml:space="preserve">) для вычисления граничных значений </w:t>
      </w:r>
      <m:oMath>
        <m:sSub>
          <m:sSubPr>
            <m:ctrlPr>
              <w:rPr>
                <w:rFonts w:ascii="Cambria Math" w:hAnsi="Cambria Math"/>
                <w:sz w:val="28"/>
                <w:szCs w:val="28"/>
              </w:rPr>
            </m:ctrlPr>
          </m:sSubPr>
          <m:e>
            <m:r>
              <w:rPr>
                <w:rFonts w:ascii="Cambria Math" w:hAnsi="Cambria Math"/>
                <w:sz w:val="28"/>
                <w:szCs w:val="28"/>
              </w:rPr>
              <m:t>ψ</m:t>
            </m:r>
          </m:e>
          <m:sub>
            <m:r>
              <w:rPr>
                <w:rFonts w:ascii="Cambria Math" w:hAnsi="Cambria Math"/>
                <w:sz w:val="28"/>
                <w:szCs w:val="28"/>
              </w:rPr>
              <m:t>1</m:t>
            </m:r>
          </m:sub>
        </m:sSub>
        <m:r>
          <w:rPr>
            <w:rFonts w:ascii="Cambria Math" w:hAnsi="Cambria Math"/>
            <w:sz w:val="28"/>
            <w:szCs w:val="28"/>
          </w:rPr>
          <m:t>(x)</m:t>
        </m:r>
      </m:oMath>
      <w:r w:rsidRPr="00BE5FA3">
        <w:rPr>
          <w:rStyle w:val="af1"/>
          <w:rFonts w:ascii="Times New Roman" w:hAnsi="Times New Roman"/>
          <w:sz w:val="28"/>
          <w:szCs w:val="28"/>
        </w:rPr>
        <w:t xml:space="preserve">. Касательная составляющая вектора </w:t>
      </w:r>
      <w:r w:rsidRPr="00DC3E9D">
        <w:rPr>
          <w:rStyle w:val="af1"/>
          <w:rFonts w:ascii="Times New Roman" w:hAnsi="Times New Roman"/>
          <w:i/>
          <w:iCs/>
          <w:sz w:val="28"/>
          <w:szCs w:val="28"/>
        </w:rPr>
        <w:t>µ</w:t>
      </w:r>
      <w:r w:rsidRPr="00BE5FA3">
        <w:rPr>
          <w:rStyle w:val="af1"/>
          <w:rFonts w:ascii="Times New Roman" w:hAnsi="Times New Roman"/>
          <w:sz w:val="28"/>
          <w:szCs w:val="28"/>
          <w:vertAlign w:val="subscript"/>
        </w:rPr>
        <w:t>1</w:t>
      </w:r>
      <w:r w:rsidRPr="00BE5FA3">
        <w:rPr>
          <w:rStyle w:val="af1"/>
          <w:rFonts w:ascii="Times New Roman" w:hAnsi="Times New Roman"/>
          <w:sz w:val="28"/>
          <w:szCs w:val="28"/>
        </w:rPr>
        <w:t xml:space="preserve"> пока не привлекалась. Однако ее, как и всего векторного краевого условия (</w:t>
      </w:r>
      <w:r w:rsidR="00DC3E9D">
        <w:rPr>
          <w:rStyle w:val="af1"/>
          <w:rFonts w:ascii="Times New Roman" w:hAnsi="Times New Roman"/>
          <w:sz w:val="28"/>
          <w:szCs w:val="28"/>
        </w:rPr>
        <w:t>1</w:t>
      </w:r>
      <w:r w:rsidRPr="00BE5FA3">
        <w:rPr>
          <w:rStyle w:val="af1"/>
          <w:rFonts w:ascii="Times New Roman" w:hAnsi="Times New Roman"/>
          <w:sz w:val="28"/>
          <w:szCs w:val="28"/>
        </w:rPr>
        <w:t xml:space="preserve">4), недостаточно для вычисления функции вихря на входе. Необходимо еще знать поведение течения внутри области </w:t>
      </w:r>
      <w:r w:rsidR="00DC3E9D">
        <w:rPr>
          <w:rStyle w:val="af1"/>
          <w:rFonts w:ascii="Times New Roman" w:hAnsi="Times New Roman"/>
          <w:sz w:val="28"/>
          <w:szCs w:val="28"/>
        </w:rPr>
        <w:t>Ω</w:t>
      </w:r>
      <w:r w:rsidRPr="00BE5FA3">
        <w:rPr>
          <w:rStyle w:val="af1"/>
          <w:rFonts w:ascii="Times New Roman" w:hAnsi="Times New Roman"/>
          <w:sz w:val="28"/>
          <w:szCs w:val="28"/>
        </w:rPr>
        <w:t xml:space="preserve"> в окрестности участка Г</w:t>
      </w:r>
      <w:r w:rsidRPr="00DC3E9D">
        <w:rPr>
          <w:rStyle w:val="af1"/>
          <w:rFonts w:ascii="Times New Roman" w:hAnsi="Times New Roman"/>
          <w:sz w:val="28"/>
          <w:szCs w:val="28"/>
          <w:vertAlign w:val="subscript"/>
        </w:rPr>
        <w:t>1</w:t>
      </w:r>
      <w:r w:rsidRPr="00BE5FA3">
        <w:rPr>
          <w:rStyle w:val="af1"/>
          <w:rFonts w:ascii="Times New Roman" w:hAnsi="Times New Roman"/>
          <w:sz w:val="28"/>
          <w:szCs w:val="28"/>
        </w:rPr>
        <w:t xml:space="preserve">. Поэтому граничное значение </w:t>
      </w:r>
      <m:oMath>
        <m:r>
          <w:rPr>
            <w:rFonts w:ascii="Cambria Math" w:hAnsi="Cambria Math"/>
            <w:sz w:val="28"/>
            <w:szCs w:val="28"/>
          </w:rPr>
          <m:t>ω</m:t>
        </m:r>
      </m:oMath>
      <w:r w:rsidRPr="00BE5FA3">
        <w:rPr>
          <w:rStyle w:val="af1"/>
          <w:rFonts w:ascii="Times New Roman" w:hAnsi="Times New Roman"/>
          <w:sz w:val="28"/>
          <w:szCs w:val="28"/>
        </w:rPr>
        <w:t xml:space="preserve"> на входе в область не может быть определено заранее, до решения задачи, только на основе заданных в исходной задаче краевых условий, что удалось сделать для функции тока. Для функции вихря граничные значения на входе приходится искать одновременно с поиском решения всей задачи. Соответствующий численный алгоритм будет приведен ниже после формулировки разностной задачи на криволинейной сетке.</w:t>
      </w:r>
    </w:p>
    <w:p w14:paraId="74D819DF" w14:textId="77777777" w:rsidR="00BE5FA3" w:rsidRPr="00BE5FA3" w:rsidRDefault="00BE5FA3" w:rsidP="00BE5FA3">
      <w:pPr>
        <w:pStyle w:val="12"/>
        <w:widowControl/>
        <w:spacing w:line="240" w:lineRule="auto"/>
        <w:ind w:firstLine="851"/>
        <w:jc w:val="both"/>
        <w:rPr>
          <w:rFonts w:ascii="Times New Roman" w:hAnsi="Times New Roman"/>
          <w:sz w:val="28"/>
          <w:szCs w:val="28"/>
        </w:rPr>
      </w:pPr>
    </w:p>
    <w:p w14:paraId="21657D85" w14:textId="04B768FF" w:rsidR="00BE5FA3" w:rsidRPr="00BE5FA3" w:rsidRDefault="006710EB" w:rsidP="006710EB">
      <w:pPr>
        <w:pStyle w:val="3"/>
      </w:pPr>
      <w:bookmarkStart w:id="40" w:name="_Toc214354418"/>
      <w:bookmarkStart w:id="41" w:name="_Toc214464509"/>
      <w:bookmarkStart w:id="42" w:name="_Toc215156472"/>
      <w:r>
        <w:t>2.</w:t>
      </w:r>
      <w:r w:rsidR="00B635E4">
        <w:t>3</w:t>
      </w:r>
      <w:r>
        <w:t>.2</w:t>
      </w:r>
      <w:r w:rsidR="00BE5FA3" w:rsidRPr="00BE5FA3">
        <w:t xml:space="preserve"> Формулировка задачи в криволинейной системе координат</w:t>
      </w:r>
      <w:bookmarkEnd w:id="40"/>
      <w:bookmarkEnd w:id="41"/>
      <w:bookmarkEnd w:id="42"/>
      <w:r w:rsidR="00BE5FA3" w:rsidRPr="00BE5FA3">
        <w:t xml:space="preserve"> </w:t>
      </w:r>
    </w:p>
    <w:p w14:paraId="40D11ADB" w14:textId="77777777" w:rsidR="006710EB" w:rsidRDefault="006710EB" w:rsidP="00BE5FA3">
      <w:pPr>
        <w:pStyle w:val="12"/>
        <w:widowControl/>
        <w:spacing w:line="240" w:lineRule="auto"/>
        <w:ind w:firstLine="851"/>
        <w:jc w:val="both"/>
        <w:rPr>
          <w:rStyle w:val="af1"/>
          <w:rFonts w:ascii="Times New Roman" w:hAnsi="Times New Roman"/>
          <w:sz w:val="28"/>
          <w:szCs w:val="28"/>
        </w:rPr>
      </w:pPr>
    </w:p>
    <w:p w14:paraId="4D8D1462" w14:textId="77954A84"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Участок русла реки можно при рассмотрении сверху представляет собой криволинейный четырехугольник. Будем предполагать, что, во-первых, </w:t>
      </w:r>
      <w:r w:rsidRPr="00BE5FA3">
        <w:rPr>
          <w:rStyle w:val="af1"/>
          <w:rFonts w:ascii="Times New Roman" w:hAnsi="Times New Roman"/>
          <w:sz w:val="28"/>
          <w:szCs w:val="28"/>
        </w:rPr>
        <w:lastRenderedPageBreak/>
        <w:t>части Г</w:t>
      </w:r>
      <w:r w:rsidRPr="006710EB">
        <w:rPr>
          <w:rStyle w:val="af1"/>
          <w:rFonts w:ascii="Times New Roman" w:hAnsi="Times New Roman"/>
          <w:sz w:val="28"/>
          <w:szCs w:val="28"/>
          <w:vertAlign w:val="subscript"/>
        </w:rPr>
        <w:t>1</w:t>
      </w:r>
      <w:r w:rsidRPr="00BE5FA3">
        <w:rPr>
          <w:rStyle w:val="af1"/>
          <w:rFonts w:ascii="Times New Roman" w:hAnsi="Times New Roman"/>
          <w:sz w:val="28"/>
          <w:szCs w:val="28"/>
        </w:rPr>
        <w:t>, Г</w:t>
      </w:r>
      <w:r w:rsidR="006710EB" w:rsidRPr="006710EB">
        <w:rPr>
          <w:rStyle w:val="af1"/>
          <w:rFonts w:ascii="Times New Roman" w:hAnsi="Times New Roman"/>
          <w:sz w:val="28"/>
          <w:szCs w:val="28"/>
          <w:vertAlign w:val="subscript"/>
        </w:rPr>
        <w:t>0</w:t>
      </w:r>
      <w:r w:rsidRPr="00BE5FA3">
        <w:rPr>
          <w:rStyle w:val="af1"/>
          <w:rFonts w:ascii="Times New Roman" w:hAnsi="Times New Roman"/>
          <w:sz w:val="28"/>
          <w:szCs w:val="28"/>
        </w:rPr>
        <w:t>, Г</w:t>
      </w:r>
      <w:r w:rsidRPr="00BE5FA3">
        <w:rPr>
          <w:rStyle w:val="af1"/>
          <w:rFonts w:ascii="Times New Roman" w:hAnsi="Times New Roman"/>
          <w:sz w:val="28"/>
          <w:szCs w:val="28"/>
          <w:vertAlign w:val="subscript"/>
        </w:rPr>
        <w:t>2</w:t>
      </w:r>
      <w:r w:rsidRPr="00BE5FA3">
        <w:rPr>
          <w:rStyle w:val="af1"/>
          <w:rFonts w:ascii="Times New Roman" w:hAnsi="Times New Roman"/>
          <w:sz w:val="28"/>
          <w:szCs w:val="28"/>
        </w:rPr>
        <w:t xml:space="preserve"> и Г</w:t>
      </w:r>
      <w:r w:rsidR="006710EB" w:rsidRPr="006710EB">
        <w:rPr>
          <w:rStyle w:val="af1"/>
          <w:rFonts w:ascii="Times New Roman" w:hAnsi="Times New Roman"/>
          <w:sz w:val="28"/>
          <w:szCs w:val="28"/>
          <w:vertAlign w:val="subscript"/>
        </w:rPr>
        <w:t>0</w:t>
      </w:r>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 xml:space="preserve">границы Г являются образами при отображении сторон </w:t>
      </w:r>
      <m:oMath>
        <m:sSub>
          <m:sSubPr>
            <m:ctrlPr>
              <w:rPr>
                <w:rFonts w:ascii="Cambria Math" w:hAnsi="Cambria Math"/>
                <w:sz w:val="28"/>
                <w:szCs w:val="28"/>
              </w:rPr>
            </m:ctrlPr>
          </m:sSubPr>
          <m:e>
            <m:r>
              <m:rPr>
                <m:sty m:val="p"/>
              </m:rPr>
              <w:rPr>
                <w:rFonts w:ascii="Cambria Math" w:hAnsi="Cambria Math"/>
                <w:sz w:val="28"/>
                <w:szCs w:val="28"/>
              </w:rPr>
              <m:t>γ</m:t>
            </m:r>
          </m:e>
          <m:sub>
            <m:r>
              <w:rPr>
                <w:rFonts w:ascii="Cambria Math" w:hAnsi="Cambria Math"/>
                <w:sz w:val="28"/>
                <w:szCs w:val="28"/>
              </w:rPr>
              <m:t>1</m:t>
            </m:r>
          </m:sub>
        </m:sSub>
      </m:oMath>
      <w:r w:rsidRPr="00BE5FA3">
        <w:rPr>
          <w:rStyle w:val="af1"/>
          <w:rFonts w:ascii="Times New Roman"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γ</m:t>
            </m:r>
          </m:e>
          <m:sub>
            <m:r>
              <w:rPr>
                <w:rFonts w:ascii="Cambria Math" w:hAnsi="Cambria Math"/>
                <w:sz w:val="28"/>
                <w:szCs w:val="28"/>
              </w:rPr>
              <m:t>0</m:t>
            </m:r>
          </m:sub>
        </m:sSub>
      </m:oMath>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 xml:space="preserve">и </w:t>
      </w:r>
      <m:oMath>
        <m:sSub>
          <m:sSubPr>
            <m:ctrlPr>
              <w:rPr>
                <w:rFonts w:ascii="Cambria Math" w:hAnsi="Cambria Math"/>
                <w:sz w:val="28"/>
                <w:szCs w:val="28"/>
              </w:rPr>
            </m:ctrlPr>
          </m:sSubPr>
          <m:e>
            <m:r>
              <m:rPr>
                <m:sty m:val="p"/>
              </m:rPr>
              <w:rPr>
                <w:rFonts w:ascii="Cambria Math" w:hAnsi="Cambria Math"/>
                <w:sz w:val="28"/>
                <w:szCs w:val="28"/>
              </w:rPr>
              <m:t>γ</m:t>
            </m:r>
          </m:e>
          <m:sub>
            <m:r>
              <w:rPr>
                <w:rFonts w:ascii="Cambria Math" w:hAnsi="Cambria Math"/>
                <w:sz w:val="28"/>
                <w:szCs w:val="28"/>
              </w:rPr>
              <m:t>2</m:t>
            </m:r>
          </m:sub>
        </m:sSub>
      </m:oMath>
      <w:r w:rsidRPr="00BE5FA3">
        <w:rPr>
          <w:rStyle w:val="af1"/>
          <w:rFonts w:ascii="Times New Roman" w:eastAsia="Arial" w:hAnsi="Times New Roman"/>
          <w:i/>
          <w:iCs/>
          <w:sz w:val="28"/>
          <w:szCs w:val="28"/>
        </w:rPr>
        <w:t xml:space="preserve"> </w:t>
      </w:r>
      <w:r w:rsidRPr="00BE5FA3">
        <w:rPr>
          <w:rStyle w:val="af1"/>
          <w:rFonts w:ascii="Times New Roman" w:hAnsi="Times New Roman"/>
          <w:sz w:val="28"/>
          <w:szCs w:val="28"/>
        </w:rPr>
        <w:t xml:space="preserve">вычислительной области — квадрата </w:t>
      </w:r>
      <w:r w:rsidRPr="00BE5FA3">
        <w:rPr>
          <w:rStyle w:val="af1"/>
          <w:rFonts w:ascii="Times New Roman" w:hAnsi="Times New Roman"/>
          <w:i/>
          <w:iCs/>
          <w:sz w:val="28"/>
          <w:szCs w:val="28"/>
        </w:rPr>
        <w:t>Q</w:t>
      </w:r>
      <w:r w:rsidRPr="00BE5FA3">
        <w:rPr>
          <w:rStyle w:val="af1"/>
          <w:rFonts w:ascii="Times New Roman" w:hAnsi="Times New Roman"/>
          <w:sz w:val="28"/>
          <w:szCs w:val="28"/>
        </w:rPr>
        <w:t xml:space="preserve">, а во-вторых, криволинейная сетка </w:t>
      </w:r>
      <m:oMath>
        <m:sSub>
          <m:sSubPr>
            <m:ctrlPr>
              <w:rPr>
                <w:rFonts w:ascii="Cambria Math" w:hAnsi="Cambria Math"/>
                <w:sz w:val="28"/>
                <w:szCs w:val="28"/>
              </w:rPr>
            </m:ctrlPr>
          </m:sSubPr>
          <m:e>
            <m:acc>
              <m:accPr>
                <m:chr m:val="̅"/>
                <m:ctrlPr>
                  <w:rPr>
                    <w:rFonts w:ascii="Cambria Math" w:hAnsi="Cambria Math"/>
                    <w:sz w:val="28"/>
                    <w:szCs w:val="28"/>
                  </w:rPr>
                </m:ctrlPr>
              </m:accPr>
              <m:e>
                <m:r>
                  <m:rPr>
                    <m:sty m:val="p"/>
                  </m:rPr>
                  <w:rPr>
                    <w:rFonts w:ascii="Cambria Math" w:hAnsi="Cambria Math"/>
                    <w:sz w:val="28"/>
                    <w:szCs w:val="28"/>
                  </w:rPr>
                  <m:t>Ω</m:t>
                </m:r>
              </m:e>
            </m:acc>
          </m:e>
          <m:sub>
            <m:r>
              <w:rPr>
                <w:rFonts w:ascii="Cambria Math" w:hAnsi="Cambria Math"/>
                <w:sz w:val="28"/>
                <w:szCs w:val="28"/>
              </w:rPr>
              <m:t>h</m:t>
            </m:r>
          </m:sub>
        </m:sSub>
      </m:oMath>
      <w:r w:rsidRPr="00BE5FA3">
        <w:rPr>
          <w:rStyle w:val="af1"/>
          <w:rFonts w:ascii="Times New Roman" w:hAnsi="Times New Roman"/>
          <w:sz w:val="28"/>
          <w:szCs w:val="28"/>
        </w:rPr>
        <w:t xml:space="preserve">, построенная в области </w:t>
      </w:r>
      <m:oMath>
        <m:acc>
          <m:accPr>
            <m:chr m:val="̅"/>
            <m:ctrlPr>
              <w:rPr>
                <w:rFonts w:ascii="Cambria Math" w:hAnsi="Cambria Math"/>
                <w:i/>
                <w:sz w:val="28"/>
                <w:szCs w:val="28"/>
              </w:rPr>
            </m:ctrlPr>
          </m:accPr>
          <m:e>
            <m:r>
              <m:rPr>
                <m:sty m:val="p"/>
              </m:rPr>
              <w:rPr>
                <w:rFonts w:ascii="Cambria Math" w:hAnsi="Cambria Math"/>
                <w:sz w:val="28"/>
                <w:szCs w:val="28"/>
              </w:rPr>
              <m:t>Ω</m:t>
            </m:r>
          </m:e>
        </m:acc>
      </m:oMath>
      <w:r w:rsidRPr="00BE5FA3">
        <w:rPr>
          <w:rStyle w:val="af1"/>
          <w:rFonts w:ascii="Times New Roman" w:hAnsi="Times New Roman"/>
          <w:sz w:val="28"/>
          <w:szCs w:val="28"/>
        </w:rPr>
        <w:t xml:space="preserve">, является образом при том же отображении равномерной прямоугольной сетки </w:t>
      </w:r>
      <m:oMath>
        <m:sSub>
          <m:sSubPr>
            <m:ctrlPr>
              <w:rPr>
                <w:rFonts w:ascii="Cambria Math" w:hAnsi="Cambria Math"/>
                <w:sz w:val="28"/>
                <w:szCs w:val="28"/>
              </w:rPr>
            </m:ctrlPr>
          </m:sSubPr>
          <m:e>
            <m:acc>
              <m:accPr>
                <m:chr m:val="̅"/>
                <m:ctrlPr>
                  <w:rPr>
                    <w:rFonts w:ascii="Cambria Math" w:hAnsi="Cambria Math"/>
                    <w:i/>
                    <w:sz w:val="28"/>
                    <w:szCs w:val="28"/>
                  </w:rPr>
                </m:ctrlPr>
              </m:accPr>
              <m:e>
                <m:r>
                  <w:rPr>
                    <w:rFonts w:ascii="Cambria Math" w:hAnsi="Cambria Math"/>
                    <w:sz w:val="28"/>
                    <w:szCs w:val="28"/>
                  </w:rPr>
                  <m:t>Q</m:t>
                </m:r>
              </m:e>
            </m:acc>
          </m:e>
          <m:sub>
            <m:r>
              <w:rPr>
                <w:rFonts w:ascii="Cambria Math" w:hAnsi="Cambria Math"/>
                <w:sz w:val="28"/>
                <w:szCs w:val="28"/>
              </w:rPr>
              <m:t>h</m:t>
            </m:r>
          </m:sub>
        </m:sSub>
      </m:oMath>
      <w:r w:rsidRPr="00BE5FA3">
        <w:rPr>
          <w:rStyle w:val="af1"/>
          <w:rFonts w:ascii="Times New Roman" w:hAnsi="Times New Roman"/>
          <w:sz w:val="28"/>
          <w:szCs w:val="28"/>
        </w:rPr>
        <w:t xml:space="preserve"> .</w:t>
      </w:r>
    </w:p>
    <w:p w14:paraId="3853CEDD" w14:textId="22C4520A"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Построение разностной схемы на криволинейной сетке </w:t>
      </w:r>
      <m:oMath>
        <m:sSub>
          <m:sSubPr>
            <m:ctrlPr>
              <w:rPr>
                <w:rFonts w:ascii="Cambria Math" w:hAnsi="Cambria Math"/>
                <w:sz w:val="28"/>
                <w:szCs w:val="28"/>
              </w:rPr>
            </m:ctrlPr>
          </m:sSubPr>
          <m:e>
            <m:acc>
              <m:accPr>
                <m:chr m:val="̅"/>
                <m:ctrlPr>
                  <w:rPr>
                    <w:rFonts w:ascii="Cambria Math" w:hAnsi="Cambria Math"/>
                    <w:sz w:val="28"/>
                    <w:szCs w:val="28"/>
                  </w:rPr>
                </m:ctrlPr>
              </m:accPr>
              <m:e>
                <m:r>
                  <m:rPr>
                    <m:sty m:val="p"/>
                  </m:rPr>
                  <w:rPr>
                    <w:rFonts w:ascii="Cambria Math" w:hAnsi="Cambria Math"/>
                    <w:sz w:val="28"/>
                    <w:szCs w:val="28"/>
                  </w:rPr>
                  <m:t>Ω</m:t>
                </m:r>
              </m:e>
            </m:acc>
          </m:e>
          <m:sub>
            <m:r>
              <w:rPr>
                <w:rFonts w:ascii="Cambria Math" w:hAnsi="Cambria Math"/>
                <w:sz w:val="28"/>
                <w:szCs w:val="28"/>
              </w:rPr>
              <m:t>h</m:t>
            </m:r>
          </m:sub>
        </m:sSub>
      </m:oMath>
      <w:r w:rsidRPr="00BE5FA3">
        <w:rPr>
          <w:rStyle w:val="af1"/>
          <w:rFonts w:ascii="Times New Roman" w:hAnsi="Times New Roman"/>
          <w:sz w:val="28"/>
          <w:szCs w:val="28"/>
        </w:rPr>
        <w:t xml:space="preserve"> сводится к аппроксимации на равномерной сетке </w:t>
      </w:r>
      <m:oMath>
        <m:sSub>
          <m:sSubPr>
            <m:ctrlPr>
              <w:rPr>
                <w:rFonts w:ascii="Cambria Math" w:hAnsi="Cambria Math"/>
                <w:sz w:val="28"/>
                <w:szCs w:val="28"/>
              </w:rPr>
            </m:ctrlPr>
          </m:sSubPr>
          <m:e>
            <m:acc>
              <m:accPr>
                <m:chr m:val="̅"/>
                <m:ctrlPr>
                  <w:rPr>
                    <w:rFonts w:ascii="Cambria Math" w:hAnsi="Cambria Math"/>
                    <w:i/>
                    <w:sz w:val="28"/>
                    <w:szCs w:val="28"/>
                  </w:rPr>
                </m:ctrlPr>
              </m:accPr>
              <m:e>
                <m:r>
                  <w:rPr>
                    <w:rFonts w:ascii="Cambria Math" w:hAnsi="Cambria Math"/>
                    <w:sz w:val="28"/>
                    <w:szCs w:val="28"/>
                  </w:rPr>
                  <m:t>Q</m:t>
                </m:r>
              </m:e>
            </m:acc>
          </m:e>
          <m:sub>
            <m:r>
              <w:rPr>
                <w:rFonts w:ascii="Cambria Math" w:hAnsi="Cambria Math"/>
                <w:sz w:val="28"/>
                <w:szCs w:val="28"/>
              </w:rPr>
              <m:t>h</m:t>
            </m:r>
          </m:sub>
        </m:sSub>
      </m:oMath>
      <w:r w:rsidRPr="00BE5FA3">
        <w:rPr>
          <w:rFonts w:ascii="Times New Roman" w:hAnsi="Times New Roman"/>
          <w:sz w:val="28"/>
          <w:szCs w:val="28"/>
        </w:rPr>
        <w:t xml:space="preserve"> </w:t>
      </w:r>
      <w:r w:rsidRPr="00BE5FA3">
        <w:rPr>
          <w:rStyle w:val="af1"/>
          <w:rFonts w:ascii="Times New Roman" w:hAnsi="Times New Roman"/>
          <w:sz w:val="28"/>
          <w:szCs w:val="28"/>
        </w:rPr>
        <w:t xml:space="preserve">задачи, записанной в новых координатах </w:t>
      </w:r>
      <w:r w:rsidRPr="00BE5FA3">
        <w:rPr>
          <w:rStyle w:val="af1"/>
          <w:rFonts w:ascii="Times New Roman" w:hAnsi="Times New Roman"/>
          <w:i/>
          <w:iCs/>
          <w:sz w:val="28"/>
          <w:szCs w:val="28"/>
        </w:rPr>
        <w:t>q</w:t>
      </w:r>
      <w:r w:rsidRPr="00BE5FA3">
        <w:rPr>
          <w:rStyle w:val="af1"/>
          <w:rFonts w:ascii="Times New Roman" w:eastAsia="Arial" w:hAnsi="Times New Roman"/>
          <w:sz w:val="28"/>
          <w:szCs w:val="28"/>
          <w:vertAlign w:val="superscript"/>
        </w:rPr>
        <w:t>1</w:t>
      </w:r>
      <w:r w:rsidRPr="00BE5FA3">
        <w:rPr>
          <w:rStyle w:val="af1"/>
          <w:rFonts w:ascii="Times New Roman" w:hAnsi="Times New Roman"/>
          <w:i/>
          <w:iCs/>
          <w:sz w:val="28"/>
          <w:szCs w:val="28"/>
        </w:rPr>
        <w:t>, q</w:t>
      </w:r>
      <w:r w:rsidRPr="00BE5FA3">
        <w:rPr>
          <w:rStyle w:val="af1"/>
          <w:rFonts w:ascii="Times New Roman" w:eastAsia="Arial" w:hAnsi="Times New Roman"/>
          <w:sz w:val="28"/>
          <w:szCs w:val="28"/>
          <w:vertAlign w:val="superscript"/>
        </w:rPr>
        <w:t>2</w:t>
      </w:r>
      <w:r w:rsidRPr="00BE5FA3">
        <w:rPr>
          <w:rStyle w:val="af1"/>
          <w:rFonts w:ascii="Times New Roman" w:hAnsi="Times New Roman"/>
          <w:sz w:val="28"/>
          <w:szCs w:val="28"/>
        </w:rPr>
        <w:t>. Поэтому мы переходим к формулировке, поставленной в предыдущем пункте задачи в новой системе координат.</w:t>
      </w:r>
    </w:p>
    <w:p w14:paraId="0233D745" w14:textId="7EB37344"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Уравнение для функции тока (</w:t>
      </w:r>
      <w:r w:rsidR="00B076D4" w:rsidRPr="00B076D4">
        <w:rPr>
          <w:rStyle w:val="af1"/>
          <w:rFonts w:ascii="Times New Roman" w:hAnsi="Times New Roman"/>
          <w:sz w:val="28"/>
          <w:szCs w:val="28"/>
        </w:rPr>
        <w:t>25</w:t>
      </w:r>
      <w:r w:rsidRPr="00BE5FA3">
        <w:rPr>
          <w:rStyle w:val="af1"/>
          <w:rFonts w:ascii="Times New Roman" w:hAnsi="Times New Roman"/>
          <w:sz w:val="28"/>
          <w:szCs w:val="28"/>
        </w:rPr>
        <w:t xml:space="preserve">) принимает в переменных </w:t>
      </w:r>
      <w:r w:rsidRPr="00BE5FA3">
        <w:rPr>
          <w:rStyle w:val="af1"/>
          <w:rFonts w:ascii="Times New Roman" w:hAnsi="Times New Roman"/>
          <w:i/>
          <w:iCs/>
          <w:sz w:val="28"/>
          <w:szCs w:val="28"/>
        </w:rPr>
        <w:t>q</w:t>
      </w:r>
      <w:r w:rsidRPr="00BE5FA3">
        <w:rPr>
          <w:rStyle w:val="af1"/>
          <w:rFonts w:ascii="Times New Roman" w:eastAsia="Arial" w:hAnsi="Times New Roman"/>
          <w:sz w:val="28"/>
          <w:szCs w:val="28"/>
          <w:vertAlign w:val="superscript"/>
        </w:rPr>
        <w:t>1</w:t>
      </w:r>
      <w:r w:rsidRPr="00BE5FA3">
        <w:rPr>
          <w:rStyle w:val="af1"/>
          <w:rFonts w:ascii="Times New Roman" w:hAnsi="Times New Roman"/>
          <w:i/>
          <w:iCs/>
          <w:sz w:val="28"/>
          <w:szCs w:val="28"/>
        </w:rPr>
        <w:t>, q</w:t>
      </w:r>
      <w:r w:rsidRPr="00BE5FA3">
        <w:rPr>
          <w:rStyle w:val="af1"/>
          <w:rFonts w:ascii="Times New Roman" w:eastAsia="Arial" w:hAnsi="Times New Roman"/>
          <w:sz w:val="28"/>
          <w:szCs w:val="28"/>
          <w:vertAlign w:val="superscript"/>
        </w:rPr>
        <w:t>2</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следующий вид:</w:t>
      </w:r>
    </w:p>
    <w:p w14:paraId="19D62386" w14:textId="31770484"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11</m:t>
                      </m:r>
                    </m:sub>
                  </m:sSub>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12</m:t>
                      </m:r>
                    </m:sub>
                  </m:sSub>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21</m:t>
                      </m:r>
                    </m:sub>
                  </m:sSub>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22</m:t>
                      </m:r>
                    </m:sub>
                  </m:sSub>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e>
              </m:d>
              <m:r>
                <m:rPr>
                  <m:sty m:val="p"/>
                </m:rPr>
                <w:rPr>
                  <w:rFonts w:ascii="Cambria Math" w:hAnsi="Cambria Math" w:cs="Times New Roman"/>
                  <w:sz w:val="28"/>
                  <w:szCs w:val="28"/>
                </w:rPr>
                <m:t>=-</m:t>
              </m:r>
              <m:r>
                <w:rPr>
                  <w:rFonts w:ascii="Cambria Math" w:hAnsi="Cambria Math" w:cs="Times New Roman"/>
                  <w:sz w:val="28"/>
                  <w:szCs w:val="28"/>
                </w:rPr>
                <m:t>Jω</m:t>
              </m:r>
              <m:r>
                <m:rPr>
                  <m:sty m:val="p"/>
                </m:rPr>
                <w:rPr>
                  <w:rFonts w:ascii="Cambria Math" w:hAnsi="Cambria Math" w:cs="Times New Roman"/>
                  <w:sz w:val="28"/>
                  <w:szCs w:val="28"/>
                </w:rPr>
                <m:t>,</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43</m:t>
                  </m:r>
                </m:e>
              </m:d>
            </m:e>
          </m:eqArr>
        </m:oMath>
      </m:oMathPara>
    </w:p>
    <w:p w14:paraId="471D7AA9" w14:textId="77777777"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где</w:t>
      </w:r>
    </w:p>
    <w:p w14:paraId="50F791F7" w14:textId="35C0576A"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lang w:val="en-US"/>
                </w:rPr>
              </m:ctrlPr>
            </m:eqArrPr>
            <m:e>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11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g</m:t>
                      </m:r>
                    </m:e>
                    <m:sub>
                      <m:r>
                        <w:rPr>
                          <w:rFonts w:ascii="Cambria Math" w:hAnsi="Cambria Math" w:cs="Times New Roman"/>
                          <w:sz w:val="28"/>
                          <w:szCs w:val="28"/>
                        </w:rPr>
                        <m:t>22</m:t>
                      </m:r>
                    </m:sub>
                  </m:sSub>
                </m:num>
                <m:den>
                  <m:r>
                    <w:rPr>
                      <w:rFonts w:ascii="Cambria Math" w:hAnsi="Cambria Math" w:cs="Times New Roman"/>
                      <w:sz w:val="28"/>
                      <w:szCs w:val="28"/>
                    </w:rPr>
                    <m:t>JH</m:t>
                  </m:r>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12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21</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g</m:t>
                      </m:r>
                    </m:e>
                    <m:sub>
                      <m:r>
                        <w:rPr>
                          <w:rFonts w:ascii="Cambria Math" w:hAnsi="Cambria Math" w:cs="Times New Roman"/>
                          <w:sz w:val="28"/>
                          <w:szCs w:val="28"/>
                        </w:rPr>
                        <m:t>12</m:t>
                      </m:r>
                    </m:sub>
                  </m:sSub>
                </m:num>
                <m:den>
                  <m:r>
                    <w:rPr>
                      <w:rFonts w:ascii="Cambria Math" w:hAnsi="Cambria Math" w:cs="Times New Roman"/>
                      <w:sz w:val="28"/>
                      <w:szCs w:val="28"/>
                    </w:rPr>
                    <m:t>JH</m:t>
                  </m:r>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rPr>
                    <m:t>22</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g</m:t>
                      </m:r>
                    </m:e>
                    <m:sub>
                      <m:r>
                        <w:rPr>
                          <w:rFonts w:ascii="Cambria Math" w:hAnsi="Cambria Math" w:cs="Times New Roman"/>
                          <w:sz w:val="28"/>
                          <w:szCs w:val="28"/>
                        </w:rPr>
                        <m:t>11</m:t>
                      </m:r>
                    </m:sub>
                  </m:sSub>
                </m:num>
                <m:den>
                  <m:r>
                    <w:rPr>
                      <w:rFonts w:ascii="Cambria Math" w:hAnsi="Cambria Math" w:cs="Times New Roman"/>
                      <w:sz w:val="28"/>
                      <w:szCs w:val="28"/>
                    </w:rPr>
                    <m:t>JH</m:t>
                  </m:r>
                </m:den>
              </m:f>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44</m:t>
                  </m:r>
                </m:e>
              </m:d>
              <m:ctrlPr>
                <w:rPr>
                  <w:rFonts w:ascii="Cambria Math" w:hAnsi="Cambria Math" w:cs="Times New Roman"/>
                  <w:i/>
                  <w:sz w:val="28"/>
                  <w:szCs w:val="28"/>
                </w:rPr>
              </m:ctrlPr>
            </m:e>
          </m:eqArr>
        </m:oMath>
      </m:oMathPara>
    </w:p>
    <w:p w14:paraId="44A79223" w14:textId="1386958C"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Используя формулы, </w:t>
      </w:r>
      <w:r w:rsidR="00B076D4">
        <w:rPr>
          <w:rStyle w:val="af1"/>
          <w:rFonts w:ascii="Times New Roman" w:hAnsi="Times New Roman"/>
          <w:sz w:val="28"/>
          <w:szCs w:val="28"/>
        </w:rPr>
        <w:t>можно обновить</w:t>
      </w:r>
      <w:r w:rsidRPr="00BE5FA3">
        <w:rPr>
          <w:rStyle w:val="af1"/>
          <w:rFonts w:ascii="Times New Roman" w:hAnsi="Times New Roman"/>
          <w:sz w:val="28"/>
          <w:szCs w:val="28"/>
        </w:rPr>
        <w:t xml:space="preserve"> уравнение для функции вихря (</w:t>
      </w:r>
      <w:r w:rsidR="00B076D4">
        <w:rPr>
          <w:rStyle w:val="af1"/>
          <w:rFonts w:ascii="Times New Roman" w:hAnsi="Times New Roman"/>
          <w:sz w:val="28"/>
          <w:szCs w:val="28"/>
        </w:rPr>
        <w:t>27</w:t>
      </w:r>
      <w:r w:rsidRPr="00BE5FA3">
        <w:rPr>
          <w:rStyle w:val="af1"/>
          <w:rFonts w:ascii="Times New Roman" w:hAnsi="Times New Roman"/>
          <w:sz w:val="28"/>
          <w:szCs w:val="28"/>
        </w:rPr>
        <w:t>) в следующем виде:</w:t>
      </w:r>
    </w:p>
    <w:p w14:paraId="6B9E27A6" w14:textId="6AC9E05C" w:rsidR="00BE5FA3" w:rsidRPr="00B076D4" w:rsidRDefault="00A53F8F" w:rsidP="00B076D4">
      <w:pPr>
        <w:tabs>
          <w:tab w:val="left" w:pos="9072"/>
        </w:tabs>
        <w:spacing w:after="0" w:line="240" w:lineRule="auto"/>
        <w:ind w:firstLine="851"/>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J</m:t>
                  </m:r>
                </m:den>
              </m:f>
              <m:d>
                <m:dPr>
                  <m:ctrlPr>
                    <w:rPr>
                      <w:rFonts w:ascii="Cambria Math" w:hAnsi="Cambria Math" w:cs="Times New Roman"/>
                      <w:sz w:val="28"/>
                      <w:szCs w:val="28"/>
                    </w:rPr>
                  </m:ctrlPr>
                </m:d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Huw</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Huw</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Hvw</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Hvw</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e>
              </m:d>
              <m:r>
                <m:rPr>
                  <m:sty m:val="p"/>
                </m:rPr>
                <w:rPr>
                  <w:rFonts w:ascii="Cambria Math" w:hAnsi="Cambria Math" w:cs="Times New Roman"/>
                  <w:sz w:val="28"/>
                  <w:szCs w:val="28"/>
                </w:rPr>
                <m:t>=</m:t>
              </m:r>
              <m:r>
                <w:rPr>
                  <w:rFonts w:ascii="Cambria Math" w:hAnsi="Cambria Math" w:cs="Times New Roman"/>
                  <w:sz w:val="28"/>
                  <w:szCs w:val="28"/>
                </w:rPr>
                <m:t>rot f</m:t>
              </m:r>
              <m:r>
                <m:rPr>
                  <m:sty m:val="p"/>
                </m:rPr>
                <w:rPr>
                  <w:rFonts w:ascii="Cambria Math" w:hAnsi="Cambria Math" w:cs="Times New Roman"/>
                  <w:sz w:val="28"/>
                  <w:szCs w:val="28"/>
                </w:rPr>
                <m:t xml:space="preserve">, </m:t>
              </m:r>
            </m:e>
          </m:eqArr>
        </m:oMath>
      </m:oMathPara>
    </w:p>
    <w:p w14:paraId="2D63EA77" w14:textId="77777777"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или</w:t>
      </w:r>
    </w:p>
    <w:p w14:paraId="6D26A514" w14:textId="439EC7A1"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lang w:val="en-US"/>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w:rPr>
                      <w:rFonts w:ascii="Cambria Math" w:hAnsi="Cambria Math" w:cs="Times New Roman"/>
                      <w:sz w:val="28"/>
                      <w:szCs w:val="28"/>
                    </w:rPr>
                    <m:t>ω</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w:rPr>
                      <w:rFonts w:ascii="Cambria Math" w:hAnsi="Cambria Math" w:cs="Times New Roman"/>
                      <w:sz w:val="28"/>
                      <w:szCs w:val="28"/>
                    </w:rPr>
                    <m:t>ω</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45</m:t>
                  </m:r>
                </m:e>
              </m:d>
              <m:ctrlPr>
                <w:rPr>
                  <w:rFonts w:ascii="Cambria Math" w:hAnsi="Cambria Math" w:cs="Times New Roman"/>
                  <w:i/>
                  <w:sz w:val="28"/>
                  <w:szCs w:val="28"/>
                </w:rPr>
              </m:ctrlPr>
            </m:e>
          </m:eqArr>
        </m:oMath>
      </m:oMathPara>
    </w:p>
    <w:p w14:paraId="7E97E5E6" w14:textId="77777777" w:rsidR="00BE5FA3" w:rsidRPr="00BE5FA3" w:rsidRDefault="00BE5FA3" w:rsidP="00BE5FA3">
      <w:pPr>
        <w:spacing w:after="0" w:line="240" w:lineRule="auto"/>
        <w:ind w:firstLine="851"/>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где</w:t>
      </w:r>
    </w:p>
    <w:p w14:paraId="245BAFA7" w14:textId="3DACC59D"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d>
                <m:dPr>
                  <m:ctrlPr>
                    <w:rPr>
                      <w:rFonts w:ascii="Cambria Math" w:hAnsi="Cambria Math" w:cs="Times New Roman"/>
                      <w:sz w:val="28"/>
                      <w:szCs w:val="28"/>
                    </w:rPr>
                  </m:ctrlPr>
                </m:dPr>
                <m:e>
                  <m:r>
                    <w:rPr>
                      <w:rFonts w:ascii="Cambria Math" w:hAnsi="Cambria Math" w:cs="Times New Roman"/>
                      <w:sz w:val="28"/>
                      <w:szCs w:val="28"/>
                    </w:rPr>
                    <m:t>h</m:t>
                  </m:r>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u</m:t>
                              </m:r>
                            </m:e>
                          </m:d>
                        </m:e>
                        <m:sup>
                          <m:r>
                            <w:rPr>
                              <w:rFonts w:ascii="Cambria Math" w:hAnsi="Cambria Math" w:cs="Times New Roman"/>
                              <w:sz w:val="28"/>
                              <w:szCs w:val="28"/>
                            </w:rPr>
                            <m:t>2</m:t>
                          </m:r>
                        </m:sup>
                      </m:sSup>
                    </m:num>
                    <m:den>
                      <m:r>
                        <w:rPr>
                          <w:rFonts w:ascii="Cambria Math" w:hAnsi="Cambria Math" w:cs="Times New Roman"/>
                          <w:sz w:val="28"/>
                          <w:szCs w:val="28"/>
                        </w:rPr>
                        <m:t>2</m:t>
                      </m:r>
                    </m:den>
                  </m:f>
                </m:e>
              </m:d>
              <m:r>
                <m:rPr>
                  <m:sty m:val="p"/>
                </m:rPr>
                <w:rPr>
                  <w:rFonts w:ascii="Cambria Math" w:hAnsi="Cambria Math" w:cs="Times New Roman"/>
                  <w:sz w:val="28"/>
                  <w:szCs w:val="28"/>
                </w:rPr>
                <m:t>;</m:t>
              </m:r>
              <m:r>
                <w:rPr>
                  <w:rFonts w:ascii="Cambria Math" w:hAnsi="Cambria Math" w:cs="Times New Roman"/>
                  <w:sz w:val="28"/>
                  <w:szCs w:val="28"/>
                </w:rPr>
                <m:t> </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H</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d>
                <m:dPr>
                  <m:ctrlPr>
                    <w:rPr>
                      <w:rFonts w:ascii="Cambria Math" w:hAnsi="Cambria Math" w:cs="Times New Roman"/>
                      <w:sz w:val="28"/>
                      <w:szCs w:val="28"/>
                    </w:rPr>
                  </m:ctrlPr>
                </m:dPr>
                <m:e>
                  <m:r>
                    <w:rPr>
                      <w:rFonts w:ascii="Cambria Math" w:hAnsi="Cambria Math" w:cs="Times New Roman"/>
                      <w:sz w:val="28"/>
                      <w:szCs w:val="28"/>
                    </w:rPr>
                    <m:t>h</m:t>
                  </m:r>
                  <m:r>
                    <m:rPr>
                      <m:sty m:val="p"/>
                    </m:rP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u</m:t>
                              </m:r>
                            </m:e>
                          </m:d>
                        </m:e>
                        <m:sup>
                          <m:r>
                            <w:rPr>
                              <w:rFonts w:ascii="Cambria Math" w:hAnsi="Cambria Math" w:cs="Times New Roman"/>
                              <w:sz w:val="28"/>
                              <w:szCs w:val="28"/>
                            </w:rPr>
                            <m:t>2</m:t>
                          </m:r>
                        </m:sup>
                      </m:sSup>
                    </m:num>
                    <m:den>
                      <m:r>
                        <w:rPr>
                          <w:rFonts w:ascii="Cambria Math" w:hAnsi="Cambria Math" w:cs="Times New Roman"/>
                          <w:sz w:val="28"/>
                          <w:szCs w:val="28"/>
                        </w:rPr>
                        <m:t>2</m:t>
                      </m:r>
                    </m:den>
                  </m:f>
                </m:e>
              </m:d>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46</m:t>
                  </m:r>
                </m:e>
              </m:d>
            </m:e>
          </m:eqArr>
        </m:oMath>
      </m:oMathPara>
    </w:p>
    <w:p w14:paraId="6C6E6053" w14:textId="77777777"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и введены обозначения</w:t>
      </w:r>
    </w:p>
    <w:p w14:paraId="61723501" w14:textId="62A4CD9B"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u</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m:rPr>
                      <m:sty m:val="p"/>
                    </m:rPr>
                    <w:rPr>
                      <w:rFonts w:ascii="Cambria Math" w:hAnsi="Cambria Math" w:cs="Times New Roman"/>
                      <w:sz w:val="28"/>
                      <w:szCs w:val="28"/>
                    </w:rPr>
                    <m:t>-</m:t>
                  </m:r>
                  <m:r>
                    <w:rPr>
                      <w:rFonts w:ascii="Cambria Math" w:hAnsi="Cambria Math" w:cs="Times New Roman"/>
                      <w:sz w:val="28"/>
                      <w:szCs w:val="28"/>
                    </w:rPr>
                    <m:t>v</m:t>
                  </m:r>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num>
                <m:den>
                  <m:r>
                    <w:rPr>
                      <w:rFonts w:ascii="Cambria Math" w:hAnsi="Cambria Math" w:cs="Times New Roman"/>
                      <w:sz w:val="28"/>
                      <w:szCs w:val="28"/>
                    </w:rPr>
                    <m:t>J</m:t>
                  </m:r>
                </m:den>
              </m:f>
              <m:r>
                <m:rPr>
                  <m:sty m:val="p"/>
                </m:rPr>
                <w:rPr>
                  <w:rFonts w:ascii="Cambria Math" w:hAnsi="Cambria Math" w:cs="Times New Roman"/>
                  <w:sz w:val="28"/>
                  <w:szCs w:val="28"/>
                </w:rPr>
                <m:t>,</m:t>
              </m:r>
              <m:r>
                <w:rPr>
                  <w:rFonts w:ascii="Cambria Math" w:hAnsi="Cambria Math" w:cs="Times New Roman"/>
                  <w:sz w:val="28"/>
                  <w:szCs w:val="28"/>
                </w:rPr>
                <m:t> </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u</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m:rPr>
                      <m:sty m:val="p"/>
                    </m:rPr>
                    <w:rPr>
                      <w:rFonts w:ascii="Cambria Math" w:hAnsi="Cambria Math" w:cs="Times New Roman"/>
                      <w:sz w:val="28"/>
                      <w:szCs w:val="28"/>
                    </w:rPr>
                    <m:t>+</m:t>
                  </m:r>
                  <m:r>
                    <w:rPr>
                      <w:rFonts w:ascii="Cambria Math" w:hAnsi="Cambria Math" w:cs="Times New Roman"/>
                      <w:sz w:val="28"/>
                      <w:szCs w:val="28"/>
                    </w:rPr>
                    <m:t>v</m:t>
                  </m:r>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num>
                <m:den>
                  <m:r>
                    <w:rPr>
                      <w:rFonts w:ascii="Cambria Math" w:hAnsi="Cambria Math" w:cs="Times New Roman"/>
                      <w:sz w:val="28"/>
                      <w:szCs w:val="28"/>
                    </w:rPr>
                    <m:t>J</m:t>
                  </m:r>
                </m:den>
              </m:f>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47</m:t>
                  </m:r>
                </m:e>
              </m:d>
            </m:e>
          </m:eqArr>
        </m:oMath>
      </m:oMathPara>
    </w:p>
    <w:p w14:paraId="75685415" w14:textId="2EA6A917"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Величины </w:t>
      </w:r>
      <m:oMath>
        <m:sSup>
          <m:sSupPr>
            <m:ctrlPr>
              <w:rPr>
                <w:rStyle w:val="af1"/>
                <w:rFonts w:ascii="Cambria Math" w:hAnsi="Cambria Math"/>
                <w:i/>
                <w:sz w:val="28"/>
                <w:szCs w:val="28"/>
              </w:rPr>
            </m:ctrlPr>
          </m:sSupPr>
          <m:e>
            <m:r>
              <w:rPr>
                <w:rStyle w:val="af1"/>
                <w:rFonts w:ascii="Cambria Math" w:hAnsi="Cambria Math"/>
                <w:sz w:val="28"/>
                <w:szCs w:val="28"/>
              </w:rPr>
              <m:t>v</m:t>
            </m:r>
          </m:e>
          <m:sup>
            <m:r>
              <w:rPr>
                <w:rStyle w:val="af1"/>
                <w:rFonts w:ascii="Cambria Math" w:hAnsi="Cambria Math"/>
                <w:sz w:val="28"/>
                <w:szCs w:val="28"/>
              </w:rPr>
              <m:t>a</m:t>
            </m:r>
          </m:sup>
        </m:sSup>
      </m:oMath>
      <w:r w:rsidRPr="00BE5FA3">
        <w:rPr>
          <w:rStyle w:val="af1"/>
          <w:rFonts w:ascii="Times New Roman" w:hAnsi="Times New Roman"/>
          <w:sz w:val="28"/>
          <w:szCs w:val="28"/>
        </w:rPr>
        <w:t xml:space="preserve"> (</w:t>
      </w:r>
      <w:r w:rsidR="00FE015B">
        <w:rPr>
          <w:rStyle w:val="af1"/>
          <w:rFonts w:ascii="Times New Roman" w:hAnsi="Times New Roman"/>
          <w:i/>
          <w:iCs/>
          <w:sz w:val="28"/>
          <w:szCs w:val="28"/>
        </w:rPr>
        <w:t>α</w:t>
      </w:r>
      <w:r w:rsidRPr="00BE5FA3">
        <w:rPr>
          <w:rStyle w:val="af1"/>
          <w:rFonts w:ascii="Times New Roman" w:hAnsi="Times New Roman"/>
          <w:sz w:val="28"/>
          <w:szCs w:val="28"/>
        </w:rPr>
        <w:t xml:space="preserve"> = 1</w:t>
      </w:r>
      <w:r w:rsidRPr="00BE5FA3">
        <w:rPr>
          <w:rStyle w:val="af1"/>
          <w:rFonts w:ascii="Times New Roman" w:hAnsi="Times New Roman"/>
          <w:i/>
          <w:iCs/>
          <w:sz w:val="28"/>
          <w:szCs w:val="28"/>
        </w:rPr>
        <w:t>,</w:t>
      </w:r>
      <w:r w:rsidRPr="00BE5FA3">
        <w:rPr>
          <w:rStyle w:val="af1"/>
          <w:rFonts w:ascii="Times New Roman" w:hAnsi="Times New Roman"/>
          <w:sz w:val="28"/>
          <w:szCs w:val="28"/>
        </w:rPr>
        <w:t xml:space="preserve">2) называются </w:t>
      </w:r>
      <w:r w:rsidRPr="00FE015B">
        <w:rPr>
          <w:rStyle w:val="af1"/>
          <w:rFonts w:ascii="Times New Roman" w:hAnsi="Times New Roman"/>
          <w:sz w:val="28"/>
          <w:szCs w:val="28"/>
        </w:rPr>
        <w:t>контравариантными компонентами вектора скорости</w:t>
      </w:r>
      <w:r w:rsidRPr="00BE5FA3">
        <w:rPr>
          <w:rStyle w:val="af1"/>
          <w:rFonts w:ascii="Times New Roman" w:hAnsi="Times New Roman"/>
          <w:sz w:val="28"/>
          <w:szCs w:val="28"/>
        </w:rPr>
        <w:t>. Обратив формулы (</w:t>
      </w:r>
      <w:r w:rsidR="00FE015B">
        <w:rPr>
          <w:rStyle w:val="af1"/>
          <w:rFonts w:ascii="Times New Roman" w:hAnsi="Times New Roman"/>
          <w:sz w:val="28"/>
          <w:szCs w:val="28"/>
        </w:rPr>
        <w:t>47</w:t>
      </w:r>
      <w:r w:rsidRPr="00BE5FA3">
        <w:rPr>
          <w:rStyle w:val="af1"/>
          <w:rFonts w:ascii="Times New Roman" w:hAnsi="Times New Roman"/>
          <w:sz w:val="28"/>
          <w:szCs w:val="28"/>
        </w:rPr>
        <w:t>), получаем выражения декартовых компонент скорости через контравариантные:</w:t>
      </w:r>
    </w:p>
    <w:p w14:paraId="3E6E98F9" w14:textId="7B62369B"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lang w:val="en-US"/>
                </w:rPr>
              </m:ctrlPr>
            </m:eqArrPr>
            <m:e>
              <m:r>
                <w:rPr>
                  <w:rFonts w:ascii="Cambria Math" w:hAnsi="Cambria Math" w:cs="Times New Roman"/>
                  <w:sz w:val="28"/>
                  <w:szCs w:val="28"/>
                </w:rPr>
                <m:t>u</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 v</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48</m:t>
                  </m:r>
                </m:e>
              </m:d>
              <m:ctrlPr>
                <w:rPr>
                  <w:rFonts w:ascii="Cambria Math" w:hAnsi="Cambria Math" w:cs="Times New Roman"/>
                  <w:i/>
                  <w:sz w:val="28"/>
                  <w:szCs w:val="28"/>
                </w:rPr>
              </m:ctrlPr>
            </m:e>
          </m:eqArr>
        </m:oMath>
      </m:oMathPara>
    </w:p>
    <w:p w14:paraId="33EF5F4D" w14:textId="3B614BB4"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Выражая в формулах (</w:t>
      </w:r>
      <w:r w:rsidR="00FE015B">
        <w:rPr>
          <w:rStyle w:val="af1"/>
          <w:rFonts w:ascii="Times New Roman" w:hAnsi="Times New Roman"/>
          <w:sz w:val="28"/>
          <w:szCs w:val="28"/>
        </w:rPr>
        <w:t>47</w:t>
      </w:r>
      <w:r w:rsidRPr="00BE5FA3">
        <w:rPr>
          <w:rStyle w:val="af1"/>
          <w:rFonts w:ascii="Times New Roman" w:hAnsi="Times New Roman"/>
          <w:sz w:val="28"/>
          <w:szCs w:val="28"/>
        </w:rPr>
        <w:t xml:space="preserve">) декартовы компоненты скорости через функцию тока получаем связь контравариантных компонент скорости с функцией </w:t>
      </w:r>
      <w:r w:rsidRPr="00BE5FA3">
        <w:rPr>
          <w:rStyle w:val="af1"/>
          <w:rFonts w:ascii="Times New Roman" w:hAnsi="Times New Roman"/>
          <w:i/>
          <w:iCs/>
          <w:sz w:val="28"/>
          <w:szCs w:val="28"/>
        </w:rPr>
        <w:t>ψ</w:t>
      </w:r>
      <w:r w:rsidRPr="00BE5FA3">
        <w:rPr>
          <w:rStyle w:val="af1"/>
          <w:rFonts w:ascii="Times New Roman" w:hAnsi="Times New Roman"/>
          <w:sz w:val="28"/>
          <w:szCs w:val="28"/>
        </w:rPr>
        <w:t>:</w:t>
      </w:r>
    </w:p>
    <w:p w14:paraId="0127D475" w14:textId="3D2467D6"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HJ</m:t>
                  </m:r>
                </m:den>
              </m:f>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r>
                <m:rPr>
                  <m:sty m:val="p"/>
                </m:rPr>
                <w:rPr>
                  <w:rFonts w:ascii="Cambria Math" w:hAnsi="Cambria Math" w:cs="Times New Roman"/>
                  <w:sz w:val="28"/>
                  <w:szCs w:val="28"/>
                </w:rPr>
                <m:t>,</m:t>
              </m:r>
              <m:r>
                <w:rPr>
                  <w:rFonts w:ascii="Cambria Math" w:hAnsi="Cambria Math" w:cs="Times New Roman"/>
                  <w:sz w:val="28"/>
                  <w:szCs w:val="28"/>
                </w:rPr>
                <m:t> </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HJ</m:t>
                  </m:r>
                </m:den>
              </m:f>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49</m:t>
                  </m:r>
                </m:e>
              </m:d>
            </m:e>
          </m:eqArr>
        </m:oMath>
      </m:oMathPara>
    </w:p>
    <w:p w14:paraId="700E4AEB" w14:textId="5F7DA93B"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Поскольку уравнение неразрывности (</w:t>
      </w:r>
      <w:r w:rsidR="00FE015B">
        <w:rPr>
          <w:rStyle w:val="af1"/>
          <w:rFonts w:ascii="Times New Roman" w:hAnsi="Times New Roman"/>
          <w:sz w:val="28"/>
          <w:szCs w:val="28"/>
        </w:rPr>
        <w:t>1</w:t>
      </w:r>
      <w:r w:rsidRPr="00BE5FA3">
        <w:rPr>
          <w:rStyle w:val="af1"/>
          <w:rFonts w:ascii="Times New Roman" w:hAnsi="Times New Roman"/>
          <w:sz w:val="28"/>
          <w:szCs w:val="28"/>
        </w:rPr>
        <w:t>8) записывается в новых координатах как</w:t>
      </w:r>
    </w:p>
    <w:p w14:paraId="6F5CFEF9" w14:textId="59DD9BFE"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r>
                <m:rPr>
                  <m:sty m:val="p"/>
                </m:rPr>
                <w:rPr>
                  <w:rFonts w:ascii="Cambria Math" w:hAnsi="Cambria Math" w:cs="Times New Roman"/>
                  <w:sz w:val="28"/>
                  <w:szCs w:val="28"/>
                </w:rPr>
                <m:t>=</m:t>
              </m:r>
              <m:r>
                <w:rPr>
                  <w:rFonts w:ascii="Cambria Math" w:hAnsi="Cambria Math" w:cs="Times New Roman"/>
                  <w:sz w:val="28"/>
                  <w:szCs w:val="28"/>
                </w:rPr>
                <m:t>0</m:t>
              </m:r>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50</m:t>
                  </m:r>
                </m:e>
              </m:d>
            </m:e>
          </m:eqArr>
        </m:oMath>
      </m:oMathPara>
    </w:p>
    <w:p w14:paraId="5DAE8786" w14:textId="48A58443" w:rsidR="00BE5FA3" w:rsidRPr="00BE5FA3" w:rsidRDefault="00BE5FA3" w:rsidP="005B7E8A">
      <w:pPr>
        <w:pStyle w:val="12"/>
        <w:widowControl/>
        <w:spacing w:line="240" w:lineRule="auto"/>
        <w:jc w:val="both"/>
        <w:rPr>
          <w:rFonts w:ascii="Times New Roman" w:hAnsi="Times New Roman"/>
          <w:sz w:val="28"/>
          <w:szCs w:val="28"/>
        </w:rPr>
      </w:pPr>
      <w:r w:rsidRPr="00BE5FA3">
        <w:rPr>
          <w:rStyle w:val="af1"/>
          <w:rFonts w:ascii="Times New Roman" w:hAnsi="Times New Roman"/>
          <w:sz w:val="28"/>
          <w:szCs w:val="28"/>
        </w:rPr>
        <w:t>то уравнение (</w:t>
      </w:r>
      <w:r w:rsidR="00FE015B">
        <w:rPr>
          <w:rStyle w:val="af1"/>
          <w:rFonts w:ascii="Times New Roman" w:hAnsi="Times New Roman"/>
          <w:sz w:val="28"/>
          <w:szCs w:val="28"/>
        </w:rPr>
        <w:t>45</w:t>
      </w:r>
      <w:r w:rsidRPr="00BE5FA3">
        <w:rPr>
          <w:rStyle w:val="af1"/>
          <w:rFonts w:ascii="Times New Roman" w:hAnsi="Times New Roman"/>
          <w:sz w:val="28"/>
          <w:szCs w:val="28"/>
        </w:rPr>
        <w:t>) можно переписать в недивергентной форме:</w:t>
      </w:r>
    </w:p>
    <w:p w14:paraId="0B91FD45" w14:textId="725B22FF"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ω</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m:rPr>
                  <m:sty m:val="p"/>
                </m:rPr>
                <w:rPr>
                  <w:rFonts w:ascii="Cambria Math" w:hAnsi="Cambria Math" w:cs="Times New Roman"/>
                  <w:sz w:val="28"/>
                  <w:szCs w:val="28"/>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ω</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51</m:t>
                  </m:r>
                </m:e>
              </m:d>
            </m:e>
          </m:eqArr>
        </m:oMath>
      </m:oMathPara>
    </w:p>
    <w:p w14:paraId="7AADEE85" w14:textId="3C6AAC48"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И наконец, интегральное соотношение (</w:t>
      </w:r>
      <w:r w:rsidR="00FE015B">
        <w:rPr>
          <w:rStyle w:val="af1"/>
          <w:rFonts w:ascii="Times New Roman" w:hAnsi="Times New Roman"/>
          <w:sz w:val="28"/>
          <w:szCs w:val="28"/>
        </w:rPr>
        <w:t>33</w:t>
      </w:r>
      <w:r w:rsidRPr="00BE5FA3">
        <w:rPr>
          <w:rStyle w:val="af1"/>
          <w:rFonts w:ascii="Times New Roman" w:hAnsi="Times New Roman"/>
          <w:sz w:val="28"/>
          <w:szCs w:val="28"/>
        </w:rPr>
        <w:t>) после перехода к новой координатной системе принимает следующий вид:</w:t>
      </w:r>
    </w:p>
    <w:p w14:paraId="7DA455D4" w14:textId="523CACD7"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sz w:val="28"/>
                  <w:szCs w:val="28"/>
                </w:rPr>
              </m:ctrlPr>
            </m:eqArrPr>
            <m:e>
              <m:r>
                <w:rPr>
                  <w:rFonts w:ascii="Cambria Math" w:hAnsi="Cambria Math" w:cs="Times New Roman"/>
                  <w:sz w:val="28"/>
                  <w:szCs w:val="28"/>
                </w:rPr>
                <m:t>p</m:t>
              </m:r>
              <m:d>
                <m:dPr>
                  <m:ctrlPr>
                    <w:rPr>
                      <w:rFonts w:ascii="Cambria Math" w:hAnsi="Cambria Math" w:cs="Times New Roman"/>
                      <w:sz w:val="28"/>
                      <w:szCs w:val="28"/>
                    </w:rPr>
                  </m:ctrlPr>
                </m:dPr>
                <m:e>
                  <m:r>
                    <w:rPr>
                      <w:rFonts w:ascii="Cambria Math" w:hAnsi="Cambria Math" w:cs="Times New Roman"/>
                      <w:sz w:val="28"/>
                      <w:szCs w:val="28"/>
                    </w:rPr>
                    <m:t>q</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0</m:t>
                  </m:r>
                </m:sub>
              </m:sSub>
              <m:r>
                <m:rPr>
                  <m:sty m:val="p"/>
                </m:rPr>
                <w:rPr>
                  <w:rFonts w:ascii="Cambria Math" w:hAnsi="Cambria Math" w:cs="Times New Roman"/>
                  <w:sz w:val="28"/>
                  <w:szCs w:val="28"/>
                </w:rPr>
                <m:t>+</m:t>
              </m:r>
              <m:nary>
                <m:naryPr>
                  <m:limLoc m:val="undOvr"/>
                  <m:supHide m:val="1"/>
                  <m:ctrlPr>
                    <w:rPr>
                      <w:rFonts w:ascii="Cambria Math" w:hAnsi="Cambria Math" w:cs="Times New Roman"/>
                      <w:sz w:val="28"/>
                      <w:szCs w:val="28"/>
                    </w:rPr>
                  </m:ctrlPr>
                </m:naryPr>
                <m:sub>
                  <m:r>
                    <w:rPr>
                      <w:rFonts w:ascii="Cambria Math" w:hAnsi="Cambria Math" w:cs="Times New Roman"/>
                      <w:sz w:val="28"/>
                      <w:szCs w:val="28"/>
                    </w:rPr>
                    <m:t>γ</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q</m:t>
                      </m:r>
                    </m:e>
                  </m:d>
                </m:sub>
                <m:sup>
                  <m:r>
                    <w:rPr>
                      <w:rFonts w:ascii="Cambria Math" w:hAnsi="Cambria Math" w:cs="Times New Roman"/>
                      <w:sz w:val="28"/>
                      <w:szCs w:val="28"/>
                    </w:rPr>
                    <m:t>​</m:t>
                  </m:r>
                </m:sup>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w:rPr>
                          <w:rFonts w:ascii="Cambria Math" w:hAnsi="Cambria Math" w:cs="Times New Roman"/>
                          <w:sz w:val="28"/>
                          <w:szCs w:val="28"/>
                        </w:rPr>
                        <m:t>ω</m:t>
                      </m:r>
                    </m:e>
                  </m:d>
                </m:e>
              </m:nary>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r>
                <m:rPr>
                  <m:sty m:val="p"/>
                </m:rPr>
                <w:rPr>
                  <w:rFonts w:ascii="Cambria Math" w:hAnsi="Cambria Math" w:cs="Times New Roman"/>
                  <w:sz w:val="28"/>
                  <w:szCs w:val="28"/>
                </w:rPr>
                <m:t>+</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r>
                        <m:rPr>
                          <m:sty m:val="p"/>
                        </m:rPr>
                        <w:rPr>
                          <w:rFonts w:ascii="Cambria Math" w:hAnsi="Cambria Math" w:cs="Times New Roman"/>
                          <w:sz w:val="28"/>
                          <w:szCs w:val="28"/>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w:rPr>
                          <w:rFonts w:ascii="Cambria Math" w:hAnsi="Cambria Math" w:cs="Times New Roman"/>
                          <w:sz w:val="28"/>
                          <w:szCs w:val="28"/>
                        </w:rPr>
                        <m:t>ω</m:t>
                      </m:r>
                    </m:sub>
                  </m:sSub>
                </m:e>
              </m:d>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52</m:t>
                  </m:r>
                </m:e>
              </m:d>
              <m:ctrlPr>
                <w:rPr>
                  <w:rFonts w:ascii="Cambria Math" w:hAnsi="Cambria Math" w:cs="Times New Roman"/>
                  <w:i/>
                  <w:sz w:val="28"/>
                  <w:szCs w:val="28"/>
                </w:rPr>
              </m:ctrlPr>
            </m:e>
          </m:eqArr>
        </m:oMath>
      </m:oMathPara>
    </w:p>
    <w:p w14:paraId="247DAD6A" w14:textId="5F0DD515"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где функции </w:t>
      </w:r>
      <w:r w:rsidRPr="00BE5FA3">
        <w:rPr>
          <w:rStyle w:val="af1"/>
          <w:rFonts w:ascii="Times New Roman" w:hAnsi="Times New Roman"/>
          <w:i/>
          <w:iCs/>
          <w:sz w:val="28"/>
          <w:szCs w:val="28"/>
          <w:lang w:val="en-US"/>
        </w:rPr>
        <w:t>f</w:t>
      </w:r>
      <w:r w:rsidRPr="00BE5FA3">
        <w:rPr>
          <w:rStyle w:val="af1"/>
          <w:rFonts w:ascii="Times New Roman" w:eastAsia="Arial" w:hAnsi="Times New Roman"/>
          <w:i/>
          <w:iCs/>
          <w:sz w:val="28"/>
          <w:szCs w:val="28"/>
          <w:vertAlign w:val="subscript"/>
          <w:lang w:val="en-US"/>
        </w:rPr>
        <w:t>a</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lang w:val="en-US"/>
        </w:rPr>
        <w:t>a</w:t>
      </w:r>
      <w:r w:rsidRPr="00BE5FA3">
        <w:rPr>
          <w:rStyle w:val="af1"/>
          <w:rFonts w:ascii="Times New Roman" w:hAnsi="Times New Roman"/>
          <w:i/>
          <w:iCs/>
          <w:sz w:val="28"/>
          <w:szCs w:val="28"/>
        </w:rPr>
        <w:t xml:space="preserve"> =</w:t>
      </w:r>
      <w:r w:rsidRPr="00BE5FA3">
        <w:rPr>
          <w:rStyle w:val="af1"/>
          <w:rFonts w:ascii="Times New Roman" w:hAnsi="Times New Roman"/>
          <w:sz w:val="28"/>
          <w:szCs w:val="28"/>
        </w:rPr>
        <w:t xml:space="preserve"> 1</w:t>
      </w:r>
      <w:r w:rsidRPr="00BE5FA3">
        <w:rPr>
          <w:rStyle w:val="af1"/>
          <w:rFonts w:ascii="Times New Roman" w:hAnsi="Times New Roman"/>
          <w:i/>
          <w:iCs/>
          <w:sz w:val="28"/>
          <w:szCs w:val="28"/>
        </w:rPr>
        <w:t>,</w:t>
      </w:r>
      <w:r w:rsidRPr="00BE5FA3">
        <w:rPr>
          <w:rStyle w:val="af1"/>
          <w:rFonts w:ascii="Times New Roman" w:hAnsi="Times New Roman"/>
          <w:sz w:val="28"/>
          <w:szCs w:val="28"/>
        </w:rPr>
        <w:t>2) определяются по формуле (</w:t>
      </w:r>
      <w:r w:rsidR="00FE015B">
        <w:rPr>
          <w:rStyle w:val="af1"/>
          <w:rFonts w:ascii="Times New Roman" w:hAnsi="Times New Roman"/>
          <w:sz w:val="28"/>
          <w:szCs w:val="28"/>
        </w:rPr>
        <w:t>46</w:t>
      </w:r>
      <w:r w:rsidRPr="00BE5FA3">
        <w:rPr>
          <w:rStyle w:val="af1"/>
          <w:rFonts w:ascii="Times New Roman" w:hAnsi="Times New Roman"/>
          <w:sz w:val="28"/>
          <w:szCs w:val="28"/>
        </w:rPr>
        <w:t xml:space="preserve">), точка </w:t>
      </w:r>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0</m:t>
            </m:r>
          </m:sub>
        </m:sSub>
      </m:oMath>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 xml:space="preserve">является прообразом при отображении точки </w:t>
      </w:r>
      <w:r w:rsidRPr="00FE015B">
        <w:rPr>
          <w:rStyle w:val="af1"/>
          <w:rFonts w:ascii="Times New Roman" w:hAnsi="Times New Roman"/>
          <w:i/>
          <w:iCs/>
          <w:sz w:val="28"/>
          <w:szCs w:val="28"/>
          <w:lang w:val="en-US"/>
        </w:rPr>
        <w:t>x</w:t>
      </w:r>
      <w:r w:rsidRPr="00FE015B">
        <w:rPr>
          <w:rStyle w:val="af1"/>
          <w:rFonts w:ascii="Times New Roman" w:eastAsia="Arial" w:hAnsi="Times New Roman"/>
          <w:sz w:val="28"/>
          <w:szCs w:val="28"/>
          <w:vertAlign w:val="subscript"/>
        </w:rPr>
        <w:t>0</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из условия (</w:t>
      </w:r>
      <w:r w:rsidR="00FE015B">
        <w:rPr>
          <w:rStyle w:val="af1"/>
          <w:rFonts w:ascii="Times New Roman" w:hAnsi="Times New Roman"/>
          <w:sz w:val="28"/>
          <w:szCs w:val="28"/>
        </w:rPr>
        <w:t>1</w:t>
      </w:r>
      <w:r w:rsidRPr="00BE5FA3">
        <w:rPr>
          <w:rStyle w:val="af1"/>
          <w:rFonts w:ascii="Times New Roman" w:hAnsi="Times New Roman"/>
          <w:sz w:val="28"/>
          <w:szCs w:val="28"/>
        </w:rPr>
        <w:t xml:space="preserve">6), </w:t>
      </w:r>
      <m:oMath>
        <m:r>
          <m:rPr>
            <m:sty m:val="p"/>
          </m:rPr>
          <w:rPr>
            <w:rFonts w:ascii="Cambria Math" w:hAnsi="Cambria Math"/>
            <w:sz w:val="28"/>
            <w:szCs w:val="28"/>
          </w:rPr>
          <m:t>γ(</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0</m:t>
            </m:r>
          </m:sub>
        </m:sSub>
        <m:r>
          <w:rPr>
            <w:rFonts w:ascii="Cambria Math" w:hAnsi="Cambria Math"/>
            <w:sz w:val="28"/>
            <w:szCs w:val="28"/>
          </w:rPr>
          <m:t>,q</m:t>
        </m:r>
      </m:oMath>
      <w:r w:rsidRPr="00BE5FA3">
        <w:rPr>
          <w:rFonts w:ascii="Times New Roman" w:hAnsi="Times New Roman"/>
          <w:sz w:val="28"/>
          <w:szCs w:val="28"/>
        </w:rPr>
        <w:t>)</w:t>
      </w:r>
      <w:r w:rsidRPr="00BE5FA3">
        <w:rPr>
          <w:rStyle w:val="af1"/>
          <w:rFonts w:ascii="Times New Roman" w:hAnsi="Times New Roman"/>
          <w:sz w:val="28"/>
          <w:szCs w:val="28"/>
        </w:rPr>
        <w:t xml:space="preserve">— произвольная кривая, лежащая в квадрате </w:t>
      </w:r>
      <m:oMath>
        <m:acc>
          <m:accPr>
            <m:chr m:val="̅"/>
            <m:ctrlPr>
              <w:rPr>
                <w:rStyle w:val="af1"/>
                <w:rFonts w:ascii="Cambria Math" w:hAnsi="Cambria Math"/>
                <w:i/>
                <w:iCs/>
                <w:sz w:val="28"/>
                <w:szCs w:val="28"/>
                <w:lang w:val="en-US"/>
              </w:rPr>
            </m:ctrlPr>
          </m:accPr>
          <m:e>
            <m:r>
              <w:rPr>
                <w:rStyle w:val="af1"/>
                <w:rFonts w:ascii="Cambria Math" w:hAnsi="Cambria Math"/>
                <w:sz w:val="28"/>
                <w:szCs w:val="28"/>
                <w:lang w:val="en-US"/>
              </w:rPr>
              <m:t>Q</m:t>
            </m:r>
          </m:e>
        </m:acc>
      </m:oMath>
      <w:r w:rsidRPr="00BE5FA3">
        <w:rPr>
          <w:rStyle w:val="af1"/>
          <w:rFonts w:ascii="Times New Roman" w:hAnsi="Times New Roman"/>
          <w:sz w:val="28"/>
          <w:szCs w:val="28"/>
        </w:rPr>
        <w:t xml:space="preserve"> и соединяющая точки </w:t>
      </w:r>
      <w:r w:rsidR="00FE015B">
        <w:rPr>
          <w:rStyle w:val="af1"/>
          <w:rFonts w:ascii="Times New Roman" w:eastAsia="Arial" w:hAnsi="Times New Roman"/>
          <w:i/>
          <w:iCs/>
          <w:sz w:val="28"/>
          <w:szCs w:val="28"/>
          <w:lang w:val="en-US"/>
        </w:rPr>
        <w:t>q</w:t>
      </w:r>
      <w:r w:rsidR="00FE015B" w:rsidRPr="00FE015B">
        <w:rPr>
          <w:rStyle w:val="af1"/>
          <w:rFonts w:ascii="Times New Roman" w:eastAsia="Arial" w:hAnsi="Times New Roman"/>
          <w:i/>
          <w:iCs/>
          <w:sz w:val="28"/>
          <w:szCs w:val="28"/>
          <w:vertAlign w:val="subscript"/>
        </w:rPr>
        <w:t>0</w:t>
      </w:r>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и</w:t>
      </w:r>
      <w:r w:rsidR="00FE015B" w:rsidRPr="00FE015B">
        <w:rPr>
          <w:rStyle w:val="af1"/>
          <w:rFonts w:ascii="Times New Roman" w:hAnsi="Times New Roman"/>
          <w:sz w:val="28"/>
          <w:szCs w:val="28"/>
        </w:rPr>
        <w:t xml:space="preserve"> </w:t>
      </w:r>
      <w:r w:rsidR="00FE015B" w:rsidRPr="00FE015B">
        <w:rPr>
          <w:rStyle w:val="af1"/>
          <w:rFonts w:ascii="Times New Roman" w:hAnsi="Times New Roman"/>
          <w:i/>
          <w:iCs/>
          <w:sz w:val="28"/>
          <w:szCs w:val="28"/>
          <w:lang w:val="en-US"/>
        </w:rPr>
        <w:t>q</w:t>
      </w:r>
      <w:r w:rsidRPr="00BE5FA3">
        <w:rPr>
          <w:rStyle w:val="af1"/>
          <w:rFonts w:ascii="Times New Roman" w:hAnsi="Times New Roman"/>
          <w:sz w:val="28"/>
          <w:szCs w:val="28"/>
        </w:rPr>
        <w:t>.</w:t>
      </w:r>
    </w:p>
    <w:p w14:paraId="047277AE" w14:textId="55A15C81"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Граничные значения для функции тока (</w:t>
      </w:r>
      <w:r w:rsidR="00FE015B">
        <w:rPr>
          <w:rStyle w:val="af1"/>
          <w:rFonts w:ascii="Times New Roman" w:hAnsi="Times New Roman"/>
          <w:sz w:val="28"/>
          <w:szCs w:val="28"/>
        </w:rPr>
        <w:t>36</w:t>
      </w:r>
      <w:r w:rsidRPr="00BE5FA3">
        <w:rPr>
          <w:rStyle w:val="af1"/>
          <w:rFonts w:ascii="Times New Roman" w:hAnsi="Times New Roman"/>
          <w:sz w:val="28"/>
          <w:szCs w:val="28"/>
        </w:rPr>
        <w:t>), (</w:t>
      </w:r>
      <w:r w:rsidR="00FE015B">
        <w:rPr>
          <w:rStyle w:val="af1"/>
          <w:rFonts w:ascii="Times New Roman" w:hAnsi="Times New Roman"/>
          <w:sz w:val="28"/>
          <w:szCs w:val="28"/>
        </w:rPr>
        <w:t>37</w:t>
      </w:r>
      <w:r w:rsidRPr="00BE5FA3">
        <w:rPr>
          <w:rStyle w:val="af1"/>
          <w:rFonts w:ascii="Times New Roman" w:hAnsi="Times New Roman"/>
          <w:sz w:val="28"/>
          <w:szCs w:val="28"/>
        </w:rPr>
        <w:t>), (</w:t>
      </w:r>
      <w:r w:rsidR="00FE015B">
        <w:rPr>
          <w:rStyle w:val="af1"/>
          <w:rFonts w:ascii="Times New Roman" w:hAnsi="Times New Roman"/>
          <w:sz w:val="28"/>
          <w:szCs w:val="28"/>
        </w:rPr>
        <w:t>38</w:t>
      </w:r>
      <w:r w:rsidRPr="00BE5FA3">
        <w:rPr>
          <w:rStyle w:val="af1"/>
          <w:rFonts w:ascii="Times New Roman" w:hAnsi="Times New Roman"/>
          <w:sz w:val="28"/>
          <w:szCs w:val="28"/>
        </w:rPr>
        <w:t xml:space="preserve">) задаются теперь на границе вычислительной области, т. е. на сторонах единичного квадрата </w:t>
      </w:r>
      <w:r w:rsidRPr="00BE5FA3">
        <w:rPr>
          <w:rStyle w:val="af1"/>
          <w:rFonts w:ascii="Times New Roman" w:hAnsi="Times New Roman"/>
          <w:i/>
          <w:iCs/>
          <w:sz w:val="28"/>
          <w:szCs w:val="28"/>
          <w:lang w:val="en-US"/>
        </w:rPr>
        <w:t>Q</w:t>
      </w:r>
      <w:r w:rsidRPr="00BE5FA3">
        <w:rPr>
          <w:rStyle w:val="af1"/>
          <w:rFonts w:ascii="Times New Roman" w:hAnsi="Times New Roman"/>
          <w:sz w:val="28"/>
          <w:szCs w:val="28"/>
        </w:rPr>
        <w:t>:</w:t>
      </w:r>
    </w:p>
    <w:p w14:paraId="3665FC38" w14:textId="3CFCDB47"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q</m:t>
                  </m:r>
                </m:e>
              </m:d>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0</m:t>
                      </m:r>
                      <m:r>
                        <m:rPr>
                          <m:sty m:val="p"/>
                        </m:rPr>
                        <w:rPr>
                          <w:rFonts w:ascii="Cambria Math" w:hAnsi="Cambria Math" w:cs="Times New Roman"/>
                          <w:sz w:val="28"/>
                          <w:szCs w:val="28"/>
                        </w:rPr>
                        <m:t>,</m:t>
                      </m:r>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q</m:t>
                          </m:r>
                        </m:e>
                      </m:d>
                    </m:e>
                  </m:d>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в</m:t>
                  </m:r>
                </m:sub>
              </m:sSub>
              <m:r>
                <m:rPr>
                  <m:sty m:val="p"/>
                </m:rPr>
                <w:rPr>
                  <w:rFonts w:ascii="Cambria Math" w:hAnsi="Cambria Math" w:cs="Times New Roman"/>
                  <w:sz w:val="28"/>
                  <w:szCs w:val="28"/>
                </w:rPr>
                <m:t>=</m:t>
              </m:r>
              <m:r>
                <w:rPr>
                  <w:rFonts w:ascii="Cambria Math" w:hAnsi="Cambria Math" w:cs="Times New Roman"/>
                  <w:sz w:val="28"/>
                  <w:szCs w:val="28"/>
                </w:rPr>
                <m:t>const</m:t>
              </m:r>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53</m:t>
                  </m:r>
                </m:e>
              </m:d>
            </m:e>
          </m:eqArr>
        </m:oMath>
      </m:oMathPara>
    </w:p>
    <w:p w14:paraId="0189B80E" w14:textId="2F120A07"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q</m:t>
                  </m:r>
                </m:e>
              </m:d>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r>
                            <m:rPr>
                              <m:sty m:val="p"/>
                            </m:rPr>
                            <w:rPr>
                              <w:rFonts w:ascii="Cambria Math" w:hAnsi="Cambria Math" w:cs="Times New Roman"/>
                              <w:sz w:val="28"/>
                              <w:szCs w:val="28"/>
                            </w:rPr>
                            <m:t>=</m:t>
                          </m:r>
                          <m: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q</m:t>
                              </m:r>
                            </m:e>
                          </m:d>
                        </m:e>
                      </m:d>
                      <m:r>
                        <m:rPr>
                          <m:sty m:val="p"/>
                        </m:rPr>
                        <w:rPr>
                          <w:rFonts w:ascii="Cambria Math" w:hAnsi="Cambria Math" w:cs="Times New Roman"/>
                          <w:sz w:val="28"/>
                          <w:szCs w:val="28"/>
                        </w:rPr>
                        <m:t>,</m:t>
                      </m:r>
                      <m:r>
                        <w:rPr>
                          <w:rFonts w:ascii="Cambria Math" w:hAnsi="Cambria Math" w:cs="Times New Roman"/>
                          <w:sz w:val="28"/>
                          <w:szCs w:val="28"/>
                        </w:rPr>
                        <m:t> ψ</m:t>
                      </m:r>
                      <m:d>
                        <m:dPr>
                          <m:ctrlPr>
                            <w:rPr>
                              <w:rFonts w:ascii="Cambria Math" w:hAnsi="Cambria Math" w:cs="Times New Roman"/>
                              <w:sz w:val="28"/>
                              <w:szCs w:val="28"/>
                            </w:rPr>
                          </m:ctrlPr>
                        </m:dPr>
                        <m:e>
                          <m:r>
                            <w:rPr>
                              <w:rFonts w:ascii="Cambria Math" w:hAnsi="Cambria Math" w:cs="Times New Roman"/>
                              <w:sz w:val="28"/>
                              <w:szCs w:val="28"/>
                            </w:rPr>
                            <m:t>q</m:t>
                          </m:r>
                        </m:e>
                      </m:d>
                    </m:e>
                  </m:d>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r>
                    <m:rPr>
                      <m:sty m:val="p"/>
                    </m:rPr>
                    <w:rPr>
                      <w:rFonts w:ascii="Cambria Math" w:hAnsi="Cambria Math" w:cs="Times New Roman"/>
                      <w:sz w:val="28"/>
                      <w:szCs w:val="28"/>
                    </w:rPr>
                    <m:t>=</m:t>
                  </m:r>
                  <m: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q</m:t>
                      </m:r>
                    </m:e>
                  </m:d>
                </m:e>
              </m:d>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54</m:t>
                  </m:r>
                </m:e>
              </m:d>
            </m:e>
          </m:eqArr>
        </m:oMath>
      </m:oMathPara>
    </w:p>
    <w:p w14:paraId="1B669E0C" w14:textId="3B426530" w:rsidR="00BE5FA3" w:rsidRPr="00BE5FA3" w:rsidRDefault="00FE015B" w:rsidP="00FE015B">
      <w:pPr>
        <w:spacing w:after="0" w:line="240" w:lineRule="auto"/>
        <w:jc w:val="both"/>
        <w:rPr>
          <w:rFonts w:ascii="Times New Roman" w:eastAsia="Times New Roman" w:hAnsi="Times New Roman" w:cs="Times New Roman"/>
          <w:sz w:val="28"/>
          <w:szCs w:val="28"/>
        </w:rPr>
      </w:pPr>
      <w:r>
        <w:rPr>
          <w:rStyle w:val="af1"/>
          <w:rFonts w:ascii="Times New Roman" w:eastAsiaTheme="minorEastAsia" w:hAnsi="Times New Roman"/>
          <w:sz w:val="28"/>
          <w:szCs w:val="28"/>
        </w:rPr>
        <w:t xml:space="preserve">при этом, в силу </w:t>
      </w:r>
      <w:r w:rsidR="00BE5FA3" w:rsidRPr="00BE5FA3">
        <w:rPr>
          <w:rStyle w:val="af1"/>
          <w:rFonts w:ascii="Times New Roman" w:eastAsiaTheme="minorEastAsia" w:hAnsi="Times New Roman"/>
          <w:sz w:val="28"/>
          <w:szCs w:val="28"/>
        </w:rPr>
        <w:t xml:space="preserve">указанных выше условий </w:t>
      </w: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n&lt;0</m:t>
        </m:r>
      </m:oMath>
      <w:r w:rsidR="00BE5FA3" w:rsidRPr="00BE5FA3">
        <w:rPr>
          <w:rStyle w:val="af1"/>
          <w:rFonts w:ascii="Times New Roman" w:eastAsiaTheme="minorEastAsia" w:hAnsi="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rPr>
              <m:t>2</m:t>
            </m:r>
          </m:sub>
        </m:sSub>
        <m:r>
          <m:rPr>
            <m:sty m:val="p"/>
          </m:rPr>
          <w:rPr>
            <w:rFonts w:ascii="Cambria Math" w:hAnsi="Cambria Math" w:cs="Times New Roman"/>
            <w:sz w:val="28"/>
            <w:szCs w:val="28"/>
          </w:rPr>
          <m:t>&gt;</m:t>
        </m:r>
        <m:r>
          <w:rPr>
            <w:rFonts w:ascii="Cambria Math" w:hAnsi="Cambria Math" w:cs="Times New Roman"/>
            <w:sz w:val="28"/>
            <w:szCs w:val="28"/>
          </w:rPr>
          <m:t>0</m:t>
        </m:r>
      </m:oMath>
      <w:r w:rsidR="00BE5FA3" w:rsidRPr="00BE5FA3">
        <w:rPr>
          <w:rStyle w:val="af1"/>
          <w:rFonts w:ascii="Times New Roman" w:eastAsiaTheme="minorEastAsia" w:hAnsi="Times New Roman"/>
          <w:sz w:val="28"/>
          <w:szCs w:val="28"/>
        </w:rPr>
        <w:t xml:space="preserve"> функция </w:t>
      </w:r>
      <m:oMath>
        <m:r>
          <w:rPr>
            <w:rFonts w:ascii="Cambria Math" w:hAnsi="Cambria Math" w:cs="Times New Roman"/>
            <w:sz w:val="28"/>
            <w:szCs w:val="28"/>
          </w:rPr>
          <m:t>ψ</m:t>
        </m:r>
      </m:oMath>
      <w:r w:rsidR="00BE5FA3" w:rsidRPr="00BE5FA3">
        <w:rPr>
          <w:rStyle w:val="af1"/>
          <w:rFonts w:ascii="Times New Roman" w:eastAsiaTheme="minorEastAsia" w:hAnsi="Times New Roman"/>
          <w:sz w:val="28"/>
          <w:szCs w:val="28"/>
        </w:rPr>
        <w:t xml:space="preserve"> будет монотонно возрастающей на левой и правой сторонах квадрата </w:t>
      </w:r>
      <w:r w:rsidR="00BE5FA3" w:rsidRPr="00BE5FA3">
        <w:rPr>
          <w:rStyle w:val="af1"/>
          <w:rFonts w:ascii="Times New Roman" w:eastAsiaTheme="minorEastAsia" w:hAnsi="Times New Roman"/>
          <w:i/>
          <w:iCs/>
          <w:sz w:val="28"/>
          <w:szCs w:val="28"/>
          <w:lang w:val="en-US"/>
        </w:rPr>
        <w:t>Q</w:t>
      </w:r>
      <w:r w:rsidR="00BE5FA3" w:rsidRPr="00BE5FA3">
        <w:rPr>
          <w:rStyle w:val="af1"/>
          <w:rFonts w:ascii="Times New Roman" w:eastAsiaTheme="minorEastAsia" w:hAnsi="Times New Roman"/>
          <w:sz w:val="28"/>
          <w:szCs w:val="28"/>
        </w:rPr>
        <w:t>:</w:t>
      </w:r>
    </w:p>
    <w:p w14:paraId="4AC9E53D" w14:textId="05BF5F77"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d>
                <m:dPr>
                  <m:ctrlPr>
                    <w:rPr>
                      <w:rFonts w:ascii="Cambria Math" w:hAnsi="Cambria Math" w:cs="Times New Roman"/>
                      <w:sz w:val="28"/>
                      <w:szCs w:val="28"/>
                    </w:rPr>
                  </m:ctrlPr>
                </m:dPr>
                <m:e>
                  <m:r>
                    <w:rPr>
                      <w:rFonts w:ascii="Cambria Math" w:hAnsi="Cambria Math" w:cs="Times New Roman"/>
                      <w:sz w:val="28"/>
                      <w:szCs w:val="28"/>
                    </w:rPr>
                    <m:t>0</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e>
              </m:d>
              <m:r>
                <m:rPr>
                  <m:sty m:val="p"/>
                </m:rPr>
                <w:rPr>
                  <w:rFonts w:ascii="Cambria Math" w:hAnsi="Cambria Math" w:cs="Times New Roman"/>
                  <w:sz w:val="28"/>
                  <w:szCs w:val="28"/>
                </w:rPr>
                <m:t>&gt;</m:t>
              </m:r>
              <m:r>
                <w:rPr>
                  <w:rFonts w:ascii="Cambria Math" w:hAnsi="Cambria Math" w:cs="Times New Roman"/>
                  <w:sz w:val="28"/>
                  <w:szCs w:val="28"/>
                </w:rPr>
                <m:t>0</m:t>
              </m:r>
              <m:r>
                <m:rPr>
                  <m:sty m:val="p"/>
                </m:rPr>
                <w:rPr>
                  <w:rFonts w:ascii="Cambria Math" w:hAnsi="Cambria Math" w:cs="Times New Roman"/>
                  <w:sz w:val="28"/>
                  <w:szCs w:val="28"/>
                </w:rPr>
                <m:t>,</m:t>
              </m:r>
              <m:r>
                <w:rPr>
                  <w:rFonts w:ascii="Cambria Math" w:hAnsi="Cambria Math" w:cs="Times New Roman"/>
                  <w:sz w:val="28"/>
                  <w:szCs w:val="28"/>
                </w:rPr>
                <m:t> </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ψ</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d>
                <m:dPr>
                  <m:ctrlPr>
                    <w:rPr>
                      <w:rFonts w:ascii="Cambria Math" w:hAnsi="Cambria Math" w:cs="Times New Roman"/>
                      <w:sz w:val="28"/>
                      <w:szCs w:val="28"/>
                    </w:rPr>
                  </m:ctrlPr>
                </m:dPr>
                <m:e>
                  <m:r>
                    <w:rPr>
                      <w:rFonts w:ascii="Cambria Math" w:hAnsi="Cambria Math" w:cs="Times New Roman"/>
                      <w:sz w:val="28"/>
                      <w:szCs w:val="28"/>
                    </w:rPr>
                    <m:t>1</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e>
              </m:d>
              <m:r>
                <m:rPr>
                  <m:sty m:val="p"/>
                </m:rPr>
                <w:rPr>
                  <w:rFonts w:ascii="Cambria Math" w:hAnsi="Cambria Math" w:cs="Times New Roman"/>
                  <w:sz w:val="28"/>
                  <w:szCs w:val="28"/>
                </w:rPr>
                <m:t>&gt;</m:t>
              </m:r>
              <m:r>
                <w:rPr>
                  <w:rFonts w:ascii="Cambria Math" w:hAnsi="Cambria Math" w:cs="Times New Roman"/>
                  <w:sz w:val="28"/>
                  <w:szCs w:val="28"/>
                </w:rPr>
                <m:t>0</m:t>
              </m:r>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55</m:t>
                  </m:r>
                </m:e>
              </m:d>
            </m:e>
          </m:eqArr>
        </m:oMath>
      </m:oMathPara>
    </w:p>
    <w:p w14:paraId="3E6C20F3" w14:textId="2F119C9B" w:rsidR="00BE5FA3" w:rsidRPr="00BE5FA3" w:rsidRDefault="00BE5FA3" w:rsidP="00BE5FA3">
      <w:pPr>
        <w:pStyle w:val="12"/>
        <w:widowControl/>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Для решения уравнения (</w:t>
      </w:r>
      <w:r w:rsidR="00FE015B">
        <w:rPr>
          <w:rStyle w:val="af1"/>
          <w:rFonts w:ascii="Times New Roman" w:hAnsi="Times New Roman"/>
          <w:sz w:val="28"/>
          <w:szCs w:val="28"/>
        </w:rPr>
        <w:t>45</w:t>
      </w:r>
      <w:r w:rsidRPr="00BE5FA3">
        <w:rPr>
          <w:rStyle w:val="af1"/>
          <w:rFonts w:ascii="Times New Roman" w:hAnsi="Times New Roman"/>
          <w:sz w:val="28"/>
          <w:szCs w:val="28"/>
        </w:rPr>
        <w:t xml:space="preserve">) необходимо иметь граничные значения для вихря на левой стороне </w:t>
      </w:r>
      <w:r w:rsidRPr="00BE5FA3">
        <w:rPr>
          <w:rStyle w:val="af1"/>
          <w:rFonts w:ascii="Times New Roman" w:hAnsi="Times New Roman"/>
          <w:i/>
          <w:iCs/>
          <w:sz w:val="28"/>
          <w:szCs w:val="28"/>
        </w:rPr>
        <w:t>q</w:t>
      </w:r>
      <w:r w:rsidRPr="00BE5FA3">
        <w:rPr>
          <w:rStyle w:val="af1"/>
          <w:rFonts w:ascii="Times New Roman" w:eastAsia="Arial" w:hAnsi="Times New Roman"/>
          <w:sz w:val="28"/>
          <w:szCs w:val="28"/>
          <w:vertAlign w:val="superscript"/>
        </w:rPr>
        <w:t>1</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xml:space="preserve">=0 квадрата </w:t>
      </w:r>
      <w:r w:rsidRPr="00BE5FA3">
        <w:rPr>
          <w:rStyle w:val="af1"/>
          <w:rFonts w:ascii="Times New Roman" w:hAnsi="Times New Roman"/>
          <w:i/>
          <w:iCs/>
          <w:sz w:val="28"/>
          <w:szCs w:val="28"/>
        </w:rPr>
        <w:t>Q</w:t>
      </w:r>
      <w:r w:rsidRPr="00BE5FA3">
        <w:rPr>
          <w:rStyle w:val="af1"/>
          <w:rFonts w:ascii="Times New Roman" w:hAnsi="Times New Roman"/>
          <w:sz w:val="28"/>
          <w:szCs w:val="28"/>
        </w:rPr>
        <w:t>. Для вычисления этих значений нам потребуется формула для функции вихря в новых координатах:</w:t>
      </w:r>
    </w:p>
    <w:p w14:paraId="5538ECE2" w14:textId="77777777"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ω</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u</m:t>
                    </m:r>
                  </m:num>
                  <m:den>
                    <m:r>
                      <m:rPr>
                        <m:sty m:val="p"/>
                      </m:rPr>
                      <w:rPr>
                        <w:rFonts w:ascii="Cambria Math" w:hAnsi="Cambria Math" w:cs="Times New Roman"/>
                        <w:sz w:val="28"/>
                        <w:szCs w:val="28"/>
                      </w:rPr>
                      <m:t>∂</m:t>
                    </m:r>
                    <m:r>
                      <w:rPr>
                        <w:rFonts w:ascii="Cambria Math" w:hAnsi="Cambria Math" w:cs="Times New Roman"/>
                        <w:sz w:val="28"/>
                        <w:szCs w:val="28"/>
                      </w:rPr>
                      <m:t>y</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v</m:t>
                    </m:r>
                  </m:num>
                  <m:den>
                    <m:r>
                      <m:rPr>
                        <m:sty m:val="p"/>
                      </m:rPr>
                      <w:rPr>
                        <w:rFonts w:ascii="Cambria Math" w:hAnsi="Cambria Math" w:cs="Times New Roman"/>
                        <w:sz w:val="28"/>
                        <w:szCs w:val="28"/>
                      </w:rPr>
                      <m:t>∂</m:t>
                    </m:r>
                    <m:r>
                      <w:rPr>
                        <w:rFonts w:ascii="Cambria Math" w:hAnsi="Cambria Math" w:cs="Times New Roman"/>
                        <w:sz w:val="28"/>
                        <w:szCs w:val="28"/>
                      </w:rPr>
                      <m:t>x</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J</m:t>
                    </m:r>
                  </m:den>
                </m:f>
                <m:d>
                  <m:dPr>
                    <m:ctrlPr>
                      <w:rPr>
                        <w:rFonts w:ascii="Cambria Math" w:hAnsi="Cambria Math" w:cs="Times New Roman"/>
                        <w:sz w:val="28"/>
                        <w:szCs w:val="28"/>
                      </w:rPr>
                    </m:ctrlPr>
                  </m:dPr>
                  <m:e>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u</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u</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J</m:t>
                    </m:r>
                  </m:den>
                </m:f>
                <m:d>
                  <m:dPr>
                    <m:ctrlPr>
                      <w:rPr>
                        <w:rFonts w:ascii="Cambria Math" w:hAnsi="Cambria Math" w:cs="Times New Roman"/>
                        <w:sz w:val="28"/>
                        <w:szCs w:val="28"/>
                      </w:rPr>
                    </m:ctrlPr>
                  </m:dPr>
                  <m:e>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v</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r>
                          <w:rPr>
                            <w:rFonts w:ascii="Cambria Math" w:hAnsi="Cambria Math" w:cs="Times New Roman"/>
                            <w:sz w:val="28"/>
                            <w:szCs w:val="28"/>
                          </w:rPr>
                          <m:t>v</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e>
                </m:d>
                <m:r>
                  <m:rPr>
                    <m:sty m:val="p"/>
                  </m:rPr>
                  <w:rPr>
                    <w:rFonts w:ascii="Cambria Math" w:hAnsi="Cambria Math" w:cs="Times New Roman"/>
                    <w:sz w:val="28"/>
                    <w:szCs w:val="28"/>
                  </w:rPr>
                  <m:t>=</m:t>
                </m:r>
              </m:e>
            </m:mr>
            <m:mr>
              <m:e>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J</m:t>
                    </m:r>
                  </m:den>
                </m:f>
                <m:d>
                  <m:dPr>
                    <m:ctrlPr>
                      <w:rPr>
                        <w:rFonts w:ascii="Cambria Math" w:hAnsi="Cambria Math" w:cs="Times New Roman"/>
                        <w:sz w:val="28"/>
                        <w:szCs w:val="28"/>
                      </w:rPr>
                    </m:ctrlPr>
                  </m:dPr>
                  <m:e>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w:rPr>
                            <w:rFonts w:ascii="Cambria Math" w:hAnsi="Cambria Math" w:cs="Times New Roman"/>
                            <w:sz w:val="28"/>
                            <w:szCs w:val="28"/>
                          </w:rPr>
                          <m:t>u</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w:rPr>
                            <w:rFonts w:ascii="Cambria Math" w:hAnsi="Cambria Math" w:cs="Times New Roman"/>
                            <w:sz w:val="28"/>
                            <w:szCs w:val="28"/>
                          </w:rPr>
                          <m:t>u</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w:rPr>
                            <w:rFonts w:ascii="Cambria Math" w:hAnsi="Cambria Math" w:cs="Times New Roman"/>
                            <w:sz w:val="28"/>
                            <w:szCs w:val="28"/>
                          </w:rPr>
                          <m:t>v</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w:rPr>
                            <w:rFonts w:ascii="Cambria Math" w:hAnsi="Cambria Math" w:cs="Times New Roman"/>
                            <w:sz w:val="28"/>
                            <w:szCs w:val="28"/>
                          </w:rPr>
                          <m:t>v</m:t>
                        </m:r>
                      </m:e>
                    </m:d>
                  </m:e>
                </m:d>
                <m:r>
                  <m:rPr>
                    <m:sty m:val="p"/>
                  </m:rPr>
                  <w:rPr>
                    <w:rFonts w:ascii="Cambria Math" w:hAnsi="Cambria Math" w:cs="Times New Roman"/>
                    <w:sz w:val="28"/>
                    <w:szCs w:val="28"/>
                  </w:rPr>
                  <m:t>=</m:t>
                </m:r>
              </m:e>
            </m:mr>
            <m:mr>
              <m:e>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J</m:t>
                    </m:r>
                  </m:den>
                </m:f>
                <m:d>
                  <m:dPr>
                    <m:ctrlPr>
                      <w:rPr>
                        <w:rFonts w:ascii="Cambria Math" w:hAnsi="Cambria Math" w:cs="Times New Roman"/>
                        <w:sz w:val="28"/>
                        <w:szCs w:val="28"/>
                      </w:rPr>
                    </m:ctrlPr>
                  </m:dPr>
                  <m:e>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w:rPr>
                            <w:rFonts w:ascii="Cambria Math" w:hAnsi="Cambria Math" w:cs="Times New Roman"/>
                            <w:sz w:val="28"/>
                            <w:szCs w:val="28"/>
                          </w:rPr>
                          <m:t>u</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w:rPr>
                            <w:rFonts w:ascii="Cambria Math" w:hAnsi="Cambria Math" w:cs="Times New Roman"/>
                            <w:sz w:val="28"/>
                            <w:szCs w:val="28"/>
                          </w:rPr>
                          <m:t>v</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w:rPr>
                            <w:rFonts w:ascii="Cambria Math" w:hAnsi="Cambria Math" w:cs="Times New Roman"/>
                            <w:sz w:val="28"/>
                            <w:szCs w:val="28"/>
                          </w:rPr>
                          <m:t>u</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w:rPr>
                            <w:rFonts w:ascii="Cambria Math" w:hAnsi="Cambria Math" w:cs="Times New Roman"/>
                            <w:sz w:val="28"/>
                            <w:szCs w:val="28"/>
                          </w:rPr>
                          <m:t>v</m:t>
                        </m:r>
                      </m:e>
                    </m:d>
                  </m:e>
                </m:d>
                <m:r>
                  <m:rPr>
                    <m:sty m:val="p"/>
                  </m:rPr>
                  <w:rPr>
                    <w:rFonts w:ascii="Cambria Math" w:hAnsi="Cambria Math" w:cs="Times New Roman"/>
                    <w:sz w:val="28"/>
                    <w:szCs w:val="28"/>
                  </w:rPr>
                  <m:t>,</m:t>
                </m:r>
              </m:e>
            </m:mr>
          </m:m>
        </m:oMath>
      </m:oMathPara>
    </w:p>
    <w:p w14:paraId="03E47571" w14:textId="77777777" w:rsidR="00BE5FA3" w:rsidRPr="00BE5FA3" w:rsidRDefault="00BE5FA3" w:rsidP="005B7E8A">
      <w:pPr>
        <w:spacing w:after="0" w:line="240" w:lineRule="auto"/>
        <w:jc w:val="both"/>
        <w:rPr>
          <w:rFonts w:ascii="Times New Roman" w:eastAsia="Times New Roman" w:hAnsi="Times New Roman" w:cs="Times New Roman"/>
          <w:sz w:val="28"/>
          <w:szCs w:val="28"/>
        </w:rPr>
      </w:pPr>
      <w:r w:rsidRPr="00BE5FA3">
        <w:rPr>
          <w:rFonts w:ascii="Times New Roman" w:eastAsia="Times New Roman" w:hAnsi="Times New Roman" w:cs="Times New Roman"/>
          <w:sz w:val="28"/>
          <w:szCs w:val="28"/>
        </w:rPr>
        <w:t>или</w:t>
      </w:r>
    </w:p>
    <w:p w14:paraId="6E7A33A2" w14:textId="3DFFFFB5"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r>
                <w:rPr>
                  <w:rFonts w:ascii="Cambria Math" w:hAnsi="Cambria Math" w:cs="Times New Roman"/>
                  <w:sz w:val="28"/>
                  <w:szCs w:val="28"/>
                </w:rPr>
                <m:t>ω</m:t>
              </m:r>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J</m:t>
                  </m:r>
                </m:den>
              </m:f>
              <m:d>
                <m:dPr>
                  <m:ctrlPr>
                    <w:rPr>
                      <w:rFonts w:ascii="Cambria Math" w:hAnsi="Cambria Math" w:cs="Times New Roman"/>
                      <w:sz w:val="28"/>
                      <w:szCs w:val="28"/>
                    </w:rPr>
                  </m:ctrlPr>
                </m:dPr>
                <m:e>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num>
                    <m:den>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den>
                  </m:f>
                </m:e>
              </m:d>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56</m:t>
                  </m:r>
                </m:e>
              </m:d>
            </m:e>
          </m:eqArr>
        </m:oMath>
      </m:oMathPara>
    </w:p>
    <w:p w14:paraId="611BC7E8" w14:textId="77777777" w:rsidR="00BE5FA3" w:rsidRPr="00BE5FA3" w:rsidRDefault="00BE5FA3" w:rsidP="005B7E8A">
      <w:pPr>
        <w:pStyle w:val="12"/>
        <w:widowControl/>
        <w:spacing w:line="240" w:lineRule="auto"/>
        <w:jc w:val="both"/>
        <w:rPr>
          <w:rFonts w:ascii="Times New Roman" w:hAnsi="Times New Roman"/>
          <w:sz w:val="28"/>
          <w:szCs w:val="28"/>
        </w:rPr>
      </w:pPr>
      <w:r w:rsidRPr="00BE5FA3">
        <w:rPr>
          <w:rStyle w:val="af1"/>
          <w:rFonts w:ascii="Times New Roman" w:hAnsi="Times New Roman"/>
          <w:sz w:val="28"/>
          <w:szCs w:val="28"/>
        </w:rPr>
        <w:t xml:space="preserve">где введены </w:t>
      </w:r>
      <w:r w:rsidRPr="00FE015B">
        <w:rPr>
          <w:rStyle w:val="af1"/>
          <w:rFonts w:ascii="Times New Roman" w:hAnsi="Times New Roman"/>
          <w:sz w:val="28"/>
          <w:szCs w:val="28"/>
        </w:rPr>
        <w:t xml:space="preserve">ковариантные компоненты </w:t>
      </w:r>
      <w:r w:rsidRPr="00BE5FA3">
        <w:rPr>
          <w:rStyle w:val="af1"/>
          <w:rFonts w:ascii="Times New Roman" w:hAnsi="Times New Roman"/>
          <w:sz w:val="28"/>
          <w:szCs w:val="28"/>
        </w:rPr>
        <w:t>вектора скорости</w:t>
      </w:r>
    </w:p>
    <w:p w14:paraId="01D10B71" w14:textId="2E4A062C"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w:rPr>
                  <w:rFonts w:ascii="Cambria Math" w:hAnsi="Cambria Math" w:cs="Times New Roman"/>
                  <w:sz w:val="28"/>
                  <w:szCs w:val="28"/>
                </w:rPr>
                <m:t>u</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sub>
              </m:sSub>
              <m:r>
                <w:rPr>
                  <w:rFonts w:ascii="Cambria Math" w:hAnsi="Cambria Math" w:cs="Times New Roman"/>
                  <w:sz w:val="28"/>
                  <w:szCs w:val="28"/>
                </w:rPr>
                <m:t>v</m:t>
              </m:r>
              <m:r>
                <m:rPr>
                  <m:sty m:val="p"/>
                </m:rPr>
                <w:rPr>
                  <w:rFonts w:ascii="Cambria Math" w:hAnsi="Cambria Math" w:cs="Times New Roman"/>
                  <w:sz w:val="28"/>
                  <w:szCs w:val="28"/>
                </w:rPr>
                <m:t>,</m:t>
              </m:r>
              <m:r>
                <w:rPr>
                  <w:rFonts w:ascii="Cambria Math" w:hAnsi="Cambria Math" w:cs="Times New Roman"/>
                  <w:sz w:val="28"/>
                  <w:szCs w:val="28"/>
                </w:rPr>
                <m:t> </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w:rPr>
                  <w:rFonts w:ascii="Cambria Math" w:hAnsi="Cambria Math" w:cs="Times New Roman"/>
                  <w:sz w:val="28"/>
                  <w:szCs w:val="28"/>
                </w:rPr>
                <m:t>u</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y</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sub>
              </m:sSub>
              <m:r>
                <w:rPr>
                  <w:rFonts w:ascii="Cambria Math" w:hAnsi="Cambria Math" w:cs="Times New Roman"/>
                  <w:sz w:val="28"/>
                  <w:szCs w:val="28"/>
                </w:rPr>
                <m:t>v</m:t>
              </m:r>
              <m:r>
                <m:rPr>
                  <m:sty m:val="p"/>
                </m:rPr>
                <w:rPr>
                  <w:rFonts w:ascii="Cambria Math" w:hAnsi="Cambria Math" w:cs="Times New Roman"/>
                  <w:sz w:val="28"/>
                  <w:szCs w:val="28"/>
                </w:rPr>
                <m:t xml:space="preserve">. </m:t>
              </m:r>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57</m:t>
                  </m:r>
                </m:e>
              </m:d>
            </m:e>
          </m:eqArr>
        </m:oMath>
      </m:oMathPara>
    </w:p>
    <w:p w14:paraId="4BB0A0B4" w14:textId="649B779C" w:rsidR="00BE5FA3" w:rsidRPr="00BE5FA3" w:rsidRDefault="00BE5FA3" w:rsidP="00BE5FA3">
      <w:pPr>
        <w:spacing w:after="0" w:line="240" w:lineRule="auto"/>
        <w:ind w:firstLine="851"/>
        <w:jc w:val="both"/>
        <w:rPr>
          <w:rFonts w:ascii="Times New Roman" w:eastAsia="Times New Roman" w:hAnsi="Times New Roman" w:cs="Times New Roman"/>
          <w:sz w:val="28"/>
          <w:szCs w:val="28"/>
          <w:lang w:eastAsia="ru-RU"/>
        </w:rPr>
      </w:pPr>
      <w:r w:rsidRPr="00BE5FA3">
        <w:rPr>
          <w:rFonts w:ascii="Times New Roman" w:eastAsia="Times New Roman" w:hAnsi="Times New Roman" w:cs="Times New Roman"/>
          <w:sz w:val="28"/>
          <w:szCs w:val="28"/>
          <w:lang w:eastAsia="ru-RU"/>
        </w:rPr>
        <w:t>Эти компоненты можно выразить и через контравариантные компоненты вектора скорости, если учесть формулы (</w:t>
      </w:r>
      <w:r w:rsidR="00A86A72">
        <w:rPr>
          <w:rFonts w:ascii="Times New Roman" w:eastAsia="Times New Roman" w:hAnsi="Times New Roman" w:cs="Times New Roman"/>
          <w:sz w:val="28"/>
          <w:szCs w:val="28"/>
          <w:lang w:eastAsia="ru-RU"/>
        </w:rPr>
        <w:t>48</w:t>
      </w:r>
      <w:r w:rsidRPr="00BE5FA3">
        <w:rPr>
          <w:rFonts w:ascii="Times New Roman" w:eastAsia="Times New Roman" w:hAnsi="Times New Roman" w:cs="Times New Roman"/>
          <w:sz w:val="28"/>
          <w:szCs w:val="28"/>
          <w:lang w:eastAsia="ru-RU"/>
        </w:rPr>
        <w:t>):</w:t>
      </w:r>
    </w:p>
    <w:p w14:paraId="5211EB24" w14:textId="59CB7817" w:rsidR="00BE5FA3" w:rsidRPr="00BE5FA3" w:rsidRDefault="00A53F8F" w:rsidP="00BE5FA3">
      <w:pPr>
        <w:spacing w:after="0" w:line="240" w:lineRule="auto"/>
        <w:ind w:firstLine="851"/>
        <w:jc w:val="both"/>
        <w:rPr>
          <w:rFonts w:ascii="Times New Roman" w:eastAsia="Times New Roman" w:hAnsi="Times New Roman" w:cs="Times New Roman"/>
          <w:sz w:val="28"/>
          <w:szCs w:val="28"/>
        </w:rPr>
      </w:pPr>
      <m:oMathPara>
        <m:oMath>
          <m:eqArr>
            <m:eqArrPr>
              <m:maxDist m:val="1"/>
              <m:ctrlPr>
                <w:rPr>
                  <w:rFonts w:ascii="Cambria Math" w:hAnsi="Cambria Math" w:cs="Times New Roman"/>
                  <w:i/>
                  <w:sz w:val="28"/>
                  <w:szCs w:val="28"/>
                </w:rPr>
              </m:ctrlPr>
            </m:eqArrPr>
            <m:e>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g</m:t>
                  </m:r>
                </m:e>
                <m:sub>
                  <m:r>
                    <w:rPr>
                      <w:rFonts w:ascii="Cambria Math" w:hAnsi="Cambria Math" w:cs="Times New Roman"/>
                      <w:sz w:val="28"/>
                      <w:szCs w:val="28"/>
                    </w:rPr>
                    <m:t>11</m:t>
                  </m:r>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g</m:t>
                  </m:r>
                </m:e>
                <m:sub>
                  <m:r>
                    <w:rPr>
                      <w:rFonts w:ascii="Cambria Math" w:hAnsi="Cambria Math" w:cs="Times New Roman"/>
                      <w:sz w:val="28"/>
                      <w:szCs w:val="28"/>
                    </w:rPr>
                    <m:t>12</m:t>
                  </m:r>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 </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g</m:t>
                  </m:r>
                </m:e>
                <m:sub>
                  <m:r>
                    <w:rPr>
                      <w:rFonts w:ascii="Cambria Math" w:hAnsi="Cambria Math" w:cs="Times New Roman"/>
                      <w:sz w:val="28"/>
                      <w:szCs w:val="28"/>
                    </w:rPr>
                    <m:t>21</m:t>
                  </m:r>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g</m:t>
                  </m:r>
                </m:e>
                <m:sub>
                  <m:r>
                    <w:rPr>
                      <w:rFonts w:ascii="Cambria Math" w:hAnsi="Cambria Math" w:cs="Times New Roman"/>
                      <w:sz w:val="28"/>
                      <w:szCs w:val="28"/>
                    </w:rPr>
                    <m:t>22</m:t>
                  </m:r>
                </m:sub>
              </m:sSub>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58</m:t>
                  </m:r>
                </m:e>
              </m:d>
            </m:e>
          </m:eqArr>
        </m:oMath>
      </m:oMathPara>
    </w:p>
    <w:p w14:paraId="1C89F95D" w14:textId="77777777" w:rsidR="00A86A72" w:rsidRDefault="00A86A72" w:rsidP="00BE5FA3">
      <w:pPr>
        <w:widowControl w:val="0"/>
        <w:spacing w:after="0" w:line="240" w:lineRule="auto"/>
        <w:ind w:firstLine="851"/>
        <w:jc w:val="both"/>
        <w:rPr>
          <w:rFonts w:ascii="Times New Roman" w:hAnsi="Times New Roman" w:cs="Times New Roman"/>
          <w:b/>
          <w:bCs/>
          <w:sz w:val="28"/>
          <w:szCs w:val="28"/>
        </w:rPr>
      </w:pPr>
    </w:p>
    <w:p w14:paraId="21ACF1C2" w14:textId="41147D30" w:rsidR="00BE5FA3" w:rsidRPr="00BE5FA3" w:rsidRDefault="00A86A72" w:rsidP="00A86A72">
      <w:pPr>
        <w:pStyle w:val="3"/>
      </w:pPr>
      <w:bookmarkStart w:id="43" w:name="_Toc214354419"/>
      <w:bookmarkStart w:id="44" w:name="_Toc214464510"/>
      <w:bookmarkStart w:id="45" w:name="_Toc215156473"/>
      <w:r>
        <w:rPr>
          <w:rStyle w:val="af1"/>
          <w:rFonts w:eastAsiaTheme="majorEastAsia"/>
          <w:szCs w:val="28"/>
        </w:rPr>
        <w:t>2.</w:t>
      </w:r>
      <w:r w:rsidR="00B635E4">
        <w:rPr>
          <w:rStyle w:val="af1"/>
          <w:rFonts w:eastAsiaTheme="majorEastAsia"/>
          <w:szCs w:val="28"/>
        </w:rPr>
        <w:t>3</w:t>
      </w:r>
      <w:r>
        <w:rPr>
          <w:rStyle w:val="af1"/>
          <w:rFonts w:eastAsiaTheme="majorEastAsia"/>
          <w:szCs w:val="28"/>
        </w:rPr>
        <w:t xml:space="preserve">.3 </w:t>
      </w:r>
      <w:r w:rsidR="00BE5FA3" w:rsidRPr="00BE5FA3">
        <w:rPr>
          <w:rStyle w:val="af1"/>
          <w:rFonts w:eastAsiaTheme="majorEastAsia"/>
          <w:szCs w:val="28"/>
        </w:rPr>
        <w:t>Аппроксимация уравнения для функции вихря</w:t>
      </w:r>
      <w:bookmarkEnd w:id="43"/>
      <w:bookmarkEnd w:id="44"/>
      <w:bookmarkEnd w:id="45"/>
    </w:p>
    <w:p w14:paraId="4E2FA2D7" w14:textId="77777777" w:rsidR="00A86A72" w:rsidRDefault="00A86A72" w:rsidP="00BE5FA3">
      <w:pPr>
        <w:pStyle w:val="12"/>
        <w:spacing w:line="240" w:lineRule="auto"/>
        <w:ind w:firstLine="851"/>
        <w:jc w:val="both"/>
        <w:rPr>
          <w:rStyle w:val="af1"/>
          <w:rFonts w:ascii="Times New Roman" w:hAnsi="Times New Roman"/>
          <w:sz w:val="28"/>
          <w:szCs w:val="28"/>
        </w:rPr>
      </w:pPr>
    </w:p>
    <w:p w14:paraId="02C37114" w14:textId="050CD7C9"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Аппроксимируем теперь уравнение для функции вихря (</w:t>
      </w:r>
      <w:r w:rsidR="00A86A72">
        <w:rPr>
          <w:rStyle w:val="af1"/>
          <w:rFonts w:ascii="Times New Roman" w:hAnsi="Times New Roman"/>
          <w:sz w:val="28"/>
          <w:szCs w:val="28"/>
        </w:rPr>
        <w:t>45</w:t>
      </w:r>
      <w:r w:rsidRPr="00BE5FA3">
        <w:rPr>
          <w:rStyle w:val="af1"/>
          <w:rFonts w:ascii="Times New Roman" w:hAnsi="Times New Roman"/>
          <w:sz w:val="28"/>
          <w:szCs w:val="28"/>
        </w:rPr>
        <w:t>). Пре</w:t>
      </w:r>
      <w:r w:rsidRPr="00A86A72">
        <w:rPr>
          <w:rStyle w:val="af1"/>
          <w:rFonts w:ascii="Times New Roman" w:hAnsi="Times New Roman"/>
          <w:sz w:val="28"/>
          <w:szCs w:val="28"/>
        </w:rPr>
        <w:t>д</w:t>
      </w:r>
      <w:r w:rsidRPr="00BE5FA3">
        <w:rPr>
          <w:rStyle w:val="af1"/>
          <w:rFonts w:ascii="Times New Roman" w:hAnsi="Times New Roman"/>
          <w:sz w:val="28"/>
          <w:szCs w:val="28"/>
        </w:rPr>
        <w:t xml:space="preserve">полагается, что сеточная функция </w:t>
      </w:r>
      <w:r w:rsidRPr="00BE5FA3">
        <w:rPr>
          <w:rStyle w:val="af1"/>
          <w:rFonts w:ascii="Times New Roman" w:hAnsi="Times New Roman"/>
          <w:i/>
          <w:iCs/>
          <w:sz w:val="28"/>
          <w:szCs w:val="28"/>
        </w:rPr>
        <w:t>ω</w:t>
      </w:r>
      <w:r w:rsidRPr="00BE5FA3">
        <w:rPr>
          <w:rStyle w:val="af1"/>
          <w:rFonts w:ascii="Times New Roman" w:hAnsi="Times New Roman"/>
          <w:sz w:val="28"/>
          <w:szCs w:val="28"/>
        </w:rPr>
        <w:t xml:space="preserve"> определена в центрах ячеек </w:t>
      </w:r>
      <w:r w:rsidRPr="00A86A72">
        <w:rPr>
          <w:rStyle w:val="af1"/>
          <w:rFonts w:ascii="Times New Roman" w:hAnsi="Times New Roman"/>
          <w:i/>
          <w:iCs/>
          <w:sz w:val="28"/>
          <w:szCs w:val="28"/>
        </w:rPr>
        <w:t>q</w:t>
      </w:r>
      <w:r w:rsidRPr="00BE5FA3">
        <w:rPr>
          <w:rStyle w:val="af1"/>
          <w:rFonts w:ascii="Times New Roman" w:eastAsia="Arial" w:hAnsi="Times New Roman"/>
          <w:i/>
          <w:iCs/>
          <w:sz w:val="28"/>
          <w:szCs w:val="28"/>
          <w:vertAlign w:val="subscript"/>
        </w:rPr>
        <w:t>j</w:t>
      </w:r>
      <w:r w:rsidRPr="00BE5FA3">
        <w:rPr>
          <w:rStyle w:val="af1"/>
          <w:rFonts w:ascii="Times New Roman" w:eastAsia="Arial" w:hAnsi="Times New Roman"/>
          <w:sz w:val="28"/>
          <w:szCs w:val="28"/>
          <w:vertAlign w:val="subscript"/>
        </w:rPr>
        <w:t>+1</w:t>
      </w:r>
      <w:r w:rsidRPr="00BE5FA3">
        <w:rPr>
          <w:rStyle w:val="af1"/>
          <w:rFonts w:ascii="Times New Roman" w:eastAsia="Arial" w:hAnsi="Times New Roman"/>
          <w:i/>
          <w:iCs/>
          <w:sz w:val="28"/>
          <w:szCs w:val="28"/>
          <w:vertAlign w:val="subscript"/>
        </w:rPr>
        <w:t>/</w:t>
      </w:r>
      <w:r w:rsidRPr="00BE5FA3">
        <w:rPr>
          <w:rStyle w:val="af1"/>
          <w:rFonts w:ascii="Times New Roman" w:eastAsia="Arial" w:hAnsi="Times New Roman"/>
          <w:sz w:val="28"/>
          <w:szCs w:val="28"/>
          <w:vertAlign w:val="subscript"/>
        </w:rPr>
        <w:t>2</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xml:space="preserve">сетки </w:t>
      </w:r>
      <m:oMath>
        <m:bar>
          <m:barPr>
            <m:pos m:val="top"/>
            <m:ctrlPr>
              <w:rPr>
                <w:rStyle w:val="af1"/>
                <w:rFonts w:ascii="Cambria Math" w:hAnsi="Cambria Math"/>
                <w:i/>
                <w:sz w:val="28"/>
                <w:szCs w:val="28"/>
              </w:rPr>
            </m:ctrlPr>
          </m:barPr>
          <m:e>
            <m:sSub>
              <m:sSubPr>
                <m:ctrlPr>
                  <w:rPr>
                    <w:rStyle w:val="af1"/>
                    <w:rFonts w:ascii="Cambria Math" w:hAnsi="Cambria Math"/>
                    <w:i/>
                    <w:sz w:val="28"/>
                    <w:szCs w:val="28"/>
                  </w:rPr>
                </m:ctrlPr>
              </m:sSubPr>
              <m:e>
                <m:r>
                  <w:rPr>
                    <w:rStyle w:val="af1"/>
                    <w:rFonts w:ascii="Cambria Math" w:hAnsi="Cambria Math"/>
                    <w:sz w:val="28"/>
                    <w:szCs w:val="28"/>
                    <w:lang w:val="en-US"/>
                  </w:rPr>
                  <m:t>Q</m:t>
                </m:r>
              </m:e>
              <m:sub>
                <m:r>
                  <w:rPr>
                    <w:rStyle w:val="af1"/>
                    <w:rFonts w:ascii="Cambria Math" w:hAnsi="Cambria Math"/>
                    <w:sz w:val="28"/>
                    <w:szCs w:val="28"/>
                  </w:rPr>
                  <m:t>h</m:t>
                </m:r>
              </m:sub>
            </m:sSub>
          </m:e>
        </m:bar>
      </m:oMath>
      <w:r w:rsidRPr="00BE5FA3">
        <w:rPr>
          <w:rStyle w:val="af1"/>
          <w:rFonts w:ascii="Times New Roman" w:hAnsi="Times New Roman"/>
          <w:sz w:val="28"/>
          <w:szCs w:val="28"/>
        </w:rPr>
        <w:t xml:space="preserve"> , а функции </w:t>
      </w:r>
      <m:oMath>
        <m:r>
          <w:rPr>
            <w:rFonts w:ascii="Cambria Math" w:hAnsi="Cambria Math"/>
            <w:sz w:val="28"/>
            <w:szCs w:val="28"/>
          </w:rPr>
          <m:t>ψ</m:t>
        </m:r>
      </m:oMath>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Н</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J</w:t>
      </w:r>
      <w:r w:rsidRPr="00BE5FA3">
        <w:rPr>
          <w:rStyle w:val="af1"/>
          <w:rFonts w:ascii="Times New Roman" w:hAnsi="Times New Roman"/>
          <w:sz w:val="28"/>
          <w:szCs w:val="28"/>
        </w:rPr>
        <w:t xml:space="preserve">, </w:t>
      </w:r>
      <w:r w:rsidR="00A86A72" w:rsidRPr="00A86A72">
        <w:rPr>
          <w:rStyle w:val="af1"/>
          <w:rFonts w:ascii="Times New Roman" w:hAnsi="Times New Roman"/>
          <w:i/>
          <w:iCs/>
          <w:sz w:val="28"/>
          <w:szCs w:val="28"/>
          <w:lang w:val="en-US"/>
        </w:rPr>
        <w:t>g</w:t>
      </w:r>
      <w:r w:rsidR="00A86A72">
        <w:rPr>
          <w:rStyle w:val="af1"/>
          <w:rFonts w:ascii="Times New Roman" w:eastAsia="Arial" w:hAnsi="Times New Roman"/>
          <w:i/>
          <w:iCs/>
          <w:sz w:val="28"/>
          <w:szCs w:val="28"/>
          <w:vertAlign w:val="subscript"/>
        </w:rPr>
        <w:t>αβ</w:t>
      </w:r>
      <w:r w:rsidR="00A86A72" w:rsidRPr="00A86A72">
        <w:rPr>
          <w:rStyle w:val="af1"/>
          <w:rFonts w:ascii="Times New Roman" w:eastAsia="Arial" w:hAnsi="Times New Roman"/>
          <w:i/>
          <w:iCs/>
          <w:sz w:val="28"/>
          <w:szCs w:val="28"/>
        </w:rPr>
        <w:t xml:space="preserve"> -</w:t>
      </w:r>
      <w:r w:rsidRPr="00BE5FA3">
        <w:rPr>
          <w:rStyle w:val="af1"/>
          <w:rFonts w:ascii="Times New Roman" w:hAnsi="Times New Roman"/>
          <w:sz w:val="28"/>
          <w:szCs w:val="28"/>
        </w:rPr>
        <w:t xml:space="preserve"> в узлах </w:t>
      </w:r>
      <w:r w:rsidR="00A86A72" w:rsidRPr="00A86A72">
        <w:rPr>
          <w:rStyle w:val="af1"/>
          <w:rFonts w:ascii="Times New Roman" w:hAnsi="Times New Roman"/>
          <w:i/>
          <w:iCs/>
          <w:sz w:val="28"/>
          <w:szCs w:val="28"/>
          <w:lang w:val="en-US"/>
        </w:rPr>
        <w:t>g</w:t>
      </w:r>
      <w:r w:rsidR="00A86A72">
        <w:rPr>
          <w:rStyle w:val="af1"/>
          <w:rFonts w:ascii="Times New Roman" w:eastAsia="Arial" w:hAnsi="Times New Roman"/>
          <w:i/>
          <w:iCs/>
          <w:sz w:val="28"/>
          <w:szCs w:val="28"/>
          <w:vertAlign w:val="subscript"/>
          <w:lang w:val="en-US"/>
        </w:rPr>
        <w:t>j</w:t>
      </w:r>
      <w:r w:rsidRPr="00BE5FA3">
        <w:rPr>
          <w:rStyle w:val="af1"/>
          <w:rFonts w:ascii="Times New Roman" w:hAnsi="Times New Roman"/>
          <w:sz w:val="28"/>
          <w:szCs w:val="28"/>
        </w:rPr>
        <w:t xml:space="preserve"> с целыми индексами, где </w:t>
      </w:r>
      <w:r w:rsidRPr="00BE5FA3">
        <w:rPr>
          <w:rStyle w:val="af1"/>
          <w:rFonts w:ascii="Times New Roman" w:hAnsi="Times New Roman"/>
          <w:i/>
          <w:iCs/>
          <w:sz w:val="28"/>
          <w:szCs w:val="28"/>
        </w:rPr>
        <w:t>j</w:t>
      </w:r>
      <w:r w:rsidRPr="00BE5FA3">
        <w:rPr>
          <w:rStyle w:val="af1"/>
          <w:rFonts w:ascii="Times New Roman" w:hAnsi="Times New Roman"/>
          <w:sz w:val="28"/>
          <w:szCs w:val="28"/>
        </w:rPr>
        <w:t xml:space="preserve"> = (</w:t>
      </w:r>
      <w:r w:rsidRPr="00A86A72">
        <w:rPr>
          <w:rStyle w:val="af1"/>
          <w:rFonts w:ascii="Times New Roman" w:hAnsi="Times New Roman"/>
          <w:i/>
          <w:iCs/>
          <w:sz w:val="28"/>
          <w:szCs w:val="28"/>
        </w:rPr>
        <w:t>j</w:t>
      </w:r>
      <w:r w:rsidRPr="00A86A72">
        <w:rPr>
          <w:rStyle w:val="af1"/>
          <w:rFonts w:ascii="Times New Roman" w:hAnsi="Times New Roman"/>
          <w:i/>
          <w:iCs/>
          <w:sz w:val="28"/>
          <w:szCs w:val="28"/>
          <w:vertAlign w:val="subscript"/>
        </w:rPr>
        <w:t>1</w:t>
      </w:r>
      <w:r w:rsidRPr="00BE5FA3">
        <w:rPr>
          <w:rStyle w:val="af1"/>
          <w:rFonts w:ascii="Times New Roman" w:hAnsi="Times New Roman"/>
          <w:i/>
          <w:iCs/>
          <w:sz w:val="28"/>
          <w:szCs w:val="28"/>
        </w:rPr>
        <w:t>,j</w:t>
      </w:r>
      <w:r w:rsidRPr="00A86A72">
        <w:rPr>
          <w:rStyle w:val="af1"/>
          <w:rFonts w:ascii="Times New Roman" w:eastAsia="Arial" w:hAnsi="Times New Roman"/>
          <w:i/>
          <w:iCs/>
          <w:sz w:val="28"/>
          <w:szCs w:val="28"/>
          <w:vertAlign w:val="subscript"/>
        </w:rPr>
        <w:t>2</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lastRenderedPageBreak/>
        <w:t>j</w:t>
      </w:r>
      <w:r w:rsidRPr="00A86A72">
        <w:rPr>
          <w:rStyle w:val="af1"/>
          <w:rFonts w:ascii="Times New Roman" w:hAnsi="Times New Roman"/>
          <w:i/>
          <w:iCs/>
          <w:sz w:val="28"/>
          <w:szCs w:val="28"/>
        </w:rPr>
        <w:t xml:space="preserve"> + 1</w:t>
      </w:r>
      <w:r w:rsidR="00A86A72" w:rsidRPr="00A86A72">
        <w:rPr>
          <w:rStyle w:val="af1"/>
          <w:rFonts w:ascii="Times New Roman" w:hAnsi="Times New Roman"/>
          <w:i/>
          <w:iCs/>
          <w:sz w:val="28"/>
          <w:szCs w:val="28"/>
        </w:rPr>
        <w:t>/</w:t>
      </w:r>
      <w:r w:rsidRPr="00BE5FA3">
        <w:rPr>
          <w:rStyle w:val="af1"/>
          <w:rFonts w:ascii="Times New Roman" w:hAnsi="Times New Roman"/>
          <w:sz w:val="28"/>
          <w:szCs w:val="28"/>
        </w:rPr>
        <w:t>2 = (</w:t>
      </w:r>
      <w:r w:rsidRPr="00BE5FA3">
        <w:rPr>
          <w:rStyle w:val="af1"/>
          <w:rFonts w:ascii="Times New Roman" w:hAnsi="Times New Roman"/>
          <w:i/>
          <w:iCs/>
          <w:sz w:val="28"/>
          <w:szCs w:val="28"/>
        </w:rPr>
        <w:t>j</w:t>
      </w:r>
      <w:r w:rsidR="00A86A72" w:rsidRPr="00A86A72">
        <w:rPr>
          <w:rStyle w:val="af1"/>
          <w:rFonts w:ascii="Times New Roman" w:hAnsi="Times New Roman"/>
          <w:i/>
          <w:iCs/>
          <w:sz w:val="28"/>
          <w:szCs w:val="28"/>
          <w:vertAlign w:val="subscript"/>
        </w:rPr>
        <w:t>1</w:t>
      </w:r>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w:t>
      </w:r>
      <w:r w:rsidRPr="00A86A72">
        <w:rPr>
          <w:rStyle w:val="af1"/>
          <w:rFonts w:ascii="Times New Roman" w:hAnsi="Times New Roman"/>
          <w:i/>
          <w:iCs/>
          <w:sz w:val="28"/>
          <w:szCs w:val="28"/>
        </w:rPr>
        <w:t>1</w:t>
      </w:r>
      <w:r w:rsidRPr="00BE5FA3">
        <w:rPr>
          <w:rStyle w:val="af1"/>
          <w:rFonts w:ascii="Times New Roman" w:hAnsi="Times New Roman"/>
          <w:i/>
          <w:iCs/>
          <w:sz w:val="28"/>
          <w:szCs w:val="28"/>
        </w:rPr>
        <w:t>/</w:t>
      </w:r>
      <w:r w:rsidRPr="00BE5FA3">
        <w:rPr>
          <w:rStyle w:val="af1"/>
          <w:rFonts w:ascii="Times New Roman" w:hAnsi="Times New Roman"/>
          <w:sz w:val="28"/>
          <w:szCs w:val="28"/>
        </w:rPr>
        <w:t>2</w:t>
      </w:r>
      <w:r w:rsidRPr="00BE5FA3">
        <w:rPr>
          <w:rStyle w:val="af1"/>
          <w:rFonts w:ascii="Times New Roman" w:hAnsi="Times New Roman"/>
          <w:i/>
          <w:iCs/>
          <w:sz w:val="28"/>
          <w:szCs w:val="28"/>
        </w:rPr>
        <w:t>, j</w:t>
      </w:r>
      <w:r w:rsidRPr="00A86A72">
        <w:rPr>
          <w:rStyle w:val="af1"/>
          <w:rFonts w:ascii="Times New Roman" w:eastAsia="Arial" w:hAnsi="Times New Roman"/>
          <w:i/>
          <w:iCs/>
          <w:sz w:val="28"/>
          <w:szCs w:val="28"/>
          <w:vertAlign w:val="subscript"/>
        </w:rPr>
        <w:t>2</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xml:space="preserve">+ </w:t>
      </w:r>
      <w:r w:rsidRPr="00A86A72">
        <w:rPr>
          <w:rStyle w:val="af1"/>
          <w:rFonts w:ascii="Times New Roman" w:hAnsi="Times New Roman"/>
          <w:i/>
          <w:iCs/>
          <w:sz w:val="28"/>
          <w:szCs w:val="28"/>
        </w:rPr>
        <w:t>1</w:t>
      </w:r>
      <w:r w:rsidRPr="00BE5FA3">
        <w:rPr>
          <w:rStyle w:val="af1"/>
          <w:rFonts w:ascii="Times New Roman" w:hAnsi="Times New Roman"/>
          <w:i/>
          <w:iCs/>
          <w:sz w:val="28"/>
          <w:szCs w:val="28"/>
        </w:rPr>
        <w:t>/</w:t>
      </w:r>
      <w:r w:rsidRPr="00BE5FA3">
        <w:rPr>
          <w:rStyle w:val="af1"/>
          <w:rFonts w:ascii="Times New Roman" w:hAnsi="Times New Roman"/>
          <w:sz w:val="28"/>
          <w:szCs w:val="28"/>
        </w:rPr>
        <w:t xml:space="preserve">2). Совокупность центров ячеек </w:t>
      </w:r>
      <w:r w:rsidR="00A86A72" w:rsidRPr="00A86A72">
        <w:rPr>
          <w:rStyle w:val="af1"/>
          <w:rFonts w:ascii="Times New Roman" w:hAnsi="Times New Roman"/>
          <w:i/>
          <w:iCs/>
          <w:sz w:val="28"/>
          <w:szCs w:val="28"/>
          <w:lang w:val="en-US"/>
        </w:rPr>
        <w:t>g</w:t>
      </w:r>
      <w:r w:rsidR="00A86A72">
        <w:rPr>
          <w:rStyle w:val="af1"/>
          <w:rFonts w:ascii="Times New Roman" w:eastAsia="Arial" w:hAnsi="Times New Roman"/>
          <w:i/>
          <w:iCs/>
          <w:sz w:val="28"/>
          <w:szCs w:val="28"/>
          <w:vertAlign w:val="subscript"/>
          <w:lang w:val="en-US"/>
        </w:rPr>
        <w:t>j</w:t>
      </w:r>
      <w:r w:rsidR="00A86A72" w:rsidRPr="00A86A72">
        <w:rPr>
          <w:rStyle w:val="af1"/>
          <w:rFonts w:ascii="Times New Roman" w:eastAsia="Arial" w:hAnsi="Times New Roman"/>
          <w:i/>
          <w:iCs/>
          <w:sz w:val="28"/>
          <w:szCs w:val="28"/>
          <w:vertAlign w:val="subscript"/>
        </w:rPr>
        <w:t>+1/2</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xml:space="preserve">обозначим как </w:t>
      </w:r>
      <m:oMath>
        <m:sSubSup>
          <m:sSubSupPr>
            <m:ctrlPr>
              <w:rPr>
                <w:rStyle w:val="af1"/>
                <w:rFonts w:ascii="Cambria Math" w:hAnsi="Cambria Math"/>
                <w:i/>
                <w:iCs/>
                <w:sz w:val="28"/>
                <w:szCs w:val="28"/>
              </w:rPr>
            </m:ctrlPr>
          </m:sSubSupPr>
          <m:e>
            <m:r>
              <w:rPr>
                <w:rStyle w:val="af1"/>
                <w:rFonts w:ascii="Cambria Math" w:hAnsi="Cambria Math"/>
                <w:sz w:val="28"/>
                <w:szCs w:val="28"/>
              </w:rPr>
              <m:t>Q</m:t>
            </m:r>
          </m:e>
          <m:sub>
            <m:r>
              <w:rPr>
                <w:rStyle w:val="af1"/>
                <w:rFonts w:ascii="Cambria Math" w:hAnsi="Cambria Math"/>
                <w:sz w:val="28"/>
                <w:szCs w:val="28"/>
              </w:rPr>
              <m:t>h</m:t>
            </m:r>
          </m:sub>
          <m:sup>
            <m:r>
              <w:rPr>
                <w:rStyle w:val="af1"/>
                <w:rFonts w:ascii="Cambria Math" w:hAnsi="Cambria Math"/>
                <w:sz w:val="28"/>
                <w:szCs w:val="28"/>
              </w:rPr>
              <m:t>0</m:t>
            </m:r>
          </m:sup>
        </m:sSubSup>
      </m:oMath>
      <w:r w:rsidRPr="00BE5FA3">
        <w:rPr>
          <w:rStyle w:val="af1"/>
          <w:rFonts w:ascii="Times New Roman" w:hAnsi="Times New Roman"/>
          <w:sz w:val="28"/>
          <w:szCs w:val="28"/>
        </w:rPr>
        <w:t xml:space="preserve"> — множество узлов, на котором определена сеточная функция </w:t>
      </w:r>
      <w:r w:rsidRPr="00BE5FA3">
        <w:rPr>
          <w:rStyle w:val="af1"/>
          <w:rFonts w:ascii="Times New Roman" w:hAnsi="Times New Roman"/>
          <w:i/>
          <w:iCs/>
          <w:sz w:val="28"/>
          <w:szCs w:val="28"/>
        </w:rPr>
        <w:t>ω</w:t>
      </w:r>
      <w:r w:rsidRPr="00BE5FA3">
        <w:rPr>
          <w:rStyle w:val="af1"/>
          <w:rFonts w:ascii="Times New Roman" w:hAnsi="Times New Roman"/>
          <w:sz w:val="28"/>
          <w:szCs w:val="28"/>
        </w:rPr>
        <w:t>. Для сокращения записи будем пользоваться далее обозначениями, приведенными на рис</w:t>
      </w:r>
      <w:r w:rsidR="00A86A72">
        <w:rPr>
          <w:rStyle w:val="af1"/>
          <w:rFonts w:ascii="Times New Roman" w:hAnsi="Times New Roman"/>
          <w:sz w:val="28"/>
          <w:szCs w:val="28"/>
        </w:rPr>
        <w:t>унке</w:t>
      </w:r>
      <w:r w:rsidRPr="00BE5FA3">
        <w:rPr>
          <w:rStyle w:val="af1"/>
          <w:rFonts w:ascii="Times New Roman" w:hAnsi="Times New Roman"/>
          <w:sz w:val="28"/>
          <w:szCs w:val="28"/>
        </w:rPr>
        <w:t xml:space="preserve"> </w:t>
      </w:r>
      <w:r w:rsidR="00A86A72">
        <w:rPr>
          <w:rStyle w:val="af1"/>
          <w:rFonts w:ascii="Times New Roman" w:hAnsi="Times New Roman"/>
          <w:sz w:val="28"/>
          <w:szCs w:val="28"/>
        </w:rPr>
        <w:t>6</w:t>
      </w:r>
      <w:r w:rsidRPr="00BE5FA3">
        <w:rPr>
          <w:rStyle w:val="af1"/>
          <w:rFonts w:ascii="Times New Roman" w:hAnsi="Times New Roman"/>
          <w:sz w:val="28"/>
          <w:szCs w:val="28"/>
        </w:rPr>
        <w:t xml:space="preserve">. На этом рисунке штриховой линией изображен контур </w:t>
      </w:r>
      <w:r w:rsidRPr="00BE5FA3">
        <w:rPr>
          <w:rStyle w:val="af1"/>
          <w:rFonts w:ascii="Times New Roman" w:hAnsi="Times New Roman"/>
          <w:i/>
          <w:iCs/>
          <w:sz w:val="28"/>
          <w:szCs w:val="28"/>
        </w:rPr>
        <w:t>ABCD</w:t>
      </w:r>
      <w:r w:rsidRPr="00BE5FA3">
        <w:rPr>
          <w:rStyle w:val="af1"/>
          <w:rFonts w:ascii="Times New Roman" w:hAnsi="Times New Roman"/>
          <w:sz w:val="28"/>
          <w:szCs w:val="28"/>
        </w:rPr>
        <w:t xml:space="preserve"> элементарной ячейки, в центре которой расположен узел </w:t>
      </w:r>
      <w:r w:rsidR="00A86A72" w:rsidRPr="00A86A72">
        <w:rPr>
          <w:rStyle w:val="af1"/>
          <w:rFonts w:ascii="Times New Roman" w:hAnsi="Times New Roman"/>
          <w:i/>
          <w:iCs/>
          <w:sz w:val="28"/>
          <w:szCs w:val="28"/>
          <w:lang w:val="en-US"/>
        </w:rPr>
        <w:t>g</w:t>
      </w:r>
      <w:r w:rsidR="00A86A72">
        <w:rPr>
          <w:rStyle w:val="af1"/>
          <w:rFonts w:ascii="Times New Roman" w:eastAsia="Arial" w:hAnsi="Times New Roman"/>
          <w:i/>
          <w:iCs/>
          <w:sz w:val="28"/>
          <w:szCs w:val="28"/>
          <w:vertAlign w:val="subscript"/>
          <w:lang w:val="en-US"/>
        </w:rPr>
        <w:t>j</w:t>
      </w:r>
      <w:r w:rsidR="00A86A72" w:rsidRPr="00A86A72">
        <w:rPr>
          <w:rStyle w:val="af1"/>
          <w:rFonts w:ascii="Times New Roman" w:eastAsia="Arial" w:hAnsi="Times New Roman"/>
          <w:i/>
          <w:iCs/>
          <w:sz w:val="28"/>
          <w:szCs w:val="28"/>
          <w:vertAlign w:val="subscript"/>
        </w:rPr>
        <w:t>+1/2</w:t>
      </w:r>
      <w:r w:rsidR="00A86A72"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с локальным номером «0».</w:t>
      </w:r>
    </w:p>
    <w:p w14:paraId="1ED5B853" w14:textId="06F33A19"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Формально разностная схема может быть записана следующим образом: </w:t>
      </w:r>
    </w:p>
    <w:p w14:paraId="080D1A81" w14:textId="77777777" w:rsidR="00BE5FA3" w:rsidRPr="00BE5FA3" w:rsidRDefault="00A53F8F" w:rsidP="00BE5FA3">
      <w:pPr>
        <w:pStyle w:val="af6"/>
        <w:spacing w:before="0" w:after="0"/>
        <w:ind w:firstLine="851"/>
        <w:rPr>
          <w:rFonts w:ascii="Times New Roman" w:hAnsi="Times New Roman" w:cs="Times New Roman"/>
          <w:sz w:val="28"/>
          <w:szCs w:val="28"/>
        </w:rPr>
      </w:pPr>
      <m:oMathPara>
        <m:oMathParaPr>
          <m:jc m:val="center"/>
        </m:oMathParaPr>
        <m:oMath>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w:rPr>
                          <w:rFonts w:ascii="Cambria Math" w:hAnsi="Cambria Math" w:cs="Times New Roman"/>
                          <w:sz w:val="28"/>
                          <w:szCs w:val="28"/>
                        </w:rPr>
                        <m:t>ω</m:t>
                      </m:r>
                    </m:e>
                  </m:d>
                </m:e>
                <m:sub>
                  <m:r>
                    <w:rPr>
                      <w:rFonts w:ascii="Cambria Math" w:hAnsi="Cambria Math" w:cs="Times New Roman"/>
                      <w:sz w:val="28"/>
                      <w:szCs w:val="28"/>
                    </w:rPr>
                    <m:t>E</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r>
                        <w:rPr>
                          <w:rFonts w:ascii="Cambria Math" w:hAnsi="Cambria Math" w:cs="Times New Roman"/>
                          <w:sz w:val="28"/>
                          <w:szCs w:val="28"/>
                        </w:rPr>
                        <m:t>ω</m:t>
                      </m:r>
                    </m:e>
                  </m:d>
                </m:e>
                <m:sub>
                  <m:r>
                    <w:rPr>
                      <w:rFonts w:ascii="Cambria Math" w:hAnsi="Cambria Math" w:cs="Times New Roman"/>
                      <w:sz w:val="28"/>
                      <w:szCs w:val="28"/>
                    </w:rPr>
                    <m:t>W</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w:rPr>
                          <w:rFonts w:ascii="Cambria Math" w:hAnsi="Cambria Math" w:cs="Times New Roman"/>
                          <w:sz w:val="28"/>
                          <w:szCs w:val="28"/>
                        </w:rPr>
                        <m:t>ω</m:t>
                      </m:r>
                    </m:e>
                  </m:d>
                </m:e>
                <m:sub>
                  <m:r>
                    <w:rPr>
                      <w:rFonts w:ascii="Cambria Math" w:hAnsi="Cambria Math" w:cs="Times New Roman"/>
                      <w:sz w:val="28"/>
                      <w:szCs w:val="28"/>
                    </w:rPr>
                    <m:t>N</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r>
                        <w:rPr>
                          <w:rFonts w:ascii="Cambria Math" w:hAnsi="Cambria Math" w:cs="Times New Roman"/>
                          <w:sz w:val="28"/>
                          <w:szCs w:val="28"/>
                        </w:rPr>
                        <m:t>ω</m:t>
                      </m:r>
                    </m:e>
                  </m:d>
                </m:e>
                <m:sub>
                  <m:r>
                    <w:rPr>
                      <w:rFonts w:ascii="Cambria Math" w:hAnsi="Cambria Math" w:cs="Times New Roman"/>
                      <w:sz w:val="28"/>
                      <w:szCs w:val="28"/>
                    </w:rPr>
                    <m:t>S</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den>
          </m:f>
          <m:r>
            <m:rPr>
              <m:sty m:val="p"/>
            </m:rPr>
            <w:rPr>
              <w:rFonts w:ascii="Cambria Math" w:hAnsi="Cambria Math" w:cs="Times New Roman"/>
              <w:sz w:val="28"/>
              <w:szCs w:val="28"/>
            </w:rPr>
            <m:t>=</m:t>
          </m:r>
        </m:oMath>
      </m:oMathPara>
    </w:p>
    <w:p w14:paraId="79BE82E1" w14:textId="48907DC7" w:rsidR="00BE5FA3" w:rsidRPr="000970C8" w:rsidRDefault="00BE5FA3" w:rsidP="000970C8">
      <w:pPr>
        <w:pStyle w:val="FirstParagraph"/>
        <w:tabs>
          <w:tab w:val="left" w:pos="8789"/>
        </w:tabs>
        <w:spacing w:before="0" w:after="0"/>
        <w:ind w:firstLine="851"/>
        <w:rPr>
          <w:rFonts w:ascii="Times New Roman" w:hAnsi="Times New Roman" w:cs="Times New Roman"/>
          <w:sz w:val="28"/>
          <w:szCs w:val="28"/>
        </w:rPr>
      </w:pPr>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e>
                </m:d>
              </m:e>
              <m:sub>
                <m:r>
                  <w:rPr>
                    <w:rFonts w:ascii="Cambria Math" w:hAnsi="Cambria Math" w:cs="Times New Roman"/>
                    <w:sz w:val="28"/>
                    <w:szCs w:val="28"/>
                  </w:rPr>
                  <m:t>N</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1</m:t>
                        </m:r>
                      </m:sub>
                    </m:sSub>
                  </m:e>
                </m:d>
              </m:e>
              <m:sub>
                <m:r>
                  <w:rPr>
                    <w:rFonts w:ascii="Cambria Math" w:hAnsi="Cambria Math" w:cs="Times New Roman"/>
                    <w:sz w:val="28"/>
                    <w:szCs w:val="28"/>
                  </w:rPr>
                  <m:t>S</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e>
                </m:d>
              </m:e>
              <m:sub>
                <m:r>
                  <w:rPr>
                    <w:rFonts w:ascii="Cambria Math" w:hAnsi="Cambria Math" w:cs="Times New Roman"/>
                    <w:sz w:val="28"/>
                    <w:szCs w:val="28"/>
                  </w:rPr>
                  <m:t>E</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2</m:t>
                        </m:r>
                      </m:sub>
                    </m:sSub>
                  </m:e>
                </m:d>
              </m:e>
              <m:sub>
                <m:r>
                  <w:rPr>
                    <w:rFonts w:ascii="Cambria Math" w:hAnsi="Cambria Math" w:cs="Times New Roman"/>
                    <w:sz w:val="28"/>
                    <w:szCs w:val="28"/>
                  </w:rPr>
                  <m:t>W</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0</m:t>
            </m:r>
          </m:sub>
        </m:sSub>
        <m:r>
          <m:rPr>
            <m:sty m:val="p"/>
          </m:rPr>
          <w:rPr>
            <w:rFonts w:ascii="Cambria Math" w:hAnsi="Cambria Math" w:cs="Times New Roman"/>
            <w:sz w:val="28"/>
            <w:szCs w:val="28"/>
          </w:rPr>
          <m:t>.</m:t>
        </m:r>
      </m:oMath>
      <w:r w:rsidR="000970C8">
        <w:rPr>
          <w:rFonts w:ascii="Times New Roman" w:eastAsiaTheme="minorEastAsia" w:hAnsi="Times New Roman" w:cs="Times New Roman"/>
          <w:sz w:val="28"/>
          <w:szCs w:val="28"/>
        </w:rPr>
        <w:tab/>
      </w:r>
      <w:r w:rsidR="000970C8" w:rsidRPr="000970C8">
        <w:rPr>
          <w:rFonts w:ascii="Times New Roman" w:eastAsiaTheme="minorEastAsia" w:hAnsi="Times New Roman" w:cs="Times New Roman"/>
          <w:sz w:val="28"/>
          <w:szCs w:val="28"/>
        </w:rPr>
        <w:t>(59)</w:t>
      </w:r>
    </w:p>
    <w:p w14:paraId="1CAFDE89" w14:textId="22BEB3BA"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Конкретная разностная схема может быть получена после указания способа вычисления отдельных членов уравнения (</w:t>
      </w:r>
      <w:r w:rsidR="000970C8">
        <w:rPr>
          <w:rStyle w:val="af1"/>
          <w:rFonts w:ascii="Times New Roman" w:hAnsi="Times New Roman"/>
          <w:sz w:val="28"/>
          <w:szCs w:val="28"/>
        </w:rPr>
        <w:t>59</w:t>
      </w:r>
      <w:r w:rsidRPr="00BE5FA3">
        <w:rPr>
          <w:rStyle w:val="af1"/>
          <w:rFonts w:ascii="Times New Roman" w:hAnsi="Times New Roman"/>
          <w:sz w:val="28"/>
          <w:szCs w:val="28"/>
        </w:rPr>
        <w:t xml:space="preserve">). </w:t>
      </w:r>
      <w:r w:rsidR="000970C8">
        <w:rPr>
          <w:rStyle w:val="af1"/>
          <w:rFonts w:ascii="Times New Roman" w:hAnsi="Times New Roman"/>
          <w:sz w:val="28"/>
          <w:szCs w:val="28"/>
        </w:rPr>
        <w:t>Р</w:t>
      </w:r>
      <w:r w:rsidRPr="00BE5FA3">
        <w:rPr>
          <w:rStyle w:val="af1"/>
          <w:rFonts w:ascii="Times New Roman" w:hAnsi="Times New Roman"/>
          <w:sz w:val="28"/>
          <w:szCs w:val="28"/>
        </w:rPr>
        <w:t xml:space="preserve">ассмотрим здесь аппроксимацию, приводящую к самой простой схеме — </w:t>
      </w:r>
      <w:r w:rsidRPr="000970C8">
        <w:rPr>
          <w:rStyle w:val="af1"/>
          <w:rFonts w:ascii="Times New Roman" w:hAnsi="Times New Roman"/>
          <w:sz w:val="28"/>
          <w:szCs w:val="28"/>
        </w:rPr>
        <w:t>схеме с направленными против потока разностями или противопоточной схеме.</w:t>
      </w:r>
      <w:r w:rsidRPr="00BE5FA3">
        <w:rPr>
          <w:rStyle w:val="af1"/>
          <w:rFonts w:ascii="Times New Roman" w:hAnsi="Times New Roman"/>
          <w:sz w:val="28"/>
          <w:szCs w:val="28"/>
        </w:rPr>
        <w:t xml:space="preserve"> Недостатком этой схемы является низкий порядок аппроксимации — всего лишь первый, а несомненным достоинством — возможность использования экономичного прямого метода для решения системы разностных уравнений, аналогичного методу бегущего счета для неявных схем [</w:t>
      </w:r>
      <w:r w:rsidR="00330D11" w:rsidRPr="00330D11">
        <w:rPr>
          <w:rStyle w:val="af1"/>
          <w:rFonts w:ascii="Times New Roman" w:hAnsi="Times New Roman"/>
          <w:sz w:val="28"/>
          <w:szCs w:val="28"/>
        </w:rPr>
        <w:t>63</w:t>
      </w:r>
      <w:r w:rsidRPr="00BE5FA3">
        <w:rPr>
          <w:rStyle w:val="af1"/>
          <w:rFonts w:ascii="Times New Roman" w:hAnsi="Times New Roman"/>
          <w:sz w:val="28"/>
          <w:szCs w:val="28"/>
        </w:rPr>
        <w:t>].</w:t>
      </w:r>
    </w:p>
    <w:p w14:paraId="21F8FDB8" w14:textId="0E0B14EE"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Величины </w:t>
      </w:r>
      <w:r w:rsidRPr="00BE5FA3">
        <w:rPr>
          <w:rStyle w:val="af1"/>
          <w:rFonts w:ascii="Times New Roman" w:hAnsi="Times New Roman"/>
          <w:i/>
          <w:iCs/>
          <w:sz w:val="28"/>
          <w:szCs w:val="28"/>
        </w:rPr>
        <w:t>ω</w:t>
      </w:r>
      <w:r w:rsidRPr="00BE5FA3">
        <w:rPr>
          <w:rStyle w:val="af1"/>
          <w:rFonts w:ascii="Times New Roman" w:hAnsi="Times New Roman"/>
          <w:sz w:val="28"/>
          <w:szCs w:val="28"/>
        </w:rPr>
        <w:t xml:space="preserve"> на сторонах ячейки будем вычислять с учетом знаков контравариантных компонент скорости:</w:t>
      </w:r>
    </w:p>
    <w:p w14:paraId="682A4E6A" w14:textId="2B3FEA66" w:rsidR="00BE5FA3" w:rsidRPr="003B5BBF" w:rsidRDefault="00A53F8F" w:rsidP="000970C8">
      <w:pPr>
        <w:pStyle w:val="af6"/>
        <w:tabs>
          <w:tab w:val="left" w:pos="8789"/>
        </w:tabs>
        <w:spacing w:before="0" w:after="0"/>
        <w:ind w:firstLine="1560"/>
        <w:jc w:val="center"/>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E</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m>
              <m:mPr>
                <m:plcHide m:val="1"/>
                <m:mcs>
                  <m:mc>
                    <m:mcPr>
                      <m:count m:val="2"/>
                      <m:mcJc m:val="left"/>
                    </m:mcPr>
                  </m:mc>
                </m:mcs>
                <m:ctrlPr>
                  <w:rPr>
                    <w:rFonts w:ascii="Cambria Math" w:hAnsi="Cambria Math" w:cs="Times New Roman"/>
                    <w:sz w:val="28"/>
                    <w:szCs w:val="28"/>
                  </w:rPr>
                </m:ctrlPr>
              </m:mP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E</m:t>
                      </m:r>
                    </m:sub>
                    <m:sup>
                      <m:r>
                        <w:rPr>
                          <w:rFonts w:ascii="Cambria Math" w:hAnsi="Cambria Math" w:cs="Times New Roman"/>
                          <w:sz w:val="28"/>
                          <w:szCs w:val="28"/>
                          <w:lang w:val="ru-RU"/>
                        </w:rPr>
                        <m:t>1</m:t>
                      </m:r>
                    </m:sup>
                  </m:sSubSup>
                  <m:r>
                    <m:rPr>
                      <m:sty m:val="p"/>
                    </m:rPr>
                    <w:rPr>
                      <w:rFonts w:ascii="Cambria Math" w:hAnsi="Cambria Math" w:cs="Times New Roman"/>
                      <w:sz w:val="28"/>
                      <w:szCs w:val="28"/>
                      <w:lang w:val="ru-RU"/>
                    </w:rPr>
                    <m: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3</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E</m:t>
                      </m:r>
                    </m:sub>
                    <m:sup>
                      <m:r>
                        <w:rPr>
                          <w:rFonts w:ascii="Cambria Math" w:hAnsi="Cambria Math" w:cs="Times New Roman"/>
                          <w:sz w:val="28"/>
                          <w:szCs w:val="28"/>
                          <w:lang w:val="ru-RU"/>
                        </w:rPr>
                        <m:t>1</m:t>
                      </m:r>
                    </m:sup>
                  </m:sSubSup>
                  <m:r>
                    <m:rPr>
                      <m:sty m:val="p"/>
                    </m:rPr>
                    <w:rPr>
                      <w:rFonts w:ascii="Cambria Math" w:hAnsi="Cambria Math" w:cs="Times New Roman"/>
                      <w:sz w:val="28"/>
                      <w:szCs w:val="28"/>
                      <w:lang w:val="ru-RU"/>
                    </w:rPr>
                    <m:t>&lt;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
          </m:e>
        </m:d>
        <m:r>
          <w:rPr>
            <w:rFonts w:ascii="Cambria Math" w:hAnsi="Cambria Math" w:cs="Times New Roman"/>
            <w:sz w:val="28"/>
            <w:szCs w:val="28"/>
            <w:lang w:val="ru-RU"/>
          </w:rPr>
          <m:t> </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W</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m>
              <m:mPr>
                <m:plcHide m:val="1"/>
                <m:mcs>
                  <m:mc>
                    <m:mcPr>
                      <m:count m:val="2"/>
                      <m:mcJc m:val="left"/>
                    </m:mcPr>
                  </m:mc>
                </m:mcs>
                <m:ctrlPr>
                  <w:rPr>
                    <w:rFonts w:ascii="Cambria Math" w:hAnsi="Cambria Math" w:cs="Times New Roman"/>
                    <w:sz w:val="28"/>
                    <w:szCs w:val="28"/>
                  </w:rPr>
                </m:ctrlPr>
              </m:mP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W</m:t>
                      </m:r>
                    </m:sub>
                    <m:sup>
                      <m:r>
                        <w:rPr>
                          <w:rFonts w:ascii="Cambria Math" w:hAnsi="Cambria Math" w:cs="Times New Roman"/>
                          <w:sz w:val="28"/>
                          <w:szCs w:val="28"/>
                          <w:lang w:val="ru-RU"/>
                        </w:rPr>
                        <m:t>1</m:t>
                      </m:r>
                    </m:sup>
                  </m:sSubSup>
                  <m:r>
                    <m:rPr>
                      <m:sty m:val="p"/>
                    </m:rPr>
                    <w:rPr>
                      <w:rFonts w:ascii="Cambria Math" w:hAnsi="Cambria Math" w:cs="Times New Roman"/>
                      <w:sz w:val="28"/>
                      <w:szCs w:val="28"/>
                      <w:lang w:val="ru-RU"/>
                    </w:rPr>
                    <m: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W</m:t>
                      </m:r>
                    </m:sub>
                    <m:sup>
                      <m:r>
                        <w:rPr>
                          <w:rFonts w:ascii="Cambria Math" w:hAnsi="Cambria Math" w:cs="Times New Roman"/>
                          <w:sz w:val="28"/>
                          <w:szCs w:val="28"/>
                          <w:lang w:val="ru-RU"/>
                        </w:rPr>
                        <m:t>1</m:t>
                      </m:r>
                    </m:sup>
                  </m:sSubSup>
                  <m:r>
                    <m:rPr>
                      <m:sty m:val="p"/>
                    </m:rPr>
                    <w:rPr>
                      <w:rFonts w:ascii="Cambria Math" w:hAnsi="Cambria Math" w:cs="Times New Roman"/>
                      <w:sz w:val="28"/>
                      <w:szCs w:val="28"/>
                      <w:lang w:val="ru-RU"/>
                    </w:rPr>
                    <m:t>&lt;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
          </m:e>
        </m:d>
      </m:oMath>
      <w:r w:rsidR="00BE5FA3" w:rsidRPr="003B5BBF">
        <w:rPr>
          <w:rFonts w:ascii="Times New Roman" w:eastAsiaTheme="minorEastAsia" w:hAnsi="Times New Roman" w:cs="Times New Roman"/>
          <w:sz w:val="28"/>
          <w:szCs w:val="28"/>
          <w:lang w:val="ru-RU"/>
        </w:rPr>
        <w:tab/>
        <w:t>(</w:t>
      </w:r>
      <w:r w:rsidR="000970C8" w:rsidRPr="003B5BBF">
        <w:rPr>
          <w:rFonts w:ascii="Times New Roman" w:eastAsiaTheme="minorEastAsia" w:hAnsi="Times New Roman" w:cs="Times New Roman"/>
          <w:sz w:val="28"/>
          <w:szCs w:val="28"/>
          <w:lang w:val="ru-RU"/>
        </w:rPr>
        <w:t>60</w:t>
      </w:r>
      <w:r w:rsidR="00BE5FA3" w:rsidRPr="003B5BBF">
        <w:rPr>
          <w:rFonts w:ascii="Times New Roman" w:eastAsiaTheme="minorEastAsia" w:hAnsi="Times New Roman" w:cs="Times New Roman"/>
          <w:sz w:val="28"/>
          <w:szCs w:val="28"/>
          <w:lang w:val="ru-RU"/>
        </w:rPr>
        <w:t>)</w:t>
      </w:r>
    </w:p>
    <w:p w14:paraId="094C07C7" w14:textId="77777777" w:rsidR="000970C8" w:rsidRPr="003B5BBF" w:rsidRDefault="00A53F8F" w:rsidP="000970C8">
      <w:pPr>
        <w:pStyle w:val="FirstParagraph"/>
        <w:tabs>
          <w:tab w:val="left" w:pos="8789"/>
        </w:tabs>
        <w:spacing w:before="0" w:after="0"/>
        <w:ind w:firstLine="1560"/>
        <w:jc w:val="center"/>
        <w:rPr>
          <w:rFonts w:ascii="Times New Roman" w:eastAsiaTheme="minorEastAsia"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N</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m>
              <m:mPr>
                <m:plcHide m:val="1"/>
                <m:mcs>
                  <m:mc>
                    <m:mcPr>
                      <m:count m:val="2"/>
                      <m:mcJc m:val="left"/>
                    </m:mcPr>
                  </m:mc>
                </m:mcs>
                <m:ctrlPr>
                  <w:rPr>
                    <w:rFonts w:ascii="Cambria Math" w:hAnsi="Cambria Math" w:cs="Times New Roman"/>
                    <w:sz w:val="28"/>
                    <w:szCs w:val="28"/>
                  </w:rPr>
                </m:ctrlPr>
              </m:mP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lang w:val="ru-RU"/>
                        </w:rPr>
                        <m:t>2</m:t>
                      </m:r>
                    </m:sup>
                  </m:sSubSup>
                  <m:r>
                    <m:rPr>
                      <m:sty m:val="p"/>
                    </m:rPr>
                    <w:rPr>
                      <w:rFonts w:ascii="Cambria Math" w:hAnsi="Cambria Math" w:cs="Times New Roman"/>
                      <w:sz w:val="28"/>
                      <w:szCs w:val="28"/>
                      <w:lang w:val="ru-RU"/>
                    </w:rPr>
                    <m: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4</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N</m:t>
                      </m:r>
                    </m:sub>
                    <m:sup>
                      <m:r>
                        <w:rPr>
                          <w:rFonts w:ascii="Cambria Math" w:hAnsi="Cambria Math" w:cs="Times New Roman"/>
                          <w:sz w:val="28"/>
                          <w:szCs w:val="28"/>
                          <w:lang w:val="ru-RU"/>
                        </w:rPr>
                        <m:t>2</m:t>
                      </m:r>
                    </m:sup>
                  </m:sSubSup>
                  <m:r>
                    <m:rPr>
                      <m:sty m:val="p"/>
                    </m:rPr>
                    <w:rPr>
                      <w:rFonts w:ascii="Cambria Math" w:hAnsi="Cambria Math" w:cs="Times New Roman"/>
                      <w:sz w:val="28"/>
                      <w:szCs w:val="28"/>
                      <w:lang w:val="ru-RU"/>
                    </w:rPr>
                    <m:t>&lt;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
          </m:e>
        </m:d>
        <m:r>
          <w:rPr>
            <w:rFonts w:ascii="Cambria Math" w:hAnsi="Cambria Math" w:cs="Times New Roman"/>
            <w:sz w:val="28"/>
            <w:szCs w:val="28"/>
            <w:lang w:val="ru-RU"/>
          </w:rPr>
          <m:t> </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S</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m>
              <m:mPr>
                <m:plcHide m:val="1"/>
                <m:mcs>
                  <m:mc>
                    <m:mcPr>
                      <m:count m:val="2"/>
                      <m:mcJc m:val="left"/>
                    </m:mcPr>
                  </m:mc>
                </m:mcs>
                <m:ctrlPr>
                  <w:rPr>
                    <w:rFonts w:ascii="Cambria Math" w:hAnsi="Cambria Math" w:cs="Times New Roman"/>
                    <w:sz w:val="28"/>
                    <w:szCs w:val="28"/>
                  </w:rPr>
                </m:ctrlPr>
              </m:mP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lang w:val="ru-RU"/>
                        </w:rPr>
                        <m:t>2</m:t>
                      </m:r>
                    </m:sup>
                  </m:sSubSup>
                  <m:r>
                    <m:rPr>
                      <m:sty m:val="p"/>
                    </m:rPr>
                    <w:rPr>
                      <w:rFonts w:ascii="Cambria Math" w:hAnsi="Cambria Math" w:cs="Times New Roman"/>
                      <w:sz w:val="28"/>
                      <w:szCs w:val="28"/>
                      <w:lang w:val="ru-RU"/>
                    </w:rPr>
                    <m: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r>
                <m:e>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e>
                <m:e>
                  <m:sSubSup>
                    <m:sSubSupPr>
                      <m:ctrlPr>
                        <w:rPr>
                          <w:rFonts w:ascii="Cambria Math" w:hAnsi="Cambria Math" w:cs="Times New Roman"/>
                          <w:sz w:val="28"/>
                          <w:szCs w:val="28"/>
                        </w:rPr>
                      </m:ctrlPr>
                    </m:sSubSupPr>
                    <m:e>
                      <m:r>
                        <w:rPr>
                          <w:rFonts w:ascii="Cambria Math" w:hAnsi="Cambria Math" w:cs="Times New Roman"/>
                          <w:sz w:val="28"/>
                          <w:szCs w:val="28"/>
                        </w:rPr>
                        <m:t>v</m:t>
                      </m:r>
                    </m:e>
                    <m:sub>
                      <m:r>
                        <w:rPr>
                          <w:rFonts w:ascii="Cambria Math" w:hAnsi="Cambria Math" w:cs="Times New Roman"/>
                          <w:sz w:val="28"/>
                          <w:szCs w:val="28"/>
                        </w:rPr>
                        <m:t>S</m:t>
                      </m:r>
                    </m:sub>
                    <m:sup>
                      <m:r>
                        <w:rPr>
                          <w:rFonts w:ascii="Cambria Math" w:hAnsi="Cambria Math" w:cs="Times New Roman"/>
                          <w:sz w:val="28"/>
                          <w:szCs w:val="28"/>
                          <w:lang w:val="ru-RU"/>
                        </w:rPr>
                        <m:t>2</m:t>
                      </m:r>
                    </m:sup>
                  </m:sSubSup>
                  <m:r>
                    <m:rPr>
                      <m:sty m:val="p"/>
                    </m:rPr>
                    <w:rPr>
                      <w:rFonts w:ascii="Cambria Math" w:hAnsi="Cambria Math" w:cs="Times New Roman"/>
                      <w:sz w:val="28"/>
                      <w:szCs w:val="28"/>
                      <w:lang w:val="ru-RU"/>
                    </w:rPr>
                    <m:t>&lt;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mr>
            </m:m>
          </m:e>
        </m:d>
      </m:oMath>
      <w:r w:rsidR="00BE5FA3" w:rsidRPr="003B5BBF">
        <w:rPr>
          <w:rFonts w:ascii="Times New Roman" w:eastAsiaTheme="minorEastAsia" w:hAnsi="Times New Roman" w:cs="Times New Roman"/>
          <w:sz w:val="28"/>
          <w:szCs w:val="28"/>
          <w:lang w:val="ru-RU"/>
        </w:rPr>
        <w:tab/>
        <w:t>(</w:t>
      </w:r>
      <w:r w:rsidR="000970C8" w:rsidRPr="003B5BBF">
        <w:rPr>
          <w:rFonts w:ascii="Times New Roman" w:eastAsiaTheme="minorEastAsia" w:hAnsi="Times New Roman" w:cs="Times New Roman"/>
          <w:sz w:val="28"/>
          <w:szCs w:val="28"/>
          <w:lang w:val="ru-RU"/>
        </w:rPr>
        <w:t>61</w:t>
      </w:r>
      <w:r w:rsidR="00BE5FA3" w:rsidRPr="003B5BBF">
        <w:rPr>
          <w:rFonts w:ascii="Times New Roman" w:eastAsiaTheme="minorEastAsia" w:hAnsi="Times New Roman" w:cs="Times New Roman"/>
          <w:sz w:val="28"/>
          <w:szCs w:val="28"/>
          <w:lang w:val="ru-RU"/>
        </w:rPr>
        <w:t>)</w:t>
      </w:r>
    </w:p>
    <w:p w14:paraId="3A0F18CB" w14:textId="7FE1A8B2" w:rsidR="00BE5FA3" w:rsidRPr="003B5BBF" w:rsidRDefault="00BE5FA3" w:rsidP="000970C8">
      <w:pPr>
        <w:pStyle w:val="FirstParagraph"/>
        <w:tabs>
          <w:tab w:val="left" w:pos="8789"/>
        </w:tabs>
        <w:spacing w:before="0" w:after="0"/>
        <w:ind w:firstLine="851"/>
        <w:jc w:val="center"/>
        <w:rPr>
          <w:rFonts w:ascii="Times New Roman" w:hAnsi="Times New Roman" w:cs="Times New Roman"/>
          <w:sz w:val="28"/>
          <w:szCs w:val="28"/>
          <w:lang w:val="ru-RU"/>
        </w:rPr>
      </w:pPr>
    </w:p>
    <w:p w14:paraId="7036E6E1" w14:textId="2A4571F6"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Тогда уравнение (</w:t>
      </w:r>
      <w:r w:rsidR="000970C8">
        <w:rPr>
          <w:rStyle w:val="af1"/>
          <w:rFonts w:ascii="Times New Roman" w:hAnsi="Times New Roman"/>
          <w:sz w:val="28"/>
          <w:szCs w:val="28"/>
        </w:rPr>
        <w:t>59</w:t>
      </w:r>
      <w:r w:rsidRPr="00BE5FA3">
        <w:rPr>
          <w:rStyle w:val="af1"/>
          <w:rFonts w:ascii="Times New Roman" w:hAnsi="Times New Roman"/>
          <w:sz w:val="28"/>
          <w:szCs w:val="28"/>
        </w:rPr>
        <w:t>) можно записать в виде противопоточной схемы:</w:t>
      </w:r>
    </w:p>
    <w:p w14:paraId="05443C5B" w14:textId="77777777" w:rsidR="00BE5FA3" w:rsidRPr="00BE5FA3" w:rsidRDefault="00A53F8F" w:rsidP="00BE5FA3">
      <w:pPr>
        <w:pStyle w:val="af6"/>
        <w:spacing w:before="0" w:after="0"/>
        <w:ind w:firstLine="851"/>
        <w:rPr>
          <w:rFonts w:ascii="Times New Roman" w:hAnsi="Times New Roman" w:cs="Times New Roman"/>
          <w:sz w:val="28"/>
          <w:szCs w:val="28"/>
        </w:rPr>
      </w:pPr>
      <m:oMathPara>
        <m:oMathParaPr>
          <m:jc m:val="center"/>
        </m:oMathParaPr>
        <m:oMath>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e>
                  </m:d>
                </m:e>
                <m:sub>
                  <m:r>
                    <w:rPr>
                      <w:rFonts w:ascii="Cambria Math" w:hAnsi="Cambria Math" w:cs="Times New Roman"/>
                      <w:sz w:val="28"/>
                      <w:szCs w:val="28"/>
                    </w:rPr>
                    <m:t>E</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e>
                  </m:d>
                </m:e>
                <m:sub>
                  <m:r>
                    <w:rPr>
                      <w:rFonts w:ascii="Cambria Math" w:hAnsi="Cambria Math" w:cs="Times New Roman"/>
                      <w:sz w:val="28"/>
                      <w:szCs w:val="28"/>
                    </w:rPr>
                    <m:t>E</m:t>
                  </m:r>
                </m:sub>
              </m:sSub>
              <m:r>
                <m:rPr>
                  <m:sty m:val="p"/>
                </m:rPr>
                <w:rPr>
                  <w:rFonts w:ascii="Cambria Math" w:hAnsi="Cambria Math" w:cs="Times New Roman"/>
                  <w:sz w:val="28"/>
                  <w:szCs w:val="28"/>
                </w:rPr>
                <m:t>∣</m:t>
              </m:r>
            </m:num>
            <m:den>
              <m: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3</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0</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e>
                  </m:d>
                </m:e>
                <m:sub>
                  <m:r>
                    <w:rPr>
                      <w:rFonts w:ascii="Cambria Math" w:hAnsi="Cambria Math" w:cs="Times New Roman"/>
                      <w:sz w:val="28"/>
                      <w:szCs w:val="28"/>
                    </w:rPr>
                    <m:t>W</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1</m:t>
                          </m:r>
                        </m:sup>
                      </m:sSup>
                    </m:e>
                  </m:d>
                </m:e>
                <m:sub>
                  <m:r>
                    <w:rPr>
                      <w:rFonts w:ascii="Cambria Math" w:hAnsi="Cambria Math" w:cs="Times New Roman"/>
                      <w:sz w:val="28"/>
                      <w:szCs w:val="28"/>
                    </w:rPr>
                    <m:t>W</m:t>
                  </m:r>
                </m:sub>
              </m:sSub>
              <m:r>
                <m:rPr>
                  <m:sty m:val="p"/>
                </m:rPr>
                <w:rPr>
                  <w:rFonts w:ascii="Cambria Math" w:hAnsi="Cambria Math" w:cs="Times New Roman"/>
                  <w:sz w:val="28"/>
                  <w:szCs w:val="28"/>
                </w:rPr>
                <m:t>∣</m:t>
              </m:r>
            </m:num>
            <m:den>
              <m: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1</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den>
          </m:f>
          <m:r>
            <m:rPr>
              <m:sty m:val="p"/>
            </m:rPr>
            <w:rPr>
              <w:rFonts w:ascii="Cambria Math" w:hAnsi="Cambria Math" w:cs="Times New Roman"/>
              <w:sz w:val="28"/>
              <w:szCs w:val="28"/>
            </w:rPr>
            <m:t>+</m:t>
          </m:r>
        </m:oMath>
      </m:oMathPara>
    </w:p>
    <w:p w14:paraId="25CC10DA" w14:textId="741A220F" w:rsidR="00BE5FA3" w:rsidRPr="000970C8" w:rsidRDefault="00BE5FA3" w:rsidP="00BE5FA3">
      <w:pPr>
        <w:pStyle w:val="FirstParagraph"/>
        <w:spacing w:before="0" w:after="0"/>
        <w:ind w:firstLine="851"/>
        <w:rPr>
          <w:rFonts w:ascii="Times New Roman" w:eastAsiaTheme="minorEastAsia" w:hAnsi="Times New Roman" w:cs="Times New Roman"/>
          <w:sz w:val="28"/>
          <w:szCs w:val="28"/>
        </w:rPr>
      </w:pPr>
      <m:oMathPara>
        <m:oMathParaPr>
          <m:jc m:val="center"/>
        </m:oMathParaPr>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e>
                  </m:d>
                </m:e>
                <m:sub>
                  <m:r>
                    <w:rPr>
                      <w:rFonts w:ascii="Cambria Math" w:hAnsi="Cambria Math" w:cs="Times New Roman"/>
                      <w:sz w:val="28"/>
                      <w:szCs w:val="28"/>
                    </w:rPr>
                    <m:t>N</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e>
                  </m:d>
                </m:e>
                <m:sub>
                  <m:r>
                    <w:rPr>
                      <w:rFonts w:ascii="Cambria Math" w:hAnsi="Cambria Math" w:cs="Times New Roman"/>
                      <w:sz w:val="28"/>
                      <w:szCs w:val="28"/>
                    </w:rPr>
                    <m:t>N</m:t>
                  </m:r>
                </m:sub>
              </m:sSub>
              <m:r>
                <m:rPr>
                  <m:sty m:val="p"/>
                </m:rPr>
                <w:rPr>
                  <w:rFonts w:ascii="Cambria Math" w:hAnsi="Cambria Math" w:cs="Times New Roman"/>
                  <w:sz w:val="28"/>
                  <w:szCs w:val="28"/>
                </w:rPr>
                <m:t>∣</m:t>
              </m:r>
            </m:num>
            <m:den>
              <m: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4</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0</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e>
                  </m:d>
                </m:e>
                <m:sub>
                  <m:r>
                    <w:rPr>
                      <w:rFonts w:ascii="Cambria Math" w:hAnsi="Cambria Math" w:cs="Times New Roman"/>
                      <w:sz w:val="28"/>
                      <w:szCs w:val="28"/>
                    </w:rPr>
                    <m:t>S</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e>
                  </m:d>
                </m:e>
                <m:sub>
                  <m:r>
                    <w:rPr>
                      <w:rFonts w:ascii="Cambria Math" w:hAnsi="Cambria Math" w:cs="Times New Roman"/>
                      <w:sz w:val="28"/>
                      <w:szCs w:val="28"/>
                    </w:rPr>
                    <m:t>S</m:t>
                  </m:r>
                </m:sub>
              </m:sSub>
              <m:r>
                <m:rPr>
                  <m:sty m:val="p"/>
                </m:rPr>
                <w:rPr>
                  <w:rFonts w:ascii="Cambria Math" w:hAnsi="Cambria Math" w:cs="Times New Roman"/>
                  <w:sz w:val="28"/>
                  <w:szCs w:val="28"/>
                </w:rPr>
                <m:t>∣</m:t>
              </m:r>
            </m:num>
            <m:den>
              <m: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2</m:t>
                  </m:r>
                </m:sub>
              </m:sSub>
            </m:num>
            <m:den>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den>
          </m:f>
          <m:r>
            <m:rPr>
              <m:sty m:val="p"/>
            </m:rPr>
            <w:rPr>
              <w:rFonts w:ascii="Cambria Math" w:hAnsi="Cambria Math" w:cs="Times New Roman"/>
              <w:sz w:val="28"/>
              <w:szCs w:val="28"/>
            </w:rPr>
            <m:t>+</m:t>
          </m:r>
        </m:oMath>
      </m:oMathPara>
    </w:p>
    <w:p w14:paraId="03D696EF" w14:textId="3572C1CF" w:rsidR="000970C8" w:rsidRPr="003B5BBF" w:rsidRDefault="000970C8" w:rsidP="000970C8">
      <w:pPr>
        <w:pStyle w:val="af9"/>
        <w:tabs>
          <w:tab w:val="left" w:pos="8847"/>
        </w:tabs>
        <w:ind w:firstLine="1701"/>
        <w:jc w:val="center"/>
        <w:rPr>
          <w:rFonts w:ascii="Times New Roman" w:eastAsiaTheme="minorEastAsia" w:hAnsi="Times New Roman" w:cs="Times New Roman"/>
          <w:sz w:val="28"/>
          <w:szCs w:val="28"/>
          <w:lang w:val="en-US"/>
        </w:rPr>
      </w:pPr>
      <m:oMath>
        <m:r>
          <m:rPr>
            <m:sty m:val="p"/>
          </m:rPr>
          <w:rPr>
            <w:rFonts w:ascii="Cambria Math" w:hAnsi="Cambria Math" w:cs="Times New Roman"/>
            <w:sz w:val="28"/>
            <w:szCs w:val="28"/>
            <w:lang w:val="en-US"/>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en-US"/>
              </w:rPr>
              <m:t>0</m:t>
            </m:r>
          </m:sub>
        </m:sSub>
        <m:d>
          <m:dPr>
            <m:begChr m:val="["/>
            <m:endChr m:val="]"/>
            <m:ctrlPr>
              <w:rPr>
                <w:rFonts w:ascii="Cambria Math" w:hAnsi="Cambria Math" w:cs="Times New Roman"/>
                <w:sz w:val="28"/>
                <w:szCs w:val="28"/>
              </w:rPr>
            </m:ctrlPr>
          </m:dPr>
          <m:e>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en-US"/>
                              </w:rPr>
                              <m:t>1</m:t>
                            </m:r>
                          </m:sup>
                        </m:sSup>
                      </m:e>
                    </m:d>
                  </m:e>
                  <m:sub>
                    <m:r>
                      <w:rPr>
                        <w:rFonts w:ascii="Cambria Math" w:hAnsi="Cambria Math" w:cs="Times New Roman"/>
                        <w:sz w:val="28"/>
                        <w:szCs w:val="28"/>
                      </w:rPr>
                      <m:t>E</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en-US"/>
                              </w:rPr>
                              <m:t>1</m:t>
                            </m:r>
                          </m:sup>
                        </m:sSup>
                      </m:e>
                    </m:d>
                  </m:e>
                  <m:sub>
                    <m:r>
                      <w:rPr>
                        <w:rFonts w:ascii="Cambria Math" w:hAnsi="Cambria Math" w:cs="Times New Roman"/>
                        <w:sz w:val="28"/>
                        <w:szCs w:val="28"/>
                      </w:rPr>
                      <m:t>W</m:t>
                    </m:r>
                  </m:sub>
                </m:sSub>
              </m:num>
              <m:den>
                <m:sSub>
                  <m:sSubPr>
                    <m:ctrlPr>
                      <w:rPr>
                        <w:rFonts w:ascii="Cambria Math" w:hAnsi="Cambria Math" w:cs="Times New Roman"/>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lang w:val="en-US"/>
                      </w:rPr>
                      <m:t>1</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en-US"/>
                              </w:rPr>
                              <m:t>2</m:t>
                            </m:r>
                          </m:sup>
                        </m:sSup>
                      </m:e>
                    </m:d>
                  </m:e>
                  <m:sub>
                    <m:r>
                      <w:rPr>
                        <w:rFonts w:ascii="Cambria Math" w:hAnsi="Cambria Math" w:cs="Times New Roman"/>
                        <w:sz w:val="28"/>
                        <w:szCs w:val="28"/>
                      </w:rPr>
                      <m:t>N</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en-US"/>
                              </w:rPr>
                              <m:t>2</m:t>
                            </m:r>
                          </m:sup>
                        </m:sSup>
                      </m:e>
                    </m:d>
                  </m:e>
                  <m:sub>
                    <m:r>
                      <w:rPr>
                        <w:rFonts w:ascii="Cambria Math" w:hAnsi="Cambria Math" w:cs="Times New Roman"/>
                        <w:sz w:val="28"/>
                        <w:szCs w:val="28"/>
                      </w:rPr>
                      <m:t>S</m:t>
                    </m:r>
                  </m:sub>
                </m:sSub>
              </m:num>
              <m:den>
                <m:sSub>
                  <m:sSubPr>
                    <m:ctrlPr>
                      <w:rPr>
                        <w:rFonts w:ascii="Cambria Math" w:hAnsi="Cambria Math" w:cs="Times New Roman"/>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lang w:val="en-US"/>
                      </w:rPr>
                      <m:t>2</m:t>
                    </m:r>
                  </m:sub>
                </m:sSub>
              </m:den>
            </m:f>
          </m:e>
        </m:d>
        <m:r>
          <m:rPr>
            <m:sty m:val="p"/>
          </m:rPr>
          <w:rPr>
            <w:rFonts w:ascii="Cambria Math" w:hAnsi="Cambria Math" w:cs="Times New Roman"/>
            <w:sz w:val="28"/>
            <w:szCs w:val="28"/>
            <w:lang w:val="en-US"/>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en-US"/>
              </w:rPr>
              <m:t>0</m:t>
            </m:r>
          </m:sub>
        </m:sSub>
        <m:r>
          <m:rPr>
            <m:sty m:val="p"/>
          </m:rPr>
          <w:rPr>
            <w:rFonts w:ascii="Cambria Math" w:hAnsi="Cambria Math" w:cs="Times New Roman"/>
            <w:sz w:val="28"/>
            <w:szCs w:val="28"/>
            <w:lang w:val="en-US"/>
          </w:rPr>
          <m:t>.</m:t>
        </m:r>
      </m:oMath>
      <w:r w:rsidRPr="003B5BBF">
        <w:rPr>
          <w:rFonts w:ascii="Times New Roman" w:eastAsiaTheme="minorEastAsia" w:hAnsi="Times New Roman" w:cs="Times New Roman"/>
          <w:sz w:val="28"/>
          <w:szCs w:val="28"/>
          <w:lang w:val="en-US"/>
        </w:rPr>
        <w:tab/>
        <w:t>(</w:t>
      </w:r>
      <w:r w:rsidRPr="000970C8">
        <w:rPr>
          <w:rFonts w:ascii="Times New Roman" w:eastAsiaTheme="minorEastAsia" w:hAnsi="Times New Roman" w:cs="Times New Roman"/>
          <w:sz w:val="28"/>
          <w:szCs w:val="28"/>
          <w:lang w:val="en-US"/>
        </w:rPr>
        <w:t>62</w:t>
      </w:r>
      <w:r w:rsidRPr="003B5BBF">
        <w:rPr>
          <w:rFonts w:ascii="Times New Roman" w:eastAsiaTheme="minorEastAsia" w:hAnsi="Times New Roman" w:cs="Times New Roman"/>
          <w:sz w:val="28"/>
          <w:szCs w:val="28"/>
          <w:lang w:val="en-US"/>
        </w:rPr>
        <w:t>)</w:t>
      </w:r>
    </w:p>
    <w:p w14:paraId="20AF51F7" w14:textId="77777777" w:rsidR="00BE5FA3" w:rsidRPr="00BE5FA3" w:rsidRDefault="00BE5FA3" w:rsidP="00BE5FA3">
      <w:pPr>
        <w:spacing w:after="0" w:line="240" w:lineRule="auto"/>
        <w:ind w:firstLine="851"/>
        <w:jc w:val="center"/>
        <w:rPr>
          <w:rFonts w:ascii="Times New Roman" w:hAnsi="Times New Roman" w:cs="Times New Roman"/>
          <w:sz w:val="28"/>
          <w:szCs w:val="28"/>
        </w:rPr>
      </w:pPr>
      <w:r w:rsidRPr="00BE5FA3">
        <w:rPr>
          <w:rFonts w:ascii="Times New Roman" w:hAnsi="Times New Roman" w:cs="Times New Roman"/>
          <w:noProof/>
          <w:sz w:val="28"/>
          <w:szCs w:val="28"/>
          <w:lang w:eastAsia="ru-RU"/>
        </w:rPr>
        <w:drawing>
          <wp:inline distT="0" distB="0" distL="0" distR="0" wp14:anchorId="05B670EB" wp14:editId="4316990C">
            <wp:extent cx="2304415" cy="2096770"/>
            <wp:effectExtent l="0" t="0" r="0" b="0"/>
            <wp:docPr id="177" name="Picutre 177"/>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13"/>
                    <a:stretch/>
                  </pic:blipFill>
                  <pic:spPr>
                    <a:xfrm>
                      <a:off x="0" y="0"/>
                      <a:ext cx="2304415" cy="2096770"/>
                    </a:xfrm>
                    <a:prstGeom prst="rect">
                      <a:avLst/>
                    </a:prstGeom>
                  </pic:spPr>
                </pic:pic>
              </a:graphicData>
            </a:graphic>
          </wp:inline>
        </w:drawing>
      </w:r>
    </w:p>
    <w:p w14:paraId="00E8313F" w14:textId="2F4D80E5" w:rsidR="00BE5FA3" w:rsidRPr="00BE5FA3" w:rsidRDefault="00BE5FA3" w:rsidP="000970C8">
      <w:pPr>
        <w:pStyle w:val="af9"/>
        <w:ind w:firstLine="851"/>
        <w:jc w:val="both"/>
        <w:rPr>
          <w:rFonts w:ascii="Times New Roman" w:hAnsi="Times New Roman" w:cs="Times New Roman"/>
          <w:sz w:val="28"/>
          <w:szCs w:val="28"/>
        </w:rPr>
      </w:pPr>
      <w:r w:rsidRPr="00BE5FA3">
        <w:rPr>
          <w:rStyle w:val="af8"/>
          <w:rFonts w:ascii="Times New Roman" w:hAnsi="Times New Roman" w:cs="Times New Roman"/>
          <w:sz w:val="28"/>
          <w:szCs w:val="28"/>
        </w:rPr>
        <w:lastRenderedPageBreak/>
        <w:t>Рис</w:t>
      </w:r>
      <w:r w:rsidR="000970C8">
        <w:rPr>
          <w:rStyle w:val="af8"/>
          <w:rFonts w:ascii="Times New Roman" w:hAnsi="Times New Roman" w:cs="Times New Roman"/>
          <w:sz w:val="28"/>
          <w:szCs w:val="28"/>
        </w:rPr>
        <w:t>унок</w:t>
      </w:r>
      <w:r w:rsidRPr="00BE5FA3">
        <w:rPr>
          <w:rStyle w:val="af8"/>
          <w:rFonts w:ascii="Times New Roman" w:hAnsi="Times New Roman" w:cs="Times New Roman"/>
          <w:sz w:val="28"/>
          <w:szCs w:val="28"/>
        </w:rPr>
        <w:t xml:space="preserve"> </w:t>
      </w:r>
      <w:r w:rsidR="000970C8">
        <w:rPr>
          <w:rStyle w:val="af8"/>
          <w:rFonts w:ascii="Times New Roman" w:hAnsi="Times New Roman" w:cs="Times New Roman"/>
          <w:sz w:val="28"/>
          <w:szCs w:val="28"/>
        </w:rPr>
        <w:t>6 -</w:t>
      </w:r>
      <w:r w:rsidRPr="00BE5FA3">
        <w:rPr>
          <w:rStyle w:val="af8"/>
          <w:rFonts w:ascii="Times New Roman" w:hAnsi="Times New Roman" w:cs="Times New Roman"/>
          <w:sz w:val="28"/>
          <w:szCs w:val="28"/>
        </w:rPr>
        <w:t xml:space="preserve"> Локальная нумерация узлов шаблона разностного уравнения для вихря</w:t>
      </w:r>
    </w:p>
    <w:p w14:paraId="608B1546" w14:textId="77777777" w:rsidR="000801AF" w:rsidRDefault="000801AF" w:rsidP="00BE5FA3">
      <w:pPr>
        <w:pStyle w:val="12"/>
        <w:spacing w:line="240" w:lineRule="auto"/>
        <w:ind w:firstLine="851"/>
        <w:jc w:val="both"/>
        <w:rPr>
          <w:rStyle w:val="af1"/>
          <w:rFonts w:ascii="Times New Roman" w:hAnsi="Times New Roman"/>
          <w:sz w:val="28"/>
          <w:szCs w:val="28"/>
        </w:rPr>
      </w:pPr>
    </w:p>
    <w:p w14:paraId="60955F76" w14:textId="4AA2BF20" w:rsidR="00BE5FA3" w:rsidRPr="000970C8"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Из этой формулы видно, что сеточная функция </w:t>
      </w:r>
      <m:oMath>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1</m:t>
            </m:r>
          </m:sup>
        </m:sSup>
        <m:r>
          <w:rPr>
            <w:rFonts w:ascii="Cambria Math" w:hAnsi="Cambria Math"/>
            <w:sz w:val="28"/>
            <w:szCs w:val="28"/>
          </w:rPr>
          <m:t xml:space="preserve"> </m:t>
        </m:r>
      </m:oMath>
      <w:r w:rsidRPr="00BE5FA3">
        <w:rPr>
          <w:rStyle w:val="af1"/>
          <w:rFonts w:ascii="Times New Roman" w:hAnsi="Times New Roman"/>
          <w:sz w:val="28"/>
          <w:szCs w:val="28"/>
        </w:rPr>
        <w:t xml:space="preserve">должна вычисляться в серединах вертикальных сторон элементарных ячеек, а </w:t>
      </w:r>
      <m:oMath>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oMath>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горизонтальных. В соответствии с формулой (</w:t>
      </w:r>
      <w:r w:rsidR="000970C8">
        <w:rPr>
          <w:rStyle w:val="af1"/>
          <w:rFonts w:ascii="Times New Roman" w:hAnsi="Times New Roman"/>
          <w:sz w:val="28"/>
          <w:szCs w:val="28"/>
        </w:rPr>
        <w:t>47</w:t>
      </w:r>
      <w:r w:rsidRPr="00BE5FA3">
        <w:rPr>
          <w:rStyle w:val="af1"/>
          <w:rFonts w:ascii="Times New Roman" w:hAnsi="Times New Roman"/>
          <w:sz w:val="28"/>
          <w:szCs w:val="28"/>
        </w:rPr>
        <w:t>) полагае</w:t>
      </w:r>
      <w:r w:rsidR="000970C8">
        <w:rPr>
          <w:rStyle w:val="af1"/>
          <w:rFonts w:ascii="Times New Roman" w:hAnsi="Times New Roman"/>
          <w:sz w:val="28"/>
          <w:szCs w:val="28"/>
        </w:rPr>
        <w:t>тся</w:t>
      </w:r>
    </w:p>
    <w:p w14:paraId="5D7C08EF" w14:textId="686D9675" w:rsidR="00BE5FA3" w:rsidRPr="00BE5FA3" w:rsidRDefault="00A53F8F" w:rsidP="000970C8">
      <w:pPr>
        <w:pStyle w:val="af6"/>
        <w:tabs>
          <w:tab w:val="left" w:pos="8789"/>
        </w:tabs>
        <w:spacing w:before="0" w:after="0"/>
        <w:ind w:firstLine="1843"/>
        <w:jc w:val="center"/>
        <w:rPr>
          <w:rFonts w:ascii="Times New Roman" w:hAnsi="Times New Roman" w:cs="Times New Roman"/>
          <w:sz w:val="28"/>
          <w:szCs w:val="28"/>
          <w:lang w:val="ru-RU"/>
        </w:rPr>
      </w:pPr>
      <m:oMath>
        <m:sSub>
          <m:sSubPr>
            <m:ctrlPr>
              <w:rPr>
                <w:rFonts w:ascii="Cambria Math" w:hAnsi="Cambria Math" w:cs="Times New Roman"/>
                <w:sz w:val="28"/>
                <w:szCs w:val="28"/>
              </w:rPr>
            </m:ctrlPr>
          </m:sSubPr>
          <m:e>
            <m:d>
              <m:dPr>
                <m:ctrlPr>
                  <w:rPr>
                    <w:rFonts w:ascii="Cambria Math" w:hAnsi="Cambria Math" w:cs="Times New Roman"/>
                    <w:sz w:val="28"/>
                    <w:szCs w:val="28"/>
                  </w:rPr>
                </m:ctrlPr>
              </m:dPr>
              <m:e>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1</m:t>
                          </m:r>
                        </m:sup>
                      </m:sSup>
                    </m:e>
                  </m:mr>
                </m:m>
              </m:e>
            </m:d>
          </m:e>
          <m:sub>
            <m:r>
              <w:rPr>
                <w:rFonts w:ascii="Cambria Math" w:hAnsi="Cambria Math" w:cs="Times New Roman"/>
                <w:sz w:val="28"/>
                <w:szCs w:val="28"/>
              </w:rPr>
              <m:t>W</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D</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A</m:t>
                </m:r>
              </m:sub>
            </m:sSub>
          </m:num>
          <m:den>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2</m:t>
                </m:r>
              </m:sub>
            </m:sSub>
          </m:den>
        </m:f>
        <m:r>
          <m:rPr>
            <m:sty m:val="p"/>
          </m:rPr>
          <w:rPr>
            <w:rFonts w:ascii="Cambria Math" w:hAnsi="Cambria Math" w:cs="Times New Roman"/>
            <w:sz w:val="28"/>
            <w:szCs w:val="28"/>
            <w:lang w:val="ru-RU"/>
          </w:rPr>
          <m:t>,</m:t>
        </m:r>
        <m:r>
          <w:rPr>
            <w:rFonts w:ascii="Cambria Math" w:hAnsi="Cambria Math" w:cs="Times New Roman"/>
            <w:sz w:val="28"/>
            <w:szCs w:val="28"/>
            <w:lang w:val="ru-RU"/>
          </w:rPr>
          <m:t> </m:t>
        </m:r>
        <m:sSub>
          <m:sSubPr>
            <m:ctrlPr>
              <w:rPr>
                <w:rFonts w:ascii="Cambria Math" w:hAnsi="Cambria Math" w:cs="Times New Roman"/>
                <w:sz w:val="28"/>
                <w:szCs w:val="28"/>
              </w:rPr>
            </m:ctrlPr>
          </m:sSubPr>
          <m:e>
            <m:d>
              <m:dPr>
                <m:ctrlPr>
                  <w:rPr>
                    <w:rFonts w:ascii="Cambria Math" w:hAnsi="Cambria Math" w:cs="Times New Roman"/>
                    <w:sz w:val="28"/>
                    <w:szCs w:val="28"/>
                  </w:rPr>
                </m:ctrlPr>
              </m:dPr>
              <m:e>
                <m:m>
                  <m:mPr>
                    <m:plcHide m:val="1"/>
                    <m:mcs>
                      <m:mc>
                        <m:mcPr>
                          <m:count m:val="1"/>
                          <m:mcJc m:val="center"/>
                        </m:mcPr>
                      </m:mc>
                    </m:mcs>
                    <m:ctrlPr>
                      <w:rPr>
                        <w:rFonts w:ascii="Cambria Math" w:hAnsi="Cambria Math" w:cs="Times New Roman"/>
                        <w:sz w:val="28"/>
                        <w:szCs w:val="28"/>
                      </w:rPr>
                    </m:ctrlPr>
                  </m:mPr>
                  <m:m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1</m:t>
                          </m:r>
                        </m:sup>
                      </m:sSup>
                    </m:e>
                  </m:mr>
                </m:m>
              </m:e>
            </m:d>
          </m:e>
          <m:sub>
            <m:r>
              <w:rPr>
                <w:rFonts w:ascii="Cambria Math" w:hAnsi="Cambria Math" w:cs="Times New Roman"/>
                <w:sz w:val="28"/>
                <w:szCs w:val="28"/>
              </w:rPr>
              <m:t>E</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C</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ψ</m:t>
                </m:r>
              </m:e>
              <m:sub>
                <m:r>
                  <w:rPr>
                    <w:rFonts w:ascii="Cambria Math" w:hAnsi="Cambria Math" w:cs="Times New Roman"/>
                    <w:sz w:val="28"/>
                    <w:szCs w:val="28"/>
                  </w:rPr>
                  <m:t>B</m:t>
                </m:r>
              </m:sub>
            </m:sSub>
          </m:num>
          <m:den>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2</m:t>
                </m:r>
              </m:sub>
            </m:sSub>
          </m:den>
        </m:f>
        <m:r>
          <m:rPr>
            <m:sty m:val="p"/>
          </m:rPr>
          <w:rPr>
            <w:rFonts w:ascii="Cambria Math" w:hAnsi="Cambria Math" w:cs="Times New Roman"/>
            <w:sz w:val="28"/>
            <w:szCs w:val="28"/>
            <w:lang w:val="ru-RU"/>
          </w:rPr>
          <m:t>,</m:t>
        </m:r>
      </m:oMath>
      <w:r w:rsidR="00BE5FA3" w:rsidRPr="00BE5FA3">
        <w:rPr>
          <w:rFonts w:ascii="Times New Roman" w:eastAsiaTheme="minorEastAsia" w:hAnsi="Times New Roman" w:cs="Times New Roman"/>
          <w:sz w:val="28"/>
          <w:szCs w:val="28"/>
          <w:lang w:val="ru-RU"/>
        </w:rPr>
        <w:tab/>
        <w:t>(</w:t>
      </w:r>
      <w:r w:rsidR="000970C8">
        <w:rPr>
          <w:rFonts w:ascii="Times New Roman" w:eastAsiaTheme="minorEastAsia" w:hAnsi="Times New Roman" w:cs="Times New Roman"/>
          <w:sz w:val="28"/>
          <w:szCs w:val="28"/>
          <w:lang w:val="ru-RU"/>
        </w:rPr>
        <w:t>63</w:t>
      </w:r>
      <w:r w:rsidR="00BE5FA3" w:rsidRPr="00BE5FA3">
        <w:rPr>
          <w:rFonts w:ascii="Times New Roman" w:eastAsiaTheme="minorEastAsia" w:hAnsi="Times New Roman" w:cs="Times New Roman"/>
          <w:sz w:val="28"/>
          <w:szCs w:val="28"/>
          <w:lang w:val="ru-RU"/>
        </w:rPr>
        <w:t>)</w:t>
      </w:r>
    </w:p>
    <w:p w14:paraId="04191880" w14:textId="1E4CB5C2" w:rsidR="000970C8" w:rsidRPr="00BE5FA3" w:rsidRDefault="00A53F8F" w:rsidP="000970C8">
      <w:pPr>
        <w:pStyle w:val="12"/>
        <w:tabs>
          <w:tab w:val="left" w:pos="4421"/>
          <w:tab w:val="left" w:pos="5074"/>
          <w:tab w:val="left" w:pos="8861"/>
        </w:tabs>
        <w:spacing w:line="240" w:lineRule="auto"/>
        <w:ind w:firstLine="1701"/>
        <w:rPr>
          <w:rFonts w:ascii="Times New Roman" w:hAnsi="Times New Roman"/>
          <w:sz w:val="28"/>
          <w:szCs w:val="28"/>
        </w:rPr>
      </w:pPr>
      <m:oMath>
        <m:sSub>
          <m:sSubPr>
            <m:ctrlPr>
              <w:rPr>
                <w:rFonts w:ascii="Cambria Math" w:hAnsi="Cambria Math"/>
                <w:sz w:val="28"/>
                <w:szCs w:val="28"/>
              </w:rPr>
            </m:ctrlPr>
          </m:sSubPr>
          <m:e>
            <m:d>
              <m:dPr>
                <m:ctrlPr>
                  <w:rPr>
                    <w:rFonts w:ascii="Cambria Math" w:hAnsi="Cambria Math"/>
                    <w:sz w:val="28"/>
                    <w:szCs w:val="28"/>
                  </w:rPr>
                </m:ctrlPr>
              </m:dPr>
              <m:e>
                <m:m>
                  <m:mPr>
                    <m:plcHide m:val="1"/>
                    <m:mcs>
                      <m:mc>
                        <m:mcPr>
                          <m:count m:val="1"/>
                          <m:mcJc m:val="center"/>
                        </m:mcPr>
                      </m:mc>
                    </m:mcs>
                    <m:ctrlPr>
                      <w:rPr>
                        <w:rFonts w:ascii="Cambria Math" w:hAnsi="Cambria Math"/>
                        <w:sz w:val="28"/>
                        <w:szCs w:val="28"/>
                      </w:rPr>
                    </m:ctrlPr>
                  </m:mPr>
                  <m:mr>
                    <m:e>
                      <m:r>
                        <w:rPr>
                          <w:rFonts w:ascii="Cambria Math" w:hAnsi="Cambria Math"/>
                          <w:sz w:val="28"/>
                          <w:szCs w:val="28"/>
                        </w:rPr>
                        <m:t>JH</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e>
                  </m:mr>
                </m:m>
              </m:e>
            </m:d>
          </m:e>
          <m:sub>
            <m:r>
              <w:rPr>
                <w:rFonts w:ascii="Cambria Math" w:hAnsi="Cambria Math"/>
                <w:sz w:val="28"/>
                <w:szCs w:val="28"/>
              </w:rPr>
              <m:t>S</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ψ</m:t>
                </m:r>
              </m:e>
              <m:sub>
                <m:r>
                  <w:rPr>
                    <w:rFonts w:ascii="Cambria Math" w:hAnsi="Cambria Math"/>
                    <w:sz w:val="28"/>
                    <w:szCs w:val="28"/>
                  </w:rPr>
                  <m:t>B</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ψ</m:t>
                </m:r>
              </m:e>
              <m:sub>
                <m:r>
                  <w:rPr>
                    <w:rFonts w:ascii="Cambria Math" w:hAnsi="Cambria Math"/>
                    <w:sz w:val="28"/>
                    <w:szCs w:val="28"/>
                  </w:rPr>
                  <m:t>A</m:t>
                </m:r>
              </m:sub>
            </m:sSub>
          </m:num>
          <m:den>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1</m:t>
                </m:r>
              </m:sub>
            </m:sSub>
          </m:den>
        </m:f>
        <m:r>
          <m:rPr>
            <m:sty m:val="p"/>
          </m:rPr>
          <w:rPr>
            <w:rFonts w:ascii="Cambria Math" w:hAnsi="Cambria Math"/>
            <w:sz w:val="28"/>
            <w:szCs w:val="28"/>
          </w:rPr>
          <m:t>,</m:t>
        </m:r>
        <m:r>
          <w:rPr>
            <w:rFonts w:ascii="Cambria Math" w:hAnsi="Cambria Math"/>
            <w:sz w:val="28"/>
            <w:szCs w:val="28"/>
          </w:rPr>
          <m:t> </m:t>
        </m:r>
        <m:sSub>
          <m:sSubPr>
            <m:ctrlPr>
              <w:rPr>
                <w:rFonts w:ascii="Cambria Math" w:hAnsi="Cambria Math"/>
                <w:sz w:val="28"/>
                <w:szCs w:val="28"/>
              </w:rPr>
            </m:ctrlPr>
          </m:sSubPr>
          <m:e>
            <m:d>
              <m:dPr>
                <m:ctrlPr>
                  <w:rPr>
                    <w:rFonts w:ascii="Cambria Math" w:hAnsi="Cambria Math"/>
                    <w:sz w:val="28"/>
                    <w:szCs w:val="28"/>
                  </w:rPr>
                </m:ctrlPr>
              </m:dPr>
              <m:e>
                <m:m>
                  <m:mPr>
                    <m:plcHide m:val="1"/>
                    <m:mcs>
                      <m:mc>
                        <m:mcPr>
                          <m:count m:val="1"/>
                          <m:mcJc m:val="center"/>
                        </m:mcPr>
                      </m:mc>
                    </m:mcs>
                    <m:ctrlPr>
                      <w:rPr>
                        <w:rFonts w:ascii="Cambria Math" w:hAnsi="Cambria Math"/>
                        <w:sz w:val="28"/>
                        <w:szCs w:val="28"/>
                      </w:rPr>
                    </m:ctrlPr>
                  </m:mPr>
                  <m:mr>
                    <m:e>
                      <m:r>
                        <w:rPr>
                          <w:rFonts w:ascii="Cambria Math" w:hAnsi="Cambria Math"/>
                          <w:sz w:val="28"/>
                          <w:szCs w:val="28"/>
                        </w:rPr>
                        <m:t>JH</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e>
                  </m:mr>
                </m:m>
              </m:e>
            </m:d>
          </m:e>
          <m:sub>
            <m:r>
              <w:rPr>
                <w:rFonts w:ascii="Cambria Math" w:hAnsi="Cambria Math"/>
                <w:sz w:val="28"/>
                <w:szCs w:val="28"/>
              </w:rPr>
              <m:t>N</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ψ</m:t>
                </m:r>
              </m:e>
              <m:sub>
                <m:r>
                  <w:rPr>
                    <w:rFonts w:ascii="Cambria Math" w:hAnsi="Cambria Math"/>
                    <w:sz w:val="28"/>
                    <w:szCs w:val="28"/>
                  </w:rPr>
                  <m:t>C</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ψ</m:t>
                </m:r>
              </m:e>
              <m:sub>
                <m:r>
                  <w:rPr>
                    <w:rFonts w:ascii="Cambria Math" w:hAnsi="Cambria Math"/>
                    <w:sz w:val="28"/>
                    <w:szCs w:val="28"/>
                  </w:rPr>
                  <m:t>D</m:t>
                </m:r>
              </m:sub>
            </m:sSub>
          </m:num>
          <m:den>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1</m:t>
                </m:r>
              </m:sub>
            </m:sSub>
          </m:den>
        </m:f>
        <m:r>
          <m:rPr>
            <m:sty m:val="p"/>
          </m:rPr>
          <w:rPr>
            <w:rFonts w:ascii="Cambria Math" w:hAnsi="Cambria Math"/>
            <w:sz w:val="28"/>
            <w:szCs w:val="28"/>
          </w:rPr>
          <m:t>.</m:t>
        </m:r>
      </m:oMath>
      <w:r w:rsidR="000970C8">
        <w:rPr>
          <w:rFonts w:ascii="Times New Roman" w:eastAsiaTheme="minorEastAsia" w:hAnsi="Times New Roman"/>
          <w:sz w:val="28"/>
          <w:szCs w:val="28"/>
        </w:rPr>
        <w:tab/>
      </w:r>
      <w:r w:rsidR="000970C8" w:rsidRPr="00BE5FA3">
        <w:rPr>
          <w:rStyle w:val="af1"/>
          <w:rFonts w:ascii="Times New Roman" w:hAnsi="Times New Roman"/>
          <w:sz w:val="28"/>
          <w:szCs w:val="28"/>
        </w:rPr>
        <w:t>(</w:t>
      </w:r>
      <w:r w:rsidR="000970C8">
        <w:rPr>
          <w:rStyle w:val="af1"/>
          <w:rFonts w:ascii="Times New Roman" w:hAnsi="Times New Roman"/>
          <w:sz w:val="28"/>
          <w:szCs w:val="28"/>
        </w:rPr>
        <w:t>64</w:t>
      </w:r>
      <w:r w:rsidR="000970C8" w:rsidRPr="00BE5FA3">
        <w:rPr>
          <w:rStyle w:val="af1"/>
          <w:rFonts w:ascii="Times New Roman" w:hAnsi="Times New Roman"/>
          <w:sz w:val="28"/>
          <w:szCs w:val="28"/>
        </w:rPr>
        <w:t>)</w:t>
      </w:r>
    </w:p>
    <w:p w14:paraId="7A6F9535" w14:textId="51CD9554" w:rsidR="00BE5FA3" w:rsidRPr="000970C8" w:rsidRDefault="00BE5FA3" w:rsidP="00BE5FA3">
      <w:pPr>
        <w:pStyle w:val="FirstParagraph"/>
        <w:spacing w:before="0" w:after="0"/>
        <w:ind w:firstLine="851"/>
        <w:rPr>
          <w:rFonts w:ascii="Times New Roman" w:hAnsi="Times New Roman" w:cs="Times New Roman"/>
          <w:sz w:val="28"/>
          <w:szCs w:val="28"/>
          <w:lang w:val="ru-RU"/>
        </w:rPr>
      </w:pPr>
    </w:p>
    <w:p w14:paraId="3AE646A2" w14:textId="77777777" w:rsidR="00BE5FA3" w:rsidRPr="00BE5FA3" w:rsidRDefault="00BE5FA3" w:rsidP="00BE5FA3">
      <w:pPr>
        <w:pStyle w:val="12"/>
        <w:spacing w:line="240" w:lineRule="auto"/>
        <w:ind w:firstLine="851"/>
        <w:rPr>
          <w:rFonts w:ascii="Times New Roman" w:hAnsi="Times New Roman"/>
          <w:sz w:val="28"/>
          <w:szCs w:val="28"/>
        </w:rPr>
      </w:pPr>
      <w:r w:rsidRPr="00BE5FA3">
        <w:rPr>
          <w:rStyle w:val="af1"/>
          <w:rFonts w:ascii="Times New Roman" w:hAnsi="Times New Roman"/>
          <w:sz w:val="28"/>
          <w:szCs w:val="28"/>
        </w:rPr>
        <w:t>Используя обозначения</w:t>
      </w:r>
    </w:p>
    <w:p w14:paraId="750A0C08" w14:textId="1A628FC9" w:rsidR="00BE5FA3" w:rsidRPr="00293E00" w:rsidRDefault="00BE5FA3" w:rsidP="000801AF">
      <w:pPr>
        <w:pStyle w:val="af6"/>
        <w:tabs>
          <w:tab w:val="left" w:pos="8861"/>
        </w:tabs>
        <w:spacing w:before="0" w:after="0"/>
        <w:ind w:firstLine="851"/>
        <w:rPr>
          <w:rFonts w:ascii="Times New Roman" w:hAnsi="Times New Roman"/>
          <w:sz w:val="28"/>
          <w:szCs w:val="28"/>
          <w:lang w:val="ru-RU"/>
        </w:rPr>
      </w:pPr>
      <m:oMath>
        <m:r>
          <w:rPr>
            <w:rFonts w:ascii="Cambria Math" w:hAnsi="Cambria Math" w:cs="Times New Roman"/>
            <w:sz w:val="28"/>
            <w:szCs w:val="28"/>
          </w:rPr>
          <m:t>a</m:t>
        </m:r>
        <m:r>
          <m:rPr>
            <m:sty m:val="p"/>
          </m:rPr>
          <w:rPr>
            <w:rFonts w:ascii="Cambria Math" w:hAnsi="Cambria Math" w:cs="Times New Roman"/>
            <w:sz w:val="28"/>
            <w:szCs w:val="28"/>
            <w:lang w:val="ru-RU"/>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1</m:t>
            </m:r>
          </m:sup>
        </m:sSup>
        <m:r>
          <m:rPr>
            <m:sty m:val="p"/>
          </m:rPr>
          <w:rPr>
            <w:rFonts w:ascii="Cambria Math" w:hAnsi="Cambria Math" w:cs="Times New Roman"/>
            <w:sz w:val="28"/>
            <w:szCs w:val="28"/>
            <w:lang w:val="ru-RU"/>
          </w:rPr>
          <m:t>,</m:t>
        </m:r>
        <m:r>
          <w:rPr>
            <w:rFonts w:ascii="Cambria Math" w:hAnsi="Cambria Math" w:cs="Times New Roman"/>
            <w:sz w:val="28"/>
            <w:szCs w:val="28"/>
            <w:lang w:val="ru-RU"/>
          </w:rPr>
          <m:t> </m:t>
        </m:r>
        <m:r>
          <w:rPr>
            <w:rFonts w:ascii="Cambria Math" w:hAnsi="Cambria Math" w:cs="Times New Roman"/>
            <w:sz w:val="28"/>
            <w:szCs w:val="28"/>
          </w:rPr>
          <m:t>b</m:t>
        </m:r>
        <m:r>
          <m:rPr>
            <m:sty m:val="p"/>
          </m:rPr>
          <w:rPr>
            <w:rFonts w:ascii="Cambria Math" w:hAnsi="Cambria Math" w:cs="Times New Roman"/>
            <w:sz w:val="28"/>
            <w:szCs w:val="28"/>
            <w:lang w:val="ru-RU"/>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2</m:t>
            </m:r>
          </m:sup>
        </m:sSup>
        <m:r>
          <m:rPr>
            <m:sty m:val="p"/>
          </m:rPr>
          <w:rPr>
            <w:rFonts w:ascii="Cambria Math" w:hAnsi="Cambria Math" w:cs="Times New Roman"/>
            <w:sz w:val="28"/>
            <w:szCs w:val="28"/>
            <w:lang w:val="ru-RU"/>
          </w:rPr>
          <m:t>,</m:t>
        </m:r>
        <m:r>
          <w:rPr>
            <w:rFonts w:ascii="Cambria Math" w:hAnsi="Cambria Math" w:cs="Times New Roman"/>
            <w:sz w:val="28"/>
            <w:szCs w:val="28"/>
            <w:lang w:val="ru-RU"/>
          </w:rPr>
          <m:t> </m:t>
        </m:r>
        <m:sSup>
          <m:sSupPr>
            <m:ctrlPr>
              <w:rPr>
                <w:rFonts w:ascii="Cambria Math" w:hAnsi="Cambria Math" w:cs="Times New Roman"/>
                <w:sz w:val="28"/>
                <w:szCs w:val="28"/>
              </w:rPr>
            </m:ctrlPr>
          </m:sSupPr>
          <m:e>
            <m:r>
              <w:rPr>
                <w:rFonts w:ascii="Cambria Math" w:hAnsi="Cambria Math" w:cs="Times New Roman"/>
                <w:sz w:val="28"/>
                <w:szCs w:val="28"/>
              </w:rPr>
              <m:t>a</m:t>
            </m:r>
          </m:e>
          <m:sup>
            <m:r>
              <m:rPr>
                <m:sty m:val="p"/>
              </m:rPr>
              <w:rPr>
                <w:rFonts w:ascii="Cambria Math" w:hAnsi="Cambria Math" w:cs="Times New Roman"/>
                <w:sz w:val="28"/>
                <w:szCs w:val="28"/>
                <w:lang w:val="ru-RU"/>
              </w:rPr>
              <m:t>±</m:t>
            </m:r>
          </m:sup>
        </m:sSup>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rPr>
              <m:t>a</m:t>
            </m:r>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r>
                  <w:rPr>
                    <w:rFonts w:ascii="Cambria Math" w:hAnsi="Cambria Math" w:cs="Times New Roman"/>
                    <w:sz w:val="28"/>
                    <w:szCs w:val="28"/>
                  </w:rPr>
                  <m:t>a</m:t>
                </m:r>
              </m:e>
            </m:d>
          </m:num>
          <m:den>
            <m:r>
              <w:rPr>
                <w:rFonts w:ascii="Cambria Math" w:hAnsi="Cambria Math" w:cs="Times New Roman"/>
                <w:sz w:val="28"/>
                <w:szCs w:val="28"/>
                <w:lang w:val="ru-RU"/>
              </w:rPr>
              <m:t>2</m:t>
            </m:r>
          </m:den>
        </m:f>
        <m:r>
          <m:rPr>
            <m:sty m:val="p"/>
          </m:rPr>
          <w:rPr>
            <w:rFonts w:ascii="Cambria Math" w:hAnsi="Cambria Math" w:cs="Times New Roman"/>
            <w:sz w:val="28"/>
            <w:szCs w:val="28"/>
            <w:lang w:val="ru-RU"/>
          </w:rPr>
          <m:t>,</m:t>
        </m:r>
        <m:r>
          <w:rPr>
            <w:rFonts w:ascii="Cambria Math" w:hAnsi="Cambria Math" w:cs="Times New Roman"/>
            <w:sz w:val="28"/>
            <w:szCs w:val="28"/>
            <w:lang w:val="ru-RU"/>
          </w:rPr>
          <m:t> </m:t>
        </m:r>
        <m:sSup>
          <m:sSupPr>
            <m:ctrlPr>
              <w:rPr>
                <w:rFonts w:ascii="Cambria Math" w:hAnsi="Cambria Math" w:cs="Times New Roman"/>
                <w:sz w:val="28"/>
                <w:szCs w:val="28"/>
              </w:rPr>
            </m:ctrlPr>
          </m:sSupPr>
          <m:e>
            <m:r>
              <w:rPr>
                <w:rFonts w:ascii="Cambria Math" w:hAnsi="Cambria Math" w:cs="Times New Roman"/>
                <w:sz w:val="28"/>
                <w:szCs w:val="28"/>
              </w:rPr>
              <m:t>b</m:t>
            </m:r>
          </m:e>
          <m:sup>
            <m:r>
              <m:rPr>
                <m:sty m:val="p"/>
              </m:rPr>
              <w:rPr>
                <w:rFonts w:ascii="Cambria Math" w:hAnsi="Cambria Math" w:cs="Times New Roman"/>
                <w:sz w:val="28"/>
                <w:szCs w:val="28"/>
                <w:lang w:val="ru-RU"/>
              </w:rPr>
              <m:t>±</m:t>
            </m:r>
          </m:sup>
        </m:sSup>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rPr>
              <m:t>b</m:t>
            </m:r>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r>
                  <w:rPr>
                    <w:rFonts w:ascii="Cambria Math" w:hAnsi="Cambria Math" w:cs="Times New Roman"/>
                    <w:sz w:val="28"/>
                    <w:szCs w:val="28"/>
                  </w:rPr>
                  <m:t>b</m:t>
                </m:r>
              </m:e>
            </m:d>
          </m:num>
          <m:den>
            <m:r>
              <w:rPr>
                <w:rFonts w:ascii="Cambria Math" w:hAnsi="Cambria Math" w:cs="Times New Roman"/>
                <w:sz w:val="28"/>
                <w:szCs w:val="28"/>
                <w:lang w:val="ru-RU"/>
              </w:rPr>
              <m:t>2</m:t>
            </m:r>
          </m:den>
        </m:f>
      </m:oMath>
      <w:r w:rsidRPr="00293E00">
        <w:rPr>
          <w:rStyle w:val="af1"/>
          <w:rFonts w:ascii="Times New Roman" w:eastAsiaTheme="minorHAnsi" w:hAnsi="Times New Roman"/>
          <w:sz w:val="28"/>
          <w:szCs w:val="28"/>
          <w:lang w:val="ru-RU"/>
        </w:rPr>
        <w:tab/>
        <w:t>(</w:t>
      </w:r>
      <w:r w:rsidR="000970C8" w:rsidRPr="00293E00">
        <w:rPr>
          <w:rStyle w:val="af1"/>
          <w:rFonts w:ascii="Times New Roman" w:eastAsiaTheme="minorHAnsi" w:hAnsi="Times New Roman"/>
          <w:sz w:val="28"/>
          <w:szCs w:val="28"/>
          <w:lang w:val="ru-RU"/>
        </w:rPr>
        <w:t>65</w:t>
      </w:r>
      <w:r w:rsidRPr="00293E00">
        <w:rPr>
          <w:rStyle w:val="af1"/>
          <w:rFonts w:ascii="Times New Roman" w:eastAsiaTheme="minorHAnsi" w:hAnsi="Times New Roman"/>
          <w:sz w:val="28"/>
          <w:szCs w:val="28"/>
          <w:lang w:val="ru-RU"/>
        </w:rPr>
        <w:t>)</w:t>
      </w:r>
    </w:p>
    <w:p w14:paraId="1D7C7735" w14:textId="0B9BFDBC" w:rsidR="00BE5FA3" w:rsidRPr="00BE5FA3" w:rsidRDefault="00BE5FA3" w:rsidP="000970C8">
      <w:pPr>
        <w:pStyle w:val="12"/>
        <w:spacing w:line="240" w:lineRule="auto"/>
        <w:rPr>
          <w:rFonts w:ascii="Times New Roman" w:hAnsi="Times New Roman"/>
          <w:sz w:val="28"/>
          <w:szCs w:val="28"/>
        </w:rPr>
      </w:pPr>
      <w:r w:rsidRPr="00BE5FA3">
        <w:rPr>
          <w:rStyle w:val="af1"/>
          <w:rFonts w:ascii="Times New Roman" w:hAnsi="Times New Roman"/>
          <w:sz w:val="28"/>
          <w:szCs w:val="28"/>
        </w:rPr>
        <w:t>и учитывая равенство, перепишем уравнение (</w:t>
      </w:r>
      <w:r w:rsidR="000970C8">
        <w:rPr>
          <w:rStyle w:val="af1"/>
          <w:rFonts w:ascii="Times New Roman" w:hAnsi="Times New Roman"/>
          <w:sz w:val="28"/>
          <w:szCs w:val="28"/>
        </w:rPr>
        <w:t>62</w:t>
      </w:r>
      <w:r w:rsidRPr="00BE5FA3">
        <w:rPr>
          <w:rStyle w:val="af1"/>
          <w:rFonts w:ascii="Times New Roman" w:hAnsi="Times New Roman"/>
          <w:sz w:val="28"/>
          <w:szCs w:val="28"/>
        </w:rPr>
        <w:t>) в окончательном виде:</w:t>
      </w:r>
    </w:p>
    <w:p w14:paraId="4AF60019" w14:textId="4536ECF5" w:rsidR="00BE5FA3" w:rsidRPr="00BE5FA3" w:rsidRDefault="00A53F8F" w:rsidP="00BE5FA3">
      <w:pPr>
        <w:pStyle w:val="af6"/>
        <w:spacing w:before="0" w:after="0"/>
        <w:ind w:firstLine="851"/>
        <w:rPr>
          <w:rFonts w:ascii="Times New Roman" w:hAnsi="Times New Roman" w:cs="Times New Roman"/>
          <w:sz w:val="28"/>
          <w:szCs w:val="28"/>
        </w:rPr>
      </w:pPr>
      <m:oMathPara>
        <m:oMathParaPr>
          <m:jc m:val="center"/>
        </m:oMathParaPr>
        <m:oMath>
          <m:sSubSup>
            <m:sSubSupPr>
              <m:ctrlPr>
                <w:rPr>
                  <w:rFonts w:ascii="Cambria Math" w:hAnsi="Cambria Math" w:cs="Times New Roman"/>
                  <w:sz w:val="28"/>
                  <w:szCs w:val="28"/>
                </w:rPr>
              </m:ctrlPr>
            </m:sSubSupPr>
            <m:e>
              <m:r>
                <w:rPr>
                  <w:rFonts w:ascii="Cambria Math" w:hAnsi="Cambria Math" w:cs="Times New Roman"/>
                  <w:sz w:val="28"/>
                  <w:szCs w:val="28"/>
                </w:rPr>
                <m:t>a</m:t>
              </m:r>
            </m:e>
            <m:sub>
              <m:r>
                <w:rPr>
                  <w:rFonts w:ascii="Cambria Math" w:hAnsi="Cambria Math" w:cs="Times New Roman"/>
                  <w:sz w:val="28"/>
                  <w:szCs w:val="28"/>
                </w:rPr>
                <m:t>E</m:t>
              </m:r>
            </m:sub>
            <m:sup>
              <m:r>
                <m:rPr>
                  <m:sty m:val="p"/>
                </m:rPr>
                <w:rPr>
                  <w:rFonts w:ascii="Cambria Math" w:hAnsi="Cambria Math" w:cs="Times New Roman"/>
                  <w:sz w:val="28"/>
                  <w:szCs w:val="28"/>
                </w:rPr>
                <m:t>-</m:t>
              </m:r>
            </m:sup>
          </m:sSubSup>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1</m:t>
                  </m:r>
                </m:sup>
              </m:sSup>
              <m:r>
                <m:rPr>
                  <m:sty m:val="p"/>
                </m:rPr>
                <w:rPr>
                  <w:rFonts w:ascii="Cambria Math" w:hAnsi="Cambria Math" w:cs="Times New Roman"/>
                  <w:sz w:val="28"/>
                  <w:szCs w:val="28"/>
                </w:rPr>
                <m:t>,</m:t>
              </m:r>
              <m:r>
                <w:rPr>
                  <w:rFonts w:ascii="Cambria Math" w:hAnsi="Cambria Math" w:cs="Times New Roman"/>
                  <w:sz w:val="28"/>
                  <w:szCs w:val="28"/>
                </w:rPr>
                <m:t>0</m:t>
              </m:r>
            </m:sub>
          </m:sSub>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a</m:t>
              </m:r>
            </m:e>
            <m:sub>
              <m:r>
                <w:rPr>
                  <w:rFonts w:ascii="Cambria Math" w:hAnsi="Cambria Math" w:cs="Times New Roman"/>
                  <w:sz w:val="28"/>
                  <w:szCs w:val="28"/>
                </w:rPr>
                <m:t>W</m:t>
              </m:r>
            </m:sub>
            <m:sup>
              <m:r>
                <m:rPr>
                  <m:sty m:val="p"/>
                </m:rPr>
                <w:rPr>
                  <w:rFonts w:ascii="Cambria Math" w:hAnsi="Cambria Math" w:cs="Times New Roman"/>
                  <w:sz w:val="28"/>
                  <w:szCs w:val="28"/>
                </w:rPr>
                <m:t>+</m:t>
              </m:r>
            </m:sup>
          </m:sSubSup>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bar>
                    <m:barPr>
                      <m:pos m:val="top"/>
                      <m:ctrlPr>
                        <w:rPr>
                          <w:rFonts w:ascii="Cambria Math" w:hAnsi="Cambria Math" w:cs="Times New Roman"/>
                          <w:sz w:val="28"/>
                          <w:szCs w:val="28"/>
                        </w:rPr>
                      </m:ctrlPr>
                    </m:barPr>
                    <m:e>
                      <m:r>
                        <w:rPr>
                          <w:rFonts w:ascii="Cambria Math" w:hAnsi="Cambria Math" w:cs="Times New Roman"/>
                          <w:sz w:val="28"/>
                          <w:szCs w:val="28"/>
                        </w:rPr>
                        <m:t>q</m:t>
                      </m:r>
                    </m:e>
                  </m:bar>
                </m:e>
                <m:sup>
                  <m:r>
                    <w:rPr>
                      <w:rFonts w:ascii="Cambria Math" w:hAnsi="Cambria Math" w:cs="Times New Roman"/>
                      <w:sz w:val="28"/>
                      <w:szCs w:val="28"/>
                    </w:rPr>
                    <m:t>1</m:t>
                  </m:r>
                </m:sup>
              </m:sSup>
              <m:r>
                <m:rPr>
                  <m:sty m:val="p"/>
                </m:rPr>
                <w:rPr>
                  <w:rFonts w:ascii="Cambria Math" w:hAnsi="Cambria Math" w:cs="Times New Roman"/>
                  <w:sz w:val="28"/>
                  <w:szCs w:val="28"/>
                </w:rPr>
                <m:t>,</m:t>
              </m:r>
              <m:r>
                <w:rPr>
                  <w:rFonts w:ascii="Cambria Math" w:hAnsi="Cambria Math" w:cs="Times New Roman"/>
                  <w:sz w:val="28"/>
                  <w:szCs w:val="28"/>
                </w:rPr>
                <m:t>0</m:t>
              </m:r>
            </m:sub>
          </m:sSub>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N</m:t>
              </m:r>
            </m:sub>
            <m:sup>
              <m:r>
                <m:rPr>
                  <m:sty m:val="p"/>
                </m:rPr>
                <w:rPr>
                  <w:rFonts w:ascii="Cambria Math" w:hAnsi="Cambria Math" w:cs="Times New Roman"/>
                  <w:sz w:val="28"/>
                  <w:szCs w:val="28"/>
                </w:rPr>
                <m:t>-</m:t>
              </m:r>
            </m:sup>
          </m:sSubSup>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0</m:t>
              </m:r>
            </m:sub>
          </m:sSub>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S</m:t>
              </m:r>
            </m:sub>
            <m:sup>
              <m:r>
                <m:rPr>
                  <m:sty m:val="p"/>
                </m:rPr>
                <w:rPr>
                  <w:rFonts w:ascii="Cambria Math" w:hAnsi="Cambria Math" w:cs="Times New Roman"/>
                  <w:sz w:val="28"/>
                  <w:szCs w:val="28"/>
                </w:rPr>
                <m:t>+</m:t>
              </m:r>
            </m:sup>
          </m:sSubSup>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bar>
                    <m:barPr>
                      <m:pos m:val="top"/>
                      <m:ctrlPr>
                        <w:rPr>
                          <w:rFonts w:ascii="Cambria Math" w:hAnsi="Cambria Math" w:cs="Times New Roman"/>
                          <w:sz w:val="28"/>
                          <w:szCs w:val="28"/>
                        </w:rPr>
                      </m:ctrlPr>
                    </m:barPr>
                    <m:e>
                      <m:r>
                        <w:rPr>
                          <w:rFonts w:ascii="Cambria Math" w:hAnsi="Cambria Math" w:cs="Times New Roman"/>
                          <w:sz w:val="28"/>
                          <w:szCs w:val="28"/>
                        </w:rPr>
                        <m:t>q</m:t>
                      </m:r>
                    </m:e>
                  </m:bar>
                </m:e>
                <m:sup>
                  <m: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0</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 </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j+1/2</m:t>
              </m:r>
            </m:sub>
          </m:sSub>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Q</m:t>
              </m:r>
            </m:e>
            <m:sub>
              <m:r>
                <w:rPr>
                  <w:rFonts w:ascii="Cambria Math" w:hAnsi="Cambria Math" w:cs="Times New Roman"/>
                  <w:sz w:val="28"/>
                  <w:szCs w:val="28"/>
                </w:rPr>
                <m:t>h</m:t>
              </m:r>
            </m:sub>
            <m:sup>
              <m:r>
                <w:rPr>
                  <w:rFonts w:ascii="Cambria Math" w:hAnsi="Cambria Math" w:cs="Times New Roman"/>
                  <w:sz w:val="28"/>
                  <w:szCs w:val="28"/>
                </w:rPr>
                <m:t>0</m:t>
              </m:r>
            </m:sup>
          </m:sSubSup>
          <m:r>
            <m:rPr>
              <m:sty m:val="p"/>
            </m:rPr>
            <w:rPr>
              <w:rFonts w:ascii="Cambria Math" w:hAnsi="Cambria Math" w:cs="Times New Roman"/>
              <w:sz w:val="28"/>
              <w:szCs w:val="28"/>
            </w:rPr>
            <m:t>,</m:t>
          </m:r>
        </m:oMath>
      </m:oMathPara>
    </w:p>
    <w:p w14:paraId="5A6EA2BC" w14:textId="4D0C3782" w:rsidR="00BE5FA3" w:rsidRPr="00BE5FA3" w:rsidRDefault="00BE5FA3" w:rsidP="00BE5FA3">
      <w:pPr>
        <w:pStyle w:val="12"/>
        <w:tabs>
          <w:tab w:val="left" w:pos="6936"/>
        </w:tabs>
        <w:spacing w:line="240" w:lineRule="auto"/>
        <w:ind w:firstLine="851"/>
        <w:jc w:val="right"/>
        <w:rPr>
          <w:rFonts w:ascii="Times New Roman" w:hAnsi="Times New Roman"/>
          <w:sz w:val="28"/>
          <w:szCs w:val="28"/>
        </w:rPr>
      </w:pPr>
      <w:r w:rsidRPr="00BE5FA3">
        <w:rPr>
          <w:rStyle w:val="af1"/>
          <w:rFonts w:ascii="Times New Roman" w:hAnsi="Times New Roman"/>
          <w:sz w:val="28"/>
          <w:szCs w:val="28"/>
        </w:rPr>
        <w:tab/>
        <w:t>(</w:t>
      </w:r>
      <w:r w:rsidR="000970C8">
        <w:rPr>
          <w:rStyle w:val="af1"/>
          <w:rFonts w:ascii="Times New Roman" w:hAnsi="Times New Roman"/>
          <w:sz w:val="28"/>
          <w:szCs w:val="28"/>
        </w:rPr>
        <w:t>66</w:t>
      </w:r>
      <w:r w:rsidRPr="00BE5FA3">
        <w:rPr>
          <w:rStyle w:val="af1"/>
          <w:rFonts w:ascii="Times New Roman" w:hAnsi="Times New Roman"/>
          <w:sz w:val="28"/>
          <w:szCs w:val="28"/>
        </w:rPr>
        <w:t>)</w:t>
      </w:r>
    </w:p>
    <w:p w14:paraId="6165F676" w14:textId="18A5068B" w:rsidR="00BE5FA3" w:rsidRPr="00BE5FA3" w:rsidRDefault="00BE5FA3" w:rsidP="00BE5FA3">
      <w:pPr>
        <w:pStyle w:val="12"/>
        <w:spacing w:line="240" w:lineRule="auto"/>
        <w:ind w:firstLine="851"/>
        <w:rPr>
          <w:rFonts w:ascii="Times New Roman" w:hAnsi="Times New Roman"/>
          <w:sz w:val="28"/>
          <w:szCs w:val="28"/>
        </w:rPr>
      </w:pPr>
      <w:r w:rsidRPr="00BE5FA3">
        <w:rPr>
          <w:rStyle w:val="af1"/>
          <w:rFonts w:ascii="Times New Roman" w:hAnsi="Times New Roman"/>
          <w:sz w:val="28"/>
          <w:szCs w:val="28"/>
        </w:rPr>
        <w:t xml:space="preserve">где </w:t>
      </w:r>
      <w:r w:rsidRPr="00BE5FA3">
        <w:rPr>
          <w:rStyle w:val="af1"/>
          <w:rFonts w:ascii="Times New Roman" w:hAnsi="Times New Roman"/>
          <w:i/>
          <w:iCs/>
          <w:sz w:val="28"/>
          <w:szCs w:val="28"/>
        </w:rPr>
        <w:t>ω</w:t>
      </w:r>
      <w:r w:rsidRPr="00BE5FA3">
        <w:rPr>
          <w:rStyle w:val="af1"/>
          <w:rFonts w:ascii="Times New Roman" w:eastAsia="Arial" w:hAnsi="Times New Roman"/>
          <w:i/>
          <w:iCs/>
          <w:sz w:val="28"/>
          <w:szCs w:val="28"/>
          <w:vertAlign w:val="subscript"/>
        </w:rPr>
        <w:t>q</w:t>
      </w:r>
      <w:r w:rsidR="000970C8" w:rsidRPr="00BE5FA3">
        <w:rPr>
          <w:rStyle w:val="af1"/>
          <w:rFonts w:ascii="Times New Roman" w:eastAsia="Arial" w:hAnsi="Times New Roman"/>
          <w:i/>
          <w:iCs/>
          <w:sz w:val="28"/>
          <w:szCs w:val="28"/>
        </w:rPr>
        <w:t>α</w:t>
      </w:r>
      <w:r w:rsidR="000970C8">
        <w:rPr>
          <w:rStyle w:val="af1"/>
          <w:rFonts w:ascii="Times New Roman" w:eastAsia="Arial" w:hAnsi="Times New Roman"/>
          <w:i/>
          <w:iCs/>
          <w:sz w:val="28"/>
          <w:szCs w:val="28"/>
          <w:vertAlign w:val="subscript"/>
        </w:rPr>
        <w:t xml:space="preserve"> </w:t>
      </w:r>
      <w:r w:rsidRPr="00BE5FA3">
        <w:rPr>
          <w:rStyle w:val="af1"/>
          <w:rFonts w:ascii="Times New Roman" w:hAnsi="Times New Roman"/>
          <w:sz w:val="28"/>
          <w:szCs w:val="28"/>
        </w:rPr>
        <w:t xml:space="preserve"> , </w:t>
      </w:r>
      <w:r w:rsidRPr="00BE5FA3">
        <w:rPr>
          <w:rStyle w:val="af1"/>
          <w:rFonts w:ascii="Times New Roman" w:hAnsi="Times New Roman"/>
          <w:i/>
          <w:iCs/>
          <w:sz w:val="28"/>
          <w:szCs w:val="28"/>
        </w:rPr>
        <w:t>ω</w:t>
      </w:r>
      <w:r w:rsidRPr="000970C8">
        <w:rPr>
          <w:rStyle w:val="af1"/>
          <w:rFonts w:ascii="Times New Roman" w:eastAsia="Arial" w:hAnsi="Times New Roman"/>
          <w:i/>
          <w:iCs/>
          <w:sz w:val="28"/>
          <w:szCs w:val="28"/>
          <w:vertAlign w:val="subscript"/>
        </w:rPr>
        <w:t>q</w:t>
      </w:r>
      <w:r w:rsidRPr="00BE5FA3">
        <w:rPr>
          <w:rStyle w:val="af1"/>
          <w:rFonts w:ascii="Times New Roman" w:eastAsia="Arial" w:hAnsi="Times New Roman"/>
          <w:i/>
          <w:iCs/>
          <w:sz w:val="28"/>
          <w:szCs w:val="28"/>
        </w:rPr>
        <w:t>α</w:t>
      </w:r>
      <w:r w:rsidRPr="00BE5FA3">
        <w:rPr>
          <w:rStyle w:val="af1"/>
          <w:rFonts w:ascii="Times New Roman" w:hAnsi="Times New Roman"/>
          <w:sz w:val="28"/>
          <w:szCs w:val="28"/>
        </w:rPr>
        <w:t xml:space="preserve"> — правые и левые разностные производные:</w:t>
      </w:r>
    </w:p>
    <w:p w14:paraId="1FAD09DA" w14:textId="335AC261" w:rsidR="00BE5FA3" w:rsidRPr="003B5BBF" w:rsidRDefault="00A53F8F" w:rsidP="00BE5FA3">
      <w:pPr>
        <w:pStyle w:val="af6"/>
        <w:spacing w:before="0" w:after="0"/>
        <w:ind w:firstLine="851"/>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1</m:t>
                </m:r>
              </m:sup>
            </m:sSup>
            <m:r>
              <m:rPr>
                <m:sty m:val="p"/>
              </m:rPr>
              <w:rPr>
                <w:rFonts w:ascii="Cambria Math" w:hAnsi="Cambria Math" w:cs="Times New Roman"/>
                <w:sz w:val="28"/>
                <w:szCs w:val="28"/>
                <w:lang w:val="ru-RU"/>
              </w:rPr>
              <m:t>,</m:t>
            </m:r>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3</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num>
          <m:den>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1</m:t>
                </m:r>
              </m:sub>
            </m:sSub>
          </m:den>
        </m:f>
        <m:r>
          <m:rPr>
            <m:sty m:val="p"/>
          </m:rPr>
          <w:rPr>
            <w:rFonts w:ascii="Cambria Math" w:hAnsi="Cambria Math" w:cs="Times New Roman"/>
            <w:sz w:val="28"/>
            <w:szCs w:val="28"/>
            <w:lang w:val="ru-RU"/>
          </w:rPr>
          <m:t>,</m:t>
        </m:r>
        <m:r>
          <w:rPr>
            <w:rFonts w:ascii="Cambria Math" w:hAnsi="Cambria Math" w:cs="Times New Roman"/>
            <w:sz w:val="28"/>
            <w:szCs w:val="28"/>
            <w:lang w:val="ru-RU"/>
          </w:rPr>
          <m:t> </m:t>
        </m:r>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bar>
                  <m:barPr>
                    <m:pos m:val="top"/>
                    <m:ctrlPr>
                      <w:rPr>
                        <w:rFonts w:ascii="Cambria Math" w:hAnsi="Cambria Math" w:cs="Times New Roman"/>
                        <w:sz w:val="28"/>
                        <w:szCs w:val="28"/>
                      </w:rPr>
                    </m:ctrlPr>
                  </m:barPr>
                  <m:e>
                    <m:r>
                      <w:rPr>
                        <w:rFonts w:ascii="Cambria Math" w:hAnsi="Cambria Math" w:cs="Times New Roman"/>
                        <w:sz w:val="28"/>
                        <w:szCs w:val="28"/>
                      </w:rPr>
                      <m:t>q</m:t>
                    </m:r>
                  </m:e>
                </m:bar>
              </m:e>
              <m:sup>
                <m:r>
                  <w:rPr>
                    <w:rFonts w:ascii="Cambria Math" w:hAnsi="Cambria Math" w:cs="Times New Roman"/>
                    <w:sz w:val="28"/>
                    <w:szCs w:val="28"/>
                    <w:lang w:val="ru-RU"/>
                  </w:rPr>
                  <m:t>1</m:t>
                </m:r>
              </m:sup>
            </m:sSup>
            <m:r>
              <m:rPr>
                <m:sty m:val="p"/>
              </m:rPr>
              <w:rPr>
                <w:rFonts w:ascii="Cambria Math" w:hAnsi="Cambria Math" w:cs="Times New Roman"/>
                <w:sz w:val="28"/>
                <w:szCs w:val="28"/>
                <w:lang w:val="ru-RU"/>
              </w:rPr>
              <m:t>,</m:t>
            </m:r>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1</m:t>
                </m:r>
              </m:sub>
            </m:sSub>
          </m:num>
          <m:den>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1</m:t>
                </m:r>
              </m:sub>
            </m:sSub>
          </m:den>
        </m:f>
        <m:r>
          <m:rPr>
            <m:sty m:val="p"/>
          </m:rPr>
          <w:rPr>
            <w:rFonts w:ascii="Cambria Math" w:hAnsi="Cambria Math" w:cs="Times New Roman"/>
            <w:sz w:val="28"/>
            <w:szCs w:val="28"/>
            <w:lang w:val="ru-RU"/>
          </w:rPr>
          <m:t>,</m:t>
        </m:r>
        <m:r>
          <w:rPr>
            <w:rFonts w:ascii="Cambria Math" w:hAnsi="Cambria Math" w:cs="Times New Roman"/>
            <w:sz w:val="28"/>
            <w:szCs w:val="28"/>
            <w:lang w:val="ru-RU"/>
          </w:rPr>
          <m:t> </m:t>
        </m:r>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2</m:t>
                </m:r>
              </m:sup>
            </m:sSup>
            <m:r>
              <m:rPr>
                <m:sty m:val="p"/>
              </m:rPr>
              <w:rPr>
                <w:rFonts w:ascii="Cambria Math" w:hAnsi="Cambria Math" w:cs="Times New Roman"/>
                <w:sz w:val="28"/>
                <w:szCs w:val="28"/>
                <w:lang w:val="ru-RU"/>
              </w:rPr>
              <m:t>,</m:t>
            </m:r>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4</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num>
          <m:den>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2</m:t>
                </m:r>
              </m:sub>
            </m:sSub>
          </m:den>
        </m:f>
        <m:r>
          <m:rPr>
            <m:sty m:val="p"/>
          </m:rPr>
          <w:rPr>
            <w:rFonts w:ascii="Cambria Math" w:hAnsi="Cambria Math" w:cs="Times New Roman"/>
            <w:sz w:val="28"/>
            <w:szCs w:val="28"/>
            <w:lang w:val="ru-RU"/>
          </w:rPr>
          <m:t>,</m:t>
        </m:r>
        <m:r>
          <w:rPr>
            <w:rFonts w:ascii="Cambria Math" w:hAnsi="Cambria Math" w:cs="Times New Roman"/>
            <w:sz w:val="28"/>
            <w:szCs w:val="28"/>
            <w:lang w:val="ru-RU"/>
          </w:rPr>
          <m:t> </m:t>
        </m:r>
        <m:sSub>
          <m:sSubPr>
            <m:ctrlPr>
              <w:rPr>
                <w:rFonts w:ascii="Cambria Math" w:hAnsi="Cambria Math" w:cs="Times New Roman"/>
                <w:sz w:val="28"/>
                <w:szCs w:val="28"/>
              </w:rPr>
            </m:ctrlPr>
          </m:sSubPr>
          <m:e>
            <m:r>
              <w:rPr>
                <w:rFonts w:ascii="Cambria Math" w:hAnsi="Cambria Math" w:cs="Times New Roman"/>
                <w:sz w:val="28"/>
                <w:szCs w:val="28"/>
              </w:rPr>
              <m:t>ω</m:t>
            </m:r>
          </m:e>
          <m:sub>
            <m:sSup>
              <m:sSupPr>
                <m:ctrlPr>
                  <w:rPr>
                    <w:rFonts w:ascii="Cambria Math" w:hAnsi="Cambria Math" w:cs="Times New Roman"/>
                    <w:sz w:val="28"/>
                    <w:szCs w:val="28"/>
                  </w:rPr>
                </m:ctrlPr>
              </m:sSupPr>
              <m:e>
                <m:bar>
                  <m:barPr>
                    <m:pos m:val="top"/>
                    <m:ctrlPr>
                      <w:rPr>
                        <w:rFonts w:ascii="Cambria Math" w:hAnsi="Cambria Math" w:cs="Times New Roman"/>
                        <w:sz w:val="28"/>
                        <w:szCs w:val="28"/>
                      </w:rPr>
                    </m:ctrlPr>
                  </m:barPr>
                  <m:e>
                    <m:r>
                      <w:rPr>
                        <w:rFonts w:ascii="Cambria Math" w:hAnsi="Cambria Math" w:cs="Times New Roman"/>
                        <w:sz w:val="28"/>
                        <w:szCs w:val="28"/>
                      </w:rPr>
                      <m:t>q</m:t>
                    </m:r>
                  </m:e>
                </m:bar>
              </m:e>
              <m:sup>
                <m:r>
                  <w:rPr>
                    <w:rFonts w:ascii="Cambria Math" w:hAnsi="Cambria Math" w:cs="Times New Roman"/>
                    <w:sz w:val="28"/>
                    <w:szCs w:val="28"/>
                    <w:lang w:val="ru-RU"/>
                  </w:rPr>
                  <m:t>2</m:t>
                </m:r>
              </m:sup>
            </m:sSup>
            <m:r>
              <m:rPr>
                <m:sty m:val="p"/>
              </m:rPr>
              <w:rPr>
                <w:rFonts w:ascii="Cambria Math" w:hAnsi="Cambria Math" w:cs="Times New Roman"/>
                <w:sz w:val="28"/>
                <w:szCs w:val="28"/>
                <w:lang w:val="ru-RU"/>
              </w:rPr>
              <m:t>,</m:t>
            </m:r>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2</m:t>
                </m:r>
              </m:sub>
            </m:sSub>
          </m:num>
          <m:den>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2</m:t>
                </m:r>
              </m:sub>
            </m:sSub>
          </m:den>
        </m:f>
        <m:r>
          <m:rPr>
            <m:sty m:val="p"/>
          </m:rPr>
          <w:rPr>
            <w:rFonts w:ascii="Cambria Math" w:hAnsi="Cambria Math" w:cs="Times New Roman"/>
            <w:sz w:val="28"/>
            <w:szCs w:val="28"/>
            <w:lang w:val="ru-RU"/>
          </w:rPr>
          <m:t>.</m:t>
        </m:r>
      </m:oMath>
      <w:r w:rsidR="00C561E4" w:rsidRPr="003B5BBF">
        <w:rPr>
          <w:rFonts w:ascii="Times New Roman" w:eastAsiaTheme="minorEastAsia" w:hAnsi="Times New Roman" w:cs="Times New Roman"/>
          <w:sz w:val="28"/>
          <w:szCs w:val="28"/>
          <w:lang w:val="ru-RU"/>
        </w:rPr>
        <w:t xml:space="preserve"> (67)</w:t>
      </w:r>
    </w:p>
    <w:p w14:paraId="4C5FA2C6" w14:textId="77E1A50E"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В исходной постановке задачи отсутствуют значения функции вихря на входе в область. Более того, эти граничные значения не могут быть вычислены только по исходным краевым условиям. Поэтому будем определять их на основе разностного аналога равенства (</w:t>
      </w:r>
      <w:r w:rsidR="000C456D">
        <w:rPr>
          <w:rStyle w:val="af1"/>
          <w:rFonts w:ascii="Times New Roman" w:hAnsi="Times New Roman"/>
          <w:sz w:val="28"/>
          <w:szCs w:val="28"/>
        </w:rPr>
        <w:t>56</w:t>
      </w:r>
      <w:r w:rsidRPr="00BE5FA3">
        <w:rPr>
          <w:rStyle w:val="af1"/>
          <w:rFonts w:ascii="Times New Roman" w:hAnsi="Times New Roman"/>
          <w:sz w:val="28"/>
          <w:szCs w:val="28"/>
        </w:rPr>
        <w:t>):</w:t>
      </w:r>
    </w:p>
    <w:p w14:paraId="0BF450B6" w14:textId="6AB79F63" w:rsidR="00BE5FA3" w:rsidRPr="003B5BBF" w:rsidRDefault="00A53F8F" w:rsidP="00C561E4">
      <w:pPr>
        <w:pStyle w:val="af6"/>
        <w:tabs>
          <w:tab w:val="left" w:pos="8875"/>
        </w:tabs>
        <w:spacing w:before="0" w:after="0"/>
        <w:ind w:firstLine="1560"/>
        <w:jc w:val="center"/>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rPr>
              <m:t>W</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lang w:val="ru-RU"/>
              </w:rPr>
              <m:t>1</m:t>
            </m:r>
          </m:num>
          <m:den>
            <m:r>
              <w:rPr>
                <w:rFonts w:ascii="Cambria Math" w:hAnsi="Cambria Math" w:cs="Times New Roman"/>
                <w:sz w:val="28"/>
                <w:szCs w:val="28"/>
              </w:rPr>
              <m:t>J</m:t>
            </m:r>
          </m:den>
        </m:f>
        <m:d>
          <m:dPr>
            <m:ctrlPr>
              <w:rPr>
                <w:rFonts w:ascii="Cambria Math" w:hAnsi="Cambria Math" w:cs="Times New Roman"/>
                <w:sz w:val="28"/>
                <w:szCs w:val="28"/>
              </w:rPr>
            </m:ctrlPr>
          </m:dPr>
          <m:e>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rPr>
                      <m:t>D</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rPr>
                      <m:t>A</m:t>
                    </m:r>
                  </m:sub>
                </m:sSub>
              </m:num>
              <m:den>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2</m:t>
                    </m:r>
                  </m:sub>
                </m:sSub>
              </m:den>
            </m:f>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f>
                  <m:fPr>
                    <m:ctrlPr>
                      <w:rPr>
                        <w:rFonts w:ascii="Cambria Math" w:hAnsi="Cambria Math" w:cs="Times New Roman"/>
                        <w:sz w:val="28"/>
                        <w:szCs w:val="28"/>
                      </w:rPr>
                    </m:ctrlPr>
                  </m:fPr>
                  <m:num>
                    <m:r>
                      <w:rPr>
                        <w:rFonts w:ascii="Cambria Math" w:hAnsi="Cambria Math" w:cs="Times New Roman"/>
                        <w:sz w:val="28"/>
                        <w:szCs w:val="28"/>
                        <w:lang w:val="ru-RU"/>
                      </w:rPr>
                      <m:t>1</m:t>
                    </m:r>
                  </m:num>
                  <m:den>
                    <m:r>
                      <w:rPr>
                        <w:rFonts w:ascii="Cambria Math" w:hAnsi="Cambria Math" w:cs="Times New Roman"/>
                        <w:sz w:val="28"/>
                        <w:szCs w:val="28"/>
                        <w:lang w:val="ru-RU"/>
                      </w:rPr>
                      <m:t>2</m:t>
                    </m:r>
                  </m:den>
                </m:f>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2</m:t>
                        </m:r>
                        <m:r>
                          <m:rPr>
                            <m:sty m:val="p"/>
                          </m:rPr>
                          <w:rPr>
                            <w:rFonts w:ascii="Cambria Math" w:hAnsi="Cambria Math" w:cs="Times New Roman"/>
                            <w:sz w:val="28"/>
                            <w:szCs w:val="28"/>
                            <w:lang w:val="ru-RU"/>
                          </w:rPr>
                          <m:t>,</m:t>
                        </m:r>
                        <m:r>
                          <w:rPr>
                            <w:rFonts w:ascii="Cambria Math" w:hAnsi="Cambria Math" w:cs="Times New Roman"/>
                            <w:sz w:val="28"/>
                            <w:szCs w:val="28"/>
                          </w:rPr>
                          <m:t>N</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2</m:t>
                        </m:r>
                        <m:r>
                          <m:rPr>
                            <m:sty m:val="p"/>
                          </m:rPr>
                          <w:rPr>
                            <w:rFonts w:ascii="Cambria Math" w:hAnsi="Cambria Math" w:cs="Times New Roman"/>
                            <w:sz w:val="28"/>
                            <w:szCs w:val="28"/>
                            <w:lang w:val="ru-RU"/>
                          </w:rPr>
                          <m:t>,</m:t>
                        </m:r>
                        <m:r>
                          <w:rPr>
                            <w:rFonts w:ascii="Cambria Math" w:hAnsi="Cambria Math" w:cs="Times New Roman"/>
                            <w:sz w:val="28"/>
                            <w:szCs w:val="28"/>
                          </w:rPr>
                          <m:t>S</m:t>
                        </m:r>
                      </m:sub>
                    </m:sSub>
                  </m:e>
                </m:d>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2</m:t>
                    </m:r>
                    <m:r>
                      <m:rPr>
                        <m:sty m:val="p"/>
                      </m:rPr>
                      <w:rPr>
                        <w:rFonts w:ascii="Cambria Math" w:hAnsi="Cambria Math" w:cs="Times New Roman"/>
                        <w:sz w:val="28"/>
                        <w:szCs w:val="28"/>
                        <w:lang w:val="ru-RU"/>
                      </w:rPr>
                      <m:t>,</m:t>
                    </m:r>
                    <m:r>
                      <w:rPr>
                        <w:rFonts w:ascii="Cambria Math" w:hAnsi="Cambria Math" w:cs="Times New Roman"/>
                        <w:sz w:val="28"/>
                        <w:szCs w:val="28"/>
                      </w:rPr>
                      <m:t>W</m:t>
                    </m:r>
                  </m:sub>
                </m:sSub>
              </m:num>
              <m:den>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1</m:t>
                        </m:r>
                      </m:sub>
                    </m:sSub>
                  </m:num>
                  <m:den>
                    <m:r>
                      <w:rPr>
                        <w:rFonts w:ascii="Cambria Math" w:hAnsi="Cambria Math" w:cs="Times New Roman"/>
                        <w:sz w:val="28"/>
                        <w:szCs w:val="28"/>
                        <w:lang w:val="ru-RU"/>
                      </w:rPr>
                      <m:t>2</m:t>
                    </m:r>
                  </m:den>
                </m:f>
              </m:den>
            </m:f>
          </m:e>
        </m:d>
        <m:r>
          <m:rPr>
            <m:sty m:val="p"/>
          </m:rPr>
          <w:rPr>
            <w:rFonts w:ascii="Cambria Math" w:hAnsi="Cambria Math" w:cs="Times New Roman"/>
            <w:sz w:val="28"/>
            <w:szCs w:val="28"/>
            <w:lang w:val="ru-RU"/>
          </w:rPr>
          <m:t>,</m:t>
        </m:r>
      </m:oMath>
      <w:r w:rsidR="00BE5FA3" w:rsidRPr="003B5BBF">
        <w:rPr>
          <w:rFonts w:ascii="Times New Roman" w:eastAsiaTheme="minorEastAsia" w:hAnsi="Times New Roman" w:cs="Times New Roman"/>
          <w:sz w:val="28"/>
          <w:szCs w:val="28"/>
          <w:lang w:val="ru-RU"/>
        </w:rPr>
        <w:t xml:space="preserve"> </w:t>
      </w:r>
      <w:r w:rsidR="00C561E4" w:rsidRPr="003B5BBF">
        <w:rPr>
          <w:rFonts w:ascii="Times New Roman" w:eastAsiaTheme="minorEastAsia" w:hAnsi="Times New Roman" w:cs="Times New Roman"/>
          <w:sz w:val="28"/>
          <w:szCs w:val="28"/>
          <w:lang w:val="ru-RU"/>
        </w:rPr>
        <w:tab/>
      </w:r>
      <w:r w:rsidR="00BE5FA3" w:rsidRPr="003B5BBF">
        <w:rPr>
          <w:rFonts w:ascii="Times New Roman" w:eastAsiaTheme="minorEastAsia" w:hAnsi="Times New Roman" w:cs="Times New Roman"/>
          <w:sz w:val="28"/>
          <w:szCs w:val="28"/>
          <w:lang w:val="ru-RU"/>
        </w:rPr>
        <w:t>(</w:t>
      </w:r>
      <w:r w:rsidR="000C456D">
        <w:rPr>
          <w:rFonts w:ascii="Times New Roman" w:eastAsiaTheme="minorEastAsia" w:hAnsi="Times New Roman" w:cs="Times New Roman"/>
          <w:sz w:val="28"/>
          <w:szCs w:val="28"/>
          <w:lang w:val="ru-RU"/>
        </w:rPr>
        <w:t>68</w:t>
      </w:r>
      <w:r w:rsidR="00BE5FA3" w:rsidRPr="003B5BBF">
        <w:rPr>
          <w:rFonts w:ascii="Times New Roman" w:eastAsiaTheme="minorEastAsia" w:hAnsi="Times New Roman" w:cs="Times New Roman"/>
          <w:sz w:val="28"/>
          <w:szCs w:val="28"/>
          <w:lang w:val="ru-RU"/>
        </w:rPr>
        <w:t>)</w:t>
      </w:r>
    </w:p>
    <w:p w14:paraId="36C9143C" w14:textId="6FB2CE35"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при этом ковариантные компоненты </w:t>
      </w:r>
      <m:oMath>
        <m:sSub>
          <m:sSubPr>
            <m:ctrlPr>
              <w:rPr>
                <w:rFonts w:ascii="Cambria Math" w:hAnsi="Cambria Math"/>
                <w:sz w:val="28"/>
                <w:szCs w:val="28"/>
              </w:rPr>
            </m:ctrlPr>
          </m:sSubPr>
          <m:e>
            <m:r>
              <w:rPr>
                <w:rFonts w:ascii="Cambria Math" w:hAnsi="Cambria Math"/>
                <w:sz w:val="28"/>
                <w:szCs w:val="28"/>
              </w:rPr>
              <m:t>v</m:t>
            </m:r>
          </m:e>
          <m:sub>
            <m:r>
              <w:rPr>
                <w:rFonts w:ascii="Cambria Math" w:hAnsi="Cambria Math"/>
                <w:sz w:val="28"/>
                <w:szCs w:val="28"/>
              </w:rPr>
              <m:t>1</m:t>
            </m:r>
          </m:sub>
        </m:sSub>
      </m:oMath>
      <w:r w:rsidRPr="00BE5FA3">
        <w:rPr>
          <w:rStyle w:val="af1"/>
          <w:rFonts w:ascii="Times New Roman" w:hAnsi="Times New Roman"/>
          <w:sz w:val="28"/>
          <w:szCs w:val="28"/>
        </w:rPr>
        <w:t xml:space="preserve">, </w:t>
      </w:r>
      <m:oMath>
        <m:sSub>
          <m:sSubPr>
            <m:ctrlPr>
              <w:rPr>
                <w:rFonts w:ascii="Cambria Math" w:hAnsi="Cambria Math"/>
                <w:sz w:val="28"/>
                <w:szCs w:val="28"/>
              </w:rPr>
            </m:ctrlPr>
          </m:sSubPr>
          <m:e>
            <m:r>
              <w:rPr>
                <w:rFonts w:ascii="Cambria Math" w:hAnsi="Cambria Math"/>
                <w:sz w:val="28"/>
                <w:szCs w:val="28"/>
              </w:rPr>
              <m:t>v</m:t>
            </m:r>
          </m:e>
          <m:sub>
            <m:r>
              <w:rPr>
                <w:rFonts w:ascii="Cambria Math" w:hAnsi="Cambria Math"/>
                <w:sz w:val="28"/>
                <w:szCs w:val="28"/>
              </w:rPr>
              <m:t>2</m:t>
            </m:r>
          </m:sub>
        </m:sSub>
      </m:oMath>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 xml:space="preserve">в граничных точках </w:t>
      </w:r>
      <w:r w:rsidRPr="00BE5FA3">
        <w:rPr>
          <w:rStyle w:val="af1"/>
          <w:rFonts w:ascii="Times New Roman" w:hAnsi="Times New Roman"/>
          <w:i/>
          <w:iCs/>
          <w:sz w:val="28"/>
          <w:szCs w:val="28"/>
        </w:rPr>
        <w:t>A</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D</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W</w:t>
      </w:r>
      <w:r w:rsidRPr="00BE5FA3">
        <w:rPr>
          <w:rStyle w:val="af1"/>
          <w:rFonts w:ascii="Times New Roman" w:hAnsi="Times New Roman"/>
          <w:sz w:val="28"/>
          <w:szCs w:val="28"/>
        </w:rPr>
        <w:t xml:space="preserve"> определяются по формулам (</w:t>
      </w:r>
      <w:r w:rsidR="00C561E4" w:rsidRPr="00C561E4">
        <w:rPr>
          <w:rStyle w:val="af1"/>
          <w:rFonts w:ascii="Times New Roman" w:hAnsi="Times New Roman"/>
          <w:sz w:val="28"/>
          <w:szCs w:val="28"/>
        </w:rPr>
        <w:t>45</w:t>
      </w:r>
      <w:r w:rsidRPr="00BE5FA3">
        <w:rPr>
          <w:rStyle w:val="af1"/>
          <w:rFonts w:ascii="Times New Roman" w:hAnsi="Times New Roman"/>
          <w:sz w:val="28"/>
          <w:szCs w:val="28"/>
        </w:rPr>
        <w:t>), в которых декартовы компоненты скорости выражаются с помощью краевого условия (</w:t>
      </w:r>
      <w:r w:rsidR="00C561E4" w:rsidRPr="00C561E4">
        <w:rPr>
          <w:rStyle w:val="af1"/>
          <w:rFonts w:ascii="Times New Roman" w:hAnsi="Times New Roman"/>
          <w:sz w:val="28"/>
          <w:szCs w:val="28"/>
        </w:rPr>
        <w:t>1</w:t>
      </w:r>
      <w:r w:rsidRPr="00BE5FA3">
        <w:rPr>
          <w:rStyle w:val="af1"/>
          <w:rFonts w:ascii="Times New Roman" w:hAnsi="Times New Roman"/>
          <w:sz w:val="28"/>
          <w:szCs w:val="28"/>
        </w:rPr>
        <w:t>4):</w:t>
      </w:r>
    </w:p>
    <w:p w14:paraId="5B1A0B86" w14:textId="28B00303" w:rsidR="00BE5FA3" w:rsidRPr="003B5BBF" w:rsidRDefault="00A53F8F" w:rsidP="00C561E4">
      <w:pPr>
        <w:pStyle w:val="af6"/>
        <w:tabs>
          <w:tab w:val="left" w:pos="8875"/>
        </w:tabs>
        <w:spacing w:before="0" w:after="0"/>
        <w:ind w:firstLine="1560"/>
        <w:jc w:val="center"/>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1</m:t>
            </m:r>
          </m:sub>
        </m:sSub>
        <m:sSub>
          <m:sSubPr>
            <m:ctrlPr>
              <w:rPr>
                <w:rFonts w:ascii="Cambria Math" w:hAnsi="Cambria Math" w:cs="Times New Roman"/>
                <w:sz w:val="28"/>
                <w:szCs w:val="28"/>
              </w:rPr>
            </m:ctrlPr>
          </m:sSubPr>
          <m:e>
            <m:r>
              <m:rPr>
                <m:sty m:val="p"/>
              </m:rPr>
              <w:rPr>
                <w:rFonts w:ascii="Cambria Math" w:hAnsi="Cambria Math" w:cs="Times New Roman"/>
                <w:sz w:val="28"/>
                <w:szCs w:val="28"/>
                <w:lang w:val="ru-RU"/>
              </w:rPr>
              <m:t>∣</m:t>
            </m:r>
          </m:e>
          <m:sub>
            <m:r>
              <w:rPr>
                <w:rFonts w:ascii="Cambria Math" w:hAnsi="Cambria Math" w:cs="Times New Roman"/>
                <w:sz w:val="28"/>
                <w:szCs w:val="28"/>
              </w:rPr>
              <m:t>A</m:t>
            </m:r>
            <m:r>
              <m:rPr>
                <m:sty m:val="p"/>
              </m:rPr>
              <w:rPr>
                <w:rFonts w:ascii="Cambria Math" w:hAnsi="Cambria Math" w:cs="Times New Roman"/>
                <w:sz w:val="28"/>
                <w:szCs w:val="28"/>
                <w:lang w:val="ru-RU"/>
              </w:rPr>
              <m:t>,</m:t>
            </m:r>
            <m:r>
              <w:rPr>
                <w:rFonts w:ascii="Cambria Math" w:hAnsi="Cambria Math" w:cs="Times New Roman"/>
                <w:sz w:val="28"/>
                <w:szCs w:val="28"/>
              </w:rPr>
              <m:t>D</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lang w:val="ru-RU"/>
              </w:rPr>
              <m:t>1</m:t>
            </m:r>
          </m:num>
          <m:den>
            <m:r>
              <w:rPr>
                <w:rFonts w:ascii="Cambria Math" w:hAnsi="Cambria Math" w:cs="Times New Roman"/>
                <w:sz w:val="28"/>
                <w:szCs w:val="28"/>
              </w:rPr>
              <m:t>H</m:t>
            </m:r>
          </m:den>
        </m:f>
        <m:sSub>
          <m:sSubPr>
            <m:ctrlPr>
              <w:rPr>
                <w:rFonts w:ascii="Cambria Math" w:hAnsi="Cambria Math" w:cs="Times New Roman"/>
                <w:sz w:val="28"/>
                <w:szCs w:val="28"/>
              </w:rPr>
            </m:ctrlPr>
          </m:sSubPr>
          <m:e>
            <m:r>
              <m:rPr>
                <m:sty m:val="p"/>
              </m:rP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1</m:t>
                </m:r>
              </m:sup>
            </m:sSup>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m:rPr>
                <m:sty m:val="p"/>
              </m:rPr>
              <w:rPr>
                <w:rFonts w:ascii="Cambria Math" w:hAnsi="Cambria Math" w:cs="Times New Roman"/>
                <w:sz w:val="28"/>
                <w:szCs w:val="28"/>
              </w:rPr>
              <m:t>μ</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r>
          <w:rPr>
            <w:rFonts w:ascii="Cambria Math" w:hAnsi="Cambria Math" w:cs="Times New Roman"/>
            <w:sz w:val="28"/>
            <w:szCs w:val="28"/>
            <w:lang w:val="ru-RU"/>
          </w:rPr>
          <m:t> </m:t>
        </m:r>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2</m:t>
            </m:r>
          </m:sub>
        </m:sSub>
        <m:sSub>
          <m:sSubPr>
            <m:ctrlPr>
              <w:rPr>
                <w:rFonts w:ascii="Cambria Math" w:hAnsi="Cambria Math" w:cs="Times New Roman"/>
                <w:sz w:val="28"/>
                <w:szCs w:val="28"/>
              </w:rPr>
            </m:ctrlPr>
          </m:sSubPr>
          <m:e>
            <m:r>
              <m:rPr>
                <m:sty m:val="p"/>
              </m:rPr>
              <w:rPr>
                <w:rFonts w:ascii="Cambria Math" w:hAnsi="Cambria Math" w:cs="Times New Roman"/>
                <w:sz w:val="28"/>
                <w:szCs w:val="28"/>
                <w:lang w:val="ru-RU"/>
              </w:rPr>
              <m:t>∣</m:t>
            </m:r>
          </m:e>
          <m:sub>
            <m:r>
              <w:rPr>
                <w:rFonts w:ascii="Cambria Math" w:hAnsi="Cambria Math" w:cs="Times New Roman"/>
                <w:sz w:val="28"/>
                <w:szCs w:val="28"/>
              </w:rPr>
              <m:t>W</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lang w:val="ru-RU"/>
              </w:rPr>
              <m:t>1</m:t>
            </m:r>
          </m:num>
          <m:den>
            <m:r>
              <w:rPr>
                <w:rFonts w:ascii="Cambria Math" w:hAnsi="Cambria Math" w:cs="Times New Roman"/>
                <w:sz w:val="28"/>
                <w:szCs w:val="28"/>
              </w:rPr>
              <m:t>H</m:t>
            </m:r>
          </m:den>
        </m:f>
        <m:sSub>
          <m:sSubPr>
            <m:ctrlPr>
              <w:rPr>
                <w:rFonts w:ascii="Cambria Math" w:hAnsi="Cambria Math" w:cs="Times New Roman"/>
                <w:sz w:val="28"/>
                <w:szCs w:val="28"/>
              </w:rPr>
            </m:ctrlPr>
          </m:sSubPr>
          <m:e>
            <m:r>
              <m:rPr>
                <m:sty m:val="p"/>
              </m:rPr>
              <w:rPr>
                <w:rFonts w:ascii="Cambria Math" w:hAnsi="Cambria Math" w:cs="Times New Roman"/>
                <w:sz w:val="28"/>
                <w:szCs w:val="28"/>
              </w:rPr>
              <m:t>x</m:t>
            </m:r>
          </m:e>
          <m:sub>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2</m:t>
                </m:r>
              </m:sup>
            </m:sSup>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m:rPr>
                <m:sty m:val="p"/>
              </m:rPr>
              <w:rPr>
                <w:rFonts w:ascii="Cambria Math" w:hAnsi="Cambria Math" w:cs="Times New Roman"/>
                <w:sz w:val="28"/>
                <w:szCs w:val="28"/>
              </w:rPr>
              <m:t>μ</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oMath>
      <w:r w:rsidR="00BE5FA3" w:rsidRPr="003B5BBF">
        <w:rPr>
          <w:rFonts w:ascii="Times New Roman" w:eastAsiaTheme="minorEastAsia" w:hAnsi="Times New Roman" w:cs="Times New Roman"/>
          <w:sz w:val="28"/>
          <w:szCs w:val="28"/>
          <w:lang w:val="ru-RU"/>
        </w:rPr>
        <w:t xml:space="preserve"> </w:t>
      </w:r>
      <w:r w:rsidR="00C561E4" w:rsidRPr="003B5BBF">
        <w:rPr>
          <w:rFonts w:ascii="Times New Roman" w:eastAsiaTheme="minorEastAsia" w:hAnsi="Times New Roman" w:cs="Times New Roman"/>
          <w:sz w:val="28"/>
          <w:szCs w:val="28"/>
          <w:lang w:val="ru-RU"/>
        </w:rPr>
        <w:tab/>
      </w:r>
      <w:r w:rsidR="00BE5FA3" w:rsidRPr="003B5BBF">
        <w:rPr>
          <w:rFonts w:ascii="Times New Roman" w:eastAsiaTheme="minorEastAsia" w:hAnsi="Times New Roman" w:cs="Times New Roman"/>
          <w:sz w:val="28"/>
          <w:szCs w:val="28"/>
          <w:lang w:val="ru-RU"/>
        </w:rPr>
        <w:t>(</w:t>
      </w:r>
      <w:r w:rsidR="000C456D" w:rsidRPr="003B5BBF">
        <w:rPr>
          <w:rFonts w:ascii="Times New Roman" w:eastAsiaTheme="minorEastAsia" w:hAnsi="Times New Roman" w:cs="Times New Roman"/>
          <w:sz w:val="28"/>
          <w:szCs w:val="28"/>
          <w:lang w:val="ru-RU"/>
        </w:rPr>
        <w:t>69</w:t>
      </w:r>
      <w:r w:rsidR="00BE5FA3" w:rsidRPr="003B5BBF">
        <w:rPr>
          <w:rFonts w:ascii="Times New Roman" w:eastAsiaTheme="minorEastAsia" w:hAnsi="Times New Roman" w:cs="Times New Roman"/>
          <w:sz w:val="28"/>
          <w:szCs w:val="28"/>
          <w:lang w:val="ru-RU"/>
        </w:rPr>
        <w:t>)</w:t>
      </w:r>
    </w:p>
    <w:p w14:paraId="113909B2" w14:textId="21772C74"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а во внутренних точках </w:t>
      </w:r>
      <w:r w:rsidRPr="00BE5FA3">
        <w:rPr>
          <w:rStyle w:val="af1"/>
          <w:rFonts w:ascii="Times New Roman" w:hAnsi="Times New Roman"/>
          <w:i/>
          <w:iCs/>
          <w:sz w:val="28"/>
          <w:szCs w:val="28"/>
        </w:rPr>
        <w:t>N</w:t>
      </w:r>
      <w:r w:rsidRPr="00BE5FA3">
        <w:rPr>
          <w:rStyle w:val="af1"/>
          <w:rFonts w:ascii="Times New Roman" w:hAnsi="Times New Roman"/>
          <w:sz w:val="28"/>
          <w:szCs w:val="28"/>
        </w:rPr>
        <w:t xml:space="preserve"> и </w:t>
      </w:r>
      <w:r w:rsidRPr="00BE5FA3">
        <w:rPr>
          <w:rStyle w:val="af1"/>
          <w:rFonts w:ascii="Times New Roman" w:hAnsi="Times New Roman"/>
          <w:i/>
          <w:iCs/>
          <w:sz w:val="28"/>
          <w:szCs w:val="28"/>
        </w:rPr>
        <w:t>S</w:t>
      </w:r>
      <w:r w:rsidRPr="00BE5FA3">
        <w:rPr>
          <w:rStyle w:val="af1"/>
          <w:rFonts w:ascii="Times New Roman" w:hAnsi="Times New Roman"/>
          <w:sz w:val="28"/>
          <w:szCs w:val="28"/>
        </w:rPr>
        <w:t xml:space="preserve"> компонента </w:t>
      </w:r>
      <m:oMath>
        <m:sSub>
          <m:sSubPr>
            <m:ctrlPr>
              <w:rPr>
                <w:rFonts w:ascii="Cambria Math" w:hAnsi="Cambria Math"/>
                <w:sz w:val="28"/>
                <w:szCs w:val="28"/>
              </w:rPr>
            </m:ctrlPr>
          </m:sSubPr>
          <m:e>
            <m:r>
              <w:rPr>
                <w:rFonts w:ascii="Cambria Math" w:hAnsi="Cambria Math"/>
                <w:sz w:val="28"/>
                <w:szCs w:val="28"/>
              </w:rPr>
              <m:t>v</m:t>
            </m:r>
          </m:e>
          <m:sub>
            <m:r>
              <w:rPr>
                <w:rFonts w:ascii="Cambria Math" w:hAnsi="Cambria Math"/>
                <w:sz w:val="28"/>
                <w:szCs w:val="28"/>
              </w:rPr>
              <m:t>2</m:t>
            </m:r>
          </m:sub>
        </m:sSub>
      </m:oMath>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определяется по формуле (</w:t>
      </w:r>
      <w:r w:rsidR="00C561E4" w:rsidRPr="00C561E4">
        <w:rPr>
          <w:rStyle w:val="af1"/>
          <w:rFonts w:ascii="Times New Roman" w:hAnsi="Times New Roman"/>
          <w:sz w:val="28"/>
          <w:szCs w:val="28"/>
        </w:rPr>
        <w:t>46</w:t>
      </w:r>
      <w:r w:rsidRPr="00BE5FA3">
        <w:rPr>
          <w:rStyle w:val="af1"/>
          <w:rFonts w:ascii="Times New Roman" w:hAnsi="Times New Roman"/>
          <w:sz w:val="28"/>
          <w:szCs w:val="28"/>
        </w:rPr>
        <w:t>), которую с использованием выражений (</w:t>
      </w:r>
      <w:r w:rsidR="00C561E4" w:rsidRPr="00C561E4">
        <w:rPr>
          <w:rStyle w:val="af1"/>
          <w:rFonts w:ascii="Times New Roman" w:hAnsi="Times New Roman"/>
          <w:sz w:val="28"/>
          <w:szCs w:val="28"/>
        </w:rPr>
        <w:t>37</w:t>
      </w:r>
      <w:r w:rsidRPr="00BE5FA3">
        <w:rPr>
          <w:rStyle w:val="af1"/>
          <w:rFonts w:ascii="Times New Roman" w:hAnsi="Times New Roman"/>
          <w:sz w:val="28"/>
          <w:szCs w:val="28"/>
        </w:rPr>
        <w:t>) и обозначений (</w:t>
      </w:r>
      <w:r w:rsidR="00C561E4" w:rsidRPr="00C561E4">
        <w:rPr>
          <w:rStyle w:val="af1"/>
          <w:rFonts w:ascii="Times New Roman" w:hAnsi="Times New Roman"/>
          <w:sz w:val="28"/>
          <w:szCs w:val="28"/>
        </w:rPr>
        <w:t>32</w:t>
      </w:r>
      <w:r w:rsidRPr="00BE5FA3">
        <w:rPr>
          <w:rStyle w:val="af1"/>
          <w:rFonts w:ascii="Times New Roman" w:hAnsi="Times New Roman"/>
          <w:sz w:val="28"/>
          <w:szCs w:val="28"/>
        </w:rPr>
        <w:t>) можно записать в следующем виде:</w:t>
      </w:r>
    </w:p>
    <w:p w14:paraId="5435A85C" w14:textId="4BC6E18E" w:rsidR="00BE5FA3" w:rsidRPr="00BE5FA3" w:rsidRDefault="00A53F8F" w:rsidP="00C561E4">
      <w:pPr>
        <w:pStyle w:val="af6"/>
        <w:tabs>
          <w:tab w:val="left" w:pos="8875"/>
        </w:tabs>
        <w:spacing w:before="0" w:after="0"/>
        <w:ind w:firstLine="2127"/>
        <w:jc w:val="center"/>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2</m:t>
            </m:r>
          </m:sub>
        </m:sSub>
        <m:sSub>
          <m:sSubPr>
            <m:ctrlPr>
              <w:rPr>
                <w:rFonts w:ascii="Cambria Math" w:hAnsi="Cambria Math" w:cs="Times New Roman"/>
                <w:sz w:val="28"/>
                <w:szCs w:val="28"/>
              </w:rPr>
            </m:ctrlPr>
          </m:sSubPr>
          <m:e>
            <m:r>
              <m:rPr>
                <m:sty m:val="p"/>
              </m:rPr>
              <w:rPr>
                <w:rFonts w:ascii="Cambria Math" w:hAnsi="Cambria Math" w:cs="Times New Roman"/>
                <w:sz w:val="28"/>
                <w:szCs w:val="28"/>
                <w:lang w:val="ru-RU"/>
              </w:rPr>
              <m:t>∣</m:t>
            </m:r>
          </m:e>
          <m:sub>
            <m:r>
              <w:rPr>
                <w:rFonts w:ascii="Cambria Math" w:hAnsi="Cambria Math" w:cs="Times New Roman"/>
                <w:sz w:val="28"/>
                <w:szCs w:val="28"/>
              </w:rPr>
              <m:t>N</m:t>
            </m:r>
            <m:r>
              <m:rPr>
                <m:sty m:val="p"/>
              </m:rPr>
              <w:rPr>
                <w:rFonts w:ascii="Cambria Math" w:hAnsi="Cambria Math" w:cs="Times New Roman"/>
                <w:sz w:val="28"/>
                <w:szCs w:val="28"/>
                <w:lang w:val="ru-RU"/>
              </w:rPr>
              <m:t>,</m:t>
            </m:r>
            <m:r>
              <w:rPr>
                <w:rFonts w:ascii="Cambria Math" w:hAnsi="Cambria Math" w:cs="Times New Roman"/>
                <w:sz w:val="28"/>
                <w:szCs w:val="28"/>
              </w:rPr>
              <m:t>S</m:t>
            </m:r>
          </m:sub>
        </m:sSub>
        <m:r>
          <m:rPr>
            <m:sty m:val="p"/>
          </m:rPr>
          <w:rPr>
            <w:rFonts w:ascii="Cambria Math" w:hAnsi="Cambria Math" w:cs="Times New Roman"/>
            <w:sz w:val="28"/>
            <w:szCs w:val="28"/>
            <w:lang w:val="ru-RU"/>
          </w:rPr>
          <m:t>=-</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lang w:val="ru-RU"/>
                  </w:rPr>
                  <m:t>11</m:t>
                </m:r>
              </m:sub>
            </m:sSub>
            <m:f>
              <m:fPr>
                <m:ctrlPr>
                  <w:rPr>
                    <w:rFonts w:ascii="Cambria Math" w:hAnsi="Cambria Math" w:cs="Times New Roman"/>
                    <w:sz w:val="28"/>
                    <w:szCs w:val="28"/>
                  </w:rPr>
                </m:ctrlPr>
              </m:fPr>
              <m:num>
                <m:r>
                  <m:rPr>
                    <m:sty m:val="p"/>
                  </m:rPr>
                  <w:rPr>
                    <w:rFonts w:ascii="Cambria Math" w:hAnsi="Cambria Math" w:cs="Times New Roman"/>
                    <w:sz w:val="28"/>
                    <w:szCs w:val="28"/>
                    <w:lang w:val="ru-RU"/>
                  </w:rPr>
                  <m:t>∂</m:t>
                </m:r>
                <m:r>
                  <w:rPr>
                    <w:rFonts w:ascii="Cambria Math" w:hAnsi="Cambria Math" w:cs="Times New Roman"/>
                    <w:sz w:val="28"/>
                    <w:szCs w:val="28"/>
                  </w:rPr>
                  <m:t>ψ</m:t>
                </m:r>
              </m:num>
              <m:den>
                <m:r>
                  <m:rPr>
                    <m:sty m:val="p"/>
                  </m:rPr>
                  <w:rPr>
                    <w:rFonts w:ascii="Cambria Math" w:hAnsi="Cambria Math" w:cs="Times New Roman"/>
                    <w:sz w:val="28"/>
                    <w:szCs w:val="28"/>
                    <w:lang w:val="ru-RU"/>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1</m:t>
                    </m:r>
                  </m:sup>
                </m:sSup>
              </m:den>
            </m:f>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k</m:t>
                </m:r>
              </m:e>
              <m:sub>
                <m:r>
                  <w:rPr>
                    <w:rFonts w:ascii="Cambria Math" w:hAnsi="Cambria Math" w:cs="Times New Roman"/>
                    <w:sz w:val="28"/>
                    <w:szCs w:val="28"/>
                    <w:lang w:val="ru-RU"/>
                  </w:rPr>
                  <m:t>12</m:t>
                </m:r>
              </m:sub>
            </m:sSub>
            <m:f>
              <m:fPr>
                <m:ctrlPr>
                  <w:rPr>
                    <w:rFonts w:ascii="Cambria Math" w:hAnsi="Cambria Math" w:cs="Times New Roman"/>
                    <w:sz w:val="28"/>
                    <w:szCs w:val="28"/>
                  </w:rPr>
                </m:ctrlPr>
              </m:fPr>
              <m:num>
                <m:r>
                  <m:rPr>
                    <m:sty m:val="p"/>
                  </m:rPr>
                  <w:rPr>
                    <w:rFonts w:ascii="Cambria Math" w:hAnsi="Cambria Math" w:cs="Times New Roman"/>
                    <w:sz w:val="28"/>
                    <w:szCs w:val="28"/>
                    <w:lang w:val="ru-RU"/>
                  </w:rPr>
                  <m:t>∂</m:t>
                </m:r>
                <m:r>
                  <w:rPr>
                    <w:rFonts w:ascii="Cambria Math" w:hAnsi="Cambria Math" w:cs="Times New Roman"/>
                    <w:sz w:val="28"/>
                    <w:szCs w:val="28"/>
                  </w:rPr>
                  <m:t>ψ</m:t>
                </m:r>
              </m:num>
              <m:den>
                <m:r>
                  <m:rPr>
                    <m:sty m:val="p"/>
                  </m:rPr>
                  <w:rPr>
                    <w:rFonts w:ascii="Cambria Math" w:hAnsi="Cambria Math" w:cs="Times New Roman"/>
                    <w:sz w:val="28"/>
                    <w:szCs w:val="28"/>
                    <w:lang w:val="ru-RU"/>
                  </w:rPr>
                  <m:t>∂</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2</m:t>
                    </m:r>
                  </m:sup>
                </m:sSup>
              </m:den>
            </m:f>
          </m:e>
        </m:d>
        <m:r>
          <m:rPr>
            <m:sty m:val="p"/>
          </m:rPr>
          <w:rPr>
            <w:rFonts w:ascii="Cambria Math" w:hAnsi="Cambria Math" w:cs="Times New Roman"/>
            <w:sz w:val="28"/>
            <w:szCs w:val="28"/>
            <w:lang w:val="ru-RU"/>
          </w:rPr>
          <m:t>.</m:t>
        </m:r>
      </m:oMath>
      <w:r w:rsidR="00BE5FA3" w:rsidRPr="00BE5FA3">
        <w:rPr>
          <w:rStyle w:val="af1"/>
          <w:rFonts w:ascii="Times New Roman" w:eastAsiaTheme="minorHAnsi" w:hAnsi="Times New Roman"/>
          <w:sz w:val="28"/>
          <w:szCs w:val="28"/>
          <w:lang w:val="ru-RU"/>
        </w:rPr>
        <w:tab/>
        <w:t>(</w:t>
      </w:r>
      <w:r w:rsidR="000C456D">
        <w:rPr>
          <w:rStyle w:val="af1"/>
          <w:rFonts w:ascii="Times New Roman" w:eastAsiaTheme="minorHAnsi" w:hAnsi="Times New Roman"/>
          <w:sz w:val="28"/>
          <w:szCs w:val="28"/>
          <w:lang w:val="ru-RU"/>
        </w:rPr>
        <w:t>70</w:t>
      </w:r>
      <w:r w:rsidR="00BE5FA3" w:rsidRPr="00BE5FA3">
        <w:rPr>
          <w:rStyle w:val="af1"/>
          <w:rFonts w:ascii="Times New Roman" w:eastAsiaTheme="minorHAnsi" w:hAnsi="Times New Roman"/>
          <w:sz w:val="28"/>
          <w:szCs w:val="28"/>
          <w:lang w:val="ru-RU"/>
        </w:rPr>
        <w:t>)</w:t>
      </w:r>
    </w:p>
    <w:p w14:paraId="2988C231" w14:textId="7BF0E873"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Таким образом, формула (</w:t>
      </w:r>
      <w:r w:rsidR="00C561E4" w:rsidRPr="00C561E4">
        <w:rPr>
          <w:rStyle w:val="af1"/>
          <w:rFonts w:ascii="Times New Roman" w:hAnsi="Times New Roman"/>
          <w:sz w:val="28"/>
          <w:szCs w:val="28"/>
        </w:rPr>
        <w:t>56</w:t>
      </w:r>
      <w:r w:rsidRPr="00BE5FA3">
        <w:rPr>
          <w:rStyle w:val="af1"/>
          <w:rFonts w:ascii="Times New Roman" w:hAnsi="Times New Roman"/>
          <w:sz w:val="28"/>
          <w:szCs w:val="28"/>
        </w:rPr>
        <w:t xml:space="preserve">) позволяет находить функцию </w:t>
      </w:r>
      <w:r w:rsidRPr="00BE5FA3">
        <w:rPr>
          <w:rStyle w:val="af1"/>
          <w:rFonts w:ascii="Times New Roman" w:hAnsi="Times New Roman"/>
          <w:i/>
          <w:iCs/>
          <w:sz w:val="28"/>
          <w:szCs w:val="28"/>
        </w:rPr>
        <w:t>ω</w:t>
      </w:r>
      <w:r w:rsidRPr="00BE5FA3">
        <w:rPr>
          <w:rStyle w:val="af1"/>
          <w:rFonts w:ascii="Times New Roman" w:hAnsi="Times New Roman"/>
          <w:sz w:val="28"/>
          <w:szCs w:val="28"/>
        </w:rPr>
        <w:t xml:space="preserve"> на входе в область с использованием заданных здесь граничных условий и значений сеточных функций </w:t>
      </w:r>
      <w:r w:rsidRPr="00BE5FA3">
        <w:rPr>
          <w:rStyle w:val="af1"/>
          <w:rFonts w:ascii="Times New Roman" w:hAnsi="Times New Roman"/>
          <w:i/>
          <w:iCs/>
          <w:sz w:val="28"/>
          <w:szCs w:val="28"/>
        </w:rPr>
        <w:t>ψ</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H</w:t>
      </w:r>
      <w:r w:rsidRPr="00BE5FA3">
        <w:rPr>
          <w:rStyle w:val="af1"/>
          <w:rFonts w:ascii="Times New Roman" w:hAnsi="Times New Roman"/>
          <w:sz w:val="28"/>
          <w:szCs w:val="28"/>
        </w:rPr>
        <w:t xml:space="preserve"> в граничных и приграничных узлах.</w:t>
      </w:r>
    </w:p>
    <w:p w14:paraId="7E8E936F" w14:textId="59143188"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Итак, после исключения фиктивных узлов количество разностных уравнений (</w:t>
      </w:r>
      <w:r w:rsidR="00C561E4" w:rsidRPr="00C561E4">
        <w:rPr>
          <w:rStyle w:val="af1"/>
          <w:rFonts w:ascii="Times New Roman" w:hAnsi="Times New Roman"/>
          <w:sz w:val="28"/>
          <w:szCs w:val="28"/>
        </w:rPr>
        <w:t>55</w:t>
      </w:r>
      <w:r w:rsidRPr="00BE5FA3">
        <w:rPr>
          <w:rStyle w:val="af1"/>
          <w:rFonts w:ascii="Times New Roman" w:hAnsi="Times New Roman"/>
          <w:sz w:val="28"/>
          <w:szCs w:val="28"/>
        </w:rPr>
        <w:t xml:space="preserve">) для сеточной функции вихря совпадает с количеством неизвестных </w:t>
      </w:r>
      <w:r w:rsidRPr="00BE5FA3">
        <w:rPr>
          <w:rStyle w:val="af1"/>
          <w:rFonts w:ascii="Times New Roman" w:hAnsi="Times New Roman"/>
          <w:i/>
          <w:iCs/>
          <w:sz w:val="28"/>
          <w:szCs w:val="28"/>
        </w:rPr>
        <w:t>ω</w:t>
      </w:r>
      <w:r w:rsidRPr="00C561E4">
        <w:rPr>
          <w:rStyle w:val="af1"/>
          <w:rFonts w:ascii="Times New Roman" w:hAnsi="Times New Roman"/>
          <w:i/>
          <w:iCs/>
          <w:sz w:val="28"/>
          <w:szCs w:val="28"/>
          <w:vertAlign w:val="subscript"/>
        </w:rPr>
        <w:t>j</w:t>
      </w:r>
      <w:r w:rsidR="00C561E4" w:rsidRPr="00C561E4">
        <w:rPr>
          <w:rStyle w:val="af1"/>
          <w:rFonts w:ascii="Times New Roman" w:hAnsi="Times New Roman"/>
          <w:i/>
          <w:iCs/>
          <w:sz w:val="28"/>
          <w:szCs w:val="28"/>
          <w:vertAlign w:val="subscript"/>
        </w:rPr>
        <w:t>+1/2</w:t>
      </w:r>
      <w:r w:rsidRPr="00BE5FA3">
        <w:rPr>
          <w:rStyle w:val="af1"/>
          <w:rFonts w:ascii="Times New Roman" w:eastAsia="Arial" w:hAnsi="Times New Roman"/>
          <w:sz w:val="28"/>
          <w:szCs w:val="28"/>
          <w:vertAlign w:val="subscript"/>
        </w:rPr>
        <w:t xml:space="preserve"> </w:t>
      </w:r>
      <w:r w:rsidRPr="00BE5FA3">
        <w:rPr>
          <w:rStyle w:val="af1"/>
          <w:rFonts w:ascii="Times New Roman" w:hAnsi="Times New Roman"/>
          <w:sz w:val="28"/>
          <w:szCs w:val="28"/>
        </w:rPr>
        <w:t xml:space="preserve">и равно числу </w:t>
      </w:r>
      <w:r w:rsidRPr="00C561E4">
        <w:rPr>
          <w:rStyle w:val="af1"/>
          <w:rFonts w:ascii="Times New Roman" w:hAnsi="Times New Roman"/>
          <w:i/>
          <w:iCs/>
          <w:sz w:val="28"/>
          <w:szCs w:val="28"/>
        </w:rPr>
        <w:t>N</w:t>
      </w:r>
      <w:r w:rsidRPr="00C561E4">
        <w:rPr>
          <w:rStyle w:val="af1"/>
          <w:rFonts w:ascii="Times New Roman" w:hAnsi="Times New Roman"/>
          <w:i/>
          <w:iCs/>
          <w:sz w:val="28"/>
          <w:szCs w:val="28"/>
          <w:vertAlign w:val="subscript"/>
        </w:rPr>
        <w:t>1</w:t>
      </w:r>
      <w:r w:rsidRPr="00C561E4">
        <w:rPr>
          <w:rStyle w:val="af1"/>
          <w:rFonts w:ascii="Times New Roman" w:hAnsi="Times New Roman"/>
          <w:i/>
          <w:iCs/>
          <w:sz w:val="28"/>
          <w:szCs w:val="28"/>
        </w:rPr>
        <w:t>N</w:t>
      </w:r>
      <w:r w:rsidRPr="00C561E4">
        <w:rPr>
          <w:rStyle w:val="af1"/>
          <w:rFonts w:ascii="Times New Roman" w:hAnsi="Times New Roman"/>
          <w:i/>
          <w:iCs/>
          <w:sz w:val="28"/>
          <w:szCs w:val="28"/>
          <w:vertAlign w:val="subscript"/>
        </w:rPr>
        <w:t>2</w:t>
      </w:r>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 xml:space="preserve">узлов сетки </w:t>
      </w:r>
      <w:r w:rsidRPr="00BE5FA3">
        <w:rPr>
          <w:rStyle w:val="af1"/>
          <w:rFonts w:ascii="Times New Roman" w:hAnsi="Times New Roman"/>
          <w:i/>
          <w:iCs/>
          <w:sz w:val="28"/>
          <w:szCs w:val="28"/>
        </w:rPr>
        <w:t>Q</w:t>
      </w:r>
      <w:r w:rsidRPr="00BE5FA3">
        <w:rPr>
          <w:rStyle w:val="af1"/>
          <w:rFonts w:ascii="Times New Roman" w:eastAsia="Arial" w:hAnsi="Times New Roman"/>
          <w:sz w:val="28"/>
          <w:szCs w:val="28"/>
          <w:vertAlign w:val="superscript"/>
        </w:rPr>
        <w:t>0</w:t>
      </w:r>
      <w:r w:rsidRPr="00BE5FA3">
        <w:rPr>
          <w:rStyle w:val="af1"/>
          <w:rFonts w:ascii="Times New Roman" w:eastAsia="Arial" w:hAnsi="Times New Roman"/>
          <w:i/>
          <w:iCs/>
          <w:sz w:val="28"/>
          <w:szCs w:val="28"/>
          <w:vertAlign w:val="subscript"/>
        </w:rPr>
        <w:t>h</w:t>
      </w:r>
      <w:r w:rsidRPr="00BE5FA3">
        <w:rPr>
          <w:rStyle w:val="af1"/>
          <w:rFonts w:ascii="Times New Roman" w:hAnsi="Times New Roman"/>
          <w:sz w:val="28"/>
          <w:szCs w:val="28"/>
        </w:rPr>
        <w:t xml:space="preserve">. Через </w:t>
      </w:r>
      <w:r w:rsidRPr="00BE5FA3">
        <w:rPr>
          <w:rStyle w:val="af1"/>
          <w:rFonts w:ascii="Times New Roman" w:hAnsi="Times New Roman"/>
          <w:i/>
          <w:iCs/>
          <w:sz w:val="28"/>
          <w:szCs w:val="28"/>
        </w:rPr>
        <w:t>γ</w:t>
      </w:r>
      <w:r w:rsidRPr="00BE5FA3">
        <w:rPr>
          <w:rStyle w:val="af1"/>
          <w:rFonts w:ascii="Times New Roman" w:eastAsia="Arial" w:hAnsi="Times New Roman"/>
          <w:i/>
          <w:iCs/>
          <w:sz w:val="28"/>
          <w:szCs w:val="28"/>
          <w:vertAlign w:val="subscript"/>
        </w:rPr>
        <w:t>h</w:t>
      </w:r>
      <w:r w:rsidRPr="00BE5FA3">
        <w:rPr>
          <w:rStyle w:val="af1"/>
          <w:rFonts w:ascii="Times New Roman" w:eastAsia="Arial" w:hAnsi="Times New Roman"/>
          <w:sz w:val="28"/>
          <w:szCs w:val="28"/>
          <w:vertAlign w:val="superscript"/>
        </w:rPr>
        <w:t>0</w:t>
      </w:r>
      <w:r w:rsidRPr="00BE5FA3">
        <w:rPr>
          <w:rStyle w:val="af1"/>
          <w:rFonts w:ascii="Times New Roman" w:eastAsia="Arial" w:hAnsi="Times New Roman"/>
          <w:i/>
          <w:iCs/>
          <w:sz w:val="28"/>
          <w:szCs w:val="28"/>
          <w:vertAlign w:val="subscript"/>
        </w:rPr>
        <w:t>,</w:t>
      </w:r>
      <w:r w:rsidRPr="00BE5FA3">
        <w:rPr>
          <w:rStyle w:val="af1"/>
          <w:rFonts w:ascii="Times New Roman" w:hAnsi="Times New Roman"/>
          <w:sz w:val="28"/>
          <w:szCs w:val="28"/>
          <w:vertAlign w:val="subscript"/>
        </w:rPr>
        <w:t>1</w:t>
      </w:r>
      <w:r w:rsidRPr="00BE5FA3">
        <w:rPr>
          <w:rStyle w:val="af1"/>
          <w:rFonts w:ascii="Times New Roman" w:hAnsi="Times New Roman"/>
          <w:sz w:val="28"/>
          <w:szCs w:val="28"/>
        </w:rPr>
        <w:t xml:space="preserve"> обозначим совокупность узлов </w:t>
      </w:r>
      <w:r w:rsidRPr="00C561E4">
        <w:rPr>
          <w:rStyle w:val="af1"/>
          <w:rFonts w:ascii="Times New Roman" w:hAnsi="Times New Roman"/>
          <w:i/>
          <w:iCs/>
          <w:sz w:val="28"/>
          <w:szCs w:val="28"/>
        </w:rPr>
        <w:t>q</w:t>
      </w:r>
      <w:r w:rsidR="00C561E4" w:rsidRPr="00C561E4">
        <w:rPr>
          <w:rStyle w:val="af1"/>
          <w:rFonts w:ascii="Times New Roman" w:eastAsia="Arial" w:hAnsi="Times New Roman"/>
          <w:i/>
          <w:iCs/>
          <w:sz w:val="28"/>
          <w:szCs w:val="28"/>
          <w:vertAlign w:val="subscript"/>
        </w:rPr>
        <w:t>-1/2,</w:t>
      </w:r>
      <w:r w:rsidR="00C561E4">
        <w:rPr>
          <w:rStyle w:val="af1"/>
          <w:rFonts w:ascii="Times New Roman" w:eastAsia="Arial" w:hAnsi="Times New Roman"/>
          <w:i/>
          <w:iCs/>
          <w:sz w:val="28"/>
          <w:szCs w:val="28"/>
          <w:vertAlign w:val="subscript"/>
          <w:lang w:val="en-US"/>
        </w:rPr>
        <w:t>j</w:t>
      </w:r>
      <w:r w:rsidR="00C561E4" w:rsidRPr="00C561E4">
        <w:rPr>
          <w:rStyle w:val="af1"/>
          <w:rFonts w:ascii="Times New Roman" w:eastAsia="Arial" w:hAnsi="Times New Roman"/>
          <w:i/>
          <w:iCs/>
          <w:sz w:val="28"/>
          <w:szCs w:val="28"/>
          <w:vertAlign w:val="subscript"/>
        </w:rPr>
        <w:t>+1/2</w:t>
      </w:r>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w:t>
      </w:r>
      <w:r w:rsidRPr="00BE5FA3">
        <w:rPr>
          <w:rStyle w:val="af1"/>
          <w:rFonts w:ascii="Times New Roman" w:hAnsi="Times New Roman"/>
          <w:i/>
          <w:iCs/>
          <w:sz w:val="28"/>
          <w:szCs w:val="28"/>
        </w:rPr>
        <w:t>j</w:t>
      </w:r>
      <w:r w:rsidRPr="00C561E4">
        <w:rPr>
          <w:rStyle w:val="af1"/>
          <w:rFonts w:ascii="Times New Roman" w:eastAsia="Arial" w:hAnsi="Times New Roman"/>
          <w:i/>
          <w:iCs/>
          <w:sz w:val="28"/>
          <w:szCs w:val="28"/>
          <w:vertAlign w:val="subscript"/>
        </w:rPr>
        <w:t>2</w:t>
      </w:r>
      <w:r w:rsidRPr="00BE5FA3">
        <w:rPr>
          <w:rStyle w:val="af1"/>
          <w:rFonts w:ascii="Times New Roman" w:hAnsi="Times New Roman"/>
          <w:sz w:val="28"/>
          <w:szCs w:val="28"/>
        </w:rPr>
        <w:t xml:space="preserve"> = 0</w:t>
      </w:r>
      <w:r w:rsidRPr="00BE5FA3">
        <w:rPr>
          <w:rStyle w:val="af1"/>
          <w:rFonts w:ascii="Times New Roman" w:hAnsi="Times New Roman"/>
          <w:i/>
          <w:iCs/>
          <w:sz w:val="28"/>
          <w:szCs w:val="28"/>
        </w:rPr>
        <w:t>, … ,N</w:t>
      </w:r>
      <w:r w:rsidRPr="00BE5FA3">
        <w:rPr>
          <w:rStyle w:val="af1"/>
          <w:rFonts w:ascii="Times New Roman" w:eastAsia="Arial" w:hAnsi="Times New Roman"/>
          <w:sz w:val="28"/>
          <w:szCs w:val="28"/>
          <w:vertAlign w:val="subscript"/>
        </w:rPr>
        <w:t>2</w:t>
      </w:r>
      <w:r w:rsidRPr="00BE5FA3">
        <w:rPr>
          <w:rStyle w:val="af1"/>
          <w:rFonts w:ascii="Times New Roman" w:eastAsia="Arial" w:hAnsi="Times New Roman"/>
          <w:sz w:val="28"/>
          <w:szCs w:val="28"/>
        </w:rPr>
        <w:t xml:space="preserve"> </w:t>
      </w:r>
      <w:r w:rsidRPr="00BE5FA3">
        <w:rPr>
          <w:rStyle w:val="af1"/>
          <w:rFonts w:ascii="Times New Roman" w:hAnsi="Times New Roman"/>
          <w:i/>
          <w:iCs/>
          <w:sz w:val="28"/>
          <w:szCs w:val="28"/>
        </w:rPr>
        <w:t>—</w:t>
      </w:r>
      <w:r w:rsidRPr="00BE5FA3">
        <w:rPr>
          <w:rStyle w:val="af1"/>
          <w:rFonts w:ascii="Times New Roman" w:hAnsi="Times New Roman"/>
          <w:sz w:val="28"/>
          <w:szCs w:val="28"/>
        </w:rPr>
        <w:t xml:space="preserve"> 1), «лежащих» на входе. В этих узлах функция вихря вычисляется по формуле (</w:t>
      </w:r>
      <w:r w:rsidR="00C561E4" w:rsidRPr="00C561E4">
        <w:rPr>
          <w:rStyle w:val="af1"/>
          <w:rFonts w:ascii="Times New Roman" w:hAnsi="Times New Roman"/>
          <w:sz w:val="28"/>
          <w:szCs w:val="28"/>
        </w:rPr>
        <w:t>56</w:t>
      </w:r>
      <w:r w:rsidRPr="00BE5FA3">
        <w:rPr>
          <w:rStyle w:val="af1"/>
          <w:rFonts w:ascii="Times New Roman" w:hAnsi="Times New Roman"/>
          <w:sz w:val="28"/>
          <w:szCs w:val="28"/>
        </w:rPr>
        <w:t>)</w:t>
      </w:r>
    </w:p>
    <w:p w14:paraId="3EBB0E06" w14:textId="09C0788F" w:rsidR="00BE5FA3" w:rsidRPr="00BE5FA3" w:rsidRDefault="00BE5FA3" w:rsidP="00C561E4">
      <w:pPr>
        <w:pStyle w:val="af6"/>
        <w:tabs>
          <w:tab w:val="left" w:pos="8875"/>
        </w:tabs>
        <w:spacing w:before="0" w:after="0"/>
        <w:ind w:firstLine="2694"/>
        <w:jc w:val="center"/>
        <w:rPr>
          <w:rFonts w:ascii="Times New Roman" w:hAnsi="Times New Roman" w:cs="Times New Roman"/>
          <w:sz w:val="28"/>
          <w:szCs w:val="28"/>
          <w:lang w:val="ru-RU"/>
        </w:rPr>
      </w:pPr>
      <m:oMath>
        <m:r>
          <w:rPr>
            <w:rFonts w:ascii="Cambria Math" w:hAnsi="Cambria Math" w:cs="Times New Roman"/>
            <w:sz w:val="28"/>
            <w:szCs w:val="28"/>
          </w:rPr>
          <m:t>ω</m:t>
        </m:r>
        <m:sSub>
          <m:sSubPr>
            <m:ctrlPr>
              <w:rPr>
                <w:rFonts w:ascii="Cambria Math" w:hAnsi="Cambria Math" w:cs="Times New Roman"/>
                <w:sz w:val="28"/>
                <w:szCs w:val="28"/>
              </w:rPr>
            </m:ctrlPr>
          </m:sSubPr>
          <m:e>
            <m:r>
              <m:rPr>
                <m:sty m:val="p"/>
              </m:rPr>
              <w:rPr>
                <w:rFonts w:ascii="Cambria Math" w:hAnsi="Cambria Math" w:cs="Times New Roman"/>
                <w:sz w:val="28"/>
                <w:szCs w:val="28"/>
                <w:lang w:val="ru-RU"/>
              </w:rPr>
              <m:t>|</m:t>
            </m:r>
          </m:e>
          <m:sub>
            <m:r>
              <w:rPr>
                <w:rFonts w:ascii="Cambria Math" w:hAnsi="Cambria Math" w:cs="Times New Roman"/>
                <w:sz w:val="28"/>
                <w:szCs w:val="28"/>
              </w:rPr>
              <m:t>q</m:t>
            </m:r>
            <m:r>
              <m:rPr>
                <m:sty m:val="p"/>
              </m:rPr>
              <w:rPr>
                <w:rFonts w:ascii="Cambria Math" w:hAnsi="Cambria Math" w:cs="Times New Roman"/>
                <w:sz w:val="28"/>
                <w:szCs w:val="28"/>
                <w:lang w:val="ru-RU"/>
              </w:rPr>
              <m:t>∈</m:t>
            </m:r>
            <m:sSubSup>
              <m:sSubSupPr>
                <m:ctrlPr>
                  <w:rPr>
                    <w:rFonts w:ascii="Cambria Math" w:hAnsi="Cambria Math" w:cs="Times New Roman"/>
                    <w:sz w:val="28"/>
                    <w:szCs w:val="28"/>
                  </w:rPr>
                </m:ctrlPr>
              </m:sSubSupPr>
              <m:e>
                <m:r>
                  <w:rPr>
                    <w:rFonts w:ascii="Cambria Math" w:hAnsi="Cambria Math" w:cs="Times New Roman"/>
                    <w:sz w:val="28"/>
                    <w:szCs w:val="28"/>
                  </w:rPr>
                  <m:t>γ</m:t>
                </m:r>
              </m:e>
              <m:sub>
                <m:r>
                  <w:rPr>
                    <w:rFonts w:ascii="Cambria Math" w:hAnsi="Cambria Math" w:cs="Times New Roman"/>
                    <w:sz w:val="28"/>
                    <w:szCs w:val="28"/>
                    <w:lang w:val="ru-RU"/>
                  </w:rPr>
                  <m:t>h</m:t>
                </m:r>
                <m:r>
                  <m:rPr>
                    <m:sty m:val="p"/>
                  </m:rPr>
                  <w:rPr>
                    <w:rFonts w:ascii="Cambria Math" w:hAnsi="Cambria Math" w:cs="Times New Roman"/>
                    <w:sz w:val="28"/>
                    <w:szCs w:val="28"/>
                    <w:lang w:val="ru-RU"/>
                  </w:rPr>
                  <m:t>,</m:t>
                </m:r>
                <m:r>
                  <w:rPr>
                    <w:rFonts w:ascii="Cambria Math" w:hAnsi="Cambria Math" w:cs="Times New Roman"/>
                    <w:sz w:val="28"/>
                    <w:szCs w:val="28"/>
                    <w:lang w:val="ru-RU"/>
                  </w:rPr>
                  <m:t>1</m:t>
                </m:r>
              </m:sub>
              <m:sup>
                <m:r>
                  <w:rPr>
                    <w:rFonts w:ascii="Cambria Math" w:hAnsi="Cambria Math" w:cs="Times New Roman"/>
                    <w:sz w:val="28"/>
                    <w:szCs w:val="28"/>
                    <w:lang w:val="ru-RU"/>
                  </w:rPr>
                  <m:t>0</m:t>
                </m:r>
              </m:sup>
            </m:sSubSup>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rPr>
              <m:t>W</m:t>
            </m:r>
          </m:sub>
        </m:sSub>
        <m:r>
          <m:rPr>
            <m:sty m:val="p"/>
          </m:rPr>
          <w:rPr>
            <w:rFonts w:ascii="Cambria Math" w:hAnsi="Cambria Math" w:cs="Times New Roman"/>
            <w:sz w:val="28"/>
            <w:szCs w:val="28"/>
            <w:lang w:val="ru-RU"/>
          </w:rPr>
          <m:t>,</m:t>
        </m:r>
      </m:oMath>
      <w:r w:rsidR="00C561E4">
        <w:rPr>
          <w:rFonts w:ascii="Times New Roman" w:eastAsiaTheme="minorEastAsia" w:hAnsi="Times New Roman" w:cs="Times New Roman"/>
          <w:sz w:val="28"/>
          <w:szCs w:val="28"/>
          <w:lang w:val="ru-RU"/>
        </w:rPr>
        <w:tab/>
      </w:r>
      <w:r w:rsidRPr="00BE5FA3">
        <w:rPr>
          <w:rFonts w:ascii="Times New Roman" w:eastAsiaTheme="minorEastAsia" w:hAnsi="Times New Roman" w:cs="Times New Roman"/>
          <w:sz w:val="28"/>
          <w:szCs w:val="28"/>
          <w:lang w:val="ru-RU"/>
        </w:rPr>
        <w:t>(</w:t>
      </w:r>
      <w:r w:rsidR="000C456D">
        <w:rPr>
          <w:rFonts w:ascii="Times New Roman" w:eastAsiaTheme="minorEastAsia" w:hAnsi="Times New Roman" w:cs="Times New Roman"/>
          <w:sz w:val="28"/>
          <w:szCs w:val="28"/>
          <w:lang w:val="ru-RU"/>
        </w:rPr>
        <w:t>71</w:t>
      </w:r>
      <w:r w:rsidRPr="00BE5FA3">
        <w:rPr>
          <w:rFonts w:ascii="Times New Roman" w:eastAsiaTheme="minorEastAsia" w:hAnsi="Times New Roman" w:cs="Times New Roman"/>
          <w:sz w:val="28"/>
          <w:szCs w:val="28"/>
          <w:lang w:val="ru-RU"/>
        </w:rPr>
        <w:t>)</w:t>
      </w:r>
    </w:p>
    <w:p w14:paraId="2915CA08" w14:textId="3F1D0630" w:rsidR="00BE5FA3" w:rsidRPr="00C561E4" w:rsidRDefault="00BE5FA3" w:rsidP="00BE5FA3">
      <w:pPr>
        <w:pStyle w:val="FirstParagraph"/>
        <w:spacing w:before="0" w:after="0"/>
        <w:ind w:firstLine="851"/>
        <w:rPr>
          <w:rFonts w:ascii="Times New Roman" w:hAnsi="Times New Roman" w:cs="Times New Roman"/>
          <w:sz w:val="28"/>
          <w:szCs w:val="28"/>
          <w:lang w:val="ru-RU"/>
        </w:rPr>
      </w:pPr>
      <w:r w:rsidRPr="00BE5FA3">
        <w:rPr>
          <w:rFonts w:ascii="Times New Roman" w:hAnsi="Times New Roman" w:cs="Times New Roman"/>
          <w:sz w:val="28"/>
          <w:szCs w:val="28"/>
          <w:lang w:val="kk-KZ"/>
        </w:rPr>
        <w:t>где</w:t>
      </w:r>
      <w:r w:rsidRPr="00BE5FA3">
        <w:rPr>
          <w:rFonts w:ascii="Times New Roman" w:hAnsi="Times New Roman" w:cs="Times New Roman"/>
          <w:sz w:val="28"/>
          <w:szCs w:val="28"/>
          <w:lang w:val="ru-RU"/>
        </w:rPr>
        <w:t xml:space="preserve"> </w:t>
      </w:r>
      <m:oMath>
        <m:r>
          <w:rPr>
            <w:rFonts w:ascii="Cambria Math" w:hAnsi="Cambria Math" w:cs="Times New Roman"/>
            <w:sz w:val="28"/>
            <w:szCs w:val="28"/>
          </w:rPr>
          <m:t>W</m:t>
        </m:r>
        <m:r>
          <m:rPr>
            <m:sty m:val="p"/>
          </m:rPr>
          <w:rPr>
            <w:rFonts w:ascii="Cambria Math" w:hAnsi="Cambria Math" w:cs="Times New Roman"/>
            <w:sz w:val="28"/>
            <w:szCs w:val="28"/>
            <w:lang w:val="ru-RU"/>
          </w:rPr>
          <m:t>=</m:t>
        </m:r>
        <m:d>
          <m:dPr>
            <m:ctrlPr>
              <w:rPr>
                <w:rFonts w:ascii="Cambria Math" w:hAnsi="Cambria Math" w:cs="Times New Roman"/>
                <w:sz w:val="28"/>
                <w:szCs w:val="28"/>
              </w:rPr>
            </m:ctrlPr>
          </m:dPr>
          <m:e>
            <m:r>
              <w:rPr>
                <w:rFonts w:ascii="Cambria Math" w:hAnsi="Cambria Math" w:cs="Times New Roman"/>
                <w:sz w:val="28"/>
                <w:szCs w:val="28"/>
                <w:lang w:val="ru-RU"/>
              </w:rPr>
              <m:t>0</m:t>
            </m:r>
            <m:r>
              <m:rPr>
                <m:sty m:val="p"/>
              </m:rPr>
              <w:rPr>
                <w:rFonts w:ascii="Cambria Math" w:hAnsi="Cambria Math" w:cs="Times New Roman"/>
                <w:sz w:val="28"/>
                <w:szCs w:val="28"/>
                <w:lang w:val="ru-RU"/>
              </w:rPr>
              <m:t>,</m:t>
            </m:r>
            <m:sSubSup>
              <m:sSubSupPr>
                <m:ctrlPr>
                  <w:rPr>
                    <w:rFonts w:ascii="Cambria Math" w:hAnsi="Cambria Math" w:cs="Times New Roman"/>
                    <w:sz w:val="28"/>
                    <w:szCs w:val="28"/>
                  </w:rPr>
                </m:ctrlPr>
              </m:sSubSupPr>
              <m:e>
                <m:r>
                  <w:rPr>
                    <w:rFonts w:ascii="Cambria Math" w:hAnsi="Cambria Math" w:cs="Times New Roman"/>
                    <w:sz w:val="28"/>
                    <w:szCs w:val="28"/>
                  </w:rPr>
                  <m:t>q</m:t>
                </m:r>
              </m:e>
              <m:sub>
                <m:sSub>
                  <m:sSubPr>
                    <m:ctrlPr>
                      <w:rPr>
                        <w:rFonts w:ascii="Cambria Math" w:hAnsi="Cambria Math" w:cs="Times New Roman"/>
                        <w:sz w:val="28"/>
                        <w:szCs w:val="28"/>
                      </w:rPr>
                    </m:ctrlPr>
                  </m:sSubPr>
                  <m:e>
                    <m:r>
                      <w:rPr>
                        <w:rFonts w:ascii="Cambria Math" w:hAnsi="Cambria Math" w:cs="Times New Roman"/>
                        <w:sz w:val="28"/>
                        <w:szCs w:val="28"/>
                      </w:rPr>
                      <m:t>j</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lang w:val="ru-RU"/>
                  </w:rPr>
                  <m:t>2</m:t>
                </m:r>
              </m:sub>
              <m:sup>
                <m:r>
                  <w:rPr>
                    <w:rFonts w:ascii="Cambria Math" w:hAnsi="Cambria Math" w:cs="Times New Roman"/>
                    <w:sz w:val="28"/>
                    <w:szCs w:val="28"/>
                    <w:lang w:val="ru-RU"/>
                  </w:rPr>
                  <m:t>2</m:t>
                </m:r>
              </m:sup>
            </m:sSubSup>
          </m:e>
        </m:d>
      </m:oMath>
      <w:r w:rsidR="00C561E4" w:rsidRPr="00C561E4">
        <w:rPr>
          <w:rFonts w:ascii="Times New Roman" w:eastAsiaTheme="minorEastAsia" w:hAnsi="Times New Roman" w:cs="Times New Roman"/>
          <w:sz w:val="28"/>
          <w:szCs w:val="28"/>
          <w:lang w:val="ru-RU"/>
        </w:rPr>
        <w:t>.</w:t>
      </w:r>
    </w:p>
    <w:p w14:paraId="43F4642E" w14:textId="00814F53" w:rsidR="00BE5FA3" w:rsidRPr="00BE5FA3" w:rsidRDefault="00C561E4" w:rsidP="00BE5FA3">
      <w:pPr>
        <w:pStyle w:val="12"/>
        <w:spacing w:line="240" w:lineRule="auto"/>
        <w:ind w:firstLine="851"/>
        <w:jc w:val="both"/>
        <w:rPr>
          <w:rFonts w:ascii="Times New Roman" w:hAnsi="Times New Roman"/>
          <w:sz w:val="28"/>
          <w:szCs w:val="28"/>
        </w:rPr>
      </w:pPr>
      <w:r>
        <w:rPr>
          <w:rStyle w:val="af1"/>
          <w:rFonts w:ascii="Times New Roman" w:hAnsi="Times New Roman"/>
          <w:sz w:val="28"/>
          <w:szCs w:val="28"/>
        </w:rPr>
        <w:lastRenderedPageBreak/>
        <w:t>П</w:t>
      </w:r>
      <w:r w:rsidR="00BE5FA3" w:rsidRPr="00BE5FA3">
        <w:rPr>
          <w:rStyle w:val="af1"/>
          <w:rFonts w:ascii="Times New Roman" w:hAnsi="Times New Roman"/>
          <w:sz w:val="28"/>
          <w:szCs w:val="28"/>
        </w:rPr>
        <w:t>ри некоторых естественных ограничениях разностная задача (</w:t>
      </w:r>
      <w:r>
        <w:rPr>
          <w:rStyle w:val="af1"/>
          <w:rFonts w:ascii="Times New Roman" w:hAnsi="Times New Roman"/>
          <w:sz w:val="28"/>
          <w:szCs w:val="28"/>
        </w:rPr>
        <w:t>55</w:t>
      </w:r>
      <w:r w:rsidR="00BE5FA3" w:rsidRPr="00BE5FA3">
        <w:rPr>
          <w:rStyle w:val="af1"/>
          <w:rFonts w:ascii="Times New Roman" w:hAnsi="Times New Roman"/>
          <w:sz w:val="28"/>
          <w:szCs w:val="28"/>
        </w:rPr>
        <w:t>), (</w:t>
      </w:r>
      <w:r>
        <w:rPr>
          <w:rStyle w:val="af1"/>
          <w:rFonts w:ascii="Times New Roman" w:hAnsi="Times New Roman"/>
          <w:sz w:val="28"/>
          <w:szCs w:val="28"/>
        </w:rPr>
        <w:t>59</w:t>
      </w:r>
      <w:r w:rsidR="00BE5FA3" w:rsidRPr="00BE5FA3">
        <w:rPr>
          <w:rStyle w:val="af1"/>
          <w:rFonts w:ascii="Times New Roman" w:hAnsi="Times New Roman"/>
          <w:sz w:val="28"/>
          <w:szCs w:val="28"/>
        </w:rPr>
        <w:t>) однозначно разрешима и укажем прямой метод для ее решения. При этом будет удобнее работать с разностным уравнением (</w:t>
      </w:r>
      <w:r>
        <w:rPr>
          <w:rStyle w:val="af1"/>
          <w:rFonts w:ascii="Times New Roman" w:hAnsi="Times New Roman"/>
          <w:sz w:val="28"/>
          <w:szCs w:val="28"/>
        </w:rPr>
        <w:t>55</w:t>
      </w:r>
      <w:r w:rsidR="00BE5FA3" w:rsidRPr="00BE5FA3">
        <w:rPr>
          <w:rStyle w:val="af1"/>
          <w:rFonts w:ascii="Times New Roman" w:hAnsi="Times New Roman"/>
          <w:sz w:val="28"/>
          <w:szCs w:val="28"/>
        </w:rPr>
        <w:t>), записанным в следующем виде:</w:t>
      </w:r>
    </w:p>
    <w:p w14:paraId="11B4194C" w14:textId="32F5C2E0" w:rsidR="00BE5FA3" w:rsidRPr="003B5BBF" w:rsidRDefault="00A53F8F" w:rsidP="00C561E4">
      <w:pPr>
        <w:pStyle w:val="af6"/>
        <w:tabs>
          <w:tab w:val="left" w:pos="8789"/>
        </w:tabs>
        <w:spacing w:before="0" w:after="0"/>
        <w:ind w:firstLine="2694"/>
        <w:jc w:val="center"/>
        <w:rPr>
          <w:rFonts w:ascii="Times New Roman" w:hAnsi="Times New Roman" w:cs="Times New Roman"/>
          <w:sz w:val="28"/>
          <w:szCs w:val="28"/>
          <w:lang w:val="ru-RU"/>
        </w:rPr>
      </w:pPr>
      <m:oMath>
        <m:m>
          <m:mPr>
            <m:plcHide m:val="1"/>
            <m:mcs>
              <m:mc>
                <m:mcPr>
                  <m:count m:val="1"/>
                  <m:mcJc m:val="right"/>
                </m:mcPr>
              </m:mc>
            </m:mcs>
            <m:ctrlPr>
              <w:rPr>
                <w:rFonts w:ascii="Cambria Math" w:hAnsi="Cambria Math" w:cs="Times New Roman"/>
                <w:sz w:val="28"/>
                <w:szCs w:val="28"/>
              </w:rPr>
            </m:ctrlPr>
          </m:mPr>
          <m:mr>
            <m:e>
              <m:nary>
                <m:naryPr>
                  <m:chr m:val="∑"/>
                  <m:limLoc m:val="undOvr"/>
                  <m:ctrlPr>
                    <w:rPr>
                      <w:rFonts w:ascii="Cambria Math" w:hAnsi="Cambria Math" w:cs="Times New Roman"/>
                      <w:sz w:val="28"/>
                      <w:szCs w:val="28"/>
                    </w:rPr>
                  </m:ctrlPr>
                </m:naryPr>
                <m:sub>
                  <m:r>
                    <w:rPr>
                      <w:rFonts w:ascii="Cambria Math" w:hAnsi="Cambria Math" w:cs="Times New Roman"/>
                      <w:sz w:val="28"/>
                      <w:szCs w:val="28"/>
                    </w:rPr>
                    <m:t>k</m:t>
                  </m:r>
                  <m:r>
                    <m:rPr>
                      <m:sty m:val="p"/>
                    </m:rPr>
                    <w:rPr>
                      <w:rFonts w:ascii="Cambria Math" w:hAnsi="Cambria Math" w:cs="Times New Roman"/>
                      <w:sz w:val="28"/>
                      <w:szCs w:val="28"/>
                      <w:lang w:val="ru-RU"/>
                    </w:rPr>
                    <m:t>=</m:t>
                  </m:r>
                  <m:r>
                    <w:rPr>
                      <w:rFonts w:ascii="Cambria Math" w:hAnsi="Cambria Math" w:cs="Times New Roman"/>
                      <w:sz w:val="28"/>
                      <w:szCs w:val="28"/>
                      <w:lang w:val="ru-RU"/>
                    </w:rPr>
                    <m:t>0</m:t>
                  </m:r>
                </m:sub>
                <m:sup>
                  <m:r>
                    <w:rPr>
                      <w:rFonts w:ascii="Cambria Math" w:hAnsi="Cambria Math" w:cs="Times New Roman"/>
                      <w:sz w:val="28"/>
                      <w:szCs w:val="28"/>
                      <w:lang w:val="ru-RU"/>
                    </w:rPr>
                    <m:t>4</m:t>
                  </m:r>
                </m:sup>
                <m:e>
                  <m:sSub>
                    <m:sSubPr>
                      <m:ctrlPr>
                        <w:rPr>
                          <w:rFonts w:ascii="Cambria Math" w:hAnsi="Cambria Math" w:cs="Times New Roman"/>
                          <w:sz w:val="28"/>
                          <w:szCs w:val="28"/>
                        </w:rPr>
                      </m:ctrlPr>
                    </m:sSubPr>
                    <m:e>
                      <m:r>
                        <w:rPr>
                          <w:rFonts w:ascii="Cambria Math" w:hAnsi="Cambria Math" w:cs="Times New Roman"/>
                          <w:sz w:val="28"/>
                          <w:szCs w:val="28"/>
                        </w:rPr>
                        <m:t>β</m:t>
                      </m:r>
                    </m:e>
                    <m:sub>
                      <m:r>
                        <w:rPr>
                          <w:rFonts w:ascii="Cambria Math" w:hAnsi="Cambria Math" w:cs="Times New Roman"/>
                          <w:sz w:val="28"/>
                          <w:szCs w:val="28"/>
                        </w:rPr>
                        <m:t>k</m:t>
                      </m:r>
                    </m:sub>
                  </m:sSub>
                </m:e>
              </m:nary>
              <m:sSub>
                <m:sSubPr>
                  <m:ctrlPr>
                    <w:rPr>
                      <w:rFonts w:ascii="Cambria Math" w:hAnsi="Cambria Math" w:cs="Times New Roman"/>
                      <w:sz w:val="28"/>
                      <w:szCs w:val="28"/>
                    </w:rPr>
                  </m:ctrlPr>
                </m:sSubPr>
                <m:e>
                  <m:r>
                    <w:rPr>
                      <w:rFonts w:ascii="Cambria Math" w:hAnsi="Cambria Math" w:cs="Times New Roman"/>
                      <w:sz w:val="28"/>
                      <w:szCs w:val="28"/>
                    </w:rPr>
                    <m:t>ω</m:t>
                  </m:r>
                </m:e>
                <m:sub>
                  <m:r>
                    <w:rPr>
                      <w:rFonts w:ascii="Cambria Math" w:hAnsi="Cambria Math" w:cs="Times New Roman"/>
                      <w:sz w:val="28"/>
                      <w:szCs w:val="28"/>
                    </w:rPr>
                    <m:t>k</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r>
                <w:rPr>
                  <w:rFonts w:ascii="Cambria Math" w:hAnsi="Cambria Math" w:cs="Times New Roman"/>
                  <w:sz w:val="28"/>
                  <w:szCs w:val="28"/>
                  <w:lang w:val="ru-RU"/>
                </w:rPr>
                <m:t> </m:t>
              </m:r>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j</m:t>
                  </m:r>
                  <m:r>
                    <m:rPr>
                      <m:sty m:val="p"/>
                    </m:rPr>
                    <w:rPr>
                      <w:rFonts w:ascii="Cambria Math" w:hAnsi="Cambria Math" w:cs="Times New Roman"/>
                      <w:sz w:val="28"/>
                      <w:szCs w:val="28"/>
                      <w:lang w:val="ru-RU"/>
                    </w:rPr>
                    <m:t>+</m:t>
                  </m:r>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sSubSup>
                <m:sSubSupPr>
                  <m:ctrlPr>
                    <w:rPr>
                      <w:rFonts w:ascii="Cambria Math" w:hAnsi="Cambria Math" w:cs="Times New Roman"/>
                      <w:sz w:val="28"/>
                      <w:szCs w:val="28"/>
                    </w:rPr>
                  </m:ctrlPr>
                </m:sSubSupPr>
                <m:e>
                  <m:r>
                    <w:rPr>
                      <w:rFonts w:ascii="Cambria Math" w:hAnsi="Cambria Math" w:cs="Times New Roman"/>
                      <w:sz w:val="28"/>
                      <w:szCs w:val="28"/>
                    </w:rPr>
                    <m:t>Q</m:t>
                  </m:r>
                </m:e>
                <m:sub>
                  <m:r>
                    <w:rPr>
                      <w:rFonts w:ascii="Cambria Math" w:hAnsi="Cambria Math" w:cs="Times New Roman"/>
                      <w:sz w:val="28"/>
                      <w:szCs w:val="28"/>
                      <w:lang w:val="ru-RU"/>
                    </w:rPr>
                    <m:t>h</m:t>
                  </m:r>
                </m:sub>
                <m:sup>
                  <m:r>
                    <w:rPr>
                      <w:rFonts w:ascii="Cambria Math" w:hAnsi="Cambria Math" w:cs="Times New Roman"/>
                      <w:sz w:val="28"/>
                      <w:szCs w:val="28"/>
                      <w:lang w:val="ru-RU"/>
                    </w:rPr>
                    <m:t>0</m:t>
                  </m:r>
                </m:sup>
              </m:sSubSup>
              <m:r>
                <m:rPr>
                  <m:sty m:val="p"/>
                </m:rPr>
                <w:rPr>
                  <w:rFonts w:ascii="Cambria Math" w:hAnsi="Cambria Math" w:cs="Times New Roman"/>
                  <w:sz w:val="28"/>
                  <w:szCs w:val="28"/>
                  <w:lang w:val="ru-RU"/>
                </w:rPr>
                <m:t>,</m:t>
              </m:r>
            </m:e>
          </m:mr>
        </m:m>
      </m:oMath>
      <w:r w:rsidR="00BE5FA3" w:rsidRPr="003B5BBF">
        <w:rPr>
          <w:rFonts w:ascii="Times New Roman" w:eastAsiaTheme="minorEastAsia" w:hAnsi="Times New Roman" w:cs="Times New Roman"/>
          <w:sz w:val="28"/>
          <w:szCs w:val="28"/>
          <w:lang w:val="ru-RU"/>
        </w:rPr>
        <w:tab/>
        <w:t>(</w:t>
      </w:r>
      <w:r w:rsidR="000C456D" w:rsidRPr="003B5BBF">
        <w:rPr>
          <w:rFonts w:ascii="Times New Roman" w:eastAsiaTheme="minorEastAsia" w:hAnsi="Times New Roman" w:cs="Times New Roman"/>
          <w:sz w:val="28"/>
          <w:szCs w:val="28"/>
          <w:lang w:val="ru-RU"/>
        </w:rPr>
        <w:t>72</w:t>
      </w:r>
      <w:r w:rsidR="00BE5FA3" w:rsidRPr="003B5BBF">
        <w:rPr>
          <w:rFonts w:ascii="Times New Roman" w:eastAsiaTheme="minorEastAsia" w:hAnsi="Times New Roman" w:cs="Times New Roman"/>
          <w:sz w:val="28"/>
          <w:szCs w:val="28"/>
          <w:lang w:val="ru-RU"/>
        </w:rPr>
        <w:t>)</w:t>
      </w:r>
    </w:p>
    <w:p w14:paraId="453B3141" w14:textId="77777777" w:rsidR="00BE5FA3" w:rsidRPr="00BE5FA3" w:rsidRDefault="00BE5FA3" w:rsidP="00BE5FA3">
      <w:pPr>
        <w:pStyle w:val="FirstParagraph"/>
        <w:spacing w:before="0" w:after="0"/>
        <w:ind w:firstLine="851"/>
        <w:rPr>
          <w:rFonts w:ascii="Times New Roman" w:hAnsi="Times New Roman" w:cs="Times New Roman"/>
          <w:sz w:val="28"/>
          <w:szCs w:val="28"/>
          <w:lang w:val="kk-KZ"/>
        </w:rPr>
      </w:pPr>
      <w:r w:rsidRPr="00BE5FA3">
        <w:rPr>
          <w:rFonts w:ascii="Times New Roman" w:hAnsi="Times New Roman" w:cs="Times New Roman"/>
          <w:sz w:val="28"/>
          <w:szCs w:val="28"/>
          <w:lang w:val="kk-KZ"/>
        </w:rPr>
        <w:t>где</w:t>
      </w:r>
    </w:p>
    <w:p w14:paraId="0ADD70BE" w14:textId="58208B1E" w:rsidR="00BE5FA3" w:rsidRPr="00BE5FA3" w:rsidRDefault="00A53F8F" w:rsidP="00C561E4">
      <w:pPr>
        <w:pStyle w:val="af6"/>
        <w:tabs>
          <w:tab w:val="left" w:pos="8789"/>
        </w:tabs>
        <w:spacing w:before="0" w:after="0"/>
        <w:ind w:firstLine="851"/>
        <w:jc w:val="center"/>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lang w:val="kk-KZ"/>
              </w:rPr>
              <m:t>β</m:t>
            </m:r>
          </m:e>
          <m:sub>
            <m: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W</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1</m:t>
                </m:r>
              </m:sub>
            </m:sSub>
          </m:den>
        </m:f>
        <m:r>
          <m:rPr>
            <m:sty m:val="p"/>
          </m:rPr>
          <w:rPr>
            <w:rFonts w:ascii="Cambria Math" w:hAnsi="Cambria Math" w:cs="Times New Roman"/>
            <w:sz w:val="28"/>
            <w:szCs w:val="28"/>
            <w:lang w:val="kk-KZ"/>
          </w:rPr>
          <m:t>,</m:t>
        </m:r>
        <m:r>
          <w:rPr>
            <w:rFonts w:ascii="Cambria Math" w:hAnsi="Cambria Math" w:cs="Times New Roman"/>
            <w:sz w:val="28"/>
            <w:szCs w:val="28"/>
            <w:lang w:val="kk-KZ"/>
          </w:rPr>
          <m:t> </m:t>
        </m:r>
        <m:sSub>
          <m:sSubPr>
            <m:ctrlPr>
              <w:rPr>
                <w:rFonts w:ascii="Cambria Math" w:hAnsi="Cambria Math" w:cs="Times New Roman"/>
                <w:sz w:val="28"/>
                <w:szCs w:val="28"/>
              </w:rPr>
            </m:ctrlPr>
          </m:sSubPr>
          <m:e>
            <m:r>
              <w:rPr>
                <w:rFonts w:ascii="Cambria Math" w:hAnsi="Cambria Math" w:cs="Times New Roman"/>
                <w:sz w:val="28"/>
                <w:szCs w:val="28"/>
                <w:lang w:val="kk-KZ"/>
              </w:rPr>
              <m:t>β</m:t>
            </m:r>
          </m:e>
          <m:sub>
            <m: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S</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den>
        </m:f>
        <m:r>
          <m:rPr>
            <m:sty m:val="p"/>
          </m:rPr>
          <w:rPr>
            <w:rFonts w:ascii="Cambria Math" w:hAnsi="Cambria Math" w:cs="Times New Roman"/>
            <w:sz w:val="28"/>
            <w:szCs w:val="28"/>
            <w:lang w:val="kk-KZ"/>
          </w:rPr>
          <m:t>,</m:t>
        </m:r>
        <m:r>
          <w:rPr>
            <w:rFonts w:ascii="Cambria Math" w:hAnsi="Cambria Math" w:cs="Times New Roman"/>
            <w:sz w:val="28"/>
            <w:szCs w:val="28"/>
            <w:lang w:val="kk-KZ"/>
          </w:rPr>
          <m:t> </m:t>
        </m:r>
        <m:sSub>
          <m:sSubPr>
            <m:ctrlPr>
              <w:rPr>
                <w:rFonts w:ascii="Cambria Math" w:hAnsi="Cambria Math" w:cs="Times New Roman"/>
                <w:sz w:val="28"/>
                <w:szCs w:val="28"/>
              </w:rPr>
            </m:ctrlPr>
          </m:sSubPr>
          <m:e>
            <m:r>
              <w:rPr>
                <w:rFonts w:ascii="Cambria Math" w:hAnsi="Cambria Math" w:cs="Times New Roman"/>
                <w:sz w:val="28"/>
                <w:szCs w:val="28"/>
                <w:lang w:val="kk-KZ"/>
              </w:rPr>
              <m:t>β</m:t>
            </m:r>
          </m:e>
          <m:sub>
            <m:r>
              <w:rPr>
                <w:rFonts w:ascii="Cambria Math" w:hAnsi="Cambria Math" w:cs="Times New Roman"/>
                <w:sz w:val="28"/>
                <w:szCs w:val="28"/>
                <w:lang w:val="kk-KZ"/>
              </w:rPr>
              <m:t>3</m:t>
            </m:r>
          </m:sub>
        </m:sSub>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lang w:val="kk-KZ"/>
                  </w:rPr>
                  <m:t>a</m:t>
                </m:r>
              </m:e>
              <m:sub>
                <m:r>
                  <w:rPr>
                    <w:rFonts w:ascii="Cambria Math" w:hAnsi="Cambria Math" w:cs="Times New Roman"/>
                    <w:sz w:val="28"/>
                    <w:szCs w:val="28"/>
                    <w:lang w:val="kk-KZ"/>
                  </w:rPr>
                  <m:t>E</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1</m:t>
                </m:r>
              </m:sub>
            </m:sSub>
          </m:den>
        </m:f>
        <m:r>
          <m:rPr>
            <m:sty m:val="p"/>
          </m:rPr>
          <w:rPr>
            <w:rFonts w:ascii="Cambria Math" w:hAnsi="Cambria Math" w:cs="Times New Roman"/>
            <w:sz w:val="28"/>
            <w:szCs w:val="28"/>
            <w:lang w:val="kk-KZ"/>
          </w:rPr>
          <m:t>,</m:t>
        </m:r>
        <m:r>
          <w:rPr>
            <w:rFonts w:ascii="Cambria Math" w:hAnsi="Cambria Math" w:cs="Times New Roman"/>
            <w:sz w:val="28"/>
            <w:szCs w:val="28"/>
            <w:lang w:val="kk-KZ"/>
          </w:rPr>
          <m:t> </m:t>
        </m:r>
        <m:sSub>
          <m:sSubPr>
            <m:ctrlPr>
              <w:rPr>
                <w:rFonts w:ascii="Cambria Math" w:hAnsi="Cambria Math" w:cs="Times New Roman"/>
                <w:sz w:val="28"/>
                <w:szCs w:val="28"/>
              </w:rPr>
            </m:ctrlPr>
          </m:sSubPr>
          <m:e>
            <m:r>
              <w:rPr>
                <w:rFonts w:ascii="Cambria Math" w:hAnsi="Cambria Math" w:cs="Times New Roman"/>
                <w:sz w:val="28"/>
                <w:szCs w:val="28"/>
                <w:lang w:val="kk-KZ"/>
              </w:rPr>
              <m:t>β</m:t>
            </m:r>
          </m:e>
          <m:sub>
            <m:r>
              <w:rPr>
                <w:rFonts w:ascii="Cambria Math" w:hAnsi="Cambria Math" w:cs="Times New Roman"/>
                <w:sz w:val="28"/>
                <w:szCs w:val="28"/>
                <w:lang w:val="kk-KZ"/>
              </w:rPr>
              <m:t>4</m:t>
            </m:r>
          </m:sub>
        </m:sSub>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N</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den>
        </m:f>
        <m:r>
          <m:rPr>
            <m:sty m:val="p"/>
          </m:rPr>
          <w:rPr>
            <w:rFonts w:ascii="Cambria Math" w:hAnsi="Cambria Math" w:cs="Times New Roman"/>
            <w:sz w:val="28"/>
            <w:szCs w:val="28"/>
            <w:lang w:val="kk-KZ"/>
          </w:rPr>
          <m:t>,</m:t>
        </m:r>
      </m:oMath>
      <w:r w:rsidR="00BE5FA3" w:rsidRPr="00BE5FA3">
        <w:rPr>
          <w:rFonts w:ascii="Times New Roman" w:eastAsiaTheme="minorEastAsia" w:hAnsi="Times New Roman" w:cs="Times New Roman"/>
          <w:sz w:val="28"/>
          <w:szCs w:val="28"/>
          <w:lang w:val="kk-KZ"/>
        </w:rPr>
        <w:tab/>
        <w:t>(</w:t>
      </w:r>
      <w:r w:rsidR="000C456D">
        <w:rPr>
          <w:rFonts w:ascii="Times New Roman" w:eastAsiaTheme="minorEastAsia" w:hAnsi="Times New Roman" w:cs="Times New Roman"/>
          <w:sz w:val="28"/>
          <w:szCs w:val="28"/>
          <w:lang w:val="kk-KZ"/>
        </w:rPr>
        <w:t>73</w:t>
      </w:r>
      <w:r w:rsidR="00BE5FA3" w:rsidRPr="00BE5FA3">
        <w:rPr>
          <w:rFonts w:ascii="Times New Roman" w:eastAsiaTheme="minorEastAsia" w:hAnsi="Times New Roman" w:cs="Times New Roman"/>
          <w:sz w:val="28"/>
          <w:szCs w:val="28"/>
          <w:lang w:val="kk-KZ"/>
        </w:rPr>
        <w:t>)</w:t>
      </w:r>
    </w:p>
    <w:p w14:paraId="6C3AF29A" w14:textId="7AE43B9D" w:rsidR="00BE5FA3" w:rsidRPr="00BE5FA3" w:rsidRDefault="00A53F8F" w:rsidP="00C561E4">
      <w:pPr>
        <w:pStyle w:val="FirstParagraph"/>
        <w:tabs>
          <w:tab w:val="left" w:pos="8789"/>
        </w:tabs>
        <w:spacing w:before="0" w:after="0"/>
        <w:ind w:firstLine="2552"/>
        <w:jc w:val="center"/>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β</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β</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β</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β</m:t>
            </m:r>
          </m:e>
          <m:sub>
            <m:r>
              <w:rPr>
                <w:rFonts w:ascii="Cambria Math" w:hAnsi="Cambria Math" w:cs="Times New Roman"/>
                <w:sz w:val="28"/>
                <w:szCs w:val="28"/>
                <w:lang w:val="ru-RU"/>
              </w:rPr>
              <m:t>3</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β</m:t>
            </m:r>
          </m:e>
          <m:sub>
            <m:r>
              <w:rPr>
                <w:rFonts w:ascii="Cambria Math" w:hAnsi="Cambria Math" w:cs="Times New Roman"/>
                <w:sz w:val="28"/>
                <w:szCs w:val="28"/>
                <w:lang w:val="ru-RU"/>
              </w:rPr>
              <m:t>4</m:t>
            </m:r>
          </m:sub>
        </m:sSub>
        <m:r>
          <m:rPr>
            <m:sty m:val="p"/>
          </m:rPr>
          <w:rPr>
            <w:rFonts w:ascii="Cambria Math" w:hAnsi="Cambria Math" w:cs="Times New Roman"/>
            <w:sz w:val="28"/>
            <w:szCs w:val="28"/>
            <w:lang w:val="ru-RU"/>
          </w:rPr>
          <m:t>.</m:t>
        </m:r>
      </m:oMath>
      <w:r w:rsidR="00BE5FA3" w:rsidRPr="00BE5FA3">
        <w:rPr>
          <w:rFonts w:ascii="Times New Roman" w:eastAsiaTheme="minorEastAsia" w:hAnsi="Times New Roman" w:cs="Times New Roman"/>
          <w:sz w:val="28"/>
          <w:szCs w:val="28"/>
          <w:lang w:val="ru-RU"/>
        </w:rPr>
        <w:tab/>
      </w:r>
      <w:r w:rsidR="00BE5FA3" w:rsidRPr="00BE5FA3">
        <w:rPr>
          <w:rFonts w:ascii="Times New Roman" w:eastAsiaTheme="minorEastAsia" w:hAnsi="Times New Roman" w:cs="Times New Roman"/>
          <w:sz w:val="28"/>
          <w:szCs w:val="28"/>
          <w:lang w:val="kk-KZ"/>
        </w:rPr>
        <w:t>(</w:t>
      </w:r>
      <w:r w:rsidR="000C456D">
        <w:rPr>
          <w:rFonts w:ascii="Times New Roman" w:eastAsiaTheme="minorEastAsia" w:hAnsi="Times New Roman" w:cs="Times New Roman"/>
          <w:sz w:val="28"/>
          <w:szCs w:val="28"/>
          <w:lang w:val="kk-KZ"/>
        </w:rPr>
        <w:t>74</w:t>
      </w:r>
      <w:r w:rsidR="00BE5FA3" w:rsidRPr="00BE5FA3">
        <w:rPr>
          <w:rFonts w:ascii="Times New Roman" w:eastAsiaTheme="minorEastAsia" w:hAnsi="Times New Roman" w:cs="Times New Roman"/>
          <w:sz w:val="28"/>
          <w:szCs w:val="28"/>
          <w:lang w:val="kk-KZ"/>
        </w:rPr>
        <w:t>)</w:t>
      </w:r>
    </w:p>
    <w:p w14:paraId="2C79E606" w14:textId="2DC78ACE"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Уравнение (</w:t>
      </w:r>
      <w:r w:rsidR="00C561E4">
        <w:rPr>
          <w:rStyle w:val="af1"/>
          <w:rFonts w:ascii="Times New Roman" w:hAnsi="Times New Roman"/>
          <w:sz w:val="28"/>
          <w:szCs w:val="28"/>
        </w:rPr>
        <w:t>60</w:t>
      </w:r>
      <w:r w:rsidRPr="00BE5FA3">
        <w:rPr>
          <w:rStyle w:val="af1"/>
          <w:rFonts w:ascii="Times New Roman" w:hAnsi="Times New Roman"/>
          <w:sz w:val="28"/>
          <w:szCs w:val="28"/>
        </w:rPr>
        <w:t xml:space="preserve">) является пятиточечным только формально. Например, если </w:t>
      </w:r>
      <m:oMath>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1</m:t>
            </m:r>
          </m:sup>
        </m:sSup>
      </m:oMath>
      <w:r w:rsidRPr="00BE5FA3">
        <w:rPr>
          <w:rStyle w:val="af1"/>
          <w:rFonts w:ascii="Times New Roman" w:eastAsia="Arial" w:hAnsi="Times New Roman"/>
          <w:sz w:val="28"/>
          <w:szCs w:val="28"/>
        </w:rPr>
        <w:t xml:space="preserve"> </w:t>
      </w:r>
      <w:r w:rsidRPr="00BE5FA3">
        <w:rPr>
          <w:rStyle w:val="af1"/>
          <w:rFonts w:ascii="Times New Roman" w:hAnsi="Times New Roman"/>
          <w:i/>
          <w:iCs/>
          <w:sz w:val="28"/>
          <w:szCs w:val="28"/>
        </w:rPr>
        <w:t>&gt;</w:t>
      </w:r>
      <w:r w:rsidRPr="00BE5FA3">
        <w:rPr>
          <w:rStyle w:val="af1"/>
          <w:rFonts w:ascii="Times New Roman" w:hAnsi="Times New Roman"/>
          <w:sz w:val="28"/>
          <w:szCs w:val="28"/>
        </w:rPr>
        <w:t xml:space="preserve"> 0 и </w:t>
      </w:r>
      <m:oMath>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oMath>
      <w:r w:rsidRPr="00BE5FA3">
        <w:rPr>
          <w:rStyle w:val="af1"/>
          <w:rFonts w:ascii="Times New Roman" w:eastAsia="Arial" w:hAnsi="Times New Roman"/>
          <w:sz w:val="28"/>
          <w:szCs w:val="28"/>
        </w:rPr>
        <w:t xml:space="preserve"> </w:t>
      </w:r>
      <w:r w:rsidRPr="00BE5FA3">
        <w:rPr>
          <w:rStyle w:val="af1"/>
          <w:rFonts w:ascii="Times New Roman" w:hAnsi="Times New Roman"/>
          <w:i/>
          <w:iCs/>
          <w:sz w:val="28"/>
          <w:szCs w:val="28"/>
        </w:rPr>
        <w:t>&gt;</w:t>
      </w:r>
      <w:r w:rsidRPr="00BE5FA3">
        <w:rPr>
          <w:rStyle w:val="af1"/>
          <w:rFonts w:ascii="Times New Roman" w:hAnsi="Times New Roman"/>
          <w:sz w:val="28"/>
          <w:szCs w:val="28"/>
        </w:rPr>
        <w:t xml:space="preserve"> 0 в некоторой подобласти, то, согласно определениям (</w:t>
      </w:r>
      <w:r w:rsidR="00642773">
        <w:rPr>
          <w:rStyle w:val="af1"/>
          <w:rFonts w:ascii="Times New Roman" w:hAnsi="Times New Roman"/>
          <w:sz w:val="28"/>
          <w:szCs w:val="28"/>
        </w:rPr>
        <w:t>55</w:t>
      </w:r>
      <w:r w:rsidRPr="00BE5FA3">
        <w:rPr>
          <w:rStyle w:val="af1"/>
          <w:rFonts w:ascii="Times New Roman" w:hAnsi="Times New Roman"/>
          <w:sz w:val="28"/>
          <w:szCs w:val="28"/>
        </w:rPr>
        <w:t>) и (</w:t>
      </w:r>
      <w:r w:rsidR="00642773">
        <w:rPr>
          <w:rStyle w:val="af1"/>
          <w:rFonts w:ascii="Times New Roman" w:hAnsi="Times New Roman"/>
          <w:sz w:val="28"/>
          <w:szCs w:val="28"/>
        </w:rPr>
        <w:t>62</w:t>
      </w:r>
      <w:r w:rsidRPr="00BE5FA3">
        <w:rPr>
          <w:rStyle w:val="af1"/>
          <w:rFonts w:ascii="Times New Roman" w:hAnsi="Times New Roman"/>
          <w:sz w:val="28"/>
          <w:szCs w:val="28"/>
        </w:rPr>
        <w:t xml:space="preserve">), коэффициенты </w:t>
      </w:r>
      <w:r w:rsidRPr="00642773">
        <w:rPr>
          <w:rStyle w:val="af1"/>
          <w:rFonts w:ascii="Times New Roman" w:hAnsi="Times New Roman"/>
          <w:i/>
          <w:iCs/>
          <w:sz w:val="28"/>
          <w:szCs w:val="28"/>
        </w:rPr>
        <w:t>β</w:t>
      </w:r>
      <w:r w:rsidRPr="00642773">
        <w:rPr>
          <w:rStyle w:val="af1"/>
          <w:rFonts w:ascii="Times New Roman" w:hAnsi="Times New Roman"/>
          <w:i/>
          <w:iCs/>
          <w:sz w:val="28"/>
          <w:szCs w:val="28"/>
          <w:vertAlign w:val="subscript"/>
        </w:rPr>
        <w:t>3</w:t>
      </w:r>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 xml:space="preserve">и </w:t>
      </w:r>
      <w:r w:rsidRPr="00BE5FA3">
        <w:rPr>
          <w:rStyle w:val="af1"/>
          <w:rFonts w:ascii="Times New Roman" w:hAnsi="Times New Roman"/>
          <w:i/>
          <w:iCs/>
          <w:sz w:val="28"/>
          <w:szCs w:val="28"/>
        </w:rPr>
        <w:t>β</w:t>
      </w:r>
      <w:r w:rsidRPr="00642773">
        <w:rPr>
          <w:rStyle w:val="af1"/>
          <w:rFonts w:ascii="Times New Roman" w:hAnsi="Times New Roman"/>
          <w:i/>
          <w:iCs/>
          <w:sz w:val="28"/>
          <w:szCs w:val="28"/>
          <w:vertAlign w:val="subscript"/>
        </w:rPr>
        <w:t>4</w:t>
      </w:r>
      <w:r w:rsidRPr="00642773">
        <w:rPr>
          <w:rStyle w:val="af1"/>
          <w:rFonts w:ascii="Times New Roman" w:hAnsi="Times New Roman"/>
          <w:sz w:val="28"/>
          <w:szCs w:val="28"/>
        </w:rPr>
        <w:t xml:space="preserve"> </w:t>
      </w:r>
      <w:r w:rsidRPr="00BE5FA3">
        <w:rPr>
          <w:rStyle w:val="af1"/>
          <w:rFonts w:ascii="Times New Roman" w:hAnsi="Times New Roman"/>
          <w:sz w:val="28"/>
          <w:szCs w:val="28"/>
        </w:rPr>
        <w:t>зануляются и уравнение будет в этой подобласти фактически трёхточечным</w:t>
      </w:r>
      <w:r w:rsidR="00D23675">
        <w:rPr>
          <w:rStyle w:val="af1"/>
          <w:rFonts w:ascii="Times New Roman" w:hAnsi="Times New Roman"/>
          <w:sz w:val="28"/>
          <w:szCs w:val="28"/>
        </w:rPr>
        <w:t xml:space="preserve"> </w:t>
      </w:r>
      <w:r w:rsidR="00D23675" w:rsidRPr="00D23675">
        <w:rPr>
          <w:rStyle w:val="af1"/>
          <w:rFonts w:ascii="Times New Roman" w:hAnsi="Times New Roman"/>
          <w:sz w:val="28"/>
          <w:szCs w:val="28"/>
        </w:rPr>
        <w:t>[</w:t>
      </w:r>
      <w:r w:rsidR="00330D11" w:rsidRPr="00330D11">
        <w:rPr>
          <w:rStyle w:val="af1"/>
          <w:rFonts w:ascii="Times New Roman" w:hAnsi="Times New Roman"/>
          <w:sz w:val="28"/>
          <w:szCs w:val="28"/>
        </w:rPr>
        <w:t>64</w:t>
      </w:r>
      <w:r w:rsidR="00D23675" w:rsidRPr="00D23675">
        <w:rPr>
          <w:rStyle w:val="af1"/>
          <w:rFonts w:ascii="Times New Roman" w:hAnsi="Times New Roman"/>
          <w:sz w:val="28"/>
          <w:szCs w:val="28"/>
        </w:rPr>
        <w:t>]</w:t>
      </w:r>
      <w:r w:rsidRPr="00BE5FA3">
        <w:rPr>
          <w:rStyle w:val="af1"/>
          <w:rFonts w:ascii="Times New Roman" w:hAnsi="Times New Roman"/>
          <w:sz w:val="28"/>
          <w:szCs w:val="28"/>
        </w:rPr>
        <w:t>.</w:t>
      </w:r>
    </w:p>
    <w:p w14:paraId="5B7A3331" w14:textId="5CB1E740"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Разрешимость разностной задачи (</w:t>
      </w:r>
      <w:r w:rsidR="00642773">
        <w:rPr>
          <w:rStyle w:val="af1"/>
          <w:rFonts w:ascii="Times New Roman" w:hAnsi="Times New Roman"/>
          <w:sz w:val="28"/>
          <w:szCs w:val="28"/>
        </w:rPr>
        <w:t>60</w:t>
      </w:r>
      <w:r w:rsidRPr="00BE5FA3">
        <w:rPr>
          <w:rStyle w:val="af1"/>
          <w:rFonts w:ascii="Times New Roman" w:hAnsi="Times New Roman"/>
          <w:sz w:val="28"/>
          <w:szCs w:val="28"/>
        </w:rPr>
        <w:t>), (</w:t>
      </w:r>
      <w:r w:rsidR="00642773">
        <w:rPr>
          <w:rStyle w:val="af1"/>
          <w:rFonts w:ascii="Times New Roman" w:hAnsi="Times New Roman"/>
          <w:sz w:val="28"/>
          <w:szCs w:val="28"/>
        </w:rPr>
        <w:t>59</w:t>
      </w:r>
      <w:r w:rsidRPr="00BE5FA3">
        <w:rPr>
          <w:rStyle w:val="af1"/>
          <w:rFonts w:ascii="Times New Roman" w:hAnsi="Times New Roman"/>
          <w:sz w:val="28"/>
          <w:szCs w:val="28"/>
        </w:rPr>
        <w:t>) будем доказывать при некоторых ограничениях на вектор скорости. Формально суть этих требований можно сформулировать так:</w:t>
      </w:r>
    </w:p>
    <w:p w14:paraId="7A0AD5C9" w14:textId="77084F2B" w:rsidR="00BE5FA3" w:rsidRPr="00BE5FA3" w:rsidRDefault="00BE5FA3" w:rsidP="00793D5B">
      <w:pPr>
        <w:pStyle w:val="12"/>
        <w:numPr>
          <w:ilvl w:val="0"/>
          <w:numId w:val="17"/>
        </w:numPr>
        <w:tabs>
          <w:tab w:val="left" w:pos="728"/>
        </w:tabs>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в о</w:t>
      </w:r>
      <w:r w:rsidRPr="00642773">
        <w:rPr>
          <w:rStyle w:val="af1"/>
          <w:rFonts w:ascii="Times New Roman" w:hAnsi="Times New Roman"/>
          <w:sz w:val="28"/>
          <w:szCs w:val="28"/>
        </w:rPr>
        <w:t>б</w:t>
      </w:r>
      <w:r w:rsidRPr="00BE5FA3">
        <w:rPr>
          <w:rStyle w:val="af1"/>
          <w:rFonts w:ascii="Times New Roman" w:hAnsi="Times New Roman"/>
          <w:sz w:val="28"/>
          <w:szCs w:val="28"/>
        </w:rPr>
        <w:t xml:space="preserve">ласти течения скорость потока не должна обращаться в нуль, т. е. для всех </w:t>
      </w:r>
      <w:r w:rsidRPr="00642773">
        <w:rPr>
          <w:rStyle w:val="af1"/>
          <w:rFonts w:ascii="Times New Roman" w:hAnsi="Times New Roman"/>
          <w:i/>
          <w:iCs/>
          <w:sz w:val="28"/>
          <w:szCs w:val="28"/>
        </w:rPr>
        <w:t>х</w:t>
      </w:r>
      <w:r w:rsidR="00642773">
        <w:rPr>
          <w:rStyle w:val="af1"/>
          <w:rFonts w:ascii="Times New Roman" w:hAnsi="Times New Roman"/>
          <w:i/>
          <w:iCs/>
          <w:sz w:val="28"/>
          <w:szCs w:val="28"/>
        </w:rPr>
        <w:sym w:font="Symbol" w:char="F0CE"/>
      </w:r>
      <w:r w:rsidRPr="00BE5FA3">
        <w:rPr>
          <w:rStyle w:val="af1"/>
          <w:rFonts w:ascii="Times New Roman" w:hAnsi="Times New Roman"/>
          <w:sz w:val="28"/>
          <w:szCs w:val="28"/>
        </w:rPr>
        <w:t xml:space="preserve"> </w:t>
      </w:r>
      <w:r w:rsidR="00642773" w:rsidRPr="00642773">
        <w:rPr>
          <w:rStyle w:val="af1"/>
          <w:rFonts w:ascii="Times New Roman" w:hAnsi="Times New Roman"/>
          <w:i/>
          <w:iCs/>
          <w:sz w:val="28"/>
          <w:szCs w:val="28"/>
        </w:rPr>
        <w:t>Ω</w:t>
      </w:r>
      <w:r w:rsidR="00642773">
        <w:rPr>
          <w:rStyle w:val="af1"/>
          <w:rFonts w:ascii="Times New Roman" w:hAnsi="Times New Roman"/>
          <w:sz w:val="28"/>
          <w:szCs w:val="28"/>
        </w:rPr>
        <w:t xml:space="preserve"> </w:t>
      </w:r>
      <w:r w:rsidRPr="00BE5FA3">
        <w:rPr>
          <w:rStyle w:val="af1"/>
          <w:rFonts w:ascii="Times New Roman" w:hAnsi="Times New Roman"/>
          <w:sz w:val="28"/>
          <w:szCs w:val="28"/>
        </w:rPr>
        <w:t xml:space="preserve">должно выполняться условие </w:t>
      </w:r>
      <w:r w:rsidRPr="00BE5FA3">
        <w:rPr>
          <w:rStyle w:val="af1"/>
          <w:rFonts w:ascii="Times New Roman" w:hAnsi="Times New Roman"/>
          <w:i/>
          <w:iCs/>
          <w:sz w:val="28"/>
          <w:szCs w:val="28"/>
        </w:rPr>
        <w:t>|</w:t>
      </w:r>
      <w:r w:rsidRPr="00642773">
        <w:rPr>
          <w:rStyle w:val="af1"/>
          <w:rFonts w:ascii="Times New Roman" w:hAnsi="Times New Roman"/>
          <w:i/>
          <w:iCs/>
          <w:sz w:val="28"/>
          <w:szCs w:val="28"/>
        </w:rPr>
        <w:t>и</w:t>
      </w:r>
      <w:r w:rsidRPr="00642773">
        <w:rPr>
          <w:rStyle w:val="af1"/>
          <w:rFonts w:ascii="Times New Roman" w:hAnsi="Times New Roman"/>
          <w:sz w:val="28"/>
          <w:szCs w:val="28"/>
        </w:rPr>
        <w:t>(</w:t>
      </w:r>
      <w:r w:rsidRPr="00642773">
        <w:rPr>
          <w:rStyle w:val="af1"/>
          <w:rFonts w:ascii="Times New Roman" w:hAnsi="Times New Roman"/>
          <w:i/>
          <w:iCs/>
          <w:sz w:val="28"/>
          <w:szCs w:val="28"/>
        </w:rPr>
        <w:t>х</w:t>
      </w:r>
      <w:r w:rsidRPr="00642773">
        <w:rPr>
          <w:rStyle w:val="af1"/>
          <w:rFonts w:ascii="Times New Roman" w:hAnsi="Times New Roman"/>
          <w:sz w:val="28"/>
          <w:szCs w:val="28"/>
        </w:rPr>
        <w:t>)</w:t>
      </w:r>
      <w:r w:rsidRPr="00BE5FA3">
        <w:rPr>
          <w:rStyle w:val="af1"/>
          <w:rFonts w:ascii="Times New Roman" w:hAnsi="Times New Roman"/>
          <w:i/>
          <w:iCs/>
          <w:sz w:val="28"/>
          <w:szCs w:val="28"/>
        </w:rPr>
        <w:t xml:space="preserve">| </w:t>
      </w:r>
      <w:r w:rsidR="00642773">
        <w:rPr>
          <w:rStyle w:val="af1"/>
          <w:rFonts w:ascii="Times New Roman" w:hAnsi="Times New Roman"/>
          <w:i/>
          <w:iCs/>
          <w:sz w:val="28"/>
          <w:szCs w:val="28"/>
        </w:rPr>
        <w:t>≥</w:t>
      </w:r>
      <w:r w:rsidRPr="00BE5FA3">
        <w:rPr>
          <w:rStyle w:val="af1"/>
          <w:rFonts w:ascii="Times New Roman" w:hAnsi="Times New Roman"/>
          <w:i/>
          <w:iCs/>
          <w:sz w:val="28"/>
          <w:szCs w:val="28"/>
        </w:rPr>
        <w:t xml:space="preserve"> </w:t>
      </w:r>
      <w:r w:rsidR="00642773">
        <w:rPr>
          <w:rStyle w:val="af1"/>
          <w:rFonts w:ascii="Times New Roman" w:hAnsi="Times New Roman"/>
          <w:i/>
          <w:iCs/>
          <w:sz w:val="28"/>
          <w:szCs w:val="28"/>
        </w:rPr>
        <w:t>Ꜫ</w:t>
      </w:r>
      <w:r w:rsidRPr="00BE5FA3">
        <w:rPr>
          <w:rStyle w:val="af1"/>
          <w:rFonts w:ascii="Times New Roman" w:hAnsi="Times New Roman"/>
          <w:i/>
          <w:iCs/>
          <w:sz w:val="28"/>
          <w:szCs w:val="28"/>
        </w:rPr>
        <w:t xml:space="preserve"> &gt;</w:t>
      </w:r>
      <w:r w:rsidRPr="00BE5FA3">
        <w:rPr>
          <w:rStyle w:val="af1"/>
          <w:rFonts w:ascii="Times New Roman" w:hAnsi="Times New Roman"/>
          <w:sz w:val="28"/>
          <w:szCs w:val="28"/>
        </w:rPr>
        <w:t xml:space="preserve"> 0;</w:t>
      </w:r>
    </w:p>
    <w:p w14:paraId="0CB86AF2" w14:textId="77777777" w:rsidR="00BE5FA3" w:rsidRPr="00BE5FA3" w:rsidRDefault="00BE5FA3" w:rsidP="00793D5B">
      <w:pPr>
        <w:pStyle w:val="12"/>
        <w:numPr>
          <w:ilvl w:val="0"/>
          <w:numId w:val="17"/>
        </w:numPr>
        <w:tabs>
          <w:tab w:val="left" w:pos="1013"/>
        </w:tabs>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в области течения не должно быть замкнутых линий тока.</w:t>
      </w:r>
    </w:p>
    <w:p w14:paraId="19EB812F" w14:textId="14D2152B" w:rsidR="00BE5FA3" w:rsidRPr="00BE5FA3" w:rsidRDefault="00BE5FA3" w:rsidP="00BE5FA3">
      <w:pPr>
        <w:pStyle w:val="12"/>
        <w:spacing w:line="240" w:lineRule="auto"/>
        <w:ind w:firstLine="851"/>
        <w:jc w:val="both"/>
        <w:rPr>
          <w:rFonts w:ascii="Times New Roman" w:hAnsi="Times New Roman"/>
          <w:sz w:val="28"/>
          <w:szCs w:val="28"/>
        </w:rPr>
      </w:pPr>
    </w:p>
    <w:p w14:paraId="7AC7B58C" w14:textId="669D2242" w:rsidR="00BE5FA3" w:rsidRPr="00BE5FA3" w:rsidRDefault="00642773" w:rsidP="00642773">
      <w:pPr>
        <w:pStyle w:val="3"/>
      </w:pPr>
      <w:bookmarkStart w:id="46" w:name="_Toc214354420"/>
      <w:bookmarkStart w:id="47" w:name="_Toc214464511"/>
      <w:bookmarkStart w:id="48" w:name="_Toc215156474"/>
      <w:r w:rsidRPr="001079E0">
        <w:rPr>
          <w:rStyle w:val="af1"/>
          <w:rFonts w:eastAsiaTheme="majorEastAsia"/>
          <w:szCs w:val="28"/>
        </w:rPr>
        <w:t>2.</w:t>
      </w:r>
      <w:r w:rsidR="00B635E4" w:rsidRPr="001079E0">
        <w:rPr>
          <w:rStyle w:val="af1"/>
          <w:rFonts w:eastAsiaTheme="majorEastAsia"/>
          <w:szCs w:val="28"/>
        </w:rPr>
        <w:t>3</w:t>
      </w:r>
      <w:r w:rsidRPr="001079E0">
        <w:rPr>
          <w:rStyle w:val="af1"/>
          <w:rFonts w:eastAsiaTheme="majorEastAsia"/>
          <w:szCs w:val="28"/>
        </w:rPr>
        <w:t xml:space="preserve">.4 </w:t>
      </w:r>
      <w:r w:rsidR="00BE5FA3" w:rsidRPr="001079E0">
        <w:rPr>
          <w:rStyle w:val="af1"/>
          <w:rFonts w:eastAsiaTheme="majorEastAsia"/>
          <w:szCs w:val="28"/>
        </w:rPr>
        <w:t>Численный алгоритм</w:t>
      </w:r>
      <w:bookmarkEnd w:id="46"/>
      <w:bookmarkEnd w:id="47"/>
      <w:bookmarkEnd w:id="48"/>
    </w:p>
    <w:p w14:paraId="140DCBE3" w14:textId="77777777" w:rsidR="00642773" w:rsidRDefault="00642773" w:rsidP="00BE5FA3">
      <w:pPr>
        <w:pStyle w:val="12"/>
        <w:spacing w:line="240" w:lineRule="auto"/>
        <w:ind w:firstLine="851"/>
        <w:jc w:val="both"/>
        <w:rPr>
          <w:rStyle w:val="af1"/>
          <w:rFonts w:ascii="Times New Roman" w:hAnsi="Times New Roman"/>
          <w:sz w:val="28"/>
          <w:szCs w:val="28"/>
        </w:rPr>
      </w:pPr>
    </w:p>
    <w:p w14:paraId="5A8CB504" w14:textId="6165A8E9"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Задача об установившемся течении жидкости с поверхностными волнами решается в три этапа.</w:t>
      </w:r>
    </w:p>
    <w:p w14:paraId="63094FB7" w14:textId="3E565FFA"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Вначале решается задача о потенциальном течении, при этом свободная поверхность заменяется «крышкой» — плоской стенкой </w:t>
      </w:r>
      <w:r w:rsidRPr="00BE5FA3">
        <w:rPr>
          <w:rStyle w:val="af1"/>
          <w:rFonts w:ascii="Times New Roman" w:hAnsi="Times New Roman"/>
          <w:i/>
          <w:iCs/>
          <w:sz w:val="28"/>
          <w:szCs w:val="28"/>
        </w:rPr>
        <w:t>п =</w:t>
      </w:r>
      <w:r w:rsidRPr="00BE5FA3">
        <w:rPr>
          <w:rStyle w:val="af1"/>
          <w:rFonts w:ascii="Times New Roman" w:hAnsi="Times New Roman"/>
          <w:sz w:val="28"/>
          <w:szCs w:val="28"/>
        </w:rPr>
        <w:t xml:space="preserve"> 0, т. е. полагается, что во всех узлах </w:t>
      </w:r>
      <w:r w:rsidRPr="00BE5FA3">
        <w:rPr>
          <w:rStyle w:val="af1"/>
          <w:rFonts w:ascii="Times New Roman" w:hAnsi="Times New Roman"/>
          <w:i/>
          <w:iCs/>
          <w:sz w:val="28"/>
          <w:szCs w:val="28"/>
        </w:rPr>
        <w:t>H</w:t>
      </w:r>
      <w:r w:rsidRPr="000C456D">
        <w:rPr>
          <w:rStyle w:val="af1"/>
          <w:rFonts w:ascii="Times New Roman" w:hAnsi="Times New Roman"/>
          <w:i/>
          <w:iCs/>
          <w:sz w:val="28"/>
          <w:szCs w:val="28"/>
          <w:vertAlign w:val="subscript"/>
        </w:rPr>
        <w:t>j</w:t>
      </w:r>
      <w:r w:rsidRPr="00BE5FA3">
        <w:rPr>
          <w:rStyle w:val="af1"/>
          <w:rFonts w:ascii="Times New Roman" w:hAnsi="Times New Roman"/>
          <w:sz w:val="28"/>
          <w:szCs w:val="28"/>
        </w:rPr>
        <w:t xml:space="preserve"> = </w:t>
      </w:r>
      <w:r w:rsidRPr="000C456D">
        <w:rPr>
          <w:rStyle w:val="af1"/>
          <w:rFonts w:ascii="Times New Roman" w:hAnsi="Times New Roman"/>
          <w:i/>
          <w:iCs/>
          <w:sz w:val="28"/>
          <w:szCs w:val="28"/>
        </w:rPr>
        <w:t>h</w:t>
      </w:r>
      <w:r w:rsidRPr="000C456D">
        <w:rPr>
          <w:rStyle w:val="af1"/>
          <w:rFonts w:ascii="Times New Roman" w:hAnsi="Times New Roman"/>
          <w:i/>
          <w:iCs/>
          <w:sz w:val="28"/>
          <w:szCs w:val="28"/>
          <w:vertAlign w:val="subscript"/>
        </w:rPr>
        <w:t>j</w:t>
      </w:r>
      <w:r w:rsidRPr="000C456D">
        <w:rPr>
          <w:rStyle w:val="af1"/>
          <w:rFonts w:ascii="Times New Roman" w:hAnsi="Times New Roman"/>
          <w:sz w:val="28"/>
          <w:szCs w:val="28"/>
        </w:rPr>
        <w:t>.</w:t>
      </w:r>
      <w:r w:rsidRPr="00BE5FA3">
        <w:rPr>
          <w:rStyle w:val="af1"/>
          <w:rFonts w:ascii="Times New Roman" w:hAnsi="Times New Roman"/>
          <w:sz w:val="28"/>
          <w:szCs w:val="28"/>
        </w:rPr>
        <w:t xml:space="preserve"> На этом этапе вычисления ограничиваются решением системы разностных уравнений для </w:t>
      </w:r>
      <w:r w:rsidR="000C456D" w:rsidRPr="00BE5FA3">
        <w:rPr>
          <w:rStyle w:val="af1"/>
          <w:rFonts w:ascii="Times New Roman" w:hAnsi="Times New Roman"/>
          <w:i/>
          <w:iCs/>
          <w:sz w:val="28"/>
          <w:szCs w:val="28"/>
        </w:rPr>
        <w:t>ψ</w:t>
      </w:r>
      <w:r w:rsidRPr="00BE5FA3">
        <w:rPr>
          <w:rStyle w:val="af1"/>
          <w:rFonts w:ascii="Times New Roman" w:hAnsi="Times New Roman"/>
          <w:sz w:val="28"/>
          <w:szCs w:val="28"/>
        </w:rPr>
        <w:t xml:space="preserve"> с правой частью </w:t>
      </w:r>
      <w:r w:rsidR="000C456D" w:rsidRPr="00BE5FA3">
        <w:rPr>
          <w:rStyle w:val="af1"/>
          <w:rFonts w:ascii="Times New Roman" w:hAnsi="Times New Roman"/>
          <w:i/>
          <w:iCs/>
          <w:sz w:val="28"/>
          <w:szCs w:val="28"/>
        </w:rPr>
        <w:t>ω</w:t>
      </w:r>
      <w:r w:rsidR="000C456D" w:rsidRPr="00C561E4">
        <w:rPr>
          <w:rStyle w:val="af1"/>
          <w:rFonts w:ascii="Times New Roman" w:hAnsi="Times New Roman"/>
          <w:i/>
          <w:iCs/>
          <w:sz w:val="28"/>
          <w:szCs w:val="28"/>
          <w:vertAlign w:val="subscript"/>
        </w:rPr>
        <w:t>j</w:t>
      </w:r>
      <w:r w:rsidR="000C456D" w:rsidRPr="00BE5FA3">
        <w:rPr>
          <w:rStyle w:val="af1"/>
          <w:rFonts w:ascii="Times New Roman" w:hAnsi="Times New Roman"/>
          <w:i/>
          <w:iCs/>
          <w:sz w:val="28"/>
          <w:szCs w:val="28"/>
        </w:rPr>
        <w:t xml:space="preserve"> </w:t>
      </w:r>
      <w:r w:rsidRPr="00BE5FA3">
        <w:rPr>
          <w:rStyle w:val="af1"/>
          <w:rFonts w:ascii="Times New Roman" w:hAnsi="Times New Roman"/>
          <w:i/>
          <w:iCs/>
          <w:sz w:val="28"/>
          <w:szCs w:val="28"/>
        </w:rPr>
        <w:t>=</w:t>
      </w:r>
      <w:r w:rsidRPr="00BE5FA3">
        <w:rPr>
          <w:rStyle w:val="af1"/>
          <w:rFonts w:ascii="Times New Roman" w:hAnsi="Times New Roman"/>
          <w:sz w:val="28"/>
          <w:szCs w:val="28"/>
        </w:rPr>
        <w:t xml:space="preserve"> 0.</w:t>
      </w:r>
    </w:p>
    <w:p w14:paraId="77440395" w14:textId="25976483"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Далее решается задача о вихревом течении жидкости под «крышкой». В качестве начального приближения берется решение задачи о потенциальном течении под «крышкой» и организуется итерационный процесс, на (</w:t>
      </w:r>
      <w:r w:rsidRPr="00BE5FA3">
        <w:rPr>
          <w:rStyle w:val="af1"/>
          <w:rFonts w:ascii="Times New Roman" w:hAnsi="Times New Roman"/>
          <w:i/>
          <w:iCs/>
          <w:sz w:val="28"/>
          <w:szCs w:val="28"/>
        </w:rPr>
        <w:t>п</w:t>
      </w:r>
      <w:r w:rsidRPr="00BE5FA3">
        <w:rPr>
          <w:rStyle w:val="af1"/>
          <w:rFonts w:ascii="Times New Roman" w:hAnsi="Times New Roman"/>
          <w:sz w:val="28"/>
          <w:szCs w:val="28"/>
        </w:rPr>
        <w:t xml:space="preserve"> + 1)-м шаге которого вначале решается система разностных уравнений для функции тока, затем вычисляются граничные значения вихря на входе и в последнюю очередь прямым методом решается система уравнений (</w:t>
      </w:r>
      <w:r w:rsidR="000C456D">
        <w:rPr>
          <w:rStyle w:val="af1"/>
          <w:rFonts w:ascii="Times New Roman" w:hAnsi="Times New Roman"/>
          <w:sz w:val="28"/>
          <w:szCs w:val="28"/>
        </w:rPr>
        <w:t>72</w:t>
      </w:r>
      <w:r w:rsidRPr="00BE5FA3">
        <w:rPr>
          <w:rStyle w:val="af1"/>
          <w:rFonts w:ascii="Times New Roman" w:hAnsi="Times New Roman"/>
          <w:sz w:val="28"/>
          <w:szCs w:val="28"/>
        </w:rPr>
        <w:t xml:space="preserve">) для определения значений функции вихря во внутренних узлах </w:t>
      </w:r>
      <w:r w:rsidRPr="000C456D">
        <w:rPr>
          <w:rStyle w:val="af1"/>
          <w:rFonts w:ascii="Times New Roman" w:hAnsi="Times New Roman"/>
          <w:i/>
          <w:iCs/>
          <w:sz w:val="28"/>
          <w:szCs w:val="28"/>
        </w:rPr>
        <w:t>q</w:t>
      </w:r>
      <w:r w:rsidRPr="000C456D">
        <w:rPr>
          <w:rStyle w:val="af1"/>
          <w:rFonts w:ascii="Times New Roman" w:hAnsi="Times New Roman"/>
          <w:i/>
          <w:iCs/>
          <w:sz w:val="28"/>
          <w:szCs w:val="28"/>
          <w:vertAlign w:val="subscript"/>
        </w:rPr>
        <w:t>j</w:t>
      </w:r>
      <w:r w:rsidRPr="000C456D">
        <w:rPr>
          <w:rStyle w:val="af1"/>
          <w:rFonts w:ascii="Times New Roman" w:eastAsia="Arial" w:hAnsi="Times New Roman"/>
          <w:i/>
          <w:iCs/>
          <w:sz w:val="28"/>
          <w:szCs w:val="28"/>
          <w:vertAlign w:val="subscript"/>
        </w:rPr>
        <w:t>+1</w:t>
      </w:r>
      <w:r w:rsidR="000C456D" w:rsidRPr="000C456D">
        <w:rPr>
          <w:rStyle w:val="af1"/>
          <w:rFonts w:ascii="Times New Roman" w:eastAsia="Arial" w:hAnsi="Times New Roman"/>
          <w:i/>
          <w:iCs/>
          <w:sz w:val="28"/>
          <w:szCs w:val="28"/>
          <w:vertAlign w:val="subscript"/>
        </w:rPr>
        <w:t>/</w:t>
      </w:r>
      <w:r w:rsidRPr="000C456D">
        <w:rPr>
          <w:rStyle w:val="af1"/>
          <w:rFonts w:ascii="Times New Roman" w:eastAsia="Arial" w:hAnsi="Times New Roman"/>
          <w:i/>
          <w:iCs/>
          <w:sz w:val="28"/>
          <w:szCs w:val="28"/>
          <w:vertAlign w:val="subscript"/>
        </w:rPr>
        <w:t>2</w:t>
      </w:r>
      <w:r w:rsidRPr="00BE5FA3">
        <w:rPr>
          <w:rStyle w:val="af1"/>
          <w:rFonts w:ascii="Times New Roman" w:hAnsi="Times New Roman"/>
          <w:sz w:val="28"/>
          <w:szCs w:val="28"/>
        </w:rPr>
        <w:t xml:space="preserve">. При этом в правых частях уравнений для </w:t>
      </w:r>
      <w:r w:rsidRPr="00BE5FA3">
        <w:rPr>
          <w:rStyle w:val="af1"/>
          <w:rFonts w:ascii="Times New Roman" w:hAnsi="Times New Roman"/>
          <w:i/>
          <w:iCs/>
          <w:sz w:val="28"/>
          <w:szCs w:val="28"/>
        </w:rPr>
        <w:t>ψ</w:t>
      </w:r>
      <w:r w:rsidRPr="00BE5FA3">
        <w:rPr>
          <w:rStyle w:val="af1"/>
          <w:rFonts w:ascii="Times New Roman" w:hAnsi="Times New Roman"/>
          <w:sz w:val="28"/>
          <w:szCs w:val="28"/>
        </w:rPr>
        <w:t xml:space="preserve"> функция вихря берется с </w:t>
      </w:r>
      <w:r w:rsidRPr="00BE5FA3">
        <w:rPr>
          <w:rStyle w:val="af1"/>
          <w:rFonts w:ascii="Times New Roman" w:hAnsi="Times New Roman"/>
          <w:i/>
          <w:iCs/>
          <w:sz w:val="28"/>
          <w:szCs w:val="28"/>
        </w:rPr>
        <w:t>n</w:t>
      </w:r>
      <w:r w:rsidRPr="00BE5FA3">
        <w:rPr>
          <w:rStyle w:val="af1"/>
          <w:rFonts w:ascii="Times New Roman" w:hAnsi="Times New Roman"/>
          <w:sz w:val="28"/>
          <w:szCs w:val="28"/>
        </w:rPr>
        <w:t>-й итерации, а формула (</w:t>
      </w:r>
      <w:r w:rsidR="000C456D">
        <w:rPr>
          <w:rStyle w:val="af1"/>
          <w:rFonts w:ascii="Times New Roman" w:hAnsi="Times New Roman"/>
          <w:sz w:val="28"/>
          <w:szCs w:val="28"/>
        </w:rPr>
        <w:t>68</w:t>
      </w:r>
      <w:r w:rsidRPr="00BE5FA3">
        <w:rPr>
          <w:rStyle w:val="af1"/>
          <w:rFonts w:ascii="Times New Roman" w:hAnsi="Times New Roman"/>
          <w:sz w:val="28"/>
          <w:szCs w:val="28"/>
        </w:rPr>
        <w:t xml:space="preserve">) используется для определения предварительного значения </w:t>
      </w:r>
      <m:oMath>
        <m:acc>
          <m:accPr>
            <m:chr m:val="̅"/>
            <m:ctrlPr>
              <w:rPr>
                <w:rStyle w:val="af1"/>
                <w:rFonts w:ascii="Cambria Math" w:hAnsi="Cambria Math"/>
                <w:i/>
                <w:sz w:val="28"/>
                <w:szCs w:val="28"/>
              </w:rPr>
            </m:ctrlPr>
          </m:accPr>
          <m:e>
            <m:sSub>
              <m:sSubPr>
                <m:ctrlPr>
                  <w:rPr>
                    <w:rStyle w:val="af1"/>
                    <w:rFonts w:ascii="Cambria Math" w:hAnsi="Cambria Math"/>
                    <w:i/>
                    <w:sz w:val="28"/>
                    <w:szCs w:val="28"/>
                  </w:rPr>
                </m:ctrlPr>
              </m:sSubPr>
              <m:e>
                <m:r>
                  <w:rPr>
                    <w:rStyle w:val="af1"/>
                    <w:rFonts w:ascii="Cambria Math" w:hAnsi="Cambria Math"/>
                    <w:sz w:val="28"/>
                    <w:szCs w:val="28"/>
                  </w:rPr>
                  <m:t>ω</m:t>
                </m:r>
              </m:e>
              <m:sub>
                <m:r>
                  <w:rPr>
                    <w:rStyle w:val="af1"/>
                    <w:rFonts w:ascii="Cambria Math" w:hAnsi="Cambria Math"/>
                    <w:sz w:val="28"/>
                    <w:szCs w:val="28"/>
                  </w:rPr>
                  <m:t>1,</m:t>
                </m:r>
                <m:r>
                  <w:rPr>
                    <w:rStyle w:val="af1"/>
                    <w:rFonts w:ascii="Cambria Math" w:hAnsi="Cambria Math"/>
                    <w:sz w:val="28"/>
                    <w:szCs w:val="28"/>
                    <w:lang w:val="en-US"/>
                  </w:rPr>
                  <m:t>W</m:t>
                </m:r>
              </m:sub>
            </m:sSub>
          </m:e>
        </m:acc>
      </m:oMath>
      <w:r w:rsidR="001A3B65" w:rsidRPr="001A3B65">
        <w:rPr>
          <w:rStyle w:val="af1"/>
          <w:rFonts w:ascii="Times New Roman" w:hAnsi="Times New Roman"/>
          <w:sz w:val="28"/>
          <w:szCs w:val="28"/>
        </w:rPr>
        <w:t>,</w:t>
      </w:r>
      <w:r w:rsidRPr="00BE5FA3">
        <w:rPr>
          <w:rStyle w:val="af1"/>
          <w:rFonts w:ascii="Times New Roman" w:hAnsi="Times New Roman"/>
          <w:sz w:val="28"/>
          <w:szCs w:val="28"/>
        </w:rPr>
        <w:t xml:space="preserve"> причем в формуле (</w:t>
      </w:r>
      <w:r w:rsidR="001A3B65" w:rsidRPr="001A3B65">
        <w:rPr>
          <w:rStyle w:val="af1"/>
          <w:rFonts w:ascii="Times New Roman" w:hAnsi="Times New Roman"/>
          <w:sz w:val="28"/>
          <w:szCs w:val="28"/>
        </w:rPr>
        <w:t>70</w:t>
      </w:r>
      <w:r w:rsidRPr="00BE5FA3">
        <w:rPr>
          <w:rStyle w:val="af1"/>
          <w:rFonts w:ascii="Times New Roman" w:hAnsi="Times New Roman"/>
          <w:sz w:val="28"/>
          <w:szCs w:val="28"/>
        </w:rPr>
        <w:t>) берутся новые, вычисленные на (</w:t>
      </w:r>
      <w:r w:rsidRPr="00BE5FA3">
        <w:rPr>
          <w:rStyle w:val="af1"/>
          <w:rFonts w:ascii="Times New Roman" w:hAnsi="Times New Roman"/>
          <w:i/>
          <w:iCs/>
          <w:sz w:val="28"/>
          <w:szCs w:val="28"/>
        </w:rPr>
        <w:t>п</w:t>
      </w:r>
      <w:r w:rsidRPr="00BE5FA3">
        <w:rPr>
          <w:rStyle w:val="af1"/>
          <w:rFonts w:ascii="Times New Roman" w:hAnsi="Times New Roman"/>
          <w:sz w:val="28"/>
          <w:szCs w:val="28"/>
        </w:rPr>
        <w:t xml:space="preserve"> + 1)-й итерации, значения функции тока. Окончательные значения вихря на входе выражаются через значения </w:t>
      </w:r>
      <m:oMath>
        <m:acc>
          <m:accPr>
            <m:chr m:val="̅"/>
            <m:ctrlPr>
              <w:rPr>
                <w:rStyle w:val="af1"/>
                <w:rFonts w:ascii="Cambria Math" w:hAnsi="Cambria Math"/>
                <w:i/>
                <w:sz w:val="28"/>
                <w:szCs w:val="28"/>
              </w:rPr>
            </m:ctrlPr>
          </m:accPr>
          <m:e>
            <m:r>
              <w:rPr>
                <w:rStyle w:val="af1"/>
                <w:rFonts w:ascii="Cambria Math" w:hAnsi="Cambria Math"/>
                <w:sz w:val="28"/>
                <w:szCs w:val="28"/>
              </w:rPr>
              <m:t>ω</m:t>
            </m:r>
          </m:e>
        </m:acc>
      </m:oMath>
      <w:r w:rsidR="001A3B65" w:rsidRPr="001A3B65">
        <w:rPr>
          <w:rStyle w:val="af1"/>
          <w:rFonts w:ascii="Times New Roman" w:hAnsi="Times New Roman"/>
          <w:sz w:val="28"/>
          <w:szCs w:val="28"/>
        </w:rPr>
        <w:t xml:space="preserve"> </w:t>
      </w:r>
      <w:r w:rsidRPr="00BE5FA3">
        <w:rPr>
          <w:rStyle w:val="af1"/>
          <w:rFonts w:ascii="Times New Roman" w:hAnsi="Times New Roman"/>
          <w:sz w:val="28"/>
          <w:szCs w:val="28"/>
        </w:rPr>
        <w:t>и граничные значения вихря с предыдущей итерации:</w:t>
      </w:r>
    </w:p>
    <w:p w14:paraId="074A5EBF" w14:textId="68DD0C52" w:rsidR="00BE5FA3" w:rsidRPr="003B5BBF" w:rsidRDefault="00A53F8F" w:rsidP="001A3B65">
      <w:pPr>
        <w:pStyle w:val="af6"/>
        <w:tabs>
          <w:tab w:val="left" w:pos="8789"/>
        </w:tabs>
        <w:spacing w:before="0" w:after="0"/>
        <w:ind w:firstLine="2552"/>
        <w:jc w:val="center"/>
        <w:rPr>
          <w:rFonts w:ascii="Times New Roman" w:hAnsi="Times New Roman" w:cs="Times New Roman"/>
          <w:sz w:val="28"/>
          <w:szCs w:val="28"/>
          <w:lang w:val="ru-RU"/>
        </w:rPr>
      </w:pPr>
      <m:oMath>
        <m:sSubSup>
          <m:sSubSupPr>
            <m:ctrlPr>
              <w:rPr>
                <w:rFonts w:ascii="Cambria Math" w:hAnsi="Cambria Math" w:cs="Times New Roman"/>
                <w:sz w:val="28"/>
                <w:szCs w:val="28"/>
              </w:rPr>
            </m:ctrlPr>
          </m:sSubSupPr>
          <m:e>
            <m:r>
              <w:rPr>
                <w:rFonts w:ascii="Cambria Math" w:hAnsi="Cambria Math" w:cs="Times New Roman"/>
                <w:sz w:val="28"/>
                <w:szCs w:val="28"/>
              </w:rPr>
              <m:t>ω</m:t>
            </m:r>
          </m:e>
          <m:sub>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rPr>
              <m:t>W</m:t>
            </m:r>
          </m:sub>
          <m:sup>
            <m:r>
              <w:rPr>
                <w:rFonts w:ascii="Cambria Math" w:hAnsi="Cambria Math" w:cs="Times New Roman"/>
                <w:sz w:val="28"/>
                <w:szCs w:val="28"/>
              </w:rPr>
              <m:t>n</m:t>
            </m:r>
            <m:r>
              <m:rPr>
                <m:sty m:val="p"/>
              </m:rPr>
              <w:rPr>
                <w:rFonts w:ascii="Cambria Math" w:hAnsi="Cambria Math" w:cs="Times New Roman"/>
                <w:sz w:val="28"/>
                <w:szCs w:val="28"/>
                <w:lang w:val="ru-RU"/>
              </w:rPr>
              <m:t>+</m:t>
            </m:r>
            <m:r>
              <w:rPr>
                <w:rFonts w:ascii="Cambria Math" w:hAnsi="Cambria Math" w:cs="Times New Roman"/>
                <w:sz w:val="28"/>
                <w:szCs w:val="28"/>
                <w:lang w:val="ru-RU"/>
              </w:rPr>
              <m:t>1</m:t>
            </m:r>
          </m:sup>
        </m:sSubSup>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δ</m:t>
            </m:r>
          </m:e>
          <m:sub>
            <m:r>
              <w:rPr>
                <w:rFonts w:ascii="Cambria Math" w:hAnsi="Cambria Math" w:cs="Times New Roman"/>
                <w:sz w:val="28"/>
                <w:szCs w:val="28"/>
              </w:rPr>
              <m:t>ω</m:t>
            </m:r>
          </m:sub>
        </m:sSub>
        <m:sSub>
          <m:sSubPr>
            <m:ctrlPr>
              <w:rPr>
                <w:rFonts w:ascii="Cambria Math" w:hAnsi="Cambria Math" w:cs="Times New Roman"/>
                <w:sz w:val="28"/>
                <w:szCs w:val="28"/>
              </w:rPr>
            </m:ctrlPr>
          </m:sSubPr>
          <m:e>
            <m:bar>
              <m:barPr>
                <m:pos m:val="top"/>
                <m:ctrlPr>
                  <w:rPr>
                    <w:rFonts w:ascii="Cambria Math" w:hAnsi="Cambria Math" w:cs="Times New Roman"/>
                    <w:sz w:val="28"/>
                    <w:szCs w:val="28"/>
                  </w:rPr>
                </m:ctrlPr>
              </m:barPr>
              <m:e>
                <m:r>
                  <w:rPr>
                    <w:rFonts w:ascii="Cambria Math" w:hAnsi="Cambria Math" w:cs="Times New Roman"/>
                    <w:sz w:val="28"/>
                    <w:szCs w:val="28"/>
                  </w:rPr>
                  <m:t>ω</m:t>
                </m:r>
              </m:e>
            </m:bar>
          </m:e>
          <m:sub>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rPr>
              <m:t>W</m:t>
            </m:r>
          </m:sub>
        </m:sSub>
        <m:r>
          <m:rPr>
            <m:sty m:val="p"/>
          </m:rPr>
          <w:rPr>
            <w:rFonts w:ascii="Cambria Math" w:hAnsi="Cambria Math" w:cs="Times New Roman"/>
            <w:sz w:val="28"/>
            <w:szCs w:val="28"/>
            <w:lang w:val="ru-RU"/>
          </w:rPr>
          <m:t>+</m:t>
        </m:r>
        <m:d>
          <m:dPr>
            <m:ctrlPr>
              <w:rPr>
                <w:rFonts w:ascii="Cambria Math" w:hAnsi="Cambria Math" w:cs="Times New Roman"/>
                <w:sz w:val="28"/>
                <w:szCs w:val="28"/>
              </w:rPr>
            </m:ctrlPr>
          </m:dPr>
          <m:e>
            <m:r>
              <w:rPr>
                <w:rFonts w:ascii="Cambria Math" w:hAnsi="Cambria Math" w:cs="Times New Roman"/>
                <w:sz w:val="28"/>
                <w:szCs w:val="28"/>
                <w:lang w:val="ru-RU"/>
              </w:rPr>
              <m:t>1</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δ</m:t>
                </m:r>
              </m:e>
              <m:sub>
                <m:r>
                  <w:rPr>
                    <w:rFonts w:ascii="Cambria Math" w:hAnsi="Cambria Math" w:cs="Times New Roman"/>
                    <w:sz w:val="28"/>
                    <w:szCs w:val="28"/>
                  </w:rPr>
                  <m:t>ω</m:t>
                </m:r>
              </m:sub>
            </m:sSub>
          </m:e>
        </m:d>
        <m:sSubSup>
          <m:sSubSupPr>
            <m:ctrlPr>
              <w:rPr>
                <w:rFonts w:ascii="Cambria Math" w:hAnsi="Cambria Math" w:cs="Times New Roman"/>
                <w:sz w:val="28"/>
                <w:szCs w:val="28"/>
              </w:rPr>
            </m:ctrlPr>
          </m:sSubSupPr>
          <m:e>
            <m:r>
              <w:rPr>
                <w:rFonts w:ascii="Cambria Math" w:hAnsi="Cambria Math" w:cs="Times New Roman"/>
                <w:sz w:val="28"/>
                <w:szCs w:val="28"/>
              </w:rPr>
              <m:t>ω</m:t>
            </m:r>
          </m:e>
          <m:sub>
            <m:r>
              <w:rPr>
                <w:rFonts w:ascii="Cambria Math" w:hAnsi="Cambria Math" w:cs="Times New Roman"/>
                <w:sz w:val="28"/>
                <w:szCs w:val="28"/>
                <w:lang w:val="ru-RU"/>
              </w:rPr>
              <m:t>1</m:t>
            </m:r>
            <m:r>
              <m:rPr>
                <m:sty m:val="p"/>
              </m:rPr>
              <w:rPr>
                <w:rFonts w:ascii="Cambria Math" w:hAnsi="Cambria Math" w:cs="Times New Roman"/>
                <w:sz w:val="28"/>
                <w:szCs w:val="28"/>
                <w:lang w:val="ru-RU"/>
              </w:rPr>
              <m:t>,</m:t>
            </m:r>
            <m:r>
              <w:rPr>
                <w:rFonts w:ascii="Cambria Math" w:hAnsi="Cambria Math" w:cs="Times New Roman"/>
                <w:sz w:val="28"/>
                <w:szCs w:val="28"/>
              </w:rPr>
              <m:t>W</m:t>
            </m:r>
          </m:sub>
          <m:sup>
            <m:r>
              <w:rPr>
                <w:rFonts w:ascii="Cambria Math" w:hAnsi="Cambria Math" w:cs="Times New Roman"/>
                <w:sz w:val="28"/>
                <w:szCs w:val="28"/>
              </w:rPr>
              <m:t>n</m:t>
            </m:r>
          </m:sup>
        </m:sSubSup>
        <m:r>
          <m:rPr>
            <m:sty m:val="p"/>
          </m:rPr>
          <w:rPr>
            <w:rFonts w:ascii="Cambria Math" w:hAnsi="Cambria Math" w:cs="Times New Roman"/>
            <w:sz w:val="28"/>
            <w:szCs w:val="28"/>
            <w:lang w:val="ru-RU"/>
          </w:rPr>
          <m:t>,</m:t>
        </m:r>
      </m:oMath>
      <w:r w:rsidR="00BE5FA3" w:rsidRPr="00BE5FA3">
        <w:rPr>
          <w:rFonts w:ascii="Times New Roman" w:eastAsiaTheme="minorEastAsia" w:hAnsi="Times New Roman" w:cs="Times New Roman"/>
          <w:sz w:val="28"/>
          <w:szCs w:val="28"/>
          <w:lang w:val="kk-KZ"/>
        </w:rPr>
        <w:t xml:space="preserve"> </w:t>
      </w:r>
      <w:r w:rsidR="00BE5FA3" w:rsidRPr="00BE5FA3">
        <w:rPr>
          <w:rFonts w:ascii="Times New Roman" w:eastAsiaTheme="minorEastAsia" w:hAnsi="Times New Roman" w:cs="Times New Roman"/>
          <w:sz w:val="28"/>
          <w:szCs w:val="28"/>
          <w:lang w:val="kk-KZ"/>
        </w:rPr>
        <w:tab/>
      </w:r>
      <w:r w:rsidR="00BE5FA3" w:rsidRPr="003B5BBF">
        <w:rPr>
          <w:rFonts w:ascii="Times New Roman" w:eastAsiaTheme="minorEastAsia" w:hAnsi="Times New Roman" w:cs="Times New Roman"/>
          <w:sz w:val="28"/>
          <w:szCs w:val="28"/>
          <w:lang w:val="ru-RU"/>
        </w:rPr>
        <w:t>(</w:t>
      </w:r>
      <w:r w:rsidR="001A3B65" w:rsidRPr="003B5BBF">
        <w:rPr>
          <w:rFonts w:ascii="Times New Roman" w:eastAsiaTheme="minorEastAsia" w:hAnsi="Times New Roman" w:cs="Times New Roman"/>
          <w:sz w:val="28"/>
          <w:szCs w:val="28"/>
          <w:lang w:val="ru-RU"/>
        </w:rPr>
        <w:t>75</w:t>
      </w:r>
      <w:r w:rsidR="00BE5FA3" w:rsidRPr="003B5BBF">
        <w:rPr>
          <w:rFonts w:ascii="Times New Roman" w:eastAsiaTheme="minorEastAsia" w:hAnsi="Times New Roman" w:cs="Times New Roman"/>
          <w:sz w:val="28"/>
          <w:szCs w:val="28"/>
          <w:lang w:val="ru-RU"/>
        </w:rPr>
        <w:t>)</w:t>
      </w:r>
    </w:p>
    <w:p w14:paraId="4B21835A" w14:textId="63023CAE" w:rsidR="00BE5FA3" w:rsidRPr="00BE5FA3" w:rsidRDefault="00BE5FA3" w:rsidP="00BE5FA3">
      <w:pPr>
        <w:pStyle w:val="FirstParagraph"/>
        <w:spacing w:before="0" w:after="0"/>
        <w:ind w:firstLine="851"/>
        <w:rPr>
          <w:rFonts w:ascii="Times New Roman" w:hAnsi="Times New Roman" w:cs="Times New Roman"/>
          <w:sz w:val="28"/>
          <w:szCs w:val="28"/>
          <w:lang w:val="ru-RU"/>
        </w:rPr>
      </w:pPr>
      <w:r w:rsidRPr="00BE5FA3">
        <w:rPr>
          <w:rFonts w:ascii="Times New Roman" w:hAnsi="Times New Roman" w:cs="Times New Roman"/>
          <w:sz w:val="28"/>
          <w:szCs w:val="28"/>
          <w:lang w:val="kk-KZ"/>
        </w:rPr>
        <w:t>где</w:t>
      </w:r>
      <w:r w:rsidRPr="00BE5FA3">
        <w:rPr>
          <w:rFonts w:ascii="Times New Roman" w:hAnsi="Times New Roman" w:cs="Times New Roman"/>
          <w:sz w:val="28"/>
          <w:szCs w:val="28"/>
          <w:lang w:val="ru-RU"/>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δ</m:t>
            </m:r>
          </m:e>
          <m:sub>
            <m:r>
              <w:rPr>
                <w:rFonts w:ascii="Cambria Math" w:hAnsi="Cambria Math" w:cs="Times New Roman"/>
                <w:sz w:val="28"/>
                <w:szCs w:val="28"/>
              </w:rPr>
              <m:t>ω</m:t>
            </m:r>
          </m:sub>
        </m:sSub>
        <m:r>
          <m:rPr>
            <m:sty m:val="p"/>
          </m:rPr>
          <w:rPr>
            <w:rFonts w:ascii="Cambria Math" w:hAnsi="Cambria Math" w:cs="Times New Roman"/>
            <w:sz w:val="28"/>
            <w:szCs w:val="28"/>
            <w:lang w:val="ru-RU"/>
          </w:rPr>
          <m:t>&gt;</m:t>
        </m:r>
        <m:r>
          <w:rPr>
            <w:rFonts w:ascii="Cambria Math" w:hAnsi="Cambria Math" w:cs="Times New Roman"/>
            <w:sz w:val="28"/>
            <w:szCs w:val="28"/>
            <w:lang w:val="ru-RU"/>
          </w:rPr>
          <m:t>0</m:t>
        </m:r>
      </m:oMath>
      <w:r w:rsidRPr="00BE5FA3">
        <w:rPr>
          <w:rFonts w:ascii="Times New Roman" w:hAnsi="Times New Roman" w:cs="Times New Roman"/>
          <w:sz w:val="28"/>
          <w:szCs w:val="28"/>
          <w:lang w:val="ru-RU"/>
        </w:rPr>
        <w:t xml:space="preserve"> </w:t>
      </w:r>
      <w:r w:rsidR="00663C21" w:rsidRPr="00663C21">
        <w:rPr>
          <w:rFonts w:ascii="Times New Roman" w:hAnsi="Times New Roman" w:cs="Times New Roman"/>
          <w:sz w:val="28"/>
          <w:szCs w:val="28"/>
          <w:lang w:val="ru-RU"/>
        </w:rPr>
        <w:t xml:space="preserve">- </w:t>
      </w:r>
      <w:r w:rsidRPr="00BE5FA3">
        <w:rPr>
          <w:rFonts w:ascii="Times New Roman" w:hAnsi="Times New Roman" w:cs="Times New Roman"/>
          <w:sz w:val="28"/>
          <w:szCs w:val="28"/>
          <w:lang w:val="kk-KZ"/>
        </w:rPr>
        <w:t>параметр релаксации</w:t>
      </w:r>
      <w:r w:rsidRPr="00BE5FA3">
        <w:rPr>
          <w:rFonts w:ascii="Times New Roman" w:hAnsi="Times New Roman" w:cs="Times New Roman"/>
          <w:sz w:val="28"/>
          <w:szCs w:val="28"/>
          <w:lang w:val="ru-RU"/>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δ</m:t>
            </m:r>
          </m:e>
          <m:sub>
            <m:r>
              <w:rPr>
                <w:rFonts w:ascii="Cambria Math" w:hAnsi="Cambria Math" w:cs="Times New Roman"/>
                <w:sz w:val="28"/>
                <w:szCs w:val="28"/>
              </w:rPr>
              <m:t>ω</m:t>
            </m:r>
          </m:sub>
        </m:sSub>
        <m:r>
          <m:rPr>
            <m:sty m:val="p"/>
          </m:rPr>
          <w:rPr>
            <w:rFonts w:ascii="Cambria Math" w:hAnsi="Cambria Math" w:cs="Times New Roman"/>
            <w:sz w:val="28"/>
            <w:szCs w:val="28"/>
            <w:lang w:val="ru-RU"/>
          </w:rPr>
          <m:t>=</m:t>
        </m:r>
        <m:r>
          <w:rPr>
            <w:rFonts w:ascii="Cambria Math" w:hAnsi="Cambria Math" w:cs="Times New Roman"/>
            <w:sz w:val="28"/>
            <w:szCs w:val="28"/>
          </w:rPr>
          <m:t>O</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1</m:t>
                </m:r>
              </m:sub>
            </m:sSub>
          </m:e>
        </m:d>
      </m:oMath>
    </w:p>
    <w:p w14:paraId="7F341EA6" w14:textId="77777777" w:rsidR="000801AF" w:rsidRDefault="000801AF" w:rsidP="00BE5FA3">
      <w:pPr>
        <w:pStyle w:val="12"/>
        <w:spacing w:line="240" w:lineRule="auto"/>
        <w:ind w:firstLine="851"/>
        <w:jc w:val="both"/>
        <w:rPr>
          <w:rStyle w:val="af1"/>
          <w:rFonts w:ascii="Times New Roman" w:hAnsi="Times New Roman"/>
          <w:sz w:val="28"/>
          <w:szCs w:val="28"/>
        </w:rPr>
      </w:pPr>
    </w:p>
    <w:p w14:paraId="5FB8F5DA" w14:textId="7137A7FA"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lastRenderedPageBreak/>
        <w:t xml:space="preserve">На последнем этапе решается задача о вихревом течении жидкости со свободной границей. В качестве начального приближения берется решение задачи о вихревом течении под «крышкой». В итерационном процессе, кроме определения </w:t>
      </w:r>
      <w:r w:rsidRPr="00BE5FA3">
        <w:rPr>
          <w:rStyle w:val="af1"/>
          <w:rFonts w:ascii="Times New Roman" w:hAnsi="Times New Roman"/>
          <w:i/>
          <w:iCs/>
          <w:sz w:val="28"/>
          <w:szCs w:val="28"/>
        </w:rPr>
        <w:t>ψ</w:t>
      </w:r>
      <w:r w:rsidRPr="001A3B65">
        <w:rPr>
          <w:rStyle w:val="af1"/>
          <w:rFonts w:ascii="Times New Roman" w:hAnsi="Times New Roman"/>
          <w:i/>
          <w:iCs/>
          <w:sz w:val="28"/>
          <w:szCs w:val="28"/>
          <w:vertAlign w:val="subscript"/>
        </w:rPr>
        <w:t>j</w:t>
      </w:r>
      <w:r w:rsidRPr="001A3B65">
        <w:rPr>
          <w:rStyle w:val="af1"/>
          <w:rFonts w:ascii="Times New Roman" w:hAnsi="Times New Roman"/>
          <w:sz w:val="28"/>
          <w:szCs w:val="28"/>
          <w:vertAlign w:val="subscript"/>
        </w:rPr>
        <w:t xml:space="preserve"> </w:t>
      </w:r>
      <w:r w:rsidRPr="00BE5FA3">
        <w:rPr>
          <w:rStyle w:val="af1"/>
          <w:rFonts w:ascii="Times New Roman" w:hAnsi="Times New Roman"/>
          <w:sz w:val="28"/>
          <w:szCs w:val="28"/>
        </w:rPr>
        <w:t xml:space="preserve">и </w:t>
      </w:r>
      <w:r w:rsidR="001A3B65" w:rsidRPr="00BE5FA3">
        <w:rPr>
          <w:rStyle w:val="af1"/>
          <w:rFonts w:ascii="Times New Roman" w:hAnsi="Times New Roman"/>
          <w:i/>
          <w:iCs/>
          <w:sz w:val="28"/>
          <w:szCs w:val="28"/>
        </w:rPr>
        <w:t>ψ</w:t>
      </w:r>
      <w:r w:rsidR="001A3B65" w:rsidRPr="001A3B65">
        <w:rPr>
          <w:rStyle w:val="af1"/>
          <w:rFonts w:ascii="Times New Roman" w:hAnsi="Times New Roman"/>
          <w:i/>
          <w:iCs/>
          <w:sz w:val="28"/>
          <w:szCs w:val="28"/>
          <w:vertAlign w:val="subscript"/>
        </w:rPr>
        <w:t>j+1/2</w:t>
      </w:r>
      <w:r w:rsidRPr="00BE5FA3">
        <w:rPr>
          <w:rStyle w:val="af1"/>
          <w:rFonts w:ascii="Times New Roman" w:hAnsi="Times New Roman"/>
          <w:sz w:val="28"/>
          <w:szCs w:val="28"/>
        </w:rPr>
        <w:t xml:space="preserve">, производится вычисление полной глубины </w:t>
      </w:r>
      <w:r w:rsidRPr="00BE5FA3">
        <w:rPr>
          <w:rStyle w:val="af1"/>
          <w:rFonts w:ascii="Times New Roman" w:hAnsi="Times New Roman"/>
          <w:i/>
          <w:iCs/>
          <w:sz w:val="28"/>
          <w:szCs w:val="28"/>
        </w:rPr>
        <w:t>H</w:t>
      </w:r>
      <w:r w:rsidRPr="001A3B65">
        <w:rPr>
          <w:rStyle w:val="af1"/>
          <w:rFonts w:ascii="Times New Roman" w:hAnsi="Times New Roman"/>
          <w:i/>
          <w:iCs/>
          <w:sz w:val="28"/>
          <w:szCs w:val="28"/>
          <w:vertAlign w:val="subscript"/>
        </w:rPr>
        <w:t>j</w:t>
      </w:r>
      <w:r w:rsidRPr="00BE5FA3">
        <w:rPr>
          <w:rStyle w:val="af1"/>
          <w:rFonts w:ascii="Times New Roman" w:hAnsi="Times New Roman"/>
          <w:sz w:val="28"/>
          <w:szCs w:val="28"/>
        </w:rPr>
        <w:t>. При этом на основе формулы (</w:t>
      </w:r>
      <w:r w:rsidR="001A3B65" w:rsidRPr="001A3B65">
        <w:rPr>
          <w:rStyle w:val="af1"/>
          <w:rFonts w:ascii="Times New Roman" w:hAnsi="Times New Roman"/>
          <w:sz w:val="28"/>
          <w:szCs w:val="28"/>
        </w:rPr>
        <w:t>52</w:t>
      </w:r>
      <w:r w:rsidRPr="00BE5FA3">
        <w:rPr>
          <w:rStyle w:val="af1"/>
          <w:rFonts w:ascii="Times New Roman" w:hAnsi="Times New Roman"/>
          <w:sz w:val="28"/>
          <w:szCs w:val="28"/>
        </w:rPr>
        <w:t xml:space="preserve">) находятся предварительные значения </w:t>
      </w:r>
      <m:oMath>
        <m:acc>
          <m:accPr>
            <m:chr m:val="̅"/>
            <m:ctrlPr>
              <w:rPr>
                <w:rStyle w:val="af1"/>
                <w:rFonts w:ascii="Cambria Math" w:hAnsi="Cambria Math"/>
                <w:i/>
                <w:sz w:val="28"/>
                <w:szCs w:val="28"/>
              </w:rPr>
            </m:ctrlPr>
          </m:accPr>
          <m:e>
            <m:sSub>
              <m:sSubPr>
                <m:ctrlPr>
                  <w:rPr>
                    <w:rStyle w:val="af1"/>
                    <w:rFonts w:ascii="Cambria Math" w:hAnsi="Cambria Math"/>
                    <w:i/>
                    <w:sz w:val="28"/>
                    <w:szCs w:val="28"/>
                  </w:rPr>
                </m:ctrlPr>
              </m:sSubPr>
              <m:e>
                <m:r>
                  <w:rPr>
                    <w:rStyle w:val="af1"/>
                    <w:rFonts w:ascii="Cambria Math" w:hAnsi="Cambria Math"/>
                    <w:sz w:val="28"/>
                    <w:szCs w:val="28"/>
                  </w:rPr>
                  <m:t>H</m:t>
                </m:r>
              </m:e>
              <m:sub>
                <m:r>
                  <w:rPr>
                    <w:rStyle w:val="af1"/>
                    <w:rFonts w:ascii="Cambria Math" w:hAnsi="Cambria Math"/>
                    <w:sz w:val="28"/>
                    <w:szCs w:val="28"/>
                  </w:rPr>
                  <m:t>j</m:t>
                </m:r>
              </m:sub>
            </m:sSub>
          </m:e>
        </m:acc>
      </m:oMath>
      <w:r w:rsidRPr="00BE5FA3">
        <w:rPr>
          <w:rStyle w:val="af1"/>
          <w:rFonts w:ascii="Times New Roman" w:hAnsi="Times New Roman"/>
          <w:sz w:val="28"/>
          <w:szCs w:val="28"/>
        </w:rPr>
        <w:t>, а в качестве окончательных значений полной глубины на (</w:t>
      </w:r>
      <w:r w:rsidRPr="00BE5FA3">
        <w:rPr>
          <w:rStyle w:val="af1"/>
          <w:rFonts w:ascii="Times New Roman" w:hAnsi="Times New Roman"/>
          <w:i/>
          <w:iCs/>
          <w:sz w:val="28"/>
          <w:szCs w:val="28"/>
        </w:rPr>
        <w:t>п</w:t>
      </w:r>
      <w:r w:rsidRPr="00BE5FA3">
        <w:rPr>
          <w:rStyle w:val="af1"/>
          <w:rFonts w:ascii="Times New Roman" w:hAnsi="Times New Roman"/>
          <w:sz w:val="28"/>
          <w:szCs w:val="28"/>
        </w:rPr>
        <w:t xml:space="preserve">+1)-й итерации берутся значения, полученные интерполяцией величин </w:t>
      </w:r>
      <m:oMath>
        <m:acc>
          <m:accPr>
            <m:chr m:val="̅"/>
            <m:ctrlPr>
              <w:rPr>
                <w:rStyle w:val="af1"/>
                <w:rFonts w:ascii="Cambria Math" w:hAnsi="Cambria Math"/>
                <w:i/>
                <w:sz w:val="28"/>
                <w:szCs w:val="28"/>
              </w:rPr>
            </m:ctrlPr>
          </m:accPr>
          <m:e>
            <m:r>
              <w:rPr>
                <w:rStyle w:val="af1"/>
                <w:rFonts w:ascii="Cambria Math" w:hAnsi="Cambria Math"/>
                <w:sz w:val="28"/>
                <w:szCs w:val="28"/>
              </w:rPr>
              <m:t>H</m:t>
            </m:r>
          </m:e>
        </m:acc>
      </m:oMath>
      <w:r w:rsidRPr="00BE5FA3">
        <w:rPr>
          <w:rStyle w:val="af1"/>
          <w:rFonts w:ascii="Times New Roman" w:hAnsi="Times New Roman"/>
          <w:sz w:val="28"/>
          <w:szCs w:val="28"/>
        </w:rPr>
        <w:t xml:space="preserve"> и </w:t>
      </w:r>
      <w:r w:rsidRPr="00BE5FA3">
        <w:rPr>
          <w:rStyle w:val="af1"/>
          <w:rFonts w:ascii="Times New Roman" w:hAnsi="Times New Roman"/>
          <w:i/>
          <w:iCs/>
          <w:sz w:val="28"/>
          <w:szCs w:val="28"/>
        </w:rPr>
        <w:t>H</w:t>
      </w:r>
      <w:r w:rsidRPr="001A3B65">
        <w:rPr>
          <w:rStyle w:val="af1"/>
          <w:rFonts w:ascii="Times New Roman" w:hAnsi="Times New Roman"/>
          <w:i/>
          <w:iCs/>
          <w:sz w:val="28"/>
          <w:szCs w:val="28"/>
          <w:vertAlign w:val="superscript"/>
        </w:rPr>
        <w:t>n</w:t>
      </w:r>
      <w:r w:rsidRPr="00BE5FA3">
        <w:rPr>
          <w:rStyle w:val="af1"/>
          <w:rFonts w:ascii="Times New Roman" w:hAnsi="Times New Roman"/>
          <w:sz w:val="28"/>
          <w:szCs w:val="28"/>
        </w:rPr>
        <w:t>:</w:t>
      </w:r>
    </w:p>
    <w:p w14:paraId="55BC8416" w14:textId="0589EEF2" w:rsidR="00BE5FA3" w:rsidRPr="003B5BBF" w:rsidRDefault="00A53F8F" w:rsidP="00663C21">
      <w:pPr>
        <w:pStyle w:val="af6"/>
        <w:tabs>
          <w:tab w:val="left" w:pos="8789"/>
        </w:tabs>
        <w:spacing w:before="0" w:after="0"/>
        <w:ind w:firstLine="2552"/>
        <w:jc w:val="center"/>
        <w:rPr>
          <w:rFonts w:ascii="Times New Roman" w:hAnsi="Times New Roman" w:cs="Times New Roman"/>
          <w:sz w:val="28"/>
          <w:szCs w:val="28"/>
          <w:lang w:val="ru-RU"/>
        </w:rPr>
      </w:pPr>
      <m:oMath>
        <m:sSubSup>
          <m:sSubSupPr>
            <m:ctrlPr>
              <w:rPr>
                <w:rFonts w:ascii="Cambria Math" w:hAnsi="Cambria Math" w:cs="Times New Roman"/>
                <w:sz w:val="28"/>
                <w:szCs w:val="28"/>
              </w:rPr>
            </m:ctrlPr>
          </m:sSubSupPr>
          <m:e>
            <m:r>
              <w:rPr>
                <w:rFonts w:ascii="Cambria Math" w:hAnsi="Cambria Math" w:cs="Times New Roman"/>
                <w:sz w:val="28"/>
                <w:szCs w:val="28"/>
              </w:rPr>
              <m:t>H</m:t>
            </m:r>
          </m:e>
          <m:sub>
            <m:r>
              <w:rPr>
                <w:rFonts w:ascii="Cambria Math" w:hAnsi="Cambria Math" w:cs="Times New Roman"/>
                <w:sz w:val="28"/>
                <w:szCs w:val="28"/>
              </w:rPr>
              <m:t>j</m:t>
            </m:r>
          </m:sub>
          <m:sup>
            <m:r>
              <w:rPr>
                <w:rFonts w:ascii="Cambria Math" w:hAnsi="Cambria Math" w:cs="Times New Roman"/>
                <w:sz w:val="28"/>
                <w:szCs w:val="28"/>
              </w:rPr>
              <m:t>n</m:t>
            </m:r>
            <m:r>
              <m:rPr>
                <m:sty m:val="p"/>
              </m:rPr>
              <w:rPr>
                <w:rFonts w:ascii="Cambria Math" w:hAnsi="Cambria Math" w:cs="Times New Roman"/>
                <w:sz w:val="28"/>
                <w:szCs w:val="28"/>
                <w:lang w:val="ru-RU"/>
              </w:rPr>
              <m:t>+</m:t>
            </m:r>
            <m:r>
              <w:rPr>
                <w:rFonts w:ascii="Cambria Math" w:hAnsi="Cambria Math" w:cs="Times New Roman"/>
                <w:sz w:val="28"/>
                <w:szCs w:val="28"/>
                <w:lang w:val="ru-RU"/>
              </w:rPr>
              <m:t>1</m:t>
            </m:r>
          </m:sup>
        </m:sSubSup>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δ</m:t>
            </m:r>
          </m:e>
          <m:sub>
            <m:r>
              <w:rPr>
                <w:rFonts w:ascii="Cambria Math" w:hAnsi="Cambria Math" w:cs="Times New Roman"/>
                <w:sz w:val="28"/>
                <w:szCs w:val="28"/>
              </w:rPr>
              <m:t>H</m:t>
            </m:r>
          </m:sub>
        </m:sSub>
        <m:sSub>
          <m:sSubPr>
            <m:ctrlPr>
              <w:rPr>
                <w:rFonts w:ascii="Cambria Math" w:hAnsi="Cambria Math" w:cs="Times New Roman"/>
                <w:sz w:val="28"/>
                <w:szCs w:val="28"/>
              </w:rPr>
            </m:ctrlPr>
          </m:sSubPr>
          <m:e>
            <m:bar>
              <m:barPr>
                <m:pos m:val="top"/>
                <m:ctrlPr>
                  <w:rPr>
                    <w:rFonts w:ascii="Cambria Math" w:hAnsi="Cambria Math" w:cs="Times New Roman"/>
                    <w:sz w:val="28"/>
                    <w:szCs w:val="28"/>
                  </w:rPr>
                </m:ctrlPr>
              </m:barPr>
              <m:e>
                <m:r>
                  <w:rPr>
                    <w:rFonts w:ascii="Cambria Math" w:hAnsi="Cambria Math" w:cs="Times New Roman"/>
                    <w:sz w:val="28"/>
                    <w:szCs w:val="28"/>
                  </w:rPr>
                  <m:t>H</m:t>
                </m:r>
              </m:e>
            </m:bar>
          </m:e>
          <m:sub>
            <m:r>
              <w:rPr>
                <w:rFonts w:ascii="Cambria Math" w:hAnsi="Cambria Math" w:cs="Times New Roman"/>
                <w:sz w:val="28"/>
                <w:szCs w:val="28"/>
              </w:rPr>
              <m:t>j</m:t>
            </m:r>
          </m:sub>
        </m:sSub>
        <m:r>
          <m:rPr>
            <m:sty m:val="p"/>
          </m:rPr>
          <w:rPr>
            <w:rFonts w:ascii="Cambria Math" w:hAnsi="Cambria Math" w:cs="Times New Roman"/>
            <w:sz w:val="28"/>
            <w:szCs w:val="28"/>
            <w:lang w:val="ru-RU"/>
          </w:rPr>
          <m:t>+</m:t>
        </m:r>
        <m:d>
          <m:dPr>
            <m:ctrlPr>
              <w:rPr>
                <w:rFonts w:ascii="Cambria Math" w:hAnsi="Cambria Math" w:cs="Times New Roman"/>
                <w:sz w:val="28"/>
                <w:szCs w:val="28"/>
              </w:rPr>
            </m:ctrlPr>
          </m:dPr>
          <m:e>
            <m:r>
              <w:rPr>
                <w:rFonts w:ascii="Cambria Math" w:hAnsi="Cambria Math" w:cs="Times New Roman"/>
                <w:sz w:val="28"/>
                <w:szCs w:val="28"/>
                <w:lang w:val="ru-RU"/>
              </w:rPr>
              <m:t>1</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δ</m:t>
                </m:r>
              </m:e>
              <m:sub>
                <m:r>
                  <w:rPr>
                    <w:rFonts w:ascii="Cambria Math" w:hAnsi="Cambria Math" w:cs="Times New Roman"/>
                    <w:sz w:val="28"/>
                    <w:szCs w:val="28"/>
                  </w:rPr>
                  <m:t>H</m:t>
                </m:r>
              </m:sub>
            </m:sSub>
          </m:e>
        </m:d>
        <m:sSubSup>
          <m:sSubSupPr>
            <m:ctrlPr>
              <w:rPr>
                <w:rFonts w:ascii="Cambria Math" w:hAnsi="Cambria Math" w:cs="Times New Roman"/>
                <w:sz w:val="28"/>
                <w:szCs w:val="28"/>
              </w:rPr>
            </m:ctrlPr>
          </m:sSubSupPr>
          <m:e>
            <m:r>
              <w:rPr>
                <w:rFonts w:ascii="Cambria Math" w:hAnsi="Cambria Math" w:cs="Times New Roman"/>
                <w:sz w:val="28"/>
                <w:szCs w:val="28"/>
              </w:rPr>
              <m:t>H</m:t>
            </m:r>
          </m:e>
          <m:sub>
            <m:r>
              <w:rPr>
                <w:rFonts w:ascii="Cambria Math" w:hAnsi="Cambria Math" w:cs="Times New Roman"/>
                <w:sz w:val="28"/>
                <w:szCs w:val="28"/>
              </w:rPr>
              <m:t>j</m:t>
            </m:r>
          </m:sub>
          <m:sup>
            <m:r>
              <w:rPr>
                <w:rFonts w:ascii="Cambria Math" w:hAnsi="Cambria Math" w:cs="Times New Roman"/>
                <w:sz w:val="28"/>
                <w:szCs w:val="28"/>
              </w:rPr>
              <m:t>n</m:t>
            </m:r>
          </m:sup>
        </m:sSubSup>
        <m:r>
          <m:rPr>
            <m:sty m:val="p"/>
          </m:rPr>
          <w:rPr>
            <w:rFonts w:ascii="Cambria Math" w:hAnsi="Cambria Math" w:cs="Times New Roman"/>
            <w:sz w:val="28"/>
            <w:szCs w:val="28"/>
            <w:lang w:val="ru-RU"/>
          </w:rPr>
          <m:t>,</m:t>
        </m:r>
      </m:oMath>
      <w:r w:rsidR="00663C21" w:rsidRPr="003B5BBF">
        <w:rPr>
          <w:rFonts w:ascii="Times New Roman" w:eastAsiaTheme="minorEastAsia" w:hAnsi="Times New Roman" w:cs="Times New Roman"/>
          <w:sz w:val="28"/>
          <w:szCs w:val="28"/>
          <w:lang w:val="ru-RU"/>
        </w:rPr>
        <w:tab/>
        <w:t>(76)</w:t>
      </w:r>
    </w:p>
    <w:p w14:paraId="3C241C4E" w14:textId="3EFEE790"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где параметр </w:t>
      </w:r>
      <m:oMath>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ω</m:t>
            </m:r>
          </m:sub>
        </m:sSub>
      </m:oMath>
      <w:r w:rsidRPr="00BE5FA3">
        <w:rPr>
          <w:rStyle w:val="af1"/>
          <w:rFonts w:ascii="Times New Roman" w:eastAsia="Arial" w:hAnsi="Times New Roman"/>
          <w:i/>
          <w:iCs/>
          <w:sz w:val="28"/>
          <w:szCs w:val="28"/>
        </w:rPr>
        <w:t xml:space="preserve"> </w:t>
      </w:r>
      <w:r w:rsidRPr="00BE5FA3">
        <w:rPr>
          <w:rStyle w:val="af1"/>
          <w:rFonts w:ascii="Times New Roman" w:hAnsi="Times New Roman"/>
          <w:i/>
          <w:iCs/>
          <w:sz w:val="28"/>
          <w:szCs w:val="28"/>
        </w:rPr>
        <w:t>&gt;</w:t>
      </w:r>
      <w:r w:rsidRPr="00BE5FA3">
        <w:rPr>
          <w:rStyle w:val="af1"/>
          <w:rFonts w:ascii="Times New Roman" w:hAnsi="Times New Roman"/>
          <w:sz w:val="28"/>
          <w:szCs w:val="28"/>
        </w:rPr>
        <w:t xml:space="preserve"> 0</w:t>
      </w:r>
      <w:r w:rsidR="001A3B65" w:rsidRPr="001A3B65">
        <w:rPr>
          <w:rStyle w:val="af1"/>
          <w:rFonts w:ascii="Times New Roman" w:hAnsi="Times New Roman"/>
          <w:sz w:val="28"/>
          <w:szCs w:val="28"/>
        </w:rPr>
        <w:t xml:space="preserve"> </w:t>
      </w:r>
      <w:r w:rsidRPr="00BE5FA3">
        <w:rPr>
          <w:rStyle w:val="af1"/>
          <w:rFonts w:ascii="Times New Roman" w:hAnsi="Times New Roman"/>
          <w:sz w:val="28"/>
          <w:szCs w:val="28"/>
        </w:rPr>
        <w:t xml:space="preserve">линейно возрастает от 0 до 1 за заданное количество итерационных шагов. Тем самым, верхняя стенка убирается постепенно. Этот прием помогает избавиться от неустойчивости счета, иногда имеющей место при мгновенном высвобождении жидкости от «крышки». Итерации в этой задаче продолжаются до тех пор, пока величины </w:t>
      </w:r>
      <w:r w:rsidRPr="00BE5FA3">
        <w:rPr>
          <w:rStyle w:val="af1"/>
          <w:rFonts w:ascii="Times New Roman" w:hAnsi="Times New Roman"/>
          <w:i/>
          <w:iCs/>
          <w:sz w:val="28"/>
          <w:szCs w:val="28"/>
        </w:rPr>
        <w:t>Н</w:t>
      </w:r>
      <w:r w:rsidRPr="00BE5FA3">
        <w:rPr>
          <w:rStyle w:val="af1"/>
          <w:rFonts w:ascii="Times New Roman" w:hAnsi="Times New Roman"/>
          <w:b/>
          <w:bCs/>
          <w:i/>
          <w:iCs/>
          <w:sz w:val="28"/>
          <w:szCs w:val="28"/>
          <w:vertAlign w:val="superscript"/>
        </w:rPr>
        <w:t>п</w:t>
      </w:r>
      <w:r w:rsidRPr="00BE5FA3">
        <w:rPr>
          <w:rStyle w:val="af1"/>
          <w:rFonts w:ascii="Times New Roman" w:eastAsia="Arial" w:hAnsi="Times New Roman"/>
          <w:sz w:val="28"/>
          <w:szCs w:val="28"/>
          <w:vertAlign w:val="superscript"/>
        </w:rPr>
        <w:t>+1</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xml:space="preserve">и </w:t>
      </w:r>
      <w:r w:rsidRPr="00BE5FA3">
        <w:rPr>
          <w:rStyle w:val="af1"/>
          <w:rFonts w:ascii="Times New Roman" w:hAnsi="Times New Roman"/>
          <w:i/>
          <w:iCs/>
          <w:sz w:val="28"/>
          <w:szCs w:val="28"/>
        </w:rPr>
        <w:t>Н</w:t>
      </w:r>
      <w:r w:rsidRPr="00BE5FA3">
        <w:rPr>
          <w:rStyle w:val="af1"/>
          <w:rFonts w:ascii="Times New Roman" w:hAnsi="Times New Roman"/>
          <w:b/>
          <w:bCs/>
          <w:i/>
          <w:iCs/>
          <w:sz w:val="28"/>
          <w:szCs w:val="28"/>
          <w:vertAlign w:val="superscript"/>
        </w:rPr>
        <w:t>п</w:t>
      </w:r>
      <w:r w:rsidRPr="00BE5FA3">
        <w:rPr>
          <w:rStyle w:val="af1"/>
          <w:rFonts w:ascii="Times New Roman" w:hAnsi="Times New Roman"/>
          <w:sz w:val="28"/>
          <w:szCs w:val="28"/>
        </w:rPr>
        <w:t xml:space="preserve"> отличаются на величину, большую некоторого заданного числа </w:t>
      </w:r>
      <w:r w:rsidR="00663C21" w:rsidRPr="00663C21">
        <w:rPr>
          <w:rStyle w:val="af1"/>
          <w:rFonts w:ascii="Times New Roman" w:hAnsi="Times New Roman"/>
          <w:i/>
          <w:iCs/>
          <w:sz w:val="28"/>
          <w:szCs w:val="28"/>
        </w:rPr>
        <w:t>Ꜫ</w:t>
      </w:r>
      <w:r w:rsidRPr="00BE5FA3">
        <w:rPr>
          <w:rStyle w:val="af1"/>
          <w:rFonts w:ascii="Times New Roman" w:eastAsia="Arial" w:hAnsi="Times New Roman"/>
          <w:i/>
          <w:iCs/>
          <w:sz w:val="28"/>
          <w:szCs w:val="28"/>
          <w:vertAlign w:val="subscript"/>
        </w:rPr>
        <w:t>н</w:t>
      </w:r>
      <w:r w:rsidRPr="00BE5FA3">
        <w:rPr>
          <w:rStyle w:val="af1"/>
          <w:rFonts w:ascii="Times New Roman" w:eastAsia="Arial" w:hAnsi="Times New Roman"/>
          <w:i/>
          <w:iCs/>
          <w:sz w:val="28"/>
          <w:szCs w:val="28"/>
        </w:rPr>
        <w:t xml:space="preserve"> </w:t>
      </w:r>
      <w:r w:rsidRPr="00BE5FA3">
        <w:rPr>
          <w:rStyle w:val="af1"/>
          <w:rFonts w:ascii="Times New Roman" w:hAnsi="Times New Roman"/>
          <w:i/>
          <w:iCs/>
          <w:sz w:val="28"/>
          <w:szCs w:val="28"/>
        </w:rPr>
        <w:t>&gt;</w:t>
      </w:r>
      <w:r w:rsidRPr="00BE5FA3">
        <w:rPr>
          <w:rStyle w:val="af1"/>
          <w:rFonts w:ascii="Times New Roman" w:hAnsi="Times New Roman"/>
          <w:sz w:val="28"/>
          <w:szCs w:val="28"/>
        </w:rPr>
        <w:t xml:space="preserve"> 0.</w:t>
      </w:r>
    </w:p>
    <w:p w14:paraId="505EADC8" w14:textId="0D88B7D3" w:rsidR="00BE5FA3" w:rsidRDefault="00BE5FA3" w:rsidP="00BE5FA3">
      <w:pPr>
        <w:pStyle w:val="12"/>
        <w:spacing w:line="240" w:lineRule="auto"/>
        <w:ind w:firstLine="851"/>
        <w:jc w:val="both"/>
        <w:rPr>
          <w:rStyle w:val="af1"/>
          <w:rFonts w:ascii="Times New Roman" w:hAnsi="Times New Roman"/>
          <w:sz w:val="28"/>
          <w:szCs w:val="28"/>
        </w:rPr>
      </w:pPr>
      <w:r w:rsidRPr="00BE5FA3">
        <w:rPr>
          <w:rStyle w:val="af1"/>
          <w:rFonts w:ascii="Times New Roman" w:hAnsi="Times New Roman"/>
          <w:sz w:val="28"/>
          <w:szCs w:val="28"/>
        </w:rPr>
        <w:t>Остановимся подробнее на аппроксимации интегрального соотношения (</w:t>
      </w:r>
      <w:r w:rsidR="00663C21" w:rsidRPr="00663C21">
        <w:rPr>
          <w:rStyle w:val="af1"/>
          <w:rFonts w:ascii="Times New Roman" w:hAnsi="Times New Roman"/>
          <w:sz w:val="28"/>
          <w:szCs w:val="28"/>
        </w:rPr>
        <w:t>52</w:t>
      </w:r>
      <w:r w:rsidRPr="00BE5FA3">
        <w:rPr>
          <w:rStyle w:val="af1"/>
          <w:rFonts w:ascii="Times New Roman" w:hAnsi="Times New Roman"/>
          <w:sz w:val="28"/>
          <w:szCs w:val="28"/>
        </w:rPr>
        <w:t xml:space="preserve">). В качестве кривой </w:t>
      </w:r>
      <w:r w:rsidR="00663C21">
        <w:rPr>
          <w:rStyle w:val="af1"/>
          <w:rFonts w:ascii="Times New Roman" w:hAnsi="Times New Roman"/>
          <w:i/>
          <w:iCs/>
          <w:sz w:val="28"/>
          <w:szCs w:val="28"/>
        </w:rPr>
        <w:t>γ</w:t>
      </w:r>
      <w:r w:rsidRPr="00BE5FA3">
        <w:rPr>
          <w:rStyle w:val="af1"/>
          <w:rFonts w:ascii="Times New Roman" w:hAnsi="Times New Roman"/>
          <w:sz w:val="28"/>
          <w:szCs w:val="28"/>
        </w:rPr>
        <w:t>(</w:t>
      </w:r>
      <w:r w:rsidRPr="00663C21">
        <w:rPr>
          <w:rStyle w:val="af1"/>
          <w:rFonts w:ascii="Times New Roman" w:hAnsi="Times New Roman"/>
          <w:i/>
          <w:iCs/>
          <w:sz w:val="28"/>
          <w:szCs w:val="28"/>
        </w:rPr>
        <w:t>q</w:t>
      </w:r>
      <w:r w:rsidRPr="00BE5FA3">
        <w:rPr>
          <w:rStyle w:val="af1"/>
          <w:rFonts w:ascii="Times New Roman" w:eastAsia="Arial" w:hAnsi="Times New Roman"/>
          <w:sz w:val="28"/>
          <w:szCs w:val="28"/>
          <w:vertAlign w:val="subscript"/>
        </w:rPr>
        <w:t>0</w:t>
      </w:r>
      <w:r w:rsidRPr="00BE5FA3">
        <w:rPr>
          <w:rStyle w:val="af1"/>
          <w:rFonts w:ascii="Times New Roman" w:hAnsi="Times New Roman"/>
          <w:i/>
          <w:iCs/>
          <w:sz w:val="28"/>
          <w:szCs w:val="28"/>
        </w:rPr>
        <w:t>,</w:t>
      </w:r>
      <w:r w:rsidRPr="00663C21">
        <w:rPr>
          <w:rStyle w:val="af1"/>
          <w:rFonts w:ascii="Times New Roman" w:hAnsi="Times New Roman"/>
          <w:i/>
          <w:iCs/>
          <w:sz w:val="28"/>
          <w:szCs w:val="28"/>
        </w:rPr>
        <w:t>q</w:t>
      </w:r>
      <w:r w:rsidRPr="00663C21">
        <w:rPr>
          <w:rStyle w:val="af1"/>
          <w:rFonts w:ascii="Times New Roman" w:hAnsi="Times New Roman"/>
          <w:i/>
          <w:iCs/>
          <w:sz w:val="28"/>
          <w:szCs w:val="28"/>
          <w:vertAlign w:val="subscript"/>
        </w:rPr>
        <w:t>j</w:t>
      </w:r>
      <w:r w:rsidRPr="00BE5FA3">
        <w:rPr>
          <w:rStyle w:val="af1"/>
          <w:rFonts w:ascii="Times New Roman" w:hAnsi="Times New Roman"/>
          <w:sz w:val="28"/>
          <w:szCs w:val="28"/>
        </w:rPr>
        <w:t xml:space="preserve">), соединяющей точку </w:t>
      </w:r>
      <w:r w:rsidRPr="00663C21">
        <w:rPr>
          <w:rStyle w:val="af1"/>
          <w:rFonts w:ascii="Times New Roman" w:hAnsi="Times New Roman"/>
          <w:i/>
          <w:iCs/>
          <w:sz w:val="28"/>
          <w:szCs w:val="28"/>
        </w:rPr>
        <w:t>q</w:t>
      </w:r>
      <w:r w:rsidRPr="00663C21">
        <w:rPr>
          <w:rStyle w:val="af1"/>
          <w:rFonts w:ascii="Times New Roman" w:hAnsi="Times New Roman"/>
          <w:i/>
          <w:iCs/>
          <w:sz w:val="28"/>
          <w:szCs w:val="28"/>
          <w:vertAlign w:val="subscript"/>
        </w:rPr>
        <w:t>j</w:t>
      </w:r>
      <w:r w:rsidRPr="00BE5FA3">
        <w:rPr>
          <w:rStyle w:val="af1"/>
          <w:rFonts w:ascii="Times New Roman" w:hAnsi="Times New Roman"/>
          <w:sz w:val="28"/>
          <w:szCs w:val="28"/>
        </w:rPr>
        <w:t xml:space="preserve">, в которой требуется определить </w:t>
      </w:r>
      <w:r w:rsidRPr="00BE5FA3">
        <w:rPr>
          <w:rStyle w:val="af1"/>
          <w:rFonts w:ascii="Times New Roman" w:hAnsi="Times New Roman"/>
          <w:i/>
          <w:iCs/>
          <w:sz w:val="28"/>
          <w:szCs w:val="28"/>
        </w:rPr>
        <w:t>р</w:t>
      </w:r>
      <w:r w:rsidRPr="00BE5FA3">
        <w:rPr>
          <w:rStyle w:val="af1"/>
          <w:rFonts w:ascii="Times New Roman" w:hAnsi="Times New Roman"/>
          <w:sz w:val="28"/>
          <w:szCs w:val="28"/>
        </w:rPr>
        <w:t>(</w:t>
      </w:r>
      <w:r w:rsidRPr="00663C21">
        <w:rPr>
          <w:rStyle w:val="af1"/>
          <w:rFonts w:ascii="Times New Roman" w:hAnsi="Times New Roman"/>
          <w:i/>
          <w:iCs/>
          <w:sz w:val="28"/>
          <w:szCs w:val="28"/>
        </w:rPr>
        <w:t>q</w:t>
      </w:r>
      <w:r w:rsidRPr="00663C21">
        <w:rPr>
          <w:rStyle w:val="af1"/>
          <w:rFonts w:ascii="Times New Roman" w:hAnsi="Times New Roman"/>
          <w:i/>
          <w:iCs/>
          <w:sz w:val="28"/>
          <w:szCs w:val="28"/>
          <w:vertAlign w:val="subscript"/>
        </w:rPr>
        <w:t>j</w:t>
      </w:r>
      <w:r w:rsidRPr="00BE5FA3">
        <w:rPr>
          <w:rStyle w:val="af1"/>
          <w:rFonts w:ascii="Times New Roman" w:hAnsi="Times New Roman"/>
          <w:sz w:val="28"/>
          <w:szCs w:val="28"/>
        </w:rPr>
        <w:t xml:space="preserve">), с точкой </w:t>
      </w:r>
      <w:r w:rsidRPr="00663C21">
        <w:rPr>
          <w:rStyle w:val="af1"/>
          <w:rFonts w:ascii="Times New Roman" w:hAnsi="Times New Roman"/>
          <w:i/>
          <w:iCs/>
          <w:sz w:val="28"/>
          <w:szCs w:val="28"/>
        </w:rPr>
        <w:t>q</w:t>
      </w:r>
      <w:r w:rsidRPr="00663C21">
        <w:rPr>
          <w:rStyle w:val="af1"/>
          <w:rFonts w:ascii="Times New Roman" w:hAnsi="Times New Roman"/>
          <w:i/>
          <w:iCs/>
          <w:sz w:val="28"/>
          <w:szCs w:val="28"/>
          <w:vertAlign w:val="subscript"/>
        </w:rPr>
        <w:t>о</w:t>
      </w:r>
      <w:r w:rsidRPr="00BE5FA3">
        <w:rPr>
          <w:rStyle w:val="af1"/>
          <w:rFonts w:ascii="Times New Roman" w:hAnsi="Times New Roman"/>
          <w:sz w:val="28"/>
          <w:szCs w:val="28"/>
        </w:rPr>
        <w:t xml:space="preserve">, в которой задано </w:t>
      </w:r>
      <w:r w:rsidRPr="00BE5FA3">
        <w:rPr>
          <w:rStyle w:val="af1"/>
          <w:rFonts w:ascii="Times New Roman" w:hAnsi="Times New Roman"/>
          <w:i/>
          <w:iCs/>
          <w:sz w:val="28"/>
          <w:szCs w:val="28"/>
        </w:rPr>
        <w:t>р</w:t>
      </w:r>
      <w:r w:rsidRPr="00663C21">
        <w:rPr>
          <w:rStyle w:val="af1"/>
          <w:rFonts w:ascii="Times New Roman" w:hAnsi="Times New Roman"/>
          <w:i/>
          <w:iCs/>
          <w:sz w:val="28"/>
          <w:szCs w:val="28"/>
          <w:vertAlign w:val="subscript"/>
        </w:rPr>
        <w:t>о</w:t>
      </w:r>
      <w:r w:rsidRPr="00BE5FA3">
        <w:rPr>
          <w:rStyle w:val="af1"/>
          <w:rFonts w:ascii="Times New Roman" w:hAnsi="Times New Roman"/>
          <w:sz w:val="28"/>
          <w:szCs w:val="28"/>
        </w:rPr>
        <w:t xml:space="preserve">, будем брать ломаную, звенья которой параллельны осям </w:t>
      </w:r>
      <w:r w:rsidRPr="00BE5FA3">
        <w:rPr>
          <w:rStyle w:val="af1"/>
          <w:rFonts w:ascii="Times New Roman" w:hAnsi="Times New Roman"/>
          <w:i/>
          <w:iCs/>
          <w:sz w:val="28"/>
          <w:szCs w:val="28"/>
        </w:rPr>
        <w:t>Oq</w:t>
      </w:r>
      <w:r w:rsidRPr="00BE5FA3">
        <w:rPr>
          <w:rStyle w:val="af1"/>
          <w:rFonts w:ascii="Times New Roman" w:hAnsi="Times New Roman"/>
          <w:b/>
          <w:bCs/>
          <w:i/>
          <w:iCs/>
          <w:sz w:val="28"/>
          <w:szCs w:val="28"/>
          <w:vertAlign w:val="superscript"/>
        </w:rPr>
        <w:t>α</w:t>
      </w:r>
      <w:r w:rsidRPr="00BE5FA3">
        <w:rPr>
          <w:rStyle w:val="af1"/>
          <w:rFonts w:ascii="Times New Roman" w:hAnsi="Times New Roman"/>
          <w:sz w:val="28"/>
          <w:szCs w:val="28"/>
        </w:rPr>
        <w:t xml:space="preserve"> и проходят по сторонам ячеек. Рассмотрим ячейку </w:t>
      </w:r>
      <w:r w:rsidRPr="00BE5FA3">
        <w:rPr>
          <w:rStyle w:val="af1"/>
          <w:rFonts w:ascii="Times New Roman" w:hAnsi="Times New Roman"/>
          <w:i/>
          <w:iCs/>
          <w:sz w:val="28"/>
          <w:szCs w:val="28"/>
        </w:rPr>
        <w:t>ABCD</w:t>
      </w:r>
      <w:r w:rsidRPr="00BE5FA3">
        <w:rPr>
          <w:rStyle w:val="af1"/>
          <w:rFonts w:ascii="Times New Roman" w:hAnsi="Times New Roman"/>
          <w:sz w:val="28"/>
          <w:szCs w:val="28"/>
        </w:rPr>
        <w:t>, изображенную на рис</w:t>
      </w:r>
      <w:r w:rsidR="00663C21">
        <w:rPr>
          <w:rStyle w:val="af1"/>
          <w:rFonts w:ascii="Times New Roman" w:hAnsi="Times New Roman"/>
          <w:sz w:val="28"/>
          <w:szCs w:val="28"/>
        </w:rPr>
        <w:t>унке</w:t>
      </w:r>
      <w:r w:rsidRPr="00BE5FA3">
        <w:rPr>
          <w:rStyle w:val="af1"/>
          <w:rFonts w:ascii="Times New Roman" w:hAnsi="Times New Roman"/>
          <w:sz w:val="28"/>
          <w:szCs w:val="28"/>
        </w:rPr>
        <w:t xml:space="preserve"> </w:t>
      </w:r>
      <w:r w:rsidR="00663C21">
        <w:rPr>
          <w:rStyle w:val="af1"/>
          <w:rFonts w:ascii="Times New Roman" w:hAnsi="Times New Roman"/>
          <w:sz w:val="28"/>
          <w:szCs w:val="28"/>
        </w:rPr>
        <w:t>6</w:t>
      </w:r>
      <w:r w:rsidRPr="00BE5FA3">
        <w:rPr>
          <w:rStyle w:val="af1"/>
          <w:rFonts w:ascii="Times New Roman" w:hAnsi="Times New Roman"/>
          <w:sz w:val="28"/>
          <w:szCs w:val="28"/>
        </w:rPr>
        <w:t xml:space="preserve">. Пусть выбрана некоторая ломаная </w:t>
      </w:r>
      <w:r w:rsidR="00663C21">
        <w:rPr>
          <w:rStyle w:val="af1"/>
          <w:rFonts w:ascii="Times New Roman" w:hAnsi="Times New Roman"/>
          <w:i/>
          <w:iCs/>
          <w:sz w:val="28"/>
          <w:szCs w:val="28"/>
        </w:rPr>
        <w:t>γ</w:t>
      </w:r>
      <w:r w:rsidRPr="00BE5FA3">
        <w:rPr>
          <w:rStyle w:val="af1"/>
          <w:rFonts w:ascii="Times New Roman" w:hAnsi="Times New Roman"/>
          <w:sz w:val="28"/>
          <w:szCs w:val="28"/>
        </w:rPr>
        <w:t>(</w:t>
      </w:r>
      <w:r w:rsidRPr="00663C21">
        <w:rPr>
          <w:rStyle w:val="af1"/>
          <w:rFonts w:ascii="Times New Roman" w:hAnsi="Times New Roman"/>
          <w:i/>
          <w:iCs/>
          <w:sz w:val="28"/>
          <w:szCs w:val="28"/>
        </w:rPr>
        <w:t>q</w:t>
      </w:r>
      <w:r w:rsidRPr="00663C21">
        <w:rPr>
          <w:rStyle w:val="af1"/>
          <w:rFonts w:ascii="Times New Roman" w:eastAsia="Arial" w:hAnsi="Times New Roman"/>
          <w:i/>
          <w:iCs/>
          <w:sz w:val="28"/>
          <w:szCs w:val="28"/>
          <w:vertAlign w:val="subscript"/>
        </w:rPr>
        <w:t>0</w:t>
      </w:r>
      <w:r w:rsidRPr="00BE5FA3">
        <w:rPr>
          <w:rStyle w:val="af1"/>
          <w:rFonts w:ascii="Times New Roman" w:hAnsi="Times New Roman"/>
          <w:i/>
          <w:iCs/>
          <w:sz w:val="28"/>
          <w:szCs w:val="28"/>
        </w:rPr>
        <w:t>,</w:t>
      </w:r>
      <w:r w:rsidR="00663C21" w:rsidRPr="00663C21">
        <w:rPr>
          <w:rStyle w:val="af1"/>
          <w:rFonts w:ascii="Times New Roman" w:hAnsi="Times New Roman"/>
          <w:i/>
          <w:iCs/>
          <w:sz w:val="28"/>
          <w:szCs w:val="28"/>
        </w:rPr>
        <w:t xml:space="preserve"> </w:t>
      </w:r>
      <w:r w:rsidRPr="00BE5FA3">
        <w:rPr>
          <w:rStyle w:val="af1"/>
          <w:rFonts w:ascii="Times New Roman" w:hAnsi="Times New Roman"/>
          <w:i/>
          <w:iCs/>
          <w:sz w:val="28"/>
          <w:szCs w:val="28"/>
        </w:rPr>
        <w:t>А</w:t>
      </w:r>
      <w:r w:rsidRPr="00BE5FA3">
        <w:rPr>
          <w:rStyle w:val="af1"/>
          <w:rFonts w:ascii="Times New Roman" w:hAnsi="Times New Roman"/>
          <w:sz w:val="28"/>
          <w:szCs w:val="28"/>
        </w:rPr>
        <w:t xml:space="preserve">) и значение </w:t>
      </w:r>
      <w:r w:rsidRPr="00BE5FA3">
        <w:rPr>
          <w:rStyle w:val="af1"/>
          <w:rFonts w:ascii="Times New Roman" w:hAnsi="Times New Roman"/>
          <w:i/>
          <w:iCs/>
          <w:sz w:val="28"/>
          <w:szCs w:val="28"/>
        </w:rPr>
        <w:t>p</w:t>
      </w:r>
      <w:r w:rsidRPr="00BE5FA3">
        <w:rPr>
          <w:rStyle w:val="af1"/>
          <w:rFonts w:ascii="Times New Roman" w:eastAsia="Arial" w:hAnsi="Times New Roman"/>
          <w:i/>
          <w:iCs/>
          <w:sz w:val="28"/>
          <w:szCs w:val="28"/>
          <w:vertAlign w:val="subscript"/>
        </w:rPr>
        <w:t>A</w:t>
      </w:r>
      <w:r w:rsidRPr="00BE5FA3">
        <w:rPr>
          <w:rStyle w:val="af1"/>
          <w:rFonts w:ascii="Times New Roman" w:hAnsi="Times New Roman"/>
          <w:sz w:val="28"/>
          <w:szCs w:val="28"/>
        </w:rPr>
        <w:t xml:space="preserve"> сеточной функции </w:t>
      </w:r>
      <w:r w:rsidRPr="00BE5FA3">
        <w:rPr>
          <w:rStyle w:val="af1"/>
          <w:rFonts w:ascii="Times New Roman" w:hAnsi="Times New Roman"/>
          <w:i/>
          <w:iCs/>
          <w:sz w:val="28"/>
          <w:szCs w:val="28"/>
        </w:rPr>
        <w:t>p</w:t>
      </w:r>
      <w:r w:rsidRPr="00663C21">
        <w:rPr>
          <w:rStyle w:val="af1"/>
          <w:rFonts w:ascii="Times New Roman" w:hAnsi="Times New Roman"/>
          <w:i/>
          <w:iCs/>
          <w:sz w:val="28"/>
          <w:szCs w:val="28"/>
          <w:vertAlign w:val="subscript"/>
        </w:rPr>
        <w:t>j</w:t>
      </w:r>
      <w:r w:rsidRPr="00BE5FA3">
        <w:rPr>
          <w:rStyle w:val="af1"/>
          <w:rFonts w:ascii="Times New Roman" w:hAnsi="Times New Roman"/>
          <w:sz w:val="28"/>
          <w:szCs w:val="28"/>
        </w:rPr>
        <w:t xml:space="preserve"> в точке </w:t>
      </w:r>
      <w:r w:rsidRPr="00BE5FA3">
        <w:rPr>
          <w:rStyle w:val="af1"/>
          <w:rFonts w:ascii="Times New Roman" w:hAnsi="Times New Roman"/>
          <w:i/>
          <w:iCs/>
          <w:sz w:val="28"/>
          <w:szCs w:val="28"/>
        </w:rPr>
        <w:t>A</w:t>
      </w:r>
      <w:r w:rsidRPr="00BE5FA3">
        <w:rPr>
          <w:rStyle w:val="af1"/>
          <w:rFonts w:ascii="Times New Roman" w:hAnsi="Times New Roman"/>
          <w:sz w:val="28"/>
          <w:szCs w:val="28"/>
        </w:rPr>
        <w:t xml:space="preserve"> вычислено на основе разностного аналога интегрального соотношения (</w:t>
      </w:r>
      <w:r w:rsidR="00663C21" w:rsidRPr="00663C21">
        <w:rPr>
          <w:rStyle w:val="af1"/>
          <w:rFonts w:ascii="Times New Roman" w:hAnsi="Times New Roman"/>
          <w:sz w:val="28"/>
          <w:szCs w:val="28"/>
        </w:rPr>
        <w:t>52</w:t>
      </w:r>
      <w:r w:rsidRPr="00BE5FA3">
        <w:rPr>
          <w:rStyle w:val="af1"/>
          <w:rFonts w:ascii="Times New Roman" w:hAnsi="Times New Roman"/>
          <w:sz w:val="28"/>
          <w:szCs w:val="28"/>
        </w:rPr>
        <w:t>):</w:t>
      </w:r>
    </w:p>
    <w:p w14:paraId="5100D452" w14:textId="77777777" w:rsidR="000801AF" w:rsidRPr="00BE5FA3" w:rsidRDefault="000801AF" w:rsidP="00BE5FA3">
      <w:pPr>
        <w:pStyle w:val="12"/>
        <w:spacing w:line="240" w:lineRule="auto"/>
        <w:ind w:firstLine="851"/>
        <w:jc w:val="both"/>
        <w:rPr>
          <w:rFonts w:ascii="Times New Roman" w:hAnsi="Times New Roman"/>
          <w:sz w:val="28"/>
          <w:szCs w:val="28"/>
        </w:rPr>
      </w:pPr>
    </w:p>
    <w:p w14:paraId="5B3DBC81" w14:textId="1CBAA5AE" w:rsidR="00BE5FA3" w:rsidRPr="003B5BBF" w:rsidRDefault="00BE5FA3" w:rsidP="00663C21">
      <w:pPr>
        <w:pStyle w:val="af6"/>
        <w:tabs>
          <w:tab w:val="left" w:pos="8789"/>
        </w:tabs>
        <w:spacing w:before="0" w:after="0"/>
        <w:ind w:firstLine="567"/>
        <w:jc w:val="center"/>
        <w:rPr>
          <w:rFonts w:ascii="Times New Roman" w:hAnsi="Times New Roman" w:cs="Times New Roman"/>
          <w:sz w:val="28"/>
          <w:szCs w:val="28"/>
          <w:lang w:val="ru-RU"/>
        </w:rPr>
      </w:pPr>
      <m:oMath>
        <m:r>
          <w:rPr>
            <w:rFonts w:ascii="Cambria Math" w:hAnsi="Cambria Math" w:cs="Times New Roman"/>
            <w:sz w:val="28"/>
            <w:szCs w:val="28"/>
          </w:rPr>
          <m:t>p</m:t>
        </m:r>
        <m:d>
          <m:dPr>
            <m:ctrlPr>
              <w:rPr>
                <w:rFonts w:ascii="Cambria Math" w:hAnsi="Cambria Math" w:cs="Times New Roman"/>
                <w:sz w:val="28"/>
                <w:szCs w:val="28"/>
              </w:rPr>
            </m:ctrlPr>
          </m:dPr>
          <m:e>
            <m:r>
              <w:rPr>
                <w:rFonts w:ascii="Cambria Math" w:hAnsi="Cambria Math" w:cs="Times New Roman"/>
                <w:sz w:val="28"/>
                <w:szCs w:val="28"/>
              </w:rPr>
              <m:t>A</m:t>
            </m:r>
          </m:e>
        </m:d>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nary>
          <m:naryPr>
            <m:limLoc m:val="undOvr"/>
            <m:supHide m:val="1"/>
            <m:ctrlPr>
              <w:rPr>
                <w:rFonts w:ascii="Cambria Math" w:hAnsi="Cambria Math" w:cs="Times New Roman"/>
                <w:sz w:val="28"/>
                <w:szCs w:val="28"/>
              </w:rPr>
            </m:ctrlPr>
          </m:naryPr>
          <m:sub>
            <m:r>
              <w:rPr>
                <w:rFonts w:ascii="Cambria Math" w:hAnsi="Cambria Math" w:cs="Times New Roman"/>
                <w:sz w:val="28"/>
                <w:szCs w:val="28"/>
              </w:rPr>
              <m:t>γ</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w:rPr>
                        <w:rFonts w:ascii="Cambria Math" w:hAnsi="Cambria Math" w:cs="Times New Roman"/>
                        <w:sz w:val="28"/>
                        <w:szCs w:val="28"/>
                        <w:lang w:val="ru-RU"/>
                      </w:rPr>
                      <m:t>0</m:t>
                    </m:r>
                  </m:sub>
                </m:sSub>
                <m:r>
                  <m:rPr>
                    <m:sty m:val="p"/>
                  </m:rPr>
                  <w:rPr>
                    <w:rFonts w:ascii="Cambria Math" w:hAnsi="Cambria Math" w:cs="Times New Roman"/>
                    <w:sz w:val="28"/>
                    <w:szCs w:val="28"/>
                    <w:lang w:val="ru-RU"/>
                  </w:rPr>
                  <m:t>,</m:t>
                </m:r>
                <m:r>
                  <w:rPr>
                    <w:rFonts w:ascii="Cambria Math" w:hAnsi="Cambria Math" w:cs="Times New Roman"/>
                    <w:sz w:val="28"/>
                    <w:szCs w:val="28"/>
                  </w:rPr>
                  <m:t>A</m:t>
                </m:r>
              </m:e>
            </m:d>
          </m:sub>
          <m:sup>
            <m:r>
              <w:rPr>
                <w:rFonts w:ascii="Cambria Math" w:hAnsi="Cambria Math" w:cs="Times New Roman"/>
                <w:sz w:val="28"/>
                <w:szCs w:val="28"/>
                <w:lang w:val="ru-RU"/>
              </w:rPr>
              <m:t>​</m:t>
            </m:r>
          </m:sup>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2</m:t>
                    </m:r>
                  </m:sup>
                </m:sSup>
                <m:r>
                  <w:rPr>
                    <w:rFonts w:ascii="Cambria Math" w:hAnsi="Cambria Math" w:cs="Times New Roman"/>
                    <w:sz w:val="28"/>
                    <w:szCs w:val="28"/>
                  </w:rPr>
                  <m:t>ω</m:t>
                </m:r>
              </m:e>
            </m:d>
          </m:e>
        </m:nary>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1</m:t>
            </m:r>
          </m:sup>
        </m:sSup>
        <m:r>
          <m:rPr>
            <m:sty m:val="p"/>
          </m:rPr>
          <w:rPr>
            <w:rFonts w:ascii="Cambria Math" w:hAnsi="Cambria Math" w:cs="Times New Roman"/>
            <w:sz w:val="28"/>
            <w:szCs w:val="28"/>
            <w:lang w:val="ru-RU"/>
          </w:rPr>
          <m:t>+</m:t>
        </m:r>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1</m:t>
                </m:r>
              </m:sup>
            </m:sSup>
            <m:r>
              <w:rPr>
                <w:rFonts w:ascii="Cambria Math" w:hAnsi="Cambria Math" w:cs="Times New Roman"/>
                <w:sz w:val="28"/>
                <w:szCs w:val="28"/>
              </w:rPr>
              <m:t>ω</m:t>
            </m:r>
          </m:e>
        </m:d>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2</m:t>
            </m:r>
          </m:sup>
        </m:sSup>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A</m:t>
            </m:r>
          </m:sub>
        </m:sSub>
        <m:r>
          <m:rPr>
            <m:sty m:val="p"/>
          </m:rPr>
          <w:rPr>
            <w:rFonts w:ascii="Cambria Math" w:hAnsi="Cambria Math" w:cs="Times New Roman"/>
            <w:sz w:val="28"/>
            <w:szCs w:val="28"/>
            <w:lang w:val="ru-RU"/>
          </w:rPr>
          <m:t>.</m:t>
        </m:r>
      </m:oMath>
      <w:r w:rsidR="00663C21" w:rsidRPr="003B5BBF">
        <w:rPr>
          <w:rFonts w:ascii="Times New Roman" w:eastAsiaTheme="minorEastAsia" w:hAnsi="Times New Roman" w:cs="Times New Roman"/>
          <w:sz w:val="28"/>
          <w:szCs w:val="28"/>
          <w:lang w:val="ru-RU"/>
        </w:rPr>
        <w:tab/>
        <w:t>(77)</w:t>
      </w:r>
    </w:p>
    <w:p w14:paraId="11EDAE4A" w14:textId="77777777" w:rsidR="000801AF" w:rsidRDefault="000801AF" w:rsidP="00663C21">
      <w:pPr>
        <w:pStyle w:val="12"/>
        <w:spacing w:line="240" w:lineRule="auto"/>
        <w:ind w:firstLine="851"/>
        <w:jc w:val="both"/>
        <w:rPr>
          <w:rStyle w:val="af1"/>
          <w:rFonts w:ascii="Times New Roman" w:hAnsi="Times New Roman"/>
          <w:sz w:val="28"/>
          <w:szCs w:val="28"/>
        </w:rPr>
      </w:pPr>
    </w:p>
    <w:p w14:paraId="6A757B73" w14:textId="27DE303F" w:rsidR="00BE5FA3" w:rsidRPr="00BE5FA3" w:rsidRDefault="00BE5FA3" w:rsidP="00663C21">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Тогда, в соответствии с формулой (</w:t>
      </w:r>
      <w:r w:rsidR="00663C21" w:rsidRPr="00663C21">
        <w:rPr>
          <w:rStyle w:val="af1"/>
          <w:rFonts w:ascii="Times New Roman" w:hAnsi="Times New Roman"/>
          <w:sz w:val="28"/>
          <w:szCs w:val="28"/>
        </w:rPr>
        <w:t>52</w:t>
      </w:r>
      <w:r w:rsidRPr="00BE5FA3">
        <w:rPr>
          <w:rStyle w:val="af1"/>
          <w:rFonts w:ascii="Times New Roman" w:hAnsi="Times New Roman"/>
          <w:sz w:val="28"/>
          <w:szCs w:val="28"/>
        </w:rPr>
        <w:t>), можно записать следующие выражения:</w:t>
      </w:r>
    </w:p>
    <w:p w14:paraId="380DDBC5" w14:textId="3DDA27DD" w:rsidR="00BE5FA3" w:rsidRPr="003B5BBF" w:rsidRDefault="00BE5FA3" w:rsidP="00663C21">
      <w:pPr>
        <w:pStyle w:val="af6"/>
        <w:tabs>
          <w:tab w:val="left" w:pos="8789"/>
        </w:tabs>
        <w:spacing w:before="0" w:after="0"/>
        <w:ind w:firstLine="2268"/>
        <w:rPr>
          <w:rFonts w:ascii="Times New Roman" w:hAnsi="Times New Roman" w:cs="Times New Roman"/>
          <w:sz w:val="28"/>
          <w:szCs w:val="28"/>
          <w:lang w:val="ru-RU"/>
        </w:rPr>
      </w:pPr>
      <m:oMath>
        <m:r>
          <w:rPr>
            <w:rFonts w:ascii="Cambria Math" w:hAnsi="Cambria Math" w:cs="Times New Roman"/>
            <w:sz w:val="28"/>
            <w:szCs w:val="28"/>
          </w:rPr>
          <m:t>p</m:t>
        </m:r>
        <m:d>
          <m:dPr>
            <m:ctrlPr>
              <w:rPr>
                <w:rFonts w:ascii="Cambria Math" w:hAnsi="Cambria Math" w:cs="Times New Roman"/>
                <w:sz w:val="28"/>
                <w:szCs w:val="28"/>
              </w:rPr>
            </m:ctrlPr>
          </m:dPr>
          <m:e>
            <m:r>
              <w:rPr>
                <w:rFonts w:ascii="Cambria Math" w:hAnsi="Cambria Math" w:cs="Times New Roman"/>
                <w:sz w:val="28"/>
                <w:szCs w:val="28"/>
              </w:rPr>
              <m:t>B</m:t>
            </m:r>
          </m:e>
        </m:d>
        <m:r>
          <m:rPr>
            <m:sty m:val="p"/>
          </m:rPr>
          <w:rPr>
            <w:rFonts w:ascii="Cambria Math" w:hAnsi="Cambria Math" w:cs="Times New Roman"/>
            <w:sz w:val="28"/>
            <w:szCs w:val="28"/>
            <w:lang w:val="ru-RU"/>
          </w:rPr>
          <m:t>=</m:t>
        </m:r>
        <m:r>
          <w:rPr>
            <w:rFonts w:ascii="Cambria Math" w:hAnsi="Cambria Math" w:cs="Times New Roman"/>
            <w:sz w:val="28"/>
            <w:szCs w:val="28"/>
          </w:rPr>
          <m:t>p</m:t>
        </m:r>
        <m:d>
          <m:dPr>
            <m:ctrlPr>
              <w:rPr>
                <w:rFonts w:ascii="Cambria Math" w:hAnsi="Cambria Math" w:cs="Times New Roman"/>
                <w:sz w:val="28"/>
                <w:szCs w:val="28"/>
              </w:rPr>
            </m:ctrlPr>
          </m:dPr>
          <m:e>
            <m:r>
              <w:rPr>
                <w:rFonts w:ascii="Cambria Math" w:hAnsi="Cambria Math" w:cs="Times New Roman"/>
                <w:sz w:val="28"/>
                <w:szCs w:val="28"/>
              </w:rPr>
              <m:t>A</m:t>
            </m:r>
          </m:e>
        </m:d>
        <m:r>
          <m:rPr>
            <m:sty m:val="p"/>
          </m:rPr>
          <w:rPr>
            <w:rFonts w:ascii="Cambria Math" w:hAnsi="Cambria Math" w:cs="Times New Roman"/>
            <w:sz w:val="28"/>
            <w:szCs w:val="28"/>
            <w:lang w:val="ru-RU"/>
          </w:rPr>
          <m:t>+</m:t>
        </m:r>
        <m:nary>
          <m:naryPr>
            <m:limLoc m:val="undOvr"/>
            <m:supHide m:val="1"/>
            <m:ctrlPr>
              <w:rPr>
                <w:rFonts w:ascii="Cambria Math" w:hAnsi="Cambria Math" w:cs="Times New Roman"/>
                <w:sz w:val="28"/>
                <w:szCs w:val="28"/>
              </w:rPr>
            </m:ctrlPr>
          </m:naryPr>
          <m:sub>
            <m:r>
              <w:rPr>
                <w:rFonts w:ascii="Cambria Math" w:hAnsi="Cambria Math" w:cs="Times New Roman"/>
                <w:sz w:val="28"/>
                <w:szCs w:val="28"/>
              </w:rPr>
              <m:t>AB</m:t>
            </m:r>
          </m:sub>
          <m:sup>
            <m:r>
              <w:rPr>
                <w:rFonts w:ascii="Cambria Math" w:hAnsi="Cambria Math" w:cs="Times New Roman"/>
                <w:sz w:val="28"/>
                <w:szCs w:val="28"/>
                <w:lang w:val="ru-RU"/>
              </w:rPr>
              <m:t>​</m:t>
            </m:r>
          </m:sup>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2</m:t>
                    </m:r>
                  </m:sup>
                </m:sSup>
                <m:r>
                  <w:rPr>
                    <w:rFonts w:ascii="Cambria Math" w:hAnsi="Cambria Math" w:cs="Times New Roman"/>
                    <w:sz w:val="28"/>
                    <w:szCs w:val="28"/>
                  </w:rPr>
                  <m:t>ω</m:t>
                </m:r>
              </m:e>
            </m:d>
          </m:e>
        </m:nary>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1</m:t>
            </m:r>
          </m:sup>
        </m:sSup>
        <m:r>
          <m:rPr>
            <m:sty m:val="p"/>
          </m:rPr>
          <w:rPr>
            <w:rFonts w:ascii="Cambria Math" w:hAnsi="Cambria Math" w:cs="Times New Roman"/>
            <w:sz w:val="28"/>
            <w:szCs w:val="28"/>
            <w:lang w:val="ru-RU"/>
          </w:rPr>
          <m:t>,</m:t>
        </m:r>
      </m:oMath>
      <w:r w:rsidRPr="00BE5FA3">
        <w:rPr>
          <w:rFonts w:ascii="Times New Roman" w:eastAsiaTheme="minorEastAsia" w:hAnsi="Times New Roman" w:cs="Times New Roman"/>
          <w:sz w:val="28"/>
          <w:szCs w:val="28"/>
          <w:lang w:val="kk-KZ"/>
        </w:rPr>
        <w:t xml:space="preserve"> </w:t>
      </w:r>
      <w:r w:rsidRPr="00BE5FA3">
        <w:rPr>
          <w:rFonts w:ascii="Times New Roman" w:eastAsiaTheme="minorEastAsia" w:hAnsi="Times New Roman" w:cs="Times New Roman"/>
          <w:sz w:val="28"/>
          <w:szCs w:val="28"/>
          <w:lang w:val="kk-KZ"/>
        </w:rPr>
        <w:tab/>
      </w:r>
      <w:r w:rsidRPr="003B5BBF">
        <w:rPr>
          <w:rFonts w:ascii="Times New Roman" w:eastAsiaTheme="minorEastAsia" w:hAnsi="Times New Roman" w:cs="Times New Roman"/>
          <w:sz w:val="28"/>
          <w:szCs w:val="28"/>
          <w:lang w:val="ru-RU"/>
        </w:rPr>
        <w:t>(</w:t>
      </w:r>
      <w:r w:rsidR="00663C21" w:rsidRPr="003B5BBF">
        <w:rPr>
          <w:rFonts w:ascii="Times New Roman" w:eastAsiaTheme="minorEastAsia" w:hAnsi="Times New Roman" w:cs="Times New Roman"/>
          <w:sz w:val="28"/>
          <w:szCs w:val="28"/>
          <w:lang w:val="ru-RU"/>
        </w:rPr>
        <w:t>78</w:t>
      </w:r>
      <w:r w:rsidRPr="003B5BBF">
        <w:rPr>
          <w:rFonts w:ascii="Times New Roman" w:eastAsiaTheme="minorEastAsia" w:hAnsi="Times New Roman" w:cs="Times New Roman"/>
          <w:sz w:val="28"/>
          <w:szCs w:val="28"/>
          <w:lang w:val="ru-RU"/>
        </w:rPr>
        <w:t>)</w:t>
      </w:r>
    </w:p>
    <w:p w14:paraId="06B4EB1D" w14:textId="3FD6384F" w:rsidR="00BE5FA3" w:rsidRPr="003B5BBF" w:rsidRDefault="00BE5FA3" w:rsidP="00663C21">
      <w:pPr>
        <w:pStyle w:val="af6"/>
        <w:tabs>
          <w:tab w:val="left" w:pos="8789"/>
        </w:tabs>
        <w:spacing w:before="0" w:after="0"/>
        <w:ind w:firstLine="2268"/>
        <w:rPr>
          <w:rFonts w:ascii="Times New Roman" w:hAnsi="Times New Roman" w:cs="Times New Roman"/>
          <w:sz w:val="28"/>
          <w:szCs w:val="28"/>
          <w:lang w:val="ru-RU"/>
        </w:rPr>
      </w:pPr>
      <m:oMath>
        <m:r>
          <w:rPr>
            <w:rFonts w:ascii="Cambria Math" w:hAnsi="Cambria Math" w:cs="Times New Roman"/>
            <w:sz w:val="28"/>
            <w:szCs w:val="28"/>
          </w:rPr>
          <m:t>p</m:t>
        </m:r>
        <m:d>
          <m:dPr>
            <m:ctrlPr>
              <w:rPr>
                <w:rFonts w:ascii="Cambria Math" w:hAnsi="Cambria Math" w:cs="Times New Roman"/>
                <w:sz w:val="28"/>
                <w:szCs w:val="28"/>
              </w:rPr>
            </m:ctrlPr>
          </m:dPr>
          <m:e>
            <m:r>
              <w:rPr>
                <w:rFonts w:ascii="Cambria Math" w:hAnsi="Cambria Math" w:cs="Times New Roman"/>
                <w:sz w:val="28"/>
                <w:szCs w:val="28"/>
              </w:rPr>
              <m:t>D</m:t>
            </m:r>
          </m:e>
        </m:d>
        <m:r>
          <m:rPr>
            <m:sty m:val="p"/>
          </m:rPr>
          <w:rPr>
            <w:rFonts w:ascii="Cambria Math" w:hAnsi="Cambria Math" w:cs="Times New Roman"/>
            <w:sz w:val="28"/>
            <w:szCs w:val="28"/>
            <w:lang w:val="ru-RU"/>
          </w:rPr>
          <m:t>=</m:t>
        </m:r>
        <m:r>
          <w:rPr>
            <w:rFonts w:ascii="Cambria Math" w:hAnsi="Cambria Math" w:cs="Times New Roman"/>
            <w:sz w:val="28"/>
            <w:szCs w:val="28"/>
          </w:rPr>
          <m:t>p</m:t>
        </m:r>
        <m:d>
          <m:dPr>
            <m:ctrlPr>
              <w:rPr>
                <w:rFonts w:ascii="Cambria Math" w:hAnsi="Cambria Math" w:cs="Times New Roman"/>
                <w:sz w:val="28"/>
                <w:szCs w:val="28"/>
              </w:rPr>
            </m:ctrlPr>
          </m:dPr>
          <m:e>
            <m:r>
              <w:rPr>
                <w:rFonts w:ascii="Cambria Math" w:hAnsi="Cambria Math" w:cs="Times New Roman"/>
                <w:sz w:val="28"/>
                <w:szCs w:val="28"/>
              </w:rPr>
              <m:t>A</m:t>
            </m:r>
          </m:e>
        </m:d>
        <m:r>
          <m:rPr>
            <m:sty m:val="p"/>
          </m:rPr>
          <w:rPr>
            <w:rFonts w:ascii="Cambria Math" w:hAnsi="Cambria Math" w:cs="Times New Roman"/>
            <w:sz w:val="28"/>
            <w:szCs w:val="28"/>
            <w:lang w:val="ru-RU"/>
          </w:rPr>
          <m:t>+</m:t>
        </m:r>
        <m:nary>
          <m:naryPr>
            <m:limLoc m:val="undOvr"/>
            <m:supHide m:val="1"/>
            <m:ctrlPr>
              <w:rPr>
                <w:rFonts w:ascii="Cambria Math" w:hAnsi="Cambria Math" w:cs="Times New Roman"/>
                <w:sz w:val="28"/>
                <w:szCs w:val="28"/>
              </w:rPr>
            </m:ctrlPr>
          </m:naryPr>
          <m:sub>
            <m:r>
              <w:rPr>
                <w:rFonts w:ascii="Cambria Math" w:hAnsi="Cambria Math" w:cs="Times New Roman"/>
                <w:sz w:val="28"/>
                <w:szCs w:val="28"/>
              </w:rPr>
              <m:t>AD</m:t>
            </m:r>
          </m:sub>
          <m:sup>
            <m:r>
              <w:rPr>
                <w:rFonts w:ascii="Cambria Math" w:hAnsi="Cambria Math" w:cs="Times New Roman"/>
                <w:sz w:val="28"/>
                <w:szCs w:val="28"/>
                <w:lang w:val="ru-RU"/>
              </w:rPr>
              <m:t>​</m:t>
            </m:r>
          </m:sup>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1</m:t>
                    </m:r>
                  </m:sup>
                </m:sSup>
                <m:r>
                  <w:rPr>
                    <w:rFonts w:ascii="Cambria Math" w:hAnsi="Cambria Math" w:cs="Times New Roman"/>
                    <w:sz w:val="28"/>
                    <w:szCs w:val="28"/>
                  </w:rPr>
                  <m:t>ω</m:t>
                </m:r>
              </m:e>
            </m:d>
          </m:e>
        </m:nary>
        <m:r>
          <w:rPr>
            <w:rFonts w:ascii="Cambria Math" w:hAnsi="Cambria Math" w:cs="Times New Roman"/>
            <w:sz w:val="28"/>
            <w:szCs w:val="28"/>
          </w:rPr>
          <m:t>d</m:t>
        </m:r>
        <m:sSup>
          <m:sSupPr>
            <m:ctrlPr>
              <w:rPr>
                <w:rFonts w:ascii="Cambria Math" w:hAnsi="Cambria Math" w:cs="Times New Roman"/>
                <w:sz w:val="28"/>
                <w:szCs w:val="28"/>
              </w:rPr>
            </m:ctrlPr>
          </m:sSupPr>
          <m:e>
            <m:r>
              <w:rPr>
                <w:rFonts w:ascii="Cambria Math" w:hAnsi="Cambria Math" w:cs="Times New Roman"/>
                <w:sz w:val="28"/>
                <w:szCs w:val="28"/>
              </w:rPr>
              <m:t>q</m:t>
            </m:r>
          </m:e>
          <m:sup>
            <m:r>
              <w:rPr>
                <w:rFonts w:ascii="Cambria Math" w:hAnsi="Cambria Math" w:cs="Times New Roman"/>
                <w:sz w:val="28"/>
                <w:szCs w:val="28"/>
                <w:lang w:val="ru-RU"/>
              </w:rPr>
              <m:t>2</m:t>
            </m:r>
          </m:sup>
        </m:sSup>
        <m:r>
          <m:rPr>
            <m:sty m:val="p"/>
          </m:rPr>
          <w:rPr>
            <w:rFonts w:ascii="Cambria Math" w:hAnsi="Cambria Math" w:cs="Times New Roman"/>
            <w:sz w:val="28"/>
            <w:szCs w:val="28"/>
            <w:lang w:val="ru-RU"/>
          </w:rPr>
          <m:t>.</m:t>
        </m:r>
      </m:oMath>
      <w:r w:rsidRPr="003B5BBF">
        <w:rPr>
          <w:rFonts w:ascii="Times New Roman" w:eastAsiaTheme="minorEastAsia" w:hAnsi="Times New Roman" w:cs="Times New Roman"/>
          <w:sz w:val="28"/>
          <w:szCs w:val="28"/>
          <w:lang w:val="ru-RU"/>
        </w:rPr>
        <w:tab/>
        <w:t>(</w:t>
      </w:r>
      <w:r w:rsidR="00663C21" w:rsidRPr="003B5BBF">
        <w:rPr>
          <w:rFonts w:ascii="Times New Roman" w:eastAsiaTheme="minorEastAsia" w:hAnsi="Times New Roman" w:cs="Times New Roman"/>
          <w:sz w:val="28"/>
          <w:szCs w:val="28"/>
          <w:lang w:val="ru-RU"/>
        </w:rPr>
        <w:t>79</w:t>
      </w:r>
      <w:r w:rsidRPr="003B5BBF">
        <w:rPr>
          <w:rFonts w:ascii="Times New Roman" w:eastAsiaTheme="minorEastAsia" w:hAnsi="Times New Roman" w:cs="Times New Roman"/>
          <w:sz w:val="28"/>
          <w:szCs w:val="28"/>
          <w:lang w:val="ru-RU"/>
        </w:rPr>
        <w:t>)</w:t>
      </w:r>
    </w:p>
    <w:p w14:paraId="5D74D110" w14:textId="77777777" w:rsidR="000801AF" w:rsidRDefault="000801AF" w:rsidP="00BE5FA3">
      <w:pPr>
        <w:pStyle w:val="12"/>
        <w:spacing w:line="240" w:lineRule="auto"/>
        <w:ind w:firstLine="851"/>
        <w:jc w:val="both"/>
        <w:rPr>
          <w:rStyle w:val="af1"/>
          <w:rFonts w:ascii="Times New Roman" w:hAnsi="Times New Roman"/>
          <w:sz w:val="28"/>
          <w:szCs w:val="28"/>
        </w:rPr>
      </w:pPr>
    </w:p>
    <w:p w14:paraId="65AC6324" w14:textId="65852F92" w:rsidR="00BE5FA3" w:rsidRDefault="00BE5FA3" w:rsidP="00BE5FA3">
      <w:pPr>
        <w:pStyle w:val="12"/>
        <w:spacing w:line="240" w:lineRule="auto"/>
        <w:ind w:firstLine="851"/>
        <w:jc w:val="both"/>
        <w:rPr>
          <w:rStyle w:val="af1"/>
          <w:rFonts w:ascii="Times New Roman" w:hAnsi="Times New Roman"/>
          <w:sz w:val="28"/>
          <w:szCs w:val="28"/>
        </w:rPr>
      </w:pPr>
      <w:r w:rsidRPr="00BE5FA3">
        <w:rPr>
          <w:rStyle w:val="af1"/>
          <w:rFonts w:ascii="Times New Roman" w:hAnsi="Times New Roman"/>
          <w:sz w:val="28"/>
          <w:szCs w:val="28"/>
        </w:rPr>
        <w:t xml:space="preserve">Пусть подынтегральные выражения </w:t>
      </w:r>
      <w:r w:rsidRPr="00BE5FA3">
        <w:rPr>
          <w:rStyle w:val="af1"/>
          <w:rFonts w:ascii="Times New Roman" w:hAnsi="Times New Roman"/>
          <w:i/>
          <w:iCs/>
          <w:sz w:val="28"/>
          <w:szCs w:val="28"/>
        </w:rPr>
        <w:t>f</w:t>
      </w:r>
      <w:r w:rsidRPr="00BE5FA3">
        <w:rPr>
          <w:rStyle w:val="af1"/>
          <w:rFonts w:ascii="Times New Roman" w:eastAsia="Arial" w:hAnsi="Times New Roman"/>
          <w:sz w:val="28"/>
          <w:szCs w:val="28"/>
          <w:vertAlign w:val="subscript"/>
        </w:rPr>
        <w:t>1</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f</w:t>
      </w:r>
      <w:r w:rsidRPr="00BE5FA3">
        <w:rPr>
          <w:rStyle w:val="af1"/>
          <w:rFonts w:ascii="Times New Roman" w:eastAsia="Arial" w:hAnsi="Times New Roman"/>
          <w:sz w:val="28"/>
          <w:szCs w:val="28"/>
          <w:vertAlign w:val="subscript"/>
        </w:rPr>
        <w:t>2</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JHv</w:t>
      </w:r>
      <w:r w:rsidRPr="00BE5FA3">
        <w:rPr>
          <w:rStyle w:val="af1"/>
          <w:rFonts w:ascii="Times New Roman" w:eastAsia="Arial" w:hAnsi="Times New Roman"/>
          <w:sz w:val="28"/>
          <w:szCs w:val="28"/>
          <w:vertAlign w:val="superscript"/>
        </w:rPr>
        <w:t>1</w:t>
      </w:r>
      <w:r w:rsidRPr="00BE5FA3">
        <w:rPr>
          <w:rStyle w:val="af1"/>
          <w:rFonts w:ascii="Times New Roman" w:hAnsi="Times New Roman"/>
          <w:i/>
          <w:iCs/>
          <w:sz w:val="28"/>
          <w:szCs w:val="28"/>
        </w:rPr>
        <w:t>ω</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JHv</w:t>
      </w:r>
      <w:r w:rsidRPr="00BE5FA3">
        <w:rPr>
          <w:rStyle w:val="af1"/>
          <w:rFonts w:ascii="Times New Roman" w:eastAsia="Arial" w:hAnsi="Times New Roman"/>
          <w:sz w:val="28"/>
          <w:szCs w:val="28"/>
          <w:vertAlign w:val="superscript"/>
        </w:rPr>
        <w:t>2</w:t>
      </w:r>
      <w:r w:rsidRPr="00BE5FA3">
        <w:rPr>
          <w:rStyle w:val="af1"/>
          <w:rFonts w:ascii="Times New Roman" w:hAnsi="Times New Roman"/>
          <w:i/>
          <w:iCs/>
          <w:sz w:val="28"/>
          <w:szCs w:val="28"/>
        </w:rPr>
        <w:t>ω</w:t>
      </w:r>
      <w:r w:rsidRPr="00BE5FA3">
        <w:rPr>
          <w:rStyle w:val="af1"/>
          <w:rFonts w:ascii="Times New Roman" w:hAnsi="Times New Roman"/>
          <w:sz w:val="28"/>
          <w:szCs w:val="28"/>
        </w:rPr>
        <w:t xml:space="preserve"> в соотношениях (</w:t>
      </w:r>
      <w:r w:rsidR="00DF23B1" w:rsidRPr="00DF23B1">
        <w:rPr>
          <w:rStyle w:val="af1"/>
          <w:rFonts w:ascii="Times New Roman" w:hAnsi="Times New Roman"/>
          <w:sz w:val="28"/>
          <w:szCs w:val="28"/>
        </w:rPr>
        <w:t>78</w:t>
      </w:r>
      <w:r w:rsidRPr="00BE5FA3">
        <w:rPr>
          <w:rStyle w:val="af1"/>
          <w:rFonts w:ascii="Times New Roman" w:hAnsi="Times New Roman"/>
          <w:sz w:val="28"/>
          <w:szCs w:val="28"/>
        </w:rPr>
        <w:t>), (</w:t>
      </w:r>
      <w:r w:rsidR="00DF23B1" w:rsidRPr="00DF23B1">
        <w:rPr>
          <w:rStyle w:val="af1"/>
          <w:rFonts w:ascii="Times New Roman" w:hAnsi="Times New Roman"/>
          <w:sz w:val="28"/>
          <w:szCs w:val="28"/>
        </w:rPr>
        <w:t>79</w:t>
      </w:r>
      <w:r w:rsidRPr="00BE5FA3">
        <w:rPr>
          <w:rStyle w:val="af1"/>
          <w:rFonts w:ascii="Times New Roman" w:hAnsi="Times New Roman"/>
          <w:sz w:val="28"/>
          <w:szCs w:val="28"/>
        </w:rPr>
        <w:t>) аппроксимируются по тем же формулам, которые использовались при получении разностного уравнения (</w:t>
      </w:r>
      <w:r w:rsidR="00DF23B1" w:rsidRPr="00DF23B1">
        <w:rPr>
          <w:rStyle w:val="af1"/>
          <w:rFonts w:ascii="Times New Roman" w:hAnsi="Times New Roman"/>
          <w:sz w:val="28"/>
          <w:szCs w:val="28"/>
        </w:rPr>
        <w:t>62</w:t>
      </w:r>
      <w:r w:rsidRPr="00BE5FA3">
        <w:rPr>
          <w:rStyle w:val="af1"/>
          <w:rFonts w:ascii="Times New Roman" w:hAnsi="Times New Roman"/>
          <w:sz w:val="28"/>
          <w:szCs w:val="28"/>
        </w:rPr>
        <w:t xml:space="preserve">) для функции вихря. Тогда для сеточной функции </w:t>
      </w:r>
      <w:r w:rsidRPr="00BE5FA3">
        <w:rPr>
          <w:rStyle w:val="af1"/>
          <w:rFonts w:ascii="Times New Roman" w:hAnsi="Times New Roman"/>
          <w:i/>
          <w:iCs/>
          <w:sz w:val="28"/>
          <w:szCs w:val="28"/>
        </w:rPr>
        <w:t>p</w:t>
      </w:r>
      <w:r w:rsidRPr="00DF23B1">
        <w:rPr>
          <w:rStyle w:val="af1"/>
          <w:rFonts w:ascii="Times New Roman" w:hAnsi="Times New Roman"/>
          <w:i/>
          <w:iCs/>
          <w:sz w:val="28"/>
          <w:szCs w:val="28"/>
          <w:vertAlign w:val="subscript"/>
        </w:rPr>
        <w:t>j</w:t>
      </w:r>
      <w:r w:rsidRPr="00BE5FA3">
        <w:rPr>
          <w:rStyle w:val="af1"/>
          <w:rFonts w:ascii="Times New Roman" w:hAnsi="Times New Roman"/>
          <w:sz w:val="28"/>
          <w:szCs w:val="28"/>
        </w:rPr>
        <w:t xml:space="preserve"> получаем, что</w:t>
      </w:r>
    </w:p>
    <w:p w14:paraId="417EEF4C" w14:textId="77777777" w:rsidR="000801AF" w:rsidRPr="00BE5FA3" w:rsidRDefault="000801AF" w:rsidP="00BE5FA3">
      <w:pPr>
        <w:pStyle w:val="12"/>
        <w:spacing w:line="240" w:lineRule="auto"/>
        <w:ind w:firstLine="851"/>
        <w:jc w:val="both"/>
        <w:rPr>
          <w:rFonts w:ascii="Times New Roman" w:hAnsi="Times New Roman"/>
          <w:sz w:val="28"/>
          <w:szCs w:val="28"/>
        </w:rPr>
      </w:pPr>
    </w:p>
    <w:p w14:paraId="21645158" w14:textId="0AEDC687" w:rsidR="00BE5FA3" w:rsidRPr="003B5BBF" w:rsidRDefault="00A53F8F" w:rsidP="00DF23B1">
      <w:pPr>
        <w:pStyle w:val="af6"/>
        <w:tabs>
          <w:tab w:val="left" w:pos="8789"/>
        </w:tabs>
        <w:spacing w:before="0" w:after="0"/>
        <w:ind w:firstLine="2268"/>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B</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A</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1</m:t>
                        </m:r>
                      </m:sub>
                    </m:sSub>
                  </m:e>
                </m:d>
              </m:e>
              <m:sub>
                <m:r>
                  <w:rPr>
                    <w:rFonts w:ascii="Cambria Math" w:hAnsi="Cambria Math" w:cs="Times New Roman"/>
                    <w:sz w:val="28"/>
                    <w:szCs w:val="28"/>
                  </w:rPr>
                  <m:t>S</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d>
                  <m:dPr>
                    <m:ctrlPr>
                      <w:rPr>
                        <w:rFonts w:ascii="Cambria Math" w:hAnsi="Cambria Math" w:cs="Times New Roman"/>
                        <w:sz w:val="28"/>
                        <w:szCs w:val="28"/>
                      </w:rPr>
                    </m:ctrlPr>
                  </m:dPr>
                  <m:e>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2</m:t>
                        </m:r>
                      </m:sup>
                    </m:sSup>
                    <m:r>
                      <w:rPr>
                        <w:rFonts w:ascii="Cambria Math" w:hAnsi="Cambria Math" w:cs="Times New Roman"/>
                        <w:sz w:val="28"/>
                        <w:szCs w:val="28"/>
                      </w:rPr>
                      <m:t>ω</m:t>
                    </m:r>
                  </m:e>
                </m:d>
              </m:e>
              <m:sub>
                <m:r>
                  <w:rPr>
                    <w:rFonts w:ascii="Cambria Math" w:hAnsi="Cambria Math" w:cs="Times New Roman"/>
                    <w:sz w:val="28"/>
                    <w:szCs w:val="28"/>
                  </w:rPr>
                  <m:t>S</m:t>
                </m:r>
              </m:sub>
            </m:sSub>
          </m:e>
        </m:d>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oMath>
      <w:r w:rsidR="00BE5FA3" w:rsidRPr="003B5BBF">
        <w:rPr>
          <w:rFonts w:ascii="Times New Roman" w:eastAsiaTheme="minorEastAsia" w:hAnsi="Times New Roman" w:cs="Times New Roman"/>
          <w:sz w:val="28"/>
          <w:szCs w:val="28"/>
          <w:lang w:val="ru-RU"/>
        </w:rPr>
        <w:tab/>
        <w:t>(</w:t>
      </w:r>
      <w:r w:rsidR="00DF23B1" w:rsidRPr="003B5BBF">
        <w:rPr>
          <w:rFonts w:ascii="Times New Roman" w:eastAsiaTheme="minorEastAsia" w:hAnsi="Times New Roman" w:cs="Times New Roman"/>
          <w:sz w:val="28"/>
          <w:szCs w:val="28"/>
          <w:lang w:val="ru-RU"/>
        </w:rPr>
        <w:t>80</w:t>
      </w:r>
      <w:r w:rsidR="00BE5FA3" w:rsidRPr="003B5BBF">
        <w:rPr>
          <w:rFonts w:ascii="Times New Roman" w:eastAsiaTheme="minorEastAsia" w:hAnsi="Times New Roman" w:cs="Times New Roman"/>
          <w:sz w:val="28"/>
          <w:szCs w:val="28"/>
          <w:lang w:val="ru-RU"/>
        </w:rPr>
        <w:t>)</w:t>
      </w:r>
    </w:p>
    <w:p w14:paraId="20915AB6" w14:textId="48368C80" w:rsidR="00BE5FA3" w:rsidRPr="003B5BBF" w:rsidRDefault="00A53F8F" w:rsidP="00DF23B1">
      <w:pPr>
        <w:pStyle w:val="af6"/>
        <w:tabs>
          <w:tab w:val="left" w:pos="8789"/>
        </w:tabs>
        <w:spacing w:before="0" w:after="0"/>
        <w:ind w:firstLine="2268"/>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D</m:t>
            </m:r>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A</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f</m:t>
                        </m:r>
                      </m:e>
                      <m:sub>
                        <m:r>
                          <w:rPr>
                            <w:rFonts w:ascii="Cambria Math" w:hAnsi="Cambria Math" w:cs="Times New Roman"/>
                            <w:sz w:val="28"/>
                            <w:szCs w:val="28"/>
                            <w:lang w:val="ru-RU"/>
                          </w:rPr>
                          <m:t>2</m:t>
                        </m:r>
                      </m:sub>
                    </m:sSub>
                  </m:e>
                </m:d>
              </m:e>
              <m:sub>
                <m:r>
                  <w:rPr>
                    <w:rFonts w:ascii="Cambria Math" w:hAnsi="Cambria Math" w:cs="Times New Roman"/>
                    <w:sz w:val="28"/>
                    <w:szCs w:val="28"/>
                  </w:rPr>
                  <m:t>W</m:t>
                </m:r>
              </m:sub>
            </m:sSub>
            <m:r>
              <m:rPr>
                <m:sty m:val="p"/>
              </m:rPr>
              <w:rPr>
                <w:rFonts w:ascii="Cambria Math" w:hAnsi="Cambria Math" w:cs="Times New Roman"/>
                <w:sz w:val="28"/>
                <w:szCs w:val="28"/>
                <w:lang w:val="ru-RU"/>
              </w:rPr>
              <m:t>-(</m:t>
            </m:r>
            <m:r>
              <w:rPr>
                <w:rFonts w:ascii="Cambria Math" w:hAnsi="Cambria Math" w:cs="Times New Roman"/>
                <w:sz w:val="28"/>
                <w:szCs w:val="28"/>
              </w:rPr>
              <m:t>JH</m:t>
            </m:r>
            <m:sSup>
              <m:sSupPr>
                <m:ctrlPr>
                  <w:rPr>
                    <w:rFonts w:ascii="Cambria Math" w:hAnsi="Cambria Math" w:cs="Times New Roman"/>
                    <w:sz w:val="28"/>
                    <w:szCs w:val="28"/>
                  </w:rPr>
                </m:ctrlPr>
              </m:sSupPr>
              <m:e>
                <m:r>
                  <w:rPr>
                    <w:rFonts w:ascii="Cambria Math" w:hAnsi="Cambria Math" w:cs="Times New Roman"/>
                    <w:sz w:val="28"/>
                    <w:szCs w:val="28"/>
                  </w:rPr>
                  <m:t>v</m:t>
                </m:r>
              </m:e>
              <m:sup>
                <m:r>
                  <w:rPr>
                    <w:rFonts w:ascii="Cambria Math" w:hAnsi="Cambria Math" w:cs="Times New Roman"/>
                    <w:sz w:val="28"/>
                    <w:szCs w:val="28"/>
                    <w:lang w:val="ru-RU"/>
                  </w:rPr>
                  <m:t>1</m:t>
                </m:r>
              </m:sup>
            </m:sSup>
            <m:r>
              <w:rPr>
                <w:rFonts w:ascii="Cambria Math" w:hAnsi="Cambria Math" w:cs="Times New Roman"/>
                <w:sz w:val="28"/>
                <w:szCs w:val="28"/>
              </w:rPr>
              <m:t>ω</m:t>
            </m:r>
            <m:sSub>
              <m:sSubPr>
                <m:ctrlPr>
                  <w:rPr>
                    <w:rFonts w:ascii="Cambria Math" w:hAnsi="Cambria Math" w:cs="Times New Roman"/>
                    <w:sz w:val="28"/>
                    <w:szCs w:val="28"/>
                  </w:rPr>
                </m:ctrlPr>
              </m:sSubPr>
              <m:e>
                <m:r>
                  <m:rPr>
                    <m:sty m:val="p"/>
                  </m:rPr>
                  <w:rPr>
                    <w:rFonts w:ascii="Cambria Math" w:hAnsi="Cambria Math" w:cs="Times New Roman"/>
                    <w:sz w:val="28"/>
                    <w:szCs w:val="28"/>
                    <w:lang w:val="ru-RU"/>
                  </w:rPr>
                  <m:t>)</m:t>
                </m:r>
              </m:e>
              <m:sub>
                <m:r>
                  <w:rPr>
                    <w:rFonts w:ascii="Cambria Math" w:hAnsi="Cambria Math" w:cs="Times New Roman"/>
                    <w:sz w:val="28"/>
                    <w:szCs w:val="28"/>
                  </w:rPr>
                  <m:t>W</m:t>
                </m:r>
              </m:sub>
            </m:sSub>
          </m:e>
        </m:d>
        <m:sSub>
          <m:sSubPr>
            <m:ctrlPr>
              <w:rPr>
                <w:rFonts w:ascii="Cambria Math" w:hAnsi="Cambria Math" w:cs="Times New Roman"/>
                <w:sz w:val="28"/>
                <w:szCs w:val="28"/>
              </w:rPr>
            </m:ctrlPr>
          </m:sSubPr>
          <m:e>
            <m:r>
              <w:rPr>
                <w:rFonts w:ascii="Cambria Math" w:hAnsi="Cambria Math" w:cs="Times New Roman"/>
                <w:sz w:val="28"/>
                <w:szCs w:val="28"/>
                <w:lang w:val="ru-RU"/>
              </w:rPr>
              <m:t>h</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oMath>
      <w:r w:rsidR="00BE5FA3" w:rsidRPr="003B5BBF">
        <w:rPr>
          <w:rFonts w:ascii="Times New Roman" w:eastAsiaTheme="minorEastAsia" w:hAnsi="Times New Roman" w:cs="Times New Roman"/>
          <w:sz w:val="28"/>
          <w:szCs w:val="28"/>
          <w:lang w:val="ru-RU"/>
        </w:rPr>
        <w:tab/>
        <w:t>(</w:t>
      </w:r>
      <w:r w:rsidR="00DF23B1" w:rsidRPr="003B5BBF">
        <w:rPr>
          <w:rFonts w:ascii="Times New Roman" w:eastAsiaTheme="minorEastAsia" w:hAnsi="Times New Roman" w:cs="Times New Roman"/>
          <w:sz w:val="28"/>
          <w:szCs w:val="28"/>
          <w:lang w:val="ru-RU"/>
        </w:rPr>
        <w:t>81</w:t>
      </w:r>
      <w:r w:rsidR="00BE5FA3" w:rsidRPr="003B5BBF">
        <w:rPr>
          <w:rFonts w:ascii="Times New Roman" w:eastAsiaTheme="minorEastAsia" w:hAnsi="Times New Roman" w:cs="Times New Roman"/>
          <w:sz w:val="28"/>
          <w:szCs w:val="28"/>
          <w:lang w:val="ru-RU"/>
        </w:rPr>
        <w:t>)</w:t>
      </w:r>
    </w:p>
    <w:p w14:paraId="7EEECAC4" w14:textId="77777777" w:rsidR="000801AF" w:rsidRDefault="000801AF" w:rsidP="00BE5FA3">
      <w:pPr>
        <w:pStyle w:val="12"/>
        <w:spacing w:line="240" w:lineRule="auto"/>
        <w:ind w:firstLine="851"/>
        <w:jc w:val="both"/>
        <w:rPr>
          <w:rStyle w:val="af1"/>
          <w:rFonts w:ascii="Times New Roman" w:hAnsi="Times New Roman"/>
          <w:sz w:val="28"/>
          <w:szCs w:val="28"/>
        </w:rPr>
      </w:pPr>
    </w:p>
    <w:p w14:paraId="0351C55F" w14:textId="610A3325"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Описанный метод вычисления функции </w:t>
      </w:r>
      <w:r w:rsidRPr="00BE5FA3">
        <w:rPr>
          <w:rStyle w:val="af1"/>
          <w:rFonts w:ascii="Times New Roman" w:hAnsi="Times New Roman"/>
          <w:i/>
          <w:iCs/>
          <w:sz w:val="28"/>
          <w:szCs w:val="28"/>
        </w:rPr>
        <w:t>p</w:t>
      </w:r>
      <w:r w:rsidRPr="00BE5FA3">
        <w:rPr>
          <w:rStyle w:val="af1"/>
          <w:rFonts w:ascii="Times New Roman" w:hAnsi="Times New Roman"/>
          <w:sz w:val="28"/>
          <w:szCs w:val="28"/>
        </w:rPr>
        <w:t xml:space="preserve"> называется </w:t>
      </w:r>
      <w:r w:rsidRPr="00DF23B1">
        <w:rPr>
          <w:rStyle w:val="af1"/>
          <w:rFonts w:ascii="Times New Roman" w:hAnsi="Times New Roman"/>
          <w:sz w:val="28"/>
          <w:szCs w:val="28"/>
        </w:rPr>
        <w:t>методом согласованной аппроксимации</w:t>
      </w:r>
      <w:r w:rsidR="00D23675" w:rsidRPr="00D23675">
        <w:rPr>
          <w:rStyle w:val="af1"/>
          <w:rFonts w:ascii="Times New Roman" w:hAnsi="Times New Roman"/>
          <w:sz w:val="28"/>
          <w:szCs w:val="28"/>
        </w:rPr>
        <w:t xml:space="preserve"> [</w:t>
      </w:r>
      <w:r w:rsidR="00330D11" w:rsidRPr="00330D11">
        <w:rPr>
          <w:rStyle w:val="af1"/>
          <w:rFonts w:ascii="Times New Roman" w:hAnsi="Times New Roman"/>
          <w:sz w:val="28"/>
          <w:szCs w:val="28"/>
        </w:rPr>
        <w:t>65</w:t>
      </w:r>
      <w:r w:rsidR="00D23675" w:rsidRPr="00D23675">
        <w:rPr>
          <w:rStyle w:val="af1"/>
          <w:rFonts w:ascii="Times New Roman" w:hAnsi="Times New Roman"/>
          <w:sz w:val="28"/>
          <w:szCs w:val="28"/>
        </w:rPr>
        <w:t>]</w:t>
      </w:r>
      <w:r w:rsidRPr="00DF23B1">
        <w:rPr>
          <w:rStyle w:val="af1"/>
          <w:rFonts w:ascii="Times New Roman" w:hAnsi="Times New Roman"/>
          <w:sz w:val="28"/>
          <w:szCs w:val="28"/>
        </w:rPr>
        <w:t>.</w:t>
      </w:r>
      <w:r w:rsidRPr="00BE5FA3">
        <w:rPr>
          <w:rStyle w:val="af1"/>
          <w:rFonts w:ascii="Times New Roman" w:hAnsi="Times New Roman"/>
          <w:sz w:val="28"/>
          <w:szCs w:val="28"/>
        </w:rPr>
        <w:t xml:space="preserve"> Его суть заключается в том, что </w:t>
      </w:r>
      <w:r w:rsidR="00DF23B1" w:rsidRPr="00BE5FA3">
        <w:rPr>
          <w:rStyle w:val="af1"/>
          <w:rFonts w:ascii="Times New Roman" w:hAnsi="Times New Roman"/>
          <w:sz w:val="28"/>
          <w:szCs w:val="28"/>
        </w:rPr>
        <w:t>подынтегральные</w:t>
      </w:r>
      <w:r w:rsidRPr="00BE5FA3">
        <w:rPr>
          <w:rStyle w:val="af1"/>
          <w:rFonts w:ascii="Times New Roman" w:hAnsi="Times New Roman"/>
          <w:sz w:val="28"/>
          <w:szCs w:val="28"/>
        </w:rPr>
        <w:t xml:space="preserve"> выражения в соотношении (</w:t>
      </w:r>
      <w:r w:rsidR="00DF23B1" w:rsidRPr="00DF23B1">
        <w:rPr>
          <w:rStyle w:val="af1"/>
          <w:rFonts w:ascii="Times New Roman" w:hAnsi="Times New Roman"/>
          <w:sz w:val="28"/>
          <w:szCs w:val="28"/>
        </w:rPr>
        <w:t>52</w:t>
      </w:r>
      <w:r w:rsidRPr="00BE5FA3">
        <w:rPr>
          <w:rStyle w:val="af1"/>
          <w:rFonts w:ascii="Times New Roman" w:hAnsi="Times New Roman"/>
          <w:sz w:val="28"/>
          <w:szCs w:val="28"/>
        </w:rPr>
        <w:t>) должны аппроксимироваться точно по тем же формулам, которые использовались при выводе разностного уравнения для функции вихря (</w:t>
      </w:r>
      <w:r w:rsidR="00DF23B1" w:rsidRPr="00DF23B1">
        <w:rPr>
          <w:rStyle w:val="af1"/>
          <w:rFonts w:ascii="Times New Roman" w:hAnsi="Times New Roman"/>
          <w:sz w:val="28"/>
          <w:szCs w:val="28"/>
        </w:rPr>
        <w:t>69</w:t>
      </w:r>
      <w:r w:rsidRPr="00BE5FA3">
        <w:rPr>
          <w:rStyle w:val="af1"/>
          <w:rFonts w:ascii="Times New Roman" w:hAnsi="Times New Roman"/>
          <w:sz w:val="28"/>
          <w:szCs w:val="28"/>
        </w:rPr>
        <w:t xml:space="preserve">). Метод согласованной аппроксимации гарантирует независимость значений функции </w:t>
      </w:r>
      <w:r w:rsidRPr="00BE5FA3">
        <w:rPr>
          <w:rStyle w:val="af1"/>
          <w:rFonts w:ascii="Times New Roman" w:hAnsi="Times New Roman"/>
          <w:i/>
          <w:iCs/>
          <w:sz w:val="28"/>
          <w:szCs w:val="28"/>
        </w:rPr>
        <w:t>p</w:t>
      </w:r>
      <w:r w:rsidRPr="00BE5FA3">
        <w:rPr>
          <w:rStyle w:val="af1"/>
          <w:rFonts w:ascii="Times New Roman" w:hAnsi="Times New Roman"/>
          <w:sz w:val="28"/>
          <w:szCs w:val="28"/>
        </w:rPr>
        <w:t xml:space="preserve"> от выбора </w:t>
      </w:r>
      <w:r w:rsidRPr="00BE5FA3">
        <w:rPr>
          <w:rStyle w:val="af1"/>
          <w:rFonts w:ascii="Times New Roman" w:hAnsi="Times New Roman"/>
          <w:sz w:val="28"/>
          <w:szCs w:val="28"/>
        </w:rPr>
        <w:lastRenderedPageBreak/>
        <w:t xml:space="preserve">пути интегрирования, проходящего по сторонам ячеек сетки </w:t>
      </w:r>
      <w:r w:rsidRPr="00BE5FA3">
        <w:rPr>
          <w:rStyle w:val="af1"/>
          <w:rFonts w:ascii="Times New Roman" w:hAnsi="Times New Roman"/>
          <w:i/>
          <w:iCs/>
          <w:sz w:val="28"/>
          <w:szCs w:val="28"/>
        </w:rPr>
        <w:t>Q</w:t>
      </w:r>
      <w:r w:rsidRPr="00BE5FA3">
        <w:rPr>
          <w:rStyle w:val="af1"/>
          <w:rFonts w:ascii="Times New Roman" w:eastAsia="Arial" w:hAnsi="Times New Roman"/>
          <w:sz w:val="28"/>
          <w:szCs w:val="28"/>
          <w:vertAlign w:val="superscript"/>
        </w:rPr>
        <w:t>0</w:t>
      </w:r>
      <w:r w:rsidRPr="00BE5FA3">
        <w:rPr>
          <w:rStyle w:val="af1"/>
          <w:rFonts w:ascii="Times New Roman" w:eastAsia="Arial" w:hAnsi="Times New Roman"/>
          <w:i/>
          <w:iCs/>
          <w:sz w:val="28"/>
          <w:szCs w:val="28"/>
          <w:vertAlign w:val="subscript"/>
        </w:rPr>
        <w:t>h</w:t>
      </w:r>
      <w:r w:rsidRPr="00BE5FA3">
        <w:rPr>
          <w:rStyle w:val="af1"/>
          <w:rFonts w:ascii="Times New Roman" w:hAnsi="Times New Roman"/>
          <w:sz w:val="28"/>
          <w:szCs w:val="28"/>
        </w:rPr>
        <w:t>.</w:t>
      </w:r>
    </w:p>
    <w:p w14:paraId="11147AA8" w14:textId="77777777" w:rsidR="00DF23B1" w:rsidRDefault="00DF23B1" w:rsidP="00DF23B1">
      <w:pPr>
        <w:pStyle w:val="12"/>
        <w:tabs>
          <w:tab w:val="left" w:pos="997"/>
        </w:tabs>
        <w:spacing w:line="240" w:lineRule="auto"/>
        <w:jc w:val="both"/>
        <w:rPr>
          <w:rStyle w:val="af1"/>
          <w:rFonts w:ascii="Times New Roman" w:hAnsi="Times New Roman"/>
          <w:sz w:val="28"/>
          <w:szCs w:val="28"/>
        </w:rPr>
      </w:pPr>
    </w:p>
    <w:p w14:paraId="730D8B66" w14:textId="45A5AB33" w:rsidR="00BE5FA3" w:rsidRPr="00BE5FA3" w:rsidRDefault="00DF23B1" w:rsidP="00DF23B1">
      <w:pPr>
        <w:pStyle w:val="3"/>
      </w:pPr>
      <w:bookmarkStart w:id="49" w:name="_Toc214354421"/>
      <w:bookmarkStart w:id="50" w:name="_Toc214464512"/>
      <w:bookmarkStart w:id="51" w:name="_Toc215156475"/>
      <w:bookmarkStart w:id="52" w:name="_Hlk214300593"/>
      <w:r w:rsidRPr="00DF23B1">
        <w:rPr>
          <w:rStyle w:val="af1"/>
          <w:rFonts w:eastAsiaTheme="majorEastAsia"/>
          <w:szCs w:val="28"/>
        </w:rPr>
        <w:t>2.</w:t>
      </w:r>
      <w:r w:rsidR="00B635E4">
        <w:rPr>
          <w:rStyle w:val="af1"/>
          <w:rFonts w:eastAsiaTheme="majorEastAsia"/>
          <w:szCs w:val="28"/>
        </w:rPr>
        <w:t>3</w:t>
      </w:r>
      <w:r w:rsidRPr="00DF23B1">
        <w:rPr>
          <w:rStyle w:val="af1"/>
          <w:rFonts w:eastAsiaTheme="majorEastAsia"/>
          <w:szCs w:val="28"/>
        </w:rPr>
        <w:t xml:space="preserve">.5 </w:t>
      </w:r>
      <w:r w:rsidR="00BE5FA3" w:rsidRPr="00BE5FA3">
        <w:rPr>
          <w:rStyle w:val="af1"/>
          <w:rFonts w:eastAsiaTheme="majorEastAsia"/>
          <w:szCs w:val="28"/>
        </w:rPr>
        <w:t xml:space="preserve">Пример моделирования на участке русла простой формы и сравнение с </w:t>
      </w:r>
      <w:r w:rsidR="00BE5FA3" w:rsidRPr="00BE5FA3">
        <w:rPr>
          <w:rStyle w:val="af1"/>
          <w:rFonts w:eastAsiaTheme="majorEastAsia"/>
          <w:szCs w:val="28"/>
          <w:lang w:val="en-US"/>
        </w:rPr>
        <w:t>MIKE</w:t>
      </w:r>
      <w:bookmarkEnd w:id="49"/>
      <w:bookmarkEnd w:id="50"/>
      <w:bookmarkEnd w:id="51"/>
    </w:p>
    <w:p w14:paraId="1EF60DCB" w14:textId="77777777" w:rsidR="00DF23B1" w:rsidRDefault="00DF23B1" w:rsidP="00BE5FA3">
      <w:pPr>
        <w:pStyle w:val="12"/>
        <w:spacing w:line="240" w:lineRule="auto"/>
        <w:ind w:firstLine="851"/>
        <w:jc w:val="both"/>
        <w:rPr>
          <w:rStyle w:val="af1"/>
          <w:rFonts w:ascii="Times New Roman" w:hAnsi="Times New Roman"/>
          <w:sz w:val="28"/>
          <w:szCs w:val="28"/>
        </w:rPr>
      </w:pPr>
    </w:p>
    <w:p w14:paraId="31A83253" w14:textId="031D15EB"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Для тестирования алгоритма расчета установившегося течения в речном русле рассмотрим модельную задачу, в которой требуется решить уравнения мелкой воды в криволинейном четырехугольнике </w:t>
      </w:r>
      <w:r w:rsidR="00DF23B1">
        <w:rPr>
          <w:rStyle w:val="af1"/>
          <w:rFonts w:ascii="Times New Roman" w:hAnsi="Times New Roman"/>
          <w:sz w:val="28"/>
          <w:szCs w:val="28"/>
        </w:rPr>
        <w:t>Ω</w:t>
      </w:r>
      <w:r w:rsidRPr="00BE5FA3">
        <w:rPr>
          <w:rStyle w:val="af1"/>
          <w:rFonts w:ascii="Times New Roman" w:hAnsi="Times New Roman"/>
          <w:sz w:val="28"/>
          <w:szCs w:val="28"/>
        </w:rPr>
        <w:t>, ограниченном снизу и сверху «берегами»</w:t>
      </w:r>
    </w:p>
    <w:p w14:paraId="422B08C2" w14:textId="3F34599D" w:rsidR="00DF23B1" w:rsidRPr="003B5BBF" w:rsidRDefault="00A53F8F" w:rsidP="00DF23B1">
      <w:pPr>
        <w:pStyle w:val="af6"/>
        <w:tabs>
          <w:tab w:val="left" w:pos="8789"/>
        </w:tabs>
        <w:spacing w:before="0" w:after="0"/>
        <w:ind w:firstLine="2268"/>
        <w:rPr>
          <w:rStyle w:val="af1"/>
          <w:rFonts w:ascii="Times New Roman" w:eastAsiaTheme="minorHAnsi" w:hAnsi="Times New Roman"/>
          <w:sz w:val="28"/>
          <w:szCs w:val="28"/>
          <w:lang w:val="ru-RU"/>
        </w:rPr>
      </w:pPr>
      <m:oMath>
        <m:m>
          <m:mPr>
            <m:plcHide m:val="1"/>
            <m:mcs>
              <m:mc>
                <m:mcPr>
                  <m:count m:val="1"/>
                  <m:mcJc m:val="right"/>
                </m:mcPr>
              </m:mc>
              <m:mc>
                <m:mcPr>
                  <m:count m:val="1"/>
                  <m:mcJc m:val="left"/>
                </m:mcPr>
              </m:mc>
            </m:mcs>
            <m:ctrlPr>
              <w:rPr>
                <w:rFonts w:ascii="Cambria Math" w:hAnsi="Cambria Math" w:cs="Times New Roman"/>
                <w:sz w:val="28"/>
                <w:szCs w:val="28"/>
              </w:rPr>
            </m:ctrlPr>
          </m:mPr>
          <m:mr>
            <m:e>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lang w:val="ru-RU"/>
                    </w:rPr>
                    <m:t>0</m:t>
                  </m:r>
                </m:sub>
              </m:sSub>
            </m:e>
            <m:e>
              <m:r>
                <m:rPr>
                  <m:sty m:val="p"/>
                </m:rPr>
                <w:rPr>
                  <w:rFonts w:ascii="Cambria Math" w:hAnsi="Cambria Math" w:cs="Times New Roman"/>
                  <w:sz w:val="28"/>
                  <w:szCs w:val="28"/>
                  <w:lang w:val="ru-RU"/>
                </w:rPr>
                <m:t>={</m:t>
              </m:r>
              <m:d>
                <m:dPr>
                  <m:ctrlPr>
                    <w:rPr>
                      <w:rFonts w:ascii="Cambria Math" w:hAnsi="Cambria Math" w:cs="Times New Roman"/>
                      <w:sz w:val="28"/>
                      <w:szCs w:val="28"/>
                    </w:rPr>
                  </m:ctrlPr>
                </m:dPr>
                <m:e>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y</m:t>
                  </m:r>
                </m:e>
              </m:d>
              <m:d>
                <m:dPr>
                  <m:begChr m:val="|"/>
                  <m:endChr m:val="}"/>
                  <m:ctrlPr>
                    <w:rPr>
                      <w:rFonts w:ascii="Cambria Math" w:hAnsi="Cambria Math" w:cs="Times New Roman"/>
                      <w:sz w:val="28"/>
                      <w:szCs w:val="28"/>
                    </w:rPr>
                  </m:ctrlPr>
                </m:dPr>
                <m:e>
                  <m:r>
                    <w:rPr>
                      <w:rFonts w:ascii="Cambria Math" w:hAnsi="Cambria Math" w:cs="Times New Roman"/>
                      <w:sz w:val="28"/>
                      <w:szCs w:val="28"/>
                      <w:lang w:val="ru-RU"/>
                    </w:rPr>
                    <m:t> 0</m:t>
                  </m:r>
                  <m:r>
                    <m:rPr>
                      <m:sty m:val="p"/>
                    </m:rPr>
                    <w:rPr>
                      <w:rFonts w:ascii="Cambria Math" w:hAnsi="Cambria Math" w:cs="Times New Roman"/>
                      <w:sz w:val="28"/>
                      <w:szCs w:val="28"/>
                      <w:lang w:val="ru-RU"/>
                    </w:rPr>
                    <m:t>≤</m:t>
                  </m:r>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l</m:t>
                  </m:r>
                  <m:r>
                    <m:rPr>
                      <m:sty m:val="p"/>
                    </m:rPr>
                    <w:rPr>
                      <w:rFonts w:ascii="Cambria Math" w:hAnsi="Cambria Math" w:cs="Times New Roman"/>
                      <w:sz w:val="28"/>
                      <w:szCs w:val="28"/>
                      <w:lang w:val="ru-RU"/>
                    </w:rPr>
                    <m:t>,</m:t>
                  </m:r>
                  <m:r>
                    <w:rPr>
                      <w:rFonts w:ascii="Cambria Math" w:hAnsi="Cambria Math" w:cs="Times New Roman"/>
                      <w:sz w:val="28"/>
                      <w:szCs w:val="28"/>
                      <w:lang w:val="ru-RU"/>
                    </w:rPr>
                    <m:t> </m:t>
                  </m:r>
                  <m:r>
                    <w:rPr>
                      <w:rFonts w:ascii="Cambria Math" w:hAnsi="Cambria Math" w:cs="Times New Roman"/>
                      <w:sz w:val="28"/>
                      <w:szCs w:val="28"/>
                    </w:rPr>
                    <m:t>y</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y</m:t>
                      </m:r>
                    </m:e>
                    <m:sub>
                      <m:r>
                        <m:rPr>
                          <m:sty m:val="p"/>
                        </m:rPr>
                        <w:rPr>
                          <w:rFonts w:ascii="Cambria Math" w:hAnsi="Cambria Math" w:cs="Times New Roman"/>
                          <w:sz w:val="28"/>
                          <w:szCs w:val="28"/>
                        </w:rPr>
                        <m:t>n</m:t>
                      </m:r>
                    </m:sub>
                  </m:sSub>
                  <m:d>
                    <m:dPr>
                      <m:ctrlPr>
                        <w:rPr>
                          <w:rFonts w:ascii="Cambria Math" w:hAnsi="Cambria Math" w:cs="Times New Roman"/>
                          <w:sz w:val="28"/>
                          <w:szCs w:val="28"/>
                        </w:rPr>
                      </m:ctrlPr>
                    </m:dPr>
                    <m:e>
                      <m:r>
                        <w:rPr>
                          <w:rFonts w:ascii="Cambria Math" w:hAnsi="Cambria Math" w:cs="Times New Roman"/>
                          <w:sz w:val="28"/>
                          <w:szCs w:val="28"/>
                        </w:rPr>
                        <m:t>x</m:t>
                      </m:r>
                    </m:e>
                  </m:d>
                </m:e>
              </m:d>
              <m:r>
                <m:rPr>
                  <m:sty m:val="p"/>
                </m:rPr>
                <w:rPr>
                  <w:rFonts w:ascii="Cambria Math" w:hAnsi="Cambria Math" w:cs="Times New Roman"/>
                  <w:sz w:val="28"/>
                  <w:szCs w:val="28"/>
                  <w:lang w:val="ru-RU"/>
                </w:rPr>
                <m:t>,</m:t>
              </m:r>
            </m:e>
          </m:mr>
          <m:mr>
            <m:e>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lang w:val="ru-RU"/>
                    </w:rPr>
                    <m:t>0</m:t>
                  </m:r>
                </m:sub>
              </m:sSub>
            </m:e>
            <m:e>
              <m:r>
                <m:rPr>
                  <m:sty m:val="p"/>
                </m:rPr>
                <w:rPr>
                  <w:rFonts w:ascii="Cambria Math" w:hAnsi="Cambria Math" w:cs="Times New Roman"/>
                  <w:sz w:val="28"/>
                  <w:szCs w:val="28"/>
                  <w:lang w:val="ru-RU"/>
                </w:rPr>
                <m:t>={</m:t>
              </m:r>
              <m:d>
                <m:dPr>
                  <m:ctrlPr>
                    <w:rPr>
                      <w:rFonts w:ascii="Cambria Math" w:hAnsi="Cambria Math" w:cs="Times New Roman"/>
                      <w:sz w:val="28"/>
                      <w:szCs w:val="28"/>
                    </w:rPr>
                  </m:ctrlPr>
                </m:dPr>
                <m:e>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y</m:t>
                  </m:r>
                </m:e>
              </m:d>
              <m:d>
                <m:dPr>
                  <m:begChr m:val="|"/>
                  <m:endChr m:val="}"/>
                  <m:ctrlPr>
                    <w:rPr>
                      <w:rFonts w:ascii="Cambria Math" w:hAnsi="Cambria Math" w:cs="Times New Roman"/>
                      <w:sz w:val="28"/>
                      <w:szCs w:val="28"/>
                    </w:rPr>
                  </m:ctrlPr>
                </m:dPr>
                <m:e>
                  <m:r>
                    <w:rPr>
                      <w:rFonts w:ascii="Cambria Math" w:hAnsi="Cambria Math" w:cs="Times New Roman"/>
                      <w:sz w:val="28"/>
                      <w:szCs w:val="28"/>
                      <w:lang w:val="ru-RU"/>
                    </w:rPr>
                    <m:t> 0</m:t>
                  </m:r>
                  <m:r>
                    <m:rPr>
                      <m:sty m:val="p"/>
                    </m:rPr>
                    <w:rPr>
                      <w:rFonts w:ascii="Cambria Math" w:hAnsi="Cambria Math" w:cs="Times New Roman"/>
                      <w:sz w:val="28"/>
                      <w:szCs w:val="28"/>
                      <w:lang w:val="ru-RU"/>
                    </w:rPr>
                    <m:t>≤</m:t>
                  </m:r>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l</m:t>
                  </m:r>
                  <m:r>
                    <m:rPr>
                      <m:sty m:val="p"/>
                    </m:rPr>
                    <w:rPr>
                      <w:rFonts w:ascii="Cambria Math" w:hAnsi="Cambria Math" w:cs="Times New Roman"/>
                      <w:sz w:val="28"/>
                      <w:szCs w:val="28"/>
                      <w:lang w:val="ru-RU"/>
                    </w:rPr>
                    <m:t>,</m:t>
                  </m:r>
                  <m:r>
                    <w:rPr>
                      <w:rFonts w:ascii="Cambria Math" w:hAnsi="Cambria Math" w:cs="Times New Roman"/>
                      <w:sz w:val="28"/>
                      <w:szCs w:val="28"/>
                      <w:lang w:val="ru-RU"/>
                    </w:rPr>
                    <m:t> </m:t>
                  </m:r>
                  <m:r>
                    <w:rPr>
                      <w:rFonts w:ascii="Cambria Math" w:hAnsi="Cambria Math" w:cs="Times New Roman"/>
                      <w:sz w:val="28"/>
                      <w:szCs w:val="28"/>
                    </w:rPr>
                    <m:t>y</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y</m:t>
                      </m:r>
                    </m:e>
                    <m:sub>
                      <m:r>
                        <m:rPr>
                          <m:sty m:val="p"/>
                        </m:rPr>
                        <w:rPr>
                          <w:rFonts w:ascii="Cambria Math" w:hAnsi="Cambria Math" w:cs="Times New Roman"/>
                          <w:sz w:val="28"/>
                          <w:szCs w:val="28"/>
                        </w:rPr>
                        <m:t>B</m:t>
                      </m:r>
                    </m:sub>
                  </m:sSub>
                  <m:d>
                    <m:dPr>
                      <m:ctrlPr>
                        <w:rPr>
                          <w:rFonts w:ascii="Cambria Math" w:hAnsi="Cambria Math" w:cs="Times New Roman"/>
                          <w:sz w:val="28"/>
                          <w:szCs w:val="28"/>
                        </w:rPr>
                      </m:ctrlPr>
                    </m:dPr>
                    <m:e>
                      <m:r>
                        <w:rPr>
                          <w:rFonts w:ascii="Cambria Math" w:hAnsi="Cambria Math" w:cs="Times New Roman"/>
                          <w:sz w:val="28"/>
                          <w:szCs w:val="28"/>
                        </w:rPr>
                        <m:t>x</m:t>
                      </m:r>
                    </m:e>
                  </m:d>
                </m:e>
              </m:d>
              <m:r>
                <m:rPr>
                  <m:sty m:val="p"/>
                </m:rPr>
                <w:rPr>
                  <w:rFonts w:ascii="Cambria Math" w:hAnsi="Cambria Math" w:cs="Times New Roman"/>
                  <w:sz w:val="28"/>
                  <w:szCs w:val="28"/>
                  <w:lang w:val="ru-RU"/>
                </w:rPr>
                <m:t>,</m:t>
              </m:r>
            </m:e>
          </m:mr>
        </m:m>
      </m:oMath>
      <w:r w:rsidR="00BE5FA3" w:rsidRPr="003B5BBF">
        <w:rPr>
          <w:rStyle w:val="af1"/>
          <w:rFonts w:ascii="Times New Roman" w:eastAsiaTheme="minorHAnsi" w:hAnsi="Times New Roman"/>
          <w:i/>
          <w:iCs/>
          <w:sz w:val="28"/>
          <w:szCs w:val="28"/>
          <w:lang w:val="ru-RU"/>
        </w:rPr>
        <w:t>,</w:t>
      </w:r>
      <w:r w:rsidR="00DF23B1" w:rsidRPr="003B5BBF">
        <w:rPr>
          <w:rStyle w:val="af1"/>
          <w:rFonts w:ascii="Times New Roman" w:eastAsiaTheme="minorHAnsi" w:hAnsi="Times New Roman"/>
          <w:i/>
          <w:iCs/>
          <w:sz w:val="28"/>
          <w:szCs w:val="28"/>
          <w:lang w:val="ru-RU"/>
        </w:rPr>
        <w:tab/>
      </w:r>
      <w:r w:rsidR="00DF23B1" w:rsidRPr="003B5BBF">
        <w:rPr>
          <w:rStyle w:val="af1"/>
          <w:rFonts w:ascii="Times New Roman" w:eastAsiaTheme="minorHAnsi" w:hAnsi="Times New Roman"/>
          <w:sz w:val="28"/>
          <w:szCs w:val="28"/>
          <w:lang w:val="ru-RU"/>
        </w:rPr>
        <w:t>(82)</w:t>
      </w:r>
    </w:p>
    <w:p w14:paraId="1C9F6D07" w14:textId="470C6928" w:rsidR="00BE5FA3" w:rsidRPr="00BE5FA3" w:rsidRDefault="00BE5FA3" w:rsidP="00DF23B1">
      <w:pPr>
        <w:pStyle w:val="af6"/>
        <w:spacing w:before="0" w:after="0"/>
        <w:ind w:firstLine="851"/>
        <w:jc w:val="both"/>
        <w:rPr>
          <w:rFonts w:ascii="Times New Roman" w:hAnsi="Times New Roman" w:cs="Times New Roman"/>
          <w:sz w:val="28"/>
          <w:szCs w:val="28"/>
          <w:lang w:val="ru-RU"/>
        </w:rPr>
      </w:pPr>
      <w:r w:rsidRPr="00BE5FA3">
        <w:rPr>
          <w:rStyle w:val="af1"/>
          <w:rFonts w:ascii="Times New Roman" w:eastAsiaTheme="minorHAnsi" w:hAnsi="Times New Roman"/>
          <w:sz w:val="28"/>
          <w:szCs w:val="28"/>
          <w:lang w:val="ru-RU"/>
        </w:rPr>
        <w:t>слева — «входом»</w:t>
      </w:r>
    </w:p>
    <w:p w14:paraId="2B2654F9" w14:textId="70269F30" w:rsidR="00BE5FA3" w:rsidRPr="004B1A08" w:rsidRDefault="00A53F8F" w:rsidP="00DF23B1">
      <w:pPr>
        <w:pStyle w:val="af6"/>
        <w:tabs>
          <w:tab w:val="left" w:pos="8789"/>
        </w:tabs>
        <w:spacing w:before="0" w:after="0"/>
        <w:ind w:firstLine="2268"/>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lang w:val="ru-RU"/>
              </w:rPr>
              <m:t>1</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m>
              <m:mPr>
                <m:plcHide m:val="1"/>
                <m:mcs>
                  <m:mc>
                    <m:mcPr>
                      <m:count m:val="3"/>
                      <m:mcJc m:val="center"/>
                    </m:mcPr>
                  </m:mc>
                </m:mcs>
                <m:ctrlPr>
                  <w:rPr>
                    <w:rFonts w:ascii="Cambria Math" w:hAnsi="Cambria Math" w:cs="Times New Roman"/>
                    <w:sz w:val="28"/>
                    <w:szCs w:val="28"/>
                  </w:rPr>
                </m:ctrlPr>
              </m:mPr>
              <m:mr>
                <m:e>
                  <m:d>
                    <m:dPr>
                      <m:ctrlPr>
                        <w:rPr>
                          <w:rFonts w:ascii="Cambria Math" w:hAnsi="Cambria Math" w:cs="Times New Roman"/>
                          <w:sz w:val="28"/>
                          <w:szCs w:val="28"/>
                        </w:rPr>
                      </m:ctrlPr>
                    </m:dPr>
                    <m:e>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y</m:t>
                      </m:r>
                    </m:e>
                  </m:d>
                </m:e>
                <m:e>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lang w:val="ru-RU"/>
                    </w:rPr>
                    <m:t>0</m:t>
                  </m:r>
                  <m:r>
                    <m:rPr>
                      <m:sty m:val="p"/>
                    </m:rPr>
                    <w:rPr>
                      <w:rFonts w:ascii="Cambria Math" w:hAnsi="Cambria Math" w:cs="Times New Roman"/>
                      <w:sz w:val="28"/>
                      <w:szCs w:val="28"/>
                      <w:lang w:val="ru-RU"/>
                    </w:rPr>
                    <m:t>,</m:t>
                  </m:r>
                </m:e>
                <m:e>
                  <m:sSub>
                    <m:sSubPr>
                      <m:ctrlPr>
                        <w:rPr>
                          <w:rFonts w:ascii="Cambria Math" w:hAnsi="Cambria Math" w:cs="Times New Roman"/>
                          <w:sz w:val="28"/>
                          <w:szCs w:val="28"/>
                        </w:rPr>
                      </m:ctrlPr>
                    </m:sSubPr>
                    <m:e>
                      <m:r>
                        <w:rPr>
                          <w:rFonts w:ascii="Cambria Math" w:hAnsi="Cambria Math" w:cs="Times New Roman"/>
                          <w:sz w:val="28"/>
                          <w:szCs w:val="28"/>
                        </w:rPr>
                        <m:t>y</m:t>
                      </m:r>
                    </m:e>
                    <m:sub>
                      <m:r>
                        <m:rPr>
                          <m:nor/>
                        </m:rPr>
                        <w:rPr>
                          <w:rFonts w:ascii="Times New Roman" w:hAnsi="Times New Roman" w:cs="Times New Roman"/>
                          <w:sz w:val="28"/>
                          <w:szCs w:val="28"/>
                          <w:lang w:val="ru-RU"/>
                        </w:rPr>
                        <m:t>н</m:t>
                      </m:r>
                    </m:sub>
                  </m:sSub>
                  <m:d>
                    <m:dPr>
                      <m:ctrlPr>
                        <w:rPr>
                          <w:rFonts w:ascii="Cambria Math" w:hAnsi="Cambria Math" w:cs="Times New Roman"/>
                          <w:sz w:val="28"/>
                          <w:szCs w:val="28"/>
                        </w:rPr>
                      </m:ctrlPr>
                    </m:dPr>
                    <m:e>
                      <m:r>
                        <w:rPr>
                          <w:rFonts w:ascii="Cambria Math" w:hAnsi="Cambria Math" w:cs="Times New Roman"/>
                          <w:sz w:val="28"/>
                          <w:szCs w:val="28"/>
                          <w:lang w:val="ru-RU"/>
                        </w:rPr>
                        <m:t>0</m:t>
                      </m:r>
                    </m:e>
                  </m:d>
                  <m:r>
                    <m:rPr>
                      <m:sty m:val="p"/>
                    </m:rPr>
                    <w:rPr>
                      <w:rFonts w:ascii="Cambria Math" w:hAnsi="Cambria Math" w:cs="Times New Roman"/>
                      <w:sz w:val="28"/>
                      <w:szCs w:val="28"/>
                      <w:lang w:val="ru-RU"/>
                    </w:rPr>
                    <m:t>≤</m:t>
                  </m:r>
                  <m:r>
                    <w:rPr>
                      <w:rFonts w:ascii="Cambria Math" w:hAnsi="Cambria Math" w:cs="Times New Roman"/>
                      <w:sz w:val="28"/>
                      <w:szCs w:val="28"/>
                    </w:rPr>
                    <m:t>y</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y</m:t>
                      </m:r>
                    </m:e>
                    <m:sub>
                      <m:r>
                        <m:rPr>
                          <m:nor/>
                        </m:rPr>
                        <w:rPr>
                          <w:rFonts w:ascii="Times New Roman" w:hAnsi="Times New Roman" w:cs="Times New Roman"/>
                          <w:sz w:val="28"/>
                          <w:szCs w:val="28"/>
                          <w:lang w:val="ru-RU"/>
                        </w:rPr>
                        <m:t>в</m:t>
                      </m:r>
                    </m:sub>
                  </m:sSub>
                  <m:d>
                    <m:dPr>
                      <m:ctrlPr>
                        <w:rPr>
                          <w:rFonts w:ascii="Cambria Math" w:hAnsi="Cambria Math" w:cs="Times New Roman"/>
                          <w:sz w:val="28"/>
                          <w:szCs w:val="28"/>
                        </w:rPr>
                      </m:ctrlPr>
                    </m:dPr>
                    <m:e>
                      <m:r>
                        <w:rPr>
                          <w:rFonts w:ascii="Cambria Math" w:hAnsi="Cambria Math" w:cs="Times New Roman"/>
                          <w:sz w:val="28"/>
                          <w:szCs w:val="28"/>
                          <w:lang w:val="ru-RU"/>
                        </w:rPr>
                        <m:t>0</m:t>
                      </m:r>
                    </m:e>
                  </m:d>
                </m:e>
              </m:mr>
            </m:m>
          </m:e>
        </m:d>
        <m:r>
          <m:rPr>
            <m:sty m:val="p"/>
          </m:rPr>
          <w:rPr>
            <w:rFonts w:ascii="Cambria Math" w:hAnsi="Cambria Math" w:cs="Times New Roman"/>
            <w:sz w:val="28"/>
            <w:szCs w:val="28"/>
            <w:lang w:val="ru-RU"/>
          </w:rPr>
          <m:t>,</m:t>
        </m:r>
      </m:oMath>
      <w:r w:rsidR="00DF23B1">
        <w:rPr>
          <w:rFonts w:ascii="Times New Roman" w:eastAsiaTheme="minorEastAsia" w:hAnsi="Times New Roman" w:cs="Times New Roman"/>
          <w:sz w:val="28"/>
          <w:szCs w:val="28"/>
          <w:lang w:val="ru-RU"/>
        </w:rPr>
        <w:tab/>
      </w:r>
      <w:r w:rsidR="00DF23B1" w:rsidRPr="00DF23B1">
        <w:rPr>
          <w:rFonts w:ascii="Times New Roman" w:eastAsiaTheme="minorEastAsia" w:hAnsi="Times New Roman" w:cs="Times New Roman"/>
          <w:sz w:val="28"/>
          <w:szCs w:val="28"/>
          <w:lang w:val="ru-RU"/>
        </w:rPr>
        <w:t>(</w:t>
      </w:r>
      <w:r w:rsidR="00DF23B1" w:rsidRPr="004B1A08">
        <w:rPr>
          <w:rFonts w:ascii="Times New Roman" w:eastAsiaTheme="minorEastAsia" w:hAnsi="Times New Roman" w:cs="Times New Roman"/>
          <w:sz w:val="28"/>
          <w:szCs w:val="28"/>
          <w:lang w:val="ru-RU"/>
        </w:rPr>
        <w:t>83)</w:t>
      </w:r>
    </w:p>
    <w:p w14:paraId="7896AD78" w14:textId="77777777" w:rsidR="00BE5FA3" w:rsidRPr="00BE5FA3" w:rsidRDefault="00BE5FA3" w:rsidP="00BE5FA3">
      <w:pPr>
        <w:pStyle w:val="12"/>
        <w:spacing w:line="240" w:lineRule="auto"/>
        <w:ind w:firstLine="851"/>
        <w:rPr>
          <w:rFonts w:ascii="Times New Roman" w:hAnsi="Times New Roman"/>
          <w:sz w:val="28"/>
          <w:szCs w:val="28"/>
        </w:rPr>
      </w:pPr>
      <w:r w:rsidRPr="00BE5FA3">
        <w:rPr>
          <w:rStyle w:val="af1"/>
          <w:rFonts w:ascii="Times New Roman" w:hAnsi="Times New Roman"/>
          <w:sz w:val="28"/>
          <w:szCs w:val="28"/>
        </w:rPr>
        <w:t>справа — «выходом»</w:t>
      </w:r>
    </w:p>
    <w:p w14:paraId="4789CCB4" w14:textId="0A9FE892" w:rsidR="00BE5FA3" w:rsidRPr="00DF23B1" w:rsidRDefault="00A53F8F" w:rsidP="00DF23B1">
      <w:pPr>
        <w:pStyle w:val="af6"/>
        <w:tabs>
          <w:tab w:val="left" w:pos="8789"/>
        </w:tabs>
        <w:spacing w:before="0" w:after="0"/>
        <w:ind w:firstLine="2268"/>
        <w:rPr>
          <w:rFonts w:ascii="Times New Roman" w:eastAsiaTheme="minorEastAsia"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lang w:val="ru-RU"/>
              </w:rPr>
              <m:t>2</m:t>
            </m:r>
          </m:sub>
        </m:sSub>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m>
              <m:mPr>
                <m:plcHide m:val="1"/>
                <m:mcs>
                  <m:mc>
                    <m:mcPr>
                      <m:count m:val="3"/>
                      <m:mcJc m:val="center"/>
                    </m:mcPr>
                  </m:mc>
                </m:mcs>
                <m:ctrlPr>
                  <w:rPr>
                    <w:rFonts w:ascii="Cambria Math" w:hAnsi="Cambria Math" w:cs="Times New Roman"/>
                    <w:sz w:val="28"/>
                    <w:szCs w:val="28"/>
                  </w:rPr>
                </m:ctrlPr>
              </m:mPr>
              <m:mr>
                <m:e>
                  <m:d>
                    <m:dPr>
                      <m:ctrlPr>
                        <w:rPr>
                          <w:rFonts w:ascii="Cambria Math" w:hAnsi="Cambria Math" w:cs="Times New Roman"/>
                          <w:sz w:val="28"/>
                          <w:szCs w:val="28"/>
                        </w:rPr>
                      </m:ctrlPr>
                    </m:dPr>
                    <m:e>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y</m:t>
                      </m:r>
                    </m:e>
                  </m:d>
                </m:e>
                <m:e>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l</m:t>
                  </m:r>
                  <m:r>
                    <m:rPr>
                      <m:sty m:val="p"/>
                    </m:rPr>
                    <w:rPr>
                      <w:rFonts w:ascii="Cambria Math" w:hAnsi="Cambria Math" w:cs="Times New Roman"/>
                      <w:sz w:val="28"/>
                      <w:szCs w:val="28"/>
                      <w:lang w:val="ru-RU"/>
                    </w:rPr>
                    <m:t>,</m:t>
                  </m:r>
                </m:e>
                <m:e>
                  <m:sSub>
                    <m:sSubPr>
                      <m:ctrlPr>
                        <w:rPr>
                          <w:rFonts w:ascii="Cambria Math" w:hAnsi="Cambria Math" w:cs="Times New Roman"/>
                          <w:sz w:val="28"/>
                          <w:szCs w:val="28"/>
                        </w:rPr>
                      </m:ctrlPr>
                    </m:sSubPr>
                    <m:e>
                      <m:r>
                        <w:rPr>
                          <w:rFonts w:ascii="Cambria Math" w:hAnsi="Cambria Math" w:cs="Times New Roman"/>
                          <w:sz w:val="28"/>
                          <w:szCs w:val="28"/>
                        </w:rPr>
                        <m:t>y</m:t>
                      </m:r>
                    </m:e>
                    <m:sub>
                      <m:r>
                        <m:rPr>
                          <m:nor/>
                        </m:rPr>
                        <w:rPr>
                          <w:rFonts w:ascii="Times New Roman" w:hAnsi="Times New Roman" w:cs="Times New Roman"/>
                          <w:sz w:val="28"/>
                          <w:szCs w:val="28"/>
                          <w:lang w:val="ru-RU"/>
                        </w:rPr>
                        <m:t>н</m:t>
                      </m:r>
                    </m:sub>
                  </m:sSub>
                  <m:d>
                    <m:dPr>
                      <m:ctrlPr>
                        <w:rPr>
                          <w:rFonts w:ascii="Cambria Math" w:hAnsi="Cambria Math" w:cs="Times New Roman"/>
                          <w:sz w:val="28"/>
                          <w:szCs w:val="28"/>
                        </w:rPr>
                      </m:ctrlPr>
                    </m:dPr>
                    <m:e>
                      <m:r>
                        <w:rPr>
                          <w:rFonts w:ascii="Cambria Math" w:hAnsi="Cambria Math" w:cs="Times New Roman"/>
                          <w:sz w:val="28"/>
                          <w:szCs w:val="28"/>
                        </w:rPr>
                        <m:t>l</m:t>
                      </m:r>
                    </m:e>
                  </m:d>
                  <m:r>
                    <m:rPr>
                      <m:sty m:val="p"/>
                    </m:rPr>
                    <w:rPr>
                      <w:rFonts w:ascii="Cambria Math" w:hAnsi="Cambria Math" w:cs="Times New Roman"/>
                      <w:sz w:val="28"/>
                      <w:szCs w:val="28"/>
                      <w:lang w:val="ru-RU"/>
                    </w:rPr>
                    <m:t>≤</m:t>
                  </m:r>
                  <m:r>
                    <w:rPr>
                      <w:rFonts w:ascii="Cambria Math" w:hAnsi="Cambria Math" w:cs="Times New Roman"/>
                      <w:sz w:val="28"/>
                      <w:szCs w:val="28"/>
                    </w:rPr>
                    <m:t>y</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y</m:t>
                      </m:r>
                    </m:e>
                    <m:sub>
                      <m:r>
                        <m:rPr>
                          <m:nor/>
                        </m:rPr>
                        <w:rPr>
                          <w:rFonts w:ascii="Times New Roman" w:hAnsi="Times New Roman" w:cs="Times New Roman"/>
                          <w:sz w:val="28"/>
                          <w:szCs w:val="28"/>
                          <w:lang w:val="ru-RU"/>
                        </w:rPr>
                        <m:t>в</m:t>
                      </m:r>
                    </m:sub>
                  </m:sSub>
                  <m:d>
                    <m:dPr>
                      <m:ctrlPr>
                        <w:rPr>
                          <w:rFonts w:ascii="Cambria Math" w:hAnsi="Cambria Math" w:cs="Times New Roman"/>
                          <w:sz w:val="28"/>
                          <w:szCs w:val="28"/>
                        </w:rPr>
                      </m:ctrlPr>
                    </m:dPr>
                    <m:e>
                      <m:r>
                        <w:rPr>
                          <w:rFonts w:ascii="Cambria Math" w:hAnsi="Cambria Math" w:cs="Times New Roman"/>
                          <w:sz w:val="28"/>
                          <w:szCs w:val="28"/>
                        </w:rPr>
                        <m:t>l</m:t>
                      </m:r>
                    </m:e>
                  </m:d>
                </m:e>
              </m:mr>
            </m:m>
          </m:e>
        </m:d>
        <m:r>
          <m:rPr>
            <m:sty m:val="p"/>
          </m:rPr>
          <w:rPr>
            <w:rFonts w:ascii="Cambria Math" w:hAnsi="Cambria Math" w:cs="Times New Roman"/>
            <w:sz w:val="28"/>
            <w:szCs w:val="28"/>
            <w:lang w:val="ru-RU"/>
          </w:rPr>
          <m:t>,</m:t>
        </m:r>
      </m:oMath>
      <w:r w:rsidR="00DF23B1">
        <w:rPr>
          <w:rFonts w:ascii="Times New Roman" w:eastAsiaTheme="minorEastAsia" w:hAnsi="Times New Roman" w:cs="Times New Roman"/>
          <w:sz w:val="28"/>
          <w:szCs w:val="28"/>
          <w:lang w:val="ru-RU"/>
        </w:rPr>
        <w:tab/>
      </w:r>
      <w:r w:rsidR="00DF23B1" w:rsidRPr="00DF23B1">
        <w:rPr>
          <w:rFonts w:ascii="Times New Roman" w:eastAsiaTheme="minorEastAsia" w:hAnsi="Times New Roman" w:cs="Times New Roman"/>
          <w:sz w:val="28"/>
          <w:szCs w:val="28"/>
          <w:lang w:val="ru-RU"/>
        </w:rPr>
        <w:t>(84)</w:t>
      </w:r>
    </w:p>
    <w:p w14:paraId="0C7EF5D4" w14:textId="77777777" w:rsidR="00BE5FA3" w:rsidRPr="00BE5FA3" w:rsidRDefault="00BE5FA3" w:rsidP="00BE5FA3">
      <w:pPr>
        <w:pStyle w:val="af6"/>
        <w:spacing w:before="0" w:after="0"/>
        <w:ind w:firstLine="851"/>
        <w:rPr>
          <w:rFonts w:ascii="Times New Roman" w:hAnsi="Times New Roman" w:cs="Times New Roman"/>
          <w:sz w:val="28"/>
          <w:szCs w:val="28"/>
          <w:lang w:val="kk-KZ"/>
        </w:rPr>
      </w:pPr>
      <w:r w:rsidRPr="00BE5FA3">
        <w:rPr>
          <w:rFonts w:ascii="Times New Roman" w:eastAsiaTheme="minorEastAsia" w:hAnsi="Times New Roman" w:cs="Times New Roman"/>
          <w:sz w:val="28"/>
          <w:szCs w:val="28"/>
          <w:lang w:val="kk-KZ"/>
        </w:rPr>
        <w:t>где</w:t>
      </w:r>
    </w:p>
    <w:p w14:paraId="7DA970B9" w14:textId="096F8CE6" w:rsidR="00BE5FA3" w:rsidRPr="00DF23B1" w:rsidRDefault="00A53F8F" w:rsidP="00DF23B1">
      <w:pPr>
        <w:pStyle w:val="af6"/>
        <w:tabs>
          <w:tab w:val="left" w:pos="8789"/>
        </w:tabs>
        <w:spacing w:before="0" w:after="0"/>
        <w:ind w:firstLine="2268"/>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lang w:val="kk-KZ"/>
              </w:rPr>
              <m:t>y</m:t>
            </m:r>
          </m:e>
          <m:sub>
            <m:r>
              <m:rPr>
                <m:sty m:val="p"/>
              </m:rPr>
              <w:rPr>
                <w:rFonts w:ascii="Cambria Math" w:hAnsi="Cambria Math" w:cs="Times New Roman"/>
                <w:sz w:val="28"/>
                <w:szCs w:val="28"/>
                <w:lang w:val="kk-KZ"/>
              </w:rPr>
              <m:t>H</m:t>
            </m:r>
          </m:sub>
        </m:sSub>
        <m:d>
          <m:dPr>
            <m:ctrlPr>
              <w:rPr>
                <w:rFonts w:ascii="Cambria Math" w:hAnsi="Cambria Math" w:cs="Times New Roman"/>
                <w:sz w:val="28"/>
                <w:szCs w:val="28"/>
              </w:rPr>
            </m:ctrlPr>
          </m:dPr>
          <m:e>
            <m:r>
              <w:rPr>
                <w:rFonts w:ascii="Cambria Math" w:hAnsi="Cambria Math" w:cs="Times New Roman"/>
                <w:sz w:val="28"/>
                <w:szCs w:val="28"/>
                <w:lang w:val="kk-KZ"/>
              </w:rPr>
              <m:t>x</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a</m:t>
            </m:r>
          </m:e>
          <m:sub>
            <m:r>
              <m:rPr>
                <m:sty m:val="p"/>
              </m:rP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lang w:val="kk-KZ"/>
              </w:rPr>
              <m:t>cos</m:t>
            </m:r>
            <m:f>
              <m:fPr>
                <m:ctrlPr>
                  <w:rPr>
                    <w:rFonts w:ascii="Cambria Math" w:hAnsi="Cambria Math" w:cs="Times New Roman"/>
                    <w:sz w:val="28"/>
                    <w:szCs w:val="28"/>
                  </w:rPr>
                </m:ctrlPr>
              </m:fPr>
              <m:num>
                <m:r>
                  <w:rPr>
                    <w:rFonts w:ascii="Cambria Math" w:hAnsi="Cambria Math" w:cs="Times New Roman"/>
                    <w:sz w:val="28"/>
                    <w:szCs w:val="28"/>
                    <w:lang w:val="kk-KZ"/>
                  </w:rPr>
                  <m:t>2π</m:t>
                </m:r>
              </m:num>
              <m:den>
                <m:r>
                  <w:rPr>
                    <w:rFonts w:ascii="Cambria Math" w:hAnsi="Cambria Math" w:cs="Times New Roman"/>
                    <w:sz w:val="28"/>
                    <w:szCs w:val="28"/>
                    <w:lang w:val="kk-KZ"/>
                  </w:rPr>
                  <m:t>l</m:t>
                </m:r>
              </m:den>
            </m:f>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1</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H</m:t>
            </m:r>
          </m:sub>
        </m:sSub>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x</m:t>
                </m:r>
              </m:e>
              <m:sup>
                <m:r>
                  <w:rPr>
                    <w:rFonts w:ascii="Cambria Math" w:hAnsi="Cambria Math" w:cs="Times New Roman"/>
                    <w:sz w:val="28"/>
                    <w:szCs w:val="28"/>
                    <w:lang w:val="kk-KZ"/>
                  </w:rPr>
                  <m:t>2</m:t>
                </m:r>
              </m:sup>
            </m:sSup>
          </m:num>
          <m:den>
            <m:sSup>
              <m:sSupPr>
                <m:ctrlPr>
                  <w:rPr>
                    <w:rFonts w:ascii="Cambria Math" w:hAnsi="Cambria Math" w:cs="Times New Roman"/>
                    <w:sz w:val="28"/>
                    <w:szCs w:val="28"/>
                  </w:rPr>
                </m:ctrlPr>
              </m:sSupPr>
              <m:e>
                <m:r>
                  <w:rPr>
                    <w:rFonts w:ascii="Cambria Math" w:hAnsi="Cambria Math" w:cs="Times New Roman"/>
                    <w:sz w:val="28"/>
                    <w:szCs w:val="28"/>
                    <w:lang w:val="kk-KZ"/>
                  </w:rPr>
                  <m:t>l</m:t>
                </m:r>
              </m:e>
              <m:sup>
                <m:r>
                  <w:rPr>
                    <w:rFonts w:ascii="Cambria Math" w:hAnsi="Cambria Math" w:cs="Times New Roman"/>
                    <w:sz w:val="28"/>
                    <w:szCs w:val="28"/>
                    <w:lang w:val="kk-KZ"/>
                  </w:rPr>
                  <m:t>2</m:t>
                </m:r>
              </m:sup>
            </m:sSup>
          </m:den>
        </m:f>
        <m:d>
          <m:dPr>
            <m:ctrlPr>
              <w:rPr>
                <w:rFonts w:ascii="Cambria Math" w:hAnsi="Cambria Math" w:cs="Times New Roman"/>
                <w:sz w:val="28"/>
                <w:szCs w:val="28"/>
              </w:rPr>
            </m:ctrlPr>
          </m:dPr>
          <m:e>
            <m:r>
              <w:rPr>
                <w:rFonts w:ascii="Cambria Math" w:hAnsi="Cambria Math" w:cs="Times New Roman"/>
                <w:sz w:val="28"/>
                <w:szCs w:val="28"/>
                <w:lang w:val="kk-KZ"/>
              </w:rPr>
              <m:t>2</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x</m:t>
                    </m:r>
                  </m:e>
                  <m:sup>
                    <m:r>
                      <w:rPr>
                        <w:rFonts w:ascii="Cambria Math" w:hAnsi="Cambria Math" w:cs="Times New Roman"/>
                        <w:sz w:val="28"/>
                        <w:szCs w:val="28"/>
                        <w:lang w:val="kk-KZ"/>
                      </w:rPr>
                      <m:t>2</m:t>
                    </m:r>
                  </m:sup>
                </m:sSup>
              </m:num>
              <m:den>
                <m:sSup>
                  <m:sSupPr>
                    <m:ctrlPr>
                      <w:rPr>
                        <w:rFonts w:ascii="Cambria Math" w:hAnsi="Cambria Math" w:cs="Times New Roman"/>
                        <w:sz w:val="28"/>
                        <w:szCs w:val="28"/>
                      </w:rPr>
                    </m:ctrlPr>
                  </m:sSupPr>
                  <m:e>
                    <m:r>
                      <w:rPr>
                        <w:rFonts w:ascii="Cambria Math" w:hAnsi="Cambria Math" w:cs="Times New Roman"/>
                        <w:sz w:val="28"/>
                        <w:szCs w:val="28"/>
                        <w:lang w:val="kk-KZ"/>
                      </w:rPr>
                      <m:t>l</m:t>
                    </m:r>
                  </m:e>
                  <m:sup>
                    <m:r>
                      <w:rPr>
                        <w:rFonts w:ascii="Cambria Math" w:hAnsi="Cambria Math" w:cs="Times New Roman"/>
                        <w:sz w:val="28"/>
                        <w:szCs w:val="28"/>
                        <w:lang w:val="kk-KZ"/>
                      </w:rPr>
                      <m:t>2</m:t>
                    </m:r>
                  </m:sup>
                </m:sSup>
              </m:den>
            </m:f>
          </m:e>
        </m:d>
        <m:r>
          <m:rPr>
            <m:sty m:val="p"/>
          </m:rPr>
          <w:rPr>
            <w:rFonts w:ascii="Cambria Math" w:hAnsi="Cambria Math" w:cs="Times New Roman"/>
            <w:sz w:val="28"/>
            <w:szCs w:val="28"/>
            <w:lang w:val="kk-KZ"/>
          </w:rPr>
          <m:t>,</m:t>
        </m:r>
      </m:oMath>
      <w:r w:rsidR="00BE5FA3" w:rsidRPr="00DF23B1">
        <w:rPr>
          <w:rFonts w:ascii="Times New Roman" w:eastAsiaTheme="minorEastAsia" w:hAnsi="Times New Roman" w:cs="Times New Roman"/>
          <w:sz w:val="28"/>
          <w:szCs w:val="28"/>
          <w:lang w:val="kk-KZ"/>
        </w:rPr>
        <w:t xml:space="preserve"> </w:t>
      </w:r>
      <w:r w:rsidR="00BE5FA3" w:rsidRPr="00DF23B1">
        <w:rPr>
          <w:rFonts w:ascii="Times New Roman" w:eastAsiaTheme="minorEastAsia" w:hAnsi="Times New Roman" w:cs="Times New Roman"/>
          <w:sz w:val="28"/>
          <w:szCs w:val="28"/>
          <w:lang w:val="kk-KZ"/>
        </w:rPr>
        <w:tab/>
        <w:t>(</w:t>
      </w:r>
      <w:r w:rsidR="00DF23B1" w:rsidRPr="00DF23B1">
        <w:rPr>
          <w:rFonts w:ascii="Times New Roman" w:eastAsiaTheme="minorEastAsia" w:hAnsi="Times New Roman" w:cs="Times New Roman"/>
          <w:sz w:val="28"/>
          <w:szCs w:val="28"/>
          <w:lang w:val="kk-KZ"/>
        </w:rPr>
        <w:t>85</w:t>
      </w:r>
      <w:r w:rsidR="00BE5FA3" w:rsidRPr="00DF23B1">
        <w:rPr>
          <w:rFonts w:ascii="Times New Roman" w:eastAsiaTheme="minorEastAsia" w:hAnsi="Times New Roman" w:cs="Times New Roman"/>
          <w:sz w:val="28"/>
          <w:szCs w:val="28"/>
          <w:lang w:val="kk-KZ"/>
        </w:rPr>
        <w:t>)</w:t>
      </w:r>
    </w:p>
    <w:p w14:paraId="68565793" w14:textId="7744CEF4" w:rsidR="00BE5FA3" w:rsidRPr="00DF23B1" w:rsidRDefault="00A53F8F" w:rsidP="00DF23B1">
      <w:pPr>
        <w:pStyle w:val="af6"/>
        <w:tabs>
          <w:tab w:val="left" w:pos="8789"/>
        </w:tabs>
        <w:spacing w:before="0" w:after="0"/>
        <w:ind w:firstLine="2268"/>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lang w:val="kk-KZ"/>
              </w:rPr>
              <m:t>y</m:t>
            </m:r>
          </m:e>
          <m:sub>
            <m:r>
              <m:rPr>
                <m:sty m:val="p"/>
              </m:rPr>
              <w:rPr>
                <w:rFonts w:ascii="Cambria Math" w:hAnsi="Cambria Math" w:cs="Times New Roman"/>
                <w:sz w:val="28"/>
                <w:szCs w:val="28"/>
                <w:lang w:val="kk-KZ"/>
              </w:rPr>
              <m:t>B</m:t>
            </m:r>
          </m:sub>
        </m:sSub>
        <m:d>
          <m:dPr>
            <m:ctrlPr>
              <w:rPr>
                <w:rFonts w:ascii="Cambria Math" w:hAnsi="Cambria Math" w:cs="Times New Roman"/>
                <w:sz w:val="28"/>
                <w:szCs w:val="28"/>
              </w:rPr>
            </m:ctrlPr>
          </m:dPr>
          <m:e>
            <m:r>
              <w:rPr>
                <w:rFonts w:ascii="Cambria Math" w:hAnsi="Cambria Math" w:cs="Times New Roman"/>
                <w:sz w:val="28"/>
                <w:szCs w:val="28"/>
                <w:lang w:val="kk-KZ"/>
              </w:rPr>
              <m:t>x</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a</m:t>
            </m:r>
          </m:e>
          <m:sub>
            <m:r>
              <m:rPr>
                <m:sty m:val="p"/>
              </m:rPr>
              <w:rPr>
                <w:rFonts w:ascii="Cambria Math" w:hAnsi="Cambria Math" w:cs="Times New Roman"/>
                <w:sz w:val="28"/>
                <w:szCs w:val="28"/>
                <w:lang w:val="kk-KZ"/>
              </w:rPr>
              <m:t>B</m:t>
            </m:r>
          </m:sub>
        </m:sSub>
        <m:r>
          <m:rPr>
            <m:sty m:val="p"/>
          </m:rPr>
          <w:rPr>
            <w:rFonts w:ascii="Cambria Math" w:hAnsi="Cambria Math" w:cs="Times New Roman"/>
            <w:sz w:val="28"/>
            <w:szCs w:val="28"/>
            <w:lang w:val="kk-KZ"/>
          </w:rPr>
          <m:t>cos</m:t>
        </m:r>
        <m:f>
          <m:fPr>
            <m:ctrlPr>
              <w:rPr>
                <w:rFonts w:ascii="Cambria Math" w:hAnsi="Cambria Math" w:cs="Times New Roman"/>
                <w:sz w:val="28"/>
                <w:szCs w:val="28"/>
              </w:rPr>
            </m:ctrlPr>
          </m:fPr>
          <m:num>
            <m:r>
              <w:rPr>
                <w:rFonts w:ascii="Cambria Math" w:hAnsi="Cambria Math" w:cs="Times New Roman"/>
                <w:sz w:val="28"/>
                <w:szCs w:val="28"/>
                <w:lang w:val="kk-KZ"/>
              </w:rPr>
              <m:t>4π</m:t>
            </m:r>
          </m:num>
          <m:den>
            <m:r>
              <w:rPr>
                <w:rFonts w:ascii="Cambria Math" w:hAnsi="Cambria Math" w:cs="Times New Roman"/>
                <w:sz w:val="28"/>
                <w:szCs w:val="28"/>
                <w:lang w:val="kk-KZ"/>
              </w:rPr>
              <m:t>l</m:t>
            </m:r>
          </m:den>
        </m:f>
        <m:r>
          <w:rPr>
            <w:rFonts w:ascii="Cambria Math" w:hAnsi="Cambria Math" w:cs="Times New Roman"/>
            <w:sz w:val="28"/>
            <w:szCs w:val="28"/>
            <w:lang w:val="kk-KZ"/>
          </w:rPr>
          <m:t>x</m:t>
        </m:r>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b</m:t>
            </m:r>
          </m:e>
          <m:sub>
            <m:r>
              <m:rPr>
                <m:sty m:val="p"/>
              </m:rPr>
              <w:rPr>
                <w:rFonts w:ascii="Cambria Math" w:hAnsi="Cambria Math" w:cs="Times New Roman"/>
                <w:sz w:val="28"/>
                <w:szCs w:val="28"/>
                <w:lang w:val="kk-KZ"/>
              </w:rPr>
              <m:t>B</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B</m:t>
            </m:r>
          </m:sub>
        </m:sSub>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x</m:t>
                </m:r>
              </m:e>
              <m:sup>
                <m:r>
                  <w:rPr>
                    <w:rFonts w:ascii="Cambria Math" w:hAnsi="Cambria Math" w:cs="Times New Roman"/>
                    <w:sz w:val="28"/>
                    <w:szCs w:val="28"/>
                    <w:lang w:val="kk-KZ"/>
                  </w:rPr>
                  <m:t>2</m:t>
                </m:r>
              </m:sup>
            </m:sSup>
          </m:num>
          <m:den>
            <m:sSup>
              <m:sSupPr>
                <m:ctrlPr>
                  <w:rPr>
                    <w:rFonts w:ascii="Cambria Math" w:hAnsi="Cambria Math" w:cs="Times New Roman"/>
                    <w:sz w:val="28"/>
                    <w:szCs w:val="28"/>
                  </w:rPr>
                </m:ctrlPr>
              </m:sSupPr>
              <m:e>
                <m:r>
                  <w:rPr>
                    <w:rFonts w:ascii="Cambria Math" w:hAnsi="Cambria Math" w:cs="Times New Roman"/>
                    <w:sz w:val="28"/>
                    <w:szCs w:val="28"/>
                    <w:lang w:val="kk-KZ"/>
                  </w:rPr>
                  <m:t>l</m:t>
                </m:r>
              </m:e>
              <m:sup>
                <m:r>
                  <w:rPr>
                    <w:rFonts w:ascii="Cambria Math" w:hAnsi="Cambria Math" w:cs="Times New Roman"/>
                    <w:sz w:val="28"/>
                    <w:szCs w:val="28"/>
                    <w:lang w:val="kk-KZ"/>
                  </w:rPr>
                  <m:t>2</m:t>
                </m:r>
              </m:sup>
            </m:sSup>
          </m:den>
        </m:f>
        <m:d>
          <m:dPr>
            <m:ctrlPr>
              <w:rPr>
                <w:rFonts w:ascii="Cambria Math" w:hAnsi="Cambria Math" w:cs="Times New Roman"/>
                <w:sz w:val="28"/>
                <w:szCs w:val="28"/>
              </w:rPr>
            </m:ctrlPr>
          </m:dPr>
          <m:e>
            <m:r>
              <w:rPr>
                <w:rFonts w:ascii="Cambria Math" w:hAnsi="Cambria Math" w:cs="Times New Roman"/>
                <w:sz w:val="28"/>
                <w:szCs w:val="28"/>
                <w:lang w:val="kk-KZ"/>
              </w:rPr>
              <m:t>2</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x</m:t>
                    </m:r>
                  </m:e>
                  <m:sup>
                    <m:r>
                      <w:rPr>
                        <w:rFonts w:ascii="Cambria Math" w:hAnsi="Cambria Math" w:cs="Times New Roman"/>
                        <w:sz w:val="28"/>
                        <w:szCs w:val="28"/>
                        <w:lang w:val="kk-KZ"/>
                      </w:rPr>
                      <m:t>2</m:t>
                    </m:r>
                  </m:sup>
                </m:sSup>
              </m:num>
              <m:den>
                <m:sSup>
                  <m:sSupPr>
                    <m:ctrlPr>
                      <w:rPr>
                        <w:rFonts w:ascii="Cambria Math" w:hAnsi="Cambria Math" w:cs="Times New Roman"/>
                        <w:sz w:val="28"/>
                        <w:szCs w:val="28"/>
                      </w:rPr>
                    </m:ctrlPr>
                  </m:sSupPr>
                  <m:e>
                    <m:r>
                      <w:rPr>
                        <w:rFonts w:ascii="Cambria Math" w:hAnsi="Cambria Math" w:cs="Times New Roman"/>
                        <w:sz w:val="28"/>
                        <w:szCs w:val="28"/>
                        <w:lang w:val="kk-KZ"/>
                      </w:rPr>
                      <m:t>l</m:t>
                    </m:r>
                  </m:e>
                  <m:sup>
                    <m:r>
                      <w:rPr>
                        <w:rFonts w:ascii="Cambria Math" w:hAnsi="Cambria Math" w:cs="Times New Roman"/>
                        <w:sz w:val="28"/>
                        <w:szCs w:val="28"/>
                        <w:lang w:val="kk-KZ"/>
                      </w:rPr>
                      <m:t>2</m:t>
                    </m:r>
                  </m:sup>
                </m:sSup>
              </m:den>
            </m:f>
          </m:e>
        </m:d>
        <m:r>
          <m:rPr>
            <m:sty m:val="p"/>
          </m:rPr>
          <w:rPr>
            <w:rFonts w:ascii="Cambria Math" w:hAnsi="Cambria Math" w:cs="Times New Roman"/>
            <w:sz w:val="28"/>
            <w:szCs w:val="28"/>
            <w:lang w:val="kk-KZ"/>
          </w:rPr>
          <m:t>.</m:t>
        </m:r>
      </m:oMath>
      <w:r w:rsidR="00BE5FA3" w:rsidRPr="00DF23B1">
        <w:rPr>
          <w:rFonts w:ascii="Times New Roman" w:eastAsiaTheme="minorEastAsia" w:hAnsi="Times New Roman" w:cs="Times New Roman"/>
          <w:sz w:val="28"/>
          <w:szCs w:val="28"/>
          <w:lang w:val="kk-KZ"/>
        </w:rPr>
        <w:tab/>
        <w:t>(</w:t>
      </w:r>
      <w:r w:rsidR="00DF23B1" w:rsidRPr="00DF23B1">
        <w:rPr>
          <w:rFonts w:ascii="Times New Roman" w:eastAsiaTheme="minorEastAsia" w:hAnsi="Times New Roman" w:cs="Times New Roman"/>
          <w:sz w:val="28"/>
          <w:szCs w:val="28"/>
          <w:lang w:val="kk-KZ"/>
        </w:rPr>
        <w:t>86</w:t>
      </w:r>
      <w:r w:rsidR="00BE5FA3" w:rsidRPr="00DF23B1">
        <w:rPr>
          <w:rFonts w:ascii="Times New Roman" w:eastAsiaTheme="minorEastAsia" w:hAnsi="Times New Roman" w:cs="Times New Roman"/>
          <w:sz w:val="28"/>
          <w:szCs w:val="28"/>
          <w:lang w:val="kk-KZ"/>
        </w:rPr>
        <w:t>)</w:t>
      </w:r>
    </w:p>
    <w:p w14:paraId="3A634335" w14:textId="3A22BF88" w:rsidR="00BE5FA3" w:rsidRPr="00BE5FA3" w:rsidRDefault="00BE5FA3" w:rsidP="00BE5FA3">
      <w:pPr>
        <w:pStyle w:val="12"/>
        <w:spacing w:line="240" w:lineRule="auto"/>
        <w:ind w:firstLine="851"/>
        <w:rPr>
          <w:rFonts w:ascii="Times New Roman" w:hAnsi="Times New Roman"/>
          <w:sz w:val="28"/>
          <w:szCs w:val="28"/>
        </w:rPr>
      </w:pPr>
      <w:r w:rsidRPr="00BE5FA3">
        <w:rPr>
          <w:rStyle w:val="af1"/>
          <w:rFonts w:ascii="Times New Roman" w:hAnsi="Times New Roman"/>
          <w:sz w:val="28"/>
          <w:szCs w:val="28"/>
        </w:rPr>
        <w:t xml:space="preserve">Для такой области ширина реки в направлении оси </w:t>
      </w:r>
      <w:r w:rsidRPr="00BE5FA3">
        <w:rPr>
          <w:rStyle w:val="af1"/>
          <w:rFonts w:ascii="Times New Roman" w:hAnsi="Times New Roman"/>
          <w:i/>
          <w:iCs/>
          <w:sz w:val="28"/>
          <w:szCs w:val="28"/>
        </w:rPr>
        <w:t>Оу</w:t>
      </w:r>
      <w:r w:rsidRPr="00BE5FA3">
        <w:rPr>
          <w:rStyle w:val="af1"/>
          <w:rFonts w:ascii="Times New Roman" w:hAnsi="Times New Roman"/>
          <w:sz w:val="28"/>
          <w:szCs w:val="28"/>
        </w:rPr>
        <w:t xml:space="preserve"> равна (</w:t>
      </w:r>
      <w:r w:rsidR="00DF23B1">
        <w:rPr>
          <w:rStyle w:val="af1"/>
          <w:rFonts w:ascii="Times New Roman" w:hAnsi="Times New Roman"/>
          <w:i/>
          <w:iCs/>
          <w:sz w:val="28"/>
          <w:szCs w:val="28"/>
          <w:lang w:val="en-US"/>
        </w:rPr>
        <w:t>b</w:t>
      </w:r>
      <w:r w:rsidRPr="00DF23B1">
        <w:rPr>
          <w:rStyle w:val="af1"/>
          <w:rFonts w:ascii="Times New Roman" w:hAnsi="Times New Roman"/>
          <w:sz w:val="28"/>
          <w:szCs w:val="28"/>
          <w:vertAlign w:val="subscript"/>
        </w:rPr>
        <w:t>в</w:t>
      </w:r>
      <w:r w:rsidRPr="00BE5FA3">
        <w:rPr>
          <w:rStyle w:val="af1"/>
          <w:rFonts w:ascii="Times New Roman" w:hAnsi="Times New Roman"/>
          <w:sz w:val="28"/>
          <w:szCs w:val="28"/>
        </w:rPr>
        <w:t xml:space="preserve"> </w:t>
      </w:r>
      <w:r w:rsidRPr="00BE5FA3">
        <w:rPr>
          <w:rStyle w:val="af1"/>
          <w:rFonts w:ascii="Times New Roman" w:hAnsi="Times New Roman"/>
          <w:i/>
          <w:iCs/>
          <w:sz w:val="28"/>
          <w:szCs w:val="28"/>
        </w:rPr>
        <w:t>— а</w:t>
      </w:r>
      <w:r w:rsidRPr="00DF23B1">
        <w:rPr>
          <w:rStyle w:val="af1"/>
          <w:rFonts w:ascii="Times New Roman" w:hAnsi="Times New Roman"/>
          <w:sz w:val="28"/>
          <w:szCs w:val="28"/>
          <w:vertAlign w:val="subscript"/>
        </w:rPr>
        <w:t>в</w:t>
      </w:r>
      <w:r w:rsidRPr="00BE5FA3">
        <w:rPr>
          <w:rStyle w:val="af1"/>
          <w:rFonts w:ascii="Times New Roman" w:hAnsi="Times New Roman"/>
          <w:sz w:val="28"/>
          <w:szCs w:val="28"/>
        </w:rPr>
        <w:t>) во входном створе и (</w:t>
      </w:r>
      <w:r w:rsidR="00DF23B1">
        <w:rPr>
          <w:rStyle w:val="af1"/>
          <w:rFonts w:ascii="Times New Roman" w:hAnsi="Times New Roman"/>
          <w:i/>
          <w:iCs/>
          <w:sz w:val="28"/>
          <w:szCs w:val="28"/>
          <w:lang w:val="en-US"/>
        </w:rPr>
        <w:t>b</w:t>
      </w:r>
      <w:r w:rsidRPr="00DF23B1">
        <w:rPr>
          <w:rStyle w:val="af1"/>
          <w:rFonts w:ascii="Times New Roman" w:hAnsi="Times New Roman"/>
          <w:sz w:val="28"/>
          <w:szCs w:val="28"/>
          <w:vertAlign w:val="subscript"/>
        </w:rPr>
        <w:t>в</w:t>
      </w:r>
      <w:r w:rsidRPr="00BE5FA3">
        <w:rPr>
          <w:rStyle w:val="af1"/>
          <w:rFonts w:ascii="Times New Roman" w:hAnsi="Times New Roman"/>
          <w:sz w:val="28"/>
          <w:szCs w:val="28"/>
        </w:rPr>
        <w:t xml:space="preserve"> </w:t>
      </w:r>
      <w:r w:rsidR="00DF23B1" w:rsidRPr="00DF23B1">
        <w:rPr>
          <w:rStyle w:val="af1"/>
          <w:rFonts w:ascii="Times New Roman" w:hAnsi="Times New Roman"/>
          <w:i/>
          <w:iCs/>
          <w:sz w:val="28"/>
          <w:szCs w:val="28"/>
        </w:rPr>
        <w:t>-</w:t>
      </w:r>
      <w:r w:rsidRPr="00BE5FA3">
        <w:rPr>
          <w:rStyle w:val="af1"/>
          <w:rFonts w:ascii="Times New Roman" w:hAnsi="Times New Roman"/>
          <w:i/>
          <w:iCs/>
          <w:sz w:val="28"/>
          <w:szCs w:val="28"/>
        </w:rPr>
        <w:t xml:space="preserve"> а</w:t>
      </w:r>
      <w:r w:rsidRPr="00DF23B1">
        <w:rPr>
          <w:rStyle w:val="af1"/>
          <w:rFonts w:ascii="Times New Roman" w:eastAsia="Arial" w:hAnsi="Times New Roman"/>
          <w:sz w:val="28"/>
          <w:szCs w:val="28"/>
          <w:vertAlign w:val="subscript"/>
        </w:rPr>
        <w:t>в</w:t>
      </w:r>
      <w:r w:rsidRPr="00BE5FA3">
        <w:rPr>
          <w:rStyle w:val="af1"/>
          <w:rFonts w:ascii="Times New Roman" w:hAnsi="Times New Roman"/>
          <w:sz w:val="28"/>
          <w:szCs w:val="28"/>
        </w:rPr>
        <w:t xml:space="preserve"> + </w:t>
      </w:r>
      <w:r w:rsidR="00DF23B1">
        <w:rPr>
          <w:rStyle w:val="af1"/>
          <w:rFonts w:ascii="Times New Roman" w:hAnsi="Times New Roman"/>
          <w:i/>
          <w:iCs/>
          <w:sz w:val="28"/>
          <w:szCs w:val="28"/>
          <w:lang w:val="en-US"/>
        </w:rPr>
        <w:t>k</w:t>
      </w:r>
      <w:r w:rsidRPr="00DF23B1">
        <w:rPr>
          <w:rStyle w:val="af1"/>
          <w:rFonts w:ascii="Times New Roman" w:hAnsi="Times New Roman"/>
          <w:sz w:val="28"/>
          <w:szCs w:val="28"/>
          <w:vertAlign w:val="subscript"/>
        </w:rPr>
        <w:t>в</w:t>
      </w:r>
      <w:r w:rsidRPr="00BE5FA3">
        <w:rPr>
          <w:rStyle w:val="af1"/>
          <w:rFonts w:ascii="Times New Roman" w:hAnsi="Times New Roman"/>
          <w:sz w:val="28"/>
          <w:szCs w:val="28"/>
        </w:rPr>
        <w:t xml:space="preserve"> </w:t>
      </w:r>
      <w:r w:rsidR="00DF23B1" w:rsidRPr="00DF23B1">
        <w:rPr>
          <w:rStyle w:val="af1"/>
          <w:rFonts w:ascii="Times New Roman" w:hAnsi="Times New Roman"/>
          <w:sz w:val="28"/>
          <w:szCs w:val="28"/>
        </w:rPr>
        <w:t>-</w:t>
      </w:r>
      <w:r w:rsidRPr="00BE5FA3">
        <w:rPr>
          <w:rStyle w:val="af1"/>
          <w:rFonts w:ascii="Times New Roman" w:hAnsi="Times New Roman"/>
          <w:i/>
          <w:iCs/>
          <w:sz w:val="28"/>
          <w:szCs w:val="28"/>
        </w:rPr>
        <w:t xml:space="preserve"> </w:t>
      </w:r>
      <w:r w:rsidR="00DF23B1">
        <w:rPr>
          <w:rStyle w:val="af1"/>
          <w:rFonts w:ascii="Times New Roman" w:hAnsi="Times New Roman"/>
          <w:i/>
          <w:iCs/>
          <w:sz w:val="28"/>
          <w:szCs w:val="28"/>
          <w:lang w:val="en-US"/>
        </w:rPr>
        <w:t>k</w:t>
      </w:r>
      <w:r w:rsidRPr="00BE5FA3">
        <w:rPr>
          <w:rStyle w:val="af1"/>
          <w:rFonts w:ascii="Times New Roman" w:hAnsi="Times New Roman"/>
          <w:sz w:val="28"/>
          <w:szCs w:val="28"/>
          <w:vertAlign w:val="subscript"/>
        </w:rPr>
        <w:t>н</w:t>
      </w:r>
      <w:r w:rsidRPr="00BE5FA3">
        <w:rPr>
          <w:rStyle w:val="af1"/>
          <w:rFonts w:ascii="Times New Roman" w:hAnsi="Times New Roman"/>
          <w:sz w:val="28"/>
          <w:szCs w:val="28"/>
        </w:rPr>
        <w:t>) — в выходном. На рис</w:t>
      </w:r>
      <w:r w:rsidR="00DF23B1">
        <w:rPr>
          <w:rStyle w:val="af1"/>
          <w:rFonts w:ascii="Times New Roman" w:hAnsi="Times New Roman"/>
          <w:sz w:val="28"/>
          <w:szCs w:val="28"/>
        </w:rPr>
        <w:t>унке</w:t>
      </w:r>
      <w:r w:rsidRPr="00BE5FA3">
        <w:rPr>
          <w:rStyle w:val="af1"/>
          <w:rFonts w:ascii="Times New Roman" w:hAnsi="Times New Roman"/>
          <w:sz w:val="28"/>
          <w:szCs w:val="28"/>
        </w:rPr>
        <w:t xml:space="preserve"> </w:t>
      </w:r>
      <w:r w:rsidR="00DF23B1">
        <w:rPr>
          <w:rStyle w:val="af1"/>
          <w:rFonts w:ascii="Times New Roman" w:hAnsi="Times New Roman"/>
          <w:sz w:val="28"/>
          <w:szCs w:val="28"/>
        </w:rPr>
        <w:t>5</w:t>
      </w:r>
      <w:r w:rsidRPr="00BE5FA3">
        <w:rPr>
          <w:rStyle w:val="af1"/>
          <w:rFonts w:ascii="Times New Roman" w:hAnsi="Times New Roman"/>
          <w:sz w:val="28"/>
          <w:szCs w:val="28"/>
        </w:rPr>
        <w:t xml:space="preserve"> изображена форма области </w:t>
      </w:r>
      <w:r w:rsidR="00DF23B1">
        <w:rPr>
          <w:rStyle w:val="af1"/>
          <w:rFonts w:ascii="Times New Roman" w:hAnsi="Times New Roman"/>
          <w:sz w:val="28"/>
          <w:szCs w:val="28"/>
        </w:rPr>
        <w:t>Ω</w:t>
      </w:r>
      <w:r w:rsidR="00DF23B1" w:rsidRPr="00BC2197">
        <w:rPr>
          <w:rStyle w:val="af1"/>
          <w:rFonts w:ascii="Times New Roman" w:hAnsi="Times New Roman"/>
          <w:sz w:val="28"/>
          <w:szCs w:val="28"/>
        </w:rPr>
        <w:t xml:space="preserve"> </w:t>
      </w:r>
      <w:r w:rsidRPr="00BE5FA3">
        <w:rPr>
          <w:rStyle w:val="af1"/>
          <w:rFonts w:ascii="Times New Roman" w:hAnsi="Times New Roman"/>
          <w:sz w:val="28"/>
          <w:szCs w:val="28"/>
        </w:rPr>
        <w:t>при значениях параметров</w:t>
      </w:r>
    </w:p>
    <w:p w14:paraId="07F09F70" w14:textId="6C07E3E3" w:rsidR="007C3180" w:rsidRPr="004B1A08" w:rsidRDefault="00BE5FA3" w:rsidP="00BC2197">
      <w:pPr>
        <w:pStyle w:val="af6"/>
        <w:tabs>
          <w:tab w:val="left" w:pos="8789"/>
        </w:tabs>
        <w:spacing w:before="0" w:after="0"/>
        <w:ind w:firstLine="2268"/>
        <w:rPr>
          <w:rStyle w:val="af1"/>
          <w:rFonts w:ascii="Times New Roman" w:eastAsiaTheme="minorHAnsi" w:hAnsi="Times New Roman"/>
          <w:sz w:val="28"/>
          <w:szCs w:val="28"/>
          <w:lang w:val="ru-RU"/>
        </w:rPr>
      </w:pPr>
      <w:r w:rsidRPr="004B1A08">
        <w:rPr>
          <w:rStyle w:val="af1"/>
          <w:rFonts w:ascii="Times New Roman" w:eastAsiaTheme="minorHAnsi" w:hAnsi="Times New Roman"/>
          <w:i/>
          <w:iCs/>
          <w:sz w:val="28"/>
          <w:szCs w:val="28"/>
          <w:lang w:val="ru-RU"/>
        </w:rPr>
        <w:t>а</w:t>
      </w:r>
      <w:r w:rsidRPr="004B1A08">
        <w:rPr>
          <w:rStyle w:val="af1"/>
          <w:rFonts w:ascii="Times New Roman" w:eastAsiaTheme="minorHAnsi" w:hAnsi="Times New Roman"/>
          <w:sz w:val="28"/>
          <w:szCs w:val="28"/>
          <w:vertAlign w:val="subscript"/>
          <w:lang w:val="ru-RU"/>
        </w:rPr>
        <w:t>н</w:t>
      </w:r>
      <w:r w:rsidRPr="004B1A08">
        <w:rPr>
          <w:rStyle w:val="af1"/>
          <w:rFonts w:ascii="Times New Roman" w:eastAsiaTheme="minorHAnsi" w:hAnsi="Times New Roman"/>
          <w:sz w:val="28"/>
          <w:szCs w:val="28"/>
          <w:lang w:val="ru-RU"/>
        </w:rPr>
        <w:t xml:space="preserve"> = 0</w:t>
      </w:r>
      <w:r w:rsidRPr="004B1A08">
        <w:rPr>
          <w:rStyle w:val="af1"/>
          <w:rFonts w:ascii="Times New Roman" w:eastAsiaTheme="minorHAnsi" w:hAnsi="Times New Roman"/>
          <w:i/>
          <w:iCs/>
          <w:sz w:val="28"/>
          <w:szCs w:val="28"/>
          <w:lang w:val="ru-RU"/>
        </w:rPr>
        <w:t>,</w:t>
      </w:r>
      <w:r w:rsidRPr="004B1A08">
        <w:rPr>
          <w:rStyle w:val="af1"/>
          <w:rFonts w:ascii="Times New Roman" w:eastAsiaTheme="minorHAnsi" w:hAnsi="Times New Roman"/>
          <w:sz w:val="28"/>
          <w:szCs w:val="28"/>
          <w:lang w:val="ru-RU"/>
        </w:rPr>
        <w:t xml:space="preserve">5; </w:t>
      </w:r>
      <w:r w:rsidRPr="004B1A08">
        <w:rPr>
          <w:rStyle w:val="af1"/>
          <w:rFonts w:ascii="Times New Roman" w:eastAsiaTheme="minorHAnsi" w:hAnsi="Times New Roman"/>
          <w:i/>
          <w:iCs/>
          <w:sz w:val="28"/>
          <w:szCs w:val="28"/>
          <w:lang w:val="ru-RU"/>
        </w:rPr>
        <w:t>а</w:t>
      </w:r>
      <w:r w:rsidRPr="004B1A08">
        <w:rPr>
          <w:rStyle w:val="af1"/>
          <w:rFonts w:ascii="Times New Roman" w:eastAsiaTheme="minorHAnsi" w:hAnsi="Times New Roman"/>
          <w:sz w:val="28"/>
          <w:szCs w:val="28"/>
          <w:vertAlign w:val="subscript"/>
          <w:lang w:val="ru-RU"/>
        </w:rPr>
        <w:t>в</w:t>
      </w:r>
      <w:r w:rsidRPr="004B1A08">
        <w:rPr>
          <w:rStyle w:val="af1"/>
          <w:rFonts w:ascii="Times New Roman" w:eastAsiaTheme="minorHAnsi" w:hAnsi="Times New Roman"/>
          <w:sz w:val="28"/>
          <w:szCs w:val="28"/>
          <w:lang w:val="ru-RU"/>
        </w:rPr>
        <w:t xml:space="preserve"> = 0</w:t>
      </w:r>
      <w:r w:rsidRPr="004B1A08">
        <w:rPr>
          <w:rStyle w:val="af1"/>
          <w:rFonts w:ascii="Times New Roman" w:eastAsiaTheme="minorHAnsi" w:hAnsi="Times New Roman"/>
          <w:i/>
          <w:iCs/>
          <w:sz w:val="28"/>
          <w:szCs w:val="28"/>
          <w:lang w:val="ru-RU"/>
        </w:rPr>
        <w:t>,</w:t>
      </w:r>
      <w:r w:rsidRPr="004B1A08">
        <w:rPr>
          <w:rStyle w:val="af1"/>
          <w:rFonts w:ascii="Times New Roman" w:eastAsiaTheme="minorHAnsi" w:hAnsi="Times New Roman"/>
          <w:sz w:val="28"/>
          <w:szCs w:val="28"/>
          <w:lang w:val="ru-RU"/>
        </w:rPr>
        <w:t xml:space="preserve">3; </w:t>
      </w:r>
      <w:r w:rsidRPr="00BC2197">
        <w:rPr>
          <w:rStyle w:val="af1"/>
          <w:rFonts w:ascii="Times New Roman" w:eastAsiaTheme="minorHAnsi" w:hAnsi="Times New Roman"/>
          <w:i/>
          <w:iCs/>
          <w:sz w:val="28"/>
          <w:szCs w:val="28"/>
        </w:rPr>
        <w:t>b</w:t>
      </w:r>
      <w:r w:rsidRPr="004B1A08">
        <w:rPr>
          <w:rStyle w:val="af1"/>
          <w:rFonts w:ascii="Times New Roman" w:eastAsiaTheme="minorHAnsi" w:hAnsi="Times New Roman"/>
          <w:sz w:val="28"/>
          <w:szCs w:val="28"/>
          <w:vertAlign w:val="subscript"/>
          <w:lang w:val="ru-RU"/>
        </w:rPr>
        <w:t>в</w:t>
      </w:r>
      <w:r w:rsidRPr="004B1A08">
        <w:rPr>
          <w:rStyle w:val="af1"/>
          <w:rFonts w:ascii="Times New Roman" w:eastAsiaTheme="minorHAnsi" w:hAnsi="Times New Roman"/>
          <w:sz w:val="28"/>
          <w:szCs w:val="28"/>
          <w:lang w:val="ru-RU"/>
        </w:rPr>
        <w:t xml:space="preserve"> = 1</w:t>
      </w:r>
      <w:r w:rsidRPr="004B1A08">
        <w:rPr>
          <w:rStyle w:val="af1"/>
          <w:rFonts w:ascii="Times New Roman" w:eastAsiaTheme="minorHAnsi" w:hAnsi="Times New Roman"/>
          <w:i/>
          <w:iCs/>
          <w:sz w:val="28"/>
          <w:szCs w:val="28"/>
          <w:lang w:val="ru-RU"/>
        </w:rPr>
        <w:t>,</w:t>
      </w:r>
      <w:r w:rsidRPr="004B1A08">
        <w:rPr>
          <w:rStyle w:val="af1"/>
          <w:rFonts w:ascii="Times New Roman" w:eastAsiaTheme="minorHAnsi" w:hAnsi="Times New Roman"/>
          <w:sz w:val="28"/>
          <w:szCs w:val="28"/>
          <w:lang w:val="ru-RU"/>
        </w:rPr>
        <w:t xml:space="preserve">3; </w:t>
      </w:r>
      <w:r w:rsidR="00BC2197" w:rsidRPr="00BC2197">
        <w:rPr>
          <w:rStyle w:val="af1"/>
          <w:rFonts w:ascii="Times New Roman" w:eastAsiaTheme="minorHAnsi" w:hAnsi="Times New Roman"/>
          <w:i/>
          <w:iCs/>
          <w:sz w:val="28"/>
          <w:szCs w:val="28"/>
        </w:rPr>
        <w:t>k</w:t>
      </w:r>
      <w:r w:rsidRPr="004B1A08">
        <w:rPr>
          <w:rStyle w:val="af1"/>
          <w:rFonts w:ascii="Times New Roman" w:eastAsiaTheme="minorHAnsi" w:hAnsi="Times New Roman"/>
          <w:sz w:val="28"/>
          <w:szCs w:val="28"/>
          <w:vertAlign w:val="subscript"/>
          <w:lang w:val="ru-RU"/>
        </w:rPr>
        <w:t>н</w:t>
      </w:r>
      <w:r w:rsidRPr="004B1A08">
        <w:rPr>
          <w:rStyle w:val="af1"/>
          <w:rFonts w:ascii="Times New Roman" w:eastAsiaTheme="minorHAnsi" w:hAnsi="Times New Roman"/>
          <w:sz w:val="28"/>
          <w:szCs w:val="28"/>
          <w:lang w:val="ru-RU"/>
        </w:rPr>
        <w:t xml:space="preserve"> = 1</w:t>
      </w:r>
      <w:r w:rsidRPr="004B1A08">
        <w:rPr>
          <w:rStyle w:val="af1"/>
          <w:rFonts w:ascii="Times New Roman" w:eastAsiaTheme="minorHAnsi" w:hAnsi="Times New Roman"/>
          <w:i/>
          <w:iCs/>
          <w:sz w:val="28"/>
          <w:szCs w:val="28"/>
          <w:lang w:val="ru-RU"/>
        </w:rPr>
        <w:t>,</w:t>
      </w:r>
      <w:r w:rsidRPr="004B1A08">
        <w:rPr>
          <w:rStyle w:val="af1"/>
          <w:rFonts w:ascii="Times New Roman" w:eastAsiaTheme="minorHAnsi" w:hAnsi="Times New Roman"/>
          <w:sz w:val="28"/>
          <w:szCs w:val="28"/>
          <w:lang w:val="ru-RU"/>
        </w:rPr>
        <w:t xml:space="preserve">5; </w:t>
      </w:r>
      <w:r w:rsidR="00BC2197" w:rsidRPr="00BC2197">
        <w:rPr>
          <w:rStyle w:val="af1"/>
          <w:rFonts w:ascii="Times New Roman" w:eastAsiaTheme="minorHAnsi" w:hAnsi="Times New Roman"/>
          <w:i/>
          <w:iCs/>
          <w:sz w:val="28"/>
          <w:szCs w:val="28"/>
        </w:rPr>
        <w:t>k</w:t>
      </w:r>
      <w:r w:rsidRPr="004B1A08">
        <w:rPr>
          <w:rStyle w:val="af1"/>
          <w:rFonts w:ascii="Times New Roman" w:eastAsiaTheme="minorHAnsi" w:hAnsi="Times New Roman"/>
          <w:sz w:val="28"/>
          <w:szCs w:val="28"/>
          <w:vertAlign w:val="subscript"/>
          <w:lang w:val="ru-RU"/>
        </w:rPr>
        <w:t>в</w:t>
      </w:r>
      <w:r w:rsidRPr="004B1A08">
        <w:rPr>
          <w:rStyle w:val="af1"/>
          <w:rFonts w:ascii="Times New Roman" w:eastAsiaTheme="minorHAnsi" w:hAnsi="Times New Roman"/>
          <w:sz w:val="28"/>
          <w:szCs w:val="28"/>
          <w:lang w:val="ru-RU"/>
        </w:rPr>
        <w:t xml:space="preserve"> = 1; </w:t>
      </w:r>
      <w:r w:rsidR="00BC2197">
        <w:rPr>
          <w:rStyle w:val="af1"/>
          <w:rFonts w:ascii="Times New Roman" w:eastAsiaTheme="minorHAnsi" w:hAnsi="Times New Roman"/>
          <w:i/>
          <w:iCs/>
          <w:sz w:val="28"/>
          <w:szCs w:val="28"/>
        </w:rPr>
        <w:t>l</w:t>
      </w:r>
      <w:r w:rsidRPr="004B1A08">
        <w:rPr>
          <w:rStyle w:val="af1"/>
          <w:rFonts w:ascii="Times New Roman" w:eastAsiaTheme="minorHAnsi" w:hAnsi="Times New Roman"/>
          <w:sz w:val="28"/>
          <w:szCs w:val="28"/>
          <w:lang w:val="ru-RU"/>
        </w:rPr>
        <w:t xml:space="preserve"> = 10</w:t>
      </w:r>
      <w:r w:rsidRPr="004B1A08">
        <w:rPr>
          <w:rStyle w:val="af1"/>
          <w:rFonts w:ascii="Times New Roman" w:eastAsiaTheme="minorHAnsi" w:hAnsi="Times New Roman"/>
          <w:i/>
          <w:iCs/>
          <w:sz w:val="28"/>
          <w:szCs w:val="28"/>
          <w:lang w:val="ru-RU"/>
        </w:rPr>
        <w:t>.</w:t>
      </w:r>
      <w:r w:rsidRPr="004B1A08">
        <w:rPr>
          <w:rStyle w:val="af1"/>
          <w:rFonts w:ascii="Times New Roman" w:eastAsiaTheme="minorHAnsi" w:hAnsi="Times New Roman"/>
          <w:sz w:val="28"/>
          <w:szCs w:val="28"/>
          <w:lang w:val="ru-RU"/>
        </w:rPr>
        <w:tab/>
        <w:t>(</w:t>
      </w:r>
      <w:r w:rsidR="00BC2197" w:rsidRPr="004B1A08">
        <w:rPr>
          <w:rStyle w:val="af1"/>
          <w:rFonts w:ascii="Times New Roman" w:eastAsiaTheme="minorHAnsi" w:hAnsi="Times New Roman"/>
          <w:sz w:val="28"/>
          <w:szCs w:val="28"/>
          <w:lang w:val="ru-RU"/>
        </w:rPr>
        <w:t>87</w:t>
      </w:r>
      <w:r w:rsidRPr="004B1A08">
        <w:rPr>
          <w:rStyle w:val="af1"/>
          <w:rFonts w:ascii="Times New Roman" w:eastAsiaTheme="minorHAnsi" w:hAnsi="Times New Roman"/>
          <w:sz w:val="28"/>
          <w:szCs w:val="28"/>
          <w:lang w:val="ru-RU"/>
        </w:rPr>
        <w:t>)</w:t>
      </w:r>
    </w:p>
    <w:p w14:paraId="6349E350" w14:textId="77777777" w:rsidR="007C3180" w:rsidRDefault="00BE5FA3" w:rsidP="007C3180">
      <w:pPr>
        <w:pStyle w:val="12"/>
        <w:tabs>
          <w:tab w:val="left" w:pos="8038"/>
        </w:tabs>
        <w:spacing w:line="240" w:lineRule="auto"/>
        <w:ind w:firstLine="851"/>
        <w:rPr>
          <w:rFonts w:ascii="Times New Roman" w:hAnsi="Times New Roman"/>
          <w:i/>
          <w:sz w:val="28"/>
          <w:szCs w:val="28"/>
        </w:rPr>
      </w:pPr>
      <w:r w:rsidRPr="00BE5FA3">
        <w:rPr>
          <w:rStyle w:val="af1"/>
          <w:rFonts w:ascii="Times New Roman" w:eastAsiaTheme="minorHAnsi" w:hAnsi="Times New Roman"/>
          <w:sz w:val="28"/>
          <w:szCs w:val="28"/>
        </w:rPr>
        <w:t xml:space="preserve">В настоящем параграфе дно имело параболический профиль в каждом сечении </w:t>
      </w:r>
      <w:r w:rsidRPr="00BE5FA3">
        <w:rPr>
          <w:rStyle w:val="af1"/>
          <w:rFonts w:ascii="Times New Roman" w:eastAsiaTheme="minorHAnsi" w:hAnsi="Times New Roman"/>
          <w:i/>
          <w:iCs/>
          <w:sz w:val="28"/>
          <w:szCs w:val="28"/>
        </w:rPr>
        <w:t>x</w:t>
      </w:r>
      <w:r w:rsidRPr="00BE5FA3">
        <w:rPr>
          <w:rStyle w:val="af1"/>
          <w:rFonts w:ascii="Times New Roman" w:eastAsiaTheme="minorHAnsi" w:hAnsi="Times New Roman"/>
          <w:sz w:val="28"/>
          <w:szCs w:val="28"/>
        </w:rPr>
        <w:t xml:space="preserve"> = const и уклон в сторону выходного створа:</w:t>
      </w:r>
    </w:p>
    <w:p w14:paraId="26ADB2CE" w14:textId="3893771D" w:rsidR="00BE5FA3" w:rsidRPr="00362A25" w:rsidRDefault="00BE5FA3" w:rsidP="00BC2197">
      <w:pPr>
        <w:pStyle w:val="af6"/>
        <w:tabs>
          <w:tab w:val="left" w:pos="8789"/>
        </w:tabs>
        <w:spacing w:before="0" w:after="0"/>
        <w:ind w:firstLine="709"/>
        <w:rPr>
          <w:rFonts w:ascii="Times New Roman" w:hAnsi="Times New Roman"/>
          <w:sz w:val="28"/>
          <w:szCs w:val="28"/>
        </w:rPr>
      </w:pPr>
      <m:oMath>
        <m:r>
          <w:rPr>
            <w:rFonts w:ascii="Cambria Math" w:hAnsi="Cambria Math"/>
            <w:sz w:val="28"/>
            <w:szCs w:val="28"/>
          </w:rPr>
          <m:t>h</m:t>
        </m:r>
        <m:d>
          <m:dPr>
            <m:ctrlPr>
              <w:rPr>
                <w:rFonts w:ascii="Cambria Math" w:hAnsi="Cambria Math"/>
                <w:sz w:val="28"/>
                <w:szCs w:val="28"/>
              </w:rPr>
            </m:ctrlPr>
          </m:dPr>
          <m:e>
            <m:r>
              <w:rPr>
                <w:rFonts w:ascii="Cambria Math" w:hAnsi="Cambria Math"/>
                <w:sz w:val="28"/>
                <w:szCs w:val="28"/>
              </w:rPr>
              <m:t>x</m:t>
            </m:r>
            <m:r>
              <m:rPr>
                <m:sty m:val="p"/>
              </m:rPr>
              <w:rPr>
                <w:rFonts w:ascii="Cambria Math" w:hAnsi="Cambria Math"/>
                <w:sz w:val="28"/>
                <w:szCs w:val="28"/>
              </w:rPr>
              <m:t>,</m:t>
            </m:r>
            <m:r>
              <w:rPr>
                <w:rFonts w:ascii="Cambria Math" w:hAnsi="Cambria Math"/>
                <w:sz w:val="28"/>
                <w:szCs w:val="28"/>
              </w:rPr>
              <m:t>y</m:t>
            </m:r>
          </m:e>
        </m: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0</m:t>
            </m:r>
          </m:sub>
        </m:sSub>
        <m:d>
          <m:dPr>
            <m:ctrlPr>
              <w:rPr>
                <w:rFonts w:ascii="Cambria Math" w:hAnsi="Cambria Math"/>
                <w:sz w:val="28"/>
                <w:szCs w:val="28"/>
              </w:rPr>
            </m:ctrlPr>
          </m:dPr>
          <m:e>
            <m:r>
              <w:rPr>
                <w:rFonts w:ascii="Cambria Math" w:hAnsi="Cambria Math"/>
                <w:sz w:val="28"/>
                <w:szCs w:val="28"/>
              </w:rPr>
              <m:t>x</m:t>
            </m:r>
            <m:r>
              <m:rPr>
                <m:sty m:val="p"/>
              </m:rPr>
              <w:rPr>
                <w:rFonts w:ascii="Cambria Math" w:hAnsi="Cambria Math"/>
                <w:sz w:val="28"/>
                <w:szCs w:val="28"/>
              </w:rPr>
              <m:t>,</m:t>
            </m:r>
            <m:r>
              <w:rPr>
                <w:rFonts w:ascii="Cambria Math" w:hAnsi="Cambria Math"/>
                <w:sz w:val="28"/>
                <w:szCs w:val="28"/>
              </w:rPr>
              <m:t>y</m:t>
            </m:r>
          </m:e>
        </m: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h</m:t>
            </m:r>
          </m:e>
          <m:sub>
            <m:r>
              <m:rPr>
                <m:sty m:val="p"/>
              </m:rPr>
              <w:rPr>
                <w:rFonts w:ascii="Cambria Math" w:hAnsi="Cambria Math"/>
                <w:sz w:val="28"/>
                <w:szCs w:val="28"/>
              </w:rPr>
              <m:t>max</m:t>
            </m:r>
          </m:sub>
        </m:sSub>
        <m:r>
          <m:rPr>
            <m:sty m:val="p"/>
          </m:rPr>
          <w:rPr>
            <w:rFonts w:ascii="Cambria Math" w:hAnsi="Cambria Math"/>
            <w:sz w:val="28"/>
            <w:szCs w:val="28"/>
          </w:rPr>
          <m:t>-</m:t>
        </m:r>
        <m:r>
          <w:rPr>
            <w:rFonts w:ascii="Cambria Math" w:hAnsi="Cambria Math"/>
            <w:sz w:val="28"/>
            <w:szCs w:val="28"/>
          </w:rPr>
          <m:t>4</m:t>
        </m:r>
        <m:d>
          <m:dPr>
            <m:ctrlPr>
              <w:rPr>
                <w:rFonts w:ascii="Cambria Math" w:hAnsi="Cambria Math"/>
                <w:sz w:val="28"/>
                <w:szCs w:val="28"/>
              </w:rPr>
            </m:ctrlPr>
          </m:dPr>
          <m:e>
            <m:sSub>
              <m:sSubPr>
                <m:ctrlPr>
                  <w:rPr>
                    <w:rFonts w:ascii="Cambria Math" w:hAnsi="Cambria Math"/>
                    <w:sz w:val="28"/>
                    <w:szCs w:val="28"/>
                  </w:rPr>
                </m:ctrlPr>
              </m:sSubPr>
              <m:e>
                <m:r>
                  <w:rPr>
                    <w:rFonts w:ascii="Cambria Math" w:hAnsi="Cambria Math"/>
                    <w:sz w:val="28"/>
                    <w:szCs w:val="28"/>
                  </w:rPr>
                  <m:t>h</m:t>
                </m:r>
              </m:e>
              <m:sub>
                <m:r>
                  <m:rPr>
                    <m:sty m:val="p"/>
                  </m:rPr>
                  <w:rPr>
                    <w:rFonts w:ascii="Cambria Math" w:hAnsi="Cambria Math"/>
                    <w:sz w:val="28"/>
                    <w:szCs w:val="28"/>
                  </w:rPr>
                  <m:t>max</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h</m:t>
                </m:r>
              </m:e>
              <m:sub>
                <m:r>
                  <m:rPr>
                    <m:sty m:val="p"/>
                  </m:rPr>
                  <w:rPr>
                    <w:rFonts w:ascii="Cambria Math" w:hAnsi="Cambria Math"/>
                    <w:sz w:val="28"/>
                    <w:szCs w:val="28"/>
                  </w:rPr>
                  <m:t>min</m:t>
                </m:r>
              </m:sub>
            </m:sSub>
          </m:e>
        </m:d>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y</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0</m:t>
                        </m:r>
                      </m:sub>
                    </m:sSub>
                    <m:d>
                      <m:dPr>
                        <m:ctrlPr>
                          <w:rPr>
                            <w:rFonts w:ascii="Cambria Math" w:hAnsi="Cambria Math"/>
                            <w:sz w:val="28"/>
                            <w:szCs w:val="28"/>
                          </w:rPr>
                        </m:ctrlPr>
                      </m:dPr>
                      <m:e>
                        <m:r>
                          <w:rPr>
                            <w:rFonts w:ascii="Cambria Math" w:hAnsi="Cambria Math"/>
                            <w:sz w:val="28"/>
                            <w:szCs w:val="28"/>
                          </w:rPr>
                          <m:t>x</m:t>
                        </m:r>
                      </m:e>
                    </m:d>
                  </m:num>
                  <m:den>
                    <m:sSub>
                      <m:sSubPr>
                        <m:ctrlPr>
                          <w:rPr>
                            <w:rFonts w:ascii="Cambria Math" w:hAnsi="Cambria Math"/>
                            <w:sz w:val="28"/>
                            <w:szCs w:val="28"/>
                          </w:rPr>
                        </m:ctrlPr>
                      </m:sSubPr>
                      <m:e>
                        <m:r>
                          <w:rPr>
                            <w:rFonts w:ascii="Cambria Math" w:hAnsi="Cambria Math"/>
                            <w:sz w:val="28"/>
                            <w:szCs w:val="28"/>
                          </w:rPr>
                          <m:t>y</m:t>
                        </m:r>
                      </m:e>
                      <m:sub>
                        <m:r>
                          <m:rPr>
                            <m:nor/>
                          </m:rPr>
                          <w:rPr>
                            <w:rFonts w:ascii="Times New Roman" w:hAnsi="Times New Roman"/>
                            <w:sz w:val="28"/>
                            <w:szCs w:val="28"/>
                          </w:rPr>
                          <m:t>B</m:t>
                        </m:r>
                      </m:sub>
                    </m:sSub>
                    <m:d>
                      <m:dPr>
                        <m:ctrlPr>
                          <w:rPr>
                            <w:rFonts w:ascii="Cambria Math" w:hAnsi="Cambria Math"/>
                            <w:sz w:val="28"/>
                            <w:szCs w:val="28"/>
                          </w:rPr>
                        </m:ctrlPr>
                      </m:dPr>
                      <m:e>
                        <m:r>
                          <w:rPr>
                            <w:rFonts w:ascii="Cambria Math" w:hAnsi="Cambria Math"/>
                            <w:sz w:val="28"/>
                            <w:szCs w:val="28"/>
                          </w:rPr>
                          <m:t>x</m:t>
                        </m:r>
                      </m:e>
                    </m: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m:rPr>
                            <m:nor/>
                          </m:rPr>
                          <w:rPr>
                            <w:rFonts w:ascii="Times New Roman" w:hAnsi="Times New Roman"/>
                            <w:sz w:val="28"/>
                            <w:szCs w:val="28"/>
                          </w:rPr>
                          <m:t>H</m:t>
                        </m:r>
                      </m:sub>
                    </m:sSub>
                    <m:d>
                      <m:dPr>
                        <m:ctrlPr>
                          <w:rPr>
                            <w:rFonts w:ascii="Cambria Math" w:hAnsi="Cambria Math"/>
                            <w:sz w:val="28"/>
                            <w:szCs w:val="28"/>
                          </w:rPr>
                        </m:ctrlPr>
                      </m:dPr>
                      <m:e>
                        <m:r>
                          <w:rPr>
                            <w:rFonts w:ascii="Cambria Math" w:hAnsi="Cambria Math"/>
                            <w:sz w:val="28"/>
                            <w:szCs w:val="28"/>
                          </w:rPr>
                          <m:t>x</m:t>
                        </m:r>
                      </m:e>
                    </m:d>
                  </m:den>
                </m:f>
              </m:e>
            </m:d>
          </m:e>
          <m:sup>
            <m:r>
              <w:rPr>
                <w:rFonts w:ascii="Cambria Math" w:hAnsi="Cambria Math"/>
                <w:sz w:val="28"/>
                <w:szCs w:val="28"/>
              </w:rPr>
              <m:t>2</m:t>
            </m:r>
          </m:sup>
        </m:sSup>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θ</m:t>
            </m:r>
          </m:e>
          <m:sub>
            <m:r>
              <w:rPr>
                <w:rFonts w:ascii="Cambria Math" w:hAnsi="Cambria Math"/>
                <w:sz w:val="28"/>
                <w:szCs w:val="28"/>
              </w:rPr>
              <m:t>0</m:t>
            </m:r>
          </m:sub>
        </m:sSub>
        <m:r>
          <w:rPr>
            <w:rFonts w:ascii="Cambria Math" w:hAnsi="Cambria Math"/>
            <w:sz w:val="28"/>
            <w:szCs w:val="28"/>
          </w:rPr>
          <m:t>x</m:t>
        </m:r>
        <m:r>
          <m:rPr>
            <m:sty m:val="p"/>
          </m:rPr>
          <w:rPr>
            <w:rFonts w:ascii="Cambria Math" w:hAnsi="Cambria Math"/>
            <w:sz w:val="28"/>
            <w:szCs w:val="28"/>
          </w:rPr>
          <m:t>,</m:t>
        </m:r>
      </m:oMath>
      <w:r w:rsidRPr="00362A25">
        <w:rPr>
          <w:rFonts w:ascii="Times New Roman" w:eastAsiaTheme="minorEastAsia" w:hAnsi="Times New Roman"/>
          <w:i/>
          <w:sz w:val="28"/>
          <w:szCs w:val="28"/>
        </w:rPr>
        <w:tab/>
      </w:r>
      <w:r w:rsidRPr="00362A25">
        <w:rPr>
          <w:rFonts w:ascii="Times New Roman" w:eastAsiaTheme="minorEastAsia" w:hAnsi="Times New Roman"/>
          <w:iCs/>
          <w:sz w:val="28"/>
          <w:szCs w:val="28"/>
        </w:rPr>
        <w:t>(</w:t>
      </w:r>
      <w:r w:rsidR="00BC2197">
        <w:rPr>
          <w:rFonts w:ascii="Times New Roman" w:eastAsiaTheme="minorEastAsia" w:hAnsi="Times New Roman"/>
          <w:iCs/>
          <w:sz w:val="28"/>
          <w:szCs w:val="28"/>
        </w:rPr>
        <w:t>88</w:t>
      </w:r>
      <w:r w:rsidRPr="00362A25">
        <w:rPr>
          <w:rFonts w:ascii="Times New Roman" w:eastAsiaTheme="minorEastAsia" w:hAnsi="Times New Roman"/>
          <w:iCs/>
          <w:sz w:val="28"/>
          <w:szCs w:val="28"/>
        </w:rPr>
        <w:t>)</w:t>
      </w:r>
    </w:p>
    <w:p w14:paraId="70B14AD8" w14:textId="17F6101F" w:rsidR="00BE5FA3" w:rsidRPr="00BE5FA3" w:rsidRDefault="00BE5FA3" w:rsidP="00BC2197">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где </w:t>
      </w:r>
      <w:r w:rsidRPr="00BE5FA3">
        <w:rPr>
          <w:rStyle w:val="af1"/>
          <w:rFonts w:ascii="Times New Roman" w:hAnsi="Times New Roman"/>
          <w:i/>
          <w:iCs/>
          <w:sz w:val="28"/>
          <w:szCs w:val="28"/>
          <w:lang w:val="en-US"/>
        </w:rPr>
        <w:t>y</w:t>
      </w:r>
      <w:r w:rsidR="00BC2197" w:rsidRPr="00BC2197">
        <w:rPr>
          <w:rStyle w:val="af1"/>
          <w:rFonts w:ascii="Times New Roman" w:hAnsi="Times New Roman"/>
          <w:sz w:val="28"/>
          <w:szCs w:val="28"/>
          <w:vertAlign w:val="subscript"/>
        </w:rPr>
        <w:t>0</w:t>
      </w:r>
      <w:r w:rsidRPr="00BE5FA3">
        <w:rPr>
          <w:rStyle w:val="af1"/>
          <w:rFonts w:ascii="Times New Roman" w:hAnsi="Times New Roman"/>
          <w:b/>
          <w:bCs/>
          <w:sz w:val="28"/>
          <w:szCs w:val="28"/>
        </w:rPr>
        <w:t xml:space="preserve"> </w:t>
      </w:r>
      <w:r w:rsidRPr="00BE5FA3">
        <w:rPr>
          <w:rStyle w:val="af1"/>
          <w:rFonts w:ascii="Times New Roman" w:hAnsi="Times New Roman"/>
          <w:sz w:val="28"/>
          <w:szCs w:val="28"/>
        </w:rPr>
        <w:t>(</w:t>
      </w:r>
      <w:r w:rsidRPr="00BE5FA3">
        <w:rPr>
          <w:rStyle w:val="af1"/>
          <w:rFonts w:ascii="Times New Roman" w:hAnsi="Times New Roman"/>
          <w:i/>
          <w:iCs/>
          <w:sz w:val="28"/>
          <w:szCs w:val="28"/>
          <w:lang w:val="en-US"/>
        </w:rPr>
        <w:t>x</w:t>
      </w:r>
      <w:r w:rsidRPr="00BE5FA3">
        <w:rPr>
          <w:rStyle w:val="af1"/>
          <w:rFonts w:ascii="Times New Roman" w:hAnsi="Times New Roman"/>
          <w:sz w:val="28"/>
          <w:szCs w:val="28"/>
        </w:rPr>
        <w:t>) = 0</w:t>
      </w:r>
      <w:r w:rsidRPr="00BE5FA3">
        <w:rPr>
          <w:rStyle w:val="af1"/>
          <w:rFonts w:ascii="Times New Roman" w:hAnsi="Times New Roman"/>
          <w:i/>
          <w:iCs/>
          <w:sz w:val="28"/>
          <w:szCs w:val="28"/>
        </w:rPr>
        <w:t>,</w:t>
      </w:r>
      <w:r w:rsidRPr="00BE5FA3">
        <w:rPr>
          <w:rStyle w:val="af1"/>
          <w:rFonts w:ascii="Times New Roman" w:hAnsi="Times New Roman"/>
          <w:sz w:val="28"/>
          <w:szCs w:val="28"/>
        </w:rPr>
        <w:t>5 (</w:t>
      </w:r>
      <w:r w:rsidRPr="00BE5FA3">
        <w:rPr>
          <w:rStyle w:val="af1"/>
          <w:rFonts w:ascii="Times New Roman" w:hAnsi="Times New Roman"/>
          <w:i/>
          <w:iCs/>
          <w:sz w:val="28"/>
          <w:szCs w:val="28"/>
          <w:lang w:val="en-US"/>
        </w:rPr>
        <w:t>y</w:t>
      </w:r>
      <w:r w:rsidRPr="00BE5FA3">
        <w:rPr>
          <w:rStyle w:val="af1"/>
          <w:rFonts w:ascii="Times New Roman" w:hAnsi="Times New Roman"/>
          <w:sz w:val="28"/>
          <w:szCs w:val="28"/>
          <w:vertAlign w:val="subscript"/>
        </w:rPr>
        <w:t>в</w:t>
      </w:r>
      <w:r w:rsidRPr="00BE5FA3">
        <w:rPr>
          <w:rStyle w:val="af1"/>
          <w:rFonts w:ascii="Times New Roman" w:hAnsi="Times New Roman"/>
          <w:sz w:val="28"/>
          <w:szCs w:val="28"/>
        </w:rPr>
        <w:t>(</w:t>
      </w:r>
      <w:r w:rsidRPr="00BE5FA3">
        <w:rPr>
          <w:rStyle w:val="af1"/>
          <w:rFonts w:ascii="Times New Roman" w:hAnsi="Times New Roman"/>
          <w:i/>
          <w:iCs/>
          <w:sz w:val="28"/>
          <w:szCs w:val="28"/>
          <w:lang w:val="en-US"/>
        </w:rPr>
        <w:t>x</w:t>
      </w:r>
      <w:r w:rsidRPr="00BE5FA3">
        <w:rPr>
          <w:rStyle w:val="af1"/>
          <w:rFonts w:ascii="Times New Roman" w:hAnsi="Times New Roman"/>
          <w:sz w:val="28"/>
          <w:szCs w:val="28"/>
        </w:rPr>
        <w:t xml:space="preserve">) + </w:t>
      </w:r>
      <w:r w:rsidRPr="00BE5FA3">
        <w:rPr>
          <w:rStyle w:val="af1"/>
          <w:rFonts w:ascii="Times New Roman" w:hAnsi="Times New Roman"/>
          <w:i/>
          <w:iCs/>
          <w:sz w:val="28"/>
          <w:szCs w:val="28"/>
          <w:lang w:val="en-US"/>
        </w:rPr>
        <w:t>y</w:t>
      </w:r>
      <w:r w:rsidRPr="00BE5FA3">
        <w:rPr>
          <w:rStyle w:val="af1"/>
          <w:rFonts w:ascii="Times New Roman" w:hAnsi="Times New Roman"/>
          <w:sz w:val="28"/>
          <w:szCs w:val="28"/>
          <w:vertAlign w:val="subscript"/>
        </w:rPr>
        <w:t>н</w:t>
      </w:r>
      <w:r w:rsidRPr="00BE5FA3">
        <w:rPr>
          <w:rStyle w:val="af1"/>
          <w:rFonts w:ascii="Times New Roman" w:hAnsi="Times New Roman"/>
          <w:sz w:val="28"/>
          <w:szCs w:val="28"/>
        </w:rPr>
        <w:t>(</w:t>
      </w:r>
      <w:r w:rsidRPr="00BE5FA3">
        <w:rPr>
          <w:rStyle w:val="af1"/>
          <w:rFonts w:ascii="Times New Roman" w:hAnsi="Times New Roman"/>
          <w:i/>
          <w:iCs/>
          <w:sz w:val="28"/>
          <w:szCs w:val="28"/>
          <w:lang w:val="en-US"/>
        </w:rPr>
        <w:t>x</w:t>
      </w:r>
      <w:r w:rsidRPr="00BE5FA3">
        <w:rPr>
          <w:rStyle w:val="af1"/>
          <w:rFonts w:ascii="Times New Roman" w:hAnsi="Times New Roman"/>
          <w:sz w:val="28"/>
          <w:szCs w:val="28"/>
        </w:rPr>
        <w:t xml:space="preserve">)) — уравнение осевой линии русла, </w:t>
      </w:r>
      <w:r w:rsidRPr="00BE5FA3">
        <w:rPr>
          <w:rStyle w:val="af1"/>
          <w:rFonts w:ascii="Times New Roman" w:hAnsi="Times New Roman"/>
          <w:i/>
          <w:iCs/>
          <w:sz w:val="28"/>
          <w:szCs w:val="28"/>
          <w:lang w:val="en-US"/>
        </w:rPr>
        <w:t>h</w:t>
      </w:r>
      <w:r w:rsidRPr="00BE5FA3">
        <w:rPr>
          <w:rStyle w:val="af1"/>
          <w:rFonts w:ascii="Times New Roman" w:hAnsi="Times New Roman"/>
          <w:sz w:val="28"/>
          <w:szCs w:val="28"/>
          <w:vertAlign w:val="subscript"/>
          <w:lang w:val="en-US"/>
        </w:rPr>
        <w:t>max</w:t>
      </w:r>
      <w:r w:rsidRPr="00BE5FA3">
        <w:rPr>
          <w:rStyle w:val="af1"/>
          <w:rFonts w:ascii="Times New Roman" w:hAnsi="Times New Roman"/>
          <w:sz w:val="28"/>
          <w:szCs w:val="28"/>
        </w:rPr>
        <w:t xml:space="preserve"> — наибольшая глубина во входном сечении </w:t>
      </w:r>
      <w:r w:rsidRPr="00BE5FA3">
        <w:rPr>
          <w:rStyle w:val="af1"/>
          <w:rFonts w:ascii="Times New Roman" w:hAnsi="Times New Roman"/>
          <w:i/>
          <w:iCs/>
          <w:sz w:val="28"/>
          <w:szCs w:val="28"/>
          <w:lang w:val="en-US"/>
        </w:rPr>
        <w:t>x</w:t>
      </w:r>
      <w:r w:rsidRPr="00BE5FA3">
        <w:rPr>
          <w:rStyle w:val="af1"/>
          <w:rFonts w:ascii="Times New Roman" w:hAnsi="Times New Roman"/>
          <w:sz w:val="28"/>
          <w:szCs w:val="28"/>
        </w:rPr>
        <w:t xml:space="preserve"> = 0, </w:t>
      </w:r>
      <w:r w:rsidRPr="00BE5FA3">
        <w:rPr>
          <w:rStyle w:val="af1"/>
          <w:rFonts w:ascii="Times New Roman" w:hAnsi="Times New Roman"/>
          <w:i/>
          <w:iCs/>
          <w:sz w:val="28"/>
          <w:szCs w:val="28"/>
          <w:lang w:val="en-US"/>
        </w:rPr>
        <w:t>h</w:t>
      </w:r>
      <w:r w:rsidRPr="00BC2197">
        <w:rPr>
          <w:rStyle w:val="af1"/>
          <w:rFonts w:ascii="Times New Roman" w:hAnsi="Times New Roman"/>
          <w:sz w:val="28"/>
          <w:szCs w:val="28"/>
          <w:u w:val="single"/>
          <w:vertAlign w:val="subscript"/>
          <w:lang w:val="en-US"/>
        </w:rPr>
        <w:t>min</w:t>
      </w:r>
      <w:r w:rsidRPr="00BE5FA3">
        <w:rPr>
          <w:rStyle w:val="af1"/>
          <w:rFonts w:ascii="Times New Roman" w:hAnsi="Times New Roman"/>
          <w:sz w:val="28"/>
          <w:szCs w:val="28"/>
        </w:rPr>
        <w:t xml:space="preserve"> — наименьшая глубина в этом же сечении, которая достигается около берегов </w:t>
      </w:r>
      <w:r w:rsidRPr="00BE5FA3">
        <w:rPr>
          <w:rStyle w:val="af1"/>
          <w:rFonts w:ascii="Times New Roman" w:hAnsi="Times New Roman"/>
          <w:i/>
          <w:iCs/>
          <w:sz w:val="28"/>
          <w:szCs w:val="28"/>
          <w:lang w:val="en-US"/>
        </w:rPr>
        <w:t>y</w:t>
      </w:r>
      <w:r w:rsidRPr="00BE5FA3">
        <w:rPr>
          <w:rStyle w:val="af1"/>
          <w:rFonts w:ascii="Times New Roman" w:hAnsi="Times New Roman"/>
          <w:sz w:val="28"/>
          <w:szCs w:val="28"/>
          <w:vertAlign w:val="subscript"/>
        </w:rPr>
        <w:t>н</w:t>
      </w:r>
      <w:r w:rsidRPr="00BE5FA3">
        <w:rPr>
          <w:rStyle w:val="af1"/>
          <w:rFonts w:ascii="Times New Roman" w:hAnsi="Times New Roman"/>
          <w:sz w:val="28"/>
          <w:szCs w:val="28"/>
        </w:rPr>
        <w:t xml:space="preserve">(0) и </w:t>
      </w:r>
      <w:r w:rsidRPr="00BE5FA3">
        <w:rPr>
          <w:rStyle w:val="af1"/>
          <w:rFonts w:ascii="Times New Roman" w:hAnsi="Times New Roman"/>
          <w:i/>
          <w:iCs/>
          <w:sz w:val="28"/>
          <w:szCs w:val="28"/>
          <w:lang w:val="en-US"/>
        </w:rPr>
        <w:t>y</w:t>
      </w:r>
      <w:r w:rsidRPr="00BC2197">
        <w:rPr>
          <w:rStyle w:val="af1"/>
          <w:rFonts w:ascii="Times New Roman" w:hAnsi="Times New Roman"/>
          <w:sz w:val="28"/>
          <w:szCs w:val="28"/>
          <w:vertAlign w:val="subscript"/>
        </w:rPr>
        <w:t>в</w:t>
      </w:r>
      <w:r w:rsidRPr="00BE5FA3">
        <w:rPr>
          <w:rStyle w:val="af1"/>
          <w:rFonts w:ascii="Times New Roman" w:hAnsi="Times New Roman"/>
          <w:sz w:val="28"/>
          <w:szCs w:val="28"/>
        </w:rPr>
        <w:t xml:space="preserve">(0). Наибольшая глубина в сечении </w:t>
      </w:r>
      <w:r w:rsidRPr="00BE5FA3">
        <w:rPr>
          <w:rStyle w:val="af1"/>
          <w:rFonts w:ascii="Times New Roman" w:hAnsi="Times New Roman"/>
          <w:i/>
          <w:iCs/>
          <w:sz w:val="28"/>
          <w:szCs w:val="28"/>
          <w:lang w:val="en-US"/>
        </w:rPr>
        <w:t>x</w:t>
      </w:r>
      <w:r w:rsidRPr="00BE5FA3">
        <w:rPr>
          <w:rStyle w:val="af1"/>
          <w:rFonts w:ascii="Times New Roman" w:hAnsi="Times New Roman"/>
          <w:sz w:val="28"/>
          <w:szCs w:val="28"/>
        </w:rPr>
        <w:t xml:space="preserve"> = </w:t>
      </w:r>
      <w:r w:rsidRPr="00BE5FA3">
        <w:rPr>
          <w:rStyle w:val="af1"/>
          <w:rFonts w:ascii="Times New Roman" w:hAnsi="Times New Roman"/>
          <w:sz w:val="28"/>
          <w:szCs w:val="28"/>
          <w:lang w:val="en-US"/>
        </w:rPr>
        <w:t>const</w:t>
      </w:r>
      <w:r w:rsidRPr="00BE5FA3">
        <w:rPr>
          <w:rStyle w:val="af1"/>
          <w:rFonts w:ascii="Times New Roman" w:hAnsi="Times New Roman"/>
          <w:sz w:val="28"/>
          <w:szCs w:val="28"/>
        </w:rPr>
        <w:t xml:space="preserve"> достигается в точке </w:t>
      </w:r>
      <w:r w:rsidRPr="00BE5FA3">
        <w:rPr>
          <w:rStyle w:val="af1"/>
          <w:rFonts w:ascii="Times New Roman" w:hAnsi="Times New Roman"/>
          <w:i/>
          <w:iCs/>
          <w:sz w:val="28"/>
          <w:szCs w:val="28"/>
          <w:lang w:val="en-US"/>
        </w:rPr>
        <w:t>y</w:t>
      </w:r>
      <w:r w:rsidRPr="00BE5FA3">
        <w:rPr>
          <w:rStyle w:val="af1"/>
          <w:rFonts w:ascii="Times New Roman" w:eastAsia="Arial" w:hAnsi="Times New Roman"/>
          <w:sz w:val="28"/>
          <w:szCs w:val="28"/>
          <w:vertAlign w:val="subscript"/>
        </w:rPr>
        <w:t>0</w:t>
      </w:r>
      <w:r w:rsidRPr="00BE5FA3">
        <w:rPr>
          <w:rStyle w:val="af1"/>
          <w:rFonts w:ascii="Times New Roman" w:hAnsi="Times New Roman"/>
          <w:sz w:val="28"/>
          <w:szCs w:val="28"/>
        </w:rPr>
        <w:t>(</w:t>
      </w:r>
      <w:r w:rsidRPr="00BE5FA3">
        <w:rPr>
          <w:rStyle w:val="af1"/>
          <w:rFonts w:ascii="Times New Roman" w:hAnsi="Times New Roman"/>
          <w:i/>
          <w:iCs/>
          <w:sz w:val="28"/>
          <w:szCs w:val="28"/>
          <w:lang w:val="en-US"/>
        </w:rPr>
        <w:t>x</w:t>
      </w:r>
      <w:r w:rsidRPr="00BE5FA3">
        <w:rPr>
          <w:rStyle w:val="af1"/>
          <w:rFonts w:ascii="Times New Roman" w:hAnsi="Times New Roman"/>
          <w:sz w:val="28"/>
          <w:szCs w:val="28"/>
        </w:rPr>
        <w:t>) осевой линии. На рис</w:t>
      </w:r>
      <w:r w:rsidR="00BC2197">
        <w:rPr>
          <w:rStyle w:val="af1"/>
          <w:rFonts w:ascii="Times New Roman" w:hAnsi="Times New Roman"/>
          <w:sz w:val="28"/>
          <w:szCs w:val="28"/>
        </w:rPr>
        <w:t>унке</w:t>
      </w:r>
      <w:r w:rsidRPr="00BE5FA3">
        <w:rPr>
          <w:rStyle w:val="af1"/>
          <w:rFonts w:ascii="Times New Roman" w:hAnsi="Times New Roman"/>
          <w:sz w:val="28"/>
          <w:szCs w:val="28"/>
        </w:rPr>
        <w:t xml:space="preserve"> </w:t>
      </w:r>
      <w:r w:rsidR="00BC2197">
        <w:rPr>
          <w:rStyle w:val="af1"/>
          <w:rFonts w:ascii="Times New Roman" w:hAnsi="Times New Roman"/>
          <w:sz w:val="28"/>
          <w:szCs w:val="28"/>
        </w:rPr>
        <w:t>7</w:t>
      </w:r>
      <w:r w:rsidR="00F855A9">
        <w:rPr>
          <w:rStyle w:val="af1"/>
          <w:rFonts w:ascii="Times New Roman" w:hAnsi="Times New Roman"/>
          <w:sz w:val="28"/>
          <w:szCs w:val="28"/>
        </w:rPr>
        <w:t>а</w:t>
      </w:r>
      <w:r w:rsidRPr="00BE5FA3">
        <w:rPr>
          <w:rStyle w:val="af1"/>
          <w:rFonts w:ascii="Times New Roman" w:hAnsi="Times New Roman"/>
          <w:sz w:val="28"/>
          <w:szCs w:val="28"/>
        </w:rPr>
        <w:t xml:space="preserve"> показаны изобаты, соответствующие безразмерным значениям параметров</w:t>
      </w:r>
    </w:p>
    <w:p w14:paraId="5C9141A5" w14:textId="46E0ED52" w:rsidR="00BE5FA3" w:rsidRPr="00F855A9" w:rsidRDefault="00BE5FA3" w:rsidP="00F855A9">
      <w:pPr>
        <w:pStyle w:val="af6"/>
        <w:tabs>
          <w:tab w:val="left" w:pos="8789"/>
        </w:tabs>
        <w:spacing w:before="0" w:after="0"/>
        <w:ind w:firstLine="2552"/>
        <w:rPr>
          <w:rFonts w:ascii="Times New Roman" w:hAnsi="Times New Roman"/>
          <w:sz w:val="28"/>
          <w:szCs w:val="28"/>
          <w:lang w:val="ru-RU"/>
        </w:rPr>
      </w:pPr>
      <w:r w:rsidRPr="00BE5FA3">
        <w:rPr>
          <w:rStyle w:val="af1"/>
          <w:rFonts w:ascii="Times New Roman" w:eastAsiaTheme="minorHAnsi" w:hAnsi="Times New Roman"/>
          <w:i/>
          <w:iCs/>
          <w:sz w:val="28"/>
          <w:szCs w:val="28"/>
        </w:rPr>
        <w:t>h</w:t>
      </w:r>
      <w:r w:rsidRPr="00BC2197">
        <w:rPr>
          <w:rStyle w:val="af1"/>
          <w:rFonts w:ascii="Times New Roman" w:eastAsiaTheme="minorHAnsi" w:hAnsi="Times New Roman"/>
          <w:sz w:val="28"/>
          <w:szCs w:val="28"/>
          <w:vertAlign w:val="subscript"/>
        </w:rPr>
        <w:t>max</w:t>
      </w:r>
      <w:r w:rsidRPr="00F855A9">
        <w:rPr>
          <w:rStyle w:val="af1"/>
          <w:rFonts w:ascii="Times New Roman" w:eastAsiaTheme="minorHAnsi" w:hAnsi="Times New Roman"/>
          <w:sz w:val="28"/>
          <w:szCs w:val="28"/>
          <w:lang w:val="ru-RU"/>
        </w:rPr>
        <w:t xml:space="preserve"> = 0</w:t>
      </w:r>
      <w:r w:rsidRPr="00F855A9">
        <w:rPr>
          <w:rStyle w:val="af1"/>
          <w:rFonts w:ascii="Times New Roman" w:eastAsiaTheme="minorHAnsi" w:hAnsi="Times New Roman"/>
          <w:i/>
          <w:iCs/>
          <w:sz w:val="28"/>
          <w:szCs w:val="28"/>
          <w:lang w:val="ru-RU"/>
        </w:rPr>
        <w:t>,</w:t>
      </w:r>
      <w:r w:rsidRPr="00F855A9">
        <w:rPr>
          <w:rStyle w:val="af1"/>
          <w:rFonts w:ascii="Times New Roman" w:eastAsiaTheme="minorHAnsi" w:hAnsi="Times New Roman"/>
          <w:sz w:val="28"/>
          <w:szCs w:val="28"/>
          <w:lang w:val="ru-RU"/>
        </w:rPr>
        <w:t xml:space="preserve">1; </w:t>
      </w:r>
      <w:r w:rsidRPr="00BE5FA3">
        <w:rPr>
          <w:rStyle w:val="af1"/>
          <w:rFonts w:ascii="Times New Roman" w:eastAsiaTheme="minorHAnsi" w:hAnsi="Times New Roman"/>
          <w:i/>
          <w:iCs/>
          <w:sz w:val="28"/>
          <w:szCs w:val="28"/>
        </w:rPr>
        <w:t>h</w:t>
      </w:r>
      <w:r w:rsidRPr="00BC2197">
        <w:rPr>
          <w:rStyle w:val="af1"/>
          <w:rFonts w:ascii="Times New Roman" w:eastAsiaTheme="minorHAnsi" w:hAnsi="Times New Roman"/>
          <w:sz w:val="28"/>
          <w:szCs w:val="28"/>
          <w:vertAlign w:val="subscript"/>
        </w:rPr>
        <w:t>min</w:t>
      </w:r>
      <w:r w:rsidRPr="00F855A9">
        <w:rPr>
          <w:rStyle w:val="af1"/>
          <w:rFonts w:ascii="Times New Roman" w:eastAsiaTheme="minorHAnsi" w:hAnsi="Times New Roman"/>
          <w:sz w:val="28"/>
          <w:szCs w:val="28"/>
          <w:lang w:val="ru-RU"/>
        </w:rPr>
        <w:t xml:space="preserve"> = 0</w:t>
      </w:r>
      <w:r w:rsidRPr="00F855A9">
        <w:rPr>
          <w:rStyle w:val="af1"/>
          <w:rFonts w:ascii="Times New Roman" w:eastAsiaTheme="minorHAnsi" w:hAnsi="Times New Roman"/>
          <w:i/>
          <w:iCs/>
          <w:sz w:val="28"/>
          <w:szCs w:val="28"/>
          <w:lang w:val="ru-RU"/>
        </w:rPr>
        <w:t>,</w:t>
      </w:r>
      <w:r w:rsidRPr="00F855A9">
        <w:rPr>
          <w:rStyle w:val="af1"/>
          <w:rFonts w:ascii="Times New Roman" w:eastAsiaTheme="minorHAnsi" w:hAnsi="Times New Roman"/>
          <w:sz w:val="28"/>
          <w:szCs w:val="28"/>
          <w:lang w:val="ru-RU"/>
        </w:rPr>
        <w:t xml:space="preserve">01; </w:t>
      </w:r>
      <w:r w:rsidR="00BC2197" w:rsidRPr="00F855A9">
        <w:rPr>
          <w:rStyle w:val="af1"/>
          <w:rFonts w:ascii="Times New Roman" w:eastAsiaTheme="minorHAnsi" w:hAnsi="Times New Roman"/>
          <w:i/>
          <w:iCs/>
          <w:sz w:val="28"/>
          <w:szCs w:val="28"/>
          <w:lang w:val="ru-RU"/>
        </w:rPr>
        <w:t>Ө</w:t>
      </w:r>
      <w:r w:rsidR="00F855A9">
        <w:rPr>
          <w:rStyle w:val="af1"/>
          <w:rFonts w:ascii="Times New Roman" w:eastAsiaTheme="minorHAnsi" w:hAnsi="Times New Roman"/>
          <w:sz w:val="28"/>
          <w:szCs w:val="28"/>
          <w:vertAlign w:val="subscript"/>
          <w:lang w:val="ru-RU"/>
        </w:rPr>
        <w:t>0</w:t>
      </w:r>
      <w:r w:rsidR="00BC2197">
        <w:rPr>
          <w:rStyle w:val="af1"/>
          <w:rFonts w:ascii="Times New Roman" w:eastAsiaTheme="minorHAnsi" w:hAnsi="Times New Roman"/>
          <w:i/>
          <w:iCs/>
          <w:sz w:val="28"/>
          <w:szCs w:val="28"/>
          <w:lang w:val="ru-RU"/>
        </w:rPr>
        <w:t xml:space="preserve"> </w:t>
      </w:r>
      <w:r w:rsidRPr="00F855A9">
        <w:rPr>
          <w:rStyle w:val="af1"/>
          <w:rFonts w:ascii="Times New Roman" w:eastAsiaTheme="minorHAnsi" w:hAnsi="Times New Roman"/>
          <w:sz w:val="28"/>
          <w:szCs w:val="28"/>
          <w:lang w:val="ru-RU"/>
        </w:rPr>
        <w:t>= 0</w:t>
      </w:r>
      <w:r w:rsidRPr="00F855A9">
        <w:rPr>
          <w:rStyle w:val="af1"/>
          <w:rFonts w:ascii="Times New Roman" w:eastAsiaTheme="minorHAnsi" w:hAnsi="Times New Roman"/>
          <w:i/>
          <w:iCs/>
          <w:sz w:val="28"/>
          <w:szCs w:val="28"/>
          <w:lang w:val="ru-RU"/>
        </w:rPr>
        <w:t>,</w:t>
      </w:r>
      <w:r w:rsidRPr="00F855A9">
        <w:rPr>
          <w:rStyle w:val="af1"/>
          <w:rFonts w:ascii="Times New Roman" w:eastAsiaTheme="minorHAnsi" w:hAnsi="Times New Roman"/>
          <w:sz w:val="28"/>
          <w:szCs w:val="28"/>
          <w:lang w:val="ru-RU"/>
        </w:rPr>
        <w:t>002.</w:t>
      </w:r>
      <w:r w:rsidRPr="00F855A9">
        <w:rPr>
          <w:rStyle w:val="af1"/>
          <w:rFonts w:ascii="Times New Roman" w:eastAsiaTheme="minorHAnsi" w:hAnsi="Times New Roman"/>
          <w:sz w:val="28"/>
          <w:szCs w:val="28"/>
          <w:lang w:val="ru-RU"/>
        </w:rPr>
        <w:tab/>
        <w:t>(</w:t>
      </w:r>
      <w:r w:rsidR="00F855A9">
        <w:rPr>
          <w:rStyle w:val="af1"/>
          <w:rFonts w:ascii="Times New Roman" w:eastAsiaTheme="minorHAnsi" w:hAnsi="Times New Roman"/>
          <w:sz w:val="28"/>
          <w:szCs w:val="28"/>
          <w:lang w:val="ru-RU"/>
        </w:rPr>
        <w:t>89</w:t>
      </w:r>
      <w:r w:rsidRPr="00F855A9">
        <w:rPr>
          <w:rStyle w:val="af1"/>
          <w:rFonts w:ascii="Times New Roman" w:eastAsiaTheme="minorHAnsi" w:hAnsi="Times New Roman"/>
          <w:sz w:val="28"/>
          <w:szCs w:val="28"/>
          <w:lang w:val="ru-RU"/>
        </w:rPr>
        <w:t>)</w:t>
      </w:r>
    </w:p>
    <w:p w14:paraId="4B903679" w14:textId="44CF7081"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Предположим, например, что ширина реки на входе равна 100 м. Это означает, что для изображенного на рис</w:t>
      </w:r>
      <w:r w:rsidR="00F855A9">
        <w:rPr>
          <w:rStyle w:val="af1"/>
          <w:rFonts w:ascii="Times New Roman" w:hAnsi="Times New Roman"/>
          <w:sz w:val="28"/>
          <w:szCs w:val="28"/>
        </w:rPr>
        <w:t>унке</w:t>
      </w:r>
      <w:r w:rsidRPr="00BE5FA3">
        <w:rPr>
          <w:rStyle w:val="af1"/>
          <w:rFonts w:ascii="Times New Roman" w:hAnsi="Times New Roman"/>
          <w:sz w:val="28"/>
          <w:szCs w:val="28"/>
        </w:rPr>
        <w:t xml:space="preserve"> </w:t>
      </w:r>
      <w:r w:rsidR="00F855A9">
        <w:rPr>
          <w:rStyle w:val="af1"/>
          <w:rFonts w:ascii="Times New Roman" w:hAnsi="Times New Roman"/>
          <w:sz w:val="28"/>
          <w:szCs w:val="28"/>
        </w:rPr>
        <w:t>7</w:t>
      </w:r>
      <w:r w:rsidRPr="00F855A9">
        <w:rPr>
          <w:rStyle w:val="af1"/>
          <w:rFonts w:ascii="Times New Roman" w:hAnsi="Times New Roman"/>
          <w:sz w:val="28"/>
          <w:szCs w:val="28"/>
        </w:rPr>
        <w:t>а</w:t>
      </w:r>
      <w:r w:rsidRPr="00BE5FA3">
        <w:rPr>
          <w:rStyle w:val="af1"/>
          <w:rFonts w:ascii="Times New Roman" w:hAnsi="Times New Roman"/>
          <w:sz w:val="28"/>
          <w:szCs w:val="28"/>
        </w:rPr>
        <w:t xml:space="preserve"> фрагмента реки в качестве линейного масштаба выбрано значение </w:t>
      </w:r>
      <w:r w:rsidR="00F855A9">
        <w:rPr>
          <w:rStyle w:val="af1"/>
          <w:rFonts w:ascii="Times New Roman" w:hAnsi="Times New Roman"/>
          <w:i/>
          <w:iCs/>
          <w:sz w:val="28"/>
          <w:szCs w:val="28"/>
          <w:lang w:val="en-US"/>
        </w:rPr>
        <w:t>l</w:t>
      </w:r>
      <w:r w:rsidRPr="00BE5FA3">
        <w:rPr>
          <w:rStyle w:val="af1"/>
          <w:rFonts w:ascii="Times New Roman" w:eastAsia="Arial" w:hAnsi="Times New Roman"/>
          <w:sz w:val="28"/>
          <w:szCs w:val="28"/>
          <w:vertAlign w:val="subscript"/>
        </w:rPr>
        <w:t>0</w:t>
      </w:r>
      <w:r w:rsidRPr="00BE5FA3">
        <w:rPr>
          <w:rStyle w:val="af1"/>
          <w:rFonts w:ascii="Times New Roman" w:eastAsia="Arial" w:hAnsi="Times New Roman"/>
          <w:sz w:val="28"/>
          <w:szCs w:val="28"/>
        </w:rPr>
        <w:t xml:space="preserve"> </w:t>
      </w:r>
      <w:r w:rsidRPr="00BE5FA3">
        <w:rPr>
          <w:rStyle w:val="af1"/>
          <w:rFonts w:ascii="Times New Roman" w:hAnsi="Times New Roman"/>
          <w:sz w:val="28"/>
          <w:szCs w:val="28"/>
        </w:rPr>
        <w:t>= 100 м, протяженность участка в размерных переменных равна 1 км и, согласно принятым значениям (</w:t>
      </w:r>
      <w:r w:rsidR="00F855A9" w:rsidRPr="00F855A9">
        <w:rPr>
          <w:rStyle w:val="af1"/>
          <w:rFonts w:ascii="Times New Roman" w:hAnsi="Times New Roman"/>
          <w:sz w:val="28"/>
          <w:szCs w:val="28"/>
        </w:rPr>
        <w:t>89</w:t>
      </w:r>
      <w:r w:rsidRPr="00BE5FA3">
        <w:rPr>
          <w:rStyle w:val="af1"/>
          <w:rFonts w:ascii="Times New Roman" w:hAnsi="Times New Roman"/>
          <w:sz w:val="28"/>
          <w:szCs w:val="28"/>
        </w:rPr>
        <w:t>), наибольшая глубина на входе равна 10 м, глубина около берегов — 1 м, понижение дна вдоль всей осевой линии — 2 м. На рис</w:t>
      </w:r>
      <w:r w:rsidR="00F855A9">
        <w:rPr>
          <w:rStyle w:val="af1"/>
          <w:rFonts w:ascii="Times New Roman" w:hAnsi="Times New Roman"/>
          <w:sz w:val="28"/>
          <w:szCs w:val="28"/>
        </w:rPr>
        <w:t>унке</w:t>
      </w:r>
      <w:r w:rsidRPr="00BE5FA3">
        <w:rPr>
          <w:rStyle w:val="af1"/>
          <w:rFonts w:ascii="Times New Roman" w:hAnsi="Times New Roman"/>
          <w:sz w:val="28"/>
          <w:szCs w:val="28"/>
        </w:rPr>
        <w:t xml:space="preserve"> </w:t>
      </w:r>
      <w:r w:rsidR="00F855A9">
        <w:rPr>
          <w:rStyle w:val="af1"/>
          <w:rFonts w:ascii="Times New Roman" w:hAnsi="Times New Roman"/>
          <w:sz w:val="28"/>
          <w:szCs w:val="28"/>
        </w:rPr>
        <w:t>7</w:t>
      </w:r>
      <w:r w:rsidRPr="00F855A9">
        <w:rPr>
          <w:rStyle w:val="af1"/>
          <w:rFonts w:ascii="Times New Roman" w:hAnsi="Times New Roman"/>
          <w:sz w:val="28"/>
          <w:szCs w:val="28"/>
        </w:rPr>
        <w:t>б</w:t>
      </w:r>
      <w:r w:rsidRPr="00BE5FA3">
        <w:rPr>
          <w:rStyle w:val="af1"/>
          <w:rFonts w:ascii="Times New Roman" w:hAnsi="Times New Roman"/>
          <w:sz w:val="28"/>
          <w:szCs w:val="28"/>
        </w:rPr>
        <w:t xml:space="preserve"> изображена форма речного русла, соответствующая параметрам (</w:t>
      </w:r>
      <w:r w:rsidR="00F855A9">
        <w:rPr>
          <w:rStyle w:val="af1"/>
          <w:rFonts w:ascii="Times New Roman" w:hAnsi="Times New Roman"/>
          <w:sz w:val="28"/>
          <w:szCs w:val="28"/>
        </w:rPr>
        <w:t>89</w:t>
      </w:r>
      <w:r w:rsidRPr="00BE5FA3">
        <w:rPr>
          <w:rStyle w:val="af1"/>
          <w:rFonts w:ascii="Times New Roman" w:hAnsi="Times New Roman"/>
          <w:sz w:val="28"/>
          <w:szCs w:val="28"/>
        </w:rPr>
        <w:t>).</w:t>
      </w:r>
    </w:p>
    <w:p w14:paraId="7686B07F" w14:textId="46A838D8" w:rsidR="00BE5FA3" w:rsidRPr="00F855A9"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На рис</w:t>
      </w:r>
      <w:r w:rsidR="00F855A9">
        <w:rPr>
          <w:rStyle w:val="af1"/>
          <w:rFonts w:ascii="Times New Roman" w:hAnsi="Times New Roman"/>
          <w:sz w:val="28"/>
          <w:szCs w:val="28"/>
        </w:rPr>
        <w:t>унке</w:t>
      </w:r>
      <w:r w:rsidRPr="00BE5FA3">
        <w:rPr>
          <w:rStyle w:val="af1"/>
          <w:rFonts w:ascii="Times New Roman" w:hAnsi="Times New Roman"/>
          <w:sz w:val="28"/>
          <w:szCs w:val="28"/>
        </w:rPr>
        <w:t xml:space="preserve"> </w:t>
      </w:r>
      <w:r w:rsidR="00F855A9">
        <w:rPr>
          <w:rStyle w:val="af1"/>
          <w:rFonts w:ascii="Times New Roman" w:hAnsi="Times New Roman"/>
          <w:sz w:val="28"/>
          <w:szCs w:val="28"/>
        </w:rPr>
        <w:t>8</w:t>
      </w:r>
      <w:r w:rsidRPr="00BE5FA3">
        <w:rPr>
          <w:rStyle w:val="af1"/>
          <w:rFonts w:ascii="Times New Roman" w:hAnsi="Times New Roman"/>
          <w:sz w:val="28"/>
          <w:szCs w:val="28"/>
        </w:rPr>
        <w:t xml:space="preserve"> показана сетка, построенная ED2-методом с управляющей функцией</w:t>
      </w:r>
      <w:r w:rsidR="00F855A9">
        <w:rPr>
          <w:rStyle w:val="af1"/>
          <w:rFonts w:ascii="Times New Roman" w:hAnsi="Times New Roman"/>
          <w:sz w:val="28"/>
          <w:szCs w:val="28"/>
        </w:rPr>
        <w:t>:</w:t>
      </w:r>
    </w:p>
    <w:p w14:paraId="282DF199" w14:textId="23C0BD16" w:rsidR="00BE5FA3" w:rsidRPr="003B5BBF" w:rsidRDefault="00F855A9" w:rsidP="00F855A9">
      <w:pPr>
        <w:pStyle w:val="af6"/>
        <w:tabs>
          <w:tab w:val="left" w:pos="8789"/>
        </w:tabs>
        <w:spacing w:before="0" w:after="0"/>
        <w:ind w:firstLine="2552"/>
        <w:rPr>
          <w:rFonts w:ascii="Times New Roman" w:hAnsi="Times New Roman" w:cs="Times New Roman"/>
          <w:sz w:val="28"/>
          <w:szCs w:val="28"/>
          <w:lang w:val="ru-RU"/>
        </w:rPr>
      </w:pPr>
      <m:oMath>
        <m:r>
          <w:rPr>
            <w:rFonts w:ascii="Cambria Math" w:hAnsi="Cambria Math" w:cs="Times New Roman"/>
            <w:sz w:val="28"/>
            <w:szCs w:val="28"/>
          </w:rPr>
          <m:t>ω</m:t>
        </m:r>
        <m:d>
          <m:dPr>
            <m:ctrlPr>
              <w:rPr>
                <w:rFonts w:ascii="Cambria Math" w:hAnsi="Cambria Math" w:cs="Times New Roman"/>
                <w:sz w:val="28"/>
                <w:szCs w:val="28"/>
              </w:rPr>
            </m:ctrlPr>
          </m:dPr>
          <m:e>
            <m:r>
              <w:rPr>
                <w:rFonts w:ascii="Cambria Math" w:hAnsi="Cambria Math" w:cs="Times New Roman"/>
                <w:sz w:val="28"/>
                <w:szCs w:val="28"/>
              </w:rPr>
              <m:t>x</m:t>
            </m:r>
            <m:r>
              <m:rPr>
                <m:sty m:val="p"/>
              </m:rPr>
              <w:rPr>
                <w:rFonts w:ascii="Cambria Math" w:hAnsi="Cambria Math" w:cs="Times New Roman"/>
                <w:sz w:val="28"/>
                <w:szCs w:val="28"/>
                <w:lang w:val="ru-RU"/>
              </w:rPr>
              <m:t>,</m:t>
            </m:r>
            <m:r>
              <w:rPr>
                <w:rFonts w:ascii="Cambria Math" w:hAnsi="Cambria Math" w:cs="Times New Roman"/>
                <w:sz w:val="28"/>
                <w:szCs w:val="28"/>
              </w:rPr>
              <m:t>y</m:t>
            </m:r>
          </m:e>
        </m:d>
        <m:r>
          <m:rPr>
            <m:sty m:val="p"/>
          </m:rPr>
          <w:rPr>
            <w:rFonts w:ascii="Cambria Math" w:hAnsi="Cambria Math" w:cs="Times New Roman"/>
            <w:sz w:val="28"/>
            <w:szCs w:val="28"/>
            <w:lang w:val="ru-RU"/>
          </w:rPr>
          <m:t>=</m:t>
        </m:r>
        <m:r>
          <w:rPr>
            <w:rFonts w:ascii="Cambria Math" w:hAnsi="Cambria Math" w:cs="Times New Roman"/>
            <w:sz w:val="28"/>
            <w:szCs w:val="28"/>
            <w:lang w:val="ru-RU"/>
          </w:rPr>
          <m:t>1</m:t>
        </m:r>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rPr>
              <m:t>α</m:t>
            </m:r>
          </m:num>
          <m:den>
            <m:sSub>
              <m:sSubPr>
                <m:ctrlPr>
                  <w:rPr>
                    <w:rFonts w:ascii="Cambria Math" w:hAnsi="Cambria Math" w:cs="Times New Roman"/>
                    <w:sz w:val="28"/>
                    <w:szCs w:val="28"/>
                  </w:rPr>
                </m:ctrlPr>
              </m:sSubPr>
              <m:e>
                <m:r>
                  <w:rPr>
                    <w:rFonts w:ascii="Cambria Math" w:hAnsi="Cambria Math" w:cs="Times New Roman"/>
                    <w:sz w:val="28"/>
                    <w:szCs w:val="28"/>
                  </w:rPr>
                  <m:t>y</m:t>
                </m:r>
              </m:e>
              <m:sub>
                <m:r>
                  <m:rPr>
                    <m:sty m:val="p"/>
                  </m:rPr>
                  <w:rPr>
                    <w:rFonts w:ascii="Cambria Math" w:hAnsi="Cambria Math" w:cs="Times New Roman"/>
                    <w:sz w:val="28"/>
                    <w:szCs w:val="28"/>
                  </w:rPr>
                  <m:t>B</m:t>
                </m:r>
              </m:sub>
            </m:sSub>
            <m:d>
              <m:dPr>
                <m:ctrlPr>
                  <w:rPr>
                    <w:rFonts w:ascii="Cambria Math" w:hAnsi="Cambria Math" w:cs="Times New Roman"/>
                    <w:sz w:val="28"/>
                    <w:szCs w:val="28"/>
                  </w:rPr>
                </m:ctrlPr>
              </m:dPr>
              <m:e>
                <m:r>
                  <w:rPr>
                    <w:rFonts w:ascii="Cambria Math" w:hAnsi="Cambria Math" w:cs="Times New Roman"/>
                    <w:sz w:val="28"/>
                    <w:szCs w:val="28"/>
                  </w:rPr>
                  <m:t>x</m:t>
                </m:r>
              </m:e>
            </m:d>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y</m:t>
                </m:r>
              </m:e>
              <m:sub>
                <m:r>
                  <m:rPr>
                    <m:sty m:val="p"/>
                  </m:rPr>
                  <w:rPr>
                    <w:rFonts w:ascii="Cambria Math" w:hAnsi="Cambria Math" w:cs="Times New Roman"/>
                    <w:sz w:val="28"/>
                    <w:szCs w:val="28"/>
                  </w:rPr>
                  <m:t>H</m:t>
                </m:r>
              </m:sub>
            </m:sSub>
            <m:d>
              <m:dPr>
                <m:ctrlPr>
                  <w:rPr>
                    <w:rFonts w:ascii="Cambria Math" w:hAnsi="Cambria Math" w:cs="Times New Roman"/>
                    <w:sz w:val="28"/>
                    <w:szCs w:val="28"/>
                  </w:rPr>
                </m:ctrlPr>
              </m:dPr>
              <m:e>
                <m:r>
                  <w:rPr>
                    <w:rFonts w:ascii="Cambria Math" w:hAnsi="Cambria Math" w:cs="Times New Roman"/>
                    <w:sz w:val="28"/>
                    <w:szCs w:val="28"/>
                  </w:rPr>
                  <m:t>x</m:t>
                </m:r>
              </m:e>
            </m:d>
          </m:den>
        </m:f>
        <m:r>
          <m:rPr>
            <m:sty m:val="p"/>
          </m:rPr>
          <w:rPr>
            <w:rFonts w:ascii="Cambria Math" w:hAnsi="Cambria Math" w:cs="Times New Roman"/>
            <w:sz w:val="28"/>
            <w:szCs w:val="28"/>
            <w:lang w:val="ru-RU"/>
          </w:rPr>
          <m:t>,</m:t>
        </m:r>
      </m:oMath>
      <w:r w:rsidR="00BE5FA3" w:rsidRPr="003B5BBF">
        <w:rPr>
          <w:rFonts w:ascii="Times New Roman" w:eastAsiaTheme="minorEastAsia" w:hAnsi="Times New Roman" w:cs="Times New Roman"/>
          <w:sz w:val="28"/>
          <w:szCs w:val="28"/>
          <w:lang w:val="ru-RU"/>
        </w:rPr>
        <w:tab/>
        <w:t>(</w:t>
      </w:r>
      <w:r>
        <w:rPr>
          <w:rFonts w:ascii="Times New Roman" w:eastAsiaTheme="minorEastAsia" w:hAnsi="Times New Roman" w:cs="Times New Roman"/>
          <w:sz w:val="28"/>
          <w:szCs w:val="28"/>
          <w:lang w:val="ru-RU"/>
        </w:rPr>
        <w:t>90</w:t>
      </w:r>
      <w:r w:rsidR="00BE5FA3" w:rsidRPr="003B5BBF">
        <w:rPr>
          <w:rFonts w:ascii="Times New Roman" w:eastAsiaTheme="minorEastAsia" w:hAnsi="Times New Roman" w:cs="Times New Roman"/>
          <w:sz w:val="28"/>
          <w:szCs w:val="28"/>
          <w:lang w:val="ru-RU"/>
        </w:rPr>
        <w:t>)</w:t>
      </w:r>
    </w:p>
    <w:p w14:paraId="059A3EFF" w14:textId="77777777"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которая принимает большие значения там, где ширина русла мала. Из </w:t>
      </w:r>
      <w:r w:rsidRPr="00BE5FA3">
        <w:rPr>
          <w:rStyle w:val="af1"/>
          <w:rFonts w:ascii="Times New Roman" w:hAnsi="Times New Roman"/>
          <w:sz w:val="28"/>
          <w:szCs w:val="28"/>
        </w:rPr>
        <w:lastRenderedPageBreak/>
        <w:t>рисунка видно, что самое сильное сгущение узлов наблюдается в окрестности выхода, где поток наиболее стеснен берегами.</w:t>
      </w:r>
    </w:p>
    <w:p w14:paraId="096F69E6" w14:textId="78F62622" w:rsidR="00BE5FA3" w:rsidRPr="00F855A9"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Приведем некоторые результаты расчетов течения воды в описанном выше модельном русле. Во всех расчетах на входе в область задавалась постоянная скорость втекания </w:t>
      </w:r>
      <w:r w:rsidRPr="00BE5FA3">
        <w:rPr>
          <w:rStyle w:val="af1"/>
          <w:rFonts w:ascii="Times New Roman" w:hAnsi="Times New Roman"/>
          <w:i/>
          <w:iCs/>
          <w:sz w:val="28"/>
          <w:szCs w:val="28"/>
        </w:rPr>
        <w:t>и</w:t>
      </w:r>
      <w:r w:rsidRPr="00F855A9">
        <w:rPr>
          <w:rStyle w:val="af1"/>
          <w:rFonts w:ascii="Times New Roman" w:hAnsi="Times New Roman"/>
          <w:i/>
          <w:iCs/>
          <w:sz w:val="28"/>
          <w:szCs w:val="28"/>
          <w:vertAlign w:val="subscript"/>
        </w:rPr>
        <w:t>1</w:t>
      </w:r>
      <w:r w:rsidRPr="00BE5FA3">
        <w:rPr>
          <w:rStyle w:val="af1"/>
          <w:rFonts w:ascii="Times New Roman" w:hAnsi="Times New Roman"/>
          <w:sz w:val="28"/>
          <w:szCs w:val="28"/>
        </w:rPr>
        <w:t xml:space="preserve"> = 0</w:t>
      </w:r>
      <w:r w:rsidRPr="00BE5FA3">
        <w:rPr>
          <w:rStyle w:val="af1"/>
          <w:rFonts w:ascii="Times New Roman" w:hAnsi="Times New Roman"/>
          <w:i/>
          <w:iCs/>
          <w:sz w:val="28"/>
          <w:szCs w:val="28"/>
        </w:rPr>
        <w:t>,</w:t>
      </w:r>
      <w:r w:rsidRPr="00BE5FA3">
        <w:rPr>
          <w:rStyle w:val="af1"/>
          <w:rFonts w:ascii="Times New Roman" w:hAnsi="Times New Roman"/>
          <w:sz w:val="28"/>
          <w:szCs w:val="28"/>
        </w:rPr>
        <w:t>03 и по ней определялся вектор прихода</w:t>
      </w:r>
      <w:r w:rsidR="00F855A9">
        <w:rPr>
          <w:rStyle w:val="af1"/>
          <w:rFonts w:ascii="Times New Roman" w:hAnsi="Times New Roman"/>
          <w:sz w:val="28"/>
          <w:szCs w:val="28"/>
        </w:rPr>
        <w:t>:</w:t>
      </w:r>
    </w:p>
    <w:p w14:paraId="123E44F2" w14:textId="055C6B50" w:rsidR="00BE5FA3" w:rsidRPr="00F855A9" w:rsidRDefault="00A53F8F" w:rsidP="00F855A9">
      <w:pPr>
        <w:pStyle w:val="af6"/>
        <w:tabs>
          <w:tab w:val="left" w:pos="8789"/>
        </w:tabs>
        <w:spacing w:before="0" w:after="0"/>
        <w:ind w:firstLine="2552"/>
        <w:rPr>
          <w:rFonts w:ascii="Times New Roman" w:hAnsi="Times New Roman" w:cs="Times New Roman"/>
          <w:sz w:val="28"/>
          <w:szCs w:val="28"/>
          <w:lang w:val="ru-RU"/>
        </w:rPr>
      </w:pPr>
      <m:oMath>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μ</m:t>
                    </m:r>
                  </m:e>
                  <m:sub>
                    <m:r>
                      <w:rPr>
                        <w:rFonts w:ascii="Cambria Math" w:hAnsi="Cambria Math" w:cs="Times New Roman"/>
                        <w:sz w:val="28"/>
                        <w:szCs w:val="28"/>
                        <w:lang w:val="ru-RU"/>
                      </w:rPr>
                      <m:t>1</m:t>
                    </m:r>
                  </m:sub>
                </m:sSub>
                <m:d>
                  <m:dPr>
                    <m:ctrlPr>
                      <w:rPr>
                        <w:rFonts w:ascii="Cambria Math" w:hAnsi="Cambria Math" w:cs="Times New Roman"/>
                        <w:sz w:val="28"/>
                        <w:szCs w:val="28"/>
                      </w:rPr>
                    </m:ctrlPr>
                  </m:dPr>
                  <m:e>
                    <m:r>
                      <m:rPr>
                        <m:sty m:val="p"/>
                      </m:rPr>
                      <w:rPr>
                        <w:rFonts w:ascii="Cambria Math" w:hAnsi="Cambria Math" w:cs="Times New Roman"/>
                        <w:sz w:val="28"/>
                        <w:szCs w:val="28"/>
                      </w:rPr>
                      <m:t>x</m:t>
                    </m:r>
                  </m:e>
                </m:d>
              </m:e>
            </m:d>
          </m:e>
          <m:sub>
            <m:r>
              <m:rPr>
                <m:sty m:val="p"/>
              </m:rPr>
              <w:rPr>
                <w:rFonts w:ascii="Cambria Math" w:hAnsi="Cambria Math" w:cs="Times New Roman"/>
                <w:sz w:val="28"/>
                <w:szCs w:val="28"/>
              </w:rPr>
              <m:t>x</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lang w:val="ru-RU"/>
                  </w:rPr>
                  <m:t>1</m:t>
                </m:r>
              </m:sub>
            </m:sSub>
          </m:sub>
        </m:sSub>
        <m:r>
          <m:rPr>
            <m:sty m:val="p"/>
          </m:rPr>
          <w:rPr>
            <w:rFonts w:ascii="Cambria Math" w:hAnsi="Cambria Math" w:cs="Times New Roman"/>
            <w:sz w:val="28"/>
            <w:szCs w:val="28"/>
            <w:lang w:val="ru-RU"/>
          </w:rPr>
          <m:t>=</m:t>
        </m:r>
        <m:d>
          <m:dPr>
            <m:ctrlPr>
              <w:rPr>
                <w:rFonts w:ascii="Cambria Math" w:hAnsi="Cambria Math" w:cs="Times New Roman"/>
                <w:sz w:val="28"/>
                <w:szCs w:val="28"/>
              </w:rPr>
            </m:ctrlPr>
          </m:dPr>
          <m:e>
            <m:m>
              <m:mPr>
                <m:plcHide m:val="1"/>
                <m:mcs>
                  <m:mc>
                    <m:mcPr>
                      <m:count m:val="1"/>
                      <m:mcJc m:val="center"/>
                    </m:mcPr>
                  </m:mc>
                </m:mcs>
                <m:ctrlPr>
                  <w:rPr>
                    <w:rFonts w:ascii="Cambria Math" w:hAnsi="Cambria Math" w:cs="Times New Roman"/>
                    <w:sz w:val="28"/>
                    <w:szCs w:val="28"/>
                  </w:rPr>
                </m:ctrlPr>
              </m:mPr>
              <m:mr>
                <m:e>
                  <m:sSub>
                    <m:sSubPr>
                      <m:ctrlPr>
                        <w:rPr>
                          <w:rFonts w:ascii="Cambria Math" w:hAnsi="Cambria Math" w:cs="Times New Roman"/>
                          <w:sz w:val="28"/>
                          <w:szCs w:val="28"/>
                        </w:rPr>
                      </m:ctrlPr>
                    </m:sSubPr>
                    <m:e>
                      <m:r>
                        <w:rPr>
                          <w:rFonts w:ascii="Cambria Math" w:hAnsi="Cambria Math" w:cs="Times New Roman"/>
                          <w:sz w:val="28"/>
                          <w:szCs w:val="28"/>
                        </w:rPr>
                        <m:t>u</m:t>
                      </m:r>
                    </m:e>
                    <m:sub>
                      <m:r>
                        <w:rPr>
                          <w:rFonts w:ascii="Cambria Math" w:hAnsi="Cambria Math" w:cs="Times New Roman"/>
                          <w:sz w:val="28"/>
                          <w:szCs w:val="28"/>
                          <w:lang w:val="ru-RU"/>
                        </w:rPr>
                        <m:t>1</m:t>
                      </m:r>
                    </m:sub>
                  </m:sSub>
                  <m:r>
                    <w:rPr>
                      <w:rFonts w:ascii="Cambria Math" w:hAnsi="Cambria Math" w:cs="Times New Roman"/>
                      <w:sz w:val="28"/>
                      <w:szCs w:val="28"/>
                      <w:lang w:val="ru-RU"/>
                    </w:rPr>
                    <m:t>h</m:t>
                  </m:r>
                  <m:d>
                    <m:dPr>
                      <m:ctrlPr>
                        <w:rPr>
                          <w:rFonts w:ascii="Cambria Math" w:hAnsi="Cambria Math" w:cs="Times New Roman"/>
                          <w:sz w:val="28"/>
                          <w:szCs w:val="28"/>
                        </w:rPr>
                      </m:ctrlPr>
                    </m:dPr>
                    <m:e>
                      <m:r>
                        <m:rPr>
                          <m:sty m:val="p"/>
                        </m:rPr>
                        <w:rPr>
                          <w:rFonts w:ascii="Cambria Math" w:hAnsi="Cambria Math" w:cs="Times New Roman"/>
                          <w:sz w:val="28"/>
                          <w:szCs w:val="28"/>
                        </w:rPr>
                        <m:t>x</m:t>
                      </m:r>
                    </m:e>
                  </m:d>
                </m:e>
              </m:mr>
              <m:mr>
                <m:e>
                  <m:r>
                    <w:rPr>
                      <w:rFonts w:ascii="Cambria Math" w:hAnsi="Cambria Math" w:cs="Times New Roman"/>
                      <w:sz w:val="28"/>
                      <w:szCs w:val="28"/>
                      <w:lang w:val="ru-RU"/>
                    </w:rPr>
                    <m:t>0</m:t>
                  </m:r>
                </m:e>
              </m:mr>
            </m:m>
          </m:e>
        </m:d>
        <m:r>
          <m:rPr>
            <m:sty m:val="p"/>
          </m:rPr>
          <w:rPr>
            <w:rFonts w:ascii="Cambria Math" w:hAnsi="Cambria Math" w:cs="Times New Roman"/>
            <w:sz w:val="28"/>
            <w:szCs w:val="28"/>
            <w:lang w:val="ru-RU"/>
          </w:rPr>
          <m:t>.</m:t>
        </m:r>
      </m:oMath>
      <w:r w:rsidR="00F855A9" w:rsidRPr="004B1A08">
        <w:rPr>
          <w:rFonts w:ascii="Times New Roman" w:eastAsiaTheme="minorEastAsia" w:hAnsi="Times New Roman" w:cs="Times New Roman"/>
          <w:sz w:val="28"/>
          <w:szCs w:val="28"/>
          <w:lang w:val="ru-RU"/>
        </w:rPr>
        <w:tab/>
      </w:r>
      <w:r w:rsidR="00F855A9">
        <w:rPr>
          <w:rFonts w:ascii="Times New Roman" w:eastAsiaTheme="minorEastAsia" w:hAnsi="Times New Roman" w:cs="Times New Roman"/>
          <w:sz w:val="28"/>
          <w:szCs w:val="28"/>
          <w:lang w:val="ru-RU"/>
        </w:rPr>
        <w:t>(91)</w:t>
      </w:r>
    </w:p>
    <w:p w14:paraId="471A1356" w14:textId="2E4265A0" w:rsidR="00BE5FA3" w:rsidRPr="00F855A9" w:rsidRDefault="00BE5FA3" w:rsidP="00F855A9">
      <w:pPr>
        <w:pStyle w:val="12"/>
        <w:tabs>
          <w:tab w:val="left" w:pos="8606"/>
        </w:tabs>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Таким образом, на входе поток был параллелен оси абсцисс </w:t>
      </w:r>
      <w:r w:rsidRPr="00BE5FA3">
        <w:rPr>
          <w:rStyle w:val="af1"/>
          <w:rFonts w:ascii="Times New Roman" w:hAnsi="Times New Roman"/>
          <w:i/>
          <w:iCs/>
          <w:sz w:val="28"/>
          <w:szCs w:val="28"/>
          <w:lang w:val="en-US"/>
        </w:rPr>
        <w:t>Ox</w:t>
      </w:r>
      <w:r w:rsidRPr="00BE5FA3">
        <w:rPr>
          <w:rStyle w:val="af1"/>
          <w:rFonts w:ascii="Times New Roman" w:hAnsi="Times New Roman"/>
          <w:sz w:val="28"/>
          <w:szCs w:val="28"/>
        </w:rPr>
        <w:t xml:space="preserve">. Если в качестве линейного масштаба, как и выше, взять ширину реки </w:t>
      </w:r>
      <w:r w:rsidR="00F855A9">
        <w:rPr>
          <w:rStyle w:val="af1"/>
          <w:rFonts w:ascii="Times New Roman" w:hAnsi="Times New Roman"/>
          <w:i/>
          <w:iCs/>
          <w:sz w:val="28"/>
          <w:szCs w:val="28"/>
          <w:lang w:val="en-US"/>
        </w:rPr>
        <w:t>l</w:t>
      </w:r>
      <w:r w:rsidRPr="00BE5FA3">
        <w:rPr>
          <w:rStyle w:val="af1"/>
          <w:rFonts w:ascii="Times New Roman" w:eastAsia="Arial" w:hAnsi="Times New Roman"/>
          <w:sz w:val="28"/>
          <w:szCs w:val="28"/>
          <w:vertAlign w:val="subscript"/>
        </w:rPr>
        <w:t>0</w:t>
      </w:r>
      <w:r w:rsidRPr="00BE5FA3">
        <w:rPr>
          <w:rStyle w:val="af1"/>
          <w:rFonts w:ascii="Times New Roman" w:hAnsi="Times New Roman"/>
          <w:sz w:val="28"/>
          <w:szCs w:val="28"/>
        </w:rPr>
        <w:t xml:space="preserve">= 100 м, то выбранное безразмерное значение </w:t>
      </w:r>
      <w:r w:rsidRPr="00BE5FA3">
        <w:rPr>
          <w:rStyle w:val="af1"/>
          <w:rFonts w:ascii="Times New Roman" w:hAnsi="Times New Roman"/>
          <w:i/>
          <w:iCs/>
          <w:sz w:val="28"/>
          <w:szCs w:val="28"/>
          <w:lang w:val="en-US"/>
        </w:rPr>
        <w:t>u</w:t>
      </w:r>
      <w:r w:rsidRPr="00F855A9">
        <w:rPr>
          <w:rStyle w:val="af1"/>
          <w:rFonts w:ascii="Times New Roman" w:hAnsi="Times New Roman"/>
          <w:sz w:val="28"/>
          <w:szCs w:val="28"/>
          <w:vertAlign w:val="subscript"/>
        </w:rPr>
        <w:t>1</w:t>
      </w:r>
      <w:r w:rsidRPr="00BE5FA3">
        <w:rPr>
          <w:rStyle w:val="af1"/>
          <w:rFonts w:ascii="Times New Roman" w:hAnsi="Times New Roman"/>
          <w:sz w:val="28"/>
          <w:szCs w:val="28"/>
        </w:rPr>
        <w:t xml:space="preserve"> соответствует скорости примерно в 1 м/с в размерных величинах</w:t>
      </w:r>
      <w:r w:rsidR="00D23675" w:rsidRPr="00D23675">
        <w:rPr>
          <w:rStyle w:val="af1"/>
          <w:rFonts w:ascii="Times New Roman" w:hAnsi="Times New Roman"/>
          <w:sz w:val="28"/>
          <w:szCs w:val="28"/>
        </w:rPr>
        <w:t xml:space="preserve"> [</w:t>
      </w:r>
      <w:r w:rsidR="00330D11" w:rsidRPr="00330D11">
        <w:rPr>
          <w:rStyle w:val="af1"/>
          <w:rFonts w:ascii="Times New Roman" w:hAnsi="Times New Roman"/>
          <w:sz w:val="28"/>
          <w:szCs w:val="28"/>
        </w:rPr>
        <w:t>66</w:t>
      </w:r>
      <w:r w:rsidR="00D23675" w:rsidRPr="00D23675">
        <w:rPr>
          <w:rStyle w:val="af1"/>
          <w:rFonts w:ascii="Times New Roman" w:hAnsi="Times New Roman"/>
          <w:sz w:val="28"/>
          <w:szCs w:val="28"/>
        </w:rPr>
        <w:t>]</w:t>
      </w:r>
      <w:r w:rsidRPr="00BE5FA3">
        <w:rPr>
          <w:rStyle w:val="af1"/>
          <w:rFonts w:ascii="Times New Roman" w:hAnsi="Times New Roman"/>
          <w:sz w:val="28"/>
          <w:szCs w:val="28"/>
        </w:rPr>
        <w:t>. Массовый расход воды на выходе брался в виде функции</w:t>
      </w:r>
      <w:r w:rsidR="00F855A9">
        <w:rPr>
          <w:rStyle w:val="af1"/>
          <w:rFonts w:ascii="Times New Roman" w:hAnsi="Times New Roman"/>
          <w:sz w:val="28"/>
          <w:szCs w:val="28"/>
        </w:rPr>
        <w:t>:</w:t>
      </w:r>
    </w:p>
    <w:p w14:paraId="4E64ADD2" w14:textId="07D8E5E6" w:rsidR="00BE5FA3" w:rsidRPr="00F855A9" w:rsidRDefault="00A53F8F" w:rsidP="00F855A9">
      <w:pPr>
        <w:pStyle w:val="af6"/>
        <w:tabs>
          <w:tab w:val="left" w:pos="8789"/>
        </w:tabs>
        <w:spacing w:before="0" w:after="0"/>
        <w:ind w:firstLine="2552"/>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μ</m:t>
            </m:r>
          </m:e>
          <m:sub>
            <m:r>
              <w:rPr>
                <w:rFonts w:ascii="Cambria Math" w:hAnsi="Cambria Math" w:cs="Times New Roman"/>
                <w:sz w:val="28"/>
                <w:szCs w:val="28"/>
                <w:lang w:val="ru-RU"/>
              </w:rPr>
              <m:t>2</m:t>
            </m:r>
          </m:sub>
        </m:sSub>
        <m:d>
          <m:dPr>
            <m:ctrlPr>
              <w:rPr>
                <w:rFonts w:ascii="Cambria Math" w:hAnsi="Cambria Math" w:cs="Times New Roman"/>
                <w:sz w:val="28"/>
                <w:szCs w:val="28"/>
              </w:rPr>
            </m:ctrlPr>
          </m:dPr>
          <m:e>
            <m:r>
              <m:rPr>
                <m:sty m:val="p"/>
              </m:rPr>
              <w:rPr>
                <w:rFonts w:ascii="Cambria Math" w:hAnsi="Cambria Math" w:cs="Times New Roman"/>
                <w:sz w:val="28"/>
                <w:szCs w:val="28"/>
              </w:rPr>
              <m:t>x</m:t>
            </m:r>
          </m:e>
        </m:d>
        <m:sSub>
          <m:sSubPr>
            <m:ctrlPr>
              <w:rPr>
                <w:rFonts w:ascii="Cambria Math" w:hAnsi="Cambria Math" w:cs="Times New Roman"/>
                <w:sz w:val="28"/>
                <w:szCs w:val="28"/>
              </w:rPr>
            </m:ctrlPr>
          </m:sSubPr>
          <m:e>
            <m:r>
              <m:rPr>
                <m:sty m:val="p"/>
              </m:rPr>
              <w:rPr>
                <w:rFonts w:ascii="Cambria Math" w:hAnsi="Cambria Math" w:cs="Times New Roman"/>
                <w:sz w:val="28"/>
                <w:szCs w:val="28"/>
                <w:lang w:val="ru-RU"/>
              </w:rPr>
              <m:t>∣</m:t>
            </m:r>
          </m:e>
          <m:sub>
            <m:r>
              <m:rPr>
                <m:sty m:val="b"/>
              </m:rPr>
              <w:rPr>
                <w:rFonts w:ascii="Cambria Math" w:hAnsi="Cambria Math" w:cs="Times New Roman"/>
                <w:sz w:val="28"/>
                <w:szCs w:val="28"/>
              </w:rPr>
              <m:t>x</m:t>
            </m:r>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lang w:val="ru-RU"/>
                  </w:rPr>
                  <m:t>2</m:t>
                </m:r>
              </m:sub>
            </m:sSub>
          </m:sub>
        </m:sSub>
        <m:r>
          <m:rPr>
            <m:sty m:val="p"/>
          </m:rPr>
          <w:rPr>
            <w:rFonts w:ascii="Cambria Math" w:hAnsi="Cambria Math" w:cs="Times New Roman"/>
            <w:sz w:val="28"/>
            <w:szCs w:val="28"/>
            <w:lang w:val="ru-RU"/>
          </w:rPr>
          <m:t>=</m:t>
        </m:r>
        <m:sSub>
          <m:sSubPr>
            <m:ctrlPr>
              <w:rPr>
                <w:rFonts w:ascii="Cambria Math" w:hAnsi="Cambria Math" w:cs="Times New Roman"/>
                <w:sz w:val="28"/>
                <w:szCs w:val="28"/>
              </w:rPr>
            </m:ctrlPr>
          </m:sSubPr>
          <m:e>
            <m:r>
              <w:rPr>
                <w:rFonts w:ascii="Cambria Math" w:hAnsi="Cambria Math" w:cs="Times New Roman"/>
                <w:sz w:val="28"/>
                <w:szCs w:val="28"/>
              </w:rPr>
              <m:t>u</m:t>
            </m:r>
          </m:e>
          <m:sub>
            <m:r>
              <w:rPr>
                <w:rFonts w:ascii="Cambria Math" w:hAnsi="Cambria Math" w:cs="Times New Roman"/>
                <w:sz w:val="28"/>
                <w:szCs w:val="28"/>
                <w:lang w:val="ru-RU"/>
              </w:rPr>
              <m:t>2</m:t>
            </m:r>
          </m:sub>
        </m:sSub>
        <m:r>
          <w:rPr>
            <w:rFonts w:ascii="Cambria Math" w:hAnsi="Cambria Math" w:cs="Times New Roman"/>
            <w:sz w:val="28"/>
            <w:szCs w:val="28"/>
            <w:lang w:val="ru-RU"/>
          </w:rPr>
          <m:t>h</m:t>
        </m:r>
        <m:d>
          <m:dPr>
            <m:ctrlPr>
              <w:rPr>
                <w:rFonts w:ascii="Cambria Math" w:hAnsi="Cambria Math" w:cs="Times New Roman"/>
                <w:sz w:val="28"/>
                <w:szCs w:val="28"/>
              </w:rPr>
            </m:ctrlPr>
          </m:dPr>
          <m:e>
            <m:r>
              <m:rPr>
                <m:sty m:val="p"/>
              </m:rPr>
              <w:rPr>
                <w:rFonts w:ascii="Cambria Math" w:hAnsi="Cambria Math" w:cs="Times New Roman"/>
                <w:sz w:val="28"/>
                <w:szCs w:val="28"/>
              </w:rPr>
              <m:t>x</m:t>
            </m:r>
          </m:e>
        </m:d>
        <m:r>
          <m:rPr>
            <m:sty m:val="p"/>
          </m:rPr>
          <w:rPr>
            <w:rFonts w:ascii="Cambria Math" w:hAnsi="Cambria Math" w:cs="Times New Roman"/>
            <w:sz w:val="28"/>
            <w:szCs w:val="28"/>
            <w:lang w:val="ru-RU"/>
          </w:rPr>
          <m:t>,</m:t>
        </m:r>
      </m:oMath>
      <w:r w:rsidR="00F855A9" w:rsidRPr="00F855A9">
        <w:rPr>
          <w:rFonts w:ascii="Times New Roman" w:eastAsiaTheme="minorEastAsia" w:hAnsi="Times New Roman" w:cs="Times New Roman"/>
          <w:sz w:val="28"/>
          <w:szCs w:val="28"/>
          <w:lang w:val="ru-RU"/>
        </w:rPr>
        <w:tab/>
      </w:r>
      <w:r w:rsidR="00F855A9">
        <w:rPr>
          <w:rFonts w:ascii="Times New Roman" w:eastAsiaTheme="minorEastAsia" w:hAnsi="Times New Roman" w:cs="Times New Roman"/>
          <w:sz w:val="28"/>
          <w:szCs w:val="28"/>
          <w:lang w:val="ru-RU"/>
        </w:rPr>
        <w:t>(92)</w:t>
      </w:r>
    </w:p>
    <w:p w14:paraId="076D3A7E" w14:textId="1FA1479D"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 xml:space="preserve">где </w:t>
      </w:r>
      <w:r w:rsidRPr="00BE5FA3">
        <w:rPr>
          <w:rStyle w:val="af1"/>
          <w:rFonts w:ascii="Times New Roman" w:hAnsi="Times New Roman"/>
          <w:i/>
          <w:iCs/>
          <w:sz w:val="28"/>
          <w:szCs w:val="28"/>
          <w:lang w:val="en-US"/>
        </w:rPr>
        <w:t>h</w:t>
      </w:r>
      <w:r w:rsidRPr="00BE5FA3">
        <w:rPr>
          <w:rStyle w:val="af1"/>
          <w:rFonts w:ascii="Times New Roman" w:hAnsi="Times New Roman"/>
          <w:sz w:val="28"/>
          <w:szCs w:val="28"/>
        </w:rPr>
        <w:t>(</w:t>
      </w:r>
      <w:r w:rsidRPr="00BC2197">
        <w:rPr>
          <w:rStyle w:val="af1"/>
          <w:rFonts w:ascii="Times New Roman" w:hAnsi="Times New Roman"/>
          <w:i/>
          <w:iCs/>
          <w:sz w:val="28"/>
          <w:szCs w:val="28"/>
          <w:lang w:val="en-US"/>
        </w:rPr>
        <w:t>x</w:t>
      </w:r>
      <w:r w:rsidRPr="00BE5FA3">
        <w:rPr>
          <w:rStyle w:val="af1"/>
          <w:rFonts w:ascii="Times New Roman" w:hAnsi="Times New Roman"/>
          <w:sz w:val="28"/>
          <w:szCs w:val="28"/>
        </w:rPr>
        <w:t xml:space="preserve">) — распределение глубин вдоль выхода. Постоянная </w:t>
      </w:r>
      <w:r w:rsidRPr="00BE5FA3">
        <w:rPr>
          <w:rStyle w:val="af1"/>
          <w:rFonts w:ascii="Times New Roman" w:hAnsi="Times New Roman"/>
          <w:i/>
          <w:iCs/>
          <w:sz w:val="28"/>
          <w:szCs w:val="28"/>
          <w:lang w:val="en-US"/>
        </w:rPr>
        <w:t>u</w:t>
      </w:r>
      <w:r w:rsidRPr="00BE5FA3">
        <w:rPr>
          <w:rStyle w:val="af1"/>
          <w:rFonts w:ascii="Times New Roman" w:hAnsi="Times New Roman"/>
          <w:sz w:val="28"/>
          <w:szCs w:val="28"/>
          <w:vertAlign w:val="subscript"/>
        </w:rPr>
        <w:t>2</w:t>
      </w:r>
      <w:r w:rsidRPr="00BE5FA3">
        <w:rPr>
          <w:rStyle w:val="af1"/>
          <w:rFonts w:ascii="Times New Roman" w:hAnsi="Times New Roman"/>
          <w:sz w:val="28"/>
          <w:szCs w:val="28"/>
        </w:rPr>
        <w:t xml:space="preserve"> определялась так, чтобы выполнялось необходимое условие разрешимости задачи (</w:t>
      </w:r>
      <w:r w:rsidR="00F855A9">
        <w:rPr>
          <w:rStyle w:val="af1"/>
          <w:rFonts w:ascii="Times New Roman" w:hAnsi="Times New Roman"/>
          <w:sz w:val="28"/>
          <w:szCs w:val="28"/>
        </w:rPr>
        <w:t>1</w:t>
      </w:r>
      <w:r w:rsidRPr="00BE5FA3">
        <w:rPr>
          <w:rStyle w:val="af1"/>
          <w:rFonts w:ascii="Times New Roman" w:hAnsi="Times New Roman"/>
          <w:sz w:val="28"/>
          <w:szCs w:val="28"/>
        </w:rPr>
        <w:t>9).</w:t>
      </w:r>
    </w:p>
    <w:p w14:paraId="0469A827" w14:textId="51EDDA15" w:rsidR="00BE5FA3" w:rsidRPr="00BE5FA3" w:rsidRDefault="00BE5FA3" w:rsidP="00BE5FA3">
      <w:pPr>
        <w:pStyle w:val="12"/>
        <w:spacing w:line="240" w:lineRule="auto"/>
        <w:ind w:firstLine="851"/>
        <w:jc w:val="both"/>
        <w:rPr>
          <w:rFonts w:ascii="Times New Roman" w:hAnsi="Times New Roman"/>
          <w:sz w:val="28"/>
          <w:szCs w:val="28"/>
        </w:rPr>
      </w:pPr>
      <w:r w:rsidRPr="00BE5FA3">
        <w:rPr>
          <w:rStyle w:val="af1"/>
          <w:rFonts w:ascii="Times New Roman" w:hAnsi="Times New Roman"/>
          <w:sz w:val="28"/>
          <w:szCs w:val="28"/>
        </w:rPr>
        <w:t>На рис</w:t>
      </w:r>
      <w:r w:rsidR="00F855A9">
        <w:rPr>
          <w:rStyle w:val="af1"/>
          <w:rFonts w:ascii="Times New Roman" w:hAnsi="Times New Roman"/>
          <w:sz w:val="28"/>
          <w:szCs w:val="28"/>
        </w:rPr>
        <w:t>унке</w:t>
      </w:r>
      <w:r w:rsidRPr="00BE5FA3">
        <w:rPr>
          <w:rStyle w:val="af1"/>
          <w:rFonts w:ascii="Times New Roman" w:hAnsi="Times New Roman"/>
          <w:sz w:val="28"/>
          <w:szCs w:val="28"/>
        </w:rPr>
        <w:t xml:space="preserve"> </w:t>
      </w:r>
      <w:r w:rsidR="00F855A9">
        <w:rPr>
          <w:rStyle w:val="af1"/>
          <w:rFonts w:ascii="Times New Roman" w:hAnsi="Times New Roman"/>
          <w:sz w:val="28"/>
          <w:szCs w:val="28"/>
        </w:rPr>
        <w:t>9</w:t>
      </w:r>
      <w:r w:rsidRPr="00BE5FA3">
        <w:rPr>
          <w:rStyle w:val="af1"/>
          <w:rFonts w:ascii="Times New Roman" w:hAnsi="Times New Roman"/>
          <w:sz w:val="28"/>
          <w:szCs w:val="28"/>
        </w:rPr>
        <w:t xml:space="preserve"> показано поле вектора скорости воды для русла, изображенного на рис</w:t>
      </w:r>
      <w:r w:rsidR="00F855A9">
        <w:rPr>
          <w:rStyle w:val="af1"/>
          <w:rFonts w:ascii="Times New Roman" w:hAnsi="Times New Roman"/>
          <w:sz w:val="28"/>
          <w:szCs w:val="28"/>
        </w:rPr>
        <w:t>унке</w:t>
      </w:r>
      <w:r w:rsidRPr="00BE5FA3">
        <w:rPr>
          <w:rStyle w:val="af1"/>
          <w:rFonts w:ascii="Times New Roman" w:hAnsi="Times New Roman"/>
          <w:sz w:val="28"/>
          <w:szCs w:val="28"/>
        </w:rPr>
        <w:t xml:space="preserve"> </w:t>
      </w:r>
      <w:r w:rsidR="00F855A9">
        <w:rPr>
          <w:rStyle w:val="af1"/>
          <w:rFonts w:ascii="Times New Roman" w:hAnsi="Times New Roman"/>
          <w:sz w:val="28"/>
          <w:szCs w:val="28"/>
        </w:rPr>
        <w:t>7</w:t>
      </w:r>
      <w:r w:rsidRPr="00BE5FA3">
        <w:rPr>
          <w:rStyle w:val="af1"/>
          <w:rFonts w:ascii="Times New Roman" w:hAnsi="Times New Roman"/>
          <w:sz w:val="28"/>
          <w:szCs w:val="28"/>
        </w:rPr>
        <w:t>. Как и следовало ожидать, поток ускоряется к выходу, где имеет место наибольшее сужение русла. В расширяющейся части русла поток замедляется, особенно сильно около левого берега. На осевой линии русла поток имеет б</w:t>
      </w:r>
      <w:r w:rsidR="007C3180">
        <w:rPr>
          <w:rStyle w:val="af1"/>
          <w:rFonts w:ascii="Times New Roman" w:hAnsi="Times New Roman"/>
          <w:sz w:val="28"/>
          <w:szCs w:val="28"/>
        </w:rPr>
        <w:t>о</w:t>
      </w:r>
      <w:r w:rsidRPr="00BE5FA3">
        <w:rPr>
          <w:rStyle w:val="af1"/>
          <w:rFonts w:ascii="Times New Roman" w:hAnsi="Times New Roman"/>
          <w:sz w:val="28"/>
          <w:szCs w:val="28"/>
        </w:rPr>
        <w:t>льшую скорость, чем около берегов.</w:t>
      </w:r>
    </w:p>
    <w:p w14:paraId="6464925E" w14:textId="77777777" w:rsidR="00BE5FA3" w:rsidRPr="00BE5FA3" w:rsidRDefault="00BE5FA3" w:rsidP="00BE5FA3">
      <w:pPr>
        <w:spacing w:after="0" w:line="240" w:lineRule="auto"/>
        <w:ind w:firstLine="851"/>
        <w:jc w:val="center"/>
        <w:rPr>
          <w:rFonts w:ascii="Times New Roman" w:hAnsi="Times New Roman" w:cs="Times New Roman"/>
          <w:sz w:val="28"/>
          <w:szCs w:val="28"/>
        </w:rPr>
      </w:pPr>
      <w:r w:rsidRPr="00BE5FA3">
        <w:rPr>
          <w:rFonts w:ascii="Times New Roman" w:hAnsi="Times New Roman" w:cs="Times New Roman"/>
          <w:noProof/>
          <w:sz w:val="28"/>
          <w:szCs w:val="28"/>
          <w:lang w:eastAsia="ru-RU"/>
        </w:rPr>
        <w:drawing>
          <wp:inline distT="0" distB="0" distL="0" distR="0" wp14:anchorId="54FA4B9B" wp14:editId="213368E1">
            <wp:extent cx="2914015" cy="1603375"/>
            <wp:effectExtent l="0" t="0" r="0" b="0"/>
            <wp:docPr id="238" name="Picutre 238"/>
            <wp:cNvGraphicFramePr/>
            <a:graphic xmlns:a="http://schemas.openxmlformats.org/drawingml/2006/main">
              <a:graphicData uri="http://schemas.openxmlformats.org/drawingml/2006/picture">
                <pic:pic xmlns:pic="http://schemas.openxmlformats.org/drawingml/2006/picture">
                  <pic:nvPicPr>
                    <pic:cNvPr id="238" name="Picture 238"/>
                    <pic:cNvPicPr/>
                  </pic:nvPicPr>
                  <pic:blipFill>
                    <a:blip r:embed="rId14"/>
                    <a:stretch/>
                  </pic:blipFill>
                  <pic:spPr>
                    <a:xfrm>
                      <a:off x="0" y="0"/>
                      <a:ext cx="2914015" cy="1603375"/>
                    </a:xfrm>
                    <a:prstGeom prst="rect">
                      <a:avLst/>
                    </a:prstGeom>
                  </pic:spPr>
                </pic:pic>
              </a:graphicData>
            </a:graphic>
          </wp:inline>
        </w:drawing>
      </w:r>
    </w:p>
    <w:p w14:paraId="015014D1" w14:textId="77777777" w:rsidR="00BE5FA3" w:rsidRPr="00BE5FA3" w:rsidRDefault="00BE5FA3" w:rsidP="00BE5FA3">
      <w:pPr>
        <w:spacing w:after="0" w:line="240" w:lineRule="auto"/>
        <w:ind w:firstLine="851"/>
        <w:rPr>
          <w:rFonts w:ascii="Times New Roman" w:hAnsi="Times New Roman" w:cs="Times New Roman"/>
          <w:sz w:val="28"/>
          <w:szCs w:val="28"/>
        </w:rPr>
      </w:pPr>
    </w:p>
    <w:p w14:paraId="783B4248" w14:textId="77777777" w:rsidR="00BE5FA3" w:rsidRPr="00BE5FA3" w:rsidRDefault="00BE5FA3" w:rsidP="00BE5FA3">
      <w:pPr>
        <w:pStyle w:val="af9"/>
        <w:ind w:firstLine="851"/>
        <w:rPr>
          <w:rFonts w:ascii="Times New Roman" w:hAnsi="Times New Roman" w:cs="Times New Roman"/>
          <w:sz w:val="28"/>
          <w:szCs w:val="28"/>
        </w:rPr>
      </w:pPr>
      <w:r w:rsidRPr="00BE5FA3">
        <w:rPr>
          <w:rStyle w:val="af8"/>
          <w:rFonts w:ascii="Times New Roman" w:hAnsi="Times New Roman" w:cs="Times New Roman"/>
          <w:i/>
          <w:iCs/>
          <w:sz w:val="28"/>
          <w:szCs w:val="28"/>
        </w:rPr>
        <w:t>а</w:t>
      </w:r>
    </w:p>
    <w:p w14:paraId="146AB261" w14:textId="77777777" w:rsidR="00BE5FA3" w:rsidRPr="00BE5FA3" w:rsidRDefault="00BE5FA3" w:rsidP="00BE5FA3">
      <w:pPr>
        <w:spacing w:after="0" w:line="240" w:lineRule="auto"/>
        <w:ind w:firstLine="851"/>
        <w:jc w:val="center"/>
        <w:rPr>
          <w:rFonts w:ascii="Times New Roman" w:hAnsi="Times New Roman" w:cs="Times New Roman"/>
          <w:sz w:val="28"/>
          <w:szCs w:val="28"/>
        </w:rPr>
      </w:pPr>
      <w:r w:rsidRPr="00BE5FA3">
        <w:rPr>
          <w:rFonts w:ascii="Times New Roman" w:hAnsi="Times New Roman" w:cs="Times New Roman"/>
          <w:noProof/>
          <w:sz w:val="28"/>
          <w:szCs w:val="28"/>
          <w:lang w:eastAsia="ru-RU"/>
        </w:rPr>
        <w:drawing>
          <wp:inline distT="0" distB="0" distL="0" distR="0" wp14:anchorId="4C4B44F9" wp14:editId="7EA1D800">
            <wp:extent cx="2639695" cy="2157730"/>
            <wp:effectExtent l="0" t="0" r="0" b="0"/>
            <wp:docPr id="239" name="Picutre 239"/>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15"/>
                    <a:stretch/>
                  </pic:blipFill>
                  <pic:spPr>
                    <a:xfrm>
                      <a:off x="0" y="0"/>
                      <a:ext cx="2639695" cy="2157730"/>
                    </a:xfrm>
                    <a:prstGeom prst="rect">
                      <a:avLst/>
                    </a:prstGeom>
                  </pic:spPr>
                </pic:pic>
              </a:graphicData>
            </a:graphic>
          </wp:inline>
        </w:drawing>
      </w:r>
    </w:p>
    <w:p w14:paraId="5C49F9BF" w14:textId="77777777" w:rsidR="00BE5FA3" w:rsidRPr="00BE5FA3" w:rsidRDefault="00BE5FA3" w:rsidP="00BE5FA3">
      <w:pPr>
        <w:spacing w:after="0" w:line="240" w:lineRule="auto"/>
        <w:ind w:firstLine="851"/>
        <w:rPr>
          <w:rFonts w:ascii="Times New Roman" w:hAnsi="Times New Roman" w:cs="Times New Roman"/>
          <w:sz w:val="28"/>
          <w:szCs w:val="28"/>
        </w:rPr>
      </w:pPr>
    </w:p>
    <w:p w14:paraId="1CFEEB4E" w14:textId="77777777" w:rsidR="00BE5FA3" w:rsidRPr="00BE5FA3" w:rsidRDefault="00BE5FA3" w:rsidP="00BE5FA3">
      <w:pPr>
        <w:pStyle w:val="12"/>
        <w:spacing w:line="240" w:lineRule="auto"/>
        <w:ind w:firstLine="851"/>
        <w:jc w:val="center"/>
        <w:rPr>
          <w:rFonts w:ascii="Times New Roman" w:hAnsi="Times New Roman"/>
          <w:sz w:val="28"/>
          <w:szCs w:val="28"/>
        </w:rPr>
      </w:pPr>
      <w:r w:rsidRPr="00BE5FA3">
        <w:rPr>
          <w:rStyle w:val="af1"/>
          <w:rFonts w:ascii="Times New Roman" w:hAnsi="Times New Roman"/>
          <w:i/>
          <w:iCs/>
          <w:sz w:val="28"/>
          <w:szCs w:val="28"/>
        </w:rPr>
        <w:t>б</w:t>
      </w:r>
    </w:p>
    <w:p w14:paraId="7A95DDC8" w14:textId="16926976" w:rsidR="00BE5FA3" w:rsidRPr="00BE5FA3" w:rsidRDefault="00BE5FA3" w:rsidP="00BE5FA3">
      <w:pPr>
        <w:pStyle w:val="24"/>
        <w:spacing w:after="0" w:line="240" w:lineRule="auto"/>
        <w:ind w:left="0" w:firstLine="851"/>
        <w:rPr>
          <w:rFonts w:ascii="Times New Roman" w:hAnsi="Times New Roman" w:cs="Times New Roman"/>
          <w:sz w:val="28"/>
          <w:szCs w:val="28"/>
        </w:rPr>
      </w:pPr>
      <w:r w:rsidRPr="00BE5FA3">
        <w:rPr>
          <w:rStyle w:val="23"/>
          <w:rFonts w:ascii="Times New Roman" w:hAnsi="Times New Roman" w:cs="Times New Roman"/>
          <w:sz w:val="28"/>
          <w:szCs w:val="28"/>
        </w:rPr>
        <w:t>Рис</w:t>
      </w:r>
      <w:r w:rsidR="00F855A9">
        <w:rPr>
          <w:rStyle w:val="23"/>
          <w:rFonts w:ascii="Times New Roman" w:hAnsi="Times New Roman" w:cs="Times New Roman"/>
          <w:sz w:val="28"/>
          <w:szCs w:val="28"/>
        </w:rPr>
        <w:t>унок</w:t>
      </w:r>
      <w:r w:rsidRPr="00BE5FA3">
        <w:rPr>
          <w:rStyle w:val="23"/>
          <w:rFonts w:ascii="Times New Roman" w:hAnsi="Times New Roman" w:cs="Times New Roman"/>
          <w:sz w:val="28"/>
          <w:szCs w:val="28"/>
        </w:rPr>
        <w:t xml:space="preserve"> </w:t>
      </w:r>
      <w:r w:rsidR="00F855A9">
        <w:rPr>
          <w:rStyle w:val="23"/>
          <w:rFonts w:ascii="Times New Roman" w:hAnsi="Times New Roman" w:cs="Times New Roman"/>
          <w:sz w:val="28"/>
          <w:szCs w:val="28"/>
        </w:rPr>
        <w:t>7</w:t>
      </w:r>
      <w:r w:rsidRPr="00BE5FA3">
        <w:rPr>
          <w:rStyle w:val="23"/>
          <w:rFonts w:ascii="Times New Roman" w:hAnsi="Times New Roman" w:cs="Times New Roman"/>
          <w:sz w:val="28"/>
          <w:szCs w:val="28"/>
        </w:rPr>
        <w:t>. Изолинии глубин (</w:t>
      </w:r>
      <w:r w:rsidRPr="00BE5FA3">
        <w:rPr>
          <w:rStyle w:val="23"/>
          <w:rFonts w:ascii="Times New Roman" w:hAnsi="Times New Roman" w:cs="Times New Roman"/>
          <w:i/>
          <w:iCs/>
          <w:sz w:val="28"/>
          <w:szCs w:val="28"/>
        </w:rPr>
        <w:t>а</w:t>
      </w:r>
      <w:r w:rsidRPr="00BE5FA3">
        <w:rPr>
          <w:rStyle w:val="23"/>
          <w:rFonts w:ascii="Times New Roman" w:hAnsi="Times New Roman" w:cs="Times New Roman"/>
          <w:sz w:val="28"/>
          <w:szCs w:val="28"/>
        </w:rPr>
        <w:t xml:space="preserve">) и форма речного русла с постоянным </w:t>
      </w:r>
      <w:r w:rsidRPr="00BE5FA3">
        <w:rPr>
          <w:rStyle w:val="23"/>
          <w:rFonts w:ascii="Times New Roman" w:hAnsi="Times New Roman" w:cs="Times New Roman"/>
          <w:sz w:val="28"/>
          <w:szCs w:val="28"/>
        </w:rPr>
        <w:lastRenderedPageBreak/>
        <w:t>уклоном дна (</w:t>
      </w:r>
      <w:r w:rsidRPr="00BE5FA3">
        <w:rPr>
          <w:rStyle w:val="23"/>
          <w:rFonts w:ascii="Times New Roman" w:hAnsi="Times New Roman" w:cs="Times New Roman"/>
          <w:i/>
          <w:iCs/>
          <w:sz w:val="28"/>
          <w:szCs w:val="28"/>
        </w:rPr>
        <w:t>б</w:t>
      </w:r>
      <w:r w:rsidRPr="00BE5FA3">
        <w:rPr>
          <w:rStyle w:val="23"/>
          <w:rFonts w:ascii="Times New Roman" w:hAnsi="Times New Roman" w:cs="Times New Roman"/>
          <w:sz w:val="28"/>
          <w:szCs w:val="28"/>
        </w:rPr>
        <w:t>)</w:t>
      </w:r>
    </w:p>
    <w:p w14:paraId="626A48AD" w14:textId="77777777" w:rsidR="00BE5FA3" w:rsidRPr="00BE5FA3" w:rsidRDefault="00BE5FA3" w:rsidP="00BE5FA3">
      <w:pPr>
        <w:spacing w:after="0" w:line="240" w:lineRule="auto"/>
        <w:ind w:firstLine="851"/>
        <w:jc w:val="center"/>
        <w:rPr>
          <w:rFonts w:ascii="Times New Roman" w:hAnsi="Times New Roman" w:cs="Times New Roman"/>
          <w:sz w:val="28"/>
          <w:szCs w:val="28"/>
        </w:rPr>
      </w:pPr>
      <w:r w:rsidRPr="00BE5FA3">
        <w:rPr>
          <w:rFonts w:ascii="Times New Roman" w:hAnsi="Times New Roman" w:cs="Times New Roman"/>
          <w:noProof/>
          <w:sz w:val="28"/>
          <w:szCs w:val="28"/>
          <w:lang w:eastAsia="ru-RU"/>
        </w:rPr>
        <w:drawing>
          <wp:inline distT="0" distB="0" distL="0" distR="0" wp14:anchorId="21E86626" wp14:editId="6BA373E1">
            <wp:extent cx="2755265" cy="1627505"/>
            <wp:effectExtent l="0" t="0" r="0" b="0"/>
            <wp:docPr id="240" name="Picutre 240"/>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16"/>
                    <a:stretch/>
                  </pic:blipFill>
                  <pic:spPr>
                    <a:xfrm>
                      <a:off x="0" y="0"/>
                      <a:ext cx="2755265" cy="1627505"/>
                    </a:xfrm>
                    <a:prstGeom prst="rect">
                      <a:avLst/>
                    </a:prstGeom>
                  </pic:spPr>
                </pic:pic>
              </a:graphicData>
            </a:graphic>
          </wp:inline>
        </w:drawing>
      </w:r>
    </w:p>
    <w:p w14:paraId="30131267" w14:textId="11F3B095" w:rsidR="00BE5FA3" w:rsidRPr="00BE5FA3" w:rsidRDefault="00BE5FA3" w:rsidP="000801AF">
      <w:pPr>
        <w:pStyle w:val="af9"/>
        <w:ind w:firstLine="851"/>
        <w:jc w:val="both"/>
        <w:rPr>
          <w:rFonts w:ascii="Times New Roman" w:hAnsi="Times New Roman" w:cs="Times New Roman"/>
          <w:sz w:val="28"/>
          <w:szCs w:val="28"/>
        </w:rPr>
      </w:pPr>
      <w:r w:rsidRPr="00BE5FA3">
        <w:rPr>
          <w:rStyle w:val="af8"/>
          <w:rFonts w:ascii="Times New Roman" w:hAnsi="Times New Roman" w:cs="Times New Roman"/>
          <w:sz w:val="28"/>
          <w:szCs w:val="28"/>
        </w:rPr>
        <w:t>Рис</w:t>
      </w:r>
      <w:r w:rsidR="00F855A9">
        <w:rPr>
          <w:rStyle w:val="af8"/>
          <w:rFonts w:ascii="Times New Roman" w:hAnsi="Times New Roman" w:cs="Times New Roman"/>
          <w:sz w:val="28"/>
          <w:szCs w:val="28"/>
        </w:rPr>
        <w:t>унок</w:t>
      </w:r>
      <w:r w:rsidRPr="00BE5FA3">
        <w:rPr>
          <w:rStyle w:val="af8"/>
          <w:rFonts w:ascii="Times New Roman" w:hAnsi="Times New Roman" w:cs="Times New Roman"/>
          <w:sz w:val="28"/>
          <w:szCs w:val="28"/>
        </w:rPr>
        <w:t xml:space="preserve"> </w:t>
      </w:r>
      <w:r w:rsidR="00F855A9">
        <w:rPr>
          <w:rStyle w:val="af8"/>
          <w:rFonts w:ascii="Times New Roman" w:hAnsi="Times New Roman" w:cs="Times New Roman"/>
          <w:sz w:val="28"/>
          <w:szCs w:val="28"/>
        </w:rPr>
        <w:t>8</w:t>
      </w:r>
      <w:r w:rsidRPr="00BE5FA3">
        <w:rPr>
          <w:rStyle w:val="af8"/>
          <w:rFonts w:ascii="Times New Roman" w:hAnsi="Times New Roman" w:cs="Times New Roman"/>
          <w:sz w:val="28"/>
          <w:szCs w:val="28"/>
        </w:rPr>
        <w:t>. Расчетная сетка для русла с постоянным уклоном дна, построенная ED2- методом с управляющей функцией (</w:t>
      </w:r>
      <w:r w:rsidR="00F855A9">
        <w:rPr>
          <w:rStyle w:val="af8"/>
          <w:rFonts w:ascii="Times New Roman" w:hAnsi="Times New Roman" w:cs="Times New Roman"/>
          <w:sz w:val="28"/>
          <w:szCs w:val="28"/>
        </w:rPr>
        <w:t>90</w:t>
      </w:r>
      <w:r w:rsidRPr="00BE5FA3">
        <w:rPr>
          <w:rStyle w:val="af8"/>
          <w:rFonts w:ascii="Times New Roman" w:hAnsi="Times New Roman" w:cs="Times New Roman"/>
          <w:sz w:val="28"/>
          <w:szCs w:val="28"/>
        </w:rPr>
        <w:t xml:space="preserve">), </w:t>
      </w:r>
      <w:r w:rsidRPr="00BE5FA3">
        <w:rPr>
          <w:rStyle w:val="af8"/>
          <w:rFonts w:ascii="Times New Roman" w:hAnsi="Times New Roman" w:cs="Times New Roman"/>
          <w:i/>
          <w:iCs/>
          <w:sz w:val="28"/>
          <w:szCs w:val="28"/>
        </w:rPr>
        <w:t>α</w:t>
      </w:r>
      <w:r w:rsidRPr="00BE5FA3">
        <w:rPr>
          <w:rStyle w:val="af8"/>
          <w:rFonts w:ascii="Times New Roman" w:hAnsi="Times New Roman" w:cs="Times New Roman"/>
          <w:sz w:val="28"/>
          <w:szCs w:val="28"/>
        </w:rPr>
        <w:t xml:space="preserve"> = 10. </w:t>
      </w:r>
      <w:r w:rsidRPr="00BE5FA3">
        <w:rPr>
          <w:rStyle w:val="af8"/>
          <w:rFonts w:ascii="Times New Roman" w:hAnsi="Times New Roman" w:cs="Times New Roman"/>
          <w:i/>
          <w:iCs/>
          <w:sz w:val="28"/>
          <w:szCs w:val="28"/>
        </w:rPr>
        <w:t>N</w:t>
      </w:r>
      <w:r w:rsidRPr="00F855A9">
        <w:rPr>
          <w:rStyle w:val="af8"/>
          <w:rFonts w:ascii="Times New Roman" w:hAnsi="Times New Roman" w:cs="Times New Roman"/>
          <w:sz w:val="28"/>
          <w:szCs w:val="28"/>
          <w:vertAlign w:val="subscript"/>
        </w:rPr>
        <w:t>1</w:t>
      </w:r>
      <w:r w:rsidRPr="00BE5FA3">
        <w:rPr>
          <w:rStyle w:val="af8"/>
          <w:rFonts w:ascii="Times New Roman" w:hAnsi="Times New Roman" w:cs="Times New Roman"/>
          <w:b/>
          <w:bCs/>
          <w:sz w:val="28"/>
          <w:szCs w:val="28"/>
        </w:rPr>
        <w:t xml:space="preserve"> </w:t>
      </w:r>
      <w:r w:rsidRPr="00BE5FA3">
        <w:rPr>
          <w:rStyle w:val="af8"/>
          <w:rFonts w:ascii="Times New Roman" w:hAnsi="Times New Roman" w:cs="Times New Roman"/>
          <w:sz w:val="28"/>
          <w:szCs w:val="28"/>
        </w:rPr>
        <w:t xml:space="preserve">= 100, </w:t>
      </w:r>
      <w:r w:rsidRPr="00BE5FA3">
        <w:rPr>
          <w:rStyle w:val="af8"/>
          <w:rFonts w:ascii="Times New Roman" w:hAnsi="Times New Roman" w:cs="Times New Roman"/>
          <w:i/>
          <w:iCs/>
          <w:sz w:val="28"/>
          <w:szCs w:val="28"/>
        </w:rPr>
        <w:t>N</w:t>
      </w:r>
      <w:r w:rsidRPr="00F855A9">
        <w:rPr>
          <w:rStyle w:val="af8"/>
          <w:rFonts w:ascii="Times New Roman" w:hAnsi="Times New Roman" w:cs="Times New Roman"/>
          <w:sz w:val="28"/>
          <w:szCs w:val="28"/>
          <w:vertAlign w:val="subscript"/>
        </w:rPr>
        <w:t>2</w:t>
      </w:r>
      <w:r w:rsidRPr="00BE5FA3">
        <w:rPr>
          <w:rStyle w:val="af8"/>
          <w:rFonts w:ascii="Times New Roman" w:hAnsi="Times New Roman" w:cs="Times New Roman"/>
          <w:b/>
          <w:bCs/>
          <w:sz w:val="28"/>
          <w:szCs w:val="28"/>
        </w:rPr>
        <w:t xml:space="preserve"> </w:t>
      </w:r>
      <w:r w:rsidRPr="00BE5FA3">
        <w:rPr>
          <w:rStyle w:val="af8"/>
          <w:rFonts w:ascii="Times New Roman" w:hAnsi="Times New Roman" w:cs="Times New Roman"/>
          <w:sz w:val="28"/>
          <w:szCs w:val="28"/>
        </w:rPr>
        <w:t>= 20</w:t>
      </w:r>
    </w:p>
    <w:p w14:paraId="66B5BB21" w14:textId="77777777" w:rsidR="00BE5FA3" w:rsidRPr="00BE5FA3" w:rsidRDefault="00BE5FA3" w:rsidP="00BE5FA3">
      <w:pPr>
        <w:spacing w:after="0" w:line="240" w:lineRule="auto"/>
        <w:ind w:firstLine="851"/>
        <w:jc w:val="center"/>
        <w:rPr>
          <w:rFonts w:ascii="Times New Roman" w:hAnsi="Times New Roman" w:cs="Times New Roman"/>
          <w:sz w:val="28"/>
          <w:szCs w:val="28"/>
        </w:rPr>
      </w:pPr>
      <w:r w:rsidRPr="00BE5FA3">
        <w:rPr>
          <w:rFonts w:ascii="Times New Roman" w:hAnsi="Times New Roman" w:cs="Times New Roman"/>
          <w:noProof/>
          <w:sz w:val="28"/>
          <w:szCs w:val="28"/>
          <w:lang w:eastAsia="ru-RU"/>
        </w:rPr>
        <w:drawing>
          <wp:inline distT="0" distB="0" distL="0" distR="0" wp14:anchorId="78A161CA" wp14:editId="623187AE">
            <wp:extent cx="2919730" cy="1639570"/>
            <wp:effectExtent l="0" t="0" r="0" b="0"/>
            <wp:docPr id="241" name="Picutre 241"/>
            <wp:cNvGraphicFramePr/>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17"/>
                    <a:stretch/>
                  </pic:blipFill>
                  <pic:spPr>
                    <a:xfrm>
                      <a:off x="0" y="0"/>
                      <a:ext cx="2919730" cy="1639570"/>
                    </a:xfrm>
                    <a:prstGeom prst="rect">
                      <a:avLst/>
                    </a:prstGeom>
                  </pic:spPr>
                </pic:pic>
              </a:graphicData>
            </a:graphic>
          </wp:inline>
        </w:drawing>
      </w:r>
    </w:p>
    <w:p w14:paraId="64D8C64A" w14:textId="0AB22D7D" w:rsidR="00BE5FA3" w:rsidRPr="00BE5FA3" w:rsidRDefault="00BE5FA3" w:rsidP="00BE5FA3">
      <w:pPr>
        <w:spacing w:after="0" w:line="240" w:lineRule="auto"/>
        <w:ind w:firstLine="851"/>
        <w:jc w:val="both"/>
        <w:rPr>
          <w:rFonts w:ascii="Times New Roman" w:eastAsia="Times New Roman" w:hAnsi="Times New Roman" w:cs="Times New Roman"/>
          <w:sz w:val="28"/>
          <w:szCs w:val="28"/>
          <w:lang w:eastAsia="ru-RU"/>
        </w:rPr>
      </w:pPr>
      <w:r w:rsidRPr="00BE5FA3">
        <w:rPr>
          <w:rStyle w:val="af8"/>
          <w:rFonts w:ascii="Times New Roman" w:eastAsiaTheme="minorEastAsia" w:hAnsi="Times New Roman" w:cs="Times New Roman"/>
          <w:sz w:val="28"/>
          <w:szCs w:val="28"/>
        </w:rPr>
        <w:t>Рис</w:t>
      </w:r>
      <w:r w:rsidR="00F855A9">
        <w:rPr>
          <w:rStyle w:val="af8"/>
          <w:rFonts w:ascii="Times New Roman" w:eastAsiaTheme="minorEastAsia" w:hAnsi="Times New Roman" w:cs="Times New Roman"/>
          <w:sz w:val="28"/>
          <w:szCs w:val="28"/>
        </w:rPr>
        <w:t>унок 9</w:t>
      </w:r>
      <w:r w:rsidRPr="00BE5FA3">
        <w:rPr>
          <w:rStyle w:val="af8"/>
          <w:rFonts w:ascii="Times New Roman" w:eastAsiaTheme="minorEastAsia" w:hAnsi="Times New Roman" w:cs="Times New Roman"/>
          <w:sz w:val="28"/>
          <w:szCs w:val="28"/>
        </w:rPr>
        <w:t>. Поле вектора скорости в русле с постоянным уклоном д</w:t>
      </w:r>
      <w:r w:rsidRPr="00BE5FA3">
        <w:rPr>
          <w:rStyle w:val="af8"/>
          <w:rFonts w:ascii="Times New Roman" w:eastAsiaTheme="minorEastAsia" w:hAnsi="Times New Roman" w:cs="Times New Roman"/>
          <w:sz w:val="28"/>
          <w:szCs w:val="28"/>
          <w:lang w:val="kk-KZ"/>
        </w:rPr>
        <w:t>на</w:t>
      </w:r>
    </w:p>
    <w:p w14:paraId="379B43FE" w14:textId="1CC64B32" w:rsidR="006E0E76" w:rsidRDefault="006E0E76" w:rsidP="00CF1C90">
      <w:pPr>
        <w:spacing w:after="0" w:line="240" w:lineRule="auto"/>
        <w:ind w:firstLine="851"/>
        <w:jc w:val="both"/>
        <w:rPr>
          <w:rFonts w:ascii="Times New Roman" w:hAnsi="Times New Roman" w:cs="Times New Roman"/>
          <w:sz w:val="28"/>
          <w:szCs w:val="28"/>
        </w:rPr>
      </w:pPr>
    </w:p>
    <w:p w14:paraId="7E3F80E5" w14:textId="78DC18C1" w:rsidR="0085185B" w:rsidRDefault="00856824" w:rsidP="00CF1C90">
      <w:pPr>
        <w:spacing w:after="0" w:line="240" w:lineRule="auto"/>
        <w:ind w:firstLine="851"/>
        <w:jc w:val="both"/>
        <w:rPr>
          <w:rFonts w:ascii="Times New Roman" w:hAnsi="Times New Roman" w:cs="Times New Roman"/>
          <w:sz w:val="28"/>
          <w:szCs w:val="28"/>
        </w:rPr>
      </w:pPr>
      <w:r w:rsidRPr="00856824">
        <w:rPr>
          <w:rFonts w:ascii="Times New Roman" w:hAnsi="Times New Roman" w:cs="Times New Roman"/>
          <w:sz w:val="28"/>
          <w:szCs w:val="28"/>
        </w:rPr>
        <w:t>Для количественной оценки расхождений между моделью, реализованной в рамках ИАС, и результатами MIKE 11, были построены сравнительные профили уровня воды вдоль продольной оси модельного участка</w:t>
      </w:r>
      <w:r>
        <w:rPr>
          <w:rFonts w:ascii="Times New Roman" w:hAnsi="Times New Roman" w:cs="Times New Roman"/>
          <w:sz w:val="28"/>
          <w:szCs w:val="28"/>
        </w:rPr>
        <w:t xml:space="preserve"> реки</w:t>
      </w:r>
      <w:r w:rsidRPr="00856824">
        <w:rPr>
          <w:rFonts w:ascii="Times New Roman" w:hAnsi="Times New Roman" w:cs="Times New Roman"/>
          <w:sz w:val="28"/>
          <w:szCs w:val="28"/>
        </w:rPr>
        <w:t xml:space="preserve"> (ось X). На каждом контрольном сечении сравниваются значения высоты водной поверхности, полученные:</w:t>
      </w:r>
    </w:p>
    <w:p w14:paraId="4B72C037" w14:textId="4B12B893" w:rsidR="00856824" w:rsidRPr="00856824" w:rsidRDefault="00856824" w:rsidP="00793D5B">
      <w:pPr>
        <w:pStyle w:val="a9"/>
        <w:numPr>
          <w:ilvl w:val="0"/>
          <w:numId w:val="28"/>
        </w:numPr>
        <w:spacing w:after="0" w:line="240" w:lineRule="auto"/>
        <w:ind w:hanging="720"/>
        <w:jc w:val="both"/>
        <w:rPr>
          <w:rFonts w:ascii="Times New Roman" w:hAnsi="Times New Roman" w:cs="Times New Roman"/>
          <w:sz w:val="28"/>
          <w:szCs w:val="28"/>
        </w:rPr>
      </w:pPr>
      <w:r w:rsidRPr="00856824">
        <w:rPr>
          <w:rFonts w:ascii="Times New Roman" w:hAnsi="Times New Roman" w:cs="Times New Roman"/>
          <w:sz w:val="28"/>
          <w:szCs w:val="28"/>
        </w:rPr>
        <w:t>при расчёте в MIKE 11 (</w:t>
      </w:r>
      <w:r w:rsidR="005B438C">
        <w:rPr>
          <w:rFonts w:ascii="Times New Roman" w:hAnsi="Times New Roman" w:cs="Times New Roman"/>
          <w:sz w:val="28"/>
          <w:szCs w:val="28"/>
        </w:rPr>
        <w:t>Рисунок 11</w:t>
      </w:r>
      <w:r w:rsidRPr="00856824">
        <w:rPr>
          <w:rFonts w:ascii="Times New Roman" w:hAnsi="Times New Roman" w:cs="Times New Roman"/>
          <w:sz w:val="28"/>
          <w:szCs w:val="28"/>
        </w:rPr>
        <w:t>);</w:t>
      </w:r>
    </w:p>
    <w:p w14:paraId="03D8D3FE" w14:textId="5335A9A2" w:rsidR="0085185B" w:rsidRPr="00856824" w:rsidRDefault="00856824" w:rsidP="00793D5B">
      <w:pPr>
        <w:pStyle w:val="a9"/>
        <w:numPr>
          <w:ilvl w:val="0"/>
          <w:numId w:val="28"/>
        </w:numPr>
        <w:spacing w:after="0" w:line="240" w:lineRule="auto"/>
        <w:ind w:hanging="720"/>
        <w:jc w:val="both"/>
        <w:rPr>
          <w:rFonts w:ascii="Times New Roman" w:hAnsi="Times New Roman" w:cs="Times New Roman"/>
          <w:sz w:val="28"/>
          <w:szCs w:val="28"/>
        </w:rPr>
      </w:pPr>
      <w:r w:rsidRPr="00856824">
        <w:rPr>
          <w:rFonts w:ascii="Times New Roman" w:hAnsi="Times New Roman" w:cs="Times New Roman"/>
          <w:sz w:val="28"/>
          <w:szCs w:val="28"/>
        </w:rPr>
        <w:t>при расчёте в модели ИАС (</w:t>
      </w:r>
      <w:r w:rsidR="005B438C">
        <w:rPr>
          <w:rFonts w:ascii="Times New Roman" w:hAnsi="Times New Roman" w:cs="Times New Roman"/>
          <w:sz w:val="28"/>
          <w:szCs w:val="28"/>
        </w:rPr>
        <w:t>Рисунок 12</w:t>
      </w:r>
      <w:r w:rsidRPr="00856824">
        <w:rPr>
          <w:rFonts w:ascii="Times New Roman" w:hAnsi="Times New Roman" w:cs="Times New Roman"/>
          <w:sz w:val="28"/>
          <w:szCs w:val="28"/>
        </w:rPr>
        <w:t>).</w:t>
      </w:r>
    </w:p>
    <w:p w14:paraId="6CBB685D" w14:textId="373AE2D6" w:rsidR="00644BB5" w:rsidRPr="00644BB5" w:rsidRDefault="00644BB5" w:rsidP="00644BB5">
      <w:pPr>
        <w:spacing w:after="0" w:line="240" w:lineRule="auto"/>
        <w:ind w:firstLine="851"/>
        <w:jc w:val="both"/>
        <w:rPr>
          <w:rFonts w:ascii="Times New Roman" w:hAnsi="Times New Roman" w:cs="Times New Roman"/>
          <w:sz w:val="28"/>
          <w:szCs w:val="28"/>
        </w:rPr>
      </w:pPr>
      <w:r w:rsidRPr="00644BB5">
        <w:rPr>
          <w:rFonts w:ascii="Times New Roman" w:hAnsi="Times New Roman" w:cs="Times New Roman"/>
          <w:sz w:val="28"/>
          <w:szCs w:val="28"/>
        </w:rPr>
        <w:t>Модели MIKE 11 и ИАС были протестированы на одном и том же наборе профилей русла. Особое внимание уделялось профилям, в которых наблюдается резкое увеличение ширины русла — критически важные участки с точки зрения прогноза затоплений</w:t>
      </w:r>
      <w:r>
        <w:rPr>
          <w:rFonts w:ascii="Times New Roman" w:hAnsi="Times New Roman" w:cs="Times New Roman"/>
          <w:sz w:val="28"/>
          <w:szCs w:val="28"/>
        </w:rPr>
        <w:t xml:space="preserve"> (рисунок 10)</w:t>
      </w:r>
      <w:r w:rsidRPr="00644BB5">
        <w:rPr>
          <w:rFonts w:ascii="Times New Roman" w:hAnsi="Times New Roman" w:cs="Times New Roman"/>
          <w:sz w:val="28"/>
          <w:szCs w:val="28"/>
        </w:rPr>
        <w:t>.</w:t>
      </w:r>
    </w:p>
    <w:p w14:paraId="4A3FF47E" w14:textId="77777777" w:rsidR="00B778FC" w:rsidRDefault="00B778FC" w:rsidP="00B778FC">
      <w:pPr>
        <w:spacing w:after="0" w:line="240" w:lineRule="auto"/>
        <w:ind w:firstLine="851"/>
        <w:jc w:val="both"/>
        <w:rPr>
          <w:rFonts w:ascii="Times New Roman" w:hAnsi="Times New Roman" w:cs="Times New Roman"/>
          <w:sz w:val="28"/>
          <w:szCs w:val="28"/>
        </w:rPr>
      </w:pPr>
      <w:r w:rsidRPr="00644BB5">
        <w:rPr>
          <w:rFonts w:ascii="Times New Roman" w:hAnsi="Times New Roman" w:cs="Times New Roman"/>
          <w:sz w:val="28"/>
          <w:szCs w:val="28"/>
        </w:rPr>
        <w:t>Каждый профиль включал детализированные геометрические характеристики, и для каждого из них были рассчитаны площади затопления с использованием обеих моделей. Затем вычислены абсолютные и относительные расхождения между результатами</w:t>
      </w:r>
      <w:r>
        <w:rPr>
          <w:rFonts w:ascii="Times New Roman" w:hAnsi="Times New Roman" w:cs="Times New Roman"/>
          <w:sz w:val="28"/>
          <w:szCs w:val="28"/>
        </w:rPr>
        <w:t xml:space="preserve"> </w:t>
      </w:r>
      <w:r w:rsidRPr="00B778FC">
        <w:rPr>
          <w:rFonts w:ascii="Times New Roman" w:hAnsi="Times New Roman" w:cs="Times New Roman"/>
          <w:sz w:val="28"/>
          <w:szCs w:val="28"/>
        </w:rPr>
        <w:t>[67]</w:t>
      </w:r>
      <w:r w:rsidRPr="00644BB5">
        <w:rPr>
          <w:rFonts w:ascii="Times New Roman" w:hAnsi="Times New Roman" w:cs="Times New Roman"/>
          <w:sz w:val="28"/>
          <w:szCs w:val="28"/>
        </w:rPr>
        <w:t>.</w:t>
      </w:r>
    </w:p>
    <w:p w14:paraId="6C9FA135" w14:textId="691CF1B9" w:rsidR="00644BB5" w:rsidRDefault="00644BB5" w:rsidP="00644BB5">
      <w:pPr>
        <w:spacing w:after="0" w:line="240" w:lineRule="auto"/>
        <w:ind w:firstLine="851"/>
        <w:jc w:val="both"/>
        <w:rPr>
          <w:rFonts w:ascii="Times New Roman" w:hAnsi="Times New Roman" w:cs="Times New Roman"/>
          <w:sz w:val="28"/>
          <w:szCs w:val="28"/>
        </w:rPr>
      </w:pPr>
    </w:p>
    <w:p w14:paraId="16723913" w14:textId="06EF9EA3" w:rsidR="00644BB5" w:rsidRDefault="00E476C5" w:rsidP="00644BB5">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g">
            <w:drawing>
              <wp:anchor distT="0" distB="0" distL="114300" distR="114300" simplePos="0" relativeHeight="251708416" behindDoc="0" locked="0" layoutInCell="1" allowOverlap="1" wp14:anchorId="31A597C7" wp14:editId="776A8E24">
                <wp:simplePos x="0" y="0"/>
                <wp:positionH relativeFrom="column">
                  <wp:posOffset>15240</wp:posOffset>
                </wp:positionH>
                <wp:positionV relativeFrom="paragraph">
                  <wp:posOffset>13335</wp:posOffset>
                </wp:positionV>
                <wp:extent cx="5934075" cy="3943350"/>
                <wp:effectExtent l="19050" t="0" r="28575" b="38100"/>
                <wp:wrapNone/>
                <wp:docPr id="734847700" name="Группа 734847700"/>
                <wp:cNvGraphicFramePr/>
                <a:graphic xmlns:a="http://schemas.openxmlformats.org/drawingml/2006/main">
                  <a:graphicData uri="http://schemas.microsoft.com/office/word/2010/wordprocessingGroup">
                    <wpg:wgp>
                      <wpg:cNvGrpSpPr/>
                      <wpg:grpSpPr>
                        <a:xfrm>
                          <a:off x="0" y="0"/>
                          <a:ext cx="5934075" cy="3943350"/>
                          <a:chOff x="0" y="0"/>
                          <a:chExt cx="5934075" cy="3943350"/>
                        </a:xfrm>
                      </wpg:grpSpPr>
                      <wps:wsp>
                        <wps:cNvPr id="56" name="Прямая соединительная линия 56"/>
                        <wps:cNvCnPr/>
                        <wps:spPr>
                          <a:xfrm>
                            <a:off x="5524500" y="771525"/>
                            <a:ext cx="180975" cy="952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7" name="Прямая соединительная линия 57"/>
                        <wps:cNvCnPr/>
                        <wps:spPr>
                          <a:xfrm>
                            <a:off x="5486400" y="942975"/>
                            <a:ext cx="180975" cy="952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8" name="Прямая соединительная линия 58"/>
                        <wps:cNvCnPr/>
                        <wps:spPr>
                          <a:xfrm>
                            <a:off x="5353050" y="1171575"/>
                            <a:ext cx="114300" cy="1333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9" name="Прямая соединительная линия 59"/>
                        <wps:cNvCnPr/>
                        <wps:spPr>
                          <a:xfrm>
                            <a:off x="5057775" y="1276350"/>
                            <a:ext cx="57150" cy="1809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0" name="Прямая соединительная линия 60"/>
                        <wps:cNvCnPr/>
                        <wps:spPr>
                          <a:xfrm>
                            <a:off x="4276725" y="1504950"/>
                            <a:ext cx="66675" cy="1714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1" name="Прямая соединительная линия 61"/>
                        <wps:cNvCnPr/>
                        <wps:spPr>
                          <a:xfrm>
                            <a:off x="1057275" y="1390650"/>
                            <a:ext cx="1146448" cy="217170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2" name="Прямая соединительная линия 62"/>
                        <wps:cNvCnPr/>
                        <wps:spPr>
                          <a:xfrm>
                            <a:off x="533400" y="1209675"/>
                            <a:ext cx="1421770" cy="27336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34847683" name="Прямая соединительная линия 734847683"/>
                        <wps:cNvCnPr/>
                        <wps:spPr>
                          <a:xfrm flipH="1" flipV="1">
                            <a:off x="0" y="1009650"/>
                            <a:ext cx="3009900" cy="1057275"/>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734847684" name="Прямая соединительная линия 734847684"/>
                        <wps:cNvCnPr/>
                        <wps:spPr>
                          <a:xfrm flipH="1">
                            <a:off x="1952625" y="2324100"/>
                            <a:ext cx="1264285" cy="160020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734847686" name="Надпись 734847686"/>
                        <wps:cNvSpPr txBox="1"/>
                        <wps:spPr>
                          <a:xfrm>
                            <a:off x="5124450" y="0"/>
                            <a:ext cx="781050" cy="304800"/>
                          </a:xfrm>
                          <a:prstGeom prst="rect">
                            <a:avLst/>
                          </a:prstGeom>
                          <a:solidFill>
                            <a:schemeClr val="lt1"/>
                          </a:solidFill>
                          <a:ln w="6350">
                            <a:solidFill>
                              <a:prstClr val="black"/>
                            </a:solidFill>
                          </a:ln>
                        </wps:spPr>
                        <wps:txbx>
                          <w:txbxContent>
                            <w:p w14:paraId="1227B6EA" w14:textId="7CAC02BC" w:rsidR="008D58F0" w:rsidRDefault="008D58F0">
                              <w:r w:rsidRPr="004215FB">
                                <w:rPr>
                                  <w:rFonts w:ascii="Times New Roman" w:eastAsia="Times New Roman" w:hAnsi="Times New Roman" w:cs="Times New Roman"/>
                                  <w:sz w:val="24"/>
                                  <w:szCs w:val="24"/>
                                </w:rPr>
                                <w:t>Profile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4847687" name="Надпись 734847687"/>
                        <wps:cNvSpPr txBox="1"/>
                        <wps:spPr>
                          <a:xfrm>
                            <a:off x="4305300" y="523875"/>
                            <a:ext cx="781050" cy="304800"/>
                          </a:xfrm>
                          <a:prstGeom prst="rect">
                            <a:avLst/>
                          </a:prstGeom>
                          <a:solidFill>
                            <a:schemeClr val="lt1"/>
                          </a:solidFill>
                          <a:ln w="6350">
                            <a:solidFill>
                              <a:prstClr val="black"/>
                            </a:solidFill>
                          </a:ln>
                        </wps:spPr>
                        <wps:txbx>
                          <w:txbxContent>
                            <w:p w14:paraId="09E027BD" w14:textId="79C882E2" w:rsidR="008D58F0" w:rsidRPr="00E476C5" w:rsidRDefault="008D58F0">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4847688" name="Прямая со стрелкой 734847688"/>
                        <wps:cNvCnPr/>
                        <wps:spPr>
                          <a:xfrm>
                            <a:off x="5562600" y="342900"/>
                            <a:ext cx="45719" cy="409575"/>
                          </a:xfrm>
                          <a:prstGeom prst="straightConnector1">
                            <a:avLst/>
                          </a:prstGeom>
                          <a:ln w="28575">
                            <a:solidFill>
                              <a:schemeClr val="accent4"/>
                            </a:solidFill>
                            <a:tailEnd type="triangle"/>
                          </a:ln>
                        </wps:spPr>
                        <wps:style>
                          <a:lnRef idx="1">
                            <a:schemeClr val="accent2"/>
                          </a:lnRef>
                          <a:fillRef idx="0">
                            <a:schemeClr val="accent2"/>
                          </a:fillRef>
                          <a:effectRef idx="0">
                            <a:schemeClr val="accent2"/>
                          </a:effectRef>
                          <a:fontRef idx="minor">
                            <a:schemeClr val="tx1"/>
                          </a:fontRef>
                        </wps:style>
                        <wps:bodyPr/>
                      </wps:wsp>
                      <wps:wsp>
                        <wps:cNvPr id="734847689" name="Прямая со стрелкой 734847689"/>
                        <wps:cNvCnPr/>
                        <wps:spPr>
                          <a:xfrm>
                            <a:off x="5114925" y="676275"/>
                            <a:ext cx="321310" cy="219075"/>
                          </a:xfrm>
                          <a:prstGeom prst="straightConnector1">
                            <a:avLst/>
                          </a:prstGeom>
                          <a:ln w="28575">
                            <a:solidFill>
                              <a:schemeClr val="accent4"/>
                            </a:solidFill>
                            <a:tailEnd type="triangle"/>
                          </a:ln>
                        </wps:spPr>
                        <wps:style>
                          <a:lnRef idx="1">
                            <a:schemeClr val="accent2"/>
                          </a:lnRef>
                          <a:fillRef idx="0">
                            <a:schemeClr val="accent2"/>
                          </a:fillRef>
                          <a:effectRef idx="0">
                            <a:schemeClr val="accent2"/>
                          </a:effectRef>
                          <a:fontRef idx="minor">
                            <a:schemeClr val="tx1"/>
                          </a:fontRef>
                        </wps:style>
                        <wps:bodyPr/>
                      </wps:wsp>
                      <wps:wsp>
                        <wps:cNvPr id="734847691" name="Прямая со стрелкой 734847691"/>
                        <wps:cNvCnPr/>
                        <wps:spPr>
                          <a:xfrm flipV="1">
                            <a:off x="5353050" y="1285875"/>
                            <a:ext cx="45719" cy="238125"/>
                          </a:xfrm>
                          <a:prstGeom prst="straightConnector1">
                            <a:avLst/>
                          </a:prstGeom>
                          <a:ln w="28575">
                            <a:solidFill>
                              <a:schemeClr val="accent4"/>
                            </a:solidFill>
                            <a:tailEnd type="triangle"/>
                          </a:ln>
                        </wps:spPr>
                        <wps:style>
                          <a:lnRef idx="1">
                            <a:schemeClr val="accent2"/>
                          </a:lnRef>
                          <a:fillRef idx="0">
                            <a:schemeClr val="accent2"/>
                          </a:fillRef>
                          <a:effectRef idx="0">
                            <a:schemeClr val="accent2"/>
                          </a:effectRef>
                          <a:fontRef idx="minor">
                            <a:schemeClr val="tx1"/>
                          </a:fontRef>
                        </wps:style>
                        <wps:bodyPr/>
                      </wps:wsp>
                      <wps:wsp>
                        <wps:cNvPr id="734847690" name="Надпись 734847690"/>
                        <wps:cNvSpPr txBox="1"/>
                        <wps:spPr>
                          <a:xfrm>
                            <a:off x="5153025" y="1552575"/>
                            <a:ext cx="781050" cy="304800"/>
                          </a:xfrm>
                          <a:prstGeom prst="rect">
                            <a:avLst/>
                          </a:prstGeom>
                          <a:solidFill>
                            <a:schemeClr val="lt1"/>
                          </a:solidFill>
                          <a:ln w="6350">
                            <a:solidFill>
                              <a:prstClr val="black"/>
                            </a:solidFill>
                          </a:ln>
                        </wps:spPr>
                        <wps:txbx>
                          <w:txbxContent>
                            <w:p w14:paraId="6595A2F6" w14:textId="0D6A7534" w:rsidR="008D58F0" w:rsidRPr="00E476C5" w:rsidRDefault="008D58F0">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4847692" name="Прямая со стрелкой 734847692"/>
                        <wps:cNvCnPr/>
                        <wps:spPr>
                          <a:xfrm>
                            <a:off x="4762500" y="1228725"/>
                            <a:ext cx="254635" cy="45719"/>
                          </a:xfrm>
                          <a:prstGeom prst="straightConnector1">
                            <a:avLst/>
                          </a:prstGeom>
                          <a:ln w="28575">
                            <a:solidFill>
                              <a:schemeClr val="accent4"/>
                            </a:solidFill>
                            <a:tailEnd type="triangle"/>
                          </a:ln>
                        </wps:spPr>
                        <wps:style>
                          <a:lnRef idx="1">
                            <a:schemeClr val="accent2"/>
                          </a:lnRef>
                          <a:fillRef idx="0">
                            <a:schemeClr val="accent2"/>
                          </a:fillRef>
                          <a:effectRef idx="0">
                            <a:schemeClr val="accent2"/>
                          </a:effectRef>
                          <a:fontRef idx="minor">
                            <a:schemeClr val="tx1"/>
                          </a:fontRef>
                        </wps:style>
                        <wps:bodyPr/>
                      </wps:wsp>
                      <wps:wsp>
                        <wps:cNvPr id="734847693" name="Надпись 734847693"/>
                        <wps:cNvSpPr txBox="1"/>
                        <wps:spPr>
                          <a:xfrm>
                            <a:off x="4048125" y="1076325"/>
                            <a:ext cx="781050" cy="304800"/>
                          </a:xfrm>
                          <a:prstGeom prst="rect">
                            <a:avLst/>
                          </a:prstGeom>
                          <a:solidFill>
                            <a:schemeClr val="lt1"/>
                          </a:solidFill>
                          <a:ln w="6350">
                            <a:solidFill>
                              <a:prstClr val="black"/>
                            </a:solidFill>
                          </a:ln>
                        </wps:spPr>
                        <wps:txbx>
                          <w:txbxContent>
                            <w:p w14:paraId="0E35F5D9" w14:textId="3EC889F3"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4847694" name="Прямая со стрелкой 734847694"/>
                        <wps:cNvCnPr/>
                        <wps:spPr>
                          <a:xfrm flipV="1">
                            <a:off x="4162425" y="1609725"/>
                            <a:ext cx="92710" cy="259715"/>
                          </a:xfrm>
                          <a:prstGeom prst="straightConnector1">
                            <a:avLst/>
                          </a:prstGeom>
                          <a:ln w="28575">
                            <a:solidFill>
                              <a:schemeClr val="accent4"/>
                            </a:solidFill>
                            <a:tailEnd type="triangle"/>
                          </a:ln>
                        </wps:spPr>
                        <wps:style>
                          <a:lnRef idx="1">
                            <a:schemeClr val="accent2"/>
                          </a:lnRef>
                          <a:fillRef idx="0">
                            <a:schemeClr val="accent2"/>
                          </a:fillRef>
                          <a:effectRef idx="0">
                            <a:schemeClr val="accent2"/>
                          </a:effectRef>
                          <a:fontRef idx="minor">
                            <a:schemeClr val="tx1"/>
                          </a:fontRef>
                        </wps:style>
                        <wps:bodyPr/>
                      </wps:wsp>
                      <wps:wsp>
                        <wps:cNvPr id="734847695" name="Надпись 734847695"/>
                        <wps:cNvSpPr txBox="1"/>
                        <wps:spPr>
                          <a:xfrm>
                            <a:off x="3990975" y="1800225"/>
                            <a:ext cx="781050" cy="304800"/>
                          </a:xfrm>
                          <a:prstGeom prst="rect">
                            <a:avLst/>
                          </a:prstGeom>
                          <a:solidFill>
                            <a:schemeClr val="lt1"/>
                          </a:solidFill>
                          <a:ln w="6350">
                            <a:solidFill>
                              <a:prstClr val="black"/>
                            </a:solidFill>
                          </a:ln>
                        </wps:spPr>
                        <wps:txbx>
                          <w:txbxContent>
                            <w:p w14:paraId="68412CF1" w14:textId="4DC2C893"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4847696" name="Прямая со стрелкой 734847696"/>
                        <wps:cNvCnPr/>
                        <wps:spPr>
                          <a:xfrm flipH="1">
                            <a:off x="1104900" y="1038225"/>
                            <a:ext cx="104775" cy="321310"/>
                          </a:xfrm>
                          <a:prstGeom prst="straightConnector1">
                            <a:avLst/>
                          </a:prstGeom>
                          <a:ln w="28575">
                            <a:solidFill>
                              <a:schemeClr val="accent4"/>
                            </a:solidFill>
                            <a:tailEnd type="triangle"/>
                          </a:ln>
                        </wps:spPr>
                        <wps:style>
                          <a:lnRef idx="1">
                            <a:schemeClr val="accent2"/>
                          </a:lnRef>
                          <a:fillRef idx="0">
                            <a:schemeClr val="accent2"/>
                          </a:fillRef>
                          <a:effectRef idx="0">
                            <a:schemeClr val="accent2"/>
                          </a:effectRef>
                          <a:fontRef idx="minor">
                            <a:schemeClr val="tx1"/>
                          </a:fontRef>
                        </wps:style>
                        <wps:bodyPr/>
                      </wps:wsp>
                      <wps:wsp>
                        <wps:cNvPr id="734847697" name="Надпись 734847697"/>
                        <wps:cNvSpPr txBox="1"/>
                        <wps:spPr>
                          <a:xfrm>
                            <a:off x="1009650" y="809625"/>
                            <a:ext cx="781050" cy="304800"/>
                          </a:xfrm>
                          <a:prstGeom prst="rect">
                            <a:avLst/>
                          </a:prstGeom>
                          <a:solidFill>
                            <a:schemeClr val="lt1"/>
                          </a:solidFill>
                          <a:ln w="6350">
                            <a:solidFill>
                              <a:prstClr val="black"/>
                            </a:solidFill>
                          </a:ln>
                        </wps:spPr>
                        <wps:txbx>
                          <w:txbxContent>
                            <w:p w14:paraId="0C599275" w14:textId="299B4F1A"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4847698" name="Прямая со стрелкой 734847698"/>
                        <wps:cNvCnPr/>
                        <wps:spPr>
                          <a:xfrm>
                            <a:off x="285750" y="952500"/>
                            <a:ext cx="209550" cy="228600"/>
                          </a:xfrm>
                          <a:prstGeom prst="straightConnector1">
                            <a:avLst/>
                          </a:prstGeom>
                          <a:ln w="28575">
                            <a:solidFill>
                              <a:schemeClr val="accent4"/>
                            </a:solidFill>
                            <a:tailEnd type="triangle"/>
                          </a:ln>
                        </wps:spPr>
                        <wps:style>
                          <a:lnRef idx="1">
                            <a:schemeClr val="accent2"/>
                          </a:lnRef>
                          <a:fillRef idx="0">
                            <a:schemeClr val="accent2"/>
                          </a:fillRef>
                          <a:effectRef idx="0">
                            <a:schemeClr val="accent2"/>
                          </a:effectRef>
                          <a:fontRef idx="minor">
                            <a:schemeClr val="tx1"/>
                          </a:fontRef>
                        </wps:style>
                        <wps:bodyPr/>
                      </wps:wsp>
                      <wps:wsp>
                        <wps:cNvPr id="734847699" name="Надпись 734847699"/>
                        <wps:cNvSpPr txBox="1"/>
                        <wps:spPr>
                          <a:xfrm>
                            <a:off x="85725" y="723900"/>
                            <a:ext cx="781050" cy="304800"/>
                          </a:xfrm>
                          <a:prstGeom prst="rect">
                            <a:avLst/>
                          </a:prstGeom>
                          <a:solidFill>
                            <a:schemeClr val="lt1"/>
                          </a:solidFill>
                          <a:ln w="6350">
                            <a:solidFill>
                              <a:prstClr val="black"/>
                            </a:solidFill>
                          </a:ln>
                        </wps:spPr>
                        <wps:txbx>
                          <w:txbxContent>
                            <w:p w14:paraId="2D766D7F" w14:textId="2D55FF89"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1A597C7" id="Группа 734847700" o:spid="_x0000_s1026" style="position:absolute;left:0;text-align:left;margin-left:1.2pt;margin-top:1.05pt;width:467.25pt;height:310.5pt;z-index:251708416" coordsize="59340,39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">
                <v:line id="Прямая соединительная линия 56" o:spid="_x0000_s1027" style="position:absolute;visibility:visible;mso-wrap-style:square" from="55245,7715" to="57054,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" strokecolor="red" strokeweight="3pt">
                  <v:stroke joinstyle="miter"/>
                </v:line>
                <v:line id="Прямая соединительная линия 57" o:spid="_x0000_s1028" style="position:absolute;visibility:visible;mso-wrap-style:square" from="54864,9429" to="56673,10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" strokecolor="red" strokeweight="3pt">
                  <v:stroke joinstyle="miter"/>
                </v:line>
                <v:line id="Прямая соединительная линия 58" o:spid="_x0000_s1029" style="position:absolute;visibility:visible;mso-wrap-style:square" from="53530,11715" to="54673,13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" strokecolor="red" strokeweight="3pt">
                  <v:stroke joinstyle="miter"/>
                </v:line>
                <v:line id="Прямая соединительная линия 59" o:spid="_x0000_s1030" style="position:absolute;visibility:visible;mso-wrap-style:square" from="50577,12763" to="51149,1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" strokecolor="red" strokeweight="3pt">
                  <v:stroke joinstyle="miter"/>
                </v:line>
                <v:line id="Прямая соединительная линия 60" o:spid="_x0000_s1031" style="position:absolute;visibility:visible;mso-wrap-style:square" from="42767,15049" to="43434,1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" strokecolor="red" strokeweight="3pt">
                  <v:stroke joinstyle="miter"/>
                </v:line>
                <v:line id="Прямая соединительная линия 61" o:spid="_x0000_s1032" style="position:absolute;visibility:visible;mso-wrap-style:square" from="10572,13906" to="22037,35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" strokecolor="red" strokeweight="3pt">
                  <v:stroke joinstyle="miter"/>
                </v:line>
                <v:line id="Прямая соединительная линия 62" o:spid="_x0000_s1033" style="position:absolute;visibility:visible;mso-wrap-style:square" from="5334,12096" to="19551,3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" strokecolor="red" strokeweight="3pt">
                  <v:stroke joinstyle="miter"/>
                </v:line>
                <v:line id="Прямая соединительная линия 734847683" o:spid="_x0000_s1034" style="position:absolute;flip:x y;visibility:visible;mso-wrap-style:square" from="0,10096" to="30099,20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" strokecolor="#4472c4 [3204]" strokeweight="2.25pt">
                  <v:stroke joinstyle="miter"/>
                </v:line>
                <v:line id="Прямая соединительная линия 734847684" o:spid="_x0000_s1035" style="position:absolute;flip:x;visibility:visible;mso-wrap-style:square" from="19526,23241" to="32169,39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" strokecolor="#4472c4 [3204]" strokeweight="2.25pt">
                  <v:stroke joinstyle="miter"/>
                </v:line>
                <v:shapetype id="_x0000_t202" coordsize="21600,21600" o:spt="202" path="m,l,21600r21600,l21600,xe">
                  <v:stroke joinstyle="miter"/>
                  <v:path gradientshapeok="t" o:connecttype="rect"/>
                </v:shapetype>
                <v:shape id="Надпись 734847686" o:spid="_x0000_s1036" type="#_x0000_t202" style="position:absolute;left:51244;width:781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" fillcolor="white [3201]" strokeweight=".5pt">
                  <v:textbox>
                    <w:txbxContent>
                      <w:p w14:paraId="1227B6EA" w14:textId="7CAC02BC" w:rsidR="008D58F0" w:rsidRDefault="008D58F0">
                        <w:r w:rsidRPr="004215FB">
                          <w:rPr>
                            <w:rFonts w:ascii="Times New Roman" w:eastAsia="Times New Roman" w:hAnsi="Times New Roman" w:cs="Times New Roman"/>
                            <w:sz w:val="24"/>
                            <w:szCs w:val="24"/>
                          </w:rPr>
                          <w:t>Profile 1</w:t>
                        </w:r>
                      </w:p>
                    </w:txbxContent>
                  </v:textbox>
                </v:shape>
                <v:shape id="Надпись 734847687" o:spid="_x0000_s1037" type="#_x0000_t202" style="position:absolute;left:43053;top:5238;width:781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" fillcolor="white [3201]" strokeweight=".5pt">
                  <v:textbox>
                    <w:txbxContent>
                      <w:p w14:paraId="09E027BD" w14:textId="79C882E2" w:rsidR="008D58F0" w:rsidRPr="00E476C5" w:rsidRDefault="008D58F0">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2</w:t>
                        </w:r>
                      </w:p>
                    </w:txbxContent>
                  </v:textbox>
                </v:shape>
                <v:shapetype id="_x0000_t32" coordsize="21600,21600" o:spt="32" o:oned="t" path="m,l21600,21600e" filled="f">
                  <v:path arrowok="t" fillok="f" o:connecttype="none"/>
                  <o:lock v:ext="edit" shapetype="t"/>
                </v:shapetype>
                <v:shape id="Прямая со стрелкой 734847688" o:spid="_x0000_s1038" type="#_x0000_t32" style="position:absolute;left:55626;top:3429;width:457;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" strokecolor="#ffc000 [3207]" strokeweight="2.25pt">
                  <v:stroke endarrow="block" joinstyle="miter"/>
                </v:shape>
                <v:shape id="Прямая со стрелкой 734847689" o:spid="_x0000_s1039" type="#_x0000_t32" style="position:absolute;left:51149;top:6762;width:3213;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" strokecolor="#ffc000 [3207]" strokeweight="2.25pt">
                  <v:stroke endarrow="block" joinstyle="miter"/>
                </v:shape>
                <v:shape id="Прямая со стрелкой 734847691" o:spid="_x0000_s1040" type="#_x0000_t32" style="position:absolute;left:53530;top:12858;width:457;height:23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" strokecolor="#ffc000 [3207]" strokeweight="2.25pt">
                  <v:stroke endarrow="block" joinstyle="miter"/>
                </v:shape>
                <v:shape id="Надпись 734847690" o:spid="_x0000_s1041" type="#_x0000_t202" style="position:absolute;left:51530;top:15525;width:781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" fillcolor="white [3201]" strokeweight=".5pt">
                  <v:textbox>
                    <w:txbxContent>
                      <w:p w14:paraId="6595A2F6" w14:textId="0D6A7534" w:rsidR="008D58F0" w:rsidRPr="00E476C5" w:rsidRDefault="008D58F0">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3</w:t>
                        </w:r>
                      </w:p>
                    </w:txbxContent>
                  </v:textbox>
                </v:shape>
                <v:shape id="Прямая со стрелкой 734847692" o:spid="_x0000_s1042" type="#_x0000_t32" style="position:absolute;left:47625;top:12287;width:2546;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" strokecolor="#ffc000 [3207]" strokeweight="2.25pt">
                  <v:stroke endarrow="block" joinstyle="miter"/>
                </v:shape>
                <v:shape id="Надпись 734847693" o:spid="_x0000_s1043" type="#_x0000_t202" style="position:absolute;left:40481;top:10763;width:781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" fillcolor="white [3201]" strokeweight=".5pt">
                  <v:textbox>
                    <w:txbxContent>
                      <w:p w14:paraId="0E35F5D9" w14:textId="3EC889F3"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4</w:t>
                        </w:r>
                      </w:p>
                    </w:txbxContent>
                  </v:textbox>
                </v:shape>
                <v:shape id="Прямая со стрелкой 734847694" o:spid="_x0000_s1044" type="#_x0000_t32" style="position:absolute;left:41624;top:16097;width:927;height:25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" strokecolor="#ffc000 [3207]" strokeweight="2.25pt">
                  <v:stroke endarrow="block" joinstyle="miter"/>
                </v:shape>
                <v:shape id="Надпись 734847695" o:spid="_x0000_s1045" type="#_x0000_t202" style="position:absolute;left:39909;top:18002;width:781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" fillcolor="white [3201]" strokeweight=".5pt">
                  <v:textbox>
                    <w:txbxContent>
                      <w:p w14:paraId="68412CF1" w14:textId="4DC2C893"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5</w:t>
                        </w:r>
                      </w:p>
                    </w:txbxContent>
                  </v:textbox>
                </v:shape>
                <v:shape id="Прямая со стрелкой 734847696" o:spid="_x0000_s1046" type="#_x0000_t32" style="position:absolute;left:11049;top:10382;width:1047;height:32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" strokecolor="#ffc000 [3207]" strokeweight="2.25pt">
                  <v:stroke endarrow="block" joinstyle="miter"/>
                </v:shape>
                <v:shape id="Надпись 734847697" o:spid="_x0000_s1047" type="#_x0000_t202" style="position:absolute;left:10096;top:8096;width:781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" fillcolor="white [3201]" strokeweight=".5pt">
                  <v:textbox>
                    <w:txbxContent>
                      <w:p w14:paraId="0C599275" w14:textId="299B4F1A"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6</w:t>
                        </w:r>
                      </w:p>
                    </w:txbxContent>
                  </v:textbox>
                </v:shape>
                <v:shape id="Прямая со стрелкой 734847698" o:spid="_x0000_s1048" type="#_x0000_t32" style="position:absolute;left:2857;top:9525;width:209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" strokecolor="#ffc000 [3207]" strokeweight="2.25pt">
                  <v:stroke endarrow="block" joinstyle="miter"/>
                </v:shape>
                <v:shape id="Надпись 734847699" o:spid="_x0000_s1049" type="#_x0000_t202" style="position:absolute;left:857;top:7239;width:781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" fillcolor="white [3201]" strokeweight=".5pt">
                  <v:textbox>
                    <w:txbxContent>
                      <w:p w14:paraId="2D766D7F" w14:textId="2D55FF89" w:rsidR="008D58F0" w:rsidRPr="00E476C5" w:rsidRDefault="008D58F0" w:rsidP="00E476C5">
                        <w:pPr>
                          <w:rPr>
                            <w:lang w:val="en-US"/>
                          </w:rPr>
                        </w:pPr>
                        <w:r w:rsidRPr="004215FB">
                          <w:rPr>
                            <w:rFonts w:ascii="Times New Roman" w:eastAsia="Times New Roman" w:hAnsi="Times New Roman" w:cs="Times New Roman"/>
                            <w:sz w:val="24"/>
                            <w:szCs w:val="24"/>
                          </w:rPr>
                          <w:t xml:space="preserve">Profile </w:t>
                        </w:r>
                        <w:r>
                          <w:rPr>
                            <w:rFonts w:ascii="Times New Roman" w:eastAsia="Times New Roman" w:hAnsi="Times New Roman" w:cs="Times New Roman"/>
                            <w:sz w:val="24"/>
                            <w:szCs w:val="24"/>
                            <w:lang w:val="en-US"/>
                          </w:rPr>
                          <w:t>7</w:t>
                        </w:r>
                      </w:p>
                    </w:txbxContent>
                  </v:textbox>
                </v:shape>
              </v:group>
            </w:pict>
          </mc:Fallback>
        </mc:AlternateContent>
      </w:r>
      <w:r w:rsidR="00644BB5" w:rsidRPr="00644BB5">
        <w:rPr>
          <w:rFonts w:ascii="Times New Roman" w:hAnsi="Times New Roman" w:cs="Times New Roman"/>
          <w:noProof/>
          <w:sz w:val="28"/>
          <w:szCs w:val="28"/>
          <w:lang w:eastAsia="ru-RU"/>
        </w:rPr>
        <w:drawing>
          <wp:inline distT="0" distB="0" distL="0" distR="0" wp14:anchorId="2CE2E3E0" wp14:editId="3D371FC7">
            <wp:extent cx="5940425" cy="3962400"/>
            <wp:effectExtent l="0" t="0" r="3175" b="0"/>
            <wp:docPr id="55" name="Рисунок 2">
              <a:extLst xmlns:a="http://schemas.openxmlformats.org/drawingml/2006/main">
                <a:ext uri="{FF2B5EF4-FFF2-40B4-BE49-F238E27FC236}">
                  <a16:creationId xmlns:a16="http://schemas.microsoft.com/office/drawing/2014/main" id="{70D201B6-6CD6-47CB-9542-7A9B77D8CC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70D201B6-6CD6-47CB-9542-7A9B77D8CC6F}"/>
                        </a:ext>
                      </a:extLst>
                    </pic:cNvPr>
                    <pic:cNvPicPr>
                      <a:picLocks noChangeAspect="1"/>
                    </pic:cNvPicPr>
                  </pic:nvPicPr>
                  <pic:blipFill>
                    <a:blip r:embed="rId18">
                      <a:extLst>
                        <a:ext uri="{28A0092B-C50C-407E-A947-70E740481C1C}">
                          <a14:useLocalDpi xmlns:a14="http://schemas.microsoft.com/office/drawing/2010/main"/>
                        </a:ext>
                      </a:extLst>
                    </a:blip>
                    <a:stretch>
                      <a:fillRect/>
                    </a:stretch>
                  </pic:blipFill>
                  <pic:spPr>
                    <a:xfrm>
                      <a:off x="0" y="0"/>
                      <a:ext cx="5940425" cy="3962400"/>
                    </a:xfrm>
                    <a:prstGeom prst="rect">
                      <a:avLst/>
                    </a:prstGeom>
                  </pic:spPr>
                </pic:pic>
              </a:graphicData>
            </a:graphic>
          </wp:inline>
        </w:drawing>
      </w:r>
    </w:p>
    <w:p w14:paraId="2BBE49BE" w14:textId="3BE72B68" w:rsidR="00644BB5" w:rsidRDefault="00644BB5" w:rsidP="00644BB5">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Рисунок 10</w:t>
      </w:r>
      <w:r w:rsidR="005B438C">
        <w:rPr>
          <w:rFonts w:ascii="Times New Roman" w:hAnsi="Times New Roman" w:cs="Times New Roman"/>
          <w:sz w:val="28"/>
          <w:szCs w:val="28"/>
        </w:rPr>
        <w:t xml:space="preserve"> -</w:t>
      </w:r>
      <w:r>
        <w:rPr>
          <w:rFonts w:ascii="Times New Roman" w:hAnsi="Times New Roman" w:cs="Times New Roman"/>
          <w:sz w:val="28"/>
          <w:szCs w:val="28"/>
        </w:rPr>
        <w:t xml:space="preserve"> Реки Кара</w:t>
      </w:r>
      <w:r w:rsidR="00E476C5">
        <w:rPr>
          <w:rFonts w:ascii="Times New Roman" w:hAnsi="Times New Roman" w:cs="Times New Roman"/>
          <w:sz w:val="28"/>
          <w:szCs w:val="28"/>
        </w:rPr>
        <w:t>узек</w:t>
      </w:r>
      <w:r>
        <w:rPr>
          <w:rFonts w:ascii="Times New Roman" w:hAnsi="Times New Roman" w:cs="Times New Roman"/>
          <w:sz w:val="28"/>
          <w:szCs w:val="28"/>
        </w:rPr>
        <w:t xml:space="preserve"> с резким расширением русла</w:t>
      </w:r>
    </w:p>
    <w:p w14:paraId="3BEAB9C7" w14:textId="77777777" w:rsidR="00644BB5" w:rsidRPr="00644BB5" w:rsidRDefault="00644BB5" w:rsidP="00644BB5">
      <w:pPr>
        <w:spacing w:after="0" w:line="240" w:lineRule="auto"/>
        <w:ind w:firstLine="851"/>
        <w:jc w:val="both"/>
        <w:rPr>
          <w:rFonts w:ascii="Times New Roman" w:hAnsi="Times New Roman" w:cs="Times New Roman"/>
          <w:sz w:val="28"/>
          <w:szCs w:val="28"/>
        </w:rPr>
      </w:pPr>
    </w:p>
    <w:p w14:paraId="696C7534" w14:textId="247BD705" w:rsidR="005B438C" w:rsidRDefault="005B438C" w:rsidP="005B438C">
      <w:pPr>
        <w:spacing w:after="0" w:line="240" w:lineRule="auto"/>
        <w:jc w:val="both"/>
        <w:rPr>
          <w:rFonts w:ascii="Times New Roman" w:hAnsi="Times New Roman" w:cs="Times New Roman"/>
          <w:sz w:val="28"/>
          <w:szCs w:val="28"/>
        </w:rPr>
      </w:pPr>
      <w:r w:rsidRPr="005B438C">
        <w:rPr>
          <w:rFonts w:ascii="Times New Roman" w:hAnsi="Times New Roman" w:cs="Times New Roman"/>
          <w:noProof/>
          <w:sz w:val="28"/>
          <w:szCs w:val="28"/>
          <w:lang w:eastAsia="ru-RU"/>
        </w:rPr>
        <w:drawing>
          <wp:inline distT="0" distB="0" distL="0" distR="0" wp14:anchorId="3DF4A0F3" wp14:editId="4956CE53">
            <wp:extent cx="5940425" cy="4043045"/>
            <wp:effectExtent l="0" t="0" r="3175" b="0"/>
            <wp:docPr id="734847703" name="Рисунок 10">
              <a:extLst xmlns:a="http://schemas.openxmlformats.org/drawingml/2006/main">
                <a:ext uri="{FF2B5EF4-FFF2-40B4-BE49-F238E27FC236}">
                  <a16:creationId xmlns:a16="http://schemas.microsoft.com/office/drawing/2014/main" id="{F8BFED22-BA0F-45A8-9209-2597DA399B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F8BFED22-BA0F-45A8-9209-2597DA399B37}"/>
                        </a:ext>
                      </a:extLst>
                    </pic:cNvPr>
                    <pic:cNvPicPr>
                      <a:picLocks noChangeAspect="1"/>
                    </pic:cNvPicPr>
                  </pic:nvPicPr>
                  <pic:blipFill>
                    <a:blip r:embed="rId19"/>
                    <a:stretch>
                      <a:fillRect/>
                    </a:stretch>
                  </pic:blipFill>
                  <pic:spPr>
                    <a:xfrm>
                      <a:off x="0" y="0"/>
                      <a:ext cx="5940425" cy="4043045"/>
                    </a:xfrm>
                    <a:prstGeom prst="rect">
                      <a:avLst/>
                    </a:prstGeom>
                  </pic:spPr>
                </pic:pic>
              </a:graphicData>
            </a:graphic>
          </wp:inline>
        </w:drawing>
      </w:r>
    </w:p>
    <w:p w14:paraId="509744F9" w14:textId="53FEED2C" w:rsidR="00E476C5" w:rsidRDefault="005B438C" w:rsidP="005B438C">
      <w:pPr>
        <w:spacing w:after="0" w:line="240" w:lineRule="auto"/>
        <w:ind w:firstLine="851"/>
        <w:jc w:val="center"/>
        <w:rPr>
          <w:rFonts w:ascii="Times New Roman" w:hAnsi="Times New Roman" w:cs="Times New Roman"/>
          <w:sz w:val="28"/>
          <w:szCs w:val="28"/>
          <w:lang w:val="en-US"/>
        </w:rPr>
      </w:pPr>
      <w:r>
        <w:rPr>
          <w:rFonts w:ascii="Times New Roman" w:hAnsi="Times New Roman" w:cs="Times New Roman"/>
          <w:sz w:val="28"/>
          <w:szCs w:val="28"/>
        </w:rPr>
        <w:t xml:space="preserve">Рисунок 11 – Расчеты в </w:t>
      </w:r>
      <w:r>
        <w:rPr>
          <w:rFonts w:ascii="Times New Roman" w:hAnsi="Times New Roman" w:cs="Times New Roman"/>
          <w:sz w:val="28"/>
          <w:szCs w:val="28"/>
          <w:lang w:val="en-US"/>
        </w:rPr>
        <w:t>MIKE</w:t>
      </w:r>
    </w:p>
    <w:p w14:paraId="75DD9563" w14:textId="77777777" w:rsidR="005B438C" w:rsidRPr="005B438C" w:rsidRDefault="005B438C" w:rsidP="005B438C">
      <w:pPr>
        <w:spacing w:after="0" w:line="240" w:lineRule="auto"/>
        <w:ind w:firstLine="851"/>
        <w:jc w:val="center"/>
        <w:rPr>
          <w:rFonts w:ascii="Times New Roman" w:hAnsi="Times New Roman" w:cs="Times New Roman"/>
          <w:sz w:val="28"/>
          <w:szCs w:val="28"/>
          <w:lang w:val="en-US"/>
        </w:rPr>
      </w:pPr>
    </w:p>
    <w:p w14:paraId="18BE9F05" w14:textId="4D32D083" w:rsidR="00906768" w:rsidRDefault="005B438C" w:rsidP="005B438C">
      <w:pPr>
        <w:spacing w:after="0" w:line="240" w:lineRule="auto"/>
        <w:jc w:val="both"/>
        <w:rPr>
          <w:rFonts w:ascii="Times New Roman" w:hAnsi="Times New Roman" w:cs="Times New Roman"/>
          <w:sz w:val="28"/>
          <w:szCs w:val="28"/>
        </w:rPr>
      </w:pPr>
      <w:r w:rsidRPr="005B438C">
        <w:rPr>
          <w:rFonts w:ascii="Times New Roman" w:hAnsi="Times New Roman" w:cs="Times New Roman"/>
          <w:noProof/>
          <w:sz w:val="28"/>
          <w:szCs w:val="28"/>
          <w:lang w:eastAsia="ru-RU"/>
        </w:rPr>
        <w:lastRenderedPageBreak/>
        <w:drawing>
          <wp:inline distT="0" distB="0" distL="0" distR="0" wp14:anchorId="6B1E0CD5" wp14:editId="70663951">
            <wp:extent cx="5940425" cy="3555365"/>
            <wp:effectExtent l="0" t="0" r="3175" b="6985"/>
            <wp:docPr id="734847701" name="Рисунок 73484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5940425" cy="3555365"/>
                    </a:xfrm>
                    <a:prstGeom prst="rect">
                      <a:avLst/>
                    </a:prstGeom>
                  </pic:spPr>
                </pic:pic>
              </a:graphicData>
            </a:graphic>
          </wp:inline>
        </w:drawing>
      </w:r>
    </w:p>
    <w:p w14:paraId="31760E94" w14:textId="4A1B2F65" w:rsidR="005B438C" w:rsidRDefault="005B438C" w:rsidP="005B438C">
      <w:pPr>
        <w:spacing w:after="0" w:line="240" w:lineRule="auto"/>
        <w:jc w:val="both"/>
        <w:rPr>
          <w:rFonts w:ascii="Times New Roman" w:hAnsi="Times New Roman" w:cs="Times New Roman"/>
          <w:sz w:val="28"/>
          <w:szCs w:val="28"/>
        </w:rPr>
      </w:pPr>
      <w:r w:rsidRPr="005B438C">
        <w:rPr>
          <w:rFonts w:ascii="Times New Roman" w:hAnsi="Times New Roman" w:cs="Times New Roman"/>
          <w:noProof/>
          <w:sz w:val="28"/>
          <w:szCs w:val="28"/>
          <w:lang w:eastAsia="ru-RU"/>
        </w:rPr>
        <w:drawing>
          <wp:inline distT="0" distB="0" distL="0" distR="0" wp14:anchorId="0FF60F3C" wp14:editId="02F63721">
            <wp:extent cx="5940425" cy="3915410"/>
            <wp:effectExtent l="0" t="0" r="3175" b="8890"/>
            <wp:docPr id="734847702" name="Рисунок 73484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5940425" cy="3915410"/>
                    </a:xfrm>
                    <a:prstGeom prst="rect">
                      <a:avLst/>
                    </a:prstGeom>
                  </pic:spPr>
                </pic:pic>
              </a:graphicData>
            </a:graphic>
          </wp:inline>
        </w:drawing>
      </w:r>
    </w:p>
    <w:p w14:paraId="51AB6143" w14:textId="15872E70" w:rsidR="005B438C" w:rsidRDefault="005B438C" w:rsidP="005B43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12 – Профили реки в ИАС</w:t>
      </w:r>
    </w:p>
    <w:p w14:paraId="714E82E5" w14:textId="77777777" w:rsidR="005B438C" w:rsidRDefault="005B438C" w:rsidP="00644BB5">
      <w:pPr>
        <w:spacing w:after="0" w:line="240" w:lineRule="auto"/>
        <w:ind w:firstLine="851"/>
        <w:jc w:val="both"/>
        <w:rPr>
          <w:rFonts w:ascii="Times New Roman" w:hAnsi="Times New Roman" w:cs="Times New Roman"/>
          <w:sz w:val="28"/>
          <w:szCs w:val="28"/>
        </w:rPr>
      </w:pPr>
    </w:p>
    <w:p w14:paraId="3FD07C14" w14:textId="3BA251E1" w:rsidR="00644BB5" w:rsidRDefault="004215FB" w:rsidP="00CF1C9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w:t>
      </w:r>
      <w:r w:rsidRPr="004215FB">
        <w:rPr>
          <w:rFonts w:ascii="Times New Roman" w:hAnsi="Times New Roman" w:cs="Times New Roman"/>
          <w:sz w:val="28"/>
          <w:szCs w:val="28"/>
        </w:rPr>
        <w:t xml:space="preserve"> сравнительн</w:t>
      </w:r>
      <w:r>
        <w:rPr>
          <w:rFonts w:ascii="Times New Roman" w:hAnsi="Times New Roman" w:cs="Times New Roman"/>
          <w:sz w:val="28"/>
          <w:szCs w:val="28"/>
        </w:rPr>
        <w:t>ой</w:t>
      </w:r>
      <w:r w:rsidRPr="004215FB">
        <w:rPr>
          <w:rFonts w:ascii="Times New Roman" w:hAnsi="Times New Roman" w:cs="Times New Roman"/>
          <w:sz w:val="28"/>
          <w:szCs w:val="28"/>
        </w:rPr>
        <w:t xml:space="preserve"> таблиц</w:t>
      </w:r>
      <w:r>
        <w:rPr>
          <w:rFonts w:ascii="Times New Roman" w:hAnsi="Times New Roman" w:cs="Times New Roman"/>
          <w:sz w:val="28"/>
          <w:szCs w:val="28"/>
        </w:rPr>
        <w:t>е</w:t>
      </w:r>
      <w:r w:rsidRPr="004215FB">
        <w:rPr>
          <w:rFonts w:ascii="Times New Roman" w:hAnsi="Times New Roman" w:cs="Times New Roman"/>
          <w:sz w:val="28"/>
          <w:szCs w:val="28"/>
        </w:rPr>
        <w:t xml:space="preserve"> </w:t>
      </w:r>
      <w:r w:rsidR="00B778FC">
        <w:rPr>
          <w:rFonts w:ascii="Times New Roman" w:hAnsi="Times New Roman" w:cs="Times New Roman"/>
          <w:sz w:val="28"/>
          <w:szCs w:val="28"/>
        </w:rPr>
        <w:t>6</w:t>
      </w:r>
      <w:r>
        <w:rPr>
          <w:rFonts w:ascii="Times New Roman" w:hAnsi="Times New Roman" w:cs="Times New Roman"/>
          <w:sz w:val="28"/>
          <w:szCs w:val="28"/>
        </w:rPr>
        <w:t xml:space="preserve"> </w:t>
      </w:r>
      <w:r w:rsidRPr="004215FB">
        <w:rPr>
          <w:rFonts w:ascii="Times New Roman" w:hAnsi="Times New Roman" w:cs="Times New Roman"/>
          <w:sz w:val="28"/>
          <w:szCs w:val="28"/>
        </w:rPr>
        <w:t>представл</w:t>
      </w:r>
      <w:r>
        <w:rPr>
          <w:rFonts w:ascii="Times New Roman" w:hAnsi="Times New Roman" w:cs="Times New Roman"/>
          <w:sz w:val="28"/>
          <w:szCs w:val="28"/>
        </w:rPr>
        <w:t>ен</w:t>
      </w:r>
      <w:r w:rsidRPr="004215FB">
        <w:rPr>
          <w:rFonts w:ascii="Times New Roman" w:hAnsi="Times New Roman" w:cs="Times New Roman"/>
          <w:sz w:val="28"/>
          <w:szCs w:val="28"/>
        </w:rPr>
        <w:t xml:space="preserve"> анализ различий между результатами расчётов, выполненных с использованием разработанной в рамках информационно-аналитической системы (ИАС) модели, и результатами, полученными с помощью гидродинамического программного комплекса MIKE 11. Она предназначена для количественной оценки точности </w:t>
      </w:r>
      <w:r w:rsidRPr="004215FB">
        <w:rPr>
          <w:rFonts w:ascii="Times New Roman" w:hAnsi="Times New Roman" w:cs="Times New Roman"/>
          <w:sz w:val="28"/>
          <w:szCs w:val="28"/>
        </w:rPr>
        <w:lastRenderedPageBreak/>
        <w:t>предложенного численного метода моделирования затоплений на поперечных профилях русла</w:t>
      </w:r>
      <w:r w:rsidR="00CA19A9" w:rsidRPr="00CA19A9">
        <w:rPr>
          <w:rFonts w:ascii="Times New Roman" w:hAnsi="Times New Roman" w:cs="Times New Roman"/>
          <w:sz w:val="28"/>
          <w:szCs w:val="28"/>
        </w:rPr>
        <w:t xml:space="preserve"> [</w:t>
      </w:r>
      <w:r w:rsidR="00330D11" w:rsidRPr="00330D11">
        <w:rPr>
          <w:rFonts w:ascii="Times New Roman" w:hAnsi="Times New Roman" w:cs="Times New Roman"/>
          <w:sz w:val="28"/>
          <w:szCs w:val="28"/>
        </w:rPr>
        <w:t>68</w:t>
      </w:r>
      <w:r w:rsidR="00CA19A9" w:rsidRPr="00CA19A9">
        <w:rPr>
          <w:rFonts w:ascii="Times New Roman" w:hAnsi="Times New Roman" w:cs="Times New Roman"/>
          <w:sz w:val="28"/>
          <w:szCs w:val="28"/>
        </w:rPr>
        <w:t>]</w:t>
      </w:r>
      <w:r w:rsidRPr="004215FB">
        <w:rPr>
          <w:rFonts w:ascii="Times New Roman" w:hAnsi="Times New Roman" w:cs="Times New Roman"/>
          <w:sz w:val="28"/>
          <w:szCs w:val="28"/>
        </w:rPr>
        <w:t>.</w:t>
      </w:r>
    </w:p>
    <w:p w14:paraId="732447CE" w14:textId="51E3A83D" w:rsidR="004215FB" w:rsidRDefault="004215FB" w:rsidP="00CF1C90">
      <w:pPr>
        <w:spacing w:after="0" w:line="240" w:lineRule="auto"/>
        <w:ind w:firstLine="851"/>
        <w:jc w:val="both"/>
        <w:rPr>
          <w:rFonts w:ascii="Times New Roman" w:hAnsi="Times New Roman" w:cs="Times New Roman"/>
          <w:sz w:val="28"/>
          <w:szCs w:val="28"/>
        </w:rPr>
      </w:pPr>
    </w:p>
    <w:p w14:paraId="25BA167C" w14:textId="7ACF9113" w:rsidR="004215FB" w:rsidRPr="004215FB" w:rsidRDefault="004215FB" w:rsidP="00CF1C9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B778FC">
        <w:rPr>
          <w:rFonts w:ascii="Times New Roman" w:hAnsi="Times New Roman" w:cs="Times New Roman"/>
          <w:sz w:val="28"/>
          <w:szCs w:val="28"/>
        </w:rPr>
        <w:t>6</w:t>
      </w:r>
      <w:r>
        <w:rPr>
          <w:rFonts w:ascii="Times New Roman" w:hAnsi="Times New Roman" w:cs="Times New Roman"/>
          <w:sz w:val="28"/>
          <w:szCs w:val="28"/>
        </w:rPr>
        <w:t xml:space="preserve"> – Сравнительный анализ ИАС и </w:t>
      </w:r>
      <w:r>
        <w:rPr>
          <w:rFonts w:ascii="Times New Roman" w:hAnsi="Times New Roman" w:cs="Times New Roman"/>
          <w:sz w:val="28"/>
          <w:szCs w:val="28"/>
          <w:lang w:val="en-US"/>
        </w:rPr>
        <w:t>MIKE</w:t>
      </w:r>
      <w:r w:rsidRPr="004215FB">
        <w:rPr>
          <w:rFonts w:ascii="Times New Roman" w:hAnsi="Times New Roman" w:cs="Times New Roman"/>
          <w:sz w:val="28"/>
          <w:szCs w:val="28"/>
        </w:rPr>
        <w:t>11</w:t>
      </w:r>
    </w:p>
    <w:tbl>
      <w:tblPr>
        <w:tblStyle w:val="ab"/>
        <w:tblW w:w="0" w:type="auto"/>
        <w:tblLook w:val="04A0" w:firstRow="1" w:lastRow="0" w:firstColumn="1" w:lastColumn="0" w:noHBand="0" w:noVBand="1"/>
      </w:tblPr>
      <w:tblGrid>
        <w:gridCol w:w="1223"/>
        <w:gridCol w:w="1783"/>
        <w:gridCol w:w="2036"/>
        <w:gridCol w:w="2138"/>
        <w:gridCol w:w="2165"/>
      </w:tblGrid>
      <w:tr w:rsidR="004215FB" w:rsidRPr="004215FB" w14:paraId="5AFE2322" w14:textId="77777777" w:rsidTr="004215FB">
        <w:tc>
          <w:tcPr>
            <w:tcW w:w="0" w:type="auto"/>
            <w:vAlign w:val="center"/>
            <w:hideMark/>
          </w:tcPr>
          <w:p w14:paraId="3E659B7E" w14:textId="77777777" w:rsidR="004215FB" w:rsidRPr="004215FB" w:rsidRDefault="004215FB" w:rsidP="004215FB">
            <w:pPr>
              <w:jc w:val="center"/>
              <w:rPr>
                <w:rFonts w:ascii="Times New Roman" w:eastAsia="Times New Roman" w:hAnsi="Times New Roman" w:cs="Times New Roman"/>
                <w:b/>
                <w:bCs/>
                <w:sz w:val="24"/>
                <w:szCs w:val="24"/>
              </w:rPr>
            </w:pPr>
            <w:r w:rsidRPr="004215FB">
              <w:rPr>
                <w:rFonts w:ascii="Times New Roman" w:eastAsia="Times New Roman" w:hAnsi="Times New Roman" w:cs="Times New Roman"/>
                <w:b/>
                <w:bCs/>
                <w:sz w:val="24"/>
                <w:szCs w:val="24"/>
              </w:rPr>
              <w:t>Профиль</w:t>
            </w:r>
          </w:p>
        </w:tc>
        <w:tc>
          <w:tcPr>
            <w:tcW w:w="0" w:type="auto"/>
            <w:vAlign w:val="center"/>
            <w:hideMark/>
          </w:tcPr>
          <w:p w14:paraId="5B0AFC73" w14:textId="77777777" w:rsidR="004215FB" w:rsidRPr="004215FB" w:rsidRDefault="004215FB" w:rsidP="004215FB">
            <w:pPr>
              <w:jc w:val="center"/>
              <w:rPr>
                <w:rFonts w:ascii="Times New Roman" w:eastAsia="Times New Roman" w:hAnsi="Times New Roman" w:cs="Times New Roman"/>
                <w:b/>
                <w:bCs/>
                <w:sz w:val="24"/>
                <w:szCs w:val="24"/>
              </w:rPr>
            </w:pPr>
            <w:r w:rsidRPr="004215FB">
              <w:rPr>
                <w:rFonts w:ascii="Times New Roman" w:eastAsia="Times New Roman" w:hAnsi="Times New Roman" w:cs="Times New Roman"/>
                <w:b/>
                <w:bCs/>
                <w:sz w:val="24"/>
                <w:szCs w:val="24"/>
              </w:rPr>
              <w:t>Площадь ИАС, м²</w:t>
            </w:r>
          </w:p>
        </w:tc>
        <w:tc>
          <w:tcPr>
            <w:tcW w:w="0" w:type="auto"/>
            <w:vAlign w:val="center"/>
            <w:hideMark/>
          </w:tcPr>
          <w:p w14:paraId="4F83B326" w14:textId="77777777" w:rsidR="004215FB" w:rsidRPr="004215FB" w:rsidRDefault="004215FB" w:rsidP="004215FB">
            <w:pPr>
              <w:jc w:val="center"/>
              <w:rPr>
                <w:rFonts w:ascii="Times New Roman" w:eastAsia="Times New Roman" w:hAnsi="Times New Roman" w:cs="Times New Roman"/>
                <w:b/>
                <w:bCs/>
                <w:sz w:val="24"/>
                <w:szCs w:val="24"/>
              </w:rPr>
            </w:pPr>
            <w:r w:rsidRPr="004215FB">
              <w:rPr>
                <w:rFonts w:ascii="Times New Roman" w:eastAsia="Times New Roman" w:hAnsi="Times New Roman" w:cs="Times New Roman"/>
                <w:b/>
                <w:bCs/>
                <w:sz w:val="24"/>
                <w:szCs w:val="24"/>
              </w:rPr>
              <w:t>Площадь MIKE 11, м²</w:t>
            </w:r>
          </w:p>
        </w:tc>
        <w:tc>
          <w:tcPr>
            <w:tcW w:w="0" w:type="auto"/>
            <w:vAlign w:val="center"/>
            <w:hideMark/>
          </w:tcPr>
          <w:p w14:paraId="0A7C9DD0" w14:textId="77777777" w:rsidR="004215FB" w:rsidRPr="004215FB" w:rsidRDefault="004215FB" w:rsidP="004215FB">
            <w:pPr>
              <w:jc w:val="center"/>
              <w:rPr>
                <w:rFonts w:ascii="Times New Roman" w:eastAsia="Times New Roman" w:hAnsi="Times New Roman" w:cs="Times New Roman"/>
                <w:b/>
                <w:bCs/>
                <w:sz w:val="24"/>
                <w:szCs w:val="24"/>
              </w:rPr>
            </w:pPr>
            <w:r w:rsidRPr="004215FB">
              <w:rPr>
                <w:rFonts w:ascii="Times New Roman" w:eastAsia="Times New Roman" w:hAnsi="Times New Roman" w:cs="Times New Roman"/>
                <w:b/>
                <w:bCs/>
                <w:sz w:val="24"/>
                <w:szCs w:val="24"/>
              </w:rPr>
              <w:t>Абс. расхождение, м²</w:t>
            </w:r>
          </w:p>
        </w:tc>
        <w:tc>
          <w:tcPr>
            <w:tcW w:w="0" w:type="auto"/>
            <w:vAlign w:val="center"/>
            <w:hideMark/>
          </w:tcPr>
          <w:p w14:paraId="69BEE257" w14:textId="77777777" w:rsidR="004215FB" w:rsidRPr="004215FB" w:rsidRDefault="004215FB" w:rsidP="004215FB">
            <w:pPr>
              <w:jc w:val="center"/>
              <w:rPr>
                <w:rFonts w:ascii="Times New Roman" w:eastAsia="Times New Roman" w:hAnsi="Times New Roman" w:cs="Times New Roman"/>
                <w:b/>
                <w:bCs/>
                <w:sz w:val="24"/>
                <w:szCs w:val="24"/>
              </w:rPr>
            </w:pPr>
            <w:r w:rsidRPr="004215FB">
              <w:rPr>
                <w:rFonts w:ascii="Times New Roman" w:eastAsia="Times New Roman" w:hAnsi="Times New Roman" w:cs="Times New Roman"/>
                <w:b/>
                <w:bCs/>
                <w:sz w:val="24"/>
                <w:szCs w:val="24"/>
              </w:rPr>
              <w:t>Отн. расхождение, %</w:t>
            </w:r>
          </w:p>
        </w:tc>
      </w:tr>
      <w:tr w:rsidR="004215FB" w:rsidRPr="004215FB" w14:paraId="468CF612" w14:textId="77777777" w:rsidTr="004215FB">
        <w:tc>
          <w:tcPr>
            <w:tcW w:w="0" w:type="auto"/>
            <w:hideMark/>
          </w:tcPr>
          <w:p w14:paraId="6296AF09" w14:textId="29156AEE" w:rsidR="004215FB" w:rsidRPr="004215FB" w:rsidRDefault="00E476C5" w:rsidP="004215FB">
            <w:pP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Profile 1</w:t>
            </w:r>
          </w:p>
        </w:tc>
        <w:tc>
          <w:tcPr>
            <w:tcW w:w="0" w:type="auto"/>
            <w:vAlign w:val="center"/>
            <w:hideMark/>
          </w:tcPr>
          <w:p w14:paraId="49C5C463"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1.47</w:t>
            </w:r>
          </w:p>
        </w:tc>
        <w:tc>
          <w:tcPr>
            <w:tcW w:w="0" w:type="auto"/>
            <w:vAlign w:val="center"/>
            <w:hideMark/>
          </w:tcPr>
          <w:p w14:paraId="430BD4D1"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1.40</w:t>
            </w:r>
          </w:p>
        </w:tc>
        <w:tc>
          <w:tcPr>
            <w:tcW w:w="0" w:type="auto"/>
            <w:vAlign w:val="center"/>
            <w:hideMark/>
          </w:tcPr>
          <w:p w14:paraId="37F04160"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0.07</w:t>
            </w:r>
          </w:p>
        </w:tc>
        <w:tc>
          <w:tcPr>
            <w:tcW w:w="0" w:type="auto"/>
            <w:vAlign w:val="center"/>
            <w:hideMark/>
          </w:tcPr>
          <w:p w14:paraId="1708C57C"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5.0</w:t>
            </w:r>
          </w:p>
        </w:tc>
      </w:tr>
      <w:tr w:rsidR="004215FB" w:rsidRPr="004215FB" w14:paraId="78D1212D" w14:textId="77777777" w:rsidTr="004215FB">
        <w:tc>
          <w:tcPr>
            <w:tcW w:w="0" w:type="auto"/>
            <w:hideMark/>
          </w:tcPr>
          <w:p w14:paraId="28C8EA15" w14:textId="77777777" w:rsidR="004215FB" w:rsidRPr="004215FB" w:rsidRDefault="004215FB" w:rsidP="004215FB">
            <w:pP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Profile 2</w:t>
            </w:r>
          </w:p>
        </w:tc>
        <w:tc>
          <w:tcPr>
            <w:tcW w:w="0" w:type="auto"/>
            <w:vAlign w:val="center"/>
            <w:hideMark/>
          </w:tcPr>
          <w:p w14:paraId="3EC8DD6E"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1.52</w:t>
            </w:r>
          </w:p>
        </w:tc>
        <w:tc>
          <w:tcPr>
            <w:tcW w:w="0" w:type="auto"/>
            <w:vAlign w:val="center"/>
            <w:hideMark/>
          </w:tcPr>
          <w:p w14:paraId="3AE38879"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1.48</w:t>
            </w:r>
          </w:p>
        </w:tc>
        <w:tc>
          <w:tcPr>
            <w:tcW w:w="0" w:type="auto"/>
            <w:vAlign w:val="center"/>
            <w:hideMark/>
          </w:tcPr>
          <w:p w14:paraId="45F756AF"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0.04</w:t>
            </w:r>
          </w:p>
        </w:tc>
        <w:tc>
          <w:tcPr>
            <w:tcW w:w="0" w:type="auto"/>
            <w:vAlign w:val="center"/>
            <w:hideMark/>
          </w:tcPr>
          <w:p w14:paraId="3CC5516A"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2.7</w:t>
            </w:r>
          </w:p>
        </w:tc>
      </w:tr>
      <w:tr w:rsidR="004215FB" w:rsidRPr="004215FB" w14:paraId="6FE34857" w14:textId="77777777" w:rsidTr="004215FB">
        <w:tc>
          <w:tcPr>
            <w:tcW w:w="0" w:type="auto"/>
            <w:hideMark/>
          </w:tcPr>
          <w:p w14:paraId="09F2BB1B" w14:textId="77777777" w:rsidR="004215FB" w:rsidRPr="004215FB" w:rsidRDefault="004215FB" w:rsidP="004215FB">
            <w:pP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Profile 3</w:t>
            </w:r>
          </w:p>
        </w:tc>
        <w:tc>
          <w:tcPr>
            <w:tcW w:w="0" w:type="auto"/>
            <w:vAlign w:val="center"/>
            <w:hideMark/>
          </w:tcPr>
          <w:p w14:paraId="4000A2BF"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1.02</w:t>
            </w:r>
          </w:p>
        </w:tc>
        <w:tc>
          <w:tcPr>
            <w:tcW w:w="0" w:type="auto"/>
            <w:vAlign w:val="center"/>
            <w:hideMark/>
          </w:tcPr>
          <w:p w14:paraId="73704C1B"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0.98</w:t>
            </w:r>
          </w:p>
        </w:tc>
        <w:tc>
          <w:tcPr>
            <w:tcW w:w="0" w:type="auto"/>
            <w:vAlign w:val="center"/>
            <w:hideMark/>
          </w:tcPr>
          <w:p w14:paraId="36249607"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0.04</w:t>
            </w:r>
          </w:p>
        </w:tc>
        <w:tc>
          <w:tcPr>
            <w:tcW w:w="0" w:type="auto"/>
            <w:vAlign w:val="center"/>
            <w:hideMark/>
          </w:tcPr>
          <w:p w14:paraId="349C6BE0"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4.1</w:t>
            </w:r>
          </w:p>
        </w:tc>
      </w:tr>
      <w:tr w:rsidR="004215FB" w:rsidRPr="004215FB" w14:paraId="2CCB5B54" w14:textId="77777777" w:rsidTr="004215FB">
        <w:tc>
          <w:tcPr>
            <w:tcW w:w="0" w:type="auto"/>
            <w:hideMark/>
          </w:tcPr>
          <w:p w14:paraId="7D5B14E2" w14:textId="77777777" w:rsidR="004215FB" w:rsidRPr="004215FB" w:rsidRDefault="004215FB" w:rsidP="004215FB">
            <w:pP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Profile 4</w:t>
            </w:r>
          </w:p>
        </w:tc>
        <w:tc>
          <w:tcPr>
            <w:tcW w:w="0" w:type="auto"/>
            <w:vAlign w:val="center"/>
            <w:hideMark/>
          </w:tcPr>
          <w:p w14:paraId="2A3D15DE"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1.23</w:t>
            </w:r>
          </w:p>
        </w:tc>
        <w:tc>
          <w:tcPr>
            <w:tcW w:w="0" w:type="auto"/>
            <w:vAlign w:val="center"/>
            <w:hideMark/>
          </w:tcPr>
          <w:p w14:paraId="047CB18E"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1.18</w:t>
            </w:r>
          </w:p>
        </w:tc>
        <w:tc>
          <w:tcPr>
            <w:tcW w:w="0" w:type="auto"/>
            <w:vAlign w:val="center"/>
            <w:hideMark/>
          </w:tcPr>
          <w:p w14:paraId="3EB44823"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0.05</w:t>
            </w:r>
          </w:p>
        </w:tc>
        <w:tc>
          <w:tcPr>
            <w:tcW w:w="0" w:type="auto"/>
            <w:vAlign w:val="center"/>
            <w:hideMark/>
          </w:tcPr>
          <w:p w14:paraId="25403F5B"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4.2</w:t>
            </w:r>
          </w:p>
        </w:tc>
      </w:tr>
      <w:tr w:rsidR="004215FB" w:rsidRPr="004215FB" w14:paraId="7E6CE652" w14:textId="77777777" w:rsidTr="004215FB">
        <w:tc>
          <w:tcPr>
            <w:tcW w:w="0" w:type="auto"/>
            <w:hideMark/>
          </w:tcPr>
          <w:p w14:paraId="107B741E" w14:textId="77777777" w:rsidR="004215FB" w:rsidRPr="004215FB" w:rsidRDefault="004215FB" w:rsidP="004215FB">
            <w:pP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Profile 5</w:t>
            </w:r>
          </w:p>
        </w:tc>
        <w:tc>
          <w:tcPr>
            <w:tcW w:w="0" w:type="auto"/>
            <w:vAlign w:val="center"/>
            <w:hideMark/>
          </w:tcPr>
          <w:p w14:paraId="6B226B21"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1.04</w:t>
            </w:r>
          </w:p>
        </w:tc>
        <w:tc>
          <w:tcPr>
            <w:tcW w:w="0" w:type="auto"/>
            <w:vAlign w:val="center"/>
            <w:hideMark/>
          </w:tcPr>
          <w:p w14:paraId="2274AEBA"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1.00</w:t>
            </w:r>
          </w:p>
        </w:tc>
        <w:tc>
          <w:tcPr>
            <w:tcW w:w="0" w:type="auto"/>
            <w:vAlign w:val="center"/>
            <w:hideMark/>
          </w:tcPr>
          <w:p w14:paraId="715FD209"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0.04</w:t>
            </w:r>
          </w:p>
        </w:tc>
        <w:tc>
          <w:tcPr>
            <w:tcW w:w="0" w:type="auto"/>
            <w:vAlign w:val="center"/>
            <w:hideMark/>
          </w:tcPr>
          <w:p w14:paraId="04099384"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4.0</w:t>
            </w:r>
          </w:p>
        </w:tc>
      </w:tr>
      <w:tr w:rsidR="004215FB" w:rsidRPr="004215FB" w14:paraId="319A0F8A" w14:textId="77777777" w:rsidTr="004215FB">
        <w:tc>
          <w:tcPr>
            <w:tcW w:w="0" w:type="auto"/>
            <w:hideMark/>
          </w:tcPr>
          <w:p w14:paraId="32CCE0E9" w14:textId="77777777" w:rsidR="004215FB" w:rsidRPr="004215FB" w:rsidRDefault="004215FB" w:rsidP="004215FB">
            <w:pP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Profile 6</w:t>
            </w:r>
          </w:p>
        </w:tc>
        <w:tc>
          <w:tcPr>
            <w:tcW w:w="0" w:type="auto"/>
            <w:vAlign w:val="center"/>
            <w:hideMark/>
          </w:tcPr>
          <w:p w14:paraId="78DD0DB4"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5.22</w:t>
            </w:r>
          </w:p>
        </w:tc>
        <w:tc>
          <w:tcPr>
            <w:tcW w:w="0" w:type="auto"/>
            <w:vAlign w:val="center"/>
            <w:hideMark/>
          </w:tcPr>
          <w:p w14:paraId="5363A208"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4.90</w:t>
            </w:r>
          </w:p>
        </w:tc>
        <w:tc>
          <w:tcPr>
            <w:tcW w:w="0" w:type="auto"/>
            <w:vAlign w:val="center"/>
            <w:hideMark/>
          </w:tcPr>
          <w:p w14:paraId="304BFF9F"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0.32</w:t>
            </w:r>
          </w:p>
        </w:tc>
        <w:tc>
          <w:tcPr>
            <w:tcW w:w="0" w:type="auto"/>
            <w:vAlign w:val="center"/>
            <w:hideMark/>
          </w:tcPr>
          <w:p w14:paraId="6E9A541F"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6.5</w:t>
            </w:r>
          </w:p>
        </w:tc>
      </w:tr>
      <w:tr w:rsidR="004215FB" w:rsidRPr="004215FB" w14:paraId="12C51213" w14:textId="77777777" w:rsidTr="004215FB">
        <w:tc>
          <w:tcPr>
            <w:tcW w:w="0" w:type="auto"/>
            <w:hideMark/>
          </w:tcPr>
          <w:p w14:paraId="7E52F8B8" w14:textId="77777777" w:rsidR="004215FB" w:rsidRPr="004215FB" w:rsidRDefault="004215FB" w:rsidP="004215FB">
            <w:pP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Profile 7</w:t>
            </w:r>
          </w:p>
        </w:tc>
        <w:tc>
          <w:tcPr>
            <w:tcW w:w="0" w:type="auto"/>
            <w:vAlign w:val="center"/>
            <w:hideMark/>
          </w:tcPr>
          <w:p w14:paraId="501CB802"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8.50</w:t>
            </w:r>
          </w:p>
        </w:tc>
        <w:tc>
          <w:tcPr>
            <w:tcW w:w="0" w:type="auto"/>
            <w:vAlign w:val="center"/>
            <w:hideMark/>
          </w:tcPr>
          <w:p w14:paraId="78CC06A8"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8.10</w:t>
            </w:r>
          </w:p>
        </w:tc>
        <w:tc>
          <w:tcPr>
            <w:tcW w:w="0" w:type="auto"/>
            <w:vAlign w:val="center"/>
            <w:hideMark/>
          </w:tcPr>
          <w:p w14:paraId="46284461"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0.40</w:t>
            </w:r>
          </w:p>
        </w:tc>
        <w:tc>
          <w:tcPr>
            <w:tcW w:w="0" w:type="auto"/>
            <w:vAlign w:val="center"/>
            <w:hideMark/>
          </w:tcPr>
          <w:p w14:paraId="11D42611" w14:textId="77777777" w:rsidR="004215FB" w:rsidRPr="004215FB" w:rsidRDefault="004215FB" w:rsidP="004215FB">
            <w:pPr>
              <w:jc w:val="center"/>
              <w:rPr>
                <w:rFonts w:ascii="Times New Roman" w:eastAsia="Times New Roman" w:hAnsi="Times New Roman" w:cs="Times New Roman"/>
                <w:sz w:val="24"/>
                <w:szCs w:val="24"/>
              </w:rPr>
            </w:pPr>
            <w:r w:rsidRPr="004215FB">
              <w:rPr>
                <w:rFonts w:ascii="Times New Roman" w:eastAsia="Times New Roman" w:hAnsi="Times New Roman" w:cs="Times New Roman"/>
                <w:sz w:val="24"/>
                <w:szCs w:val="24"/>
              </w:rPr>
              <w:t>4.9</w:t>
            </w:r>
          </w:p>
        </w:tc>
      </w:tr>
    </w:tbl>
    <w:p w14:paraId="6EF0384D" w14:textId="10ACC927" w:rsidR="004215FB" w:rsidRDefault="004215FB" w:rsidP="004215FB">
      <w:pPr>
        <w:spacing w:after="0" w:line="240" w:lineRule="auto"/>
        <w:jc w:val="both"/>
        <w:rPr>
          <w:rFonts w:ascii="Times New Roman" w:hAnsi="Times New Roman" w:cs="Times New Roman"/>
          <w:sz w:val="28"/>
          <w:szCs w:val="28"/>
        </w:rPr>
      </w:pPr>
    </w:p>
    <w:p w14:paraId="4FAD954A" w14:textId="4E784428" w:rsidR="004215FB" w:rsidRDefault="005B438C" w:rsidP="00CF1C9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рисунках ниже приведены графическое отображение зон затопления: рисунок 13 фактическое, рисунок 14 </w:t>
      </w:r>
      <w:r>
        <w:rPr>
          <w:rFonts w:ascii="Times New Roman" w:hAnsi="Times New Roman" w:cs="Times New Roman"/>
          <w:sz w:val="28"/>
          <w:szCs w:val="28"/>
          <w:lang w:val="en-US"/>
        </w:rPr>
        <w:t>MIKE</w:t>
      </w:r>
      <w:r w:rsidRPr="005B438C">
        <w:rPr>
          <w:rFonts w:ascii="Times New Roman" w:hAnsi="Times New Roman" w:cs="Times New Roman"/>
          <w:sz w:val="28"/>
          <w:szCs w:val="28"/>
        </w:rPr>
        <w:t xml:space="preserve"> </w:t>
      </w:r>
      <w:r>
        <w:rPr>
          <w:rFonts w:ascii="Times New Roman" w:hAnsi="Times New Roman" w:cs="Times New Roman"/>
          <w:sz w:val="28"/>
          <w:szCs w:val="28"/>
        </w:rPr>
        <w:t>и рисунок 15 результат ИАС.</w:t>
      </w:r>
    </w:p>
    <w:p w14:paraId="76DB8AB8" w14:textId="2854BF83" w:rsidR="005B438C" w:rsidRDefault="00B635E4" w:rsidP="00B635E4">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643DFB4" wp14:editId="77B204AE">
            <wp:extent cx="3932391" cy="4267200"/>
            <wp:effectExtent l="0" t="0" r="0" b="0"/>
            <wp:docPr id="734847704" name="Рисунок 73484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7704" name="Рисунок 734847704"/>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3972359" cy="4310571"/>
                    </a:xfrm>
                    <a:prstGeom prst="rect">
                      <a:avLst/>
                    </a:prstGeom>
                    <a:ln>
                      <a:noFill/>
                    </a:ln>
                    <a:extLst>
                      <a:ext uri="{53640926-AAD7-44D8-BBD7-CCE9431645EC}">
                        <a14:shadowObscured xmlns:a14="http://schemas.microsoft.com/office/drawing/2010/main"/>
                      </a:ext>
                    </a:extLst>
                  </pic:spPr>
                </pic:pic>
              </a:graphicData>
            </a:graphic>
          </wp:inline>
        </w:drawing>
      </w:r>
    </w:p>
    <w:p w14:paraId="229C547E" w14:textId="5FC7B07A" w:rsidR="007A36E2" w:rsidRDefault="00B635E4" w:rsidP="00B635E4">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Рисунок 13 – Фактическая зона затопления</w:t>
      </w:r>
    </w:p>
    <w:p w14:paraId="0ACA117D" w14:textId="77777777" w:rsidR="000801AF" w:rsidRDefault="000801AF" w:rsidP="00B635E4">
      <w:pPr>
        <w:spacing w:after="0" w:line="240" w:lineRule="auto"/>
        <w:ind w:firstLine="851"/>
        <w:jc w:val="center"/>
        <w:rPr>
          <w:rFonts w:ascii="Times New Roman" w:hAnsi="Times New Roman" w:cs="Times New Roman"/>
          <w:sz w:val="28"/>
          <w:szCs w:val="28"/>
        </w:rPr>
      </w:pPr>
    </w:p>
    <w:p w14:paraId="6938B4DE" w14:textId="079AC510" w:rsidR="007A36E2" w:rsidRPr="005B438C" w:rsidRDefault="00B635E4" w:rsidP="00B635E4">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786B826" wp14:editId="4E666755">
            <wp:extent cx="3941597" cy="4286250"/>
            <wp:effectExtent l="0" t="0" r="1905" b="0"/>
            <wp:docPr id="734847705" name="Рисунок 73484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7705" name="Рисунок 734847705"/>
                    <pic:cNvPicPr/>
                  </pic:nvPicPr>
                  <pic:blipFill>
                    <a:blip r:embed="rId23" cstate="screen">
                      <a:extLst>
                        <a:ext uri="{28A0092B-C50C-407E-A947-70E740481C1C}">
                          <a14:useLocalDpi xmlns:a14="http://schemas.microsoft.com/office/drawing/2010/main"/>
                        </a:ext>
                      </a:extLst>
                    </a:blip>
                    <a:stretch>
                      <a:fillRect/>
                    </a:stretch>
                  </pic:blipFill>
                  <pic:spPr>
                    <a:xfrm>
                      <a:off x="0" y="0"/>
                      <a:ext cx="3949422" cy="4294760"/>
                    </a:xfrm>
                    <a:prstGeom prst="rect">
                      <a:avLst/>
                    </a:prstGeom>
                  </pic:spPr>
                </pic:pic>
              </a:graphicData>
            </a:graphic>
          </wp:inline>
        </w:drawing>
      </w:r>
    </w:p>
    <w:p w14:paraId="565136F1" w14:textId="07FD78EC" w:rsidR="00644BB5" w:rsidRPr="00A6085B" w:rsidRDefault="00B635E4" w:rsidP="00B635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14 – зона затопления при моделировании в </w:t>
      </w:r>
      <w:r>
        <w:rPr>
          <w:rFonts w:ascii="Times New Roman" w:hAnsi="Times New Roman" w:cs="Times New Roman"/>
          <w:sz w:val="28"/>
          <w:szCs w:val="28"/>
          <w:lang w:val="en-US"/>
        </w:rPr>
        <w:t>MIKE</w:t>
      </w:r>
    </w:p>
    <w:p w14:paraId="2214A252" w14:textId="77777777" w:rsidR="00B778FC" w:rsidRPr="00B635E4" w:rsidRDefault="00B778FC" w:rsidP="00B635E4">
      <w:pPr>
        <w:spacing w:after="0" w:line="240" w:lineRule="auto"/>
        <w:jc w:val="center"/>
        <w:rPr>
          <w:rFonts w:ascii="Times New Roman" w:hAnsi="Times New Roman" w:cs="Times New Roman"/>
          <w:sz w:val="28"/>
          <w:szCs w:val="28"/>
        </w:rPr>
      </w:pPr>
    </w:p>
    <w:p w14:paraId="168BA833" w14:textId="5E79E208" w:rsidR="00B635E4" w:rsidRDefault="00B635E4" w:rsidP="00B635E4">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4E14804" wp14:editId="7DD2D1E0">
            <wp:extent cx="3857625" cy="4194935"/>
            <wp:effectExtent l="0" t="0" r="0" b="0"/>
            <wp:docPr id="734847706" name="Рисунок 73484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7706" name="Рисунок 734847706"/>
                    <pic:cNvPicPr/>
                  </pic:nvPicPr>
                  <pic:blipFill>
                    <a:blip r:embed="rId24" cstate="screen">
                      <a:extLst>
                        <a:ext uri="{28A0092B-C50C-407E-A947-70E740481C1C}">
                          <a14:useLocalDpi xmlns:a14="http://schemas.microsoft.com/office/drawing/2010/main"/>
                        </a:ext>
                      </a:extLst>
                    </a:blip>
                    <a:stretch>
                      <a:fillRect/>
                    </a:stretch>
                  </pic:blipFill>
                  <pic:spPr>
                    <a:xfrm>
                      <a:off x="0" y="0"/>
                      <a:ext cx="3861121" cy="4198737"/>
                    </a:xfrm>
                    <a:prstGeom prst="rect">
                      <a:avLst/>
                    </a:prstGeom>
                  </pic:spPr>
                </pic:pic>
              </a:graphicData>
            </a:graphic>
          </wp:inline>
        </w:drawing>
      </w:r>
    </w:p>
    <w:p w14:paraId="1EDF04A3" w14:textId="25C9AE1C" w:rsidR="00B635E4" w:rsidRDefault="00B635E4" w:rsidP="00B635E4">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Рисунок 15 – Результат моделирования в уточненной модели ИАС</w:t>
      </w:r>
    </w:p>
    <w:p w14:paraId="3F3C58C1" w14:textId="036A6EB1" w:rsidR="00B635E4" w:rsidRPr="00B635E4" w:rsidRDefault="00B635E4" w:rsidP="00B635E4">
      <w:pPr>
        <w:spacing w:after="0" w:line="240" w:lineRule="auto"/>
        <w:ind w:firstLine="851"/>
        <w:jc w:val="both"/>
        <w:rPr>
          <w:rFonts w:ascii="Times New Roman" w:hAnsi="Times New Roman" w:cs="Times New Roman"/>
          <w:sz w:val="28"/>
          <w:szCs w:val="28"/>
        </w:rPr>
      </w:pPr>
      <w:r w:rsidRPr="00B635E4">
        <w:rPr>
          <w:rFonts w:ascii="Times New Roman" w:hAnsi="Times New Roman" w:cs="Times New Roman"/>
          <w:sz w:val="28"/>
          <w:szCs w:val="28"/>
        </w:rPr>
        <w:lastRenderedPageBreak/>
        <w:t>Таким образом, на участках резкого расширения русла, где структура сечения существенно влияет на расчётные площади, модель, реализованная в ИАС, обеспечивает более точную аппроксимацию и воспроизводит реалистичные зоны затопления, в отличие от MIKE 11, результаты которого демонстрируют систематическое занижение при наличии широтных аномалий.</w:t>
      </w:r>
    </w:p>
    <w:p w14:paraId="5251DEC0" w14:textId="06629D6C" w:rsidR="00CF1C90" w:rsidRPr="00CF1C90" w:rsidRDefault="00B635E4" w:rsidP="00B635E4">
      <w:pPr>
        <w:spacing w:after="0" w:line="240" w:lineRule="auto"/>
        <w:ind w:firstLine="851"/>
        <w:jc w:val="both"/>
        <w:rPr>
          <w:rFonts w:ascii="Times New Roman" w:hAnsi="Times New Roman" w:cs="Times New Roman"/>
          <w:sz w:val="28"/>
          <w:szCs w:val="28"/>
        </w:rPr>
      </w:pPr>
      <w:r w:rsidRPr="00B635E4">
        <w:rPr>
          <w:rFonts w:ascii="Times New Roman" w:hAnsi="Times New Roman" w:cs="Times New Roman"/>
          <w:sz w:val="28"/>
          <w:szCs w:val="28"/>
        </w:rPr>
        <w:t>Это подтверждает целесообразность применения ИАС в условиях, когда требуется высокая пространственная детализация и локальный учёт гидроморфологии русла.</w:t>
      </w:r>
    </w:p>
    <w:p w14:paraId="5ECF8395" w14:textId="77777777" w:rsidR="00CF1C90" w:rsidRPr="00CF1C90" w:rsidRDefault="00CF1C90" w:rsidP="00CF1C90">
      <w:pPr>
        <w:spacing w:after="0" w:line="240" w:lineRule="auto"/>
        <w:ind w:firstLine="851"/>
        <w:jc w:val="both"/>
        <w:rPr>
          <w:rFonts w:ascii="Times New Roman" w:hAnsi="Times New Roman" w:cs="Times New Roman"/>
          <w:sz w:val="28"/>
          <w:szCs w:val="28"/>
        </w:rPr>
      </w:pPr>
      <w:r w:rsidRPr="00CF1C90">
        <w:rPr>
          <w:rFonts w:ascii="Times New Roman" w:hAnsi="Times New Roman" w:cs="Times New Roman"/>
          <w:sz w:val="28"/>
          <w:szCs w:val="28"/>
        </w:rPr>
        <w:t>Алгоритм обеспечивает устойчивость при расчётах на длинных временных интервалах, а также позволяет учитывать сложную конфигурацию русла, разветвлённые потоки и наличие искусственных гидротехнических сооружений, что делает его применимым не только в ретроспективном анализе, но и в оперативном прогнозировании паводков в рамках сценарных симуляций.</w:t>
      </w:r>
    </w:p>
    <w:p w14:paraId="13E9F1A3" w14:textId="77777777" w:rsidR="00CF1C90" w:rsidRPr="00CF1C90" w:rsidRDefault="00CF1C90" w:rsidP="00CF1C90">
      <w:pPr>
        <w:spacing w:after="0" w:line="240" w:lineRule="auto"/>
        <w:ind w:firstLine="851"/>
        <w:jc w:val="both"/>
        <w:rPr>
          <w:rFonts w:ascii="Times New Roman" w:hAnsi="Times New Roman" w:cs="Times New Roman"/>
          <w:sz w:val="28"/>
          <w:szCs w:val="28"/>
        </w:rPr>
      </w:pPr>
      <w:r w:rsidRPr="00CF1C90">
        <w:rPr>
          <w:rFonts w:ascii="Times New Roman" w:hAnsi="Times New Roman" w:cs="Times New Roman"/>
          <w:sz w:val="28"/>
          <w:szCs w:val="28"/>
        </w:rPr>
        <w:t>Предложенная численная схема может быть интегрирована в расчётный модуль ИАС в качестве альтернативы или дополнения к моделям MIKE 11 при необходимости повышения детальности моделирования специфических русел. Такое решение может быть особенно актуально при локальном анализе малых водотоков, где использование сложных лицензируемых комплексов нецелесообразно или экономически неоправданно.</w:t>
      </w:r>
    </w:p>
    <w:p w14:paraId="22C2D3B1" w14:textId="77777777" w:rsidR="00CF1C90" w:rsidRPr="00CF1C90" w:rsidRDefault="00CF1C90" w:rsidP="00CF1C90">
      <w:pPr>
        <w:spacing w:after="0" w:line="240" w:lineRule="auto"/>
        <w:ind w:firstLine="851"/>
        <w:jc w:val="both"/>
        <w:rPr>
          <w:rFonts w:ascii="Times New Roman" w:hAnsi="Times New Roman" w:cs="Times New Roman"/>
          <w:sz w:val="28"/>
          <w:szCs w:val="28"/>
        </w:rPr>
      </w:pPr>
      <w:r w:rsidRPr="00CF1C90">
        <w:rPr>
          <w:rFonts w:ascii="Times New Roman" w:hAnsi="Times New Roman" w:cs="Times New Roman"/>
          <w:sz w:val="28"/>
          <w:szCs w:val="28"/>
        </w:rPr>
        <w:t>С точки зрения технологической реализации, алгоритм был разработан на языке программирования Python с применением специализированных библиотек для численного моделирования (включая NumPy, SciPy и собственные реализации схем решения уравнений Сен-Венана). Это обеспечивает:</w:t>
      </w:r>
    </w:p>
    <w:p w14:paraId="5A0653CC" w14:textId="77777777" w:rsidR="00CF1C90" w:rsidRPr="006D70C4" w:rsidRDefault="00CF1C90" w:rsidP="00793D5B">
      <w:pPr>
        <w:pStyle w:val="a9"/>
        <w:numPr>
          <w:ilvl w:val="0"/>
          <w:numId w:val="20"/>
        </w:numPr>
        <w:spacing w:after="0" w:line="240" w:lineRule="auto"/>
        <w:ind w:left="0" w:firstLine="851"/>
        <w:jc w:val="both"/>
        <w:rPr>
          <w:rFonts w:ascii="Times New Roman" w:hAnsi="Times New Roman" w:cs="Times New Roman"/>
          <w:sz w:val="28"/>
          <w:szCs w:val="28"/>
        </w:rPr>
      </w:pPr>
      <w:r w:rsidRPr="006D70C4">
        <w:rPr>
          <w:rFonts w:ascii="Times New Roman" w:hAnsi="Times New Roman" w:cs="Times New Roman"/>
          <w:sz w:val="28"/>
          <w:szCs w:val="28"/>
        </w:rPr>
        <w:t>лёгкую интеграцию в существующую ИАС за счёт совместимости с архитектурой Python-ориентированного серверного стека;</w:t>
      </w:r>
    </w:p>
    <w:p w14:paraId="365040D5" w14:textId="77777777" w:rsidR="00CF1C90" w:rsidRPr="006D70C4" w:rsidRDefault="00CF1C90" w:rsidP="00793D5B">
      <w:pPr>
        <w:pStyle w:val="a9"/>
        <w:numPr>
          <w:ilvl w:val="0"/>
          <w:numId w:val="20"/>
        </w:numPr>
        <w:spacing w:after="0" w:line="240" w:lineRule="auto"/>
        <w:ind w:left="0" w:firstLine="851"/>
        <w:jc w:val="both"/>
        <w:rPr>
          <w:rFonts w:ascii="Times New Roman" w:hAnsi="Times New Roman" w:cs="Times New Roman"/>
          <w:sz w:val="28"/>
          <w:szCs w:val="28"/>
        </w:rPr>
      </w:pPr>
      <w:r w:rsidRPr="006D70C4">
        <w:rPr>
          <w:rFonts w:ascii="Times New Roman" w:hAnsi="Times New Roman" w:cs="Times New Roman"/>
          <w:sz w:val="28"/>
          <w:szCs w:val="28"/>
        </w:rPr>
        <w:t>возможность выполнения на вычислительных кластерах и в облачных средах;</w:t>
      </w:r>
    </w:p>
    <w:p w14:paraId="44C1DC8A" w14:textId="77777777" w:rsidR="00CF1C90" w:rsidRPr="006D70C4" w:rsidRDefault="00CF1C90" w:rsidP="00793D5B">
      <w:pPr>
        <w:pStyle w:val="a9"/>
        <w:numPr>
          <w:ilvl w:val="0"/>
          <w:numId w:val="20"/>
        </w:numPr>
        <w:spacing w:after="0" w:line="240" w:lineRule="auto"/>
        <w:ind w:left="0" w:firstLine="851"/>
        <w:jc w:val="both"/>
        <w:rPr>
          <w:rFonts w:ascii="Times New Roman" w:hAnsi="Times New Roman" w:cs="Times New Roman"/>
          <w:sz w:val="28"/>
          <w:szCs w:val="28"/>
        </w:rPr>
      </w:pPr>
      <w:r w:rsidRPr="006D70C4">
        <w:rPr>
          <w:rFonts w:ascii="Times New Roman" w:hAnsi="Times New Roman" w:cs="Times New Roman"/>
          <w:sz w:val="28"/>
          <w:szCs w:val="28"/>
        </w:rPr>
        <w:t>быстрое прототипирование и последующую оптимизацию без необходимости обращения к низкоуровневым языкам.</w:t>
      </w:r>
    </w:p>
    <w:p w14:paraId="31B2761F" w14:textId="77777777" w:rsidR="00CF1C90" w:rsidRPr="00CF1C90" w:rsidRDefault="00CF1C90" w:rsidP="00CF1C90">
      <w:pPr>
        <w:spacing w:after="0" w:line="240" w:lineRule="auto"/>
        <w:ind w:firstLine="851"/>
        <w:jc w:val="both"/>
        <w:rPr>
          <w:rFonts w:ascii="Times New Roman" w:hAnsi="Times New Roman" w:cs="Times New Roman"/>
          <w:sz w:val="28"/>
          <w:szCs w:val="28"/>
        </w:rPr>
      </w:pPr>
      <w:r w:rsidRPr="00CF1C90">
        <w:rPr>
          <w:rFonts w:ascii="Times New Roman" w:hAnsi="Times New Roman" w:cs="Times New Roman"/>
          <w:sz w:val="28"/>
          <w:szCs w:val="28"/>
        </w:rPr>
        <w:t>Алгоритм интегрирован в расчётную подсистему ИАС как автономный модуль с входными параметрами, получаемыми из базы данных (гидрологические характеристики, рельеф, начальные и граничные условия). Выходные данные (динамика уровня воды, скорость потока, зоны затопления) экспортируются в формате .GeoTIFF и .shp и визуализируются через NextGIS Web в составе пользовательского интерфейса ИАС.</w:t>
      </w:r>
    </w:p>
    <w:p w14:paraId="3F2E8153" w14:textId="2ACB94EC" w:rsidR="00CF1C90" w:rsidRDefault="00CF1C90" w:rsidP="00CF1C90">
      <w:pPr>
        <w:spacing w:after="0" w:line="240" w:lineRule="auto"/>
        <w:ind w:firstLine="851"/>
        <w:jc w:val="both"/>
        <w:rPr>
          <w:rFonts w:ascii="Times New Roman" w:hAnsi="Times New Roman" w:cs="Times New Roman"/>
          <w:sz w:val="28"/>
          <w:szCs w:val="28"/>
        </w:rPr>
      </w:pPr>
      <w:r w:rsidRPr="00CF1C90">
        <w:rPr>
          <w:rFonts w:ascii="Times New Roman" w:hAnsi="Times New Roman" w:cs="Times New Roman"/>
          <w:sz w:val="28"/>
          <w:szCs w:val="28"/>
        </w:rPr>
        <w:t>Таким образом, предложенный численный метод обеспечивает высокую степень автономности, адаптируемость и воспроизводимость, а его модульная структура позволяет масштабировать расчёты и расширять функциональность ИАС при сохранении совместимости с существующими моделирующими комплексами</w:t>
      </w:r>
      <w:r w:rsidR="00CA19A9" w:rsidRPr="00CA19A9">
        <w:rPr>
          <w:rFonts w:ascii="Times New Roman" w:hAnsi="Times New Roman" w:cs="Times New Roman"/>
          <w:sz w:val="28"/>
          <w:szCs w:val="28"/>
        </w:rPr>
        <w:t xml:space="preserve"> [</w:t>
      </w:r>
      <w:r w:rsidR="00330D11" w:rsidRPr="00330D11">
        <w:rPr>
          <w:rFonts w:ascii="Times New Roman" w:hAnsi="Times New Roman" w:cs="Times New Roman"/>
          <w:sz w:val="28"/>
          <w:szCs w:val="28"/>
        </w:rPr>
        <w:t>69</w:t>
      </w:r>
      <w:r w:rsidR="00CA19A9" w:rsidRPr="00CA19A9">
        <w:rPr>
          <w:rFonts w:ascii="Times New Roman" w:hAnsi="Times New Roman" w:cs="Times New Roman"/>
          <w:sz w:val="28"/>
          <w:szCs w:val="28"/>
        </w:rPr>
        <w:t>]</w:t>
      </w:r>
      <w:r w:rsidRPr="00CF1C90">
        <w:rPr>
          <w:rFonts w:ascii="Times New Roman" w:hAnsi="Times New Roman" w:cs="Times New Roman"/>
          <w:sz w:val="28"/>
          <w:szCs w:val="28"/>
        </w:rPr>
        <w:t>.</w:t>
      </w:r>
    </w:p>
    <w:p w14:paraId="7E144795" w14:textId="77777777" w:rsidR="007C3180" w:rsidRPr="007C3180" w:rsidRDefault="007C3180" w:rsidP="007C3180">
      <w:pPr>
        <w:spacing w:after="0" w:line="240" w:lineRule="auto"/>
        <w:ind w:firstLine="851"/>
        <w:jc w:val="both"/>
        <w:rPr>
          <w:rFonts w:ascii="Times New Roman" w:hAnsi="Times New Roman" w:cs="Times New Roman"/>
          <w:sz w:val="28"/>
          <w:szCs w:val="28"/>
        </w:rPr>
      </w:pPr>
      <w:r w:rsidRPr="007C3180">
        <w:rPr>
          <w:rFonts w:ascii="Times New Roman" w:hAnsi="Times New Roman" w:cs="Times New Roman"/>
          <w:sz w:val="28"/>
          <w:szCs w:val="28"/>
        </w:rPr>
        <w:lastRenderedPageBreak/>
        <w:t>В рамках настоящего исследования был разработан и реализован численный алгоритм расчёта стационарного водного потока в русловой области на основе двумерных уравнений Сен-Венана в криволинейной системе координат. Алгоритм ориентирован на моделирование паводковой ситуации в локальных участках русла с учетом морфометрии дна и плановой формы водотока.</w:t>
      </w:r>
    </w:p>
    <w:p w14:paraId="224B2DD2" w14:textId="77777777" w:rsidR="007C3180" w:rsidRPr="007C3180" w:rsidRDefault="007C3180" w:rsidP="007C3180">
      <w:pPr>
        <w:spacing w:after="0" w:line="240" w:lineRule="auto"/>
        <w:ind w:firstLine="851"/>
        <w:jc w:val="both"/>
        <w:rPr>
          <w:rFonts w:ascii="Times New Roman" w:hAnsi="Times New Roman" w:cs="Times New Roman"/>
          <w:sz w:val="28"/>
          <w:szCs w:val="28"/>
        </w:rPr>
      </w:pPr>
      <w:r w:rsidRPr="007C3180">
        <w:rPr>
          <w:rFonts w:ascii="Times New Roman" w:hAnsi="Times New Roman" w:cs="Times New Roman"/>
          <w:sz w:val="28"/>
          <w:szCs w:val="28"/>
        </w:rPr>
        <w:t>Выполненные вычисления и численные эксперименты позволили сформулировать следующие основные выводы:</w:t>
      </w:r>
    </w:p>
    <w:p w14:paraId="0C3B3DD2" w14:textId="77777777" w:rsidR="007C3180" w:rsidRPr="007C3180" w:rsidRDefault="007C3180" w:rsidP="00793D5B">
      <w:pPr>
        <w:pStyle w:val="a9"/>
        <w:numPr>
          <w:ilvl w:val="0"/>
          <w:numId w:val="18"/>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Разработанная методика сеточной аппроксимации обеспечивает устойчивое и согласованное решение уравнений гидродинамики в сложной геометрии. Использование криволинейной координатной сетки, адаптированной к геометрии русла, позволило адекватно описывать форму береговой линии и внутреннюю структуру потока.</w:t>
      </w:r>
    </w:p>
    <w:p w14:paraId="654890A9" w14:textId="77777777" w:rsidR="007C3180" w:rsidRPr="007C3180" w:rsidRDefault="007C3180" w:rsidP="00793D5B">
      <w:pPr>
        <w:pStyle w:val="a9"/>
        <w:numPr>
          <w:ilvl w:val="0"/>
          <w:numId w:val="18"/>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Метод итерационного уточнения глубин с применением релаксационной схемы показал устойчивую сходимость даже в зонах малых глубин, что особенно актуально при моделировании паводковых ситуаций с резкими изменениями русловой геометрии и локальными затоплениями поймы.</w:t>
      </w:r>
    </w:p>
    <w:p w14:paraId="3026BC34" w14:textId="1DC6810E" w:rsidR="007C3180" w:rsidRPr="007C3180" w:rsidRDefault="007C3180" w:rsidP="00793D5B">
      <w:pPr>
        <w:pStyle w:val="a9"/>
        <w:numPr>
          <w:ilvl w:val="0"/>
          <w:numId w:val="18"/>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Сравнение с результатами, полученными в промышленном моделирующем комплексе MIKE 11, продемонстрировало удовлетворительное согласование расчётных данных. В ряде контрольных точек отклонения глубин не превышали 3–5 %, а форма изобат и направления векторов скорости демонстрировали близкие конфигурации.</w:t>
      </w:r>
    </w:p>
    <w:p w14:paraId="2CCE8C43" w14:textId="77777777" w:rsidR="007C3180" w:rsidRPr="007C3180" w:rsidRDefault="007C3180" w:rsidP="00793D5B">
      <w:pPr>
        <w:pStyle w:val="a9"/>
        <w:numPr>
          <w:ilvl w:val="0"/>
          <w:numId w:val="18"/>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Разработанный алгоритм реализован в виде программного модуля на языке Python с применением библиотек NumPy, Matplotlib и SciPy, что обеспечивает его интеграцию в архитектуру создаваемой информационно-аналитической системы (ИАС). Это позволяет использовать модель как автономный компонент для локального анализа, а также для верификации данных, поступающих из внешних расчетных систем.</w:t>
      </w:r>
    </w:p>
    <w:p w14:paraId="76EFBFF3" w14:textId="77777777" w:rsidR="007C3180" w:rsidRPr="007C3180" w:rsidRDefault="007C3180" w:rsidP="00793D5B">
      <w:pPr>
        <w:pStyle w:val="a9"/>
        <w:numPr>
          <w:ilvl w:val="0"/>
          <w:numId w:val="18"/>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В рамках ИАС данный модуль может использоваться в следующих режимах:</w:t>
      </w:r>
    </w:p>
    <w:p w14:paraId="34B2BD92" w14:textId="77777777" w:rsidR="007C3180" w:rsidRPr="007C3180" w:rsidRDefault="007C3180" w:rsidP="00793D5B">
      <w:pPr>
        <w:pStyle w:val="a9"/>
        <w:numPr>
          <w:ilvl w:val="0"/>
          <w:numId w:val="19"/>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Локальное численное моделирование паводковой ситуации на конкретных участках рек, где недоступны данные детального расчёта с применением MIKE;</w:t>
      </w:r>
    </w:p>
    <w:p w14:paraId="7505BA67" w14:textId="77777777" w:rsidR="007C3180" w:rsidRPr="007C3180" w:rsidRDefault="007C3180" w:rsidP="00793D5B">
      <w:pPr>
        <w:pStyle w:val="a9"/>
        <w:numPr>
          <w:ilvl w:val="0"/>
          <w:numId w:val="19"/>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Оценка чувствительности результатов моделирования к погрешностям входных данных (например, батиметрии или граничных условий);</w:t>
      </w:r>
    </w:p>
    <w:p w14:paraId="0C59FE3E" w14:textId="77777777" w:rsidR="007C3180" w:rsidRPr="007C3180" w:rsidRDefault="007C3180" w:rsidP="00793D5B">
      <w:pPr>
        <w:pStyle w:val="a9"/>
        <w:numPr>
          <w:ilvl w:val="0"/>
          <w:numId w:val="19"/>
        </w:numPr>
        <w:spacing w:after="0" w:line="240" w:lineRule="auto"/>
        <w:ind w:left="0" w:firstLine="851"/>
        <w:jc w:val="both"/>
        <w:rPr>
          <w:rFonts w:ascii="Times New Roman" w:hAnsi="Times New Roman" w:cs="Times New Roman"/>
          <w:sz w:val="28"/>
          <w:szCs w:val="28"/>
        </w:rPr>
      </w:pPr>
      <w:r w:rsidRPr="007C3180">
        <w:rPr>
          <w:rFonts w:ascii="Times New Roman" w:hAnsi="Times New Roman" w:cs="Times New Roman"/>
          <w:sz w:val="28"/>
          <w:szCs w:val="28"/>
        </w:rPr>
        <w:t>Визуализация локальной динамики потока (глубины, направления течения) в интерфейсе ГИС-подсистемы (см. главу 4).</w:t>
      </w:r>
    </w:p>
    <w:p w14:paraId="7C2CB586" w14:textId="77777777" w:rsidR="008D58F0" w:rsidRDefault="007C3180" w:rsidP="00793D5B">
      <w:pPr>
        <w:pStyle w:val="a9"/>
        <w:numPr>
          <w:ilvl w:val="0"/>
          <w:numId w:val="18"/>
        </w:numPr>
        <w:spacing w:after="0" w:line="240" w:lineRule="auto"/>
        <w:ind w:left="0" w:firstLine="851"/>
        <w:jc w:val="both"/>
        <w:rPr>
          <w:rFonts w:ascii="Times New Roman" w:hAnsi="Times New Roman" w:cs="Times New Roman"/>
          <w:sz w:val="28"/>
          <w:szCs w:val="28"/>
        </w:rPr>
      </w:pPr>
      <w:r w:rsidRPr="00B778FC">
        <w:rPr>
          <w:rFonts w:ascii="Times New Roman" w:hAnsi="Times New Roman" w:cs="Times New Roman"/>
          <w:sz w:val="28"/>
          <w:szCs w:val="28"/>
        </w:rPr>
        <w:t>Разработка демонстрирует перспективность использования открытых математических моделей и собственных численных реализаций в дополнение к промышленным пакетам типа MIKE. Такая стратегия обеспечивает как прозрачность алгоритма, так и независимость от лицензионных ограничений при использовании системы в оперативных или научно-экспертных целях.</w:t>
      </w:r>
      <w:bookmarkEnd w:id="52"/>
    </w:p>
    <w:p w14:paraId="62E11AC5" w14:textId="3F7DEA28" w:rsidR="008D58F0" w:rsidRPr="00435456" w:rsidRDefault="008D58F0" w:rsidP="00435456">
      <w:pPr>
        <w:pStyle w:val="1"/>
        <w:jc w:val="left"/>
        <w:rPr>
          <w:b w:val="0"/>
          <w:bCs/>
          <w:lang w:val="kk-KZ"/>
        </w:rPr>
      </w:pPr>
      <w:r w:rsidRPr="00435456">
        <w:rPr>
          <w:b w:val="0"/>
          <w:bCs/>
          <w:lang w:val="kk-KZ"/>
        </w:rPr>
        <w:lastRenderedPageBreak/>
        <w:t>Вывод по второму разделу</w:t>
      </w:r>
      <w:r w:rsidR="00435456" w:rsidRPr="00435456">
        <w:rPr>
          <w:b w:val="0"/>
          <w:bCs/>
          <w:lang w:val="kk-KZ"/>
        </w:rPr>
        <w:t>.</w:t>
      </w:r>
    </w:p>
    <w:p w14:paraId="35F9DF76" w14:textId="4519E1F5" w:rsidR="00435456" w:rsidRDefault="00435456" w:rsidP="00435456">
      <w:pPr>
        <w:spacing w:after="0" w:line="240" w:lineRule="auto"/>
        <w:ind w:firstLine="851"/>
        <w:jc w:val="both"/>
        <w:rPr>
          <w:rFonts w:ascii="Times New Roman" w:hAnsi="Times New Roman" w:cs="Times New Roman"/>
          <w:sz w:val="28"/>
          <w:szCs w:val="28"/>
        </w:rPr>
      </w:pPr>
    </w:p>
    <w:p w14:paraId="2C1E91B5" w14:textId="77777777" w:rsidR="00435456" w:rsidRP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t>В начале главы представлена физическая постановка задачи моделирования паводка как неустановившегося движения воды. Основу математического аппарата составляют уравнения Сен-Венана, выражающие законы сохранения массы и импульса для открытых потоков. Модель учитывает структуру течения, неоднородность глубин, влияние русловой шероховатости, уклона дна и гидравлических характеристик сечения. Подробно охарактеризованы граничные условия и требования к исходным данным, а также роль калибровочных параметров — в первую очередь коэффициентов шероховатости.</w:t>
      </w:r>
    </w:p>
    <w:p w14:paraId="48870B1A" w14:textId="77777777" w:rsidR="00435456" w:rsidRP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t>Далее рассматривается общая математическая технология решения практических задач: выбор численной схемы, разбиение русла на контрольные объемы, построение расчётной сетки и определение временного шага, удовлетворяющего условиям устойчивости. Используется метод конечных разностей с применением итерационных процедур для получения устойчивого решения.</w:t>
      </w:r>
    </w:p>
    <w:p w14:paraId="470F83CB" w14:textId="77777777" w:rsidR="00435456" w:rsidRP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t>Отдельно и детально анализируется моделирование течения на участках рек с резким изменением ширины русла — где возникают сложные вихревые структуры, зоны обратных течений, неравномерное распределение скоростей, локальные расширения водного зеркала, приводящие к нетривиальной форме зоны затопления. Именно для таких участков автором предложена уточнённая математическая модель, основанная на:</w:t>
      </w:r>
    </w:p>
    <w:p w14:paraId="63ECA1EB"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переходе к криволинейной системе координат, адаптированной к геометрии русла;</w:t>
      </w:r>
    </w:p>
    <w:p w14:paraId="67A99D67"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аппроксимации уравнения для функции вихря, обеспечивающей учёт вторичных течений, характерных для расширяющихся участков;</w:t>
      </w:r>
    </w:p>
    <w:p w14:paraId="6C2247C7"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уточнённом итерационном алгоритме, позволяющем корректно моделировать изменения глубин и скоростей при переходе от узких участков к широким поймам;</w:t>
      </w:r>
    </w:p>
    <w:p w14:paraId="00CD7E4E"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возможности учёта локальных “карманов” затопления, формирующихся при выходе воды на пойму.</w:t>
      </w:r>
    </w:p>
    <w:p w14:paraId="6AC765DB" w14:textId="77777777" w:rsidR="00435456" w:rsidRP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t>Таким образом, разработанная модель преодолевает ограничения классических одномерных решений, которые дают значительные погрешности при резком увеличении площади поперечного сечения и не позволяют адекватно описать перераспределение расходов по ширине русла.</w:t>
      </w:r>
    </w:p>
    <w:p w14:paraId="2AE6935A" w14:textId="77777777" w:rsidR="00435456" w:rsidRP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t>Важной частью главы является построение численного алгоритма, включающего:</w:t>
      </w:r>
    </w:p>
    <w:p w14:paraId="6E0ABBDC" w14:textId="77777777" w:rsidR="00435456" w:rsidRPr="00435456" w:rsidRDefault="00435456" w:rsidP="00435456">
      <w:pPr>
        <w:pStyle w:val="a9"/>
        <w:numPr>
          <w:ilvl w:val="0"/>
          <w:numId w:val="62"/>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генерацию расчётной сетки, учитывающей геометрию русла;</w:t>
      </w:r>
    </w:p>
    <w:p w14:paraId="233EDD53" w14:textId="77777777" w:rsidR="00435456" w:rsidRPr="00435456" w:rsidRDefault="00435456" w:rsidP="00435456">
      <w:pPr>
        <w:pStyle w:val="a9"/>
        <w:numPr>
          <w:ilvl w:val="0"/>
          <w:numId w:val="62"/>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вычисление поля вихря и потенциальной функции;</w:t>
      </w:r>
    </w:p>
    <w:p w14:paraId="2A476845" w14:textId="77777777" w:rsidR="00435456" w:rsidRPr="00435456" w:rsidRDefault="00435456" w:rsidP="00435456">
      <w:pPr>
        <w:pStyle w:val="a9"/>
        <w:numPr>
          <w:ilvl w:val="0"/>
          <w:numId w:val="62"/>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уточнение скоростного поля и глубин методом последовательных приближений;</w:t>
      </w:r>
    </w:p>
    <w:p w14:paraId="62C8EE27" w14:textId="77777777" w:rsidR="00435456" w:rsidRPr="00435456" w:rsidRDefault="00435456" w:rsidP="00435456">
      <w:pPr>
        <w:pStyle w:val="a9"/>
        <w:numPr>
          <w:ilvl w:val="0"/>
          <w:numId w:val="62"/>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оценку расходных характеристик и распространения паводковой волны;</w:t>
      </w:r>
    </w:p>
    <w:p w14:paraId="34F855A5" w14:textId="77777777" w:rsidR="00435456" w:rsidRPr="00435456" w:rsidRDefault="00435456" w:rsidP="00435456">
      <w:pPr>
        <w:pStyle w:val="a9"/>
        <w:numPr>
          <w:ilvl w:val="0"/>
          <w:numId w:val="62"/>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проверку сходимости и устойчивости решения.</w:t>
      </w:r>
    </w:p>
    <w:p w14:paraId="6170B015" w14:textId="77777777" w:rsidR="00435456" w:rsidRP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lastRenderedPageBreak/>
        <w:t>Достоверность предложенного подхода подтверждается сравнением результатов моделирования с расчётами, выполненными в программном комплексе MIKE 11. Тестирование на участке русла простой формы показало высокую степень совпадения, что доказывает корректность численных реализаций. Более того, уточнённая модель демонстрирует улучшенную способность описывать расширяющиеся участки, где одномерные модели либо недооценивают, либо переоценивают глубины и площади затопления.</w:t>
      </w:r>
    </w:p>
    <w:p w14:paraId="1BAABB95" w14:textId="77777777" w:rsidR="00435456" w:rsidRP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t>Ключевые результаты главы заключаются в следующем:</w:t>
      </w:r>
    </w:p>
    <w:p w14:paraId="768D0CC0"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разработана уточнённая математическая модель для расчёта гидродинамики и затопления на участках рек с резким расширением русла;</w:t>
      </w:r>
    </w:p>
    <w:p w14:paraId="558CF287"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предложена схема аппроксимации и итерационный алгоритм, позволяющий получать устойчивые решения для сложной геометрии;</w:t>
      </w:r>
    </w:p>
    <w:p w14:paraId="27E39140"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проведена верификация модели и доказана её сопоставимость с MIKE 11;</w:t>
      </w:r>
    </w:p>
    <w:p w14:paraId="4547BD1C" w14:textId="77777777" w:rsidR="00435456" w:rsidRPr="00435456" w:rsidRDefault="00435456" w:rsidP="00435456">
      <w:pPr>
        <w:pStyle w:val="a9"/>
        <w:numPr>
          <w:ilvl w:val="0"/>
          <w:numId w:val="61"/>
        </w:numPr>
        <w:spacing w:after="0" w:line="240" w:lineRule="auto"/>
        <w:ind w:left="0" w:firstLine="851"/>
        <w:jc w:val="both"/>
        <w:rPr>
          <w:rFonts w:ascii="Times New Roman" w:hAnsi="Times New Roman" w:cs="Times New Roman"/>
          <w:sz w:val="28"/>
          <w:szCs w:val="28"/>
        </w:rPr>
      </w:pPr>
      <w:r w:rsidRPr="00435456">
        <w:rPr>
          <w:rFonts w:ascii="Times New Roman" w:hAnsi="Times New Roman" w:cs="Times New Roman"/>
          <w:sz w:val="28"/>
          <w:szCs w:val="28"/>
        </w:rPr>
        <w:t>показано, что модель пригодна для интеграции в информационно-аналитическую систему и может служить её вычислительным ядром для локальных гидродинамических задач.</w:t>
      </w:r>
    </w:p>
    <w:p w14:paraId="0CFE4C1F" w14:textId="594D09F5" w:rsidR="00435456" w:rsidRDefault="00435456" w:rsidP="00435456">
      <w:pPr>
        <w:spacing w:after="0" w:line="240" w:lineRule="auto"/>
        <w:ind w:firstLine="851"/>
        <w:jc w:val="both"/>
        <w:rPr>
          <w:rFonts w:ascii="Times New Roman" w:hAnsi="Times New Roman" w:cs="Times New Roman"/>
          <w:sz w:val="28"/>
          <w:szCs w:val="28"/>
        </w:rPr>
      </w:pPr>
      <w:r w:rsidRPr="00435456">
        <w:rPr>
          <w:rFonts w:ascii="Times New Roman" w:hAnsi="Times New Roman" w:cs="Times New Roman"/>
          <w:sz w:val="28"/>
          <w:szCs w:val="28"/>
        </w:rPr>
        <w:t>Итог главы: разработанная математическая база обеспечивает высокую точность моделирования паводковой волны в условиях, характерных для Восточного Казахстана. Особенно значимым результатом является уточнённая модель расширяющихся русел, которая улучшает прогноз затоплений в местах выхода воды на пойму — именно там, где ущерб от паводков наиболее велик и где традиционные модели наиболее ограничены. Эта глава формирует научный фундамент для гидродинамического модуля ИАС и подтверждает его практическую применимость.</w:t>
      </w:r>
    </w:p>
    <w:p w14:paraId="78744949" w14:textId="5F2BFF9C" w:rsidR="00467EFE" w:rsidRPr="00435456" w:rsidRDefault="00467EFE" w:rsidP="00435456">
      <w:pPr>
        <w:spacing w:after="0" w:line="240" w:lineRule="auto"/>
        <w:jc w:val="both"/>
        <w:rPr>
          <w:rFonts w:ascii="Times New Roman" w:hAnsi="Times New Roman" w:cs="Times New Roman"/>
          <w:sz w:val="28"/>
          <w:szCs w:val="28"/>
        </w:rPr>
      </w:pPr>
      <w:r w:rsidRPr="00435456">
        <w:rPr>
          <w:rFonts w:ascii="Times New Roman" w:hAnsi="Times New Roman" w:cs="Times New Roman"/>
          <w:sz w:val="28"/>
          <w:szCs w:val="28"/>
        </w:rPr>
        <w:br w:type="page"/>
      </w:r>
    </w:p>
    <w:p w14:paraId="4FAC8CCD" w14:textId="77777777" w:rsidR="00467EFE" w:rsidRPr="004232E0" w:rsidRDefault="00467EFE" w:rsidP="00467EFE">
      <w:pPr>
        <w:pStyle w:val="1"/>
      </w:pPr>
      <w:bookmarkStart w:id="53" w:name="_Toc214354422"/>
      <w:bookmarkStart w:id="54" w:name="_Toc214464513"/>
      <w:bookmarkStart w:id="55" w:name="_Toc215156476"/>
      <w:bookmarkStart w:id="56" w:name="_Hlk214569483"/>
      <w:r w:rsidRPr="004232E0">
        <w:lastRenderedPageBreak/>
        <w:t>3 РАЗРАБОТКА И АРХИТЕКТУРА ИНФОРМАЦИОННО-АНАЛИТИЧЕСКОЙ СИСТЕМЫ ПРОГНОЗИРОВАНИЯ ЗАТОПЛЕНИЙ</w:t>
      </w:r>
      <w:bookmarkEnd w:id="53"/>
      <w:bookmarkEnd w:id="54"/>
      <w:bookmarkEnd w:id="55"/>
    </w:p>
    <w:p w14:paraId="1159F872" w14:textId="77777777" w:rsidR="00467EFE" w:rsidRDefault="00467EFE" w:rsidP="00467EFE">
      <w:pPr>
        <w:spacing w:after="0" w:line="240" w:lineRule="auto"/>
        <w:rPr>
          <w:rFonts w:ascii="Times New Roman" w:hAnsi="Times New Roman" w:cs="Times New Roman"/>
          <w:sz w:val="28"/>
          <w:szCs w:val="28"/>
        </w:rPr>
      </w:pPr>
    </w:p>
    <w:p w14:paraId="29A27D39" w14:textId="596E4ED3" w:rsidR="00467EFE" w:rsidRPr="00FE3DB3" w:rsidRDefault="00467EFE" w:rsidP="00467EFE">
      <w:pPr>
        <w:pStyle w:val="2"/>
      </w:pPr>
      <w:bookmarkStart w:id="57" w:name="_Toc214354423"/>
      <w:bookmarkStart w:id="58" w:name="_Toc214464514"/>
      <w:bookmarkStart w:id="59" w:name="_Toc215156477"/>
      <w:r w:rsidRPr="004232E0">
        <w:t xml:space="preserve">3.1 </w:t>
      </w:r>
      <w:r w:rsidR="00FE3DB3" w:rsidRPr="004232E0">
        <w:t xml:space="preserve">Общая схема функционирования </w:t>
      </w:r>
      <w:r w:rsidR="00FE3DB3">
        <w:t xml:space="preserve">и </w:t>
      </w:r>
      <w:r w:rsidR="00FE3DB3" w:rsidRPr="004232E0">
        <w:t>архитектура</w:t>
      </w:r>
      <w:r w:rsidRPr="004232E0">
        <w:t xml:space="preserve"> </w:t>
      </w:r>
      <w:r w:rsidR="00FE3DB3">
        <w:t>базы данных ИАС</w:t>
      </w:r>
      <w:bookmarkEnd w:id="57"/>
      <w:bookmarkEnd w:id="58"/>
      <w:bookmarkEnd w:id="59"/>
    </w:p>
    <w:p w14:paraId="6D70A8EF" w14:textId="7FFCF211" w:rsidR="006223BE" w:rsidRDefault="006223BE" w:rsidP="00C37912">
      <w:pPr>
        <w:spacing w:after="0" w:line="240" w:lineRule="auto"/>
        <w:ind w:firstLine="851"/>
        <w:jc w:val="both"/>
        <w:rPr>
          <w:rFonts w:ascii="Times New Roman" w:hAnsi="Times New Roman" w:cs="Times New Roman"/>
          <w:sz w:val="28"/>
          <w:szCs w:val="28"/>
        </w:rPr>
      </w:pPr>
    </w:p>
    <w:p w14:paraId="09381691" w14:textId="1A95082C" w:rsidR="00A551AE" w:rsidRDefault="00A551AE" w:rsidP="00A551AE">
      <w:pPr>
        <w:spacing w:after="0" w:line="240" w:lineRule="auto"/>
        <w:ind w:firstLine="851"/>
        <w:jc w:val="both"/>
        <w:rPr>
          <w:rFonts w:ascii="Times New Roman" w:hAnsi="Times New Roman" w:cs="Times New Roman"/>
          <w:sz w:val="28"/>
          <w:szCs w:val="28"/>
        </w:rPr>
      </w:pPr>
      <w:r w:rsidRPr="00A551AE">
        <w:rPr>
          <w:rFonts w:ascii="Times New Roman" w:hAnsi="Times New Roman" w:cs="Times New Roman"/>
          <w:sz w:val="28"/>
          <w:szCs w:val="28"/>
        </w:rPr>
        <w:t>Архитектура базы данных ИАС выстроена по классической трёхуровневой модели «клиент – сервер – СУБД»</w:t>
      </w:r>
      <w:r>
        <w:rPr>
          <w:rFonts w:ascii="Times New Roman" w:hAnsi="Times New Roman" w:cs="Times New Roman"/>
          <w:sz w:val="28"/>
          <w:szCs w:val="28"/>
        </w:rPr>
        <w:t xml:space="preserve"> (рисунок </w:t>
      </w:r>
      <w:r w:rsidR="004B1A08">
        <w:rPr>
          <w:rFonts w:ascii="Times New Roman" w:hAnsi="Times New Roman" w:cs="Times New Roman"/>
          <w:sz w:val="28"/>
          <w:szCs w:val="28"/>
        </w:rPr>
        <w:t>1</w:t>
      </w:r>
      <w:r w:rsidR="00695172">
        <w:rPr>
          <w:rFonts w:ascii="Times New Roman" w:hAnsi="Times New Roman" w:cs="Times New Roman"/>
          <w:sz w:val="28"/>
          <w:szCs w:val="28"/>
        </w:rPr>
        <w:t>6</w:t>
      </w:r>
      <w:r>
        <w:rPr>
          <w:rFonts w:ascii="Times New Roman" w:hAnsi="Times New Roman" w:cs="Times New Roman"/>
          <w:sz w:val="28"/>
          <w:szCs w:val="28"/>
        </w:rPr>
        <w:t>)</w:t>
      </w:r>
      <w:r w:rsidRPr="00A551AE">
        <w:rPr>
          <w:rFonts w:ascii="Times New Roman" w:hAnsi="Times New Roman" w:cs="Times New Roman"/>
          <w:sz w:val="28"/>
          <w:szCs w:val="28"/>
        </w:rPr>
        <w:t xml:space="preserve">: прикладной уровень реализует пользовательский интерфейс для ввода и просмотра данных, сервер приложений содержит бизнес-логику аналитической системы, а уровень хранения данных – реляционная СУБД PostgreSQL с расширением PostGIS. </w:t>
      </w:r>
    </w:p>
    <w:p w14:paraId="246ECBFA" w14:textId="77777777" w:rsidR="00A551AE" w:rsidRDefault="00A551AE" w:rsidP="00A551AE">
      <w:pPr>
        <w:spacing w:after="0" w:line="240" w:lineRule="auto"/>
        <w:ind w:firstLine="851"/>
        <w:jc w:val="both"/>
        <w:rPr>
          <w:rFonts w:ascii="Times New Roman" w:hAnsi="Times New Roman" w:cs="Times New Roman"/>
          <w:sz w:val="28"/>
          <w:szCs w:val="28"/>
        </w:rPr>
      </w:pPr>
    </w:p>
    <w:p w14:paraId="4D4F78EA" w14:textId="0ED9793E" w:rsidR="00A551AE" w:rsidRDefault="00A551AE" w:rsidP="00A6085B">
      <w:pPr>
        <w:spacing w:after="0" w:line="240" w:lineRule="auto"/>
        <w:jc w:val="center"/>
        <w:rPr>
          <w:rFonts w:ascii="Times New Roman" w:hAnsi="Times New Roman" w:cs="Times New Roman"/>
          <w:sz w:val="28"/>
          <w:szCs w:val="28"/>
        </w:rPr>
      </w:pPr>
      <w:r>
        <w:rPr>
          <w:noProof/>
          <w:lang w:eastAsia="ru-RU"/>
        </w:rPr>
        <w:drawing>
          <wp:inline distT="0" distB="0" distL="0" distR="0" wp14:anchorId="3E83AAC4" wp14:editId="6B005889">
            <wp:extent cx="4482255" cy="1981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517812" cy="1996917"/>
                    </a:xfrm>
                    <a:prstGeom prst="rect">
                      <a:avLst/>
                    </a:prstGeom>
                    <a:noFill/>
                    <a:ln>
                      <a:noFill/>
                    </a:ln>
                  </pic:spPr>
                </pic:pic>
              </a:graphicData>
            </a:graphic>
          </wp:inline>
        </w:drawing>
      </w:r>
    </w:p>
    <w:p w14:paraId="480CF89E" w14:textId="2C87E7FB" w:rsidR="00A551AE" w:rsidRPr="00A551AE" w:rsidRDefault="00A551AE" w:rsidP="00A551A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4B1A08">
        <w:rPr>
          <w:rFonts w:ascii="Times New Roman" w:hAnsi="Times New Roman" w:cs="Times New Roman"/>
          <w:sz w:val="28"/>
          <w:szCs w:val="28"/>
        </w:rPr>
        <w:t>1</w:t>
      </w:r>
      <w:r w:rsidR="00695172">
        <w:rPr>
          <w:rFonts w:ascii="Times New Roman" w:hAnsi="Times New Roman" w:cs="Times New Roman"/>
          <w:sz w:val="28"/>
          <w:szCs w:val="28"/>
        </w:rPr>
        <w:t>6</w:t>
      </w:r>
      <w:r w:rsidR="004B1A0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551AE">
        <w:rPr>
          <w:rFonts w:ascii="Times New Roman" w:hAnsi="Times New Roman" w:cs="Times New Roman"/>
          <w:sz w:val="28"/>
          <w:szCs w:val="28"/>
        </w:rPr>
        <w:t>Трехзвенная архитектур</w:t>
      </w:r>
      <w:r>
        <w:rPr>
          <w:rFonts w:ascii="Times New Roman" w:hAnsi="Times New Roman" w:cs="Times New Roman"/>
          <w:sz w:val="28"/>
          <w:szCs w:val="28"/>
        </w:rPr>
        <w:t>а</w:t>
      </w:r>
    </w:p>
    <w:p w14:paraId="00E0FE67" w14:textId="77777777" w:rsidR="00A551AE" w:rsidRDefault="00A551AE" w:rsidP="00A551AE">
      <w:pPr>
        <w:spacing w:after="0" w:line="240" w:lineRule="auto"/>
        <w:ind w:firstLine="851"/>
        <w:jc w:val="both"/>
        <w:rPr>
          <w:rFonts w:ascii="Times New Roman" w:hAnsi="Times New Roman" w:cs="Times New Roman"/>
          <w:sz w:val="28"/>
          <w:szCs w:val="28"/>
        </w:rPr>
      </w:pPr>
    </w:p>
    <w:p w14:paraId="4DCABBC1" w14:textId="53FDDDFC" w:rsidR="00A551AE" w:rsidRPr="00A551AE" w:rsidRDefault="00A551AE" w:rsidP="00A551AE">
      <w:pPr>
        <w:spacing w:after="0" w:line="240" w:lineRule="auto"/>
        <w:ind w:firstLine="851"/>
        <w:jc w:val="both"/>
        <w:rPr>
          <w:rFonts w:ascii="Times New Roman" w:hAnsi="Times New Roman" w:cs="Times New Roman"/>
          <w:sz w:val="28"/>
          <w:szCs w:val="28"/>
        </w:rPr>
      </w:pPr>
      <w:r w:rsidRPr="00A551AE">
        <w:rPr>
          <w:rFonts w:ascii="Times New Roman" w:hAnsi="Times New Roman" w:cs="Times New Roman"/>
          <w:sz w:val="28"/>
          <w:szCs w:val="28"/>
        </w:rPr>
        <w:t>PostgreSQL выбран как основная СУБД, поскольку это зрелая реляционная система управления базами данных (РСУБД) с полным набором возможностей SQL и ACID-транзакций</w:t>
      </w:r>
      <w:r>
        <w:rPr>
          <w:rFonts w:ascii="Times New Roman" w:hAnsi="Times New Roman" w:cs="Times New Roman"/>
          <w:sz w:val="28"/>
          <w:szCs w:val="28"/>
        </w:rPr>
        <w:t xml:space="preserve"> </w:t>
      </w:r>
      <w:r w:rsidRPr="00A551AE">
        <w:rPr>
          <w:rFonts w:ascii="Times New Roman" w:hAnsi="Times New Roman" w:cs="Times New Roman"/>
          <w:sz w:val="28"/>
          <w:szCs w:val="28"/>
        </w:rPr>
        <w:t>[</w:t>
      </w:r>
      <w:r w:rsidR="002A6BC2" w:rsidRPr="002A6BC2">
        <w:rPr>
          <w:rFonts w:ascii="Times New Roman" w:hAnsi="Times New Roman" w:cs="Times New Roman"/>
          <w:sz w:val="28"/>
          <w:szCs w:val="28"/>
        </w:rPr>
        <w:t>70</w:t>
      </w:r>
      <w:r w:rsidRPr="00A551AE">
        <w:rPr>
          <w:rFonts w:ascii="Times New Roman" w:hAnsi="Times New Roman" w:cs="Times New Roman"/>
          <w:sz w:val="28"/>
          <w:szCs w:val="28"/>
        </w:rPr>
        <w:t>]</w:t>
      </w:r>
      <w:r>
        <w:rPr>
          <w:rFonts w:ascii="Times New Roman" w:hAnsi="Times New Roman" w:cs="Times New Roman"/>
          <w:sz w:val="28"/>
          <w:szCs w:val="28"/>
        </w:rPr>
        <w:t>.</w:t>
      </w:r>
    </w:p>
    <w:p w14:paraId="25DF7987" w14:textId="74CD8649" w:rsidR="00FE3DB3" w:rsidRDefault="00A551AE" w:rsidP="00A551AE">
      <w:pPr>
        <w:spacing w:after="0" w:line="240" w:lineRule="auto"/>
        <w:ind w:firstLine="851"/>
        <w:jc w:val="both"/>
        <w:rPr>
          <w:rFonts w:ascii="Times New Roman" w:hAnsi="Times New Roman" w:cs="Times New Roman"/>
          <w:sz w:val="28"/>
          <w:szCs w:val="28"/>
        </w:rPr>
      </w:pPr>
      <w:r w:rsidRPr="00A551AE">
        <w:rPr>
          <w:rFonts w:ascii="Times New Roman" w:hAnsi="Times New Roman" w:cs="Times New Roman"/>
          <w:sz w:val="28"/>
          <w:szCs w:val="28"/>
        </w:rPr>
        <w:t>Это обеспечивает целостность и надежность данных, а также знакомую модель «отношение–строка–столбец». Расширение PostGIS добавляет поддержку геометрических типов (Point, LineString, Polygon и др.) и пространственных индексов (GiST/R-Tree), что позволяет хранить координаты объектов (например, расположение датчиков или зон затопления) непосредственно в базе. Кроме того, PostgreSQL/PostGIS обеспечивает многопользовательский доступ и параллельную работу, что актуально для централизованных информационных систем. Выбранная связка PostgreSQL+PostGIS отличается стабильностью и широким использованием в научных и промышленных GIS-проектах</w:t>
      </w:r>
      <w:r w:rsidR="002A6BC2" w:rsidRPr="002A6BC2">
        <w:rPr>
          <w:rFonts w:ascii="Times New Roman" w:hAnsi="Times New Roman" w:cs="Times New Roman"/>
          <w:sz w:val="28"/>
          <w:szCs w:val="28"/>
        </w:rPr>
        <w:t xml:space="preserve"> [71]</w:t>
      </w:r>
      <w:r w:rsidR="00C80C9C" w:rsidRPr="00C80C9C">
        <w:rPr>
          <w:rFonts w:ascii="Times New Roman" w:hAnsi="Times New Roman" w:cs="Times New Roman"/>
          <w:sz w:val="28"/>
          <w:szCs w:val="28"/>
        </w:rPr>
        <w:t>.</w:t>
      </w:r>
    </w:p>
    <w:p w14:paraId="4B9CB9A7" w14:textId="77777777" w:rsidR="00C80C9C" w:rsidRPr="00C80C9C" w:rsidRDefault="00C80C9C" w:rsidP="00C80C9C">
      <w:pPr>
        <w:spacing w:after="0" w:line="240" w:lineRule="auto"/>
        <w:ind w:firstLine="851"/>
        <w:jc w:val="both"/>
        <w:rPr>
          <w:rFonts w:ascii="Times New Roman" w:hAnsi="Times New Roman" w:cs="Times New Roman"/>
          <w:sz w:val="28"/>
          <w:szCs w:val="28"/>
        </w:rPr>
      </w:pPr>
      <w:r w:rsidRPr="00C80C9C">
        <w:rPr>
          <w:rFonts w:ascii="Times New Roman" w:hAnsi="Times New Roman" w:cs="Times New Roman"/>
          <w:sz w:val="28"/>
          <w:szCs w:val="28"/>
        </w:rPr>
        <w:t>Для хранения наблюдательных и прогнозных данных в разрабатываемой информационно-аналитической системе на основе PostgreSQL/PostGIS, целесообразно использовать нормализованную структуру базы данных, охватывающую:</w:t>
      </w:r>
    </w:p>
    <w:p w14:paraId="321DDE61" w14:textId="2E0C7FA5" w:rsidR="00C80C9C" w:rsidRPr="00C80C9C" w:rsidRDefault="00C80C9C" w:rsidP="00F90099">
      <w:pPr>
        <w:pStyle w:val="a9"/>
        <w:numPr>
          <w:ilvl w:val="0"/>
          <w:numId w:val="2"/>
        </w:numPr>
        <w:spacing w:after="0" w:line="240" w:lineRule="auto"/>
        <w:jc w:val="both"/>
        <w:rPr>
          <w:rFonts w:ascii="Times New Roman" w:hAnsi="Times New Roman" w:cs="Times New Roman"/>
          <w:sz w:val="28"/>
          <w:szCs w:val="28"/>
        </w:rPr>
      </w:pPr>
      <w:r w:rsidRPr="00C80C9C">
        <w:rPr>
          <w:rFonts w:ascii="Times New Roman" w:hAnsi="Times New Roman" w:cs="Times New Roman"/>
          <w:sz w:val="28"/>
          <w:szCs w:val="28"/>
        </w:rPr>
        <w:t>Гидрологические посты и наблюдения</w:t>
      </w:r>
      <w:r>
        <w:rPr>
          <w:rFonts w:ascii="Times New Roman" w:hAnsi="Times New Roman" w:cs="Times New Roman"/>
          <w:sz w:val="28"/>
          <w:szCs w:val="28"/>
        </w:rPr>
        <w:t>.</w:t>
      </w:r>
    </w:p>
    <w:p w14:paraId="0D9DCF79" w14:textId="10699703" w:rsidR="00C80C9C" w:rsidRPr="00C80C9C" w:rsidRDefault="00C80C9C" w:rsidP="00F90099">
      <w:pPr>
        <w:pStyle w:val="a9"/>
        <w:numPr>
          <w:ilvl w:val="0"/>
          <w:numId w:val="2"/>
        </w:numPr>
        <w:spacing w:after="0" w:line="240" w:lineRule="auto"/>
        <w:jc w:val="both"/>
        <w:rPr>
          <w:rFonts w:ascii="Times New Roman" w:hAnsi="Times New Roman" w:cs="Times New Roman"/>
          <w:sz w:val="28"/>
          <w:szCs w:val="28"/>
        </w:rPr>
      </w:pPr>
      <w:r w:rsidRPr="00C80C9C">
        <w:rPr>
          <w:rFonts w:ascii="Times New Roman" w:hAnsi="Times New Roman" w:cs="Times New Roman"/>
          <w:sz w:val="28"/>
          <w:szCs w:val="28"/>
        </w:rPr>
        <w:t>Метеорологические станции и прогнозные параметры</w:t>
      </w:r>
      <w:r w:rsidR="002A6BC2" w:rsidRPr="002A6BC2">
        <w:rPr>
          <w:rFonts w:ascii="Times New Roman" w:hAnsi="Times New Roman" w:cs="Times New Roman"/>
          <w:sz w:val="28"/>
          <w:szCs w:val="28"/>
        </w:rPr>
        <w:t xml:space="preserve"> [72]</w:t>
      </w:r>
      <w:r>
        <w:rPr>
          <w:rFonts w:ascii="Times New Roman" w:hAnsi="Times New Roman" w:cs="Times New Roman"/>
          <w:sz w:val="28"/>
          <w:szCs w:val="28"/>
        </w:rPr>
        <w:t>.</w:t>
      </w:r>
    </w:p>
    <w:p w14:paraId="3035B321" w14:textId="27E740B9" w:rsidR="00C80C9C" w:rsidRPr="00A6085B" w:rsidRDefault="00C80C9C" w:rsidP="00F90099">
      <w:pPr>
        <w:pStyle w:val="a9"/>
        <w:numPr>
          <w:ilvl w:val="0"/>
          <w:numId w:val="2"/>
        </w:numPr>
        <w:spacing w:after="0" w:line="240" w:lineRule="auto"/>
        <w:ind w:left="0" w:firstLine="851"/>
        <w:jc w:val="both"/>
        <w:rPr>
          <w:rFonts w:ascii="Times New Roman" w:hAnsi="Times New Roman" w:cs="Times New Roman"/>
          <w:sz w:val="28"/>
          <w:szCs w:val="28"/>
        </w:rPr>
      </w:pPr>
      <w:r w:rsidRPr="00C80C9C">
        <w:rPr>
          <w:rFonts w:ascii="Times New Roman" w:hAnsi="Times New Roman" w:cs="Times New Roman"/>
          <w:sz w:val="28"/>
          <w:szCs w:val="28"/>
        </w:rPr>
        <w:lastRenderedPageBreak/>
        <w:t>Классификаторы и справочники (единицы измерения, источники, регионы и т.д.)</w:t>
      </w:r>
      <w:r w:rsidR="002A6BC2" w:rsidRPr="002A6BC2">
        <w:rPr>
          <w:rFonts w:ascii="Times New Roman" w:hAnsi="Times New Roman" w:cs="Times New Roman"/>
          <w:sz w:val="28"/>
          <w:szCs w:val="28"/>
        </w:rPr>
        <w:t xml:space="preserve"> </w:t>
      </w:r>
      <w:r w:rsidR="002A6BC2">
        <w:rPr>
          <w:rFonts w:ascii="Times New Roman" w:hAnsi="Times New Roman" w:cs="Times New Roman"/>
          <w:sz w:val="28"/>
          <w:szCs w:val="28"/>
          <w:lang w:val="en-US"/>
        </w:rPr>
        <w:t>[73].</w:t>
      </w:r>
    </w:p>
    <w:p w14:paraId="7E7B1253" w14:textId="307C6D21" w:rsidR="00A6085B" w:rsidRDefault="00A6085B" w:rsidP="00A6085B">
      <w:pPr>
        <w:pStyle w:val="a9"/>
        <w:spacing w:after="0" w:line="240" w:lineRule="auto"/>
        <w:ind w:left="0" w:firstLine="851"/>
        <w:jc w:val="both"/>
        <w:rPr>
          <w:rFonts w:ascii="Times New Roman" w:hAnsi="Times New Roman" w:cs="Times New Roman"/>
          <w:sz w:val="28"/>
          <w:szCs w:val="28"/>
        </w:rPr>
      </w:pPr>
      <w:r w:rsidRPr="00A6085B">
        <w:rPr>
          <w:rFonts w:ascii="Times New Roman" w:hAnsi="Times New Roman" w:cs="Times New Roman"/>
          <w:sz w:val="28"/>
          <w:szCs w:val="28"/>
        </w:rPr>
        <w:t xml:space="preserve">Обобщённая схема </w:t>
      </w:r>
      <w:r>
        <w:rPr>
          <w:rFonts w:ascii="Times New Roman" w:hAnsi="Times New Roman" w:cs="Times New Roman"/>
          <w:sz w:val="28"/>
          <w:szCs w:val="28"/>
        </w:rPr>
        <w:t>хранения разнородных данных</w:t>
      </w:r>
      <w:r w:rsidRPr="00A6085B">
        <w:rPr>
          <w:rFonts w:ascii="Times New Roman" w:hAnsi="Times New Roman" w:cs="Times New Roman"/>
          <w:sz w:val="28"/>
          <w:szCs w:val="28"/>
        </w:rPr>
        <w:t xml:space="preserve"> информационно-аналитической системы представлена на рисунке </w:t>
      </w:r>
      <w:r>
        <w:rPr>
          <w:rFonts w:ascii="Times New Roman" w:hAnsi="Times New Roman" w:cs="Times New Roman"/>
          <w:sz w:val="28"/>
          <w:szCs w:val="28"/>
        </w:rPr>
        <w:t>17</w:t>
      </w:r>
      <w:r w:rsidRPr="00A6085B">
        <w:rPr>
          <w:rFonts w:ascii="Times New Roman" w:hAnsi="Times New Roman" w:cs="Times New Roman"/>
          <w:sz w:val="28"/>
          <w:szCs w:val="28"/>
        </w:rPr>
        <w:t xml:space="preserve">. Система интегрирует разнородные источники данных и реализует последовательный конвейер обработки, моделирования и визуализации паводковой обстановки. На вход ИАС поступают аэрокосмические снимки, оперативные гидрологические наблюдения, цифровые модели рельефа, а также </w:t>
      </w:r>
      <w:r>
        <w:rPr>
          <w:rFonts w:ascii="Times New Roman" w:hAnsi="Times New Roman" w:cs="Times New Roman"/>
          <w:sz w:val="28"/>
          <w:szCs w:val="28"/>
        </w:rPr>
        <w:t>исторические и метеорологические данные</w:t>
      </w:r>
      <w:r w:rsidRPr="00A6085B">
        <w:rPr>
          <w:rFonts w:ascii="Times New Roman" w:hAnsi="Times New Roman" w:cs="Times New Roman"/>
          <w:sz w:val="28"/>
          <w:szCs w:val="28"/>
        </w:rPr>
        <w:t>. Эти данные проходят предварительную обработку, включающую коррекцию, фильтрацию и приведение к единому пространственно-временному формату.</w:t>
      </w:r>
    </w:p>
    <w:p w14:paraId="1EDDDBA5" w14:textId="34676483" w:rsidR="00A6085B" w:rsidRDefault="00A6085B" w:rsidP="00A6085B">
      <w:pPr>
        <w:pStyle w:val="a9"/>
        <w:spacing w:after="0" w:line="240" w:lineRule="auto"/>
        <w:ind w:left="0" w:firstLine="851"/>
        <w:jc w:val="both"/>
        <w:rPr>
          <w:rFonts w:ascii="Times New Roman" w:hAnsi="Times New Roman" w:cs="Times New Roman"/>
          <w:sz w:val="28"/>
          <w:szCs w:val="28"/>
        </w:rPr>
      </w:pPr>
    </w:p>
    <w:p w14:paraId="7D87C5D6" w14:textId="05830444" w:rsidR="00A6085B" w:rsidRDefault="00A6085B" w:rsidP="00A6085B">
      <w:pPr>
        <w:pStyle w:val="a9"/>
        <w:spacing w:after="0" w:line="240" w:lineRule="auto"/>
        <w:ind w:left="0"/>
        <w:jc w:val="both"/>
        <w:rPr>
          <w:rFonts w:ascii="Times New Roman" w:hAnsi="Times New Roman" w:cs="Times New Roman"/>
          <w:sz w:val="28"/>
          <w:szCs w:val="28"/>
        </w:rPr>
      </w:pPr>
      <w:r w:rsidRPr="00A6085B">
        <w:rPr>
          <w:rFonts w:ascii="Times New Roman" w:hAnsi="Times New Roman" w:cs="Times New Roman"/>
          <w:noProof/>
          <w:sz w:val="28"/>
          <w:szCs w:val="28"/>
          <w:lang w:eastAsia="ru-RU"/>
        </w:rPr>
        <w:drawing>
          <wp:inline distT="0" distB="0" distL="0" distR="0" wp14:anchorId="69A1734D" wp14:editId="71D14CFA">
            <wp:extent cx="5940425" cy="4286250"/>
            <wp:effectExtent l="0" t="0" r="3175" b="0"/>
            <wp:docPr id="734847685" name="Рисунок 73484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4286250"/>
                    </a:xfrm>
                    <a:prstGeom prst="rect">
                      <a:avLst/>
                    </a:prstGeom>
                  </pic:spPr>
                </pic:pic>
              </a:graphicData>
            </a:graphic>
          </wp:inline>
        </w:drawing>
      </w:r>
      <w:r w:rsidRPr="00A6085B">
        <w:rPr>
          <w:rFonts w:ascii="Times New Roman" w:hAnsi="Times New Roman" w:cs="Times New Roman"/>
          <w:sz w:val="28"/>
          <w:szCs w:val="28"/>
        </w:rPr>
        <w:t xml:space="preserve"> </w:t>
      </w:r>
      <w:r>
        <w:rPr>
          <w:rFonts w:ascii="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587DF7E8" wp14:editId="5CEC3BA8">
                <wp:simplePos x="0" y="0"/>
                <wp:positionH relativeFrom="margin">
                  <wp:align>left</wp:align>
                </wp:positionH>
                <wp:positionV relativeFrom="paragraph">
                  <wp:posOffset>2589530</wp:posOffset>
                </wp:positionV>
                <wp:extent cx="1133475" cy="523875"/>
                <wp:effectExtent l="0" t="0" r="9525" b="9525"/>
                <wp:wrapNone/>
                <wp:docPr id="734847682" name="Надпись 734847682"/>
                <wp:cNvGraphicFramePr/>
                <a:graphic xmlns:a="http://schemas.openxmlformats.org/drawingml/2006/main">
                  <a:graphicData uri="http://schemas.microsoft.com/office/word/2010/wordprocessingShape">
                    <wps:wsp>
                      <wps:cNvSpPr txBox="1"/>
                      <wps:spPr>
                        <a:xfrm>
                          <a:off x="0" y="0"/>
                          <a:ext cx="1133475" cy="523875"/>
                        </a:xfrm>
                        <a:prstGeom prst="rect">
                          <a:avLst/>
                        </a:prstGeom>
                        <a:solidFill>
                          <a:schemeClr val="lt1"/>
                        </a:solidFill>
                        <a:ln w="6350">
                          <a:noFill/>
                        </a:ln>
                      </wps:spPr>
                      <wps:txbx>
                        <w:txbxContent>
                          <w:p w14:paraId="6CF94F90" w14:textId="312DE48C" w:rsidR="008D58F0" w:rsidRPr="00A6085B" w:rsidRDefault="008D58F0" w:rsidP="00A6085B">
                            <w:pPr>
                              <w:spacing w:after="0" w:line="240" w:lineRule="auto"/>
                              <w:jc w:val="center"/>
                              <w:rPr>
                                <w:rFonts w:cstheme="minorHAnsi"/>
                                <w:sz w:val="16"/>
                                <w:szCs w:val="16"/>
                              </w:rPr>
                            </w:pPr>
                            <w:r w:rsidRPr="00A6085B">
                              <w:rPr>
                                <w:rFonts w:cstheme="minorHAnsi"/>
                                <w:sz w:val="16"/>
                                <w:szCs w:val="16"/>
                              </w:rPr>
                              <w:t>Исторические и метеорологические данные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F7E8" id="Надпись 734847682" o:spid="_x0000_s1050" type="#_x0000_t202" style="position:absolute;left:0;text-align:left;margin-left:0;margin-top:203.9pt;width:89.25pt;height:41.25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" fillcolor="white [3201]" stroked="f" strokeweight=".5pt">
                <v:textbox>
                  <w:txbxContent>
                    <w:p w14:paraId="6CF94F90" w14:textId="312DE48C" w:rsidR="008D58F0" w:rsidRPr="00A6085B" w:rsidRDefault="008D58F0" w:rsidP="00A6085B">
                      <w:pPr>
                        <w:spacing w:after="0" w:line="240" w:lineRule="auto"/>
                        <w:jc w:val="center"/>
                        <w:rPr>
                          <w:rFonts w:cstheme="minorHAnsi"/>
                          <w:sz w:val="16"/>
                          <w:szCs w:val="16"/>
                        </w:rPr>
                      </w:pPr>
                      <w:r w:rsidRPr="00A6085B">
                        <w:rPr>
                          <w:rFonts w:cstheme="minorHAnsi"/>
                          <w:sz w:val="16"/>
                          <w:szCs w:val="16"/>
                        </w:rPr>
                        <w:t>Исторические и метеорологические данные</w:t>
                      </w:r>
                    </w:p>
                  </w:txbxContent>
                </v:textbox>
                <w10:wrap anchorx="margin"/>
              </v:shape>
            </w:pict>
          </mc:Fallback>
        </mc:AlternateContent>
      </w:r>
    </w:p>
    <w:p w14:paraId="6F77AE62" w14:textId="42B6A720" w:rsidR="00A6085B" w:rsidRDefault="00A6085B" w:rsidP="00A6085B">
      <w:pPr>
        <w:pStyle w:val="a9"/>
        <w:spacing w:after="0" w:line="240" w:lineRule="auto"/>
        <w:ind w:left="0"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17 - </w:t>
      </w:r>
      <w:r w:rsidRPr="00A6085B">
        <w:rPr>
          <w:rFonts w:ascii="Times New Roman" w:hAnsi="Times New Roman" w:cs="Times New Roman"/>
          <w:sz w:val="28"/>
          <w:szCs w:val="28"/>
        </w:rPr>
        <w:t xml:space="preserve">Обобщённая схема </w:t>
      </w:r>
      <w:r>
        <w:rPr>
          <w:rFonts w:ascii="Times New Roman" w:hAnsi="Times New Roman" w:cs="Times New Roman"/>
          <w:sz w:val="28"/>
          <w:szCs w:val="28"/>
        </w:rPr>
        <w:t>хранения разнородных данных</w:t>
      </w:r>
      <w:r w:rsidRPr="00A6085B">
        <w:rPr>
          <w:rFonts w:ascii="Times New Roman" w:hAnsi="Times New Roman" w:cs="Times New Roman"/>
          <w:sz w:val="28"/>
          <w:szCs w:val="28"/>
        </w:rPr>
        <w:t xml:space="preserve"> информационно-аналитической системы</w:t>
      </w:r>
    </w:p>
    <w:p w14:paraId="3D91254F" w14:textId="77777777" w:rsidR="00A6085B" w:rsidRPr="00A6085B" w:rsidRDefault="00A6085B" w:rsidP="00A6085B">
      <w:pPr>
        <w:pStyle w:val="a9"/>
        <w:spacing w:after="0" w:line="240" w:lineRule="auto"/>
        <w:ind w:left="0" w:firstLine="851"/>
        <w:jc w:val="both"/>
        <w:rPr>
          <w:rFonts w:ascii="Times New Roman" w:hAnsi="Times New Roman" w:cs="Times New Roman"/>
          <w:sz w:val="28"/>
          <w:szCs w:val="28"/>
        </w:rPr>
      </w:pPr>
    </w:p>
    <w:p w14:paraId="50CF7ECE" w14:textId="77777777" w:rsidR="00A6085B" w:rsidRPr="00A6085B" w:rsidRDefault="00A6085B" w:rsidP="00A6085B">
      <w:pPr>
        <w:pStyle w:val="a9"/>
        <w:spacing w:after="0" w:line="240" w:lineRule="auto"/>
        <w:ind w:left="0" w:firstLine="851"/>
        <w:jc w:val="both"/>
        <w:rPr>
          <w:rFonts w:ascii="Times New Roman" w:hAnsi="Times New Roman" w:cs="Times New Roman"/>
          <w:sz w:val="28"/>
          <w:szCs w:val="28"/>
        </w:rPr>
      </w:pPr>
      <w:r w:rsidRPr="00A6085B">
        <w:rPr>
          <w:rFonts w:ascii="Times New Roman" w:hAnsi="Times New Roman" w:cs="Times New Roman"/>
          <w:sz w:val="28"/>
          <w:szCs w:val="28"/>
        </w:rPr>
        <w:t>Далее осуществляется расчёт расхода воды и обновление гидродинамической модели, после чего запускается автоматизированное моделирование распространения паводковой волны с использованием специализированных гидрологических алгоритмов. Результаты моделирования проходят пост-обработку, векторизацию и сохраняются в базе данных для последующего анализа.</w:t>
      </w:r>
    </w:p>
    <w:p w14:paraId="6DAAD42B" w14:textId="38F18EE5" w:rsidR="00A6085B" w:rsidRDefault="00A6085B" w:rsidP="00A6085B">
      <w:pPr>
        <w:pStyle w:val="a9"/>
        <w:spacing w:after="0" w:line="240" w:lineRule="auto"/>
        <w:ind w:left="0" w:firstLine="851"/>
        <w:jc w:val="both"/>
        <w:rPr>
          <w:rFonts w:ascii="Times New Roman" w:hAnsi="Times New Roman" w:cs="Times New Roman"/>
          <w:sz w:val="28"/>
          <w:szCs w:val="28"/>
        </w:rPr>
      </w:pPr>
      <w:r w:rsidRPr="00A6085B">
        <w:rPr>
          <w:rFonts w:ascii="Times New Roman" w:hAnsi="Times New Roman" w:cs="Times New Roman"/>
          <w:sz w:val="28"/>
          <w:szCs w:val="28"/>
        </w:rPr>
        <w:t xml:space="preserve">Система обеспечивает несколько каналов представления данных: визуализацию на веб-ГИС, публикацию краткосрочных прогнозов на геопорталах, передачу результатов во внешние программные средства по </w:t>
      </w:r>
      <w:r w:rsidRPr="00A6085B">
        <w:rPr>
          <w:rFonts w:ascii="Times New Roman" w:hAnsi="Times New Roman" w:cs="Times New Roman"/>
          <w:sz w:val="28"/>
          <w:szCs w:val="28"/>
        </w:rPr>
        <w:lastRenderedPageBreak/>
        <w:t xml:space="preserve">протоколам WMS/WCS, а также </w:t>
      </w:r>
      <w:r>
        <w:rPr>
          <w:rFonts w:ascii="Times New Roman" w:hAnsi="Times New Roman" w:cs="Times New Roman"/>
          <w:sz w:val="28"/>
          <w:szCs w:val="28"/>
        </w:rPr>
        <w:t xml:space="preserve">возможность </w:t>
      </w:r>
      <w:r w:rsidRPr="00A6085B">
        <w:rPr>
          <w:rFonts w:ascii="Times New Roman" w:hAnsi="Times New Roman" w:cs="Times New Roman"/>
          <w:sz w:val="28"/>
          <w:szCs w:val="28"/>
        </w:rPr>
        <w:t>автоматизированно</w:t>
      </w:r>
      <w:r>
        <w:rPr>
          <w:rFonts w:ascii="Times New Roman" w:hAnsi="Times New Roman" w:cs="Times New Roman"/>
          <w:sz w:val="28"/>
          <w:szCs w:val="28"/>
        </w:rPr>
        <w:t>го</w:t>
      </w:r>
      <w:r w:rsidRPr="00A6085B">
        <w:rPr>
          <w:rFonts w:ascii="Times New Roman" w:hAnsi="Times New Roman" w:cs="Times New Roman"/>
          <w:sz w:val="28"/>
          <w:szCs w:val="28"/>
        </w:rPr>
        <w:t xml:space="preserve"> оповещени</w:t>
      </w:r>
      <w:r>
        <w:rPr>
          <w:rFonts w:ascii="Times New Roman" w:hAnsi="Times New Roman" w:cs="Times New Roman"/>
          <w:sz w:val="28"/>
          <w:szCs w:val="28"/>
        </w:rPr>
        <w:t>я</w:t>
      </w:r>
      <w:r w:rsidRPr="00A6085B">
        <w:rPr>
          <w:rFonts w:ascii="Times New Roman" w:hAnsi="Times New Roman" w:cs="Times New Roman"/>
          <w:sz w:val="28"/>
          <w:szCs w:val="28"/>
        </w:rPr>
        <w:t xml:space="preserve"> заинтересованных организаций и пользователей. </w:t>
      </w:r>
    </w:p>
    <w:p w14:paraId="76F4307F" w14:textId="77777777" w:rsidR="007D75B7" w:rsidRPr="00F47DC1" w:rsidRDefault="007D75B7" w:rsidP="00F47DC1">
      <w:pPr>
        <w:spacing w:after="0" w:line="240" w:lineRule="auto"/>
        <w:ind w:firstLine="851"/>
        <w:jc w:val="both"/>
        <w:rPr>
          <w:rFonts w:ascii="Times New Roman" w:hAnsi="Times New Roman" w:cs="Times New Roman"/>
          <w:sz w:val="28"/>
          <w:szCs w:val="28"/>
        </w:rPr>
      </w:pPr>
      <w:r w:rsidRPr="00F47DC1">
        <w:rPr>
          <w:rFonts w:ascii="Times New Roman" w:hAnsi="Times New Roman" w:cs="Times New Roman"/>
          <w:sz w:val="28"/>
          <w:szCs w:val="28"/>
        </w:rPr>
        <w:t>Данные дистанционного зондирования:</w:t>
      </w:r>
    </w:p>
    <w:p w14:paraId="31728455" w14:textId="757FA4D9" w:rsidR="00F47DC1" w:rsidRPr="00F47DC1" w:rsidRDefault="00700448" w:rsidP="00F47DC1">
      <w:pPr>
        <w:pStyle w:val="FirstParagraph"/>
        <w:spacing w:before="0" w:after="0"/>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00F47DC1" w:rsidRPr="00F47DC1">
        <w:rPr>
          <w:rFonts w:ascii="Times New Roman" w:hAnsi="Times New Roman" w:cs="Times New Roman"/>
          <w:sz w:val="28"/>
          <w:szCs w:val="28"/>
        </w:rPr>
        <w:t>Sentinel</w:t>
      </w:r>
      <w:r w:rsidR="00F47DC1" w:rsidRPr="00F47DC1">
        <w:rPr>
          <w:rFonts w:ascii="Times New Roman" w:hAnsi="Times New Roman" w:cs="Times New Roman"/>
          <w:sz w:val="28"/>
          <w:szCs w:val="28"/>
          <w:lang w:val="ru-RU"/>
        </w:rPr>
        <w:t>-1 (</w:t>
      </w:r>
      <w:r w:rsidR="00F47DC1" w:rsidRPr="00F47DC1">
        <w:rPr>
          <w:rFonts w:ascii="Times New Roman" w:hAnsi="Times New Roman" w:cs="Times New Roman"/>
          <w:sz w:val="28"/>
          <w:szCs w:val="28"/>
        </w:rPr>
        <w:t>SAR</w:t>
      </w:r>
      <w:r w:rsidR="00F47DC1" w:rsidRPr="00F47DC1">
        <w:rPr>
          <w:rFonts w:ascii="Times New Roman" w:hAnsi="Times New Roman" w:cs="Times New Roman"/>
          <w:sz w:val="28"/>
          <w:szCs w:val="28"/>
          <w:lang w:val="ru-RU"/>
        </w:rPr>
        <w:t>)</w:t>
      </w:r>
      <w:r w:rsidR="004B1A08">
        <w:rPr>
          <w:rFonts w:ascii="Times New Roman" w:hAnsi="Times New Roman" w:cs="Times New Roman"/>
          <w:sz w:val="28"/>
          <w:szCs w:val="28"/>
          <w:lang w:val="ru-RU"/>
        </w:rPr>
        <w:t xml:space="preserve">. </w:t>
      </w:r>
      <w:r w:rsidR="00F47DC1" w:rsidRPr="00F47DC1">
        <w:rPr>
          <w:rFonts w:ascii="Times New Roman" w:hAnsi="Times New Roman" w:cs="Times New Roman"/>
          <w:sz w:val="28"/>
          <w:szCs w:val="28"/>
          <w:lang w:val="ru-RU"/>
        </w:rPr>
        <w:t xml:space="preserve">Радарные данные с пространственным разрешением 10 м использовались для определения фактических зон затопления. Методика основана на разнице коэффициентов обратного рассеяния до и после паводка. Водная поверхность идентифицируется при значении </w:t>
      </w:r>
      <w:r w:rsidR="00F47DC1" w:rsidRPr="00F47DC1">
        <w:rPr>
          <w:rFonts w:ascii="Times New Roman" w:hAnsi="Times New Roman" w:cs="Times New Roman"/>
          <w:sz w:val="28"/>
          <w:szCs w:val="28"/>
        </w:rPr>
        <w:t>σ</w:t>
      </w:r>
      <w:r w:rsidR="00F47DC1" w:rsidRPr="00F47DC1">
        <w:rPr>
          <w:rFonts w:ascii="Times New Roman" w:hAnsi="Times New Roman" w:cs="Times New Roman"/>
          <w:sz w:val="28"/>
          <w:szCs w:val="28"/>
          <w:lang w:val="ru-RU"/>
        </w:rPr>
        <w:t>⁰ &lt; -17 дБ.</w:t>
      </w:r>
    </w:p>
    <w:p w14:paraId="07AE44E5" w14:textId="5DE83CD4"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Для верификации моделируемых границ затопления формируется бинарная маска:</w:t>
      </w:r>
    </w:p>
    <w:p w14:paraId="4395AC3B" w14:textId="616B5AB3" w:rsidR="00F47DC1" w:rsidRPr="004B1A08" w:rsidRDefault="00F47DC1" w:rsidP="004B1A08">
      <w:pPr>
        <w:pStyle w:val="af6"/>
        <w:tabs>
          <w:tab w:val="left" w:pos="8789"/>
        </w:tabs>
        <w:spacing w:before="0" w:after="0"/>
        <w:ind w:firstLine="2552"/>
        <w:rPr>
          <w:rFonts w:ascii="Times New Roman" w:hAnsi="Times New Roman" w:cs="Times New Roman"/>
          <w:sz w:val="28"/>
          <w:szCs w:val="28"/>
          <w:lang w:val="ru-RU"/>
        </w:rPr>
      </w:pPr>
      <m:oMath>
        <m:r>
          <w:rPr>
            <w:rFonts w:ascii="Cambria Math" w:hAnsi="Cambria Math" w:cs="Times New Roman"/>
            <w:sz w:val="28"/>
            <w:szCs w:val="28"/>
          </w:rPr>
          <m:t>W</m:t>
        </m:r>
        <m:r>
          <m:rPr>
            <m:sty m:val="p"/>
          </m:rPr>
          <w:rPr>
            <w:rFonts w:ascii="Cambria Math" w:hAnsi="Cambria Math" w:cs="Times New Roman"/>
            <w:sz w:val="28"/>
            <w:szCs w:val="28"/>
            <w:lang w:val="ru-RU"/>
          </w:rPr>
          <m:t>=</m:t>
        </m:r>
        <m:d>
          <m:dPr>
            <m:begChr m:val="{"/>
            <m:endChr m:val=""/>
            <m:ctrlPr>
              <w:rPr>
                <w:rFonts w:ascii="Cambria Math" w:hAnsi="Cambria Math" w:cs="Times New Roman"/>
                <w:sz w:val="28"/>
                <w:szCs w:val="28"/>
              </w:rPr>
            </m:ctrlPr>
          </m:dPr>
          <m:e>
            <m:m>
              <m:mPr>
                <m:plcHide m:val="1"/>
                <m:mcs>
                  <m:mc>
                    <m:mcPr>
                      <m:count m:val="2"/>
                      <m:mcJc m:val="left"/>
                    </m:mcPr>
                  </m:mc>
                </m:mcs>
                <m:ctrlPr>
                  <w:rPr>
                    <w:rFonts w:ascii="Cambria Math" w:hAnsi="Cambria Math" w:cs="Times New Roman"/>
                    <w:sz w:val="28"/>
                    <w:szCs w:val="28"/>
                  </w:rPr>
                </m:ctrlPr>
              </m:mPr>
              <m:mr>
                <m:e>
                  <m:r>
                    <w:rPr>
                      <w:rFonts w:ascii="Cambria Math" w:hAnsi="Cambria Math" w:cs="Times New Roman"/>
                      <w:sz w:val="28"/>
                      <w:szCs w:val="28"/>
                      <w:lang w:val="ru-RU"/>
                    </w:rPr>
                    <m:t>1</m:t>
                  </m:r>
                  <m:r>
                    <m:rPr>
                      <m:sty m:val="p"/>
                    </m:rPr>
                    <w:rPr>
                      <w:rFonts w:ascii="Cambria Math" w:hAnsi="Cambria Math" w:cs="Times New Roman"/>
                      <w:sz w:val="28"/>
                      <w:szCs w:val="28"/>
                      <w:lang w:val="ru-RU"/>
                    </w:rPr>
                    <m:t>,</m:t>
                  </m:r>
                </m:e>
                <m:e>
                  <m:r>
                    <m:rPr>
                      <m:nor/>
                    </m:rPr>
                    <w:rPr>
                      <w:rFonts w:ascii="Times New Roman" w:hAnsi="Times New Roman" w:cs="Times New Roman"/>
                      <w:sz w:val="28"/>
                      <w:szCs w:val="28"/>
                      <w:lang w:val="ru-RU"/>
                    </w:rPr>
                    <m:t xml:space="preserve">если </m:t>
                  </m:r>
                  <m:sSup>
                    <m:sSupPr>
                      <m:ctrlPr>
                        <w:rPr>
                          <w:rFonts w:ascii="Cambria Math" w:hAnsi="Cambria Math" w:cs="Times New Roman"/>
                          <w:sz w:val="28"/>
                          <w:szCs w:val="28"/>
                        </w:rPr>
                      </m:ctrlPr>
                    </m:sSupPr>
                    <m:e>
                      <m:r>
                        <w:rPr>
                          <w:rFonts w:ascii="Cambria Math" w:hAnsi="Cambria Math" w:cs="Times New Roman"/>
                          <w:sz w:val="28"/>
                          <w:szCs w:val="28"/>
                        </w:rPr>
                        <m:t>σ</m:t>
                      </m:r>
                    </m:e>
                    <m:sup>
                      <m:r>
                        <w:rPr>
                          <w:rFonts w:ascii="Cambria Math" w:hAnsi="Cambria Math" w:cs="Times New Roman"/>
                          <w:sz w:val="28"/>
                          <w:szCs w:val="28"/>
                          <w:lang w:val="ru-RU"/>
                        </w:rPr>
                        <m:t>0</m:t>
                      </m:r>
                    </m:sup>
                  </m:sSup>
                  <m:r>
                    <m:rPr>
                      <m:sty m:val="p"/>
                    </m:rPr>
                    <w:rPr>
                      <w:rFonts w:ascii="Cambria Math" w:hAnsi="Cambria Math" w:cs="Times New Roman"/>
                      <w:sz w:val="28"/>
                      <w:szCs w:val="28"/>
                      <w:lang w:val="ru-RU"/>
                    </w:rPr>
                    <m:t>&lt;-</m:t>
                  </m:r>
                  <m:r>
                    <w:rPr>
                      <w:rFonts w:ascii="Cambria Math" w:hAnsi="Cambria Math" w:cs="Times New Roman"/>
                      <w:sz w:val="28"/>
                      <w:szCs w:val="28"/>
                      <w:lang w:val="ru-RU"/>
                    </w:rPr>
                    <m:t>17 </m:t>
                  </m:r>
                  <m:r>
                    <m:rPr>
                      <m:nor/>
                    </m:rPr>
                    <w:rPr>
                      <w:rFonts w:ascii="Times New Roman" w:hAnsi="Times New Roman" w:cs="Times New Roman"/>
                      <w:sz w:val="28"/>
                      <w:szCs w:val="28"/>
                      <w:lang w:val="ru-RU"/>
                    </w:rPr>
                    <m:t>дБ</m:t>
                  </m:r>
                  <m:r>
                    <m:rPr>
                      <m:sty m:val="p"/>
                    </m:rPr>
                    <w:rPr>
                      <w:rFonts w:ascii="Cambria Math" w:hAnsi="Cambria Math" w:cs="Times New Roman"/>
                      <w:sz w:val="28"/>
                      <w:szCs w:val="28"/>
                      <w:lang w:val="ru-RU"/>
                    </w:rPr>
                    <m:t>,</m:t>
                  </m:r>
                </m:e>
              </m:mr>
              <m:mr>
                <m:e>
                  <m:r>
                    <w:rPr>
                      <w:rFonts w:ascii="Cambria Math" w:hAnsi="Cambria Math" w:cs="Times New Roman"/>
                      <w:sz w:val="28"/>
                      <w:szCs w:val="28"/>
                      <w:lang w:val="ru-RU"/>
                    </w:rPr>
                    <m:t>0</m:t>
                  </m:r>
                  <m:r>
                    <m:rPr>
                      <m:sty m:val="p"/>
                    </m:rPr>
                    <w:rPr>
                      <w:rFonts w:ascii="Cambria Math" w:hAnsi="Cambria Math" w:cs="Times New Roman"/>
                      <w:sz w:val="28"/>
                      <w:szCs w:val="28"/>
                      <w:lang w:val="ru-RU"/>
                    </w:rPr>
                    <m:t>,</m:t>
                  </m:r>
                </m:e>
                <m:e>
                  <m:r>
                    <m:rPr>
                      <m:nor/>
                    </m:rPr>
                    <w:rPr>
                      <w:rFonts w:ascii="Times New Roman" w:hAnsi="Times New Roman" w:cs="Times New Roman"/>
                      <w:sz w:val="28"/>
                      <w:szCs w:val="28"/>
                      <w:lang w:val="ru-RU"/>
                    </w:rPr>
                    <m:t>иначе.</m:t>
                  </m:r>
                </m:e>
              </m:mr>
            </m:m>
          </m:e>
        </m:d>
      </m:oMath>
      <w:r w:rsidR="004B1A08" w:rsidRPr="00EE7CC4">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(93)</w:t>
      </w:r>
    </w:p>
    <w:p w14:paraId="68BFEED1" w14:textId="20970832" w:rsidR="00F47DC1" w:rsidRPr="00F47DC1" w:rsidRDefault="00700448" w:rsidP="00F47DC1">
      <w:pPr>
        <w:pStyle w:val="FirstParagraph"/>
        <w:spacing w:before="0" w:after="0"/>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r w:rsidR="00F47DC1" w:rsidRPr="00F47DC1">
        <w:rPr>
          <w:rFonts w:ascii="Times New Roman" w:hAnsi="Times New Roman" w:cs="Times New Roman"/>
          <w:sz w:val="28"/>
          <w:szCs w:val="28"/>
        </w:rPr>
        <w:t>Sentinel</w:t>
      </w:r>
      <w:r w:rsidR="00F47DC1" w:rsidRPr="00F47DC1">
        <w:rPr>
          <w:rFonts w:ascii="Times New Roman" w:hAnsi="Times New Roman" w:cs="Times New Roman"/>
          <w:sz w:val="28"/>
          <w:szCs w:val="28"/>
          <w:lang w:val="ru-RU"/>
        </w:rPr>
        <w:t xml:space="preserve">-2 / </w:t>
      </w:r>
      <w:r w:rsidR="00F47DC1" w:rsidRPr="00F47DC1">
        <w:rPr>
          <w:rFonts w:ascii="Times New Roman" w:hAnsi="Times New Roman" w:cs="Times New Roman"/>
          <w:sz w:val="28"/>
          <w:szCs w:val="28"/>
        </w:rPr>
        <w:t>Landsat</w:t>
      </w:r>
      <w:r w:rsidR="00F47DC1" w:rsidRPr="00F47DC1">
        <w:rPr>
          <w:rFonts w:ascii="Times New Roman" w:hAnsi="Times New Roman" w:cs="Times New Roman"/>
          <w:sz w:val="28"/>
          <w:szCs w:val="28"/>
          <w:lang w:val="ru-RU"/>
        </w:rPr>
        <w:t>-8/9:</w:t>
      </w:r>
    </w:p>
    <w:p w14:paraId="5FFD1F42" w14:textId="1777C4A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Оптические данные с пространственным разрешением 10-30 м применялись для расчёта индекса водной поверхности (</w:t>
      </w:r>
      <w:r w:rsidRPr="00F47DC1">
        <w:rPr>
          <w:rFonts w:ascii="Times New Roman" w:hAnsi="Times New Roman" w:cs="Times New Roman"/>
          <w:sz w:val="28"/>
          <w:szCs w:val="28"/>
        </w:rPr>
        <w:t>NDWI</w:t>
      </w:r>
      <w:r w:rsidRPr="00F47DC1">
        <w:rPr>
          <w:rFonts w:ascii="Times New Roman" w:hAnsi="Times New Roman" w:cs="Times New Roman"/>
          <w:sz w:val="28"/>
          <w:szCs w:val="28"/>
          <w:lang w:val="ru-RU"/>
        </w:rPr>
        <w:t>), определяющего площади открытой воды:</w:t>
      </w:r>
    </w:p>
    <w:p w14:paraId="0CA5204A" w14:textId="1B3DA24E" w:rsidR="00F47DC1" w:rsidRPr="004B1A08" w:rsidRDefault="00F47DC1" w:rsidP="004B1A08">
      <w:pPr>
        <w:pStyle w:val="af6"/>
        <w:tabs>
          <w:tab w:val="left" w:pos="8789"/>
        </w:tabs>
        <w:spacing w:before="0" w:after="0"/>
        <w:ind w:firstLine="2552"/>
        <w:rPr>
          <w:rFonts w:ascii="Times New Roman" w:hAnsi="Times New Roman" w:cs="Times New Roman"/>
          <w:sz w:val="28"/>
          <w:szCs w:val="28"/>
          <w:lang w:val="ru-RU"/>
        </w:rPr>
      </w:pPr>
      <m:oMath>
        <m:r>
          <w:rPr>
            <w:rFonts w:ascii="Cambria Math" w:hAnsi="Cambria Math" w:cs="Times New Roman"/>
            <w:sz w:val="28"/>
            <w:szCs w:val="28"/>
          </w:rPr>
          <m:t>NDWI</m:t>
        </m:r>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m:rPr>
                <m:sty m:val="p"/>
              </m:rPr>
              <w:rPr>
                <w:rFonts w:ascii="Cambria Math" w:hAnsi="Cambria Math" w:cs="Times New Roman"/>
                <w:sz w:val="28"/>
                <w:szCs w:val="28"/>
                <w:lang w:val="ru-RU"/>
              </w:rPr>
              <m:t>(</m:t>
            </m:r>
            <m:r>
              <w:rPr>
                <w:rFonts w:ascii="Cambria Math" w:hAnsi="Cambria Math" w:cs="Times New Roman"/>
                <w:sz w:val="28"/>
                <w:szCs w:val="28"/>
              </w:rPr>
              <m:t>Green</m:t>
            </m:r>
            <m:r>
              <m:rPr>
                <m:sty m:val="p"/>
              </m:rPr>
              <w:rPr>
                <w:rFonts w:ascii="Cambria Math" w:hAnsi="Cambria Math" w:cs="Times New Roman"/>
                <w:sz w:val="28"/>
                <w:szCs w:val="28"/>
                <w:lang w:val="ru-RU"/>
              </w:rPr>
              <m:t>-</m:t>
            </m:r>
            <m:r>
              <w:rPr>
                <w:rFonts w:ascii="Cambria Math" w:hAnsi="Cambria Math" w:cs="Times New Roman"/>
                <w:sz w:val="28"/>
                <w:szCs w:val="28"/>
              </w:rPr>
              <m:t>NIR</m:t>
            </m:r>
            <m:r>
              <m:rPr>
                <m:sty m:val="p"/>
              </m:rPr>
              <w:rPr>
                <w:rFonts w:ascii="Cambria Math" w:hAnsi="Cambria Math" w:cs="Times New Roman"/>
                <w:sz w:val="28"/>
                <w:szCs w:val="28"/>
                <w:lang w:val="ru-RU"/>
              </w:rPr>
              <m:t>)</m:t>
            </m:r>
          </m:num>
          <m:den>
            <m:r>
              <m:rPr>
                <m:sty m:val="p"/>
              </m:rPr>
              <w:rPr>
                <w:rFonts w:ascii="Cambria Math" w:hAnsi="Cambria Math" w:cs="Times New Roman"/>
                <w:sz w:val="28"/>
                <w:szCs w:val="28"/>
                <w:lang w:val="ru-RU"/>
              </w:rPr>
              <m:t>(</m:t>
            </m:r>
            <m:r>
              <w:rPr>
                <w:rFonts w:ascii="Cambria Math" w:hAnsi="Cambria Math" w:cs="Times New Roman"/>
                <w:sz w:val="28"/>
                <w:szCs w:val="28"/>
              </w:rPr>
              <m:t>Green</m:t>
            </m:r>
            <m:r>
              <m:rPr>
                <m:sty m:val="p"/>
              </m:rPr>
              <w:rPr>
                <w:rFonts w:ascii="Cambria Math" w:hAnsi="Cambria Math" w:cs="Times New Roman"/>
                <w:sz w:val="28"/>
                <w:szCs w:val="28"/>
                <w:lang w:val="ru-RU"/>
              </w:rPr>
              <m:t>+</m:t>
            </m:r>
            <m:r>
              <w:rPr>
                <w:rFonts w:ascii="Cambria Math" w:hAnsi="Cambria Math" w:cs="Times New Roman"/>
                <w:sz w:val="28"/>
                <w:szCs w:val="28"/>
              </w:rPr>
              <m:t>NIR</m:t>
            </m:r>
            <m:r>
              <m:rPr>
                <m:sty m:val="p"/>
              </m:rPr>
              <w:rPr>
                <w:rFonts w:ascii="Cambria Math" w:hAnsi="Cambria Math" w:cs="Times New Roman"/>
                <w:sz w:val="28"/>
                <w:szCs w:val="28"/>
                <w:lang w:val="ru-RU"/>
              </w:rPr>
              <m:t>)</m:t>
            </m:r>
          </m:den>
        </m:f>
        <m:r>
          <m:rPr>
            <m:sty m:val="p"/>
          </m:rPr>
          <w:rPr>
            <w:rFonts w:ascii="Cambria Math" w:hAnsi="Cambria Math" w:cs="Times New Roman"/>
            <w:sz w:val="28"/>
            <w:szCs w:val="28"/>
            <w:lang w:val="ru-RU"/>
          </w:rPr>
          <m:t>.</m:t>
        </m:r>
      </m:oMath>
      <w:r w:rsidR="004B1A08" w:rsidRPr="004B1A08">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(94)</w:t>
      </w:r>
    </w:p>
    <w:p w14:paraId="35D46D48" w14:textId="30479563"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 xml:space="preserve">Пиксели с </w:t>
      </w:r>
      <w:r w:rsidRPr="00F47DC1">
        <w:rPr>
          <w:rFonts w:ascii="Times New Roman" w:hAnsi="Times New Roman" w:cs="Times New Roman"/>
          <w:sz w:val="28"/>
          <w:szCs w:val="28"/>
        </w:rPr>
        <w:t>NDWI</w:t>
      </w:r>
      <w:r w:rsidRPr="00F47DC1">
        <w:rPr>
          <w:rFonts w:ascii="Times New Roman" w:hAnsi="Times New Roman" w:cs="Times New Roman"/>
          <w:sz w:val="28"/>
          <w:szCs w:val="28"/>
          <w:lang w:val="ru-RU"/>
        </w:rPr>
        <w:t xml:space="preserve"> &gt; 0.3 классифицируются как водная поверхность. Сезонные изменения </w:t>
      </w:r>
      <w:r w:rsidRPr="00F47DC1">
        <w:rPr>
          <w:rFonts w:ascii="Times New Roman" w:hAnsi="Times New Roman" w:cs="Times New Roman"/>
          <w:sz w:val="28"/>
          <w:szCs w:val="28"/>
        </w:rPr>
        <w:t>NDWI</w:t>
      </w:r>
      <w:r w:rsidRPr="00F47DC1">
        <w:rPr>
          <w:rFonts w:ascii="Times New Roman" w:hAnsi="Times New Roman" w:cs="Times New Roman"/>
          <w:sz w:val="28"/>
          <w:szCs w:val="28"/>
          <w:lang w:val="ru-RU"/>
        </w:rPr>
        <w:t xml:space="preserve"> отражают динамику паводка</w:t>
      </w:r>
      <w:r w:rsidR="002A6BC2" w:rsidRPr="002A6BC2">
        <w:rPr>
          <w:rFonts w:ascii="Times New Roman" w:hAnsi="Times New Roman" w:cs="Times New Roman"/>
          <w:sz w:val="28"/>
          <w:szCs w:val="28"/>
          <w:lang w:val="ru-RU"/>
        </w:rPr>
        <w:t xml:space="preserve"> [74]</w:t>
      </w:r>
      <w:r w:rsidRPr="00F47DC1">
        <w:rPr>
          <w:rFonts w:ascii="Times New Roman" w:hAnsi="Times New Roman" w:cs="Times New Roman"/>
          <w:sz w:val="28"/>
          <w:szCs w:val="28"/>
          <w:lang w:val="ru-RU"/>
        </w:rPr>
        <w:t>.</w:t>
      </w:r>
    </w:p>
    <w:p w14:paraId="76279C25" w14:textId="73F7DD67" w:rsidR="00F47DC1" w:rsidRPr="00F47DC1" w:rsidRDefault="00700448" w:rsidP="00F47DC1">
      <w:pPr>
        <w:pStyle w:val="af6"/>
        <w:spacing w:before="0" w:after="0"/>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 </w:t>
      </w:r>
      <w:r w:rsidR="00F47DC1" w:rsidRPr="00F47DC1">
        <w:rPr>
          <w:rFonts w:ascii="Times New Roman" w:hAnsi="Times New Roman" w:cs="Times New Roman"/>
          <w:sz w:val="28"/>
          <w:szCs w:val="28"/>
        </w:rPr>
        <w:t>MODIS</w:t>
      </w:r>
      <w:r w:rsidR="00F47DC1" w:rsidRPr="00F47DC1">
        <w:rPr>
          <w:rFonts w:ascii="Times New Roman" w:hAnsi="Times New Roman" w:cs="Times New Roman"/>
          <w:sz w:val="28"/>
          <w:szCs w:val="28"/>
          <w:lang w:val="ru-RU"/>
        </w:rPr>
        <w:t xml:space="preserve"> (</w:t>
      </w:r>
      <w:r w:rsidR="00F47DC1" w:rsidRPr="00F47DC1">
        <w:rPr>
          <w:rFonts w:ascii="Times New Roman" w:hAnsi="Times New Roman" w:cs="Times New Roman"/>
          <w:sz w:val="28"/>
          <w:szCs w:val="28"/>
        </w:rPr>
        <w:t>MOD</w:t>
      </w:r>
      <w:r w:rsidR="00F47DC1" w:rsidRPr="00F47DC1">
        <w:rPr>
          <w:rFonts w:ascii="Times New Roman" w:hAnsi="Times New Roman" w:cs="Times New Roman"/>
          <w:sz w:val="28"/>
          <w:szCs w:val="28"/>
          <w:lang w:val="ru-RU"/>
        </w:rPr>
        <w:t>10</w:t>
      </w:r>
      <w:r w:rsidR="00F47DC1" w:rsidRPr="00F47DC1">
        <w:rPr>
          <w:rFonts w:ascii="Times New Roman" w:hAnsi="Times New Roman" w:cs="Times New Roman"/>
          <w:sz w:val="28"/>
          <w:szCs w:val="28"/>
        </w:rPr>
        <w:t>A</w:t>
      </w:r>
      <w:r w:rsidR="00F47DC1" w:rsidRPr="00F47DC1">
        <w:rPr>
          <w:rFonts w:ascii="Times New Roman" w:hAnsi="Times New Roman" w:cs="Times New Roman"/>
          <w:sz w:val="28"/>
          <w:szCs w:val="28"/>
          <w:lang w:val="ru-RU"/>
        </w:rPr>
        <w:t xml:space="preserve">1, </w:t>
      </w:r>
      <w:r w:rsidR="00F47DC1" w:rsidRPr="00F47DC1">
        <w:rPr>
          <w:rFonts w:ascii="Times New Roman" w:hAnsi="Times New Roman" w:cs="Times New Roman"/>
          <w:sz w:val="28"/>
          <w:szCs w:val="28"/>
        </w:rPr>
        <w:t>MOD</w:t>
      </w:r>
      <w:r w:rsidR="00F47DC1" w:rsidRPr="00F47DC1">
        <w:rPr>
          <w:rFonts w:ascii="Times New Roman" w:hAnsi="Times New Roman" w:cs="Times New Roman"/>
          <w:sz w:val="28"/>
          <w:szCs w:val="28"/>
          <w:lang w:val="ru-RU"/>
        </w:rPr>
        <w:t>11</w:t>
      </w:r>
      <w:r w:rsidR="00F47DC1" w:rsidRPr="00F47DC1">
        <w:rPr>
          <w:rFonts w:ascii="Times New Roman" w:hAnsi="Times New Roman" w:cs="Times New Roman"/>
          <w:sz w:val="28"/>
          <w:szCs w:val="28"/>
        </w:rPr>
        <w:t>A</w:t>
      </w:r>
      <w:r w:rsidR="00F47DC1" w:rsidRPr="00F47DC1">
        <w:rPr>
          <w:rFonts w:ascii="Times New Roman" w:hAnsi="Times New Roman" w:cs="Times New Roman"/>
          <w:sz w:val="28"/>
          <w:szCs w:val="28"/>
          <w:lang w:val="ru-RU"/>
        </w:rPr>
        <w:t>1):</w:t>
      </w:r>
    </w:p>
    <w:p w14:paraId="3171380D" w14:textId="0E6C91F2" w:rsidR="00F47DC1" w:rsidRPr="00F47DC1" w:rsidRDefault="00F47DC1" w:rsidP="00F47DC1">
      <w:pPr>
        <w:pStyle w:val="af6"/>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Использовались для анализа динамики снежного покрова (</w:t>
      </w:r>
      <w:r w:rsidRPr="00F47DC1">
        <w:rPr>
          <w:rFonts w:ascii="Times New Roman" w:hAnsi="Times New Roman" w:cs="Times New Roman"/>
          <w:sz w:val="28"/>
          <w:szCs w:val="28"/>
        </w:rPr>
        <w:t>NDSI</w:t>
      </w:r>
      <w:r w:rsidRPr="00F47DC1">
        <w:rPr>
          <w:rFonts w:ascii="Times New Roman" w:hAnsi="Times New Roman" w:cs="Times New Roman"/>
          <w:sz w:val="28"/>
          <w:szCs w:val="28"/>
          <w:lang w:val="ru-RU"/>
        </w:rPr>
        <w:t>) и температур поверхности земли (</w:t>
      </w:r>
      <w:r w:rsidRPr="00F47DC1">
        <w:rPr>
          <w:rFonts w:ascii="Times New Roman" w:hAnsi="Times New Roman" w:cs="Times New Roman"/>
          <w:sz w:val="28"/>
          <w:szCs w:val="28"/>
        </w:rPr>
        <w:t>LST</w:t>
      </w:r>
      <w:r w:rsidRPr="00F47DC1">
        <w:rPr>
          <w:rFonts w:ascii="Times New Roman" w:hAnsi="Times New Roman" w:cs="Times New Roman"/>
          <w:sz w:val="28"/>
          <w:szCs w:val="28"/>
          <w:lang w:val="ru-RU"/>
        </w:rPr>
        <w:t>), что важно для оценки процессов снеготаяния. Средняя температура поверхности за день вычислялась как:</w:t>
      </w:r>
    </w:p>
    <w:p w14:paraId="5F801CD8" w14:textId="7E7AD553" w:rsidR="00F47DC1" w:rsidRPr="004B1A08" w:rsidRDefault="00A53F8F" w:rsidP="004B1A08">
      <w:pPr>
        <w:pStyle w:val="af6"/>
        <w:tabs>
          <w:tab w:val="left" w:pos="8789"/>
        </w:tabs>
        <w:spacing w:before="0" w:after="0"/>
        <w:ind w:firstLine="2552"/>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day</m:t>
            </m:r>
          </m:sub>
        </m:sSub>
        <m:r>
          <m:rPr>
            <m:sty m:val="p"/>
          </m:rPr>
          <w:rPr>
            <w:rFonts w:ascii="Cambria Math" w:hAnsi="Cambria Math" w:cs="Times New Roman"/>
            <w:sz w:val="28"/>
            <w:szCs w:val="28"/>
            <w:lang w:val="ru-RU"/>
          </w:rPr>
          <m:t>=</m:t>
        </m:r>
        <m:r>
          <w:rPr>
            <w:rFonts w:ascii="Cambria Math" w:hAnsi="Cambria Math" w:cs="Times New Roman"/>
            <w:sz w:val="28"/>
            <w:szCs w:val="28"/>
            <w:lang w:val="ru-RU"/>
          </w:rPr>
          <m:t>0,02</m:t>
        </m:r>
        <m:r>
          <m:rPr>
            <m:sty m:val="p"/>
          </m:rPr>
          <w:rPr>
            <w:rFonts w:ascii="Cambria Math" w:hAnsi="Cambria Math" w:cs="Times New Roman"/>
            <w:sz w:val="28"/>
            <w:szCs w:val="28"/>
            <w:lang w:val="ru-RU"/>
          </w:rPr>
          <m:t>×</m:t>
        </m:r>
        <m:r>
          <w:rPr>
            <w:rFonts w:ascii="Cambria Math" w:hAnsi="Cambria Math" w:cs="Times New Roman"/>
            <w:sz w:val="28"/>
            <w:szCs w:val="28"/>
          </w:rPr>
          <m:t>LS</m:t>
        </m:r>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Day</m:t>
            </m:r>
          </m:sub>
        </m:sSub>
        <m:r>
          <m:rPr>
            <m:sty m:val="p"/>
          </m:rPr>
          <w:rPr>
            <w:rFonts w:ascii="Cambria Math" w:hAnsi="Cambria Math" w:cs="Times New Roman"/>
            <w:sz w:val="28"/>
            <w:szCs w:val="28"/>
            <w:lang w:val="ru-RU"/>
          </w:rPr>
          <m:t>-</m:t>
        </m:r>
        <m:r>
          <w:rPr>
            <w:rFonts w:ascii="Cambria Math" w:hAnsi="Cambria Math" w:cs="Times New Roman"/>
            <w:sz w:val="28"/>
            <w:szCs w:val="28"/>
            <w:lang w:val="ru-RU"/>
          </w:rPr>
          <m:t>273,15</m:t>
        </m:r>
        <m:r>
          <m:rPr>
            <m:sty m:val="p"/>
          </m:rPr>
          <w:rPr>
            <w:rFonts w:ascii="Cambria Math" w:hAnsi="Cambria Math" w:cs="Times New Roman"/>
            <w:sz w:val="28"/>
            <w:szCs w:val="28"/>
            <w:lang w:val="ru-RU"/>
          </w:rPr>
          <m:t>.</m:t>
        </m:r>
      </m:oMath>
      <w:r w:rsidR="004B1A08" w:rsidRPr="004B1A08">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(95)</w:t>
      </w:r>
    </w:p>
    <w:p w14:paraId="61031B3F" w14:textId="191C3D28" w:rsidR="00F47DC1" w:rsidRPr="00A45AAB" w:rsidRDefault="00F47DC1" w:rsidP="00700448">
      <w:pPr>
        <w:pStyle w:val="FirstParagraph"/>
        <w:numPr>
          <w:ilvl w:val="0"/>
          <w:numId w:val="2"/>
        </w:numPr>
        <w:spacing w:before="0" w:after="0"/>
        <w:jc w:val="both"/>
        <w:rPr>
          <w:rFonts w:ascii="Times New Roman" w:hAnsi="Times New Roman" w:cs="Times New Roman"/>
          <w:sz w:val="28"/>
          <w:szCs w:val="28"/>
        </w:rPr>
      </w:pPr>
      <w:r w:rsidRPr="00F47DC1">
        <w:rPr>
          <w:rFonts w:ascii="Times New Roman" w:hAnsi="Times New Roman" w:cs="Times New Roman"/>
          <w:sz w:val="28"/>
          <w:szCs w:val="28"/>
        </w:rPr>
        <w:t>DEM</w:t>
      </w:r>
      <w:r w:rsidRPr="00A45AAB">
        <w:rPr>
          <w:rFonts w:ascii="Times New Roman" w:hAnsi="Times New Roman" w:cs="Times New Roman"/>
          <w:sz w:val="28"/>
          <w:szCs w:val="28"/>
        </w:rPr>
        <w:t xml:space="preserve"> (</w:t>
      </w:r>
      <w:r w:rsidRPr="00F47DC1">
        <w:rPr>
          <w:rFonts w:ascii="Times New Roman" w:hAnsi="Times New Roman" w:cs="Times New Roman"/>
          <w:sz w:val="28"/>
          <w:szCs w:val="28"/>
        </w:rPr>
        <w:t>SRTM</w:t>
      </w:r>
      <w:r w:rsidRPr="00A45AAB">
        <w:rPr>
          <w:rFonts w:ascii="Times New Roman" w:hAnsi="Times New Roman" w:cs="Times New Roman"/>
          <w:sz w:val="28"/>
          <w:szCs w:val="28"/>
        </w:rPr>
        <w:t xml:space="preserve"> 30 </w:t>
      </w:r>
      <w:r w:rsidRPr="00F47DC1">
        <w:rPr>
          <w:rFonts w:ascii="Times New Roman" w:hAnsi="Times New Roman" w:cs="Times New Roman"/>
          <w:sz w:val="28"/>
          <w:szCs w:val="28"/>
          <w:lang w:val="ru-RU"/>
        </w:rPr>
        <w:t>м</w:t>
      </w:r>
      <w:r w:rsidRPr="00A45AAB">
        <w:rPr>
          <w:rFonts w:ascii="Times New Roman" w:hAnsi="Times New Roman" w:cs="Times New Roman"/>
          <w:sz w:val="28"/>
          <w:szCs w:val="28"/>
        </w:rPr>
        <w:t xml:space="preserve">, </w:t>
      </w:r>
      <w:r w:rsidRPr="00F47DC1">
        <w:rPr>
          <w:rFonts w:ascii="Times New Roman" w:hAnsi="Times New Roman" w:cs="Times New Roman"/>
          <w:sz w:val="28"/>
          <w:szCs w:val="28"/>
        </w:rPr>
        <w:t>Copernicus</w:t>
      </w:r>
      <w:r w:rsidRPr="00A45AAB">
        <w:rPr>
          <w:rFonts w:ascii="Times New Roman" w:hAnsi="Times New Roman" w:cs="Times New Roman"/>
          <w:sz w:val="28"/>
          <w:szCs w:val="28"/>
        </w:rPr>
        <w:t xml:space="preserve"> </w:t>
      </w:r>
      <w:r w:rsidRPr="00F47DC1">
        <w:rPr>
          <w:rFonts w:ascii="Times New Roman" w:hAnsi="Times New Roman" w:cs="Times New Roman"/>
          <w:sz w:val="28"/>
          <w:szCs w:val="28"/>
        </w:rPr>
        <w:t>DEM</w:t>
      </w:r>
      <w:r w:rsidRPr="00A45AAB">
        <w:rPr>
          <w:rFonts w:ascii="Times New Roman" w:hAnsi="Times New Roman" w:cs="Times New Roman"/>
          <w:sz w:val="28"/>
          <w:szCs w:val="28"/>
        </w:rPr>
        <w:t xml:space="preserve"> 10 </w:t>
      </w:r>
      <w:r w:rsidRPr="00F47DC1">
        <w:rPr>
          <w:rFonts w:ascii="Times New Roman" w:hAnsi="Times New Roman" w:cs="Times New Roman"/>
          <w:sz w:val="28"/>
          <w:szCs w:val="28"/>
          <w:lang w:val="ru-RU"/>
        </w:rPr>
        <w:t>м</w:t>
      </w:r>
      <w:r w:rsidRPr="00A45AAB">
        <w:rPr>
          <w:rFonts w:ascii="Times New Roman" w:hAnsi="Times New Roman" w:cs="Times New Roman"/>
          <w:sz w:val="28"/>
          <w:szCs w:val="28"/>
        </w:rPr>
        <w:t>):</w:t>
      </w:r>
    </w:p>
    <w:p w14:paraId="6E197024" w14:textId="77777777" w:rsid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 xml:space="preserve">Цифровая модель рельефа служит базой для гидродинамического моделирования в </w:t>
      </w:r>
      <w:r w:rsidRPr="00F47DC1">
        <w:rPr>
          <w:rFonts w:ascii="Times New Roman" w:hAnsi="Times New Roman" w:cs="Times New Roman"/>
          <w:sz w:val="28"/>
          <w:szCs w:val="28"/>
        </w:rPr>
        <w:t>MIKE</w:t>
      </w:r>
      <w:r w:rsidRPr="00F47DC1">
        <w:rPr>
          <w:rFonts w:ascii="Times New Roman" w:hAnsi="Times New Roman" w:cs="Times New Roman"/>
          <w:sz w:val="28"/>
          <w:szCs w:val="28"/>
          <w:lang w:val="ru-RU"/>
        </w:rPr>
        <w:t xml:space="preserve"> 11/21.</w:t>
      </w:r>
    </w:p>
    <w:p w14:paraId="08E36DC9" w14:textId="5F417B06"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На её основе рассчитывались уклон (</w:t>
      </w:r>
      <w:r w:rsidRPr="00F47DC1">
        <w:rPr>
          <w:rFonts w:ascii="Times New Roman" w:hAnsi="Times New Roman" w:cs="Times New Roman"/>
          <w:sz w:val="28"/>
          <w:szCs w:val="28"/>
        </w:rPr>
        <w:t>Slope</w:t>
      </w:r>
      <w:r w:rsidRPr="00F47DC1">
        <w:rPr>
          <w:rFonts w:ascii="Times New Roman" w:hAnsi="Times New Roman" w:cs="Times New Roman"/>
          <w:sz w:val="28"/>
          <w:szCs w:val="28"/>
          <w:lang w:val="ru-RU"/>
        </w:rPr>
        <w:t>) и экспозиция (</w:t>
      </w:r>
      <w:r w:rsidRPr="00F47DC1">
        <w:rPr>
          <w:rFonts w:ascii="Times New Roman" w:hAnsi="Times New Roman" w:cs="Times New Roman"/>
          <w:sz w:val="28"/>
          <w:szCs w:val="28"/>
        </w:rPr>
        <w:t>Aspect</w:t>
      </w:r>
      <w:r w:rsidRPr="00F47DC1">
        <w:rPr>
          <w:rFonts w:ascii="Times New Roman" w:hAnsi="Times New Roman" w:cs="Times New Roman"/>
          <w:sz w:val="28"/>
          <w:szCs w:val="28"/>
          <w:lang w:val="ru-RU"/>
        </w:rPr>
        <w:t>) поверхности, а также формировались продольные и поперечные профили рек.</w:t>
      </w:r>
    </w:p>
    <w:p w14:paraId="50DF674E" w14:textId="5A3A47DA" w:rsidR="00F47DC1" w:rsidRPr="004B1A08" w:rsidRDefault="00F47DC1" w:rsidP="00F47DC1">
      <w:pPr>
        <w:pStyle w:val="FirstParagraph"/>
        <w:spacing w:before="0" w:after="0"/>
        <w:ind w:firstLine="851"/>
        <w:jc w:val="both"/>
        <w:rPr>
          <w:rFonts w:ascii="Times New Roman" w:hAnsi="Times New Roman" w:cs="Times New Roman"/>
          <w:sz w:val="28"/>
          <w:szCs w:val="28"/>
          <w:lang w:val="ru-RU"/>
        </w:rPr>
      </w:pPr>
      <w:r w:rsidRPr="004B1A08">
        <w:rPr>
          <w:rFonts w:ascii="Times New Roman" w:hAnsi="Times New Roman" w:cs="Times New Roman"/>
          <w:sz w:val="28"/>
          <w:szCs w:val="28"/>
          <w:lang w:val="ru-RU"/>
        </w:rPr>
        <w:t>Формула уклона:</w:t>
      </w:r>
    </w:p>
    <w:p w14:paraId="258AF733" w14:textId="1F5C70D6" w:rsidR="00F47DC1" w:rsidRPr="004B1A08" w:rsidRDefault="00F47DC1" w:rsidP="004B1A08">
      <w:pPr>
        <w:pStyle w:val="af6"/>
        <w:tabs>
          <w:tab w:val="left" w:pos="8789"/>
        </w:tabs>
        <w:spacing w:before="0" w:after="0"/>
        <w:ind w:firstLine="2552"/>
        <w:rPr>
          <w:rFonts w:ascii="Times New Roman" w:hAnsi="Times New Roman" w:cs="Times New Roman"/>
          <w:sz w:val="28"/>
          <w:szCs w:val="28"/>
          <w:lang w:val="ru-RU"/>
        </w:rPr>
      </w:pPr>
      <m:oMath>
        <m:r>
          <w:rPr>
            <w:rFonts w:ascii="Cambria Math" w:hAnsi="Cambria Math" w:cs="Times New Roman"/>
            <w:sz w:val="28"/>
            <w:szCs w:val="28"/>
          </w:rPr>
          <m:t>S</m:t>
        </m:r>
        <m:r>
          <m:rPr>
            <m:sty m:val="p"/>
          </m:rPr>
          <w:rPr>
            <w:rFonts w:ascii="Cambria Math" w:hAnsi="Cambria Math" w:cs="Times New Roman"/>
            <w:sz w:val="28"/>
            <w:szCs w:val="28"/>
            <w:lang w:val="ru-RU"/>
          </w:rPr>
          <m:t>=</m:t>
        </m:r>
        <m:sSup>
          <m:sSupPr>
            <m:ctrlPr>
              <w:rPr>
                <w:rFonts w:ascii="Cambria Math" w:hAnsi="Cambria Math" w:cs="Times New Roman"/>
                <w:sz w:val="28"/>
                <w:szCs w:val="28"/>
              </w:rPr>
            </m:ctrlPr>
          </m:sSupPr>
          <m:e>
            <m:r>
              <m:rPr>
                <m:sty m:val="p"/>
              </m:rPr>
              <w:rPr>
                <w:rFonts w:ascii="Cambria Math" w:hAnsi="Cambria Math" w:cs="Times New Roman"/>
                <w:sz w:val="28"/>
                <w:szCs w:val="28"/>
              </w:rPr>
              <m:t>tan</m:t>
            </m:r>
          </m:e>
          <m:sup>
            <m:r>
              <m:rPr>
                <m:sty m:val="p"/>
              </m:rPr>
              <w:rPr>
                <w:rFonts w:ascii="Cambria Math" w:hAnsi="Cambria Math" w:cs="Times New Roman"/>
                <w:sz w:val="28"/>
                <w:szCs w:val="28"/>
                <w:lang w:val="ru-RU"/>
              </w:rPr>
              <m:t>-</m:t>
            </m:r>
            <m:r>
              <w:rPr>
                <w:rFonts w:ascii="Cambria Math" w:hAnsi="Cambria Math" w:cs="Times New Roman"/>
                <w:sz w:val="28"/>
                <w:szCs w:val="28"/>
                <w:lang w:val="ru-RU"/>
              </w:rPr>
              <m:t>1</m:t>
            </m:r>
          </m:sup>
        </m:sSup>
        <m:d>
          <m:dPr>
            <m:ctrlPr>
              <w:rPr>
                <w:rFonts w:ascii="Cambria Math" w:hAnsi="Cambria Math" w:cs="Times New Roman"/>
                <w:sz w:val="28"/>
                <w:szCs w:val="28"/>
              </w:rPr>
            </m:ctrlPr>
          </m:dPr>
          <m:e>
            <m:f>
              <m:fPr>
                <m:ctrlPr>
                  <w:rPr>
                    <w:rFonts w:ascii="Cambria Math" w:hAnsi="Cambria Math" w:cs="Times New Roman"/>
                    <w:sz w:val="28"/>
                    <w:szCs w:val="28"/>
                  </w:rPr>
                </m:ctrlPr>
              </m:fPr>
              <m:num>
                <m:rad>
                  <m:radPr>
                    <m:degHide m:val="1"/>
                    <m:ctrlPr>
                      <w:rPr>
                        <w:rFonts w:ascii="Cambria Math" w:hAnsi="Cambria Math" w:cs="Times New Roman"/>
                        <w:sz w:val="28"/>
                        <w:szCs w:val="28"/>
                      </w:rPr>
                    </m:ctrlPr>
                  </m:radPr>
                  <m:deg/>
                  <m:e>
                    <m:r>
                      <m:rPr>
                        <m:sty m:val="p"/>
                      </m:rPr>
                      <w:rPr>
                        <w:rFonts w:ascii="Cambria Math" w:hAnsi="Cambria Math" w:cs="Times New Roman"/>
                        <w:sz w:val="28"/>
                        <w:szCs w:val="28"/>
                        <w:lang w:val="ru-RU"/>
                      </w:rPr>
                      <m:t>(∂</m:t>
                    </m:r>
                    <m:r>
                      <w:rPr>
                        <w:rFonts w:ascii="Cambria Math" w:hAnsi="Cambria Math" w:cs="Times New Roman"/>
                        <w:sz w:val="28"/>
                        <w:szCs w:val="28"/>
                      </w:rPr>
                      <m:t>z</m:t>
                    </m:r>
                    <m:r>
                      <m:rPr>
                        <m:sty m:val="p"/>
                      </m:rPr>
                      <w:rPr>
                        <w:rFonts w:ascii="Cambria Math" w:hAnsi="Cambria Math" w:cs="Times New Roman"/>
                        <w:sz w:val="28"/>
                        <w:szCs w:val="28"/>
                        <w:lang w:val="ru-RU"/>
                      </w:rPr>
                      <m:t>/∂</m:t>
                    </m:r>
                    <m:r>
                      <w:rPr>
                        <w:rFonts w:ascii="Cambria Math" w:hAnsi="Cambria Math" w:cs="Times New Roman"/>
                        <w:sz w:val="28"/>
                        <w:szCs w:val="28"/>
                      </w:rPr>
                      <m:t>x</m:t>
                    </m:r>
                    <m:sSup>
                      <m:sSupPr>
                        <m:ctrlPr>
                          <w:rPr>
                            <w:rFonts w:ascii="Cambria Math" w:hAnsi="Cambria Math" w:cs="Times New Roman"/>
                            <w:sz w:val="28"/>
                            <w:szCs w:val="28"/>
                          </w:rPr>
                        </m:ctrlPr>
                      </m:sSupPr>
                      <m:e>
                        <m:r>
                          <m:rPr>
                            <m:sty m:val="p"/>
                          </m:rPr>
                          <w:rPr>
                            <w:rFonts w:ascii="Cambria Math" w:hAnsi="Cambria Math" w:cs="Times New Roman"/>
                            <w:sz w:val="28"/>
                            <w:szCs w:val="28"/>
                            <w:lang w:val="ru-RU"/>
                          </w:rPr>
                          <m:t>)</m:t>
                        </m:r>
                      </m:e>
                      <m:sup>
                        <m:r>
                          <w:rPr>
                            <w:rFonts w:ascii="Cambria Math" w:hAnsi="Cambria Math" w:cs="Times New Roman"/>
                            <w:sz w:val="28"/>
                            <w:szCs w:val="28"/>
                            <w:lang w:val="ru-RU"/>
                          </w:rPr>
                          <m:t>2</m:t>
                        </m:r>
                      </m:sup>
                    </m:sSup>
                    <m:r>
                      <m:rPr>
                        <m:sty m:val="p"/>
                      </m:rPr>
                      <w:rPr>
                        <w:rFonts w:ascii="Cambria Math" w:hAnsi="Cambria Math" w:cs="Times New Roman"/>
                        <w:sz w:val="28"/>
                        <w:szCs w:val="28"/>
                        <w:lang w:val="ru-RU"/>
                      </w:rPr>
                      <m:t>+(∂</m:t>
                    </m:r>
                    <m:r>
                      <w:rPr>
                        <w:rFonts w:ascii="Cambria Math" w:hAnsi="Cambria Math" w:cs="Times New Roman"/>
                        <w:sz w:val="28"/>
                        <w:szCs w:val="28"/>
                      </w:rPr>
                      <m:t>z</m:t>
                    </m:r>
                    <m:r>
                      <m:rPr>
                        <m:sty m:val="p"/>
                      </m:rPr>
                      <w:rPr>
                        <w:rFonts w:ascii="Cambria Math" w:hAnsi="Cambria Math" w:cs="Times New Roman"/>
                        <w:sz w:val="28"/>
                        <w:szCs w:val="28"/>
                        <w:lang w:val="ru-RU"/>
                      </w:rPr>
                      <m:t>/∂</m:t>
                    </m:r>
                    <m:r>
                      <w:rPr>
                        <w:rFonts w:ascii="Cambria Math" w:hAnsi="Cambria Math" w:cs="Times New Roman"/>
                        <w:sz w:val="28"/>
                        <w:szCs w:val="28"/>
                      </w:rPr>
                      <m:t>y</m:t>
                    </m:r>
                    <m:sSup>
                      <m:sSupPr>
                        <m:ctrlPr>
                          <w:rPr>
                            <w:rFonts w:ascii="Cambria Math" w:hAnsi="Cambria Math" w:cs="Times New Roman"/>
                            <w:sz w:val="28"/>
                            <w:szCs w:val="28"/>
                          </w:rPr>
                        </m:ctrlPr>
                      </m:sSupPr>
                      <m:e>
                        <m:r>
                          <m:rPr>
                            <m:sty m:val="p"/>
                          </m:rPr>
                          <w:rPr>
                            <w:rFonts w:ascii="Cambria Math" w:hAnsi="Cambria Math" w:cs="Times New Roman"/>
                            <w:sz w:val="28"/>
                            <w:szCs w:val="28"/>
                            <w:lang w:val="ru-RU"/>
                          </w:rPr>
                          <m:t>)</m:t>
                        </m:r>
                      </m:e>
                      <m:sup>
                        <m:r>
                          <w:rPr>
                            <w:rFonts w:ascii="Cambria Math" w:hAnsi="Cambria Math" w:cs="Times New Roman"/>
                            <w:sz w:val="28"/>
                            <w:szCs w:val="28"/>
                            <w:lang w:val="ru-RU"/>
                          </w:rPr>
                          <m:t>2</m:t>
                        </m:r>
                      </m:sup>
                    </m:sSup>
                  </m:e>
                </m:rad>
              </m:num>
              <m:den>
                <m:r>
                  <w:rPr>
                    <w:rFonts w:ascii="Cambria Math" w:hAnsi="Cambria Math" w:cs="Times New Roman"/>
                    <w:sz w:val="28"/>
                    <w:szCs w:val="28"/>
                    <w:lang w:val="ru-RU"/>
                  </w:rPr>
                  <m:t>1</m:t>
                </m:r>
              </m:den>
            </m:f>
          </m:e>
        </m:d>
      </m:oMath>
      <w:r w:rsidR="004B1A08" w:rsidRPr="004B1A08">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(96)</w:t>
      </w:r>
    </w:p>
    <w:p w14:paraId="6601C743" w14:textId="4285A366"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2. Гидрологические данные</w:t>
      </w:r>
      <w:r w:rsidR="002A6BC2">
        <w:rPr>
          <w:rFonts w:ascii="Times New Roman" w:hAnsi="Times New Roman" w:cs="Times New Roman"/>
          <w:sz w:val="28"/>
          <w:szCs w:val="28"/>
          <w:lang w:val="ru-RU"/>
        </w:rPr>
        <w:t>.</w:t>
      </w:r>
    </w:p>
    <w:p w14:paraId="6D46377E"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Наземные наблюдения Казгидромета и МЧС РК:</w:t>
      </w:r>
    </w:p>
    <w:p w14:paraId="39CBDB07" w14:textId="77777777" w:rsidR="00F47DC1" w:rsidRPr="00F47DC1" w:rsidRDefault="00F47DC1" w:rsidP="00793D5B">
      <w:pPr>
        <w:pStyle w:val="Compact"/>
        <w:numPr>
          <w:ilvl w:val="0"/>
          <w:numId w:val="23"/>
        </w:numPr>
        <w:spacing w:before="0" w:after="0"/>
        <w:ind w:left="0" w:firstLine="851"/>
        <w:jc w:val="both"/>
        <w:rPr>
          <w:rFonts w:cs="Times New Roman"/>
          <w:sz w:val="28"/>
          <w:szCs w:val="28"/>
          <w:lang w:val="ru-RU"/>
        </w:rPr>
      </w:pPr>
      <w:r w:rsidRPr="00F47DC1">
        <w:rPr>
          <w:rFonts w:cs="Times New Roman"/>
          <w:sz w:val="28"/>
          <w:szCs w:val="28"/>
          <w:lang w:val="ru-RU"/>
        </w:rPr>
        <w:t>уровни воды на гидропостах (</w:t>
      </w:r>
      <w:r w:rsidRPr="00F47DC1">
        <w:rPr>
          <w:rFonts w:cs="Times New Roman"/>
          <w:sz w:val="28"/>
          <w:szCs w:val="28"/>
        </w:rPr>
        <w:t>H</w:t>
      </w:r>
      <w:r w:rsidRPr="00F47DC1">
        <w:rPr>
          <w:rFonts w:cs="Times New Roman"/>
          <w:sz w:val="28"/>
          <w:szCs w:val="28"/>
          <w:lang w:val="ru-RU"/>
        </w:rPr>
        <w:t>, м);</w:t>
      </w:r>
    </w:p>
    <w:p w14:paraId="5C9E77EE" w14:textId="77777777" w:rsidR="00F47DC1" w:rsidRPr="00F47DC1" w:rsidRDefault="00F47DC1" w:rsidP="00793D5B">
      <w:pPr>
        <w:pStyle w:val="Compact"/>
        <w:numPr>
          <w:ilvl w:val="0"/>
          <w:numId w:val="23"/>
        </w:numPr>
        <w:spacing w:before="0" w:after="0"/>
        <w:ind w:left="0" w:firstLine="851"/>
        <w:jc w:val="both"/>
        <w:rPr>
          <w:rFonts w:cs="Times New Roman"/>
          <w:sz w:val="28"/>
          <w:szCs w:val="28"/>
          <w:lang w:val="ru-RU"/>
        </w:rPr>
      </w:pPr>
      <w:r w:rsidRPr="00F47DC1">
        <w:rPr>
          <w:rFonts w:cs="Times New Roman"/>
          <w:sz w:val="28"/>
          <w:szCs w:val="28"/>
          <w:lang w:val="ru-RU"/>
        </w:rPr>
        <w:t>расходы воды (</w:t>
      </w:r>
      <w:r w:rsidRPr="00F47DC1">
        <w:rPr>
          <w:rFonts w:cs="Times New Roman"/>
          <w:sz w:val="28"/>
          <w:szCs w:val="28"/>
        </w:rPr>
        <w:t>Q</w:t>
      </w:r>
      <w:r w:rsidRPr="00F47DC1">
        <w:rPr>
          <w:rFonts w:cs="Times New Roman"/>
          <w:sz w:val="28"/>
          <w:szCs w:val="28"/>
          <w:lang w:val="ru-RU"/>
        </w:rPr>
        <w:t>, м³/с);</w:t>
      </w:r>
    </w:p>
    <w:p w14:paraId="466BBDE0" w14:textId="77777777" w:rsidR="00F47DC1" w:rsidRPr="00F47DC1" w:rsidRDefault="00F47DC1" w:rsidP="00793D5B">
      <w:pPr>
        <w:pStyle w:val="Compact"/>
        <w:numPr>
          <w:ilvl w:val="0"/>
          <w:numId w:val="23"/>
        </w:numPr>
        <w:spacing w:before="0" w:after="0"/>
        <w:ind w:left="0" w:firstLine="851"/>
        <w:jc w:val="both"/>
        <w:rPr>
          <w:rFonts w:cs="Times New Roman"/>
          <w:sz w:val="28"/>
          <w:szCs w:val="28"/>
        </w:rPr>
      </w:pPr>
      <w:r w:rsidRPr="00F47DC1">
        <w:rPr>
          <w:rFonts w:cs="Times New Roman"/>
          <w:sz w:val="28"/>
          <w:szCs w:val="28"/>
        </w:rPr>
        <w:t>температура и скорость течения.</w:t>
      </w:r>
    </w:p>
    <w:p w14:paraId="2E60211A" w14:textId="07FD7FA1" w:rsidR="00F47DC1" w:rsidRPr="004B1A08" w:rsidRDefault="00F47DC1" w:rsidP="00F47DC1">
      <w:pPr>
        <w:pStyle w:val="FirstParagraph"/>
        <w:spacing w:before="0" w:after="0"/>
        <w:ind w:firstLine="851"/>
        <w:jc w:val="both"/>
        <w:rPr>
          <w:rFonts w:ascii="Times New Roman" w:hAnsi="Times New Roman" w:cs="Times New Roman"/>
          <w:sz w:val="28"/>
          <w:szCs w:val="28"/>
          <w:lang w:val="ru-RU"/>
        </w:rPr>
      </w:pPr>
      <w:r w:rsidRPr="004B1A08">
        <w:rPr>
          <w:rFonts w:ascii="Times New Roman" w:hAnsi="Times New Roman" w:cs="Times New Roman"/>
          <w:sz w:val="28"/>
          <w:szCs w:val="28"/>
          <w:lang w:val="ru-RU"/>
        </w:rPr>
        <w:t>Среднесуточные значения расходов агрегировались:</w:t>
      </w:r>
    </w:p>
    <w:p w14:paraId="38E2BD69" w14:textId="59EE5669" w:rsidR="00F47DC1" w:rsidRPr="004B1A08" w:rsidRDefault="00A53F8F" w:rsidP="004B1A08">
      <w:pPr>
        <w:pStyle w:val="af6"/>
        <w:tabs>
          <w:tab w:val="left" w:pos="8789"/>
        </w:tabs>
        <w:spacing w:before="0" w:after="0"/>
        <w:ind w:firstLine="3261"/>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avg</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lang w:val="ru-RU"/>
              </w:rPr>
              <m:t>1</m:t>
            </m:r>
          </m:num>
          <m:den>
            <m:r>
              <w:rPr>
                <w:rFonts w:ascii="Cambria Math" w:hAnsi="Cambria Math" w:cs="Times New Roman"/>
                <w:sz w:val="28"/>
                <w:szCs w:val="28"/>
              </w:rPr>
              <m:t>N</m:t>
            </m:r>
          </m:den>
        </m:f>
        <m:nary>
          <m:naryPr>
            <m:chr m:val="∑"/>
            <m:limLoc m:val="undOvr"/>
            <m:ctrlPr>
              <w:rPr>
                <w:rFonts w:ascii="Cambria Math" w:hAnsi="Cambria Math" w:cs="Times New Roman"/>
                <w:sz w:val="28"/>
                <w:szCs w:val="28"/>
              </w:rPr>
            </m:ctrlPr>
          </m:naryPr>
          <m:sub>
            <m:r>
              <w:rPr>
                <w:rFonts w:ascii="Cambria Math" w:hAnsi="Cambria Math" w:cs="Times New Roman"/>
                <w:sz w:val="28"/>
                <w:szCs w:val="28"/>
              </w:rPr>
              <m:t>i</m:t>
            </m:r>
            <m:r>
              <m:rPr>
                <m:sty m:val="p"/>
              </m:rPr>
              <w:rPr>
                <w:rFonts w:ascii="Cambria Math" w:hAnsi="Cambria Math" w:cs="Times New Roman"/>
                <w:sz w:val="28"/>
                <w:szCs w:val="28"/>
                <w:lang w:val="ru-RU"/>
              </w:rPr>
              <m:t>=</m:t>
            </m:r>
            <m:r>
              <w:rPr>
                <w:rFonts w:ascii="Cambria Math" w:hAnsi="Cambria Math" w:cs="Times New Roman"/>
                <w:sz w:val="28"/>
                <w:szCs w:val="28"/>
                <w:lang w:val="ru-RU"/>
              </w:rPr>
              <m:t>1</m:t>
            </m:r>
          </m:sub>
          <m:sup>
            <m:r>
              <w:rPr>
                <w:rFonts w:ascii="Cambria Math" w:hAnsi="Cambria Math" w:cs="Times New Roman"/>
                <w:sz w:val="28"/>
                <w:szCs w:val="28"/>
              </w:rPr>
              <m:t>N</m:t>
            </m:r>
          </m:sup>
          <m:e>
            <m:sSub>
              <m:sSubPr>
                <m:ctrlPr>
                  <w:rPr>
                    <w:rFonts w:ascii="Cambria Math" w:hAnsi="Cambria Math" w:cs="Times New Roman"/>
                    <w:sz w:val="28"/>
                    <w:szCs w:val="28"/>
                  </w:rPr>
                </m:ctrlPr>
              </m:sSubPr>
              <m:e>
                <m:r>
                  <w:rPr>
                    <w:rFonts w:ascii="Cambria Math" w:hAnsi="Cambria Math" w:cs="Times New Roman"/>
                    <w:sz w:val="28"/>
                    <w:szCs w:val="28"/>
                  </w:rPr>
                  <m:t>Q</m:t>
                </m:r>
              </m:e>
              <m:sub>
                <m:r>
                  <w:rPr>
                    <w:rFonts w:ascii="Cambria Math" w:hAnsi="Cambria Math" w:cs="Times New Roman"/>
                    <w:sz w:val="28"/>
                    <w:szCs w:val="28"/>
                  </w:rPr>
                  <m:t>i</m:t>
                </m:r>
              </m:sub>
            </m:sSub>
          </m:e>
        </m:nary>
        <m:r>
          <m:rPr>
            <m:sty m:val="p"/>
          </m:rPr>
          <w:rPr>
            <w:rFonts w:ascii="Cambria Math" w:hAnsi="Cambria Math" w:cs="Times New Roman"/>
            <w:sz w:val="28"/>
            <w:szCs w:val="28"/>
            <w:lang w:val="ru-RU"/>
          </w:rPr>
          <m:t>.</m:t>
        </m:r>
      </m:oMath>
      <w:r w:rsidR="004B1A08" w:rsidRPr="004B1A08">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(97)</w:t>
      </w:r>
    </w:p>
    <w:p w14:paraId="25F8FFD6"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Водохранилища и гидротехнические сооружения:</w:t>
      </w:r>
    </w:p>
    <w:p w14:paraId="6D892C40" w14:textId="1C608579"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Используются архивные сведения о наполнении, сбросах и уровнях, влияющих на нижние створы моделей</w:t>
      </w:r>
      <w:r w:rsidR="002A6BC2">
        <w:rPr>
          <w:rFonts w:ascii="Times New Roman" w:hAnsi="Times New Roman" w:cs="Times New Roman"/>
          <w:sz w:val="28"/>
          <w:szCs w:val="28"/>
          <w:lang w:val="ru-RU"/>
        </w:rPr>
        <w:t xml:space="preserve"> </w:t>
      </w:r>
      <w:r w:rsidR="002A6BC2" w:rsidRPr="002A6BC2">
        <w:rPr>
          <w:rFonts w:ascii="Times New Roman" w:hAnsi="Times New Roman" w:cs="Times New Roman"/>
          <w:sz w:val="28"/>
          <w:szCs w:val="28"/>
          <w:lang w:val="ru-RU"/>
        </w:rPr>
        <w:t>[75]</w:t>
      </w:r>
      <w:r w:rsidRPr="00F47DC1">
        <w:rPr>
          <w:rFonts w:ascii="Times New Roman" w:hAnsi="Times New Roman" w:cs="Times New Roman"/>
          <w:sz w:val="28"/>
          <w:szCs w:val="28"/>
          <w:lang w:val="ru-RU"/>
        </w:rPr>
        <w:t>.</w:t>
      </w:r>
    </w:p>
    <w:p w14:paraId="03DCA557"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Калибровка данных:</w:t>
      </w:r>
    </w:p>
    <w:p w14:paraId="2F2AA2C3" w14:textId="68CC621B"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lastRenderedPageBreak/>
        <w:t>Проводилась по историческим паводкам - параметры русла (коэффициенты Маннинга n, шероховатость поймы, отметки нуля поста) корректировались для достижения согласования модельных и фактических уровней.</w:t>
      </w:r>
    </w:p>
    <w:p w14:paraId="1B7F4E57" w14:textId="1BDA6330"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3. Метеорологические данные</w:t>
      </w:r>
      <w:r w:rsidR="002A6BC2">
        <w:rPr>
          <w:rFonts w:ascii="Times New Roman" w:hAnsi="Times New Roman" w:cs="Times New Roman"/>
          <w:sz w:val="28"/>
          <w:szCs w:val="28"/>
          <w:lang w:val="ru-RU"/>
        </w:rPr>
        <w:t>.</w:t>
      </w:r>
    </w:p>
    <w:p w14:paraId="2E2D735D"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rPr>
        <w:t>ERA</w:t>
      </w:r>
      <w:r w:rsidRPr="00F47DC1">
        <w:rPr>
          <w:rFonts w:ascii="Times New Roman" w:hAnsi="Times New Roman" w:cs="Times New Roman"/>
          <w:sz w:val="28"/>
          <w:szCs w:val="28"/>
          <w:lang w:val="ru-RU"/>
        </w:rPr>
        <w:t>5-</w:t>
      </w:r>
      <w:r w:rsidRPr="00F47DC1">
        <w:rPr>
          <w:rFonts w:ascii="Times New Roman" w:hAnsi="Times New Roman" w:cs="Times New Roman"/>
          <w:sz w:val="28"/>
          <w:szCs w:val="28"/>
        </w:rPr>
        <w:t>Land</w:t>
      </w:r>
      <w:r w:rsidRPr="00F47DC1">
        <w:rPr>
          <w:rFonts w:ascii="Times New Roman" w:hAnsi="Times New Roman" w:cs="Times New Roman"/>
          <w:sz w:val="28"/>
          <w:szCs w:val="28"/>
          <w:lang w:val="ru-RU"/>
        </w:rPr>
        <w:t xml:space="preserve"> / </w:t>
      </w:r>
      <w:r w:rsidRPr="00F47DC1">
        <w:rPr>
          <w:rFonts w:ascii="Times New Roman" w:hAnsi="Times New Roman" w:cs="Times New Roman"/>
          <w:sz w:val="28"/>
          <w:szCs w:val="28"/>
        </w:rPr>
        <w:t>ECMWF</w:t>
      </w:r>
      <w:r w:rsidRPr="00F47DC1">
        <w:rPr>
          <w:rFonts w:ascii="Times New Roman" w:hAnsi="Times New Roman" w:cs="Times New Roman"/>
          <w:sz w:val="28"/>
          <w:szCs w:val="28"/>
          <w:lang w:val="ru-RU"/>
        </w:rPr>
        <w:t>:</w:t>
      </w:r>
    </w:p>
    <w:p w14:paraId="7DED2A28" w14:textId="143AC893"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Ежечасные данные о температуре воздуха (2 м), скорости ветра, влажности и радиации. Температурный режим снеготаяния рассчитывался по формуле:</w:t>
      </w:r>
    </w:p>
    <w:p w14:paraId="0E773679" w14:textId="558D8394" w:rsidR="00F47DC1" w:rsidRPr="004B1A08" w:rsidRDefault="00A53F8F" w:rsidP="004B1A08">
      <w:pPr>
        <w:pStyle w:val="af6"/>
        <w:tabs>
          <w:tab w:val="left" w:pos="8789"/>
        </w:tabs>
        <w:spacing w:before="0" w:after="0"/>
        <w:ind w:firstLine="3261"/>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rPr>
              <m:t>mean</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lang w:val="ru-RU"/>
              </w:rPr>
              <m:t>1</m:t>
            </m:r>
          </m:num>
          <m:den>
            <m:r>
              <w:rPr>
                <w:rFonts w:ascii="Cambria Math" w:hAnsi="Cambria Math" w:cs="Times New Roman"/>
                <w:sz w:val="28"/>
                <w:szCs w:val="28"/>
                <w:lang w:val="ru-RU"/>
              </w:rPr>
              <m:t>24</m:t>
            </m:r>
          </m:den>
        </m:f>
        <m:nary>
          <m:naryPr>
            <m:chr m:val="∑"/>
            <m:limLoc m:val="undOvr"/>
            <m:ctrlPr>
              <w:rPr>
                <w:rFonts w:ascii="Cambria Math" w:hAnsi="Cambria Math" w:cs="Times New Roman"/>
                <w:sz w:val="28"/>
                <w:szCs w:val="28"/>
              </w:rPr>
            </m:ctrlPr>
          </m:naryPr>
          <m:sub>
            <m:r>
              <w:rPr>
                <w:rFonts w:ascii="Cambria Math" w:hAnsi="Cambria Math" w:cs="Times New Roman"/>
                <w:sz w:val="28"/>
                <w:szCs w:val="28"/>
                <w:lang w:val="ru-RU"/>
              </w:rPr>
              <m:t>h</m:t>
            </m:r>
            <m:r>
              <m:rPr>
                <m:sty m:val="p"/>
              </m:rPr>
              <w:rPr>
                <w:rFonts w:ascii="Cambria Math" w:hAnsi="Cambria Math" w:cs="Times New Roman"/>
                <w:sz w:val="28"/>
                <w:szCs w:val="28"/>
                <w:lang w:val="ru-RU"/>
              </w:rPr>
              <m:t>=</m:t>
            </m:r>
            <m:r>
              <w:rPr>
                <w:rFonts w:ascii="Cambria Math" w:hAnsi="Cambria Math" w:cs="Times New Roman"/>
                <w:sz w:val="28"/>
                <w:szCs w:val="28"/>
                <w:lang w:val="ru-RU"/>
              </w:rPr>
              <m:t>1</m:t>
            </m:r>
          </m:sub>
          <m:sup>
            <m:r>
              <w:rPr>
                <w:rFonts w:ascii="Cambria Math" w:hAnsi="Cambria Math" w:cs="Times New Roman"/>
                <w:sz w:val="28"/>
                <w:szCs w:val="28"/>
                <w:lang w:val="ru-RU"/>
              </w:rPr>
              <m:t>24</m:t>
            </m:r>
          </m:sup>
          <m:e>
            <m:sSub>
              <m:sSubPr>
                <m:ctrlPr>
                  <w:rPr>
                    <w:rFonts w:ascii="Cambria Math" w:hAnsi="Cambria Math" w:cs="Times New Roman"/>
                    <w:sz w:val="28"/>
                    <w:szCs w:val="28"/>
                  </w:rPr>
                </m:ctrlPr>
              </m:sSubPr>
              <m:e>
                <m:r>
                  <w:rPr>
                    <w:rFonts w:ascii="Cambria Math" w:hAnsi="Cambria Math" w:cs="Times New Roman"/>
                    <w:sz w:val="28"/>
                    <w:szCs w:val="28"/>
                  </w:rPr>
                  <m:t>T</m:t>
                </m:r>
              </m:e>
              <m:sub>
                <m:r>
                  <w:rPr>
                    <w:rFonts w:ascii="Cambria Math" w:hAnsi="Cambria Math" w:cs="Times New Roman"/>
                    <w:sz w:val="28"/>
                    <w:szCs w:val="28"/>
                    <w:lang w:val="ru-RU"/>
                  </w:rPr>
                  <m:t>h</m:t>
                </m:r>
              </m:sub>
            </m:sSub>
          </m:e>
        </m:nary>
        <m:r>
          <m:rPr>
            <m:sty m:val="p"/>
          </m:rPr>
          <w:rPr>
            <w:rFonts w:ascii="Cambria Math" w:hAnsi="Cambria Math" w:cs="Times New Roman"/>
            <w:sz w:val="28"/>
            <w:szCs w:val="28"/>
            <w:lang w:val="ru-RU"/>
          </w:rPr>
          <m:t>.</m:t>
        </m:r>
      </m:oMath>
      <w:r w:rsidR="004B1A08" w:rsidRPr="004B1A08">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(98)</w:t>
      </w:r>
    </w:p>
    <w:p w14:paraId="1357DE9B"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rPr>
        <w:t>CHIRPS</w:t>
      </w:r>
      <w:r w:rsidRPr="00F47DC1">
        <w:rPr>
          <w:rFonts w:ascii="Times New Roman" w:hAnsi="Times New Roman" w:cs="Times New Roman"/>
          <w:sz w:val="28"/>
          <w:szCs w:val="28"/>
          <w:lang w:val="ru-RU"/>
        </w:rPr>
        <w:t xml:space="preserve"> / </w:t>
      </w:r>
      <w:r w:rsidRPr="00F47DC1">
        <w:rPr>
          <w:rFonts w:ascii="Times New Roman" w:hAnsi="Times New Roman" w:cs="Times New Roman"/>
          <w:sz w:val="28"/>
          <w:szCs w:val="28"/>
        </w:rPr>
        <w:t>GPM</w:t>
      </w:r>
      <w:r w:rsidRPr="00F47DC1">
        <w:rPr>
          <w:rFonts w:ascii="Times New Roman" w:hAnsi="Times New Roman" w:cs="Times New Roman"/>
          <w:sz w:val="28"/>
          <w:szCs w:val="28"/>
          <w:lang w:val="ru-RU"/>
        </w:rPr>
        <w:t xml:space="preserve"> </w:t>
      </w:r>
      <w:r w:rsidRPr="00F47DC1">
        <w:rPr>
          <w:rFonts w:ascii="Times New Roman" w:hAnsi="Times New Roman" w:cs="Times New Roman"/>
          <w:sz w:val="28"/>
          <w:szCs w:val="28"/>
        </w:rPr>
        <w:t>IMERG</w:t>
      </w:r>
      <w:r w:rsidRPr="00F47DC1">
        <w:rPr>
          <w:rFonts w:ascii="Times New Roman" w:hAnsi="Times New Roman" w:cs="Times New Roman"/>
          <w:sz w:val="28"/>
          <w:szCs w:val="28"/>
          <w:lang w:val="ru-RU"/>
        </w:rPr>
        <w:t>:</w:t>
      </w:r>
    </w:p>
    <w:p w14:paraId="7F52A232"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Суточные осадки с разрешением 0.05°-0.1°.</w:t>
      </w:r>
    </w:p>
    <w:p w14:paraId="0E716FD7" w14:textId="7FCD3AB8"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Используются для генерации притока в гидрологической модели. Суммарное количество осадков за период:</w:t>
      </w:r>
    </w:p>
    <w:p w14:paraId="30DC4134" w14:textId="20C6CFBE" w:rsidR="00F47DC1" w:rsidRPr="004B1A08" w:rsidRDefault="00A53F8F" w:rsidP="004B1A08">
      <w:pPr>
        <w:pStyle w:val="af6"/>
        <w:tabs>
          <w:tab w:val="left" w:pos="8789"/>
        </w:tabs>
        <w:spacing w:before="0" w:after="0"/>
        <w:ind w:firstLine="3261"/>
        <w:rPr>
          <w:rFonts w:ascii="Times New Roman" w:hAnsi="Times New Roman" w:cs="Times New Roman"/>
          <w:sz w:val="28"/>
          <w:szCs w:val="28"/>
          <w:lang w:val="ru-RU"/>
        </w:rPr>
      </w:pPr>
      <m:oMath>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sum</m:t>
            </m:r>
          </m:sub>
        </m:sSub>
        <m:r>
          <m:rPr>
            <m:sty m:val="p"/>
          </m:rPr>
          <w:rPr>
            <w:rFonts w:ascii="Cambria Math" w:hAnsi="Cambria Math" w:cs="Times New Roman"/>
            <w:sz w:val="28"/>
            <w:szCs w:val="28"/>
            <w:lang w:val="ru-RU"/>
          </w:rPr>
          <m:t>=</m:t>
        </m:r>
        <m:nary>
          <m:naryPr>
            <m:chr m:val="∑"/>
            <m:limLoc m:val="undOvr"/>
            <m:ctrlPr>
              <w:rPr>
                <w:rFonts w:ascii="Cambria Math" w:hAnsi="Cambria Math" w:cs="Times New Roman"/>
                <w:sz w:val="28"/>
                <w:szCs w:val="28"/>
              </w:rPr>
            </m:ctrlPr>
          </m:naryPr>
          <m:sub>
            <m:r>
              <w:rPr>
                <w:rFonts w:ascii="Cambria Math" w:hAnsi="Cambria Math" w:cs="Times New Roman"/>
                <w:sz w:val="28"/>
                <w:szCs w:val="28"/>
              </w:rPr>
              <m:t>d</m:t>
            </m:r>
            <m:r>
              <m:rPr>
                <m:sty m:val="p"/>
              </m:rPr>
              <w:rPr>
                <w:rFonts w:ascii="Cambria Math" w:hAnsi="Cambria Math" w:cs="Times New Roman"/>
                <w:sz w:val="28"/>
                <w:szCs w:val="28"/>
                <w:lang w:val="ru-RU"/>
              </w:rPr>
              <m:t>=</m:t>
            </m:r>
            <m:r>
              <w:rPr>
                <w:rFonts w:ascii="Cambria Math" w:hAnsi="Cambria Math" w:cs="Times New Roman"/>
                <w:sz w:val="28"/>
                <w:szCs w:val="28"/>
                <w:lang w:val="ru-RU"/>
              </w:rPr>
              <m:t>1</m:t>
            </m:r>
          </m:sub>
          <m:sup>
            <m:r>
              <w:rPr>
                <w:rFonts w:ascii="Cambria Math" w:hAnsi="Cambria Math" w:cs="Times New Roman"/>
                <w:sz w:val="28"/>
                <w:szCs w:val="28"/>
              </w:rPr>
              <m:t>D</m:t>
            </m:r>
          </m:sup>
          <m:e>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d</m:t>
                </m:r>
              </m:sub>
            </m:sSub>
          </m:e>
        </m:nary>
        <m:r>
          <m:rPr>
            <m:sty m:val="p"/>
          </m:rPr>
          <w:rPr>
            <w:rFonts w:ascii="Cambria Math" w:hAnsi="Cambria Math" w:cs="Times New Roman"/>
            <w:sz w:val="28"/>
            <w:szCs w:val="28"/>
            <w:lang w:val="ru-RU"/>
          </w:rPr>
          <m:t>.</m:t>
        </m:r>
      </m:oMath>
      <w:r w:rsidR="004B1A08" w:rsidRPr="00EE7CC4">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(99)</w:t>
      </w:r>
    </w:p>
    <w:p w14:paraId="6D9536E3"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 xml:space="preserve">Прогнозы моделей </w:t>
      </w:r>
      <w:r w:rsidRPr="00F47DC1">
        <w:rPr>
          <w:rFonts w:ascii="Times New Roman" w:hAnsi="Times New Roman" w:cs="Times New Roman"/>
          <w:sz w:val="28"/>
          <w:szCs w:val="28"/>
        </w:rPr>
        <w:t>WRF</w:t>
      </w:r>
      <w:r w:rsidRPr="00F47DC1">
        <w:rPr>
          <w:rFonts w:ascii="Times New Roman" w:hAnsi="Times New Roman" w:cs="Times New Roman"/>
          <w:sz w:val="28"/>
          <w:szCs w:val="28"/>
          <w:lang w:val="ru-RU"/>
        </w:rPr>
        <w:t xml:space="preserve"> / </w:t>
      </w:r>
      <w:r w:rsidRPr="00F47DC1">
        <w:rPr>
          <w:rFonts w:ascii="Times New Roman" w:hAnsi="Times New Roman" w:cs="Times New Roman"/>
          <w:sz w:val="28"/>
          <w:szCs w:val="28"/>
        </w:rPr>
        <w:t>ECMWF</w:t>
      </w:r>
      <w:r w:rsidRPr="00F47DC1">
        <w:rPr>
          <w:rFonts w:ascii="Times New Roman" w:hAnsi="Times New Roman" w:cs="Times New Roman"/>
          <w:sz w:val="28"/>
          <w:szCs w:val="28"/>
          <w:lang w:val="ru-RU"/>
        </w:rPr>
        <w:t>:</w:t>
      </w:r>
    </w:p>
    <w:p w14:paraId="0CBE4747" w14:textId="532174DB"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Используются как входные данные для сценарных прогнозов на 1-3 суток вперёд, что позволяет рассчитать вероятностные траектории паводковой волны</w:t>
      </w:r>
      <w:r w:rsidR="002A6BC2" w:rsidRPr="002A6BC2">
        <w:rPr>
          <w:rFonts w:ascii="Times New Roman" w:hAnsi="Times New Roman" w:cs="Times New Roman"/>
          <w:sz w:val="28"/>
          <w:szCs w:val="28"/>
          <w:lang w:val="ru-RU"/>
        </w:rPr>
        <w:t xml:space="preserve"> [76]</w:t>
      </w:r>
      <w:r w:rsidRPr="00F47DC1">
        <w:rPr>
          <w:rFonts w:ascii="Times New Roman" w:hAnsi="Times New Roman" w:cs="Times New Roman"/>
          <w:sz w:val="28"/>
          <w:szCs w:val="28"/>
          <w:lang w:val="ru-RU"/>
        </w:rPr>
        <w:t>.</w:t>
      </w:r>
    </w:p>
    <w:p w14:paraId="4A2248FB" w14:textId="160C513E" w:rsidR="00F47DC1" w:rsidRPr="00F47DC1" w:rsidRDefault="00F47DC1" w:rsidP="00F47DC1">
      <w:pPr>
        <w:pStyle w:val="FirstParagraph"/>
        <w:numPr>
          <w:ilvl w:val="0"/>
          <w:numId w:val="2"/>
        </w:numPr>
        <w:spacing w:before="0" w:after="0"/>
        <w:jc w:val="both"/>
        <w:rPr>
          <w:rFonts w:ascii="Times New Roman" w:hAnsi="Times New Roman" w:cs="Times New Roman"/>
          <w:sz w:val="28"/>
          <w:szCs w:val="28"/>
        </w:rPr>
      </w:pPr>
      <w:r w:rsidRPr="00F47DC1">
        <w:rPr>
          <w:rFonts w:ascii="Times New Roman" w:hAnsi="Times New Roman" w:cs="Times New Roman"/>
          <w:sz w:val="28"/>
          <w:szCs w:val="28"/>
          <w:lang w:val="ru-RU"/>
        </w:rPr>
        <w:t>Геоинформационные</w:t>
      </w:r>
      <w:r w:rsidRPr="00F47DC1">
        <w:rPr>
          <w:rFonts w:ascii="Times New Roman" w:hAnsi="Times New Roman" w:cs="Times New Roman"/>
          <w:sz w:val="28"/>
          <w:szCs w:val="28"/>
        </w:rPr>
        <w:t xml:space="preserve"> и топографические данные</w:t>
      </w:r>
      <w:r w:rsidR="00B65659">
        <w:rPr>
          <w:rFonts w:ascii="Times New Roman" w:hAnsi="Times New Roman" w:cs="Times New Roman"/>
          <w:sz w:val="28"/>
          <w:szCs w:val="28"/>
        </w:rPr>
        <w:t xml:space="preserve"> [77]</w:t>
      </w:r>
      <w:r w:rsidR="002A6BC2">
        <w:rPr>
          <w:rFonts w:ascii="Times New Roman" w:hAnsi="Times New Roman" w:cs="Times New Roman"/>
          <w:sz w:val="28"/>
          <w:szCs w:val="28"/>
        </w:rPr>
        <w:t>:</w:t>
      </w:r>
    </w:p>
    <w:p w14:paraId="205699B4" w14:textId="77777777" w:rsidR="00F47DC1" w:rsidRPr="00F47DC1" w:rsidRDefault="00F47DC1" w:rsidP="00793D5B">
      <w:pPr>
        <w:pStyle w:val="Compact"/>
        <w:numPr>
          <w:ilvl w:val="0"/>
          <w:numId w:val="22"/>
        </w:numPr>
        <w:spacing w:before="0" w:after="0"/>
        <w:ind w:left="0" w:firstLine="851"/>
        <w:jc w:val="both"/>
        <w:rPr>
          <w:rFonts w:cs="Times New Roman"/>
          <w:sz w:val="28"/>
          <w:szCs w:val="28"/>
          <w:lang w:val="ru-RU"/>
        </w:rPr>
      </w:pPr>
      <w:r w:rsidRPr="00F47DC1">
        <w:rPr>
          <w:rFonts w:cs="Times New Roman"/>
          <w:sz w:val="28"/>
          <w:szCs w:val="28"/>
          <w:lang w:val="ru-RU"/>
        </w:rPr>
        <w:t>Гидрографическая сеть: реки, притоки, створы наблюдений (векторные слои);</w:t>
      </w:r>
    </w:p>
    <w:p w14:paraId="35536409" w14:textId="77777777" w:rsidR="00F47DC1" w:rsidRPr="00F47DC1" w:rsidRDefault="00F47DC1" w:rsidP="00793D5B">
      <w:pPr>
        <w:pStyle w:val="Compact"/>
        <w:numPr>
          <w:ilvl w:val="0"/>
          <w:numId w:val="22"/>
        </w:numPr>
        <w:spacing w:before="0" w:after="0"/>
        <w:ind w:left="0" w:firstLine="851"/>
        <w:jc w:val="both"/>
        <w:rPr>
          <w:rFonts w:cs="Times New Roman"/>
          <w:sz w:val="28"/>
          <w:szCs w:val="28"/>
          <w:lang w:val="ru-RU"/>
        </w:rPr>
      </w:pPr>
      <w:r w:rsidRPr="00F47DC1">
        <w:rPr>
          <w:rFonts w:cs="Times New Roman"/>
          <w:sz w:val="28"/>
          <w:szCs w:val="28"/>
          <w:lang w:val="ru-RU"/>
        </w:rPr>
        <w:t xml:space="preserve">Границы водосборов: определены по </w:t>
      </w:r>
      <w:r w:rsidRPr="00F47DC1">
        <w:rPr>
          <w:rFonts w:cs="Times New Roman"/>
          <w:sz w:val="28"/>
          <w:szCs w:val="28"/>
        </w:rPr>
        <w:t>DEM</w:t>
      </w:r>
      <w:r w:rsidRPr="00F47DC1">
        <w:rPr>
          <w:rFonts w:cs="Times New Roman"/>
          <w:sz w:val="28"/>
          <w:szCs w:val="28"/>
          <w:lang w:val="ru-RU"/>
        </w:rPr>
        <w:t xml:space="preserve"> с помощью гидрологического инструмента </w:t>
      </w:r>
      <w:r w:rsidRPr="00F47DC1">
        <w:rPr>
          <w:rFonts w:cs="Times New Roman"/>
          <w:sz w:val="28"/>
          <w:szCs w:val="28"/>
        </w:rPr>
        <w:t>Fill</w:t>
      </w:r>
      <w:r w:rsidRPr="00F47DC1">
        <w:rPr>
          <w:rFonts w:cs="Times New Roman"/>
          <w:sz w:val="28"/>
          <w:szCs w:val="28"/>
          <w:lang w:val="ru-RU"/>
        </w:rPr>
        <w:t>-</w:t>
      </w:r>
      <w:r w:rsidRPr="00F47DC1">
        <w:rPr>
          <w:rFonts w:cs="Times New Roman"/>
          <w:sz w:val="28"/>
          <w:szCs w:val="28"/>
        </w:rPr>
        <w:t>Flow</w:t>
      </w:r>
      <w:r w:rsidRPr="00F47DC1">
        <w:rPr>
          <w:rFonts w:cs="Times New Roman"/>
          <w:sz w:val="28"/>
          <w:szCs w:val="28"/>
          <w:lang w:val="ru-RU"/>
        </w:rPr>
        <w:t>-</w:t>
      </w:r>
      <w:r w:rsidRPr="00F47DC1">
        <w:rPr>
          <w:rFonts w:cs="Times New Roman"/>
          <w:sz w:val="28"/>
          <w:szCs w:val="28"/>
        </w:rPr>
        <w:t>Watershed</w:t>
      </w:r>
      <w:r w:rsidRPr="00F47DC1">
        <w:rPr>
          <w:rFonts w:cs="Times New Roman"/>
          <w:sz w:val="28"/>
          <w:szCs w:val="28"/>
          <w:lang w:val="ru-RU"/>
        </w:rPr>
        <w:t>;</w:t>
      </w:r>
    </w:p>
    <w:p w14:paraId="5B317859" w14:textId="77777777" w:rsidR="00F47DC1" w:rsidRPr="00F47DC1" w:rsidRDefault="00F47DC1" w:rsidP="00793D5B">
      <w:pPr>
        <w:pStyle w:val="Compact"/>
        <w:numPr>
          <w:ilvl w:val="0"/>
          <w:numId w:val="22"/>
        </w:numPr>
        <w:spacing w:before="0" w:after="0"/>
        <w:ind w:left="0" w:firstLine="851"/>
        <w:jc w:val="both"/>
        <w:rPr>
          <w:rFonts w:cs="Times New Roman"/>
          <w:sz w:val="28"/>
          <w:szCs w:val="28"/>
          <w:lang w:val="ru-RU"/>
        </w:rPr>
      </w:pPr>
      <w:r w:rsidRPr="00F47DC1">
        <w:rPr>
          <w:rFonts w:cs="Times New Roman"/>
          <w:sz w:val="28"/>
          <w:szCs w:val="28"/>
          <w:lang w:val="ru-RU"/>
        </w:rPr>
        <w:t xml:space="preserve">Землепользование / растительность: из базы </w:t>
      </w:r>
      <w:r w:rsidRPr="00F47DC1">
        <w:rPr>
          <w:rFonts w:cs="Times New Roman"/>
          <w:sz w:val="28"/>
          <w:szCs w:val="28"/>
        </w:rPr>
        <w:t>Copernicus</w:t>
      </w:r>
      <w:r w:rsidRPr="00F47DC1">
        <w:rPr>
          <w:rFonts w:cs="Times New Roman"/>
          <w:sz w:val="28"/>
          <w:szCs w:val="28"/>
          <w:lang w:val="ru-RU"/>
        </w:rPr>
        <w:t xml:space="preserve"> </w:t>
      </w:r>
      <w:r w:rsidRPr="00F47DC1">
        <w:rPr>
          <w:rFonts w:cs="Times New Roman"/>
          <w:sz w:val="28"/>
          <w:szCs w:val="28"/>
        </w:rPr>
        <w:t>Land</w:t>
      </w:r>
      <w:r w:rsidRPr="00F47DC1">
        <w:rPr>
          <w:rFonts w:cs="Times New Roman"/>
          <w:sz w:val="28"/>
          <w:szCs w:val="28"/>
          <w:lang w:val="ru-RU"/>
        </w:rPr>
        <w:t xml:space="preserve"> </w:t>
      </w:r>
      <w:r w:rsidRPr="00F47DC1">
        <w:rPr>
          <w:rFonts w:cs="Times New Roman"/>
          <w:sz w:val="28"/>
          <w:szCs w:val="28"/>
        </w:rPr>
        <w:t>Cover</w:t>
      </w:r>
      <w:r w:rsidRPr="00F47DC1">
        <w:rPr>
          <w:rFonts w:cs="Times New Roman"/>
          <w:sz w:val="28"/>
          <w:szCs w:val="28"/>
          <w:lang w:val="ru-RU"/>
        </w:rPr>
        <w:t>;</w:t>
      </w:r>
    </w:p>
    <w:p w14:paraId="13E2C853" w14:textId="77777777" w:rsidR="00F47DC1" w:rsidRPr="00F47DC1" w:rsidRDefault="00F47DC1" w:rsidP="00793D5B">
      <w:pPr>
        <w:pStyle w:val="Compact"/>
        <w:numPr>
          <w:ilvl w:val="0"/>
          <w:numId w:val="22"/>
        </w:numPr>
        <w:spacing w:before="0" w:after="0"/>
        <w:ind w:left="0" w:firstLine="851"/>
        <w:jc w:val="both"/>
        <w:rPr>
          <w:rFonts w:cs="Times New Roman"/>
          <w:sz w:val="28"/>
          <w:szCs w:val="28"/>
          <w:lang w:val="ru-RU"/>
        </w:rPr>
      </w:pPr>
      <w:r w:rsidRPr="00F47DC1">
        <w:rPr>
          <w:rFonts w:cs="Times New Roman"/>
          <w:sz w:val="28"/>
          <w:szCs w:val="28"/>
          <w:lang w:val="ru-RU"/>
        </w:rPr>
        <w:t>Инфраструктура: населённые пункты, дороги, объекты энергетики и связи - для оценки последствий паводков.</w:t>
      </w:r>
    </w:p>
    <w:p w14:paraId="720D0733" w14:textId="241BE7D4" w:rsidR="00F47DC1" w:rsidRPr="00A45AAB" w:rsidRDefault="00F47DC1" w:rsidP="00F47DC1">
      <w:pPr>
        <w:pStyle w:val="FirstParagraph"/>
        <w:spacing w:before="0" w:after="0"/>
        <w:ind w:firstLine="851"/>
        <w:jc w:val="both"/>
        <w:rPr>
          <w:rFonts w:ascii="Times New Roman" w:hAnsi="Times New Roman" w:cs="Times New Roman"/>
          <w:sz w:val="28"/>
          <w:szCs w:val="28"/>
          <w:lang w:val="ru-RU"/>
        </w:rPr>
      </w:pPr>
      <w:r w:rsidRPr="00A45AAB">
        <w:rPr>
          <w:rFonts w:ascii="Times New Roman" w:hAnsi="Times New Roman" w:cs="Times New Roman"/>
          <w:sz w:val="28"/>
          <w:szCs w:val="28"/>
          <w:lang w:val="ru-RU"/>
        </w:rPr>
        <w:t xml:space="preserve">5. </w:t>
      </w:r>
      <w:r w:rsidRPr="00F47DC1">
        <w:rPr>
          <w:rFonts w:ascii="Times New Roman" w:hAnsi="Times New Roman" w:cs="Times New Roman"/>
          <w:sz w:val="28"/>
          <w:szCs w:val="28"/>
          <w:lang w:val="ru-RU"/>
        </w:rPr>
        <w:t>Производные</w:t>
      </w:r>
      <w:r w:rsidRPr="00A45AAB">
        <w:rPr>
          <w:rFonts w:ascii="Times New Roman" w:hAnsi="Times New Roman" w:cs="Times New Roman"/>
          <w:sz w:val="28"/>
          <w:szCs w:val="28"/>
          <w:lang w:val="ru-RU"/>
        </w:rPr>
        <w:t xml:space="preserve"> показатели и интеграция</w:t>
      </w:r>
      <w:r w:rsidR="002A6BC2">
        <w:rPr>
          <w:rFonts w:ascii="Times New Roman" w:hAnsi="Times New Roman" w:cs="Times New Roman"/>
          <w:sz w:val="28"/>
          <w:szCs w:val="28"/>
          <w:lang w:val="ru-RU"/>
        </w:rPr>
        <w:t>.</w:t>
      </w:r>
    </w:p>
    <w:p w14:paraId="78DA24F0"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После загрузки данных в ИАС выполняется автоматическая нормализация и агрегация:</w:t>
      </w:r>
    </w:p>
    <w:p w14:paraId="63C7FD4D" w14:textId="77777777" w:rsidR="00F47DC1" w:rsidRPr="00F47DC1" w:rsidRDefault="00F47DC1" w:rsidP="00793D5B">
      <w:pPr>
        <w:pStyle w:val="Compact"/>
        <w:numPr>
          <w:ilvl w:val="0"/>
          <w:numId w:val="24"/>
        </w:numPr>
        <w:spacing w:before="0" w:after="0"/>
        <w:ind w:left="0" w:firstLine="851"/>
        <w:jc w:val="both"/>
        <w:rPr>
          <w:rFonts w:cs="Times New Roman"/>
          <w:sz w:val="28"/>
          <w:szCs w:val="28"/>
          <w:lang w:val="ru-RU"/>
        </w:rPr>
      </w:pPr>
      <w:r w:rsidRPr="00F47DC1">
        <w:rPr>
          <w:rFonts w:cs="Times New Roman"/>
          <w:sz w:val="28"/>
          <w:szCs w:val="28"/>
          <w:lang w:val="ru-RU"/>
        </w:rPr>
        <w:t xml:space="preserve">пространственная привязка к расчётной сетке </w:t>
      </w:r>
      <w:r w:rsidRPr="00F47DC1">
        <w:rPr>
          <w:rFonts w:cs="Times New Roman"/>
          <w:sz w:val="28"/>
          <w:szCs w:val="28"/>
        </w:rPr>
        <w:t>MIKE</w:t>
      </w:r>
      <w:r w:rsidRPr="00F47DC1">
        <w:rPr>
          <w:rFonts w:cs="Times New Roman"/>
          <w:sz w:val="28"/>
          <w:szCs w:val="28"/>
          <w:lang w:val="ru-RU"/>
        </w:rPr>
        <w:t xml:space="preserve"> (ячейки 100-500 м);</w:t>
      </w:r>
    </w:p>
    <w:p w14:paraId="0A4D6564" w14:textId="77777777" w:rsidR="00F47DC1" w:rsidRPr="00F47DC1" w:rsidRDefault="00F47DC1" w:rsidP="00793D5B">
      <w:pPr>
        <w:pStyle w:val="Compact"/>
        <w:numPr>
          <w:ilvl w:val="0"/>
          <w:numId w:val="24"/>
        </w:numPr>
        <w:spacing w:before="0" w:after="0"/>
        <w:ind w:left="0" w:firstLine="851"/>
        <w:jc w:val="both"/>
        <w:rPr>
          <w:rFonts w:cs="Times New Roman"/>
          <w:sz w:val="28"/>
          <w:szCs w:val="28"/>
          <w:lang w:val="ru-RU"/>
        </w:rPr>
      </w:pPr>
      <w:r w:rsidRPr="00F47DC1">
        <w:rPr>
          <w:rFonts w:cs="Times New Roman"/>
          <w:sz w:val="28"/>
          <w:szCs w:val="28"/>
          <w:lang w:val="ru-RU"/>
        </w:rPr>
        <w:t>интерполяция метео- и гидроданных к единому временному шагу (1 ч или 3 ч);</w:t>
      </w:r>
    </w:p>
    <w:p w14:paraId="56376ED0" w14:textId="77777777" w:rsidR="00F47DC1" w:rsidRPr="00F47DC1" w:rsidRDefault="00F47DC1" w:rsidP="00793D5B">
      <w:pPr>
        <w:pStyle w:val="Compact"/>
        <w:numPr>
          <w:ilvl w:val="0"/>
          <w:numId w:val="24"/>
        </w:numPr>
        <w:spacing w:before="0" w:after="0"/>
        <w:ind w:left="0" w:firstLine="851"/>
        <w:jc w:val="both"/>
        <w:rPr>
          <w:rFonts w:cs="Times New Roman"/>
          <w:sz w:val="28"/>
          <w:szCs w:val="28"/>
          <w:lang w:val="ru-RU"/>
        </w:rPr>
      </w:pPr>
      <w:r w:rsidRPr="00F47DC1">
        <w:rPr>
          <w:rFonts w:cs="Times New Roman"/>
          <w:sz w:val="28"/>
          <w:szCs w:val="28"/>
        </w:rPr>
        <w:t>bias</w:t>
      </w:r>
      <w:r w:rsidRPr="00F47DC1">
        <w:rPr>
          <w:rFonts w:cs="Times New Roman"/>
          <w:sz w:val="28"/>
          <w:szCs w:val="28"/>
          <w:lang w:val="ru-RU"/>
        </w:rPr>
        <w:t>-коррекция спутниковых осадков по данным постов;</w:t>
      </w:r>
    </w:p>
    <w:p w14:paraId="27A31853" w14:textId="77777777" w:rsidR="00F47DC1" w:rsidRPr="00F47DC1" w:rsidRDefault="00F47DC1" w:rsidP="00793D5B">
      <w:pPr>
        <w:pStyle w:val="Compact"/>
        <w:numPr>
          <w:ilvl w:val="0"/>
          <w:numId w:val="24"/>
        </w:numPr>
        <w:spacing w:before="0" w:after="0"/>
        <w:ind w:left="0" w:firstLine="851"/>
        <w:jc w:val="both"/>
        <w:rPr>
          <w:rFonts w:cs="Times New Roman"/>
          <w:sz w:val="28"/>
          <w:szCs w:val="28"/>
          <w:lang w:val="ru-RU"/>
        </w:rPr>
      </w:pPr>
      <w:r w:rsidRPr="00F47DC1">
        <w:rPr>
          <w:rFonts w:cs="Times New Roman"/>
          <w:sz w:val="28"/>
          <w:szCs w:val="28"/>
          <w:lang w:val="ru-RU"/>
        </w:rPr>
        <w:t xml:space="preserve">формирование входных сценариев для </w:t>
      </w:r>
      <w:r w:rsidRPr="00F47DC1">
        <w:rPr>
          <w:rFonts w:cs="Times New Roman"/>
          <w:sz w:val="28"/>
          <w:szCs w:val="28"/>
        </w:rPr>
        <w:t>MIKE</w:t>
      </w:r>
      <w:r w:rsidRPr="00F47DC1">
        <w:rPr>
          <w:rFonts w:cs="Times New Roman"/>
          <w:sz w:val="28"/>
          <w:szCs w:val="28"/>
          <w:lang w:val="ru-RU"/>
        </w:rPr>
        <w:t xml:space="preserve"> 11/21 и модуля прогнозирования (</w:t>
      </w:r>
      <w:r w:rsidRPr="00F47DC1">
        <w:rPr>
          <w:rFonts w:cs="Times New Roman"/>
          <w:sz w:val="28"/>
          <w:szCs w:val="28"/>
        </w:rPr>
        <w:t>Python</w:t>
      </w:r>
      <w:r w:rsidRPr="00F47DC1">
        <w:rPr>
          <w:rFonts w:cs="Times New Roman"/>
          <w:sz w:val="28"/>
          <w:szCs w:val="28"/>
          <w:lang w:val="ru-RU"/>
        </w:rPr>
        <w:t xml:space="preserve"> </w:t>
      </w:r>
      <w:r w:rsidRPr="00F47DC1">
        <w:rPr>
          <w:rFonts w:cs="Times New Roman"/>
          <w:sz w:val="28"/>
          <w:szCs w:val="28"/>
        </w:rPr>
        <w:t>API</w:t>
      </w:r>
      <w:r w:rsidRPr="00F47DC1">
        <w:rPr>
          <w:rFonts w:cs="Times New Roman"/>
          <w:sz w:val="28"/>
          <w:szCs w:val="28"/>
          <w:lang w:val="ru-RU"/>
        </w:rPr>
        <w:t>).</w:t>
      </w:r>
    </w:p>
    <w:p w14:paraId="36E8FE2C" w14:textId="77777777"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Средние сезонные показатели (зима + весна) рассчитываются по формуле:</w:t>
      </w:r>
    </w:p>
    <w:p w14:paraId="236BA58B" w14:textId="4F46C0E9" w:rsidR="00F47DC1" w:rsidRPr="004B1A08" w:rsidRDefault="00A53F8F" w:rsidP="004B1A08">
      <w:pPr>
        <w:pStyle w:val="af6"/>
        <w:tabs>
          <w:tab w:val="left" w:pos="8735"/>
        </w:tabs>
        <w:spacing w:before="0" w:after="0"/>
        <w:ind w:firstLine="3261"/>
        <w:rPr>
          <w:rFonts w:ascii="Times New Roman" w:hAnsi="Times New Roman" w:cs="Times New Roman"/>
          <w:sz w:val="28"/>
          <w:szCs w:val="28"/>
          <w:lang w:val="ru-RU"/>
        </w:rPr>
      </w:pPr>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X</m:t>
                </m:r>
              </m:e>
            </m:acc>
          </m:e>
          <m:sub>
            <m:r>
              <w:rPr>
                <w:rFonts w:ascii="Cambria Math" w:hAnsi="Cambria Math" w:cs="Times New Roman"/>
                <w:sz w:val="28"/>
                <w:szCs w:val="28"/>
              </w:rPr>
              <m:t>season</m:t>
            </m:r>
          </m:sub>
        </m:sSub>
        <m:r>
          <m:rPr>
            <m:sty m:val="p"/>
          </m:rPr>
          <w:rPr>
            <w:rFonts w:ascii="Cambria Math" w:hAnsi="Cambria Math" w:cs="Times New Roman"/>
            <w:sz w:val="28"/>
            <w:szCs w:val="28"/>
            <w:lang w:val="ru-RU"/>
          </w:rPr>
          <m:t>=</m:t>
        </m:r>
        <m:f>
          <m:fPr>
            <m:ctrlPr>
              <w:rPr>
                <w:rFonts w:ascii="Cambria Math" w:hAnsi="Cambria Math" w:cs="Times New Roman"/>
                <w:sz w:val="28"/>
                <w:szCs w:val="28"/>
              </w:rPr>
            </m:ctrlPr>
          </m:fPr>
          <m:num>
            <m:r>
              <w:rPr>
                <w:rFonts w:ascii="Cambria Math" w:hAnsi="Cambria Math" w:cs="Times New Roman"/>
                <w:sz w:val="28"/>
                <w:szCs w:val="28"/>
                <w:lang w:val="ru-RU"/>
              </w:rPr>
              <m:t>1</m:t>
            </m:r>
          </m:num>
          <m:den>
            <m:r>
              <w:rPr>
                <w:rFonts w:ascii="Cambria Math" w:hAnsi="Cambria Math" w:cs="Times New Roman"/>
                <w:sz w:val="28"/>
                <w:szCs w:val="28"/>
              </w:rPr>
              <m:t>M</m:t>
            </m:r>
          </m:den>
        </m:f>
        <m:nary>
          <m:naryPr>
            <m:chr m:val="∑"/>
            <m:limLoc m:val="undOvr"/>
            <m:ctrlPr>
              <w:rPr>
                <w:rFonts w:ascii="Cambria Math" w:hAnsi="Cambria Math" w:cs="Times New Roman"/>
                <w:sz w:val="28"/>
                <w:szCs w:val="28"/>
              </w:rPr>
            </m:ctrlPr>
          </m:naryPr>
          <m:sub>
            <m:r>
              <w:rPr>
                <w:rFonts w:ascii="Cambria Math" w:hAnsi="Cambria Math" w:cs="Times New Roman"/>
                <w:sz w:val="28"/>
                <w:szCs w:val="28"/>
              </w:rPr>
              <m:t>j</m:t>
            </m:r>
            <m:r>
              <m:rPr>
                <m:sty m:val="p"/>
              </m:rPr>
              <w:rPr>
                <w:rFonts w:ascii="Cambria Math" w:hAnsi="Cambria Math" w:cs="Times New Roman"/>
                <w:sz w:val="28"/>
                <w:szCs w:val="28"/>
                <w:lang w:val="ru-RU"/>
              </w:rPr>
              <m:t>=</m:t>
            </m:r>
            <m:r>
              <w:rPr>
                <w:rFonts w:ascii="Cambria Math" w:hAnsi="Cambria Math" w:cs="Times New Roman"/>
                <w:sz w:val="28"/>
                <w:szCs w:val="28"/>
                <w:lang w:val="ru-RU"/>
              </w:rPr>
              <m:t>1</m:t>
            </m:r>
          </m:sub>
          <m:sup>
            <m:r>
              <w:rPr>
                <w:rFonts w:ascii="Cambria Math" w:hAnsi="Cambria Math" w:cs="Times New Roman"/>
                <w:sz w:val="28"/>
                <w:szCs w:val="28"/>
              </w:rPr>
              <m:t>M</m:t>
            </m:r>
          </m:sup>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j</m:t>
                </m:r>
              </m:sub>
            </m:sSub>
          </m:e>
        </m:nary>
        <m:r>
          <m:rPr>
            <m:sty m:val="p"/>
          </m:rPr>
          <w:rPr>
            <w:rFonts w:ascii="Cambria Math" w:hAnsi="Cambria Math" w:cs="Times New Roman"/>
            <w:sz w:val="28"/>
            <w:szCs w:val="28"/>
            <w:lang w:val="ru-RU"/>
          </w:rPr>
          <m:t>,</m:t>
        </m:r>
      </m:oMath>
      <w:r w:rsidR="004B1A08" w:rsidRPr="004B1A08">
        <w:rPr>
          <w:rFonts w:ascii="Times New Roman" w:eastAsiaTheme="minorEastAsia" w:hAnsi="Times New Roman" w:cs="Times New Roman"/>
          <w:sz w:val="28"/>
          <w:szCs w:val="28"/>
          <w:lang w:val="ru-RU"/>
        </w:rPr>
        <w:tab/>
      </w:r>
      <w:r w:rsidR="004B1A08">
        <w:rPr>
          <w:rFonts w:ascii="Times New Roman" w:eastAsiaTheme="minorEastAsia" w:hAnsi="Times New Roman" w:cs="Times New Roman"/>
          <w:sz w:val="28"/>
          <w:szCs w:val="28"/>
          <w:lang w:val="ru-RU"/>
        </w:rPr>
        <w:t>(100)</w:t>
      </w:r>
    </w:p>
    <w:p w14:paraId="73BA8AE0" w14:textId="36653456" w:rsidR="00F47DC1" w:rsidRPr="00F47DC1" w:rsidRDefault="00F47DC1" w:rsidP="00F47DC1">
      <w:pPr>
        <w:pStyle w:val="FirstParagraph"/>
        <w:spacing w:before="0" w:after="0"/>
        <w:ind w:firstLine="851"/>
        <w:jc w:val="both"/>
        <w:rPr>
          <w:rFonts w:ascii="Times New Roman" w:hAnsi="Times New Roman" w:cs="Times New Roman"/>
          <w:sz w:val="28"/>
          <w:szCs w:val="28"/>
          <w:lang w:val="ru-RU"/>
        </w:rPr>
      </w:pPr>
      <w:r w:rsidRPr="00F47DC1">
        <w:rPr>
          <w:rFonts w:ascii="Times New Roman" w:hAnsi="Times New Roman" w:cs="Times New Roman"/>
          <w:sz w:val="28"/>
          <w:szCs w:val="28"/>
          <w:lang w:val="ru-RU"/>
        </w:rPr>
        <w:t xml:space="preserve">где </w:t>
      </w:r>
      <m:oMath>
        <m:r>
          <w:rPr>
            <w:rFonts w:ascii="Cambria Math" w:hAnsi="Cambria Math" w:cs="Times New Roman"/>
            <w:sz w:val="28"/>
            <w:szCs w:val="28"/>
          </w:rPr>
          <m:t>M</m:t>
        </m:r>
        <m:r>
          <m:rPr>
            <m:sty m:val="p"/>
          </m:rPr>
          <w:rPr>
            <w:rFonts w:ascii="Cambria Math" w:hAnsi="Cambria Math" w:cs="Times New Roman"/>
            <w:sz w:val="28"/>
            <w:szCs w:val="28"/>
            <w:lang w:val="ru-RU"/>
          </w:rPr>
          <m:t>=</m:t>
        </m:r>
        <m:r>
          <w:rPr>
            <w:rFonts w:ascii="Cambria Math" w:hAnsi="Cambria Math" w:cs="Times New Roman"/>
            <w:sz w:val="28"/>
            <w:szCs w:val="28"/>
            <w:lang w:val="ru-RU"/>
          </w:rPr>
          <m:t>3</m:t>
        </m:r>
      </m:oMath>
      <w:r w:rsidRPr="00F47DC1">
        <w:rPr>
          <w:rFonts w:ascii="Times New Roman" w:hAnsi="Times New Roman" w:cs="Times New Roman"/>
          <w:sz w:val="28"/>
          <w:szCs w:val="28"/>
          <w:lang w:val="ru-RU"/>
        </w:rPr>
        <w:t xml:space="preserve"> - количество месяцев сезона.</w:t>
      </w:r>
    </w:p>
    <w:p w14:paraId="48ABBB25" w14:textId="22E6F461" w:rsidR="00C80C9C" w:rsidRDefault="00C80C9C" w:rsidP="00C80C9C">
      <w:pPr>
        <w:spacing w:after="0" w:line="240" w:lineRule="auto"/>
        <w:ind w:firstLine="851"/>
        <w:jc w:val="both"/>
        <w:rPr>
          <w:rFonts w:ascii="Times New Roman" w:hAnsi="Times New Roman" w:cs="Times New Roman"/>
          <w:sz w:val="28"/>
          <w:szCs w:val="28"/>
        </w:rPr>
      </w:pPr>
      <w:r w:rsidRPr="00C80C9C">
        <w:rPr>
          <w:rFonts w:ascii="Times New Roman" w:hAnsi="Times New Roman" w:cs="Times New Roman"/>
          <w:sz w:val="28"/>
          <w:szCs w:val="28"/>
        </w:rPr>
        <w:t>Ниже представлены названия таблиц и структуры их полей:</w:t>
      </w:r>
    </w:p>
    <w:p w14:paraId="4640115D" w14:textId="7B6B43B6" w:rsidR="00C80C9C" w:rsidRPr="00C80C9C" w:rsidRDefault="00C80C9C" w:rsidP="00C80C9C">
      <w:pPr>
        <w:spacing w:after="0" w:line="240" w:lineRule="auto"/>
        <w:ind w:firstLine="851"/>
        <w:jc w:val="both"/>
        <w:rPr>
          <w:rFonts w:ascii="Times New Roman" w:hAnsi="Times New Roman" w:cs="Times New Roman"/>
          <w:sz w:val="28"/>
          <w:szCs w:val="28"/>
        </w:rPr>
      </w:pPr>
      <w:bookmarkStart w:id="60" w:name="_Hlk212992084"/>
      <w:r>
        <w:rPr>
          <w:rFonts w:ascii="Times New Roman" w:hAnsi="Times New Roman" w:cs="Times New Roman"/>
          <w:sz w:val="28"/>
          <w:szCs w:val="28"/>
        </w:rPr>
        <w:lastRenderedPageBreak/>
        <w:t xml:space="preserve">Таблица </w:t>
      </w:r>
      <w:r w:rsidR="00B778FC">
        <w:rPr>
          <w:rFonts w:ascii="Times New Roman" w:hAnsi="Times New Roman" w:cs="Times New Roman"/>
          <w:sz w:val="28"/>
          <w:szCs w:val="28"/>
        </w:rPr>
        <w:t>7</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80C9C">
        <w:rPr>
          <w:rFonts w:ascii="Times New Roman" w:hAnsi="Times New Roman" w:cs="Times New Roman"/>
          <w:sz w:val="28"/>
          <w:szCs w:val="28"/>
        </w:rPr>
        <w:t xml:space="preserve">stations_hydro </w:t>
      </w:r>
      <w:r>
        <w:rPr>
          <w:rFonts w:ascii="Times New Roman" w:hAnsi="Times New Roman" w:cs="Times New Roman"/>
          <w:sz w:val="28"/>
          <w:szCs w:val="28"/>
        </w:rPr>
        <w:t xml:space="preserve">- </w:t>
      </w:r>
      <w:r w:rsidRPr="00C80C9C">
        <w:rPr>
          <w:rFonts w:ascii="Times New Roman" w:hAnsi="Times New Roman" w:cs="Times New Roman"/>
          <w:sz w:val="28"/>
          <w:szCs w:val="28"/>
        </w:rPr>
        <w:t>Гидрологические посты</w:t>
      </w:r>
    </w:p>
    <w:tbl>
      <w:tblPr>
        <w:tblStyle w:val="ab"/>
        <w:tblW w:w="9489" w:type="dxa"/>
        <w:tblLook w:val="04A0" w:firstRow="1" w:lastRow="0" w:firstColumn="1" w:lastColumn="0" w:noHBand="0" w:noVBand="1"/>
      </w:tblPr>
      <w:tblGrid>
        <w:gridCol w:w="1570"/>
        <w:gridCol w:w="3324"/>
        <w:gridCol w:w="4595"/>
      </w:tblGrid>
      <w:tr w:rsidR="00C80C9C" w:rsidRPr="00EC5B69" w14:paraId="64452A1E" w14:textId="77777777" w:rsidTr="00C80C9C">
        <w:tc>
          <w:tcPr>
            <w:tcW w:w="0" w:type="auto"/>
            <w:hideMark/>
          </w:tcPr>
          <w:p w14:paraId="48A3BF37"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Поле</w:t>
            </w:r>
          </w:p>
        </w:tc>
        <w:tc>
          <w:tcPr>
            <w:tcW w:w="3324" w:type="dxa"/>
            <w:hideMark/>
          </w:tcPr>
          <w:p w14:paraId="4CEB8E7D"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Тип данных</w:t>
            </w:r>
          </w:p>
        </w:tc>
        <w:tc>
          <w:tcPr>
            <w:tcW w:w="0" w:type="auto"/>
            <w:hideMark/>
          </w:tcPr>
          <w:p w14:paraId="03C629FB"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Описание</w:t>
            </w:r>
          </w:p>
        </w:tc>
      </w:tr>
      <w:tr w:rsidR="00C80C9C" w:rsidRPr="00EC5B69" w14:paraId="3A4A8DD9" w14:textId="77777777" w:rsidTr="00C80C9C">
        <w:tc>
          <w:tcPr>
            <w:tcW w:w="0" w:type="auto"/>
            <w:hideMark/>
          </w:tcPr>
          <w:p w14:paraId="4C6DB9FB"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id</w:t>
            </w:r>
          </w:p>
        </w:tc>
        <w:tc>
          <w:tcPr>
            <w:tcW w:w="3324" w:type="dxa"/>
            <w:hideMark/>
          </w:tcPr>
          <w:p w14:paraId="2884C068"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SERIAL PRIMARY KEY</w:t>
            </w:r>
          </w:p>
        </w:tc>
        <w:tc>
          <w:tcPr>
            <w:tcW w:w="0" w:type="auto"/>
            <w:hideMark/>
          </w:tcPr>
          <w:p w14:paraId="07D610AE"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Уникальный идентификатор поста</w:t>
            </w:r>
          </w:p>
        </w:tc>
      </w:tr>
      <w:tr w:rsidR="00C80C9C" w:rsidRPr="00EC5B69" w14:paraId="59B6DED8" w14:textId="77777777" w:rsidTr="00C80C9C">
        <w:tc>
          <w:tcPr>
            <w:tcW w:w="0" w:type="auto"/>
            <w:hideMark/>
          </w:tcPr>
          <w:p w14:paraId="59307EDE"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code</w:t>
            </w:r>
          </w:p>
        </w:tc>
        <w:tc>
          <w:tcPr>
            <w:tcW w:w="3324" w:type="dxa"/>
            <w:hideMark/>
          </w:tcPr>
          <w:p w14:paraId="347FFDF7"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VARCHAR(20)</w:t>
            </w:r>
          </w:p>
        </w:tc>
        <w:tc>
          <w:tcPr>
            <w:tcW w:w="0" w:type="auto"/>
            <w:hideMark/>
          </w:tcPr>
          <w:p w14:paraId="2D3EB51D" w14:textId="4CCDA50E"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Код поста</w:t>
            </w:r>
          </w:p>
        </w:tc>
      </w:tr>
      <w:tr w:rsidR="00C80C9C" w:rsidRPr="00EC5B69" w14:paraId="7E761CF7" w14:textId="77777777" w:rsidTr="00C80C9C">
        <w:tc>
          <w:tcPr>
            <w:tcW w:w="0" w:type="auto"/>
            <w:hideMark/>
          </w:tcPr>
          <w:p w14:paraId="578FDEFB"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name</w:t>
            </w:r>
          </w:p>
        </w:tc>
        <w:tc>
          <w:tcPr>
            <w:tcW w:w="3324" w:type="dxa"/>
            <w:hideMark/>
          </w:tcPr>
          <w:p w14:paraId="456A2D35"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TEXT</w:t>
            </w:r>
          </w:p>
        </w:tc>
        <w:tc>
          <w:tcPr>
            <w:tcW w:w="0" w:type="auto"/>
            <w:hideMark/>
          </w:tcPr>
          <w:p w14:paraId="155524EC"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Название поста</w:t>
            </w:r>
          </w:p>
        </w:tc>
      </w:tr>
      <w:tr w:rsidR="00C80C9C" w:rsidRPr="00EC5B69" w14:paraId="6064DF31" w14:textId="77777777" w:rsidTr="00C80C9C">
        <w:tc>
          <w:tcPr>
            <w:tcW w:w="0" w:type="auto"/>
            <w:hideMark/>
          </w:tcPr>
          <w:p w14:paraId="14422885"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river_name</w:t>
            </w:r>
          </w:p>
        </w:tc>
        <w:tc>
          <w:tcPr>
            <w:tcW w:w="3324" w:type="dxa"/>
            <w:hideMark/>
          </w:tcPr>
          <w:p w14:paraId="4919224D"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TEXT</w:t>
            </w:r>
          </w:p>
        </w:tc>
        <w:tc>
          <w:tcPr>
            <w:tcW w:w="0" w:type="auto"/>
            <w:hideMark/>
          </w:tcPr>
          <w:p w14:paraId="6445AF59"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Название реки</w:t>
            </w:r>
          </w:p>
        </w:tc>
      </w:tr>
      <w:tr w:rsidR="00C80C9C" w:rsidRPr="00EC5B69" w14:paraId="2798FDC7" w14:textId="77777777" w:rsidTr="00C80C9C">
        <w:tc>
          <w:tcPr>
            <w:tcW w:w="0" w:type="auto"/>
            <w:hideMark/>
          </w:tcPr>
          <w:p w14:paraId="18D3504B"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location</w:t>
            </w:r>
          </w:p>
        </w:tc>
        <w:tc>
          <w:tcPr>
            <w:tcW w:w="3324" w:type="dxa"/>
            <w:hideMark/>
          </w:tcPr>
          <w:p w14:paraId="7DBBF986"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GEOMETRY(Point, 4326)</w:t>
            </w:r>
          </w:p>
        </w:tc>
        <w:tc>
          <w:tcPr>
            <w:tcW w:w="0" w:type="auto"/>
            <w:hideMark/>
          </w:tcPr>
          <w:p w14:paraId="2F60974C"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Координаты (PostGIS)</w:t>
            </w:r>
          </w:p>
        </w:tc>
      </w:tr>
      <w:tr w:rsidR="00C80C9C" w:rsidRPr="00EC5B69" w14:paraId="655C0A38" w14:textId="77777777" w:rsidTr="00C80C9C">
        <w:tc>
          <w:tcPr>
            <w:tcW w:w="0" w:type="auto"/>
            <w:hideMark/>
          </w:tcPr>
          <w:p w14:paraId="334C737E"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region</w:t>
            </w:r>
          </w:p>
        </w:tc>
        <w:tc>
          <w:tcPr>
            <w:tcW w:w="3324" w:type="dxa"/>
            <w:hideMark/>
          </w:tcPr>
          <w:p w14:paraId="16F76518"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TEXT</w:t>
            </w:r>
          </w:p>
        </w:tc>
        <w:tc>
          <w:tcPr>
            <w:tcW w:w="0" w:type="auto"/>
            <w:hideMark/>
          </w:tcPr>
          <w:p w14:paraId="2BEE05AA"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Регион/область</w:t>
            </w:r>
          </w:p>
        </w:tc>
      </w:tr>
      <w:tr w:rsidR="00C80C9C" w:rsidRPr="00EC5B69" w14:paraId="0DBF9CBA" w14:textId="77777777" w:rsidTr="00C80C9C">
        <w:tc>
          <w:tcPr>
            <w:tcW w:w="0" w:type="auto"/>
            <w:hideMark/>
          </w:tcPr>
          <w:p w14:paraId="170100C8"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elevation</w:t>
            </w:r>
          </w:p>
        </w:tc>
        <w:tc>
          <w:tcPr>
            <w:tcW w:w="3324" w:type="dxa"/>
            <w:hideMark/>
          </w:tcPr>
          <w:p w14:paraId="1C87A47E"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NUMERIC(6,2)</w:t>
            </w:r>
          </w:p>
        </w:tc>
        <w:tc>
          <w:tcPr>
            <w:tcW w:w="0" w:type="auto"/>
            <w:hideMark/>
          </w:tcPr>
          <w:p w14:paraId="1ABE3338"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Высота над уровнем моря (м)</w:t>
            </w:r>
          </w:p>
        </w:tc>
      </w:tr>
      <w:tr w:rsidR="00C80C9C" w:rsidRPr="00EC5B69" w14:paraId="2C53E7D0" w14:textId="77777777" w:rsidTr="00C80C9C">
        <w:tc>
          <w:tcPr>
            <w:tcW w:w="0" w:type="auto"/>
            <w:hideMark/>
          </w:tcPr>
          <w:p w14:paraId="0AEC3396"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is_active</w:t>
            </w:r>
          </w:p>
        </w:tc>
        <w:tc>
          <w:tcPr>
            <w:tcW w:w="3324" w:type="dxa"/>
            <w:hideMark/>
          </w:tcPr>
          <w:p w14:paraId="2283B4D2"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BOOLEAN</w:t>
            </w:r>
          </w:p>
        </w:tc>
        <w:tc>
          <w:tcPr>
            <w:tcW w:w="0" w:type="auto"/>
            <w:hideMark/>
          </w:tcPr>
          <w:p w14:paraId="31BCA007"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Флаг активности</w:t>
            </w:r>
          </w:p>
        </w:tc>
      </w:tr>
    </w:tbl>
    <w:p w14:paraId="262A87AD" w14:textId="7077D127" w:rsidR="00C80C9C" w:rsidRDefault="00C80C9C" w:rsidP="00C80C9C">
      <w:pPr>
        <w:spacing w:after="0" w:line="240" w:lineRule="auto"/>
        <w:ind w:firstLine="851"/>
        <w:jc w:val="both"/>
        <w:rPr>
          <w:rFonts w:ascii="Times New Roman" w:hAnsi="Times New Roman" w:cs="Times New Roman"/>
          <w:sz w:val="28"/>
          <w:szCs w:val="28"/>
        </w:rPr>
      </w:pPr>
    </w:p>
    <w:p w14:paraId="3F9FA839" w14:textId="081DA0EB" w:rsidR="00C80C9C" w:rsidRDefault="00C80C9C"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B778FC">
        <w:rPr>
          <w:rFonts w:ascii="Times New Roman" w:hAnsi="Times New Roman" w:cs="Times New Roman"/>
          <w:sz w:val="28"/>
          <w:szCs w:val="28"/>
        </w:rPr>
        <w:t>8</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80C9C">
        <w:rPr>
          <w:rFonts w:ascii="Times New Roman" w:hAnsi="Times New Roman" w:cs="Times New Roman"/>
          <w:sz w:val="28"/>
          <w:szCs w:val="28"/>
        </w:rPr>
        <w:t>hydro_observations — Данные наблюдений на гидропостах</w:t>
      </w:r>
    </w:p>
    <w:tbl>
      <w:tblPr>
        <w:tblStyle w:val="ab"/>
        <w:tblW w:w="0" w:type="auto"/>
        <w:tblLook w:val="04A0" w:firstRow="1" w:lastRow="0" w:firstColumn="1" w:lastColumn="0" w:noHBand="0" w:noVBand="1"/>
      </w:tblPr>
      <w:tblGrid>
        <w:gridCol w:w="2161"/>
        <w:gridCol w:w="3001"/>
        <w:gridCol w:w="4183"/>
      </w:tblGrid>
      <w:tr w:rsidR="00C80C9C" w:rsidRPr="00EC5B69" w14:paraId="120E8163" w14:textId="77777777" w:rsidTr="00362A25">
        <w:tc>
          <w:tcPr>
            <w:tcW w:w="0" w:type="auto"/>
            <w:hideMark/>
          </w:tcPr>
          <w:p w14:paraId="3AD85B6F"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Поле</w:t>
            </w:r>
          </w:p>
        </w:tc>
        <w:tc>
          <w:tcPr>
            <w:tcW w:w="0" w:type="auto"/>
            <w:hideMark/>
          </w:tcPr>
          <w:p w14:paraId="19388EEA"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Тип данных</w:t>
            </w:r>
          </w:p>
        </w:tc>
        <w:tc>
          <w:tcPr>
            <w:tcW w:w="0" w:type="auto"/>
            <w:hideMark/>
          </w:tcPr>
          <w:p w14:paraId="29CF5577"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Описание</w:t>
            </w:r>
          </w:p>
        </w:tc>
      </w:tr>
      <w:tr w:rsidR="00C80C9C" w:rsidRPr="00EC5B69" w14:paraId="624A4711" w14:textId="77777777" w:rsidTr="00362A25">
        <w:tc>
          <w:tcPr>
            <w:tcW w:w="0" w:type="auto"/>
            <w:hideMark/>
          </w:tcPr>
          <w:p w14:paraId="51866D8F"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id</w:t>
            </w:r>
          </w:p>
        </w:tc>
        <w:tc>
          <w:tcPr>
            <w:tcW w:w="0" w:type="auto"/>
            <w:hideMark/>
          </w:tcPr>
          <w:p w14:paraId="2D25E270"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SERIAL PRIMARY KEY</w:t>
            </w:r>
          </w:p>
        </w:tc>
        <w:tc>
          <w:tcPr>
            <w:tcW w:w="0" w:type="auto"/>
            <w:hideMark/>
          </w:tcPr>
          <w:p w14:paraId="216CB436"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Уникальный идентификатор</w:t>
            </w:r>
          </w:p>
        </w:tc>
      </w:tr>
      <w:tr w:rsidR="00C80C9C" w:rsidRPr="00EC5B69" w14:paraId="2FE49F5F" w14:textId="77777777" w:rsidTr="00362A25">
        <w:tc>
          <w:tcPr>
            <w:tcW w:w="0" w:type="auto"/>
            <w:hideMark/>
          </w:tcPr>
          <w:p w14:paraId="56955401"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station_id</w:t>
            </w:r>
          </w:p>
        </w:tc>
        <w:tc>
          <w:tcPr>
            <w:tcW w:w="0" w:type="auto"/>
            <w:hideMark/>
          </w:tcPr>
          <w:p w14:paraId="39C49BBB"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INTEGER</w:t>
            </w:r>
          </w:p>
        </w:tc>
        <w:tc>
          <w:tcPr>
            <w:tcW w:w="0" w:type="auto"/>
            <w:hideMark/>
          </w:tcPr>
          <w:p w14:paraId="469727F4"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Внешний ключ на stations_hydro(id)</w:t>
            </w:r>
          </w:p>
        </w:tc>
      </w:tr>
      <w:tr w:rsidR="00C80C9C" w:rsidRPr="00EC5B69" w14:paraId="11E8C1C6" w14:textId="77777777" w:rsidTr="00362A25">
        <w:tc>
          <w:tcPr>
            <w:tcW w:w="0" w:type="auto"/>
            <w:hideMark/>
          </w:tcPr>
          <w:p w14:paraId="70C2D048"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observation_time</w:t>
            </w:r>
          </w:p>
        </w:tc>
        <w:tc>
          <w:tcPr>
            <w:tcW w:w="0" w:type="auto"/>
            <w:hideMark/>
          </w:tcPr>
          <w:p w14:paraId="7CBD5303"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TIMESTAMP</w:t>
            </w:r>
          </w:p>
        </w:tc>
        <w:tc>
          <w:tcPr>
            <w:tcW w:w="0" w:type="auto"/>
            <w:hideMark/>
          </w:tcPr>
          <w:p w14:paraId="062699D9"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Дата и время наблюдения</w:t>
            </w:r>
          </w:p>
        </w:tc>
      </w:tr>
      <w:tr w:rsidR="00C80C9C" w:rsidRPr="00EC5B69" w14:paraId="269D265F" w14:textId="77777777" w:rsidTr="00362A25">
        <w:tc>
          <w:tcPr>
            <w:tcW w:w="0" w:type="auto"/>
            <w:hideMark/>
          </w:tcPr>
          <w:p w14:paraId="295E754A"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water_level</w:t>
            </w:r>
          </w:p>
        </w:tc>
        <w:tc>
          <w:tcPr>
            <w:tcW w:w="0" w:type="auto"/>
            <w:hideMark/>
          </w:tcPr>
          <w:p w14:paraId="27C65FBE"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NUMERIC(6,2)</w:t>
            </w:r>
          </w:p>
        </w:tc>
        <w:tc>
          <w:tcPr>
            <w:tcW w:w="0" w:type="auto"/>
            <w:hideMark/>
          </w:tcPr>
          <w:p w14:paraId="0053B6EC"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Уровень воды (см)</w:t>
            </w:r>
          </w:p>
        </w:tc>
      </w:tr>
      <w:tr w:rsidR="00C80C9C" w:rsidRPr="00EC5B69" w14:paraId="1D15991F" w14:textId="77777777" w:rsidTr="00362A25">
        <w:tc>
          <w:tcPr>
            <w:tcW w:w="0" w:type="auto"/>
            <w:hideMark/>
          </w:tcPr>
          <w:p w14:paraId="75D5CB8C"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discharge</w:t>
            </w:r>
          </w:p>
        </w:tc>
        <w:tc>
          <w:tcPr>
            <w:tcW w:w="0" w:type="auto"/>
            <w:hideMark/>
          </w:tcPr>
          <w:p w14:paraId="25EEBB90"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NUMERIC(8,2)</w:t>
            </w:r>
          </w:p>
        </w:tc>
        <w:tc>
          <w:tcPr>
            <w:tcW w:w="0" w:type="auto"/>
            <w:hideMark/>
          </w:tcPr>
          <w:p w14:paraId="529E46F9"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Расход воды (м³/с)</w:t>
            </w:r>
          </w:p>
        </w:tc>
      </w:tr>
      <w:tr w:rsidR="00C80C9C" w:rsidRPr="00EC5B69" w14:paraId="27A579E1" w14:textId="77777777" w:rsidTr="00362A25">
        <w:tc>
          <w:tcPr>
            <w:tcW w:w="0" w:type="auto"/>
            <w:hideMark/>
          </w:tcPr>
          <w:p w14:paraId="60A00BDB"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source</w:t>
            </w:r>
          </w:p>
        </w:tc>
        <w:tc>
          <w:tcPr>
            <w:tcW w:w="0" w:type="auto"/>
            <w:hideMark/>
          </w:tcPr>
          <w:p w14:paraId="76F3C957"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TEXT</w:t>
            </w:r>
          </w:p>
        </w:tc>
        <w:tc>
          <w:tcPr>
            <w:tcW w:w="0" w:type="auto"/>
            <w:hideMark/>
          </w:tcPr>
          <w:p w14:paraId="01800752" w14:textId="6BE33CB6"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Источник (ручной, автоматический)</w:t>
            </w:r>
          </w:p>
        </w:tc>
      </w:tr>
    </w:tbl>
    <w:p w14:paraId="3D2A99FC" w14:textId="079CF39A" w:rsidR="00C80C9C" w:rsidRDefault="00C80C9C" w:rsidP="00C80C9C">
      <w:pPr>
        <w:spacing w:after="0" w:line="240" w:lineRule="auto"/>
        <w:ind w:firstLine="851"/>
        <w:jc w:val="both"/>
        <w:rPr>
          <w:rFonts w:ascii="Times New Roman" w:hAnsi="Times New Roman" w:cs="Times New Roman"/>
          <w:sz w:val="28"/>
          <w:szCs w:val="28"/>
        </w:rPr>
      </w:pPr>
    </w:p>
    <w:p w14:paraId="2B3A1A90" w14:textId="37A28DC5" w:rsidR="00C80C9C" w:rsidRDefault="00C80C9C"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B778FC">
        <w:rPr>
          <w:rFonts w:ascii="Times New Roman" w:hAnsi="Times New Roman" w:cs="Times New Roman"/>
          <w:sz w:val="28"/>
          <w:szCs w:val="28"/>
        </w:rPr>
        <w:t>9</w:t>
      </w:r>
      <w:r w:rsidR="004A0CED">
        <w:rPr>
          <w:rFonts w:ascii="Times New Roman" w:hAnsi="Times New Roman" w:cs="Times New Roman"/>
          <w:sz w:val="28"/>
          <w:szCs w:val="28"/>
        </w:rPr>
        <w:t xml:space="preserve"> -</w:t>
      </w:r>
      <w:r w:rsidRPr="00C80C9C">
        <w:rPr>
          <w:rFonts w:ascii="Times New Roman" w:hAnsi="Times New Roman" w:cs="Times New Roman"/>
          <w:sz w:val="28"/>
          <w:szCs w:val="28"/>
        </w:rPr>
        <w:t xml:space="preserve"> stations_meteo — Метеостанции</w:t>
      </w:r>
    </w:p>
    <w:tbl>
      <w:tblPr>
        <w:tblStyle w:val="ab"/>
        <w:tblW w:w="9351" w:type="dxa"/>
        <w:tblLook w:val="04A0" w:firstRow="1" w:lastRow="0" w:firstColumn="1" w:lastColumn="0" w:noHBand="0" w:noVBand="1"/>
      </w:tblPr>
      <w:tblGrid>
        <w:gridCol w:w="1243"/>
        <w:gridCol w:w="3997"/>
        <w:gridCol w:w="4111"/>
      </w:tblGrid>
      <w:tr w:rsidR="00C80C9C" w:rsidRPr="00EC5B69" w14:paraId="5D22C4B7" w14:textId="77777777" w:rsidTr="00C80C9C">
        <w:tc>
          <w:tcPr>
            <w:tcW w:w="0" w:type="auto"/>
            <w:hideMark/>
          </w:tcPr>
          <w:p w14:paraId="4C63B17E"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Поле</w:t>
            </w:r>
          </w:p>
        </w:tc>
        <w:tc>
          <w:tcPr>
            <w:tcW w:w="3997" w:type="dxa"/>
            <w:hideMark/>
          </w:tcPr>
          <w:p w14:paraId="279D1C18"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Тип данных</w:t>
            </w:r>
          </w:p>
        </w:tc>
        <w:tc>
          <w:tcPr>
            <w:tcW w:w="4111" w:type="dxa"/>
            <w:hideMark/>
          </w:tcPr>
          <w:p w14:paraId="514B9F15" w14:textId="77777777" w:rsidR="00C80C9C" w:rsidRPr="00EC5B69" w:rsidRDefault="00C80C9C" w:rsidP="00362A25">
            <w:pPr>
              <w:jc w:val="center"/>
              <w:rPr>
                <w:rFonts w:ascii="Times New Roman" w:eastAsia="Times New Roman" w:hAnsi="Times New Roman" w:cs="Times New Roman"/>
                <w:b/>
                <w:bCs/>
                <w:sz w:val="28"/>
                <w:szCs w:val="28"/>
              </w:rPr>
            </w:pPr>
            <w:r w:rsidRPr="00EC5B69">
              <w:rPr>
                <w:rFonts w:ascii="Times New Roman" w:eastAsia="Times New Roman" w:hAnsi="Times New Roman" w:cs="Times New Roman"/>
                <w:b/>
                <w:bCs/>
                <w:sz w:val="28"/>
                <w:szCs w:val="28"/>
              </w:rPr>
              <w:t>Описание</w:t>
            </w:r>
          </w:p>
        </w:tc>
      </w:tr>
      <w:tr w:rsidR="00C80C9C" w:rsidRPr="00EC5B69" w14:paraId="37CC97E3" w14:textId="77777777" w:rsidTr="00C80C9C">
        <w:tc>
          <w:tcPr>
            <w:tcW w:w="0" w:type="auto"/>
            <w:hideMark/>
          </w:tcPr>
          <w:p w14:paraId="19E18363"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id</w:t>
            </w:r>
          </w:p>
        </w:tc>
        <w:tc>
          <w:tcPr>
            <w:tcW w:w="3997" w:type="dxa"/>
            <w:hideMark/>
          </w:tcPr>
          <w:p w14:paraId="7B7A3DCF"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SERIAL PRIMARY KEY</w:t>
            </w:r>
          </w:p>
        </w:tc>
        <w:tc>
          <w:tcPr>
            <w:tcW w:w="4111" w:type="dxa"/>
            <w:hideMark/>
          </w:tcPr>
          <w:p w14:paraId="1BA22E08"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Уникальный идентификатор</w:t>
            </w:r>
          </w:p>
        </w:tc>
      </w:tr>
      <w:tr w:rsidR="00C80C9C" w:rsidRPr="00EC5B69" w14:paraId="60D8EE90" w14:textId="77777777" w:rsidTr="00C80C9C">
        <w:tc>
          <w:tcPr>
            <w:tcW w:w="0" w:type="auto"/>
            <w:hideMark/>
          </w:tcPr>
          <w:p w14:paraId="3EEBB509"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code</w:t>
            </w:r>
          </w:p>
        </w:tc>
        <w:tc>
          <w:tcPr>
            <w:tcW w:w="3997" w:type="dxa"/>
            <w:hideMark/>
          </w:tcPr>
          <w:p w14:paraId="738CDE60"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VARCHAR(20)</w:t>
            </w:r>
          </w:p>
        </w:tc>
        <w:tc>
          <w:tcPr>
            <w:tcW w:w="4111" w:type="dxa"/>
            <w:hideMark/>
          </w:tcPr>
          <w:p w14:paraId="7E3C0D58"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Код станции</w:t>
            </w:r>
          </w:p>
        </w:tc>
      </w:tr>
      <w:tr w:rsidR="00C80C9C" w:rsidRPr="00EC5B69" w14:paraId="334A0222" w14:textId="77777777" w:rsidTr="00C80C9C">
        <w:tc>
          <w:tcPr>
            <w:tcW w:w="0" w:type="auto"/>
            <w:hideMark/>
          </w:tcPr>
          <w:p w14:paraId="7D45056B"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name</w:t>
            </w:r>
          </w:p>
        </w:tc>
        <w:tc>
          <w:tcPr>
            <w:tcW w:w="3997" w:type="dxa"/>
            <w:hideMark/>
          </w:tcPr>
          <w:p w14:paraId="5BEDC46B"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TEXT</w:t>
            </w:r>
          </w:p>
        </w:tc>
        <w:tc>
          <w:tcPr>
            <w:tcW w:w="4111" w:type="dxa"/>
            <w:hideMark/>
          </w:tcPr>
          <w:p w14:paraId="4B952219"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Название станции</w:t>
            </w:r>
          </w:p>
        </w:tc>
      </w:tr>
      <w:tr w:rsidR="00C80C9C" w:rsidRPr="00EC5B69" w14:paraId="757B5D59" w14:textId="77777777" w:rsidTr="00C80C9C">
        <w:tc>
          <w:tcPr>
            <w:tcW w:w="0" w:type="auto"/>
            <w:hideMark/>
          </w:tcPr>
          <w:p w14:paraId="39409F27"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location</w:t>
            </w:r>
          </w:p>
        </w:tc>
        <w:tc>
          <w:tcPr>
            <w:tcW w:w="3997" w:type="dxa"/>
            <w:hideMark/>
          </w:tcPr>
          <w:p w14:paraId="7F267BF9"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GEOMETRY(Point, 4326)</w:t>
            </w:r>
          </w:p>
        </w:tc>
        <w:tc>
          <w:tcPr>
            <w:tcW w:w="4111" w:type="dxa"/>
            <w:hideMark/>
          </w:tcPr>
          <w:p w14:paraId="026EF360"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Географические координаты</w:t>
            </w:r>
          </w:p>
        </w:tc>
      </w:tr>
      <w:tr w:rsidR="00C80C9C" w:rsidRPr="00EC5B69" w14:paraId="21922180" w14:textId="77777777" w:rsidTr="00C80C9C">
        <w:tc>
          <w:tcPr>
            <w:tcW w:w="0" w:type="auto"/>
            <w:hideMark/>
          </w:tcPr>
          <w:p w14:paraId="18B9175F"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region</w:t>
            </w:r>
          </w:p>
        </w:tc>
        <w:tc>
          <w:tcPr>
            <w:tcW w:w="3997" w:type="dxa"/>
            <w:hideMark/>
          </w:tcPr>
          <w:p w14:paraId="0FC2619E"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TEXT</w:t>
            </w:r>
          </w:p>
        </w:tc>
        <w:tc>
          <w:tcPr>
            <w:tcW w:w="4111" w:type="dxa"/>
            <w:hideMark/>
          </w:tcPr>
          <w:p w14:paraId="2F27B687"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Регион</w:t>
            </w:r>
          </w:p>
        </w:tc>
      </w:tr>
      <w:tr w:rsidR="00C80C9C" w:rsidRPr="00EC5B69" w14:paraId="56A87978" w14:textId="77777777" w:rsidTr="00C80C9C">
        <w:tc>
          <w:tcPr>
            <w:tcW w:w="0" w:type="auto"/>
            <w:hideMark/>
          </w:tcPr>
          <w:p w14:paraId="7E1BF7C6"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elevation</w:t>
            </w:r>
          </w:p>
        </w:tc>
        <w:tc>
          <w:tcPr>
            <w:tcW w:w="3997" w:type="dxa"/>
            <w:hideMark/>
          </w:tcPr>
          <w:p w14:paraId="11FD63B0"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NUMERIC(6,2)</w:t>
            </w:r>
          </w:p>
        </w:tc>
        <w:tc>
          <w:tcPr>
            <w:tcW w:w="4111" w:type="dxa"/>
            <w:hideMark/>
          </w:tcPr>
          <w:p w14:paraId="40E61B0C"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Высота над уровнем моря (м)</w:t>
            </w:r>
          </w:p>
        </w:tc>
      </w:tr>
      <w:tr w:rsidR="00C80C9C" w:rsidRPr="00EC5B69" w14:paraId="28B3765E" w14:textId="77777777" w:rsidTr="00C80C9C">
        <w:tc>
          <w:tcPr>
            <w:tcW w:w="0" w:type="auto"/>
            <w:hideMark/>
          </w:tcPr>
          <w:p w14:paraId="1848CFD5"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is_active</w:t>
            </w:r>
          </w:p>
        </w:tc>
        <w:tc>
          <w:tcPr>
            <w:tcW w:w="3997" w:type="dxa"/>
            <w:hideMark/>
          </w:tcPr>
          <w:p w14:paraId="3C59CCAF"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BOOLEAN</w:t>
            </w:r>
          </w:p>
        </w:tc>
        <w:tc>
          <w:tcPr>
            <w:tcW w:w="4111" w:type="dxa"/>
            <w:hideMark/>
          </w:tcPr>
          <w:p w14:paraId="5C0E3927" w14:textId="77777777" w:rsidR="00C80C9C" w:rsidRPr="00EC5B69" w:rsidRDefault="00C80C9C" w:rsidP="00362A25">
            <w:pPr>
              <w:rPr>
                <w:rFonts w:ascii="Times New Roman" w:eastAsia="Times New Roman" w:hAnsi="Times New Roman" w:cs="Times New Roman"/>
                <w:sz w:val="28"/>
                <w:szCs w:val="28"/>
              </w:rPr>
            </w:pPr>
            <w:r w:rsidRPr="00EC5B69">
              <w:rPr>
                <w:rFonts w:ascii="Times New Roman" w:eastAsia="Times New Roman" w:hAnsi="Times New Roman" w:cs="Times New Roman"/>
                <w:sz w:val="28"/>
                <w:szCs w:val="28"/>
              </w:rPr>
              <w:t>Активность</w:t>
            </w:r>
          </w:p>
        </w:tc>
      </w:tr>
    </w:tbl>
    <w:p w14:paraId="1023D694" w14:textId="6FA262B0" w:rsidR="00C80C9C" w:rsidRDefault="00C80C9C" w:rsidP="00C80C9C">
      <w:pPr>
        <w:spacing w:after="0" w:line="240" w:lineRule="auto"/>
        <w:ind w:firstLine="851"/>
        <w:jc w:val="both"/>
        <w:rPr>
          <w:rFonts w:ascii="Times New Roman" w:hAnsi="Times New Roman" w:cs="Times New Roman"/>
          <w:sz w:val="28"/>
          <w:szCs w:val="28"/>
        </w:rPr>
      </w:pPr>
    </w:p>
    <w:p w14:paraId="43B0F040" w14:textId="52E9B660" w:rsidR="00915714" w:rsidRDefault="00915714"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B778FC">
        <w:rPr>
          <w:rFonts w:ascii="Times New Roman" w:hAnsi="Times New Roman" w:cs="Times New Roman"/>
          <w:sz w:val="28"/>
          <w:szCs w:val="28"/>
        </w:rPr>
        <w:t>10</w:t>
      </w:r>
      <w:r w:rsidR="004A0CED">
        <w:rPr>
          <w:rFonts w:ascii="Times New Roman" w:hAnsi="Times New Roman" w:cs="Times New Roman"/>
          <w:sz w:val="28"/>
          <w:szCs w:val="28"/>
        </w:rPr>
        <w:t xml:space="preserve"> -</w:t>
      </w:r>
      <w:r w:rsidRPr="00915714">
        <w:rPr>
          <w:rFonts w:ascii="Times New Roman" w:hAnsi="Times New Roman" w:cs="Times New Roman"/>
          <w:sz w:val="28"/>
          <w:szCs w:val="28"/>
        </w:rPr>
        <w:t xml:space="preserve"> meteo_forecasts — Прогнозы и наблюдения по метеопараметрам</w:t>
      </w:r>
    </w:p>
    <w:tbl>
      <w:tblPr>
        <w:tblStyle w:val="ab"/>
        <w:tblW w:w="0" w:type="auto"/>
        <w:tblLook w:val="04A0" w:firstRow="1" w:lastRow="0" w:firstColumn="1" w:lastColumn="0" w:noHBand="0" w:noVBand="1"/>
      </w:tblPr>
      <w:tblGrid>
        <w:gridCol w:w="2674"/>
        <w:gridCol w:w="2444"/>
        <w:gridCol w:w="4227"/>
      </w:tblGrid>
      <w:tr w:rsidR="00915714" w:rsidRPr="00D951AB" w14:paraId="2008CB9B" w14:textId="77777777" w:rsidTr="00362A25">
        <w:tc>
          <w:tcPr>
            <w:tcW w:w="0" w:type="auto"/>
            <w:hideMark/>
          </w:tcPr>
          <w:p w14:paraId="473884CF"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Поле</w:t>
            </w:r>
          </w:p>
        </w:tc>
        <w:tc>
          <w:tcPr>
            <w:tcW w:w="0" w:type="auto"/>
            <w:hideMark/>
          </w:tcPr>
          <w:p w14:paraId="5E4BD73C"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Тип данных</w:t>
            </w:r>
          </w:p>
        </w:tc>
        <w:tc>
          <w:tcPr>
            <w:tcW w:w="0" w:type="auto"/>
            <w:hideMark/>
          </w:tcPr>
          <w:p w14:paraId="1E8CF111"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Описание</w:t>
            </w:r>
          </w:p>
        </w:tc>
      </w:tr>
      <w:tr w:rsidR="00915714" w:rsidRPr="00D951AB" w14:paraId="056ECCE0" w14:textId="77777777" w:rsidTr="00362A25">
        <w:tc>
          <w:tcPr>
            <w:tcW w:w="0" w:type="auto"/>
            <w:hideMark/>
          </w:tcPr>
          <w:p w14:paraId="0C77B627"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id</w:t>
            </w:r>
          </w:p>
        </w:tc>
        <w:tc>
          <w:tcPr>
            <w:tcW w:w="0" w:type="auto"/>
            <w:hideMark/>
          </w:tcPr>
          <w:p w14:paraId="6793BC86"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SERIAL PRIMARY KEY</w:t>
            </w:r>
          </w:p>
        </w:tc>
        <w:tc>
          <w:tcPr>
            <w:tcW w:w="0" w:type="auto"/>
            <w:hideMark/>
          </w:tcPr>
          <w:p w14:paraId="29B45006"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Идентификатор</w:t>
            </w:r>
          </w:p>
        </w:tc>
      </w:tr>
      <w:tr w:rsidR="00915714" w:rsidRPr="00D951AB" w14:paraId="0A3AD049" w14:textId="77777777" w:rsidTr="00362A25">
        <w:tc>
          <w:tcPr>
            <w:tcW w:w="0" w:type="auto"/>
            <w:hideMark/>
          </w:tcPr>
          <w:p w14:paraId="06B666EC"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station_id</w:t>
            </w:r>
          </w:p>
        </w:tc>
        <w:tc>
          <w:tcPr>
            <w:tcW w:w="0" w:type="auto"/>
            <w:hideMark/>
          </w:tcPr>
          <w:p w14:paraId="1E973265"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INTEGER</w:t>
            </w:r>
          </w:p>
        </w:tc>
        <w:tc>
          <w:tcPr>
            <w:tcW w:w="0" w:type="auto"/>
            <w:hideMark/>
          </w:tcPr>
          <w:p w14:paraId="29750B2F"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Внешний ключ на stations_meteo(id)</w:t>
            </w:r>
          </w:p>
        </w:tc>
      </w:tr>
      <w:tr w:rsidR="00915714" w:rsidRPr="00D951AB" w14:paraId="45BF1C0F" w14:textId="77777777" w:rsidTr="00362A25">
        <w:tc>
          <w:tcPr>
            <w:tcW w:w="0" w:type="auto"/>
            <w:hideMark/>
          </w:tcPr>
          <w:p w14:paraId="0D553B91"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forecast_time</w:t>
            </w:r>
          </w:p>
        </w:tc>
        <w:tc>
          <w:tcPr>
            <w:tcW w:w="0" w:type="auto"/>
            <w:hideMark/>
          </w:tcPr>
          <w:p w14:paraId="19DAE240"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TIMESTAMP</w:t>
            </w:r>
          </w:p>
        </w:tc>
        <w:tc>
          <w:tcPr>
            <w:tcW w:w="0" w:type="auto"/>
            <w:hideMark/>
          </w:tcPr>
          <w:p w14:paraId="7D266A0B"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Время прогноза</w:t>
            </w:r>
          </w:p>
        </w:tc>
      </w:tr>
      <w:tr w:rsidR="00915714" w:rsidRPr="00D951AB" w14:paraId="33F4ABD6" w14:textId="77777777" w:rsidTr="00362A25">
        <w:tc>
          <w:tcPr>
            <w:tcW w:w="0" w:type="auto"/>
            <w:hideMark/>
          </w:tcPr>
          <w:p w14:paraId="4FA45339"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temperature_air</w:t>
            </w:r>
          </w:p>
        </w:tc>
        <w:tc>
          <w:tcPr>
            <w:tcW w:w="0" w:type="auto"/>
            <w:hideMark/>
          </w:tcPr>
          <w:p w14:paraId="6E19A17F"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NUMERIC(5,2)</w:t>
            </w:r>
          </w:p>
        </w:tc>
        <w:tc>
          <w:tcPr>
            <w:tcW w:w="0" w:type="auto"/>
            <w:hideMark/>
          </w:tcPr>
          <w:p w14:paraId="685585A3"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Температура воздуха (°C)</w:t>
            </w:r>
          </w:p>
        </w:tc>
      </w:tr>
      <w:tr w:rsidR="00915714" w:rsidRPr="00D951AB" w14:paraId="22D02D8B" w14:textId="77777777" w:rsidTr="00362A25">
        <w:tc>
          <w:tcPr>
            <w:tcW w:w="0" w:type="auto"/>
            <w:hideMark/>
          </w:tcPr>
          <w:p w14:paraId="4C71009E"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temperature_soil_min</w:t>
            </w:r>
          </w:p>
        </w:tc>
        <w:tc>
          <w:tcPr>
            <w:tcW w:w="0" w:type="auto"/>
            <w:hideMark/>
          </w:tcPr>
          <w:p w14:paraId="26317901"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NUMERIC(5,2)</w:t>
            </w:r>
          </w:p>
        </w:tc>
        <w:tc>
          <w:tcPr>
            <w:tcW w:w="0" w:type="auto"/>
            <w:hideMark/>
          </w:tcPr>
          <w:p w14:paraId="52FBD967"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Мин. температура почвы за ночь (°C)</w:t>
            </w:r>
          </w:p>
        </w:tc>
      </w:tr>
      <w:tr w:rsidR="00915714" w:rsidRPr="00D951AB" w14:paraId="29D52FDC" w14:textId="77777777" w:rsidTr="00362A25">
        <w:tc>
          <w:tcPr>
            <w:tcW w:w="0" w:type="auto"/>
            <w:hideMark/>
          </w:tcPr>
          <w:p w14:paraId="27700145"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lastRenderedPageBreak/>
              <w:t>humidity</w:t>
            </w:r>
          </w:p>
        </w:tc>
        <w:tc>
          <w:tcPr>
            <w:tcW w:w="0" w:type="auto"/>
            <w:hideMark/>
          </w:tcPr>
          <w:p w14:paraId="0EED6A65"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NUMERIC(5,2)</w:t>
            </w:r>
          </w:p>
        </w:tc>
        <w:tc>
          <w:tcPr>
            <w:tcW w:w="0" w:type="auto"/>
            <w:hideMark/>
          </w:tcPr>
          <w:p w14:paraId="45174C41"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Относительная влажность воздуха (%)</w:t>
            </w:r>
          </w:p>
        </w:tc>
      </w:tr>
      <w:tr w:rsidR="00915714" w:rsidRPr="00D951AB" w14:paraId="59717A8F" w14:textId="77777777" w:rsidTr="00362A25">
        <w:tc>
          <w:tcPr>
            <w:tcW w:w="0" w:type="auto"/>
            <w:hideMark/>
          </w:tcPr>
          <w:p w14:paraId="7299C104"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precipitation</w:t>
            </w:r>
          </w:p>
        </w:tc>
        <w:tc>
          <w:tcPr>
            <w:tcW w:w="0" w:type="auto"/>
            <w:hideMark/>
          </w:tcPr>
          <w:p w14:paraId="0F8EBC34"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NUMERIC(6,2)</w:t>
            </w:r>
          </w:p>
        </w:tc>
        <w:tc>
          <w:tcPr>
            <w:tcW w:w="0" w:type="auto"/>
            <w:hideMark/>
          </w:tcPr>
          <w:p w14:paraId="71D6D335"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Количество осадков (мм)</w:t>
            </w:r>
          </w:p>
        </w:tc>
      </w:tr>
      <w:tr w:rsidR="00915714" w:rsidRPr="00D951AB" w14:paraId="46DEECBB" w14:textId="77777777" w:rsidTr="00362A25">
        <w:tc>
          <w:tcPr>
            <w:tcW w:w="0" w:type="auto"/>
            <w:hideMark/>
          </w:tcPr>
          <w:p w14:paraId="7177A5C6"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precip_period_hours</w:t>
            </w:r>
          </w:p>
        </w:tc>
        <w:tc>
          <w:tcPr>
            <w:tcW w:w="0" w:type="auto"/>
            <w:hideMark/>
          </w:tcPr>
          <w:p w14:paraId="161F975E"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INTEGER</w:t>
            </w:r>
          </w:p>
        </w:tc>
        <w:tc>
          <w:tcPr>
            <w:tcW w:w="0" w:type="auto"/>
            <w:hideMark/>
          </w:tcPr>
          <w:p w14:paraId="54FE9D21"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Период накопления осадков (часов)</w:t>
            </w:r>
          </w:p>
        </w:tc>
      </w:tr>
      <w:tr w:rsidR="00915714" w:rsidRPr="00D951AB" w14:paraId="4ACDBA7C" w14:textId="77777777" w:rsidTr="00362A25">
        <w:tc>
          <w:tcPr>
            <w:tcW w:w="0" w:type="auto"/>
            <w:hideMark/>
          </w:tcPr>
          <w:p w14:paraId="712C916E"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snow_depth</w:t>
            </w:r>
          </w:p>
        </w:tc>
        <w:tc>
          <w:tcPr>
            <w:tcW w:w="0" w:type="auto"/>
            <w:hideMark/>
          </w:tcPr>
          <w:p w14:paraId="55D41E73"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NUMERIC(5,2)</w:t>
            </w:r>
          </w:p>
        </w:tc>
        <w:tc>
          <w:tcPr>
            <w:tcW w:w="0" w:type="auto"/>
            <w:hideMark/>
          </w:tcPr>
          <w:p w14:paraId="45A0F46C"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Высота снежного покрова (см)</w:t>
            </w:r>
          </w:p>
        </w:tc>
      </w:tr>
      <w:tr w:rsidR="00915714" w:rsidRPr="00D951AB" w14:paraId="0937D743" w14:textId="77777777" w:rsidTr="00362A25">
        <w:tc>
          <w:tcPr>
            <w:tcW w:w="0" w:type="auto"/>
            <w:hideMark/>
          </w:tcPr>
          <w:p w14:paraId="51780C6D"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soil_surface_state</w:t>
            </w:r>
          </w:p>
        </w:tc>
        <w:tc>
          <w:tcPr>
            <w:tcW w:w="0" w:type="auto"/>
            <w:hideMark/>
          </w:tcPr>
          <w:p w14:paraId="05818239"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TEXT</w:t>
            </w:r>
          </w:p>
        </w:tc>
        <w:tc>
          <w:tcPr>
            <w:tcW w:w="0" w:type="auto"/>
            <w:hideMark/>
          </w:tcPr>
          <w:p w14:paraId="546D8944"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Состояние поверхности почвы (сухая/влажная/лед)</w:t>
            </w:r>
          </w:p>
        </w:tc>
      </w:tr>
      <w:tr w:rsidR="00915714" w:rsidRPr="00D951AB" w14:paraId="04FC5330" w14:textId="77777777" w:rsidTr="00362A25">
        <w:tc>
          <w:tcPr>
            <w:tcW w:w="0" w:type="auto"/>
            <w:hideMark/>
          </w:tcPr>
          <w:p w14:paraId="3E49EBD9"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source</w:t>
            </w:r>
          </w:p>
        </w:tc>
        <w:tc>
          <w:tcPr>
            <w:tcW w:w="0" w:type="auto"/>
            <w:hideMark/>
          </w:tcPr>
          <w:p w14:paraId="34E9BAC0"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TEXT</w:t>
            </w:r>
          </w:p>
        </w:tc>
        <w:tc>
          <w:tcPr>
            <w:tcW w:w="0" w:type="auto"/>
            <w:hideMark/>
          </w:tcPr>
          <w:p w14:paraId="05AE2634"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Источник данных (напр., GFS, ECMWF, КАЗГИДРОМЕТ)</w:t>
            </w:r>
          </w:p>
        </w:tc>
      </w:tr>
    </w:tbl>
    <w:p w14:paraId="731F20D2" w14:textId="47589529" w:rsidR="00915714" w:rsidRDefault="00915714" w:rsidP="00C80C9C">
      <w:pPr>
        <w:spacing w:after="0" w:line="240" w:lineRule="auto"/>
        <w:ind w:firstLine="851"/>
        <w:jc w:val="both"/>
        <w:rPr>
          <w:rFonts w:ascii="Times New Roman" w:hAnsi="Times New Roman" w:cs="Times New Roman"/>
          <w:sz w:val="28"/>
          <w:szCs w:val="28"/>
        </w:rPr>
      </w:pPr>
    </w:p>
    <w:p w14:paraId="2C5F1C37" w14:textId="63F45BCE" w:rsidR="00915714" w:rsidRDefault="00915714"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B778FC">
        <w:rPr>
          <w:rFonts w:ascii="Times New Roman" w:hAnsi="Times New Roman" w:cs="Times New Roman"/>
          <w:sz w:val="28"/>
          <w:szCs w:val="28"/>
        </w:rPr>
        <w:t>11</w:t>
      </w:r>
      <w:r w:rsidR="004A0CED">
        <w:rPr>
          <w:rFonts w:ascii="Times New Roman" w:hAnsi="Times New Roman" w:cs="Times New Roman"/>
          <w:sz w:val="28"/>
          <w:szCs w:val="28"/>
        </w:rPr>
        <w:t xml:space="preserve"> -</w:t>
      </w:r>
      <w:r w:rsidRPr="00915714">
        <w:rPr>
          <w:rFonts w:ascii="Times New Roman" w:hAnsi="Times New Roman" w:cs="Times New Roman"/>
          <w:sz w:val="28"/>
          <w:szCs w:val="28"/>
        </w:rPr>
        <w:t xml:space="preserve"> precipitation_events — Эпизоды интенсивных осадков (по событиям)</w:t>
      </w:r>
    </w:p>
    <w:tbl>
      <w:tblPr>
        <w:tblStyle w:val="ab"/>
        <w:tblW w:w="0" w:type="auto"/>
        <w:tblLook w:val="04A0" w:firstRow="1" w:lastRow="0" w:firstColumn="1" w:lastColumn="0" w:noHBand="0" w:noVBand="1"/>
      </w:tblPr>
      <w:tblGrid>
        <w:gridCol w:w="2269"/>
        <w:gridCol w:w="2913"/>
        <w:gridCol w:w="4163"/>
      </w:tblGrid>
      <w:tr w:rsidR="00915714" w:rsidRPr="00D951AB" w14:paraId="2332B544" w14:textId="77777777" w:rsidTr="00362A25">
        <w:tc>
          <w:tcPr>
            <w:tcW w:w="0" w:type="auto"/>
            <w:hideMark/>
          </w:tcPr>
          <w:p w14:paraId="2843EFEB"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Поле</w:t>
            </w:r>
          </w:p>
        </w:tc>
        <w:tc>
          <w:tcPr>
            <w:tcW w:w="0" w:type="auto"/>
            <w:hideMark/>
          </w:tcPr>
          <w:p w14:paraId="5157D107"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Тип данных</w:t>
            </w:r>
          </w:p>
        </w:tc>
        <w:tc>
          <w:tcPr>
            <w:tcW w:w="0" w:type="auto"/>
            <w:hideMark/>
          </w:tcPr>
          <w:p w14:paraId="30FADE66"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Описание</w:t>
            </w:r>
          </w:p>
        </w:tc>
      </w:tr>
      <w:tr w:rsidR="00915714" w:rsidRPr="00D951AB" w14:paraId="0A24E9ED" w14:textId="77777777" w:rsidTr="00362A25">
        <w:tc>
          <w:tcPr>
            <w:tcW w:w="0" w:type="auto"/>
            <w:hideMark/>
          </w:tcPr>
          <w:p w14:paraId="6B60ACBF"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id</w:t>
            </w:r>
          </w:p>
        </w:tc>
        <w:tc>
          <w:tcPr>
            <w:tcW w:w="0" w:type="auto"/>
            <w:hideMark/>
          </w:tcPr>
          <w:p w14:paraId="76CFFA51"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SERIAL PRIMARY KEY</w:t>
            </w:r>
          </w:p>
        </w:tc>
        <w:tc>
          <w:tcPr>
            <w:tcW w:w="0" w:type="auto"/>
            <w:hideMark/>
          </w:tcPr>
          <w:p w14:paraId="23C2FB06"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Уникальный идентификатор</w:t>
            </w:r>
          </w:p>
        </w:tc>
      </w:tr>
      <w:tr w:rsidR="00915714" w:rsidRPr="00D951AB" w14:paraId="5D0D3FB0" w14:textId="77777777" w:rsidTr="00362A25">
        <w:tc>
          <w:tcPr>
            <w:tcW w:w="0" w:type="auto"/>
            <w:hideMark/>
          </w:tcPr>
          <w:p w14:paraId="452EED48"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station_id</w:t>
            </w:r>
          </w:p>
        </w:tc>
        <w:tc>
          <w:tcPr>
            <w:tcW w:w="0" w:type="auto"/>
            <w:hideMark/>
          </w:tcPr>
          <w:p w14:paraId="3451C83C"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INTEGER</w:t>
            </w:r>
          </w:p>
        </w:tc>
        <w:tc>
          <w:tcPr>
            <w:tcW w:w="0" w:type="auto"/>
            <w:hideMark/>
          </w:tcPr>
          <w:p w14:paraId="407B80E9"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Внешний ключ на stations_meteo(id)</w:t>
            </w:r>
          </w:p>
        </w:tc>
      </w:tr>
      <w:tr w:rsidR="00915714" w:rsidRPr="00D951AB" w14:paraId="34014451" w14:textId="77777777" w:rsidTr="00362A25">
        <w:tc>
          <w:tcPr>
            <w:tcW w:w="0" w:type="auto"/>
            <w:hideMark/>
          </w:tcPr>
          <w:p w14:paraId="605122FE"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event_start</w:t>
            </w:r>
          </w:p>
        </w:tc>
        <w:tc>
          <w:tcPr>
            <w:tcW w:w="0" w:type="auto"/>
            <w:hideMark/>
          </w:tcPr>
          <w:p w14:paraId="23B8653C"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TIMESTAMP</w:t>
            </w:r>
          </w:p>
        </w:tc>
        <w:tc>
          <w:tcPr>
            <w:tcW w:w="0" w:type="auto"/>
            <w:hideMark/>
          </w:tcPr>
          <w:p w14:paraId="7410650B"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Начало события</w:t>
            </w:r>
          </w:p>
        </w:tc>
      </w:tr>
      <w:tr w:rsidR="00915714" w:rsidRPr="00D951AB" w14:paraId="645A538C" w14:textId="77777777" w:rsidTr="00362A25">
        <w:tc>
          <w:tcPr>
            <w:tcW w:w="0" w:type="auto"/>
            <w:hideMark/>
          </w:tcPr>
          <w:p w14:paraId="2FA6B1DE"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event_end</w:t>
            </w:r>
          </w:p>
        </w:tc>
        <w:tc>
          <w:tcPr>
            <w:tcW w:w="0" w:type="auto"/>
            <w:hideMark/>
          </w:tcPr>
          <w:p w14:paraId="29024E58"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TIMESTAMP</w:t>
            </w:r>
          </w:p>
        </w:tc>
        <w:tc>
          <w:tcPr>
            <w:tcW w:w="0" w:type="auto"/>
            <w:hideMark/>
          </w:tcPr>
          <w:p w14:paraId="58843E63"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Конец события</w:t>
            </w:r>
          </w:p>
        </w:tc>
      </w:tr>
      <w:tr w:rsidR="00915714" w:rsidRPr="00D951AB" w14:paraId="11D3DB1D" w14:textId="77777777" w:rsidTr="00362A25">
        <w:tc>
          <w:tcPr>
            <w:tcW w:w="0" w:type="auto"/>
            <w:hideMark/>
          </w:tcPr>
          <w:p w14:paraId="78441E2A"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total_precipitation</w:t>
            </w:r>
          </w:p>
        </w:tc>
        <w:tc>
          <w:tcPr>
            <w:tcW w:w="0" w:type="auto"/>
            <w:hideMark/>
          </w:tcPr>
          <w:p w14:paraId="68461835"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NUMERIC(6,2)</w:t>
            </w:r>
          </w:p>
        </w:tc>
        <w:tc>
          <w:tcPr>
            <w:tcW w:w="0" w:type="auto"/>
            <w:hideMark/>
          </w:tcPr>
          <w:p w14:paraId="641B9945"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Суммарное количество осадков (мм)</w:t>
            </w:r>
          </w:p>
        </w:tc>
      </w:tr>
      <w:tr w:rsidR="00915714" w:rsidRPr="00D951AB" w14:paraId="27A74E88" w14:textId="77777777" w:rsidTr="00362A25">
        <w:tc>
          <w:tcPr>
            <w:tcW w:w="0" w:type="auto"/>
            <w:hideMark/>
          </w:tcPr>
          <w:p w14:paraId="0789A25C"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duration_hours</w:t>
            </w:r>
          </w:p>
        </w:tc>
        <w:tc>
          <w:tcPr>
            <w:tcW w:w="0" w:type="auto"/>
            <w:hideMark/>
          </w:tcPr>
          <w:p w14:paraId="46264716"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INTEGER</w:t>
            </w:r>
          </w:p>
        </w:tc>
        <w:tc>
          <w:tcPr>
            <w:tcW w:w="0" w:type="auto"/>
            <w:hideMark/>
          </w:tcPr>
          <w:p w14:paraId="45820284"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Продолжительность (часов)</w:t>
            </w:r>
          </w:p>
        </w:tc>
      </w:tr>
      <w:tr w:rsidR="00915714" w:rsidRPr="00D951AB" w14:paraId="2790041E" w14:textId="77777777" w:rsidTr="00362A25">
        <w:tc>
          <w:tcPr>
            <w:tcW w:w="0" w:type="auto"/>
            <w:hideMark/>
          </w:tcPr>
          <w:p w14:paraId="587C834F"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intensity</w:t>
            </w:r>
          </w:p>
        </w:tc>
        <w:tc>
          <w:tcPr>
            <w:tcW w:w="0" w:type="auto"/>
            <w:hideMark/>
          </w:tcPr>
          <w:p w14:paraId="3BC6479D"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NUMERIC(4,2)</w:t>
            </w:r>
          </w:p>
        </w:tc>
        <w:tc>
          <w:tcPr>
            <w:tcW w:w="0" w:type="auto"/>
            <w:hideMark/>
          </w:tcPr>
          <w:p w14:paraId="40B62AAD"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Интенсивность (мм/час)</w:t>
            </w:r>
          </w:p>
        </w:tc>
      </w:tr>
      <w:tr w:rsidR="00915714" w:rsidRPr="00D951AB" w14:paraId="3A16E4E1" w14:textId="77777777" w:rsidTr="00362A25">
        <w:tc>
          <w:tcPr>
            <w:tcW w:w="0" w:type="auto"/>
            <w:hideMark/>
          </w:tcPr>
          <w:p w14:paraId="5AFAC17F"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is_extreme</w:t>
            </w:r>
          </w:p>
        </w:tc>
        <w:tc>
          <w:tcPr>
            <w:tcW w:w="0" w:type="auto"/>
            <w:hideMark/>
          </w:tcPr>
          <w:p w14:paraId="60DE13BB"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BOOLEAN</w:t>
            </w:r>
          </w:p>
        </w:tc>
        <w:tc>
          <w:tcPr>
            <w:tcW w:w="0" w:type="auto"/>
            <w:hideMark/>
          </w:tcPr>
          <w:p w14:paraId="42A7CAAB"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Является ли событие экстремальным</w:t>
            </w:r>
          </w:p>
        </w:tc>
      </w:tr>
    </w:tbl>
    <w:p w14:paraId="1D43494C" w14:textId="27F75C05" w:rsidR="00915714" w:rsidRDefault="00915714" w:rsidP="00C80C9C">
      <w:pPr>
        <w:spacing w:after="0" w:line="240" w:lineRule="auto"/>
        <w:ind w:firstLine="851"/>
        <w:jc w:val="both"/>
        <w:rPr>
          <w:rFonts w:ascii="Times New Roman" w:hAnsi="Times New Roman" w:cs="Times New Roman"/>
          <w:sz w:val="28"/>
          <w:szCs w:val="28"/>
        </w:rPr>
      </w:pPr>
    </w:p>
    <w:p w14:paraId="5791EC54" w14:textId="3FAABAC7" w:rsidR="00915714" w:rsidRDefault="00915714"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695172">
        <w:rPr>
          <w:rFonts w:ascii="Times New Roman" w:hAnsi="Times New Roman" w:cs="Times New Roman"/>
          <w:sz w:val="28"/>
          <w:szCs w:val="28"/>
        </w:rPr>
        <w:t>1</w:t>
      </w:r>
      <w:r w:rsidR="00B778FC">
        <w:rPr>
          <w:rFonts w:ascii="Times New Roman" w:hAnsi="Times New Roman" w:cs="Times New Roman"/>
          <w:sz w:val="28"/>
          <w:szCs w:val="28"/>
        </w:rPr>
        <w:t>2</w:t>
      </w:r>
      <w:r w:rsidR="004A0CED">
        <w:rPr>
          <w:rFonts w:ascii="Times New Roman" w:hAnsi="Times New Roman" w:cs="Times New Roman"/>
          <w:sz w:val="28"/>
          <w:szCs w:val="28"/>
        </w:rPr>
        <w:t xml:space="preserve"> -</w:t>
      </w:r>
      <w:r w:rsidRPr="00915714">
        <w:rPr>
          <w:rFonts w:ascii="Times New Roman" w:hAnsi="Times New Roman" w:cs="Times New Roman"/>
          <w:sz w:val="28"/>
          <w:szCs w:val="28"/>
        </w:rPr>
        <w:t xml:space="preserve"> forecast_sources — Источники метеорологических и гидрологических данных</w:t>
      </w:r>
    </w:p>
    <w:tbl>
      <w:tblPr>
        <w:tblStyle w:val="ab"/>
        <w:tblW w:w="0" w:type="auto"/>
        <w:tblLook w:val="04A0" w:firstRow="1" w:lastRow="0" w:firstColumn="1" w:lastColumn="0" w:noHBand="0" w:noVBand="1"/>
      </w:tblPr>
      <w:tblGrid>
        <w:gridCol w:w="1958"/>
        <w:gridCol w:w="2568"/>
        <w:gridCol w:w="4819"/>
      </w:tblGrid>
      <w:tr w:rsidR="00915714" w:rsidRPr="00D951AB" w14:paraId="16918D74" w14:textId="77777777" w:rsidTr="00362A25">
        <w:tc>
          <w:tcPr>
            <w:tcW w:w="0" w:type="auto"/>
            <w:hideMark/>
          </w:tcPr>
          <w:p w14:paraId="5F389D39"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Поле</w:t>
            </w:r>
          </w:p>
        </w:tc>
        <w:tc>
          <w:tcPr>
            <w:tcW w:w="0" w:type="auto"/>
            <w:hideMark/>
          </w:tcPr>
          <w:p w14:paraId="19F48932"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Тип данных</w:t>
            </w:r>
          </w:p>
        </w:tc>
        <w:tc>
          <w:tcPr>
            <w:tcW w:w="0" w:type="auto"/>
            <w:hideMark/>
          </w:tcPr>
          <w:p w14:paraId="554015CF" w14:textId="77777777" w:rsidR="00915714" w:rsidRPr="00D951AB" w:rsidRDefault="00915714" w:rsidP="00362A25">
            <w:pPr>
              <w:jc w:val="center"/>
              <w:rPr>
                <w:rFonts w:ascii="Times New Roman" w:eastAsia="Times New Roman" w:hAnsi="Times New Roman" w:cs="Times New Roman"/>
                <w:b/>
                <w:bCs/>
                <w:sz w:val="28"/>
                <w:szCs w:val="28"/>
              </w:rPr>
            </w:pPr>
            <w:r w:rsidRPr="00D951AB">
              <w:rPr>
                <w:rFonts w:ascii="Times New Roman" w:eastAsia="Times New Roman" w:hAnsi="Times New Roman" w:cs="Times New Roman"/>
                <w:b/>
                <w:bCs/>
                <w:sz w:val="28"/>
                <w:szCs w:val="28"/>
              </w:rPr>
              <w:t>Описание</w:t>
            </w:r>
          </w:p>
        </w:tc>
      </w:tr>
      <w:tr w:rsidR="00915714" w:rsidRPr="00D951AB" w14:paraId="305873EA" w14:textId="77777777" w:rsidTr="00362A25">
        <w:tc>
          <w:tcPr>
            <w:tcW w:w="0" w:type="auto"/>
            <w:hideMark/>
          </w:tcPr>
          <w:p w14:paraId="68EC5A27"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id</w:t>
            </w:r>
          </w:p>
        </w:tc>
        <w:tc>
          <w:tcPr>
            <w:tcW w:w="0" w:type="auto"/>
            <w:hideMark/>
          </w:tcPr>
          <w:p w14:paraId="4E4B8127"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SERIAL PRIMARY KEY</w:t>
            </w:r>
          </w:p>
        </w:tc>
        <w:tc>
          <w:tcPr>
            <w:tcW w:w="0" w:type="auto"/>
            <w:hideMark/>
          </w:tcPr>
          <w:p w14:paraId="41A6A017"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Уникальный идентификатор</w:t>
            </w:r>
          </w:p>
        </w:tc>
      </w:tr>
      <w:tr w:rsidR="00915714" w:rsidRPr="00D951AB" w14:paraId="26036887" w14:textId="77777777" w:rsidTr="00362A25">
        <w:tc>
          <w:tcPr>
            <w:tcW w:w="0" w:type="auto"/>
            <w:hideMark/>
          </w:tcPr>
          <w:p w14:paraId="4C639E84"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name</w:t>
            </w:r>
          </w:p>
        </w:tc>
        <w:tc>
          <w:tcPr>
            <w:tcW w:w="0" w:type="auto"/>
            <w:hideMark/>
          </w:tcPr>
          <w:p w14:paraId="24C504DF"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TEXT</w:t>
            </w:r>
          </w:p>
        </w:tc>
        <w:tc>
          <w:tcPr>
            <w:tcW w:w="0" w:type="auto"/>
            <w:hideMark/>
          </w:tcPr>
          <w:p w14:paraId="3558AD76"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Название источника (GFS, KAZHYDROMET и т.д.)</w:t>
            </w:r>
          </w:p>
        </w:tc>
      </w:tr>
      <w:tr w:rsidR="00915714" w:rsidRPr="00D951AB" w14:paraId="69B3750B" w14:textId="77777777" w:rsidTr="00362A25">
        <w:tc>
          <w:tcPr>
            <w:tcW w:w="0" w:type="auto"/>
            <w:hideMark/>
          </w:tcPr>
          <w:p w14:paraId="6BCDC2A8"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type</w:t>
            </w:r>
          </w:p>
        </w:tc>
        <w:tc>
          <w:tcPr>
            <w:tcW w:w="0" w:type="auto"/>
            <w:hideMark/>
          </w:tcPr>
          <w:p w14:paraId="4FB18909"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TEXT</w:t>
            </w:r>
          </w:p>
        </w:tc>
        <w:tc>
          <w:tcPr>
            <w:tcW w:w="0" w:type="auto"/>
            <w:hideMark/>
          </w:tcPr>
          <w:p w14:paraId="68E30E96"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Тип данных (метео, гидро, спутник и т.п.)</w:t>
            </w:r>
          </w:p>
        </w:tc>
      </w:tr>
      <w:tr w:rsidR="00915714" w:rsidRPr="00D951AB" w14:paraId="3C8E9EDC" w14:textId="77777777" w:rsidTr="00362A25">
        <w:tc>
          <w:tcPr>
            <w:tcW w:w="0" w:type="auto"/>
            <w:hideMark/>
          </w:tcPr>
          <w:p w14:paraId="249E1E0F"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update_interval</w:t>
            </w:r>
          </w:p>
        </w:tc>
        <w:tc>
          <w:tcPr>
            <w:tcW w:w="0" w:type="auto"/>
            <w:hideMark/>
          </w:tcPr>
          <w:p w14:paraId="60F3F0FA"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INTERVAL</w:t>
            </w:r>
          </w:p>
        </w:tc>
        <w:tc>
          <w:tcPr>
            <w:tcW w:w="0" w:type="auto"/>
            <w:hideMark/>
          </w:tcPr>
          <w:p w14:paraId="09708442" w14:textId="77777777" w:rsidR="00915714" w:rsidRPr="00D951AB" w:rsidRDefault="00915714" w:rsidP="00362A25">
            <w:pPr>
              <w:rPr>
                <w:rFonts w:ascii="Times New Roman" w:eastAsia="Times New Roman" w:hAnsi="Times New Roman" w:cs="Times New Roman"/>
                <w:sz w:val="28"/>
                <w:szCs w:val="28"/>
              </w:rPr>
            </w:pPr>
            <w:r w:rsidRPr="00D951AB">
              <w:rPr>
                <w:rFonts w:ascii="Times New Roman" w:eastAsia="Times New Roman" w:hAnsi="Times New Roman" w:cs="Times New Roman"/>
                <w:sz w:val="28"/>
                <w:szCs w:val="28"/>
              </w:rPr>
              <w:t>Частота обновления</w:t>
            </w:r>
          </w:p>
        </w:tc>
      </w:tr>
    </w:tbl>
    <w:p w14:paraId="1759BAA2" w14:textId="2BE0E9B3" w:rsidR="00915714" w:rsidRDefault="00915714" w:rsidP="00C80C9C">
      <w:pPr>
        <w:spacing w:after="0" w:line="240" w:lineRule="auto"/>
        <w:ind w:firstLine="851"/>
        <w:jc w:val="both"/>
        <w:rPr>
          <w:rFonts w:ascii="Times New Roman" w:hAnsi="Times New Roman" w:cs="Times New Roman"/>
          <w:sz w:val="28"/>
          <w:szCs w:val="28"/>
        </w:rPr>
      </w:pPr>
    </w:p>
    <w:p w14:paraId="6E72341E" w14:textId="65653011" w:rsidR="0088131D" w:rsidRDefault="0088131D" w:rsidP="00C80C9C">
      <w:pPr>
        <w:spacing w:after="0" w:line="240" w:lineRule="auto"/>
        <w:ind w:firstLine="851"/>
        <w:jc w:val="both"/>
        <w:rPr>
          <w:rFonts w:ascii="Times New Roman" w:hAnsi="Times New Roman" w:cs="Times New Roman"/>
          <w:sz w:val="28"/>
          <w:szCs w:val="28"/>
        </w:rPr>
      </w:pPr>
      <w:r w:rsidRPr="0088131D">
        <w:rPr>
          <w:rFonts w:ascii="Times New Roman" w:hAnsi="Times New Roman" w:cs="Times New Roman"/>
          <w:sz w:val="28"/>
          <w:szCs w:val="28"/>
        </w:rPr>
        <w:t>Для хранения геопространственных данных в информационном блоке информационно-аналитической системы прогнозирования затоплений на базе PostgreSQL с расширением PostGIS</w:t>
      </w:r>
      <w:r>
        <w:rPr>
          <w:rFonts w:ascii="Times New Roman" w:hAnsi="Times New Roman" w:cs="Times New Roman"/>
          <w:sz w:val="28"/>
          <w:szCs w:val="28"/>
        </w:rPr>
        <w:t xml:space="preserve"> были созданы следующие таблицы:</w:t>
      </w:r>
    </w:p>
    <w:p w14:paraId="75F1D8A2" w14:textId="77777777" w:rsidR="00F31D2C" w:rsidRDefault="00F31D2C" w:rsidP="00C80C9C">
      <w:pPr>
        <w:spacing w:after="0" w:line="240" w:lineRule="auto"/>
        <w:ind w:firstLine="851"/>
        <w:jc w:val="both"/>
        <w:rPr>
          <w:rFonts w:ascii="Times New Roman" w:hAnsi="Times New Roman" w:cs="Times New Roman"/>
          <w:sz w:val="28"/>
          <w:szCs w:val="28"/>
        </w:rPr>
      </w:pPr>
    </w:p>
    <w:p w14:paraId="351DF77D" w14:textId="1BFD0119" w:rsidR="0088131D" w:rsidRDefault="0088131D" w:rsidP="00C80C9C">
      <w:pPr>
        <w:spacing w:after="0" w:line="240" w:lineRule="auto"/>
        <w:ind w:firstLine="851"/>
        <w:jc w:val="both"/>
        <w:rPr>
          <w:rFonts w:ascii="Times New Roman" w:hAnsi="Times New Roman" w:cs="Times New Roman"/>
          <w:sz w:val="28"/>
          <w:szCs w:val="28"/>
        </w:rPr>
      </w:pPr>
      <w:r w:rsidRPr="0088131D">
        <w:rPr>
          <w:rFonts w:ascii="Times New Roman" w:hAnsi="Times New Roman" w:cs="Times New Roman"/>
          <w:sz w:val="28"/>
          <w:szCs w:val="28"/>
        </w:rPr>
        <w:t xml:space="preserve">Таблица </w:t>
      </w:r>
      <w:r w:rsidR="004A0CED">
        <w:rPr>
          <w:rFonts w:ascii="Times New Roman" w:hAnsi="Times New Roman" w:cs="Times New Roman"/>
          <w:sz w:val="28"/>
          <w:szCs w:val="28"/>
        </w:rPr>
        <w:t>1</w:t>
      </w:r>
      <w:r w:rsidR="00B778FC">
        <w:rPr>
          <w:rFonts w:ascii="Times New Roman" w:hAnsi="Times New Roman" w:cs="Times New Roman"/>
          <w:sz w:val="28"/>
          <w:szCs w:val="28"/>
        </w:rPr>
        <w:t>3</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8131D">
        <w:rPr>
          <w:rFonts w:ascii="Times New Roman" w:hAnsi="Times New Roman" w:cs="Times New Roman"/>
          <w:sz w:val="28"/>
          <w:szCs w:val="28"/>
        </w:rPr>
        <w:t>dem_models – Цифровые модели рельефа (ЦМР)</w:t>
      </w:r>
    </w:p>
    <w:tbl>
      <w:tblPr>
        <w:tblStyle w:val="ab"/>
        <w:tblW w:w="0" w:type="auto"/>
        <w:tblLook w:val="04A0" w:firstRow="1" w:lastRow="0" w:firstColumn="1" w:lastColumn="0" w:noHBand="0" w:noVBand="1"/>
      </w:tblPr>
      <w:tblGrid>
        <w:gridCol w:w="2223"/>
        <w:gridCol w:w="3451"/>
        <w:gridCol w:w="3671"/>
      </w:tblGrid>
      <w:tr w:rsidR="0088131D" w:rsidRPr="003D6B2F" w14:paraId="1C918D3F" w14:textId="77777777" w:rsidTr="00362A25">
        <w:tc>
          <w:tcPr>
            <w:tcW w:w="0" w:type="auto"/>
            <w:hideMark/>
          </w:tcPr>
          <w:p w14:paraId="5582B950"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Поле</w:t>
            </w:r>
          </w:p>
        </w:tc>
        <w:tc>
          <w:tcPr>
            <w:tcW w:w="0" w:type="auto"/>
            <w:hideMark/>
          </w:tcPr>
          <w:p w14:paraId="130C2801"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Тип данных</w:t>
            </w:r>
          </w:p>
        </w:tc>
        <w:tc>
          <w:tcPr>
            <w:tcW w:w="0" w:type="auto"/>
            <w:hideMark/>
          </w:tcPr>
          <w:p w14:paraId="54675E17"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Описание</w:t>
            </w:r>
          </w:p>
        </w:tc>
      </w:tr>
      <w:tr w:rsidR="0088131D" w:rsidRPr="003D6B2F" w14:paraId="60145BB9" w14:textId="77777777" w:rsidTr="00362A25">
        <w:tc>
          <w:tcPr>
            <w:tcW w:w="0" w:type="auto"/>
            <w:hideMark/>
          </w:tcPr>
          <w:p w14:paraId="16E46B2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lastRenderedPageBreak/>
              <w:t>id</w:t>
            </w:r>
          </w:p>
        </w:tc>
        <w:tc>
          <w:tcPr>
            <w:tcW w:w="0" w:type="auto"/>
            <w:hideMark/>
          </w:tcPr>
          <w:p w14:paraId="53EF72A9"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SERIAL</w:t>
            </w:r>
          </w:p>
        </w:tc>
        <w:tc>
          <w:tcPr>
            <w:tcW w:w="0" w:type="auto"/>
            <w:hideMark/>
          </w:tcPr>
          <w:p w14:paraId="240E9FC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Уникальный идентификатор записи</w:t>
            </w:r>
          </w:p>
        </w:tc>
      </w:tr>
      <w:tr w:rsidR="0088131D" w:rsidRPr="003D6B2F" w14:paraId="3A3FD2E3" w14:textId="77777777" w:rsidTr="00362A25">
        <w:tc>
          <w:tcPr>
            <w:tcW w:w="0" w:type="auto"/>
            <w:hideMark/>
          </w:tcPr>
          <w:p w14:paraId="080FBE8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name</w:t>
            </w:r>
          </w:p>
        </w:tc>
        <w:tc>
          <w:tcPr>
            <w:tcW w:w="0" w:type="auto"/>
            <w:hideMark/>
          </w:tcPr>
          <w:p w14:paraId="5F0CC6E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0836D2C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Название модели рельефа</w:t>
            </w:r>
          </w:p>
        </w:tc>
      </w:tr>
      <w:tr w:rsidR="0088131D" w:rsidRPr="003D6B2F" w14:paraId="337EDB3F" w14:textId="77777777" w:rsidTr="00362A25">
        <w:tc>
          <w:tcPr>
            <w:tcW w:w="0" w:type="auto"/>
            <w:hideMark/>
          </w:tcPr>
          <w:p w14:paraId="3D8A1EB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source</w:t>
            </w:r>
          </w:p>
        </w:tc>
        <w:tc>
          <w:tcPr>
            <w:tcW w:w="0" w:type="auto"/>
            <w:hideMark/>
          </w:tcPr>
          <w:p w14:paraId="76C91A8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1C0CD61D" w14:textId="7E434A71"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Источник данных (спутник, дрон, топографическая съемка)</w:t>
            </w:r>
          </w:p>
        </w:tc>
      </w:tr>
      <w:tr w:rsidR="0088131D" w:rsidRPr="003D6B2F" w14:paraId="2C7FEF04" w14:textId="77777777" w:rsidTr="00362A25">
        <w:tc>
          <w:tcPr>
            <w:tcW w:w="0" w:type="auto"/>
            <w:hideMark/>
          </w:tcPr>
          <w:p w14:paraId="24ADC90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acquisition_date</w:t>
            </w:r>
          </w:p>
        </w:tc>
        <w:tc>
          <w:tcPr>
            <w:tcW w:w="0" w:type="auto"/>
            <w:hideMark/>
          </w:tcPr>
          <w:p w14:paraId="3A05831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DATE</w:t>
            </w:r>
          </w:p>
        </w:tc>
        <w:tc>
          <w:tcPr>
            <w:tcW w:w="0" w:type="auto"/>
            <w:hideMark/>
          </w:tcPr>
          <w:p w14:paraId="0082944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Дата получения ЦМР</w:t>
            </w:r>
          </w:p>
        </w:tc>
      </w:tr>
      <w:tr w:rsidR="0088131D" w:rsidRPr="003D6B2F" w14:paraId="65F5BBF6" w14:textId="77777777" w:rsidTr="00362A25">
        <w:tc>
          <w:tcPr>
            <w:tcW w:w="0" w:type="auto"/>
            <w:hideMark/>
          </w:tcPr>
          <w:p w14:paraId="43014A4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resolution_meters</w:t>
            </w:r>
          </w:p>
        </w:tc>
        <w:tc>
          <w:tcPr>
            <w:tcW w:w="0" w:type="auto"/>
            <w:hideMark/>
          </w:tcPr>
          <w:p w14:paraId="238AE19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FLOAT</w:t>
            </w:r>
          </w:p>
        </w:tc>
        <w:tc>
          <w:tcPr>
            <w:tcW w:w="0" w:type="auto"/>
            <w:hideMark/>
          </w:tcPr>
          <w:p w14:paraId="21FC452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Пространственное разрешение в метрах на пиксель</w:t>
            </w:r>
          </w:p>
        </w:tc>
      </w:tr>
      <w:tr w:rsidR="0088131D" w:rsidRPr="003D6B2F" w14:paraId="619F3CA5" w14:textId="77777777" w:rsidTr="00362A25">
        <w:tc>
          <w:tcPr>
            <w:tcW w:w="0" w:type="auto"/>
            <w:hideMark/>
          </w:tcPr>
          <w:p w14:paraId="1F38C18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coverage_area</w:t>
            </w:r>
          </w:p>
        </w:tc>
        <w:tc>
          <w:tcPr>
            <w:tcW w:w="0" w:type="auto"/>
            <w:hideMark/>
          </w:tcPr>
          <w:p w14:paraId="5F6641B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GEOMETRY(POLYGON, SRID)</w:t>
            </w:r>
          </w:p>
        </w:tc>
        <w:tc>
          <w:tcPr>
            <w:tcW w:w="0" w:type="auto"/>
            <w:hideMark/>
          </w:tcPr>
          <w:p w14:paraId="70F4279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Пространственная зона покрытия модели (EPSG:32643 или иная)</w:t>
            </w:r>
          </w:p>
        </w:tc>
      </w:tr>
      <w:tr w:rsidR="0088131D" w:rsidRPr="003D6B2F" w14:paraId="050607E5" w14:textId="77777777" w:rsidTr="00362A25">
        <w:tc>
          <w:tcPr>
            <w:tcW w:w="0" w:type="auto"/>
            <w:hideMark/>
          </w:tcPr>
          <w:p w14:paraId="34E664BA"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dem_raster</w:t>
            </w:r>
          </w:p>
        </w:tc>
        <w:tc>
          <w:tcPr>
            <w:tcW w:w="0" w:type="auto"/>
            <w:hideMark/>
          </w:tcPr>
          <w:p w14:paraId="05B304C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RASTER</w:t>
            </w:r>
          </w:p>
        </w:tc>
        <w:tc>
          <w:tcPr>
            <w:tcW w:w="0" w:type="auto"/>
            <w:hideMark/>
          </w:tcPr>
          <w:p w14:paraId="3FCBB5B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Растровые данные высот</w:t>
            </w:r>
          </w:p>
        </w:tc>
      </w:tr>
      <w:tr w:rsidR="0088131D" w:rsidRPr="003D6B2F" w14:paraId="0E6F55BE" w14:textId="77777777" w:rsidTr="00362A25">
        <w:tc>
          <w:tcPr>
            <w:tcW w:w="0" w:type="auto"/>
            <w:hideMark/>
          </w:tcPr>
          <w:p w14:paraId="53697F5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description</w:t>
            </w:r>
          </w:p>
        </w:tc>
        <w:tc>
          <w:tcPr>
            <w:tcW w:w="0" w:type="auto"/>
            <w:hideMark/>
          </w:tcPr>
          <w:p w14:paraId="1146C0F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62666CF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Комментарии или описание модели</w:t>
            </w:r>
          </w:p>
        </w:tc>
      </w:tr>
    </w:tbl>
    <w:p w14:paraId="2078C584" w14:textId="768BC8C8" w:rsidR="0088131D" w:rsidRDefault="0088131D" w:rsidP="00C80C9C">
      <w:pPr>
        <w:spacing w:after="0" w:line="240" w:lineRule="auto"/>
        <w:ind w:firstLine="851"/>
        <w:jc w:val="both"/>
        <w:rPr>
          <w:rFonts w:ascii="Times New Roman" w:hAnsi="Times New Roman" w:cs="Times New Roman"/>
          <w:sz w:val="28"/>
          <w:szCs w:val="28"/>
        </w:rPr>
      </w:pPr>
    </w:p>
    <w:p w14:paraId="6BA2AB0C" w14:textId="6461A77F" w:rsidR="0088131D" w:rsidRDefault="0088131D" w:rsidP="00C80C9C">
      <w:pPr>
        <w:spacing w:after="0" w:line="240" w:lineRule="auto"/>
        <w:ind w:firstLine="851"/>
        <w:jc w:val="both"/>
        <w:rPr>
          <w:rFonts w:ascii="Times New Roman" w:hAnsi="Times New Roman" w:cs="Times New Roman"/>
          <w:sz w:val="28"/>
          <w:szCs w:val="28"/>
        </w:rPr>
      </w:pPr>
      <w:r w:rsidRPr="0088131D">
        <w:rPr>
          <w:rFonts w:ascii="Times New Roman" w:hAnsi="Times New Roman" w:cs="Times New Roman"/>
          <w:sz w:val="28"/>
          <w:szCs w:val="28"/>
        </w:rPr>
        <w:t xml:space="preserve">Таблица </w:t>
      </w:r>
      <w:r w:rsidR="004A0CED">
        <w:rPr>
          <w:rFonts w:ascii="Times New Roman" w:hAnsi="Times New Roman" w:cs="Times New Roman"/>
          <w:sz w:val="28"/>
          <w:szCs w:val="28"/>
        </w:rPr>
        <w:t>1</w:t>
      </w:r>
      <w:r w:rsidR="00B778FC">
        <w:rPr>
          <w:rFonts w:ascii="Times New Roman" w:hAnsi="Times New Roman" w:cs="Times New Roman"/>
          <w:sz w:val="28"/>
          <w:szCs w:val="28"/>
        </w:rPr>
        <w:t>4</w:t>
      </w:r>
      <w:r w:rsidR="004A0CED">
        <w:rPr>
          <w:rFonts w:ascii="Times New Roman" w:hAnsi="Times New Roman" w:cs="Times New Roman"/>
          <w:sz w:val="28"/>
          <w:szCs w:val="28"/>
        </w:rPr>
        <w:t xml:space="preserve"> -</w:t>
      </w:r>
      <w:r w:rsidRPr="0088131D">
        <w:rPr>
          <w:rFonts w:ascii="Times New Roman" w:hAnsi="Times New Roman" w:cs="Times New Roman"/>
          <w:sz w:val="28"/>
          <w:szCs w:val="28"/>
        </w:rPr>
        <w:t xml:space="preserve"> river_geometry – Геометрия русел рек и пойм</w:t>
      </w:r>
    </w:p>
    <w:tbl>
      <w:tblPr>
        <w:tblStyle w:val="ab"/>
        <w:tblW w:w="0" w:type="auto"/>
        <w:tblLook w:val="04A0" w:firstRow="1" w:lastRow="0" w:firstColumn="1" w:lastColumn="0" w:noHBand="0" w:noVBand="1"/>
      </w:tblPr>
      <w:tblGrid>
        <w:gridCol w:w="2129"/>
        <w:gridCol w:w="3901"/>
        <w:gridCol w:w="3315"/>
      </w:tblGrid>
      <w:tr w:rsidR="0088131D" w:rsidRPr="003D6B2F" w14:paraId="24B6F618" w14:textId="77777777" w:rsidTr="00362A25">
        <w:tc>
          <w:tcPr>
            <w:tcW w:w="0" w:type="auto"/>
            <w:hideMark/>
          </w:tcPr>
          <w:p w14:paraId="3D29674D"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Поле</w:t>
            </w:r>
          </w:p>
        </w:tc>
        <w:tc>
          <w:tcPr>
            <w:tcW w:w="0" w:type="auto"/>
            <w:hideMark/>
          </w:tcPr>
          <w:p w14:paraId="786CD5C7"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Тип данных</w:t>
            </w:r>
          </w:p>
        </w:tc>
        <w:tc>
          <w:tcPr>
            <w:tcW w:w="0" w:type="auto"/>
            <w:hideMark/>
          </w:tcPr>
          <w:p w14:paraId="02522736"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Описание</w:t>
            </w:r>
          </w:p>
        </w:tc>
      </w:tr>
      <w:tr w:rsidR="0088131D" w:rsidRPr="003D6B2F" w14:paraId="0427DCBB" w14:textId="77777777" w:rsidTr="00362A25">
        <w:tc>
          <w:tcPr>
            <w:tcW w:w="0" w:type="auto"/>
            <w:hideMark/>
          </w:tcPr>
          <w:p w14:paraId="1A0BC86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id</w:t>
            </w:r>
          </w:p>
        </w:tc>
        <w:tc>
          <w:tcPr>
            <w:tcW w:w="0" w:type="auto"/>
            <w:hideMark/>
          </w:tcPr>
          <w:p w14:paraId="511394B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SERIAL</w:t>
            </w:r>
          </w:p>
        </w:tc>
        <w:tc>
          <w:tcPr>
            <w:tcW w:w="0" w:type="auto"/>
            <w:hideMark/>
          </w:tcPr>
          <w:p w14:paraId="773D425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Идентификатор сегмента</w:t>
            </w:r>
          </w:p>
        </w:tc>
      </w:tr>
      <w:tr w:rsidR="0088131D" w:rsidRPr="003D6B2F" w14:paraId="7B92D957" w14:textId="77777777" w:rsidTr="00362A25">
        <w:tc>
          <w:tcPr>
            <w:tcW w:w="0" w:type="auto"/>
            <w:hideMark/>
          </w:tcPr>
          <w:p w14:paraId="084B97A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river_name</w:t>
            </w:r>
          </w:p>
        </w:tc>
        <w:tc>
          <w:tcPr>
            <w:tcW w:w="0" w:type="auto"/>
            <w:hideMark/>
          </w:tcPr>
          <w:p w14:paraId="5704969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6612D56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Название реки</w:t>
            </w:r>
          </w:p>
        </w:tc>
      </w:tr>
      <w:tr w:rsidR="0088131D" w:rsidRPr="003D6B2F" w14:paraId="60B2460F" w14:textId="77777777" w:rsidTr="00362A25">
        <w:tc>
          <w:tcPr>
            <w:tcW w:w="0" w:type="auto"/>
            <w:hideMark/>
          </w:tcPr>
          <w:p w14:paraId="4BA8CC8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segment</w:t>
            </w:r>
          </w:p>
        </w:tc>
        <w:tc>
          <w:tcPr>
            <w:tcW w:w="0" w:type="auto"/>
            <w:hideMark/>
          </w:tcPr>
          <w:p w14:paraId="25BB1C8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GEOMETRY(LINESTRING, SRID)</w:t>
            </w:r>
          </w:p>
        </w:tc>
        <w:tc>
          <w:tcPr>
            <w:tcW w:w="0" w:type="auto"/>
            <w:hideMark/>
          </w:tcPr>
          <w:p w14:paraId="164142F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Геометрия участка русла</w:t>
            </w:r>
          </w:p>
        </w:tc>
      </w:tr>
      <w:tr w:rsidR="0088131D" w:rsidRPr="003D6B2F" w14:paraId="2A304474" w14:textId="77777777" w:rsidTr="00362A25">
        <w:tc>
          <w:tcPr>
            <w:tcW w:w="0" w:type="auto"/>
            <w:hideMark/>
          </w:tcPr>
          <w:p w14:paraId="323688D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bank_type</w:t>
            </w:r>
          </w:p>
        </w:tc>
        <w:tc>
          <w:tcPr>
            <w:tcW w:w="0" w:type="auto"/>
            <w:hideMark/>
          </w:tcPr>
          <w:p w14:paraId="712D50D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728317A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Тип берега (левый, правый, основной)</w:t>
            </w:r>
          </w:p>
        </w:tc>
      </w:tr>
      <w:tr w:rsidR="0088131D" w:rsidRPr="003D6B2F" w14:paraId="04004AE2" w14:textId="77777777" w:rsidTr="00362A25">
        <w:tc>
          <w:tcPr>
            <w:tcW w:w="0" w:type="auto"/>
            <w:hideMark/>
          </w:tcPr>
          <w:p w14:paraId="18BEF2A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elevation_profile</w:t>
            </w:r>
          </w:p>
        </w:tc>
        <w:tc>
          <w:tcPr>
            <w:tcW w:w="0" w:type="auto"/>
            <w:hideMark/>
          </w:tcPr>
          <w:p w14:paraId="7070BD32"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JSONB</w:t>
            </w:r>
          </w:p>
        </w:tc>
        <w:tc>
          <w:tcPr>
            <w:tcW w:w="0" w:type="auto"/>
            <w:hideMark/>
          </w:tcPr>
          <w:p w14:paraId="30172C0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Профиль высот/глубин в формате JSON</w:t>
            </w:r>
          </w:p>
        </w:tc>
      </w:tr>
      <w:tr w:rsidR="0088131D" w:rsidRPr="003D6B2F" w14:paraId="12FD7AC0" w14:textId="77777777" w:rsidTr="00362A25">
        <w:tc>
          <w:tcPr>
            <w:tcW w:w="0" w:type="auto"/>
            <w:hideMark/>
          </w:tcPr>
          <w:p w14:paraId="1A4560C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description</w:t>
            </w:r>
          </w:p>
        </w:tc>
        <w:tc>
          <w:tcPr>
            <w:tcW w:w="0" w:type="auto"/>
            <w:hideMark/>
          </w:tcPr>
          <w:p w14:paraId="729E46E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3D12BD8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Дополнительное описание сегмента</w:t>
            </w:r>
          </w:p>
        </w:tc>
      </w:tr>
    </w:tbl>
    <w:p w14:paraId="70FC930E" w14:textId="1241CBB0" w:rsidR="0088131D" w:rsidRDefault="0088131D" w:rsidP="00C80C9C">
      <w:pPr>
        <w:spacing w:after="0" w:line="240" w:lineRule="auto"/>
        <w:ind w:firstLine="851"/>
        <w:jc w:val="both"/>
        <w:rPr>
          <w:rFonts w:ascii="Times New Roman" w:hAnsi="Times New Roman" w:cs="Times New Roman"/>
          <w:sz w:val="28"/>
          <w:szCs w:val="28"/>
        </w:rPr>
      </w:pPr>
    </w:p>
    <w:p w14:paraId="012FEBD1" w14:textId="3773F2D5" w:rsidR="0088131D" w:rsidRDefault="0088131D" w:rsidP="00C80C9C">
      <w:pPr>
        <w:spacing w:after="0" w:line="240" w:lineRule="auto"/>
        <w:ind w:firstLine="851"/>
        <w:jc w:val="both"/>
        <w:rPr>
          <w:rFonts w:ascii="Times New Roman" w:hAnsi="Times New Roman" w:cs="Times New Roman"/>
          <w:sz w:val="28"/>
          <w:szCs w:val="28"/>
        </w:rPr>
      </w:pPr>
      <w:r w:rsidRPr="0088131D">
        <w:rPr>
          <w:rFonts w:ascii="Times New Roman" w:hAnsi="Times New Roman" w:cs="Times New Roman"/>
          <w:sz w:val="28"/>
          <w:szCs w:val="28"/>
        </w:rPr>
        <w:t xml:space="preserve">Таблица </w:t>
      </w:r>
      <w:r w:rsidR="004A0CED">
        <w:rPr>
          <w:rFonts w:ascii="Times New Roman" w:hAnsi="Times New Roman" w:cs="Times New Roman"/>
          <w:sz w:val="28"/>
          <w:szCs w:val="28"/>
        </w:rPr>
        <w:t>1</w:t>
      </w:r>
      <w:r w:rsidR="00B778FC">
        <w:rPr>
          <w:rFonts w:ascii="Times New Roman" w:hAnsi="Times New Roman" w:cs="Times New Roman"/>
          <w:sz w:val="28"/>
          <w:szCs w:val="28"/>
        </w:rPr>
        <w:t>5</w:t>
      </w:r>
      <w:r w:rsidR="004A0CED">
        <w:rPr>
          <w:rFonts w:ascii="Times New Roman" w:hAnsi="Times New Roman" w:cs="Times New Roman"/>
          <w:sz w:val="28"/>
          <w:szCs w:val="28"/>
        </w:rPr>
        <w:t xml:space="preserve"> -</w:t>
      </w:r>
      <w:r w:rsidRPr="0088131D">
        <w:rPr>
          <w:rFonts w:ascii="Times New Roman" w:hAnsi="Times New Roman" w:cs="Times New Roman"/>
          <w:sz w:val="28"/>
          <w:szCs w:val="28"/>
        </w:rPr>
        <w:t xml:space="preserve"> floodplain_zones – Потенциально затапливаемые зоны</w:t>
      </w:r>
    </w:p>
    <w:tbl>
      <w:tblPr>
        <w:tblStyle w:val="ab"/>
        <w:tblW w:w="0" w:type="auto"/>
        <w:tblLook w:val="04A0" w:firstRow="1" w:lastRow="0" w:firstColumn="1" w:lastColumn="0" w:noHBand="0" w:noVBand="1"/>
      </w:tblPr>
      <w:tblGrid>
        <w:gridCol w:w="1927"/>
        <w:gridCol w:w="3482"/>
        <w:gridCol w:w="3936"/>
      </w:tblGrid>
      <w:tr w:rsidR="0088131D" w:rsidRPr="003D6B2F" w14:paraId="406B7838" w14:textId="77777777" w:rsidTr="00362A25">
        <w:tc>
          <w:tcPr>
            <w:tcW w:w="0" w:type="auto"/>
            <w:hideMark/>
          </w:tcPr>
          <w:p w14:paraId="68DD12E9"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Поле</w:t>
            </w:r>
          </w:p>
        </w:tc>
        <w:tc>
          <w:tcPr>
            <w:tcW w:w="0" w:type="auto"/>
            <w:hideMark/>
          </w:tcPr>
          <w:p w14:paraId="042B529C"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Тип данных</w:t>
            </w:r>
          </w:p>
        </w:tc>
        <w:tc>
          <w:tcPr>
            <w:tcW w:w="0" w:type="auto"/>
            <w:hideMark/>
          </w:tcPr>
          <w:p w14:paraId="0D0CD59C"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Описание</w:t>
            </w:r>
          </w:p>
        </w:tc>
      </w:tr>
      <w:tr w:rsidR="0088131D" w:rsidRPr="003D6B2F" w14:paraId="4BB97A97" w14:textId="77777777" w:rsidTr="00362A25">
        <w:tc>
          <w:tcPr>
            <w:tcW w:w="0" w:type="auto"/>
            <w:hideMark/>
          </w:tcPr>
          <w:p w14:paraId="75EFDF2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id</w:t>
            </w:r>
          </w:p>
        </w:tc>
        <w:tc>
          <w:tcPr>
            <w:tcW w:w="0" w:type="auto"/>
            <w:hideMark/>
          </w:tcPr>
          <w:p w14:paraId="0E518B3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SERIAL</w:t>
            </w:r>
          </w:p>
        </w:tc>
        <w:tc>
          <w:tcPr>
            <w:tcW w:w="0" w:type="auto"/>
            <w:hideMark/>
          </w:tcPr>
          <w:p w14:paraId="69570DC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Уникальный идентификатор зоны</w:t>
            </w:r>
          </w:p>
        </w:tc>
      </w:tr>
      <w:tr w:rsidR="0088131D" w:rsidRPr="003D6B2F" w14:paraId="685AD4D8" w14:textId="77777777" w:rsidTr="00362A25">
        <w:tc>
          <w:tcPr>
            <w:tcW w:w="0" w:type="auto"/>
            <w:hideMark/>
          </w:tcPr>
          <w:p w14:paraId="25A0DC22"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model_id</w:t>
            </w:r>
          </w:p>
        </w:tc>
        <w:tc>
          <w:tcPr>
            <w:tcW w:w="0" w:type="auto"/>
            <w:hideMark/>
          </w:tcPr>
          <w:p w14:paraId="2729BFB2"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INTEGER</w:t>
            </w:r>
          </w:p>
        </w:tc>
        <w:tc>
          <w:tcPr>
            <w:tcW w:w="0" w:type="auto"/>
            <w:hideMark/>
          </w:tcPr>
          <w:p w14:paraId="07ABE41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Внешний ключ на таблицу результатов моделирования (model_runs.id)</w:t>
            </w:r>
          </w:p>
        </w:tc>
      </w:tr>
      <w:tr w:rsidR="0088131D" w:rsidRPr="003D6B2F" w14:paraId="50E90C2A" w14:textId="77777777" w:rsidTr="00362A25">
        <w:tc>
          <w:tcPr>
            <w:tcW w:w="0" w:type="auto"/>
            <w:hideMark/>
          </w:tcPr>
          <w:p w14:paraId="7FA4580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zone_type</w:t>
            </w:r>
          </w:p>
        </w:tc>
        <w:tc>
          <w:tcPr>
            <w:tcW w:w="0" w:type="auto"/>
            <w:hideMark/>
          </w:tcPr>
          <w:p w14:paraId="5ED2048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3A044572"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Класс риска: высокий, средний, низкий</w:t>
            </w:r>
          </w:p>
        </w:tc>
      </w:tr>
      <w:tr w:rsidR="0088131D" w:rsidRPr="003D6B2F" w14:paraId="4C2D6E6F" w14:textId="77777777" w:rsidTr="00362A25">
        <w:tc>
          <w:tcPr>
            <w:tcW w:w="0" w:type="auto"/>
            <w:hideMark/>
          </w:tcPr>
          <w:p w14:paraId="17849ABA"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flood_extent</w:t>
            </w:r>
          </w:p>
        </w:tc>
        <w:tc>
          <w:tcPr>
            <w:tcW w:w="0" w:type="auto"/>
            <w:hideMark/>
          </w:tcPr>
          <w:p w14:paraId="5530818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GEOMETRY(POLYGON, SRID)</w:t>
            </w:r>
          </w:p>
        </w:tc>
        <w:tc>
          <w:tcPr>
            <w:tcW w:w="0" w:type="auto"/>
            <w:hideMark/>
          </w:tcPr>
          <w:p w14:paraId="40E5D51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Геометрия зоны затопления</w:t>
            </w:r>
          </w:p>
        </w:tc>
      </w:tr>
      <w:tr w:rsidR="0088131D" w:rsidRPr="003D6B2F" w14:paraId="00167F2A" w14:textId="77777777" w:rsidTr="00362A25">
        <w:tc>
          <w:tcPr>
            <w:tcW w:w="0" w:type="auto"/>
            <w:hideMark/>
          </w:tcPr>
          <w:p w14:paraId="05F27B4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flood_depth_m</w:t>
            </w:r>
          </w:p>
        </w:tc>
        <w:tc>
          <w:tcPr>
            <w:tcW w:w="0" w:type="auto"/>
            <w:hideMark/>
          </w:tcPr>
          <w:p w14:paraId="4271372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FLOAT</w:t>
            </w:r>
          </w:p>
        </w:tc>
        <w:tc>
          <w:tcPr>
            <w:tcW w:w="0" w:type="auto"/>
            <w:hideMark/>
          </w:tcPr>
          <w:p w14:paraId="0C5DA88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Глубина предполагаемого затопления в метрах</w:t>
            </w:r>
          </w:p>
        </w:tc>
      </w:tr>
      <w:tr w:rsidR="0088131D" w:rsidRPr="003D6B2F" w14:paraId="3E97D1AD" w14:textId="77777777" w:rsidTr="00362A25">
        <w:tc>
          <w:tcPr>
            <w:tcW w:w="0" w:type="auto"/>
            <w:hideMark/>
          </w:tcPr>
          <w:p w14:paraId="7A190C0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event_date</w:t>
            </w:r>
          </w:p>
        </w:tc>
        <w:tc>
          <w:tcPr>
            <w:tcW w:w="0" w:type="auto"/>
            <w:hideMark/>
          </w:tcPr>
          <w:p w14:paraId="2DEE607A"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DATE</w:t>
            </w:r>
          </w:p>
        </w:tc>
        <w:tc>
          <w:tcPr>
            <w:tcW w:w="0" w:type="auto"/>
            <w:hideMark/>
          </w:tcPr>
          <w:p w14:paraId="2CF7EEF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Дата события (или расчета)</w:t>
            </w:r>
          </w:p>
        </w:tc>
      </w:tr>
      <w:tr w:rsidR="0088131D" w:rsidRPr="003D6B2F" w14:paraId="1B2728EA" w14:textId="77777777" w:rsidTr="00362A25">
        <w:tc>
          <w:tcPr>
            <w:tcW w:w="0" w:type="auto"/>
            <w:hideMark/>
          </w:tcPr>
          <w:p w14:paraId="6153A00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lastRenderedPageBreak/>
              <w:t>notes</w:t>
            </w:r>
          </w:p>
        </w:tc>
        <w:tc>
          <w:tcPr>
            <w:tcW w:w="0" w:type="auto"/>
            <w:hideMark/>
          </w:tcPr>
          <w:p w14:paraId="60301A7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307532B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Комментарии</w:t>
            </w:r>
          </w:p>
        </w:tc>
      </w:tr>
    </w:tbl>
    <w:p w14:paraId="77DA9FCF" w14:textId="6390C066" w:rsidR="0088131D" w:rsidRDefault="0088131D" w:rsidP="00C80C9C">
      <w:pPr>
        <w:spacing w:after="0" w:line="240" w:lineRule="auto"/>
        <w:ind w:firstLine="851"/>
        <w:jc w:val="both"/>
        <w:rPr>
          <w:rFonts w:ascii="Times New Roman" w:hAnsi="Times New Roman" w:cs="Times New Roman"/>
          <w:sz w:val="28"/>
          <w:szCs w:val="28"/>
        </w:rPr>
      </w:pPr>
    </w:p>
    <w:p w14:paraId="4331E9A3" w14:textId="4FC89A58" w:rsidR="0088131D" w:rsidRDefault="0088131D" w:rsidP="00C80C9C">
      <w:pPr>
        <w:spacing w:after="0" w:line="240" w:lineRule="auto"/>
        <w:ind w:firstLine="851"/>
        <w:jc w:val="both"/>
        <w:rPr>
          <w:rFonts w:ascii="Times New Roman" w:hAnsi="Times New Roman" w:cs="Times New Roman"/>
          <w:sz w:val="28"/>
          <w:szCs w:val="28"/>
        </w:rPr>
      </w:pPr>
      <w:r w:rsidRPr="0088131D">
        <w:rPr>
          <w:rFonts w:ascii="Times New Roman" w:hAnsi="Times New Roman" w:cs="Times New Roman"/>
          <w:sz w:val="28"/>
          <w:szCs w:val="28"/>
        </w:rPr>
        <w:t>Таблица 1</w:t>
      </w:r>
      <w:r w:rsidR="00B778FC">
        <w:rPr>
          <w:rFonts w:ascii="Times New Roman" w:hAnsi="Times New Roman" w:cs="Times New Roman"/>
          <w:sz w:val="28"/>
          <w:szCs w:val="28"/>
        </w:rPr>
        <w:t>6</w:t>
      </w:r>
      <w:r w:rsidR="004A0CED">
        <w:rPr>
          <w:rFonts w:ascii="Times New Roman" w:hAnsi="Times New Roman" w:cs="Times New Roman"/>
          <w:sz w:val="28"/>
          <w:szCs w:val="28"/>
        </w:rPr>
        <w:t xml:space="preserve"> -</w:t>
      </w:r>
      <w:r w:rsidRPr="0088131D">
        <w:rPr>
          <w:rFonts w:ascii="Times New Roman" w:hAnsi="Times New Roman" w:cs="Times New Roman"/>
          <w:sz w:val="28"/>
          <w:szCs w:val="28"/>
        </w:rPr>
        <w:t xml:space="preserve"> satellite_imagery – Спутниковые и аэрофотоснимки</w:t>
      </w:r>
    </w:p>
    <w:tbl>
      <w:tblPr>
        <w:tblStyle w:val="ab"/>
        <w:tblW w:w="0" w:type="auto"/>
        <w:tblLook w:val="04A0" w:firstRow="1" w:lastRow="0" w:firstColumn="1" w:lastColumn="0" w:noHBand="0" w:noVBand="1"/>
      </w:tblPr>
      <w:tblGrid>
        <w:gridCol w:w="2953"/>
        <w:gridCol w:w="3421"/>
        <w:gridCol w:w="2971"/>
      </w:tblGrid>
      <w:tr w:rsidR="0088131D" w:rsidRPr="003D6B2F" w14:paraId="49BFB861" w14:textId="77777777" w:rsidTr="00362A25">
        <w:tc>
          <w:tcPr>
            <w:tcW w:w="0" w:type="auto"/>
            <w:hideMark/>
          </w:tcPr>
          <w:p w14:paraId="6E08718B"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Поле</w:t>
            </w:r>
          </w:p>
        </w:tc>
        <w:tc>
          <w:tcPr>
            <w:tcW w:w="0" w:type="auto"/>
            <w:hideMark/>
          </w:tcPr>
          <w:p w14:paraId="54F8C573"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Тип данных</w:t>
            </w:r>
          </w:p>
        </w:tc>
        <w:tc>
          <w:tcPr>
            <w:tcW w:w="0" w:type="auto"/>
            <w:hideMark/>
          </w:tcPr>
          <w:p w14:paraId="66BBB29A"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Описание</w:t>
            </w:r>
          </w:p>
        </w:tc>
      </w:tr>
      <w:tr w:rsidR="0088131D" w:rsidRPr="003D6B2F" w14:paraId="64BF0E4F" w14:textId="77777777" w:rsidTr="00362A25">
        <w:tc>
          <w:tcPr>
            <w:tcW w:w="0" w:type="auto"/>
            <w:hideMark/>
          </w:tcPr>
          <w:p w14:paraId="5B11336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id</w:t>
            </w:r>
          </w:p>
        </w:tc>
        <w:tc>
          <w:tcPr>
            <w:tcW w:w="0" w:type="auto"/>
            <w:hideMark/>
          </w:tcPr>
          <w:p w14:paraId="3DEF0D2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SERIAL</w:t>
            </w:r>
          </w:p>
        </w:tc>
        <w:tc>
          <w:tcPr>
            <w:tcW w:w="0" w:type="auto"/>
            <w:hideMark/>
          </w:tcPr>
          <w:p w14:paraId="16D782B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Идентификатор снимка</w:t>
            </w:r>
          </w:p>
        </w:tc>
      </w:tr>
      <w:tr w:rsidR="0088131D" w:rsidRPr="003D6B2F" w14:paraId="79564BE3" w14:textId="77777777" w:rsidTr="00362A25">
        <w:tc>
          <w:tcPr>
            <w:tcW w:w="0" w:type="auto"/>
            <w:hideMark/>
          </w:tcPr>
          <w:p w14:paraId="1094C66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image_name</w:t>
            </w:r>
          </w:p>
        </w:tc>
        <w:tc>
          <w:tcPr>
            <w:tcW w:w="0" w:type="auto"/>
            <w:hideMark/>
          </w:tcPr>
          <w:p w14:paraId="368BAE1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27A17D72"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Название снимка</w:t>
            </w:r>
          </w:p>
        </w:tc>
      </w:tr>
      <w:tr w:rsidR="0088131D" w:rsidRPr="003D6B2F" w14:paraId="5692FCA4" w14:textId="77777777" w:rsidTr="00362A25">
        <w:tc>
          <w:tcPr>
            <w:tcW w:w="0" w:type="auto"/>
            <w:hideMark/>
          </w:tcPr>
          <w:p w14:paraId="7EAA3C9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acquisition_date</w:t>
            </w:r>
          </w:p>
        </w:tc>
        <w:tc>
          <w:tcPr>
            <w:tcW w:w="0" w:type="auto"/>
            <w:hideMark/>
          </w:tcPr>
          <w:p w14:paraId="63E4950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DATE</w:t>
            </w:r>
          </w:p>
        </w:tc>
        <w:tc>
          <w:tcPr>
            <w:tcW w:w="0" w:type="auto"/>
            <w:hideMark/>
          </w:tcPr>
          <w:p w14:paraId="5335EB5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Дата съёмки</w:t>
            </w:r>
          </w:p>
        </w:tc>
      </w:tr>
      <w:tr w:rsidR="0088131D" w:rsidRPr="003D6B2F" w14:paraId="350303B9" w14:textId="77777777" w:rsidTr="00362A25">
        <w:tc>
          <w:tcPr>
            <w:tcW w:w="0" w:type="auto"/>
            <w:hideMark/>
          </w:tcPr>
          <w:p w14:paraId="5FF2FFB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source</w:t>
            </w:r>
          </w:p>
        </w:tc>
        <w:tc>
          <w:tcPr>
            <w:tcW w:w="0" w:type="auto"/>
            <w:hideMark/>
          </w:tcPr>
          <w:p w14:paraId="0848C4A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6AAE1FB3" w14:textId="385723F8"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Источник (Sentinel-2, Landsat-8, UAV)</w:t>
            </w:r>
          </w:p>
        </w:tc>
      </w:tr>
      <w:tr w:rsidR="0088131D" w:rsidRPr="003D6B2F" w14:paraId="2D7B65BA" w14:textId="77777777" w:rsidTr="00362A25">
        <w:tc>
          <w:tcPr>
            <w:tcW w:w="0" w:type="auto"/>
            <w:hideMark/>
          </w:tcPr>
          <w:p w14:paraId="4FB2A70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resolution</w:t>
            </w:r>
          </w:p>
        </w:tc>
        <w:tc>
          <w:tcPr>
            <w:tcW w:w="0" w:type="auto"/>
            <w:hideMark/>
          </w:tcPr>
          <w:p w14:paraId="13BF653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FLOAT</w:t>
            </w:r>
          </w:p>
        </w:tc>
        <w:tc>
          <w:tcPr>
            <w:tcW w:w="0" w:type="auto"/>
            <w:hideMark/>
          </w:tcPr>
          <w:p w14:paraId="309A60A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Пространственное разрешение в м/пиксель</w:t>
            </w:r>
          </w:p>
        </w:tc>
      </w:tr>
      <w:tr w:rsidR="0088131D" w:rsidRPr="003D6B2F" w14:paraId="3DA48F35" w14:textId="77777777" w:rsidTr="00362A25">
        <w:tc>
          <w:tcPr>
            <w:tcW w:w="0" w:type="auto"/>
            <w:hideMark/>
          </w:tcPr>
          <w:p w14:paraId="71FA4FB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coverage_area</w:t>
            </w:r>
          </w:p>
        </w:tc>
        <w:tc>
          <w:tcPr>
            <w:tcW w:w="0" w:type="auto"/>
            <w:hideMark/>
          </w:tcPr>
          <w:p w14:paraId="2AD1BDD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GEOMETRY(POLYGON, SRID)</w:t>
            </w:r>
          </w:p>
        </w:tc>
        <w:tc>
          <w:tcPr>
            <w:tcW w:w="0" w:type="auto"/>
            <w:hideMark/>
          </w:tcPr>
          <w:p w14:paraId="4B6D5D6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Геометрия охвата</w:t>
            </w:r>
          </w:p>
        </w:tc>
      </w:tr>
      <w:tr w:rsidR="0088131D" w:rsidRPr="003D6B2F" w14:paraId="2ED15C35" w14:textId="77777777" w:rsidTr="00362A25">
        <w:tc>
          <w:tcPr>
            <w:tcW w:w="0" w:type="auto"/>
            <w:hideMark/>
          </w:tcPr>
          <w:p w14:paraId="6D16C1D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raster_data</w:t>
            </w:r>
          </w:p>
        </w:tc>
        <w:tc>
          <w:tcPr>
            <w:tcW w:w="0" w:type="auto"/>
            <w:hideMark/>
          </w:tcPr>
          <w:p w14:paraId="1D1729E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RASTER</w:t>
            </w:r>
          </w:p>
        </w:tc>
        <w:tc>
          <w:tcPr>
            <w:tcW w:w="0" w:type="auto"/>
            <w:hideMark/>
          </w:tcPr>
          <w:p w14:paraId="1CB0344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Хранение изображения</w:t>
            </w:r>
          </w:p>
        </w:tc>
      </w:tr>
      <w:tr w:rsidR="0088131D" w:rsidRPr="003D6B2F" w14:paraId="5E86F39A" w14:textId="77777777" w:rsidTr="00362A25">
        <w:tc>
          <w:tcPr>
            <w:tcW w:w="0" w:type="auto"/>
            <w:hideMark/>
          </w:tcPr>
          <w:p w14:paraId="30CB38B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cloud_coverage_percent</w:t>
            </w:r>
          </w:p>
        </w:tc>
        <w:tc>
          <w:tcPr>
            <w:tcW w:w="0" w:type="auto"/>
            <w:hideMark/>
          </w:tcPr>
          <w:p w14:paraId="7F4CA28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FLOAT</w:t>
            </w:r>
          </w:p>
        </w:tc>
        <w:tc>
          <w:tcPr>
            <w:tcW w:w="0" w:type="auto"/>
            <w:hideMark/>
          </w:tcPr>
          <w:p w14:paraId="3A04A05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Процент облачности</w:t>
            </w:r>
          </w:p>
        </w:tc>
      </w:tr>
      <w:tr w:rsidR="0088131D" w:rsidRPr="003D6B2F" w14:paraId="6E98ADFF" w14:textId="77777777" w:rsidTr="00362A25">
        <w:tc>
          <w:tcPr>
            <w:tcW w:w="0" w:type="auto"/>
            <w:hideMark/>
          </w:tcPr>
          <w:p w14:paraId="7A3C534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band_info</w:t>
            </w:r>
          </w:p>
        </w:tc>
        <w:tc>
          <w:tcPr>
            <w:tcW w:w="0" w:type="auto"/>
            <w:hideMark/>
          </w:tcPr>
          <w:p w14:paraId="7753C00D"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JSONB</w:t>
            </w:r>
          </w:p>
        </w:tc>
        <w:tc>
          <w:tcPr>
            <w:tcW w:w="0" w:type="auto"/>
            <w:hideMark/>
          </w:tcPr>
          <w:p w14:paraId="62FBBD4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Информация о спектральных каналах</w:t>
            </w:r>
          </w:p>
        </w:tc>
      </w:tr>
      <w:tr w:rsidR="0088131D" w:rsidRPr="003D6B2F" w14:paraId="2FA06EBF" w14:textId="77777777" w:rsidTr="00362A25">
        <w:tc>
          <w:tcPr>
            <w:tcW w:w="0" w:type="auto"/>
            <w:hideMark/>
          </w:tcPr>
          <w:p w14:paraId="7257F6B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tags</w:t>
            </w:r>
          </w:p>
        </w:tc>
        <w:tc>
          <w:tcPr>
            <w:tcW w:w="0" w:type="auto"/>
            <w:hideMark/>
          </w:tcPr>
          <w:p w14:paraId="33A1881A"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56EF2662"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Теги, описывающие снимок</w:t>
            </w:r>
          </w:p>
        </w:tc>
      </w:tr>
    </w:tbl>
    <w:p w14:paraId="0FE4639E" w14:textId="020BA2CF" w:rsidR="0088131D" w:rsidRDefault="0088131D" w:rsidP="00C80C9C">
      <w:pPr>
        <w:spacing w:after="0" w:line="240" w:lineRule="auto"/>
        <w:ind w:firstLine="851"/>
        <w:jc w:val="both"/>
        <w:rPr>
          <w:rFonts w:ascii="Times New Roman" w:hAnsi="Times New Roman" w:cs="Times New Roman"/>
          <w:sz w:val="28"/>
          <w:szCs w:val="28"/>
        </w:rPr>
      </w:pPr>
    </w:p>
    <w:p w14:paraId="13719E24" w14:textId="775D6C85" w:rsidR="0088131D" w:rsidRDefault="0088131D" w:rsidP="00C80C9C">
      <w:pPr>
        <w:spacing w:after="0" w:line="240" w:lineRule="auto"/>
        <w:ind w:firstLine="851"/>
        <w:jc w:val="both"/>
        <w:rPr>
          <w:rFonts w:ascii="Times New Roman" w:hAnsi="Times New Roman" w:cs="Times New Roman"/>
          <w:sz w:val="28"/>
          <w:szCs w:val="28"/>
        </w:rPr>
      </w:pPr>
      <w:r w:rsidRPr="0088131D">
        <w:rPr>
          <w:rFonts w:ascii="Times New Roman" w:hAnsi="Times New Roman" w:cs="Times New Roman"/>
          <w:sz w:val="28"/>
          <w:szCs w:val="28"/>
        </w:rPr>
        <w:t>Таблица 1</w:t>
      </w:r>
      <w:r w:rsidR="00B778FC">
        <w:rPr>
          <w:rFonts w:ascii="Times New Roman" w:hAnsi="Times New Roman" w:cs="Times New Roman"/>
          <w:sz w:val="28"/>
          <w:szCs w:val="28"/>
        </w:rPr>
        <w:t>7</w:t>
      </w:r>
      <w:r w:rsidR="004A0CED">
        <w:rPr>
          <w:rFonts w:ascii="Times New Roman" w:hAnsi="Times New Roman" w:cs="Times New Roman"/>
          <w:sz w:val="28"/>
          <w:szCs w:val="28"/>
        </w:rPr>
        <w:t xml:space="preserve"> -</w:t>
      </w:r>
      <w:r w:rsidRPr="0088131D">
        <w:rPr>
          <w:rFonts w:ascii="Times New Roman" w:hAnsi="Times New Roman" w:cs="Times New Roman"/>
          <w:sz w:val="28"/>
          <w:szCs w:val="28"/>
        </w:rPr>
        <w:t xml:space="preserve"> model_runs – Результаты гидродинамического моделирования</w:t>
      </w:r>
    </w:p>
    <w:tbl>
      <w:tblPr>
        <w:tblStyle w:val="ab"/>
        <w:tblW w:w="0" w:type="auto"/>
        <w:tblLook w:val="04A0" w:firstRow="1" w:lastRow="0" w:firstColumn="1" w:lastColumn="0" w:noHBand="0" w:noVBand="1"/>
      </w:tblPr>
      <w:tblGrid>
        <w:gridCol w:w="2331"/>
        <w:gridCol w:w="3525"/>
        <w:gridCol w:w="3489"/>
      </w:tblGrid>
      <w:tr w:rsidR="0088131D" w:rsidRPr="003D6B2F" w14:paraId="6C6AE8C7" w14:textId="77777777" w:rsidTr="00362A25">
        <w:tc>
          <w:tcPr>
            <w:tcW w:w="0" w:type="auto"/>
            <w:hideMark/>
          </w:tcPr>
          <w:p w14:paraId="647CF95D"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Поле</w:t>
            </w:r>
          </w:p>
        </w:tc>
        <w:tc>
          <w:tcPr>
            <w:tcW w:w="0" w:type="auto"/>
            <w:hideMark/>
          </w:tcPr>
          <w:p w14:paraId="2977412C"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Тип данных</w:t>
            </w:r>
          </w:p>
        </w:tc>
        <w:tc>
          <w:tcPr>
            <w:tcW w:w="0" w:type="auto"/>
            <w:hideMark/>
          </w:tcPr>
          <w:p w14:paraId="5F0C0D66"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Описание</w:t>
            </w:r>
          </w:p>
        </w:tc>
      </w:tr>
      <w:tr w:rsidR="0088131D" w:rsidRPr="003D6B2F" w14:paraId="59C87F0D" w14:textId="77777777" w:rsidTr="00362A25">
        <w:tc>
          <w:tcPr>
            <w:tcW w:w="0" w:type="auto"/>
            <w:hideMark/>
          </w:tcPr>
          <w:p w14:paraId="5C711B9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id</w:t>
            </w:r>
          </w:p>
        </w:tc>
        <w:tc>
          <w:tcPr>
            <w:tcW w:w="0" w:type="auto"/>
            <w:hideMark/>
          </w:tcPr>
          <w:p w14:paraId="7A3D6A0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SERIAL</w:t>
            </w:r>
          </w:p>
        </w:tc>
        <w:tc>
          <w:tcPr>
            <w:tcW w:w="0" w:type="auto"/>
            <w:hideMark/>
          </w:tcPr>
          <w:p w14:paraId="211911B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Идентификатор расчёта</w:t>
            </w:r>
          </w:p>
        </w:tc>
      </w:tr>
      <w:tr w:rsidR="0088131D" w:rsidRPr="003D6B2F" w14:paraId="563DBB96" w14:textId="77777777" w:rsidTr="00362A25">
        <w:tc>
          <w:tcPr>
            <w:tcW w:w="0" w:type="auto"/>
            <w:hideMark/>
          </w:tcPr>
          <w:p w14:paraId="7BBF080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model_name</w:t>
            </w:r>
          </w:p>
        </w:tc>
        <w:tc>
          <w:tcPr>
            <w:tcW w:w="0" w:type="auto"/>
            <w:hideMark/>
          </w:tcPr>
          <w:p w14:paraId="6AA52EB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5DFD3742" w14:textId="54D4885E"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Название модели</w:t>
            </w:r>
          </w:p>
        </w:tc>
      </w:tr>
      <w:tr w:rsidR="0088131D" w:rsidRPr="003D6B2F" w14:paraId="6DF368FA" w14:textId="77777777" w:rsidTr="00362A25">
        <w:tc>
          <w:tcPr>
            <w:tcW w:w="0" w:type="auto"/>
            <w:hideMark/>
          </w:tcPr>
          <w:p w14:paraId="195256D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run_date</w:t>
            </w:r>
          </w:p>
        </w:tc>
        <w:tc>
          <w:tcPr>
            <w:tcW w:w="0" w:type="auto"/>
            <w:hideMark/>
          </w:tcPr>
          <w:p w14:paraId="06D943EE"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TIMESTAMP</w:t>
            </w:r>
          </w:p>
        </w:tc>
        <w:tc>
          <w:tcPr>
            <w:tcW w:w="0" w:type="auto"/>
            <w:hideMark/>
          </w:tcPr>
          <w:p w14:paraId="580FB72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Дата и время расчета</w:t>
            </w:r>
          </w:p>
        </w:tc>
      </w:tr>
      <w:tr w:rsidR="0088131D" w:rsidRPr="003D6B2F" w14:paraId="4228F847" w14:textId="77777777" w:rsidTr="00362A25">
        <w:tc>
          <w:tcPr>
            <w:tcW w:w="0" w:type="auto"/>
            <w:hideMark/>
          </w:tcPr>
          <w:p w14:paraId="2E0F360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parameters</w:t>
            </w:r>
          </w:p>
        </w:tc>
        <w:tc>
          <w:tcPr>
            <w:tcW w:w="0" w:type="auto"/>
            <w:hideMark/>
          </w:tcPr>
          <w:p w14:paraId="1898AA7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JSONB</w:t>
            </w:r>
          </w:p>
        </w:tc>
        <w:tc>
          <w:tcPr>
            <w:tcW w:w="0" w:type="auto"/>
            <w:hideMark/>
          </w:tcPr>
          <w:p w14:paraId="33CFB39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Использованные параметры модели</w:t>
            </w:r>
          </w:p>
        </w:tc>
      </w:tr>
      <w:tr w:rsidR="0088131D" w:rsidRPr="003D6B2F" w14:paraId="1A5EE448" w14:textId="77777777" w:rsidTr="00362A25">
        <w:tc>
          <w:tcPr>
            <w:tcW w:w="0" w:type="auto"/>
            <w:hideMark/>
          </w:tcPr>
          <w:p w14:paraId="38C9888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result_layer</w:t>
            </w:r>
          </w:p>
        </w:tc>
        <w:tc>
          <w:tcPr>
            <w:tcW w:w="0" w:type="auto"/>
            <w:hideMark/>
          </w:tcPr>
          <w:p w14:paraId="2687302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GEOMETRY(POLYGON, SRID)</w:t>
            </w:r>
          </w:p>
        </w:tc>
        <w:tc>
          <w:tcPr>
            <w:tcW w:w="0" w:type="auto"/>
            <w:hideMark/>
          </w:tcPr>
          <w:p w14:paraId="2B4F403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Геометрия результата (охват модели)</w:t>
            </w:r>
          </w:p>
        </w:tc>
      </w:tr>
      <w:tr w:rsidR="0088131D" w:rsidRPr="003D6B2F" w14:paraId="2AEF3C27" w14:textId="77777777" w:rsidTr="00362A25">
        <w:tc>
          <w:tcPr>
            <w:tcW w:w="0" w:type="auto"/>
            <w:hideMark/>
          </w:tcPr>
          <w:p w14:paraId="45686C62"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flood_depth_raster</w:t>
            </w:r>
          </w:p>
        </w:tc>
        <w:tc>
          <w:tcPr>
            <w:tcW w:w="0" w:type="auto"/>
            <w:hideMark/>
          </w:tcPr>
          <w:p w14:paraId="5212B75A"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RASTER</w:t>
            </w:r>
          </w:p>
        </w:tc>
        <w:tc>
          <w:tcPr>
            <w:tcW w:w="0" w:type="auto"/>
            <w:hideMark/>
          </w:tcPr>
          <w:p w14:paraId="3310EA09"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Глубины затопления</w:t>
            </w:r>
          </w:p>
        </w:tc>
      </w:tr>
      <w:tr w:rsidR="0088131D" w:rsidRPr="003D6B2F" w14:paraId="2C8C033F" w14:textId="77777777" w:rsidTr="00362A25">
        <w:tc>
          <w:tcPr>
            <w:tcW w:w="0" w:type="auto"/>
            <w:hideMark/>
          </w:tcPr>
          <w:p w14:paraId="36E378B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scenario</w:t>
            </w:r>
          </w:p>
        </w:tc>
        <w:tc>
          <w:tcPr>
            <w:tcW w:w="0" w:type="auto"/>
            <w:hideMark/>
          </w:tcPr>
          <w:p w14:paraId="4F99CD9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5A70983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Тип сценария (ПМП, 1%, 5%, историческое и др.)</w:t>
            </w:r>
          </w:p>
        </w:tc>
      </w:tr>
      <w:tr w:rsidR="0088131D" w:rsidRPr="003D6B2F" w14:paraId="10232C08" w14:textId="77777777" w:rsidTr="00362A25">
        <w:tc>
          <w:tcPr>
            <w:tcW w:w="0" w:type="auto"/>
            <w:hideMark/>
          </w:tcPr>
          <w:p w14:paraId="1265412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validated</w:t>
            </w:r>
          </w:p>
        </w:tc>
        <w:tc>
          <w:tcPr>
            <w:tcW w:w="0" w:type="auto"/>
            <w:hideMark/>
          </w:tcPr>
          <w:p w14:paraId="5180868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BOOLEAN</w:t>
            </w:r>
          </w:p>
        </w:tc>
        <w:tc>
          <w:tcPr>
            <w:tcW w:w="0" w:type="auto"/>
            <w:hideMark/>
          </w:tcPr>
          <w:p w14:paraId="4AB4AB79"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Проверка соответствия наблюдениям</w:t>
            </w:r>
          </w:p>
        </w:tc>
      </w:tr>
      <w:tr w:rsidR="0088131D" w:rsidRPr="003D6B2F" w14:paraId="40C6C244" w14:textId="77777777" w:rsidTr="00362A25">
        <w:tc>
          <w:tcPr>
            <w:tcW w:w="0" w:type="auto"/>
            <w:hideMark/>
          </w:tcPr>
          <w:p w14:paraId="305CF80A"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notes</w:t>
            </w:r>
          </w:p>
        </w:tc>
        <w:tc>
          <w:tcPr>
            <w:tcW w:w="0" w:type="auto"/>
            <w:hideMark/>
          </w:tcPr>
          <w:p w14:paraId="79A455E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30803039"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Дополнительные замечания</w:t>
            </w:r>
          </w:p>
        </w:tc>
      </w:tr>
    </w:tbl>
    <w:p w14:paraId="57D5B0E2" w14:textId="7880694B" w:rsidR="0088131D" w:rsidRDefault="0088131D" w:rsidP="00C80C9C">
      <w:pPr>
        <w:spacing w:after="0" w:line="240" w:lineRule="auto"/>
        <w:ind w:firstLine="851"/>
        <w:jc w:val="both"/>
        <w:rPr>
          <w:rFonts w:ascii="Times New Roman" w:hAnsi="Times New Roman" w:cs="Times New Roman"/>
          <w:sz w:val="28"/>
          <w:szCs w:val="28"/>
        </w:rPr>
      </w:pPr>
    </w:p>
    <w:p w14:paraId="715458B4" w14:textId="1E1F4676" w:rsidR="0088131D" w:rsidRDefault="0088131D" w:rsidP="00C80C9C">
      <w:pPr>
        <w:spacing w:after="0" w:line="240" w:lineRule="auto"/>
        <w:ind w:firstLine="851"/>
        <w:jc w:val="both"/>
        <w:rPr>
          <w:rFonts w:ascii="Times New Roman" w:hAnsi="Times New Roman" w:cs="Times New Roman"/>
          <w:sz w:val="28"/>
          <w:szCs w:val="28"/>
        </w:rPr>
      </w:pPr>
      <w:r w:rsidRPr="0088131D">
        <w:rPr>
          <w:rFonts w:ascii="Times New Roman" w:hAnsi="Times New Roman" w:cs="Times New Roman"/>
          <w:sz w:val="28"/>
          <w:szCs w:val="28"/>
        </w:rPr>
        <w:t xml:space="preserve">Таблица </w:t>
      </w:r>
      <w:r w:rsidRPr="004A0CED">
        <w:rPr>
          <w:rFonts w:ascii="Times New Roman" w:hAnsi="Times New Roman" w:cs="Times New Roman"/>
          <w:sz w:val="28"/>
          <w:szCs w:val="28"/>
        </w:rPr>
        <w:t>1</w:t>
      </w:r>
      <w:r w:rsidR="00B778FC">
        <w:rPr>
          <w:rFonts w:ascii="Times New Roman" w:hAnsi="Times New Roman" w:cs="Times New Roman"/>
          <w:sz w:val="28"/>
          <w:szCs w:val="28"/>
        </w:rPr>
        <w:t>8</w:t>
      </w:r>
      <w:r w:rsidR="004A0CED">
        <w:rPr>
          <w:rFonts w:ascii="Times New Roman" w:hAnsi="Times New Roman" w:cs="Times New Roman"/>
          <w:sz w:val="28"/>
          <w:szCs w:val="28"/>
        </w:rPr>
        <w:t xml:space="preserve"> -</w:t>
      </w:r>
      <w:r w:rsidRPr="004A0CED">
        <w:rPr>
          <w:rFonts w:ascii="Times New Roman" w:hAnsi="Times New Roman" w:cs="Times New Roman"/>
          <w:sz w:val="28"/>
          <w:szCs w:val="28"/>
        </w:rPr>
        <w:t xml:space="preserve"> </w:t>
      </w:r>
      <w:r w:rsidRPr="0088131D">
        <w:rPr>
          <w:rFonts w:ascii="Times New Roman" w:hAnsi="Times New Roman" w:cs="Times New Roman"/>
          <w:sz w:val="28"/>
          <w:szCs w:val="28"/>
        </w:rPr>
        <w:t>topographic_maps – Топографические карты</w:t>
      </w:r>
    </w:p>
    <w:tbl>
      <w:tblPr>
        <w:tblStyle w:val="ab"/>
        <w:tblW w:w="0" w:type="auto"/>
        <w:tblLook w:val="04A0" w:firstRow="1" w:lastRow="0" w:firstColumn="1" w:lastColumn="0" w:noHBand="0" w:noVBand="1"/>
      </w:tblPr>
      <w:tblGrid>
        <w:gridCol w:w="2052"/>
        <w:gridCol w:w="3547"/>
        <w:gridCol w:w="3746"/>
      </w:tblGrid>
      <w:tr w:rsidR="0088131D" w:rsidRPr="003D6B2F" w14:paraId="3699E88C" w14:textId="77777777" w:rsidTr="00362A25">
        <w:tc>
          <w:tcPr>
            <w:tcW w:w="0" w:type="auto"/>
            <w:hideMark/>
          </w:tcPr>
          <w:p w14:paraId="1F049014"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Поле</w:t>
            </w:r>
          </w:p>
        </w:tc>
        <w:tc>
          <w:tcPr>
            <w:tcW w:w="0" w:type="auto"/>
            <w:hideMark/>
          </w:tcPr>
          <w:p w14:paraId="0D1812DB"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Тип данных</w:t>
            </w:r>
          </w:p>
        </w:tc>
        <w:tc>
          <w:tcPr>
            <w:tcW w:w="0" w:type="auto"/>
            <w:hideMark/>
          </w:tcPr>
          <w:p w14:paraId="6F9808E3" w14:textId="77777777" w:rsidR="0088131D" w:rsidRPr="003D6B2F" w:rsidRDefault="0088131D" w:rsidP="00362A25">
            <w:pPr>
              <w:jc w:val="center"/>
              <w:rPr>
                <w:rFonts w:ascii="Times New Roman" w:eastAsia="Times New Roman" w:hAnsi="Times New Roman" w:cs="Times New Roman"/>
                <w:b/>
                <w:bCs/>
                <w:sz w:val="28"/>
                <w:szCs w:val="28"/>
              </w:rPr>
            </w:pPr>
            <w:r w:rsidRPr="003D6B2F">
              <w:rPr>
                <w:rFonts w:ascii="Times New Roman" w:eastAsia="Times New Roman" w:hAnsi="Times New Roman" w:cs="Times New Roman"/>
                <w:b/>
                <w:bCs/>
                <w:sz w:val="28"/>
                <w:szCs w:val="28"/>
              </w:rPr>
              <w:t>Описание</w:t>
            </w:r>
          </w:p>
        </w:tc>
      </w:tr>
      <w:tr w:rsidR="0088131D" w:rsidRPr="003D6B2F" w14:paraId="28890E03" w14:textId="77777777" w:rsidTr="00362A25">
        <w:tc>
          <w:tcPr>
            <w:tcW w:w="0" w:type="auto"/>
            <w:hideMark/>
          </w:tcPr>
          <w:p w14:paraId="497B14E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id</w:t>
            </w:r>
          </w:p>
        </w:tc>
        <w:tc>
          <w:tcPr>
            <w:tcW w:w="0" w:type="auto"/>
            <w:hideMark/>
          </w:tcPr>
          <w:p w14:paraId="11DDDE27"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SERIAL</w:t>
            </w:r>
          </w:p>
        </w:tc>
        <w:tc>
          <w:tcPr>
            <w:tcW w:w="0" w:type="auto"/>
            <w:hideMark/>
          </w:tcPr>
          <w:p w14:paraId="07A037C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Идентификатор</w:t>
            </w:r>
          </w:p>
        </w:tc>
      </w:tr>
      <w:tr w:rsidR="0088131D" w:rsidRPr="003D6B2F" w14:paraId="65068516" w14:textId="77777777" w:rsidTr="00362A25">
        <w:tc>
          <w:tcPr>
            <w:tcW w:w="0" w:type="auto"/>
            <w:hideMark/>
          </w:tcPr>
          <w:p w14:paraId="2CEB437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lastRenderedPageBreak/>
              <w:t>map_name</w:t>
            </w:r>
          </w:p>
        </w:tc>
        <w:tc>
          <w:tcPr>
            <w:tcW w:w="0" w:type="auto"/>
            <w:hideMark/>
          </w:tcPr>
          <w:p w14:paraId="5887CC7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6CBB35A9"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Название карты</w:t>
            </w:r>
          </w:p>
        </w:tc>
      </w:tr>
      <w:tr w:rsidR="0088131D" w:rsidRPr="003D6B2F" w14:paraId="1C0F093A" w14:textId="77777777" w:rsidTr="00362A25">
        <w:tc>
          <w:tcPr>
            <w:tcW w:w="0" w:type="auto"/>
            <w:hideMark/>
          </w:tcPr>
          <w:p w14:paraId="462C7E0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scale</w:t>
            </w:r>
          </w:p>
        </w:tc>
        <w:tc>
          <w:tcPr>
            <w:tcW w:w="0" w:type="auto"/>
            <w:hideMark/>
          </w:tcPr>
          <w:p w14:paraId="33EB8EA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6ECBD09D" w14:textId="51BC0A5E"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Масштаб карты</w:t>
            </w:r>
          </w:p>
        </w:tc>
      </w:tr>
      <w:tr w:rsidR="0088131D" w:rsidRPr="003D6B2F" w14:paraId="01A28093" w14:textId="77777777" w:rsidTr="00362A25">
        <w:tc>
          <w:tcPr>
            <w:tcW w:w="0" w:type="auto"/>
            <w:hideMark/>
          </w:tcPr>
          <w:p w14:paraId="07E1C905"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source</w:t>
            </w:r>
          </w:p>
        </w:tc>
        <w:tc>
          <w:tcPr>
            <w:tcW w:w="0" w:type="auto"/>
            <w:hideMark/>
          </w:tcPr>
          <w:p w14:paraId="7BE97B3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4728C1E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Источник (ГГК, местные органы, собственные съёмки)</w:t>
            </w:r>
          </w:p>
        </w:tc>
      </w:tr>
      <w:tr w:rsidR="0088131D" w:rsidRPr="003D6B2F" w14:paraId="02D5A12E" w14:textId="77777777" w:rsidTr="00362A25">
        <w:tc>
          <w:tcPr>
            <w:tcW w:w="0" w:type="auto"/>
            <w:hideMark/>
          </w:tcPr>
          <w:p w14:paraId="522B44D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acquisition_date</w:t>
            </w:r>
          </w:p>
        </w:tc>
        <w:tc>
          <w:tcPr>
            <w:tcW w:w="0" w:type="auto"/>
            <w:hideMark/>
          </w:tcPr>
          <w:p w14:paraId="60FCEA36"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DATE</w:t>
            </w:r>
          </w:p>
        </w:tc>
        <w:tc>
          <w:tcPr>
            <w:tcW w:w="0" w:type="auto"/>
            <w:hideMark/>
          </w:tcPr>
          <w:p w14:paraId="61B1F374"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Дата создания карты</w:t>
            </w:r>
          </w:p>
        </w:tc>
      </w:tr>
      <w:tr w:rsidR="0088131D" w:rsidRPr="003D6B2F" w14:paraId="2FDCBC9F" w14:textId="77777777" w:rsidTr="00362A25">
        <w:tc>
          <w:tcPr>
            <w:tcW w:w="0" w:type="auto"/>
            <w:hideMark/>
          </w:tcPr>
          <w:p w14:paraId="589514BC"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map_geometry</w:t>
            </w:r>
          </w:p>
        </w:tc>
        <w:tc>
          <w:tcPr>
            <w:tcW w:w="0" w:type="auto"/>
            <w:hideMark/>
          </w:tcPr>
          <w:p w14:paraId="6A4964E3"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GEOMETRY(POLYGON, SRID)</w:t>
            </w:r>
          </w:p>
        </w:tc>
        <w:tc>
          <w:tcPr>
            <w:tcW w:w="0" w:type="auto"/>
            <w:hideMark/>
          </w:tcPr>
          <w:p w14:paraId="1CB03B39"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Охват карты</w:t>
            </w:r>
          </w:p>
        </w:tc>
      </w:tr>
      <w:tr w:rsidR="0088131D" w:rsidRPr="003D6B2F" w14:paraId="77F8E914" w14:textId="77777777" w:rsidTr="00362A25">
        <w:tc>
          <w:tcPr>
            <w:tcW w:w="0" w:type="auto"/>
            <w:hideMark/>
          </w:tcPr>
          <w:p w14:paraId="423CDB1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raster_data</w:t>
            </w:r>
          </w:p>
        </w:tc>
        <w:tc>
          <w:tcPr>
            <w:tcW w:w="0" w:type="auto"/>
            <w:hideMark/>
          </w:tcPr>
          <w:p w14:paraId="33AE6F41"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RASTER</w:t>
            </w:r>
          </w:p>
        </w:tc>
        <w:tc>
          <w:tcPr>
            <w:tcW w:w="0" w:type="auto"/>
            <w:hideMark/>
          </w:tcPr>
          <w:p w14:paraId="45EEDF4A"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Растровое изображение карты</w:t>
            </w:r>
          </w:p>
        </w:tc>
      </w:tr>
      <w:tr w:rsidR="0088131D" w:rsidRPr="003D6B2F" w14:paraId="3B0B4156" w14:textId="77777777" w:rsidTr="00362A25">
        <w:tc>
          <w:tcPr>
            <w:tcW w:w="0" w:type="auto"/>
            <w:hideMark/>
          </w:tcPr>
          <w:p w14:paraId="2312A43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layer_type</w:t>
            </w:r>
          </w:p>
        </w:tc>
        <w:tc>
          <w:tcPr>
            <w:tcW w:w="0" w:type="auto"/>
            <w:hideMark/>
          </w:tcPr>
          <w:p w14:paraId="1D33C1A8"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6599096B"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Тип слоя: топография, кадастр, инфраструктура</w:t>
            </w:r>
          </w:p>
        </w:tc>
      </w:tr>
      <w:tr w:rsidR="0088131D" w:rsidRPr="003D6B2F" w14:paraId="0E09ACA2" w14:textId="77777777" w:rsidTr="00362A25">
        <w:tc>
          <w:tcPr>
            <w:tcW w:w="0" w:type="auto"/>
            <w:hideMark/>
          </w:tcPr>
          <w:p w14:paraId="39D6568F"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description</w:t>
            </w:r>
          </w:p>
        </w:tc>
        <w:tc>
          <w:tcPr>
            <w:tcW w:w="0" w:type="auto"/>
            <w:hideMark/>
          </w:tcPr>
          <w:p w14:paraId="6EC38F6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TEXT</w:t>
            </w:r>
          </w:p>
        </w:tc>
        <w:tc>
          <w:tcPr>
            <w:tcW w:w="0" w:type="auto"/>
            <w:hideMark/>
          </w:tcPr>
          <w:p w14:paraId="5F605780" w14:textId="77777777" w:rsidR="0088131D" w:rsidRPr="003D6B2F" w:rsidRDefault="0088131D" w:rsidP="00362A25">
            <w:pPr>
              <w:rPr>
                <w:rFonts w:ascii="Times New Roman" w:eastAsia="Times New Roman" w:hAnsi="Times New Roman" w:cs="Times New Roman"/>
                <w:sz w:val="28"/>
                <w:szCs w:val="28"/>
              </w:rPr>
            </w:pPr>
            <w:r w:rsidRPr="003D6B2F">
              <w:rPr>
                <w:rFonts w:ascii="Times New Roman" w:eastAsia="Times New Roman" w:hAnsi="Times New Roman" w:cs="Times New Roman"/>
                <w:sz w:val="28"/>
                <w:szCs w:val="28"/>
              </w:rPr>
              <w:t>Примечания</w:t>
            </w:r>
          </w:p>
        </w:tc>
      </w:tr>
    </w:tbl>
    <w:p w14:paraId="371D278B" w14:textId="44934F9C" w:rsidR="0088131D" w:rsidRDefault="0088131D" w:rsidP="00C80C9C">
      <w:pPr>
        <w:spacing w:after="0" w:line="240" w:lineRule="auto"/>
        <w:ind w:firstLine="851"/>
        <w:jc w:val="both"/>
        <w:rPr>
          <w:rFonts w:ascii="Times New Roman" w:hAnsi="Times New Roman" w:cs="Times New Roman"/>
          <w:sz w:val="28"/>
          <w:szCs w:val="28"/>
        </w:rPr>
      </w:pPr>
    </w:p>
    <w:p w14:paraId="6261FBAC" w14:textId="5A10C499" w:rsidR="008C2150" w:rsidRDefault="008C2150"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 мере разработки и насыщения базы данных были также созданы следующие таблицы:</w:t>
      </w:r>
    </w:p>
    <w:p w14:paraId="50530443" w14:textId="77777777" w:rsidR="00F31D2C" w:rsidRDefault="00F31D2C" w:rsidP="00C80C9C">
      <w:pPr>
        <w:spacing w:after="0" w:line="240" w:lineRule="auto"/>
        <w:ind w:firstLine="851"/>
        <w:jc w:val="both"/>
        <w:rPr>
          <w:rFonts w:ascii="Times New Roman" w:hAnsi="Times New Roman" w:cs="Times New Roman"/>
          <w:sz w:val="28"/>
          <w:szCs w:val="28"/>
        </w:rPr>
      </w:pPr>
    </w:p>
    <w:p w14:paraId="302C9010" w14:textId="73A5BB31" w:rsidR="008C2150" w:rsidRDefault="008C2150"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Таблица 1</w:t>
      </w:r>
      <w:r w:rsidR="00B778FC">
        <w:rPr>
          <w:rFonts w:ascii="Times New Roman" w:hAnsi="Times New Roman" w:cs="Times New Roman"/>
          <w:sz w:val="28"/>
          <w:szCs w:val="28"/>
        </w:rPr>
        <w:t>9</w:t>
      </w:r>
      <w:r w:rsidR="004A0CED">
        <w:rPr>
          <w:rFonts w:ascii="Times New Roman" w:hAnsi="Times New Roman" w:cs="Times New Roman"/>
          <w:sz w:val="28"/>
          <w:szCs w:val="28"/>
        </w:rPr>
        <w:t xml:space="preserve"> -</w:t>
      </w:r>
      <w:r w:rsidRPr="008C2150">
        <w:rPr>
          <w:rFonts w:ascii="Times New Roman" w:hAnsi="Times New Roman" w:cs="Times New Roman"/>
          <w:sz w:val="28"/>
          <w:szCs w:val="28"/>
        </w:rPr>
        <w:t xml:space="preserve"> settlements – Населённые пункты</w:t>
      </w:r>
    </w:p>
    <w:tbl>
      <w:tblPr>
        <w:tblStyle w:val="ab"/>
        <w:tblW w:w="0" w:type="auto"/>
        <w:tblLook w:val="04A0" w:firstRow="1" w:lastRow="0" w:firstColumn="1" w:lastColumn="0" w:noHBand="0" w:noVBand="1"/>
      </w:tblPr>
      <w:tblGrid>
        <w:gridCol w:w="1663"/>
        <w:gridCol w:w="3487"/>
        <w:gridCol w:w="4195"/>
      </w:tblGrid>
      <w:tr w:rsidR="008C2150" w:rsidRPr="00C45520" w14:paraId="1F1DA123" w14:textId="77777777" w:rsidTr="00362A25">
        <w:tc>
          <w:tcPr>
            <w:tcW w:w="0" w:type="auto"/>
            <w:hideMark/>
          </w:tcPr>
          <w:p w14:paraId="47EC96A9" w14:textId="77777777" w:rsidR="008C2150" w:rsidRPr="00C45520" w:rsidRDefault="008C2150" w:rsidP="00362A25">
            <w:pPr>
              <w:jc w:val="center"/>
              <w:rPr>
                <w:rFonts w:ascii="Times New Roman" w:eastAsia="Times New Roman" w:hAnsi="Times New Roman" w:cs="Times New Roman"/>
                <w:b/>
                <w:bCs/>
                <w:sz w:val="28"/>
                <w:szCs w:val="28"/>
              </w:rPr>
            </w:pPr>
            <w:r w:rsidRPr="00C45520">
              <w:rPr>
                <w:rFonts w:ascii="Times New Roman" w:eastAsia="Times New Roman" w:hAnsi="Times New Roman" w:cs="Times New Roman"/>
                <w:b/>
                <w:bCs/>
                <w:sz w:val="28"/>
                <w:szCs w:val="28"/>
              </w:rPr>
              <w:t>Поле</w:t>
            </w:r>
          </w:p>
        </w:tc>
        <w:tc>
          <w:tcPr>
            <w:tcW w:w="0" w:type="auto"/>
            <w:hideMark/>
          </w:tcPr>
          <w:p w14:paraId="5A5C9ECB" w14:textId="77777777" w:rsidR="008C2150" w:rsidRPr="00C45520" w:rsidRDefault="008C2150" w:rsidP="00362A25">
            <w:pPr>
              <w:jc w:val="center"/>
              <w:rPr>
                <w:rFonts w:ascii="Times New Roman" w:eastAsia="Times New Roman" w:hAnsi="Times New Roman" w:cs="Times New Roman"/>
                <w:b/>
                <w:bCs/>
                <w:sz w:val="28"/>
                <w:szCs w:val="28"/>
              </w:rPr>
            </w:pPr>
            <w:r w:rsidRPr="00C45520">
              <w:rPr>
                <w:rFonts w:ascii="Times New Roman" w:eastAsia="Times New Roman" w:hAnsi="Times New Roman" w:cs="Times New Roman"/>
                <w:b/>
                <w:bCs/>
                <w:sz w:val="28"/>
                <w:szCs w:val="28"/>
              </w:rPr>
              <w:t>Тип данных</w:t>
            </w:r>
          </w:p>
        </w:tc>
        <w:tc>
          <w:tcPr>
            <w:tcW w:w="0" w:type="auto"/>
            <w:hideMark/>
          </w:tcPr>
          <w:p w14:paraId="2E44C3F0" w14:textId="77777777" w:rsidR="008C2150" w:rsidRPr="00C45520" w:rsidRDefault="008C2150" w:rsidP="00362A25">
            <w:pPr>
              <w:jc w:val="center"/>
              <w:rPr>
                <w:rFonts w:ascii="Times New Roman" w:eastAsia="Times New Roman" w:hAnsi="Times New Roman" w:cs="Times New Roman"/>
                <w:b/>
                <w:bCs/>
                <w:sz w:val="28"/>
                <w:szCs w:val="28"/>
              </w:rPr>
            </w:pPr>
            <w:r w:rsidRPr="00C45520">
              <w:rPr>
                <w:rFonts w:ascii="Times New Roman" w:eastAsia="Times New Roman" w:hAnsi="Times New Roman" w:cs="Times New Roman"/>
                <w:b/>
                <w:bCs/>
                <w:sz w:val="28"/>
                <w:szCs w:val="28"/>
              </w:rPr>
              <w:t>Описание</w:t>
            </w:r>
          </w:p>
        </w:tc>
      </w:tr>
      <w:tr w:rsidR="008C2150" w:rsidRPr="00C45520" w14:paraId="40B7E777" w14:textId="77777777" w:rsidTr="00362A25">
        <w:tc>
          <w:tcPr>
            <w:tcW w:w="0" w:type="auto"/>
            <w:hideMark/>
          </w:tcPr>
          <w:p w14:paraId="4EBB721D"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id</w:t>
            </w:r>
          </w:p>
        </w:tc>
        <w:tc>
          <w:tcPr>
            <w:tcW w:w="0" w:type="auto"/>
            <w:hideMark/>
          </w:tcPr>
          <w:p w14:paraId="0815976F"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SERIAL</w:t>
            </w:r>
          </w:p>
        </w:tc>
        <w:tc>
          <w:tcPr>
            <w:tcW w:w="0" w:type="auto"/>
            <w:hideMark/>
          </w:tcPr>
          <w:p w14:paraId="3F5F2915"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Идентификатор</w:t>
            </w:r>
          </w:p>
        </w:tc>
      </w:tr>
      <w:tr w:rsidR="008C2150" w:rsidRPr="00C45520" w14:paraId="0783C36E" w14:textId="77777777" w:rsidTr="00362A25">
        <w:tc>
          <w:tcPr>
            <w:tcW w:w="0" w:type="auto"/>
            <w:hideMark/>
          </w:tcPr>
          <w:p w14:paraId="6A379C17"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name</w:t>
            </w:r>
          </w:p>
        </w:tc>
        <w:tc>
          <w:tcPr>
            <w:tcW w:w="0" w:type="auto"/>
            <w:hideMark/>
          </w:tcPr>
          <w:p w14:paraId="726C12B7"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TEXT</w:t>
            </w:r>
          </w:p>
        </w:tc>
        <w:tc>
          <w:tcPr>
            <w:tcW w:w="0" w:type="auto"/>
            <w:hideMark/>
          </w:tcPr>
          <w:p w14:paraId="3716FA0E"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Название населенного пункта</w:t>
            </w:r>
          </w:p>
        </w:tc>
      </w:tr>
      <w:tr w:rsidR="008C2150" w:rsidRPr="00C45520" w14:paraId="0EB29BCF" w14:textId="77777777" w:rsidTr="00362A25">
        <w:tc>
          <w:tcPr>
            <w:tcW w:w="0" w:type="auto"/>
            <w:hideMark/>
          </w:tcPr>
          <w:p w14:paraId="64ED0C5B"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location</w:t>
            </w:r>
          </w:p>
        </w:tc>
        <w:tc>
          <w:tcPr>
            <w:tcW w:w="0" w:type="auto"/>
            <w:hideMark/>
          </w:tcPr>
          <w:p w14:paraId="74FFDE24"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GEOMETRY(POINT, SRID)</w:t>
            </w:r>
          </w:p>
        </w:tc>
        <w:tc>
          <w:tcPr>
            <w:tcW w:w="0" w:type="auto"/>
            <w:hideMark/>
          </w:tcPr>
          <w:p w14:paraId="16F9F82D"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Географическое положение центра</w:t>
            </w:r>
          </w:p>
        </w:tc>
      </w:tr>
      <w:tr w:rsidR="008C2150" w:rsidRPr="00C45520" w14:paraId="18378164" w14:textId="77777777" w:rsidTr="00362A25">
        <w:tc>
          <w:tcPr>
            <w:tcW w:w="0" w:type="auto"/>
            <w:hideMark/>
          </w:tcPr>
          <w:p w14:paraId="75101648"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population</w:t>
            </w:r>
          </w:p>
        </w:tc>
        <w:tc>
          <w:tcPr>
            <w:tcW w:w="0" w:type="auto"/>
            <w:hideMark/>
          </w:tcPr>
          <w:p w14:paraId="0533D04E"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INTEGER</w:t>
            </w:r>
          </w:p>
        </w:tc>
        <w:tc>
          <w:tcPr>
            <w:tcW w:w="0" w:type="auto"/>
            <w:hideMark/>
          </w:tcPr>
          <w:p w14:paraId="2FCAF576"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Население</w:t>
            </w:r>
          </w:p>
        </w:tc>
      </w:tr>
      <w:tr w:rsidR="008C2150" w:rsidRPr="00C45520" w14:paraId="67762C82" w14:textId="77777777" w:rsidTr="00362A25">
        <w:tc>
          <w:tcPr>
            <w:tcW w:w="0" w:type="auto"/>
            <w:hideMark/>
          </w:tcPr>
          <w:p w14:paraId="246BA4C8"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risk_zone_id</w:t>
            </w:r>
          </w:p>
        </w:tc>
        <w:tc>
          <w:tcPr>
            <w:tcW w:w="0" w:type="auto"/>
            <w:hideMark/>
          </w:tcPr>
          <w:p w14:paraId="509D631F"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INTEGER</w:t>
            </w:r>
          </w:p>
        </w:tc>
        <w:tc>
          <w:tcPr>
            <w:tcW w:w="0" w:type="auto"/>
            <w:hideMark/>
          </w:tcPr>
          <w:p w14:paraId="40F08DA1" w14:textId="77777777" w:rsidR="008C2150" w:rsidRPr="00C45520" w:rsidRDefault="008C2150" w:rsidP="00362A25">
            <w:pPr>
              <w:rPr>
                <w:rFonts w:ascii="Times New Roman" w:eastAsia="Times New Roman" w:hAnsi="Times New Roman" w:cs="Times New Roman"/>
                <w:sz w:val="28"/>
                <w:szCs w:val="28"/>
              </w:rPr>
            </w:pPr>
            <w:r w:rsidRPr="00C45520">
              <w:rPr>
                <w:rFonts w:ascii="Times New Roman" w:eastAsia="Times New Roman" w:hAnsi="Times New Roman" w:cs="Times New Roman"/>
                <w:sz w:val="28"/>
                <w:szCs w:val="28"/>
              </w:rPr>
              <w:t>Внешний ключ на floodplain_zones</w:t>
            </w:r>
          </w:p>
        </w:tc>
      </w:tr>
    </w:tbl>
    <w:p w14:paraId="010A17E3" w14:textId="30C09404" w:rsidR="008C2150" w:rsidRDefault="008C2150" w:rsidP="00C80C9C">
      <w:pPr>
        <w:spacing w:after="0" w:line="240" w:lineRule="auto"/>
        <w:ind w:firstLine="851"/>
        <w:jc w:val="both"/>
        <w:rPr>
          <w:rFonts w:ascii="Times New Roman" w:hAnsi="Times New Roman" w:cs="Times New Roman"/>
          <w:sz w:val="28"/>
          <w:szCs w:val="28"/>
        </w:rPr>
      </w:pPr>
    </w:p>
    <w:p w14:paraId="66FB2934" w14:textId="0997BCA2" w:rsidR="00186298" w:rsidRDefault="00186298"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B778FC">
        <w:rPr>
          <w:rFonts w:ascii="Times New Roman" w:hAnsi="Times New Roman" w:cs="Times New Roman"/>
          <w:sz w:val="28"/>
          <w:szCs w:val="28"/>
        </w:rPr>
        <w:t>20</w:t>
      </w:r>
      <w:r w:rsidR="004A0CED">
        <w:rPr>
          <w:rFonts w:ascii="Times New Roman" w:hAnsi="Times New Roman" w:cs="Times New Roman"/>
          <w:sz w:val="28"/>
          <w:szCs w:val="28"/>
        </w:rPr>
        <w:t xml:space="preserve"> -</w:t>
      </w:r>
      <w:r w:rsidRPr="00186298">
        <w:rPr>
          <w:rFonts w:ascii="Times New Roman" w:hAnsi="Times New Roman" w:cs="Times New Roman"/>
          <w:sz w:val="28"/>
          <w:szCs w:val="28"/>
        </w:rPr>
        <w:t xml:space="preserve"> observed_floods – Архив зарегистрированных наводнений</w:t>
      </w:r>
    </w:p>
    <w:tbl>
      <w:tblPr>
        <w:tblStyle w:val="ab"/>
        <w:tblW w:w="0" w:type="auto"/>
        <w:tblLook w:val="04A0" w:firstRow="1" w:lastRow="0" w:firstColumn="1" w:lastColumn="0" w:noHBand="0" w:noVBand="1"/>
      </w:tblPr>
      <w:tblGrid>
        <w:gridCol w:w="2160"/>
        <w:gridCol w:w="3685"/>
        <w:gridCol w:w="3500"/>
      </w:tblGrid>
      <w:tr w:rsidR="00186298" w:rsidRPr="00F74B55" w14:paraId="118F944F" w14:textId="77777777" w:rsidTr="00362A25">
        <w:tc>
          <w:tcPr>
            <w:tcW w:w="0" w:type="auto"/>
            <w:hideMark/>
          </w:tcPr>
          <w:p w14:paraId="670F2D6F" w14:textId="77777777" w:rsidR="00186298" w:rsidRPr="00F74B55" w:rsidRDefault="00186298" w:rsidP="00362A25">
            <w:pPr>
              <w:jc w:val="center"/>
              <w:rPr>
                <w:rFonts w:ascii="Times New Roman" w:eastAsia="Times New Roman" w:hAnsi="Times New Roman" w:cs="Times New Roman"/>
                <w:b/>
                <w:bCs/>
                <w:sz w:val="28"/>
                <w:szCs w:val="28"/>
              </w:rPr>
            </w:pPr>
            <w:r w:rsidRPr="00F74B55">
              <w:rPr>
                <w:rFonts w:ascii="Times New Roman" w:eastAsia="Times New Roman" w:hAnsi="Times New Roman" w:cs="Times New Roman"/>
                <w:b/>
                <w:bCs/>
                <w:sz w:val="28"/>
                <w:szCs w:val="28"/>
              </w:rPr>
              <w:t>Поле</w:t>
            </w:r>
          </w:p>
        </w:tc>
        <w:tc>
          <w:tcPr>
            <w:tcW w:w="0" w:type="auto"/>
            <w:hideMark/>
          </w:tcPr>
          <w:p w14:paraId="4C4EF66E" w14:textId="77777777" w:rsidR="00186298" w:rsidRPr="00F74B55" w:rsidRDefault="00186298" w:rsidP="00362A25">
            <w:pPr>
              <w:jc w:val="center"/>
              <w:rPr>
                <w:rFonts w:ascii="Times New Roman" w:eastAsia="Times New Roman" w:hAnsi="Times New Roman" w:cs="Times New Roman"/>
                <w:b/>
                <w:bCs/>
                <w:sz w:val="28"/>
                <w:szCs w:val="28"/>
              </w:rPr>
            </w:pPr>
            <w:r w:rsidRPr="00F74B55">
              <w:rPr>
                <w:rFonts w:ascii="Times New Roman" w:eastAsia="Times New Roman" w:hAnsi="Times New Roman" w:cs="Times New Roman"/>
                <w:b/>
                <w:bCs/>
                <w:sz w:val="28"/>
                <w:szCs w:val="28"/>
              </w:rPr>
              <w:t>Тип данных</w:t>
            </w:r>
          </w:p>
        </w:tc>
        <w:tc>
          <w:tcPr>
            <w:tcW w:w="0" w:type="auto"/>
            <w:hideMark/>
          </w:tcPr>
          <w:p w14:paraId="0C50C483" w14:textId="77777777" w:rsidR="00186298" w:rsidRPr="00F74B55" w:rsidRDefault="00186298" w:rsidP="00362A25">
            <w:pPr>
              <w:jc w:val="center"/>
              <w:rPr>
                <w:rFonts w:ascii="Times New Roman" w:eastAsia="Times New Roman" w:hAnsi="Times New Roman" w:cs="Times New Roman"/>
                <w:b/>
                <w:bCs/>
                <w:sz w:val="28"/>
                <w:szCs w:val="28"/>
              </w:rPr>
            </w:pPr>
            <w:r w:rsidRPr="00F74B55">
              <w:rPr>
                <w:rFonts w:ascii="Times New Roman" w:eastAsia="Times New Roman" w:hAnsi="Times New Roman" w:cs="Times New Roman"/>
                <w:b/>
                <w:bCs/>
                <w:sz w:val="28"/>
                <w:szCs w:val="28"/>
              </w:rPr>
              <w:t>Описание</w:t>
            </w:r>
          </w:p>
        </w:tc>
      </w:tr>
      <w:tr w:rsidR="00186298" w:rsidRPr="00F74B55" w14:paraId="5B873DED" w14:textId="77777777" w:rsidTr="00362A25">
        <w:tc>
          <w:tcPr>
            <w:tcW w:w="0" w:type="auto"/>
            <w:hideMark/>
          </w:tcPr>
          <w:p w14:paraId="4C394F73"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id</w:t>
            </w:r>
          </w:p>
        </w:tc>
        <w:tc>
          <w:tcPr>
            <w:tcW w:w="0" w:type="auto"/>
            <w:hideMark/>
          </w:tcPr>
          <w:p w14:paraId="4DA9C3D2"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SERIAL</w:t>
            </w:r>
          </w:p>
        </w:tc>
        <w:tc>
          <w:tcPr>
            <w:tcW w:w="0" w:type="auto"/>
            <w:hideMark/>
          </w:tcPr>
          <w:p w14:paraId="04CA2F5A"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Идентификатор события</w:t>
            </w:r>
          </w:p>
        </w:tc>
      </w:tr>
      <w:tr w:rsidR="00186298" w:rsidRPr="00F74B55" w14:paraId="1150D5AA" w14:textId="77777777" w:rsidTr="00362A25">
        <w:tc>
          <w:tcPr>
            <w:tcW w:w="0" w:type="auto"/>
            <w:hideMark/>
          </w:tcPr>
          <w:p w14:paraId="6E5F89B5"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event_date</w:t>
            </w:r>
          </w:p>
        </w:tc>
        <w:tc>
          <w:tcPr>
            <w:tcW w:w="0" w:type="auto"/>
            <w:hideMark/>
          </w:tcPr>
          <w:p w14:paraId="6232D213"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DATE</w:t>
            </w:r>
          </w:p>
        </w:tc>
        <w:tc>
          <w:tcPr>
            <w:tcW w:w="0" w:type="auto"/>
            <w:hideMark/>
          </w:tcPr>
          <w:p w14:paraId="52B1FD57"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Дата наводнения</w:t>
            </w:r>
          </w:p>
        </w:tc>
      </w:tr>
      <w:tr w:rsidR="00186298" w:rsidRPr="00F74B55" w14:paraId="6C149027" w14:textId="77777777" w:rsidTr="00362A25">
        <w:tc>
          <w:tcPr>
            <w:tcW w:w="0" w:type="auto"/>
            <w:hideMark/>
          </w:tcPr>
          <w:p w14:paraId="6521932D"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description</w:t>
            </w:r>
          </w:p>
        </w:tc>
        <w:tc>
          <w:tcPr>
            <w:tcW w:w="0" w:type="auto"/>
            <w:hideMark/>
          </w:tcPr>
          <w:p w14:paraId="54181CEF"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TEXT</w:t>
            </w:r>
          </w:p>
        </w:tc>
        <w:tc>
          <w:tcPr>
            <w:tcW w:w="0" w:type="auto"/>
            <w:hideMark/>
          </w:tcPr>
          <w:p w14:paraId="3C1AD2C4"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Описание, обстоятельства</w:t>
            </w:r>
          </w:p>
        </w:tc>
      </w:tr>
      <w:tr w:rsidR="00186298" w:rsidRPr="00F74B55" w14:paraId="02E93B05" w14:textId="77777777" w:rsidTr="00362A25">
        <w:tc>
          <w:tcPr>
            <w:tcW w:w="0" w:type="auto"/>
            <w:hideMark/>
          </w:tcPr>
          <w:p w14:paraId="6BEB1809"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location</w:t>
            </w:r>
          </w:p>
        </w:tc>
        <w:tc>
          <w:tcPr>
            <w:tcW w:w="0" w:type="auto"/>
            <w:hideMark/>
          </w:tcPr>
          <w:p w14:paraId="3505F274"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GEOMETRY(POLYGON, SRID)</w:t>
            </w:r>
          </w:p>
        </w:tc>
        <w:tc>
          <w:tcPr>
            <w:tcW w:w="0" w:type="auto"/>
            <w:hideMark/>
          </w:tcPr>
          <w:p w14:paraId="4033163F"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Территория затопления</w:t>
            </w:r>
          </w:p>
        </w:tc>
      </w:tr>
      <w:tr w:rsidR="00186298" w:rsidRPr="00F74B55" w14:paraId="07C40853" w14:textId="77777777" w:rsidTr="00362A25">
        <w:tc>
          <w:tcPr>
            <w:tcW w:w="0" w:type="auto"/>
            <w:hideMark/>
          </w:tcPr>
          <w:p w14:paraId="4889D0E9"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damage_estimate</w:t>
            </w:r>
          </w:p>
        </w:tc>
        <w:tc>
          <w:tcPr>
            <w:tcW w:w="0" w:type="auto"/>
            <w:hideMark/>
          </w:tcPr>
          <w:p w14:paraId="6A2046EC"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FLOAT</w:t>
            </w:r>
          </w:p>
        </w:tc>
        <w:tc>
          <w:tcPr>
            <w:tcW w:w="0" w:type="auto"/>
            <w:hideMark/>
          </w:tcPr>
          <w:p w14:paraId="734DB920"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Оценка ущерба (в тенге или долларах)</w:t>
            </w:r>
          </w:p>
        </w:tc>
      </w:tr>
      <w:tr w:rsidR="00186298" w:rsidRPr="00F74B55" w14:paraId="524EB8F4" w14:textId="77777777" w:rsidTr="00362A25">
        <w:tc>
          <w:tcPr>
            <w:tcW w:w="0" w:type="auto"/>
            <w:hideMark/>
          </w:tcPr>
          <w:p w14:paraId="068009D5"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linked_model_id</w:t>
            </w:r>
          </w:p>
        </w:tc>
        <w:tc>
          <w:tcPr>
            <w:tcW w:w="0" w:type="auto"/>
            <w:hideMark/>
          </w:tcPr>
          <w:p w14:paraId="7905F443"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INTEGER</w:t>
            </w:r>
          </w:p>
        </w:tc>
        <w:tc>
          <w:tcPr>
            <w:tcW w:w="0" w:type="auto"/>
            <w:hideMark/>
          </w:tcPr>
          <w:p w14:paraId="74789DE8" w14:textId="77777777" w:rsidR="00186298" w:rsidRPr="00F74B55" w:rsidRDefault="00186298" w:rsidP="00362A25">
            <w:pPr>
              <w:rPr>
                <w:rFonts w:ascii="Times New Roman" w:eastAsia="Times New Roman" w:hAnsi="Times New Roman" w:cs="Times New Roman"/>
                <w:sz w:val="28"/>
                <w:szCs w:val="28"/>
              </w:rPr>
            </w:pPr>
            <w:r w:rsidRPr="00F74B55">
              <w:rPr>
                <w:rFonts w:ascii="Times New Roman" w:eastAsia="Times New Roman" w:hAnsi="Times New Roman" w:cs="Times New Roman"/>
                <w:sz w:val="28"/>
                <w:szCs w:val="28"/>
              </w:rPr>
              <w:t>Связь с расчетом (если есть)</w:t>
            </w:r>
          </w:p>
        </w:tc>
      </w:tr>
    </w:tbl>
    <w:p w14:paraId="30D6ACF1" w14:textId="7704E92A" w:rsidR="00186298" w:rsidRDefault="00186298" w:rsidP="00C80C9C">
      <w:pPr>
        <w:spacing w:after="0" w:line="240" w:lineRule="auto"/>
        <w:ind w:firstLine="851"/>
        <w:jc w:val="both"/>
        <w:rPr>
          <w:rFonts w:ascii="Times New Roman" w:hAnsi="Times New Roman" w:cs="Times New Roman"/>
          <w:sz w:val="28"/>
          <w:szCs w:val="28"/>
        </w:rPr>
      </w:pPr>
    </w:p>
    <w:p w14:paraId="1271EF57" w14:textId="608B7BFD" w:rsidR="00F204B0" w:rsidRDefault="00F204B0"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B778FC">
        <w:rPr>
          <w:rFonts w:ascii="Times New Roman" w:hAnsi="Times New Roman" w:cs="Times New Roman"/>
          <w:sz w:val="28"/>
          <w:szCs w:val="28"/>
        </w:rPr>
        <w:t>21</w:t>
      </w:r>
      <w:r w:rsidR="004A0CED">
        <w:rPr>
          <w:rFonts w:ascii="Times New Roman" w:hAnsi="Times New Roman" w:cs="Times New Roman"/>
          <w:sz w:val="28"/>
          <w:szCs w:val="28"/>
        </w:rPr>
        <w:t xml:space="preserve"> -</w:t>
      </w:r>
      <w:r w:rsidRPr="00F204B0">
        <w:rPr>
          <w:rFonts w:ascii="Times New Roman" w:hAnsi="Times New Roman" w:cs="Times New Roman"/>
          <w:sz w:val="28"/>
          <w:szCs w:val="28"/>
        </w:rPr>
        <w:t xml:space="preserve"> external_sources – Интеграции с внешними источниками данных</w:t>
      </w:r>
    </w:p>
    <w:tbl>
      <w:tblPr>
        <w:tblStyle w:val="ab"/>
        <w:tblW w:w="5000" w:type="pct"/>
        <w:tblLook w:val="04A0" w:firstRow="1" w:lastRow="0" w:firstColumn="1" w:lastColumn="0" w:noHBand="0" w:noVBand="1"/>
      </w:tblPr>
      <w:tblGrid>
        <w:gridCol w:w="1798"/>
        <w:gridCol w:w="1947"/>
        <w:gridCol w:w="5600"/>
      </w:tblGrid>
      <w:tr w:rsidR="00F204B0" w:rsidRPr="00F204B0" w14:paraId="4AD1B212" w14:textId="77777777" w:rsidTr="00F204B0">
        <w:tc>
          <w:tcPr>
            <w:tcW w:w="962" w:type="pct"/>
            <w:hideMark/>
          </w:tcPr>
          <w:p w14:paraId="3DE40977"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Поле</w:t>
            </w:r>
          </w:p>
        </w:tc>
        <w:tc>
          <w:tcPr>
            <w:tcW w:w="1042" w:type="pct"/>
            <w:hideMark/>
          </w:tcPr>
          <w:p w14:paraId="704BFCFC"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Тип данных</w:t>
            </w:r>
          </w:p>
        </w:tc>
        <w:tc>
          <w:tcPr>
            <w:tcW w:w="2996" w:type="pct"/>
            <w:hideMark/>
          </w:tcPr>
          <w:p w14:paraId="2E3538D3"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Описание</w:t>
            </w:r>
          </w:p>
        </w:tc>
      </w:tr>
      <w:tr w:rsidR="00F204B0" w:rsidRPr="00F204B0" w14:paraId="3C2CA7C1" w14:textId="77777777" w:rsidTr="00F204B0">
        <w:tc>
          <w:tcPr>
            <w:tcW w:w="962" w:type="pct"/>
            <w:hideMark/>
          </w:tcPr>
          <w:p w14:paraId="69A937F3"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id</w:t>
            </w:r>
          </w:p>
        </w:tc>
        <w:tc>
          <w:tcPr>
            <w:tcW w:w="1042" w:type="pct"/>
            <w:hideMark/>
          </w:tcPr>
          <w:p w14:paraId="1BD45632"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SERIAL</w:t>
            </w:r>
          </w:p>
        </w:tc>
        <w:tc>
          <w:tcPr>
            <w:tcW w:w="2996" w:type="pct"/>
            <w:hideMark/>
          </w:tcPr>
          <w:p w14:paraId="3BFB8BBD"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Идентификатор источника</w:t>
            </w:r>
          </w:p>
        </w:tc>
      </w:tr>
      <w:tr w:rsidR="00F204B0" w:rsidRPr="00F204B0" w14:paraId="1E62C1E6" w14:textId="77777777" w:rsidTr="00F204B0">
        <w:tc>
          <w:tcPr>
            <w:tcW w:w="962" w:type="pct"/>
            <w:hideMark/>
          </w:tcPr>
          <w:p w14:paraId="182C65A4"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source_name</w:t>
            </w:r>
          </w:p>
        </w:tc>
        <w:tc>
          <w:tcPr>
            <w:tcW w:w="1042" w:type="pct"/>
            <w:hideMark/>
          </w:tcPr>
          <w:p w14:paraId="7A4405D6"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2996" w:type="pct"/>
            <w:hideMark/>
          </w:tcPr>
          <w:p w14:paraId="1EA0EAF7"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Название (например, “KazHydroMet API”)</w:t>
            </w:r>
          </w:p>
        </w:tc>
      </w:tr>
      <w:tr w:rsidR="00F204B0" w:rsidRPr="00F204B0" w14:paraId="61736CC5" w14:textId="77777777" w:rsidTr="00F204B0">
        <w:tc>
          <w:tcPr>
            <w:tcW w:w="962" w:type="pct"/>
            <w:hideMark/>
          </w:tcPr>
          <w:p w14:paraId="4DB568EC"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lastRenderedPageBreak/>
              <w:t>source_type</w:t>
            </w:r>
          </w:p>
        </w:tc>
        <w:tc>
          <w:tcPr>
            <w:tcW w:w="1042" w:type="pct"/>
            <w:hideMark/>
          </w:tcPr>
          <w:p w14:paraId="438713CE"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2996" w:type="pct"/>
            <w:hideMark/>
          </w:tcPr>
          <w:p w14:paraId="300F9928"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Тип: API, FTP, Email</w:t>
            </w:r>
          </w:p>
        </w:tc>
      </w:tr>
      <w:tr w:rsidR="00F204B0" w:rsidRPr="00F204B0" w14:paraId="2EEB174E" w14:textId="77777777" w:rsidTr="00F204B0">
        <w:tc>
          <w:tcPr>
            <w:tcW w:w="962" w:type="pct"/>
            <w:hideMark/>
          </w:tcPr>
          <w:p w14:paraId="2420A838"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last_sync</w:t>
            </w:r>
          </w:p>
        </w:tc>
        <w:tc>
          <w:tcPr>
            <w:tcW w:w="1042" w:type="pct"/>
            <w:hideMark/>
          </w:tcPr>
          <w:p w14:paraId="13E24057"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TIMESTAMP</w:t>
            </w:r>
          </w:p>
        </w:tc>
        <w:tc>
          <w:tcPr>
            <w:tcW w:w="2996" w:type="pct"/>
            <w:hideMark/>
          </w:tcPr>
          <w:p w14:paraId="69CB14D5"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Последняя дата синхронизации</w:t>
            </w:r>
          </w:p>
        </w:tc>
      </w:tr>
      <w:tr w:rsidR="00F204B0" w:rsidRPr="00F204B0" w14:paraId="600A86C9" w14:textId="77777777" w:rsidTr="00F204B0">
        <w:tc>
          <w:tcPr>
            <w:tcW w:w="962" w:type="pct"/>
            <w:hideMark/>
          </w:tcPr>
          <w:p w14:paraId="0BE9E2B5"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status</w:t>
            </w:r>
          </w:p>
        </w:tc>
        <w:tc>
          <w:tcPr>
            <w:tcW w:w="1042" w:type="pct"/>
            <w:hideMark/>
          </w:tcPr>
          <w:p w14:paraId="26AAE54A"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2996" w:type="pct"/>
            <w:hideMark/>
          </w:tcPr>
          <w:p w14:paraId="052B0FD1"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Состояние: активен, ошибка</w:t>
            </w:r>
          </w:p>
        </w:tc>
      </w:tr>
    </w:tbl>
    <w:p w14:paraId="0E670D6D" w14:textId="3A4D952D" w:rsidR="00F204B0" w:rsidRDefault="00F204B0" w:rsidP="00C80C9C">
      <w:pPr>
        <w:spacing w:after="0" w:line="240" w:lineRule="auto"/>
        <w:ind w:firstLine="851"/>
        <w:jc w:val="both"/>
        <w:rPr>
          <w:rFonts w:ascii="Times New Roman" w:hAnsi="Times New Roman" w:cs="Times New Roman"/>
          <w:sz w:val="28"/>
          <w:szCs w:val="28"/>
        </w:rPr>
      </w:pPr>
    </w:p>
    <w:p w14:paraId="4D60AFE5" w14:textId="1307141B" w:rsidR="00F204B0" w:rsidRDefault="00F204B0"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695172">
        <w:rPr>
          <w:rFonts w:ascii="Times New Roman" w:hAnsi="Times New Roman" w:cs="Times New Roman"/>
          <w:sz w:val="28"/>
          <w:szCs w:val="28"/>
        </w:rPr>
        <w:t>2</w:t>
      </w:r>
      <w:r w:rsidR="00B778FC">
        <w:rPr>
          <w:rFonts w:ascii="Times New Roman" w:hAnsi="Times New Roman" w:cs="Times New Roman"/>
          <w:sz w:val="28"/>
          <w:szCs w:val="28"/>
        </w:rPr>
        <w:t>2</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04B0">
        <w:rPr>
          <w:rFonts w:ascii="Times New Roman" w:hAnsi="Times New Roman" w:cs="Times New Roman"/>
          <w:sz w:val="28"/>
          <w:szCs w:val="28"/>
        </w:rPr>
        <w:t>infrastructure_objects – Объекты инфраструктуры на территории</w:t>
      </w:r>
    </w:p>
    <w:tbl>
      <w:tblPr>
        <w:tblStyle w:val="ab"/>
        <w:tblW w:w="0" w:type="auto"/>
        <w:tblLook w:val="04A0" w:firstRow="1" w:lastRow="0" w:firstColumn="1" w:lastColumn="0" w:noHBand="0" w:noVBand="1"/>
      </w:tblPr>
      <w:tblGrid>
        <w:gridCol w:w="2332"/>
        <w:gridCol w:w="3108"/>
        <w:gridCol w:w="3905"/>
      </w:tblGrid>
      <w:tr w:rsidR="00F204B0" w:rsidRPr="00F204B0" w14:paraId="23D405A4" w14:textId="77777777" w:rsidTr="00F204B0">
        <w:tc>
          <w:tcPr>
            <w:tcW w:w="0" w:type="auto"/>
            <w:hideMark/>
          </w:tcPr>
          <w:p w14:paraId="798E1BED"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Поле</w:t>
            </w:r>
          </w:p>
        </w:tc>
        <w:tc>
          <w:tcPr>
            <w:tcW w:w="0" w:type="auto"/>
            <w:hideMark/>
          </w:tcPr>
          <w:p w14:paraId="5BD25300"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Тип данных</w:t>
            </w:r>
          </w:p>
        </w:tc>
        <w:tc>
          <w:tcPr>
            <w:tcW w:w="0" w:type="auto"/>
            <w:hideMark/>
          </w:tcPr>
          <w:p w14:paraId="2EC7033D"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Описание</w:t>
            </w:r>
          </w:p>
        </w:tc>
      </w:tr>
      <w:tr w:rsidR="00F204B0" w:rsidRPr="00F204B0" w14:paraId="061FFD0F" w14:textId="77777777" w:rsidTr="00F204B0">
        <w:tc>
          <w:tcPr>
            <w:tcW w:w="0" w:type="auto"/>
            <w:hideMark/>
          </w:tcPr>
          <w:p w14:paraId="17E92D30"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id</w:t>
            </w:r>
          </w:p>
        </w:tc>
        <w:tc>
          <w:tcPr>
            <w:tcW w:w="0" w:type="auto"/>
            <w:hideMark/>
          </w:tcPr>
          <w:p w14:paraId="67773E49"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SERIAL</w:t>
            </w:r>
          </w:p>
        </w:tc>
        <w:tc>
          <w:tcPr>
            <w:tcW w:w="0" w:type="auto"/>
            <w:hideMark/>
          </w:tcPr>
          <w:p w14:paraId="649D6B08"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Идентификатор</w:t>
            </w:r>
          </w:p>
        </w:tc>
      </w:tr>
      <w:tr w:rsidR="00F204B0" w:rsidRPr="00F204B0" w14:paraId="32BFF4DF" w14:textId="77777777" w:rsidTr="00F204B0">
        <w:tc>
          <w:tcPr>
            <w:tcW w:w="0" w:type="auto"/>
            <w:hideMark/>
          </w:tcPr>
          <w:p w14:paraId="143BD230"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name</w:t>
            </w:r>
          </w:p>
        </w:tc>
        <w:tc>
          <w:tcPr>
            <w:tcW w:w="0" w:type="auto"/>
            <w:hideMark/>
          </w:tcPr>
          <w:p w14:paraId="55FB3595"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0" w:type="auto"/>
            <w:hideMark/>
          </w:tcPr>
          <w:p w14:paraId="21436D2C"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Название объекта (школа, мост, ГЭС и др.)</w:t>
            </w:r>
          </w:p>
        </w:tc>
      </w:tr>
      <w:tr w:rsidR="00F204B0" w:rsidRPr="00F204B0" w14:paraId="49418AEB" w14:textId="77777777" w:rsidTr="00F204B0">
        <w:tc>
          <w:tcPr>
            <w:tcW w:w="0" w:type="auto"/>
            <w:hideMark/>
          </w:tcPr>
          <w:p w14:paraId="0921D838"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type</w:t>
            </w:r>
          </w:p>
        </w:tc>
        <w:tc>
          <w:tcPr>
            <w:tcW w:w="0" w:type="auto"/>
            <w:hideMark/>
          </w:tcPr>
          <w:p w14:paraId="7270A193"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0" w:type="auto"/>
            <w:hideMark/>
          </w:tcPr>
          <w:p w14:paraId="65F37E4F"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Тип (гидросооружение, социальный объект)</w:t>
            </w:r>
          </w:p>
        </w:tc>
      </w:tr>
      <w:tr w:rsidR="00F204B0" w:rsidRPr="00F204B0" w14:paraId="569F4FAC" w14:textId="77777777" w:rsidTr="00F204B0">
        <w:tc>
          <w:tcPr>
            <w:tcW w:w="0" w:type="auto"/>
            <w:hideMark/>
          </w:tcPr>
          <w:p w14:paraId="727B3AA0"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location</w:t>
            </w:r>
          </w:p>
        </w:tc>
        <w:tc>
          <w:tcPr>
            <w:tcW w:w="0" w:type="auto"/>
            <w:hideMark/>
          </w:tcPr>
          <w:p w14:paraId="7C85037B"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GEOMETRY(POINT, SRID)</w:t>
            </w:r>
          </w:p>
        </w:tc>
        <w:tc>
          <w:tcPr>
            <w:tcW w:w="0" w:type="auto"/>
            <w:hideMark/>
          </w:tcPr>
          <w:p w14:paraId="15E39387"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Местоположение</w:t>
            </w:r>
          </w:p>
        </w:tc>
      </w:tr>
      <w:tr w:rsidR="00F204B0" w:rsidRPr="00F204B0" w14:paraId="59F0047F" w14:textId="77777777" w:rsidTr="00F204B0">
        <w:tc>
          <w:tcPr>
            <w:tcW w:w="0" w:type="auto"/>
            <w:hideMark/>
          </w:tcPr>
          <w:p w14:paraId="38C06B14"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elevation_m</w:t>
            </w:r>
          </w:p>
        </w:tc>
        <w:tc>
          <w:tcPr>
            <w:tcW w:w="0" w:type="auto"/>
            <w:hideMark/>
          </w:tcPr>
          <w:p w14:paraId="48D89FD4"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FLOAT</w:t>
            </w:r>
          </w:p>
        </w:tc>
        <w:tc>
          <w:tcPr>
            <w:tcW w:w="0" w:type="auto"/>
            <w:hideMark/>
          </w:tcPr>
          <w:p w14:paraId="39785F62"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Абсолютная отметка</w:t>
            </w:r>
          </w:p>
        </w:tc>
      </w:tr>
      <w:tr w:rsidR="00F204B0" w:rsidRPr="00F204B0" w14:paraId="4256C0D7" w14:textId="77777777" w:rsidTr="00F204B0">
        <w:tc>
          <w:tcPr>
            <w:tcW w:w="0" w:type="auto"/>
            <w:hideMark/>
          </w:tcPr>
          <w:p w14:paraId="67E96A6E"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vulnerability_class</w:t>
            </w:r>
          </w:p>
        </w:tc>
        <w:tc>
          <w:tcPr>
            <w:tcW w:w="0" w:type="auto"/>
            <w:hideMark/>
          </w:tcPr>
          <w:p w14:paraId="00A4E631"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0" w:type="auto"/>
            <w:hideMark/>
          </w:tcPr>
          <w:p w14:paraId="511F8C50"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Класс уязвимости (высокий, средний, низкий)</w:t>
            </w:r>
          </w:p>
        </w:tc>
      </w:tr>
    </w:tbl>
    <w:p w14:paraId="18C2AEDB" w14:textId="632612ED" w:rsidR="00F204B0" w:rsidRDefault="00F204B0" w:rsidP="00C80C9C">
      <w:pPr>
        <w:spacing w:after="0" w:line="240" w:lineRule="auto"/>
        <w:ind w:firstLine="851"/>
        <w:jc w:val="both"/>
        <w:rPr>
          <w:rFonts w:ascii="Times New Roman" w:hAnsi="Times New Roman" w:cs="Times New Roman"/>
          <w:sz w:val="28"/>
          <w:szCs w:val="28"/>
        </w:rPr>
      </w:pPr>
    </w:p>
    <w:p w14:paraId="46B0E7B6" w14:textId="0269BE3D" w:rsidR="00F204B0" w:rsidRDefault="00F204B0"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4A0CED">
        <w:rPr>
          <w:rFonts w:ascii="Times New Roman" w:hAnsi="Times New Roman" w:cs="Times New Roman"/>
          <w:sz w:val="28"/>
          <w:szCs w:val="28"/>
        </w:rPr>
        <w:t>2</w:t>
      </w:r>
      <w:r w:rsidR="00B778FC">
        <w:rPr>
          <w:rFonts w:ascii="Times New Roman" w:hAnsi="Times New Roman" w:cs="Times New Roman"/>
          <w:sz w:val="28"/>
          <w:szCs w:val="28"/>
        </w:rPr>
        <w:t>3</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04B0">
        <w:rPr>
          <w:rFonts w:ascii="Times New Roman" w:hAnsi="Times New Roman" w:cs="Times New Roman"/>
          <w:sz w:val="28"/>
          <w:szCs w:val="28"/>
        </w:rPr>
        <w:t>risk_assessment – Расчётные оценки риска по зонам</w:t>
      </w:r>
    </w:p>
    <w:tbl>
      <w:tblPr>
        <w:tblStyle w:val="ab"/>
        <w:tblW w:w="0" w:type="auto"/>
        <w:tblLook w:val="04A0" w:firstRow="1" w:lastRow="0" w:firstColumn="1" w:lastColumn="0" w:noHBand="0" w:noVBand="1"/>
      </w:tblPr>
      <w:tblGrid>
        <w:gridCol w:w="1958"/>
        <w:gridCol w:w="1718"/>
        <w:gridCol w:w="5669"/>
      </w:tblGrid>
      <w:tr w:rsidR="00F204B0" w:rsidRPr="00F204B0" w14:paraId="1E05AC10" w14:textId="77777777" w:rsidTr="00F204B0">
        <w:tc>
          <w:tcPr>
            <w:tcW w:w="0" w:type="auto"/>
            <w:hideMark/>
          </w:tcPr>
          <w:p w14:paraId="365A9D81"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Поле</w:t>
            </w:r>
          </w:p>
        </w:tc>
        <w:tc>
          <w:tcPr>
            <w:tcW w:w="0" w:type="auto"/>
            <w:hideMark/>
          </w:tcPr>
          <w:p w14:paraId="4D5931A2"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Тип данных</w:t>
            </w:r>
          </w:p>
        </w:tc>
        <w:tc>
          <w:tcPr>
            <w:tcW w:w="0" w:type="auto"/>
            <w:hideMark/>
          </w:tcPr>
          <w:p w14:paraId="71D1F089" w14:textId="77777777" w:rsidR="00F204B0" w:rsidRPr="00F204B0" w:rsidRDefault="00F204B0" w:rsidP="00F204B0">
            <w:pPr>
              <w:jc w:val="center"/>
              <w:rPr>
                <w:rFonts w:ascii="Times New Roman" w:eastAsia="Times New Roman" w:hAnsi="Times New Roman" w:cs="Times New Roman"/>
                <w:b/>
                <w:bCs/>
                <w:sz w:val="28"/>
                <w:szCs w:val="28"/>
              </w:rPr>
            </w:pPr>
            <w:r w:rsidRPr="00F204B0">
              <w:rPr>
                <w:rFonts w:ascii="Times New Roman" w:eastAsia="Times New Roman" w:hAnsi="Times New Roman" w:cs="Times New Roman"/>
                <w:b/>
                <w:bCs/>
                <w:sz w:val="28"/>
                <w:szCs w:val="28"/>
              </w:rPr>
              <w:t>Описание</w:t>
            </w:r>
          </w:p>
        </w:tc>
      </w:tr>
      <w:tr w:rsidR="00F204B0" w:rsidRPr="00F204B0" w14:paraId="25BEEC51" w14:textId="77777777" w:rsidTr="00F204B0">
        <w:tc>
          <w:tcPr>
            <w:tcW w:w="0" w:type="auto"/>
            <w:hideMark/>
          </w:tcPr>
          <w:p w14:paraId="5AA691B1"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id</w:t>
            </w:r>
          </w:p>
        </w:tc>
        <w:tc>
          <w:tcPr>
            <w:tcW w:w="0" w:type="auto"/>
            <w:hideMark/>
          </w:tcPr>
          <w:p w14:paraId="43300FC3"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SERIAL</w:t>
            </w:r>
          </w:p>
        </w:tc>
        <w:tc>
          <w:tcPr>
            <w:tcW w:w="0" w:type="auto"/>
            <w:hideMark/>
          </w:tcPr>
          <w:p w14:paraId="25D98B3A"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Идентификатор</w:t>
            </w:r>
          </w:p>
        </w:tc>
      </w:tr>
      <w:tr w:rsidR="00F204B0" w:rsidRPr="00F204B0" w14:paraId="1DBBD62B" w14:textId="77777777" w:rsidTr="00F204B0">
        <w:tc>
          <w:tcPr>
            <w:tcW w:w="0" w:type="auto"/>
            <w:hideMark/>
          </w:tcPr>
          <w:p w14:paraId="287C9467"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zone_id</w:t>
            </w:r>
          </w:p>
        </w:tc>
        <w:tc>
          <w:tcPr>
            <w:tcW w:w="0" w:type="auto"/>
            <w:hideMark/>
          </w:tcPr>
          <w:p w14:paraId="4E55F701"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INTEGER</w:t>
            </w:r>
          </w:p>
        </w:tc>
        <w:tc>
          <w:tcPr>
            <w:tcW w:w="0" w:type="auto"/>
            <w:hideMark/>
          </w:tcPr>
          <w:p w14:paraId="52F1B50F"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Внешний ключ на floodplain_zones</w:t>
            </w:r>
          </w:p>
        </w:tc>
      </w:tr>
      <w:tr w:rsidR="00F204B0" w:rsidRPr="00F204B0" w14:paraId="6D3705E4" w14:textId="77777777" w:rsidTr="00F204B0">
        <w:tc>
          <w:tcPr>
            <w:tcW w:w="0" w:type="auto"/>
            <w:hideMark/>
          </w:tcPr>
          <w:p w14:paraId="4A1401AB"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exposure_score</w:t>
            </w:r>
          </w:p>
        </w:tc>
        <w:tc>
          <w:tcPr>
            <w:tcW w:w="0" w:type="auto"/>
            <w:hideMark/>
          </w:tcPr>
          <w:p w14:paraId="7C90D2FC"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FLOAT</w:t>
            </w:r>
          </w:p>
        </w:tc>
        <w:tc>
          <w:tcPr>
            <w:tcW w:w="0" w:type="auto"/>
            <w:hideMark/>
          </w:tcPr>
          <w:p w14:paraId="5AFB13E4"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Оценка подверженности объекта/населения</w:t>
            </w:r>
          </w:p>
        </w:tc>
      </w:tr>
      <w:tr w:rsidR="00F204B0" w:rsidRPr="00F204B0" w14:paraId="45C5D553" w14:textId="77777777" w:rsidTr="00F204B0">
        <w:tc>
          <w:tcPr>
            <w:tcW w:w="0" w:type="auto"/>
            <w:hideMark/>
          </w:tcPr>
          <w:p w14:paraId="72E9E387"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risk_level</w:t>
            </w:r>
          </w:p>
        </w:tc>
        <w:tc>
          <w:tcPr>
            <w:tcW w:w="0" w:type="auto"/>
            <w:hideMark/>
          </w:tcPr>
          <w:p w14:paraId="11CA9ADF"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0" w:type="auto"/>
            <w:hideMark/>
          </w:tcPr>
          <w:p w14:paraId="24A414FC"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Классификация риска: высокий, средний, низкий</w:t>
            </w:r>
          </w:p>
        </w:tc>
      </w:tr>
      <w:tr w:rsidR="00F204B0" w:rsidRPr="00F204B0" w14:paraId="2F48B331" w14:textId="77777777" w:rsidTr="00F204B0">
        <w:tc>
          <w:tcPr>
            <w:tcW w:w="0" w:type="auto"/>
            <w:hideMark/>
          </w:tcPr>
          <w:p w14:paraId="51959975"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comment</w:t>
            </w:r>
          </w:p>
        </w:tc>
        <w:tc>
          <w:tcPr>
            <w:tcW w:w="0" w:type="auto"/>
            <w:hideMark/>
          </w:tcPr>
          <w:p w14:paraId="732D0234"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TEXT</w:t>
            </w:r>
          </w:p>
        </w:tc>
        <w:tc>
          <w:tcPr>
            <w:tcW w:w="0" w:type="auto"/>
            <w:hideMark/>
          </w:tcPr>
          <w:p w14:paraId="20BA89E4" w14:textId="77777777" w:rsidR="00F204B0" w:rsidRPr="00F204B0" w:rsidRDefault="00F204B0" w:rsidP="00F204B0">
            <w:pPr>
              <w:rPr>
                <w:rFonts w:ascii="Times New Roman" w:eastAsia="Times New Roman" w:hAnsi="Times New Roman" w:cs="Times New Roman"/>
                <w:sz w:val="28"/>
                <w:szCs w:val="28"/>
              </w:rPr>
            </w:pPr>
            <w:r w:rsidRPr="00F204B0">
              <w:rPr>
                <w:rFonts w:ascii="Times New Roman" w:eastAsia="Times New Roman" w:hAnsi="Times New Roman" w:cs="Times New Roman"/>
                <w:sz w:val="28"/>
                <w:szCs w:val="28"/>
              </w:rPr>
              <w:t>Пояснения или замечания</w:t>
            </w:r>
          </w:p>
        </w:tc>
      </w:tr>
    </w:tbl>
    <w:p w14:paraId="72432E75" w14:textId="3CD1D6C8" w:rsidR="00F204B0" w:rsidRDefault="00F204B0" w:rsidP="00C80C9C">
      <w:pPr>
        <w:spacing w:after="0" w:line="240" w:lineRule="auto"/>
        <w:ind w:firstLine="851"/>
        <w:jc w:val="both"/>
        <w:rPr>
          <w:rFonts w:ascii="Times New Roman" w:hAnsi="Times New Roman" w:cs="Times New Roman"/>
          <w:sz w:val="28"/>
          <w:szCs w:val="28"/>
        </w:rPr>
      </w:pPr>
    </w:p>
    <w:bookmarkEnd w:id="60"/>
    <w:p w14:paraId="5929888D" w14:textId="6736D2CA" w:rsidR="00F204B0" w:rsidRDefault="00DE595C" w:rsidP="00C80C9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en-US"/>
        </w:rPr>
        <w:t>ER</w:t>
      </w:r>
      <w:r w:rsidRPr="00DE595C">
        <w:rPr>
          <w:rFonts w:ascii="Times New Roman" w:hAnsi="Times New Roman" w:cs="Times New Roman"/>
          <w:sz w:val="28"/>
          <w:szCs w:val="28"/>
        </w:rPr>
        <w:t>-</w:t>
      </w:r>
      <w:r>
        <w:rPr>
          <w:rFonts w:ascii="Times New Roman" w:hAnsi="Times New Roman" w:cs="Times New Roman"/>
          <w:sz w:val="28"/>
          <w:szCs w:val="28"/>
        </w:rPr>
        <w:t xml:space="preserve">диаграмма базы данных отображается на рисунке </w:t>
      </w:r>
      <w:r w:rsidR="004A0CED">
        <w:rPr>
          <w:rFonts w:ascii="Times New Roman" w:hAnsi="Times New Roman" w:cs="Times New Roman"/>
          <w:sz w:val="28"/>
          <w:szCs w:val="28"/>
        </w:rPr>
        <w:t>1</w:t>
      </w:r>
      <w:r w:rsidR="00234B45">
        <w:rPr>
          <w:rFonts w:ascii="Times New Roman" w:hAnsi="Times New Roman" w:cs="Times New Roman"/>
          <w:sz w:val="28"/>
          <w:szCs w:val="28"/>
        </w:rPr>
        <w:t>8</w:t>
      </w:r>
      <w:r>
        <w:rPr>
          <w:rFonts w:ascii="Times New Roman" w:hAnsi="Times New Roman" w:cs="Times New Roman"/>
          <w:sz w:val="28"/>
          <w:szCs w:val="28"/>
        </w:rPr>
        <w:t>. Разными цветами отмечены 4 блока данных, которые хранятся в базе данных: гидрологические, метеорологические, модели и геоданные и риски</w:t>
      </w:r>
      <w:r w:rsidR="00E005C5">
        <w:rPr>
          <w:rFonts w:ascii="Times New Roman" w:hAnsi="Times New Roman" w:cs="Times New Roman"/>
          <w:sz w:val="28"/>
          <w:szCs w:val="28"/>
        </w:rPr>
        <w:t xml:space="preserve"> </w:t>
      </w:r>
      <w:r w:rsidR="00E005C5" w:rsidRPr="00E005C5">
        <w:rPr>
          <w:rFonts w:ascii="Times New Roman" w:hAnsi="Times New Roman" w:cs="Times New Roman"/>
          <w:sz w:val="28"/>
          <w:szCs w:val="28"/>
        </w:rPr>
        <w:t>[</w:t>
      </w:r>
      <w:r w:rsidR="00B65659" w:rsidRPr="00B65659">
        <w:rPr>
          <w:rFonts w:ascii="Times New Roman" w:hAnsi="Times New Roman" w:cs="Times New Roman"/>
          <w:sz w:val="28"/>
          <w:szCs w:val="28"/>
        </w:rPr>
        <w:t>78</w:t>
      </w:r>
      <w:r w:rsidR="00E005C5" w:rsidRPr="00E005C5">
        <w:rPr>
          <w:rFonts w:ascii="Times New Roman" w:hAnsi="Times New Roman" w:cs="Times New Roman"/>
          <w:sz w:val="28"/>
          <w:szCs w:val="28"/>
        </w:rPr>
        <w:t>]</w:t>
      </w:r>
      <w:r>
        <w:rPr>
          <w:rFonts w:ascii="Times New Roman" w:hAnsi="Times New Roman" w:cs="Times New Roman"/>
          <w:sz w:val="28"/>
          <w:szCs w:val="28"/>
        </w:rPr>
        <w:t>.</w:t>
      </w:r>
    </w:p>
    <w:p w14:paraId="4BF82C0C" w14:textId="77777777" w:rsidR="00A6085B" w:rsidRPr="00A45AAB" w:rsidRDefault="00A6085B" w:rsidP="00A6085B">
      <w:pPr>
        <w:spacing w:after="0" w:line="240" w:lineRule="auto"/>
        <w:ind w:firstLine="851"/>
        <w:jc w:val="both"/>
        <w:rPr>
          <w:rFonts w:ascii="Times New Roman" w:hAnsi="Times New Roman" w:cs="Times New Roman"/>
          <w:sz w:val="28"/>
          <w:szCs w:val="28"/>
        </w:rPr>
      </w:pPr>
      <w:r w:rsidRPr="00A45AAB">
        <w:rPr>
          <w:rFonts w:ascii="Times New Roman" w:hAnsi="Times New Roman" w:cs="Times New Roman"/>
          <w:sz w:val="28"/>
          <w:szCs w:val="28"/>
        </w:rPr>
        <w:t>Цифровая модель рельефа (в частности, SRTM или Copernicus DEM) — это основа пространственного моделирования гидрологических и гидродинамических процессов.</w:t>
      </w:r>
    </w:p>
    <w:p w14:paraId="2C2ED202" w14:textId="77777777" w:rsidR="00A6085B" w:rsidRPr="00A45AAB" w:rsidRDefault="00A6085B" w:rsidP="00A6085B">
      <w:pPr>
        <w:spacing w:after="0" w:line="240" w:lineRule="auto"/>
        <w:ind w:firstLine="851"/>
        <w:jc w:val="both"/>
        <w:rPr>
          <w:rFonts w:ascii="Times New Roman" w:hAnsi="Times New Roman" w:cs="Times New Roman"/>
          <w:sz w:val="28"/>
          <w:szCs w:val="28"/>
        </w:rPr>
      </w:pPr>
      <w:r w:rsidRPr="00A45AAB">
        <w:rPr>
          <w:rFonts w:ascii="Times New Roman" w:hAnsi="Times New Roman" w:cs="Times New Roman"/>
          <w:sz w:val="28"/>
          <w:szCs w:val="28"/>
        </w:rPr>
        <w:t>Она выполняет три ключевые функции:</w:t>
      </w:r>
    </w:p>
    <w:p w14:paraId="1B3B6135" w14:textId="77777777" w:rsidR="00A6085B" w:rsidRPr="00A45AAB" w:rsidRDefault="00A6085B" w:rsidP="00A6085B">
      <w:pPr>
        <w:pStyle w:val="a9"/>
        <w:numPr>
          <w:ilvl w:val="0"/>
          <w:numId w:val="25"/>
        </w:numPr>
        <w:spacing w:after="0" w:line="240" w:lineRule="auto"/>
        <w:jc w:val="both"/>
        <w:rPr>
          <w:rFonts w:ascii="Times New Roman" w:hAnsi="Times New Roman" w:cs="Times New Roman"/>
          <w:sz w:val="28"/>
          <w:szCs w:val="28"/>
        </w:rPr>
      </w:pPr>
      <w:r w:rsidRPr="00A45AAB">
        <w:rPr>
          <w:rFonts w:ascii="Times New Roman" w:hAnsi="Times New Roman" w:cs="Times New Roman"/>
          <w:sz w:val="28"/>
          <w:szCs w:val="28"/>
        </w:rPr>
        <w:t>Формирование геометрии русловой системы и водосборов.</w:t>
      </w:r>
    </w:p>
    <w:p w14:paraId="5E6F25FB" w14:textId="77777777" w:rsidR="00C32783" w:rsidRPr="00C32783" w:rsidRDefault="00C32783" w:rsidP="00C32783">
      <w:pPr>
        <w:spacing w:after="0" w:line="240" w:lineRule="auto"/>
        <w:ind w:firstLine="851"/>
        <w:jc w:val="both"/>
        <w:rPr>
          <w:rFonts w:ascii="Times New Roman" w:hAnsi="Times New Roman" w:cs="Times New Roman"/>
          <w:sz w:val="28"/>
          <w:szCs w:val="28"/>
        </w:rPr>
      </w:pPr>
      <w:r w:rsidRPr="00C32783">
        <w:rPr>
          <w:rFonts w:ascii="Times New Roman" w:hAnsi="Times New Roman" w:cs="Times New Roman"/>
          <w:sz w:val="28"/>
          <w:szCs w:val="28"/>
        </w:rPr>
        <w:t>ЦМР определяет структуру речной сети — направления стока, границы водосборов, профили рек, перепады высот и уклоны. На её основе вычисляются такие параметры, как:</w:t>
      </w:r>
    </w:p>
    <w:p w14:paraId="6910EBD7" w14:textId="77777777" w:rsidR="00C32783" w:rsidRPr="00C32783" w:rsidRDefault="00C32783" w:rsidP="00C32783">
      <w:pPr>
        <w:spacing w:after="0" w:line="240" w:lineRule="auto"/>
        <w:ind w:firstLine="851"/>
        <w:jc w:val="both"/>
        <w:rPr>
          <w:rFonts w:ascii="Times New Roman" w:hAnsi="Times New Roman" w:cs="Times New Roman"/>
          <w:sz w:val="28"/>
          <w:szCs w:val="28"/>
        </w:rPr>
      </w:pPr>
    </w:p>
    <w:p w14:paraId="49349941" w14:textId="77777777" w:rsidR="00C32783" w:rsidRPr="00C32783" w:rsidRDefault="00C32783" w:rsidP="00C32783">
      <w:pPr>
        <w:tabs>
          <w:tab w:val="left" w:pos="8647"/>
        </w:tabs>
        <w:spacing w:after="0" w:line="240" w:lineRule="auto"/>
        <w:ind w:firstLine="851"/>
        <w:jc w:val="both"/>
        <w:rPr>
          <w:rFonts w:ascii="Times New Roman" w:hAnsi="Times New Roman" w:cs="Times New Roman"/>
          <w:sz w:val="28"/>
          <w:szCs w:val="28"/>
        </w:rPr>
      </w:pPr>
      <m:oMath>
        <m:r>
          <w:rPr>
            <w:rFonts w:ascii="Cambria Math" w:hAnsi="Cambria Math" w:cs="Times New Roman"/>
            <w:sz w:val="28"/>
            <w:szCs w:val="28"/>
          </w:rPr>
          <m:t>Slope=</m:t>
        </m:r>
        <m:sSup>
          <m:sSupPr>
            <m:ctrlPr>
              <w:rPr>
                <w:rFonts w:ascii="Cambria Math" w:hAnsi="Cambria Math" w:cs="Times New Roman"/>
                <w:i/>
                <w:sz w:val="28"/>
                <w:szCs w:val="28"/>
              </w:rPr>
            </m:ctrlPr>
          </m:sSupPr>
          <m:e>
            <m:r>
              <w:rPr>
                <w:rFonts w:ascii="Cambria Math" w:hAnsi="Cambria Math" w:cs="Times New Roman"/>
                <w:sz w:val="28"/>
                <w:szCs w:val="28"/>
              </w:rPr>
              <m:t>tan</m:t>
            </m:r>
          </m:e>
          <m:sup>
            <m:r>
              <w:rPr>
                <w:rFonts w:ascii="Cambria Math" w:hAnsi="Cambria Math" w:cs="Times New Roman"/>
                <w:sz w:val="28"/>
                <w:szCs w:val="28"/>
              </w:rPr>
              <m:t>-1</m:t>
            </m:r>
          </m:sup>
        </m:s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∂z</m:t>
                </m:r>
              </m:num>
              <m:den>
                <m:r>
                  <w:rPr>
                    <w:rFonts w:ascii="Cambria Math" w:hAnsi="Cambria Math" w:cs="Times New Roman"/>
                    <w:sz w:val="28"/>
                    <w:szCs w:val="28"/>
                  </w:rPr>
                  <m:t>∂x</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∂z</m:t>
                </m:r>
              </m:num>
              <m:den>
                <m:r>
                  <w:rPr>
                    <w:rFonts w:ascii="Cambria Math" w:hAnsi="Cambria Math" w:cs="Times New Roman"/>
                    <w:sz w:val="28"/>
                    <w:szCs w:val="28"/>
                  </w:rPr>
                  <m:t>∂y</m:t>
                </m:r>
              </m:den>
            </m:f>
          </m:e>
        </m:d>
        <m:r>
          <w:rPr>
            <w:rFonts w:ascii="Cambria Math" w:hAnsi="Cambria Math" w:cs="Times New Roman"/>
            <w:sz w:val="28"/>
            <w:szCs w:val="28"/>
          </w:rPr>
          <m:t>, Aspect=</m:t>
        </m:r>
        <m:r>
          <m:rPr>
            <m:sty m:val="p"/>
          </m:rPr>
          <w:rPr>
            <w:rFonts w:ascii="Cambria Math" w:hAnsi="Cambria Math" w:cs="Times New Roman"/>
            <w:sz w:val="28"/>
            <w:szCs w:val="28"/>
          </w:rPr>
          <m:t>arctan⁡</m:t>
        </m:r>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∂z/∂y</m:t>
            </m:r>
          </m:num>
          <m:den>
            <m:r>
              <w:rPr>
                <w:rFonts w:ascii="Cambria Math" w:hAnsi="Cambria Math" w:cs="Times New Roman"/>
                <w:sz w:val="28"/>
                <w:szCs w:val="28"/>
              </w:rPr>
              <m:t>∂z/∂x</m:t>
            </m:r>
          </m:den>
        </m:f>
        <m:r>
          <w:rPr>
            <w:rFonts w:ascii="Cambria Math" w:hAnsi="Cambria Math" w:cs="Times New Roman"/>
            <w:sz w:val="28"/>
            <w:szCs w:val="28"/>
          </w:rPr>
          <m:t>)</m:t>
        </m:r>
      </m:oMath>
      <w:r w:rsidRPr="00C32783">
        <w:rPr>
          <w:rFonts w:ascii="Times New Roman" w:eastAsiaTheme="minorEastAsia" w:hAnsi="Times New Roman" w:cs="Times New Roman"/>
          <w:sz w:val="28"/>
          <w:szCs w:val="28"/>
        </w:rPr>
        <w:tab/>
        <w:t>(101)</w:t>
      </w:r>
    </w:p>
    <w:p w14:paraId="01E84003" w14:textId="77777777" w:rsidR="00C32783" w:rsidRPr="00C32783" w:rsidRDefault="00C32783" w:rsidP="00C32783">
      <w:pPr>
        <w:spacing w:after="0" w:line="240" w:lineRule="auto"/>
        <w:ind w:firstLine="851"/>
        <w:jc w:val="both"/>
        <w:rPr>
          <w:rFonts w:ascii="Times New Roman" w:hAnsi="Times New Roman" w:cs="Times New Roman"/>
          <w:sz w:val="28"/>
          <w:szCs w:val="28"/>
        </w:rPr>
      </w:pPr>
    </w:p>
    <w:p w14:paraId="45EC6E0F" w14:textId="77777777" w:rsidR="00C32783" w:rsidRPr="00C32783" w:rsidRDefault="00C32783" w:rsidP="00C32783">
      <w:pPr>
        <w:spacing w:after="0" w:line="240" w:lineRule="auto"/>
        <w:ind w:firstLine="851"/>
        <w:jc w:val="both"/>
        <w:rPr>
          <w:rFonts w:ascii="Times New Roman" w:hAnsi="Times New Roman" w:cs="Times New Roman"/>
          <w:sz w:val="28"/>
          <w:szCs w:val="28"/>
        </w:rPr>
      </w:pPr>
      <w:r w:rsidRPr="00C32783">
        <w:rPr>
          <w:rFonts w:ascii="Times New Roman" w:hAnsi="Times New Roman" w:cs="Times New Roman"/>
          <w:sz w:val="28"/>
          <w:szCs w:val="28"/>
        </w:rPr>
        <w:lastRenderedPageBreak/>
        <w:t>которые позволяют определить угол наклона и экспозицию склонов, влияющие на скорость поверхностного стока и формирование паводковой волны.</w:t>
      </w:r>
    </w:p>
    <w:p w14:paraId="18341A87" w14:textId="370CF4D1" w:rsidR="00DE595C" w:rsidRPr="00EE7CC4" w:rsidRDefault="00DE595C" w:rsidP="00C80C9C">
      <w:pPr>
        <w:spacing w:after="0" w:line="240" w:lineRule="auto"/>
        <w:ind w:firstLine="851"/>
        <w:jc w:val="both"/>
        <w:rPr>
          <w:rFonts w:ascii="Times New Roman" w:hAnsi="Times New Roman" w:cs="Times New Roman"/>
          <w:sz w:val="28"/>
          <w:szCs w:val="28"/>
        </w:rPr>
      </w:pPr>
    </w:p>
    <w:p w14:paraId="0718CD4C" w14:textId="59DBBB5F" w:rsidR="00273A47" w:rsidRPr="00273A47" w:rsidRDefault="00273A47" w:rsidP="00273A47">
      <w:pPr>
        <w:spacing w:after="0"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14:anchorId="5DB013BC" wp14:editId="49856648">
            <wp:extent cx="5940425" cy="8011795"/>
            <wp:effectExtent l="0" t="0" r="3175"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pic:nvPicPr>
                  <pic:blipFill>
                    <a:blip r:embed="rId27" cstate="screen">
                      <a:extLst>
                        <a:ext uri="{28A0092B-C50C-407E-A947-70E740481C1C}">
                          <a14:useLocalDpi xmlns:a14="http://schemas.microsoft.com/office/drawing/2010/main"/>
                        </a:ext>
                      </a:extLst>
                    </a:blip>
                    <a:stretch>
                      <a:fillRect/>
                    </a:stretch>
                  </pic:blipFill>
                  <pic:spPr>
                    <a:xfrm>
                      <a:off x="0" y="0"/>
                      <a:ext cx="5940425" cy="8011795"/>
                    </a:xfrm>
                    <a:prstGeom prst="rect">
                      <a:avLst/>
                    </a:prstGeom>
                  </pic:spPr>
                </pic:pic>
              </a:graphicData>
            </a:graphic>
          </wp:inline>
        </w:drawing>
      </w:r>
    </w:p>
    <w:p w14:paraId="6DE7234C" w14:textId="121AF99F" w:rsidR="00DE595C" w:rsidRPr="009B2627" w:rsidRDefault="00273A47" w:rsidP="00DE595C">
      <w:pPr>
        <w:spacing w:after="0" w:line="240" w:lineRule="auto"/>
        <w:ind w:firstLine="851"/>
        <w:jc w:val="center"/>
        <w:rPr>
          <w:rFonts w:ascii="Times New Roman" w:hAnsi="Times New Roman" w:cs="Times New Roman"/>
          <w:sz w:val="28"/>
          <w:szCs w:val="28"/>
        </w:rPr>
      </w:pPr>
      <w:bookmarkStart w:id="61" w:name="_Hlk214891993"/>
      <w:r w:rsidRPr="009B2627">
        <w:rPr>
          <w:rFonts w:ascii="Times New Roman" w:hAnsi="Times New Roman" w:cs="Times New Roman"/>
          <w:sz w:val="28"/>
          <w:szCs w:val="28"/>
        </w:rPr>
        <w:t>Р</w:t>
      </w:r>
      <w:r w:rsidR="00DE595C" w:rsidRPr="009B2627">
        <w:rPr>
          <w:rFonts w:ascii="Times New Roman" w:hAnsi="Times New Roman" w:cs="Times New Roman"/>
          <w:sz w:val="28"/>
          <w:szCs w:val="28"/>
        </w:rPr>
        <w:t xml:space="preserve">исунок </w:t>
      </w:r>
      <w:r w:rsidR="004A0CED" w:rsidRPr="009B2627">
        <w:rPr>
          <w:rFonts w:ascii="Times New Roman" w:hAnsi="Times New Roman" w:cs="Times New Roman"/>
          <w:sz w:val="28"/>
          <w:szCs w:val="28"/>
        </w:rPr>
        <w:t>1</w:t>
      </w:r>
      <w:r w:rsidR="00234B45">
        <w:rPr>
          <w:rFonts w:ascii="Times New Roman" w:hAnsi="Times New Roman" w:cs="Times New Roman"/>
          <w:sz w:val="28"/>
          <w:szCs w:val="28"/>
        </w:rPr>
        <w:t>8</w:t>
      </w:r>
      <w:r w:rsidRPr="009B2627">
        <w:rPr>
          <w:rFonts w:ascii="Times New Roman" w:hAnsi="Times New Roman" w:cs="Times New Roman"/>
          <w:sz w:val="28"/>
          <w:szCs w:val="28"/>
        </w:rPr>
        <w:t xml:space="preserve"> </w:t>
      </w:r>
      <w:r w:rsidR="004F5346" w:rsidRPr="009B2627">
        <w:rPr>
          <w:rFonts w:ascii="Times New Roman" w:hAnsi="Times New Roman" w:cs="Times New Roman"/>
          <w:sz w:val="28"/>
          <w:szCs w:val="28"/>
        </w:rPr>
        <w:t>–</w:t>
      </w:r>
      <w:r w:rsidRPr="009B2627">
        <w:rPr>
          <w:rFonts w:ascii="Times New Roman" w:hAnsi="Times New Roman" w:cs="Times New Roman"/>
          <w:sz w:val="28"/>
          <w:szCs w:val="28"/>
        </w:rPr>
        <w:t xml:space="preserve"> </w:t>
      </w:r>
      <w:r w:rsidR="004F5346" w:rsidRPr="009B2627">
        <w:rPr>
          <w:rFonts w:ascii="Times New Roman" w:hAnsi="Times New Roman" w:cs="Times New Roman"/>
          <w:sz w:val="28"/>
          <w:szCs w:val="28"/>
        </w:rPr>
        <w:t>Инфологическая модель</w:t>
      </w:r>
      <w:r w:rsidRPr="009B2627">
        <w:rPr>
          <w:rFonts w:ascii="Times New Roman" w:hAnsi="Times New Roman" w:cs="Times New Roman"/>
          <w:sz w:val="28"/>
          <w:szCs w:val="28"/>
        </w:rPr>
        <w:t xml:space="preserve"> базы данных</w:t>
      </w:r>
    </w:p>
    <w:bookmarkEnd w:id="61"/>
    <w:p w14:paraId="386863FA" w14:textId="77777777" w:rsidR="00A6085B" w:rsidRDefault="00A6085B" w:rsidP="00A45AAB">
      <w:pPr>
        <w:spacing w:after="0" w:line="240" w:lineRule="auto"/>
        <w:ind w:firstLine="851"/>
        <w:jc w:val="both"/>
        <w:rPr>
          <w:rFonts w:ascii="Times New Roman" w:hAnsi="Times New Roman" w:cs="Times New Roman"/>
          <w:sz w:val="28"/>
          <w:szCs w:val="28"/>
        </w:rPr>
      </w:pPr>
    </w:p>
    <w:p w14:paraId="10870435" w14:textId="5D1FF064" w:rsidR="00A45AAB" w:rsidRPr="00C32783" w:rsidRDefault="00A45AAB" w:rsidP="00C32783">
      <w:pPr>
        <w:pStyle w:val="a9"/>
        <w:numPr>
          <w:ilvl w:val="0"/>
          <w:numId w:val="25"/>
        </w:numPr>
        <w:spacing w:after="0" w:line="240" w:lineRule="auto"/>
        <w:jc w:val="both"/>
        <w:rPr>
          <w:rFonts w:ascii="Times New Roman" w:hAnsi="Times New Roman" w:cs="Times New Roman"/>
          <w:sz w:val="28"/>
          <w:szCs w:val="28"/>
        </w:rPr>
      </w:pPr>
      <w:r w:rsidRPr="00C32783">
        <w:rPr>
          <w:rFonts w:ascii="Times New Roman" w:hAnsi="Times New Roman" w:cs="Times New Roman"/>
          <w:sz w:val="28"/>
          <w:szCs w:val="28"/>
        </w:rPr>
        <w:lastRenderedPageBreak/>
        <w:t>Создание расчетной гидродинамической сетки.</w:t>
      </w:r>
    </w:p>
    <w:p w14:paraId="283E155B" w14:textId="586EDDCF" w:rsidR="00A45AAB" w:rsidRPr="00A45AAB" w:rsidRDefault="00A45AAB" w:rsidP="00A45AAB">
      <w:pPr>
        <w:spacing w:after="0" w:line="240" w:lineRule="auto"/>
        <w:ind w:firstLine="851"/>
        <w:jc w:val="both"/>
        <w:rPr>
          <w:rFonts w:ascii="Times New Roman" w:hAnsi="Times New Roman" w:cs="Times New Roman"/>
          <w:sz w:val="28"/>
          <w:szCs w:val="28"/>
        </w:rPr>
      </w:pPr>
      <w:r w:rsidRPr="00A45AAB">
        <w:rPr>
          <w:rFonts w:ascii="Times New Roman" w:hAnsi="Times New Roman" w:cs="Times New Roman"/>
          <w:sz w:val="28"/>
          <w:szCs w:val="28"/>
        </w:rPr>
        <w:t>DEM используется при построении одномерных и двумерных моделей течения в MIKE 11/21 или HEC-RAS: на основе рельефа формируются поперечные профили рек, поймы, низменности и зоны потенциального затопления. Таким образом, ЦМР определяет, куда и как будет распространяться вода при повышении уровня — она служит «геометрическим скелетом» гидродинамической модели.</w:t>
      </w:r>
    </w:p>
    <w:p w14:paraId="76C16869" w14:textId="60090AF2" w:rsidR="00A45AAB" w:rsidRPr="00A45AAB" w:rsidRDefault="00A45AAB" w:rsidP="00793D5B">
      <w:pPr>
        <w:pStyle w:val="a9"/>
        <w:numPr>
          <w:ilvl w:val="0"/>
          <w:numId w:val="25"/>
        </w:numPr>
        <w:spacing w:after="0" w:line="240" w:lineRule="auto"/>
        <w:jc w:val="both"/>
        <w:rPr>
          <w:rFonts w:ascii="Times New Roman" w:hAnsi="Times New Roman" w:cs="Times New Roman"/>
          <w:sz w:val="28"/>
          <w:szCs w:val="28"/>
        </w:rPr>
      </w:pPr>
      <w:r w:rsidRPr="00A45AAB">
        <w:rPr>
          <w:rFonts w:ascii="Times New Roman" w:hAnsi="Times New Roman" w:cs="Times New Roman"/>
          <w:sz w:val="28"/>
          <w:szCs w:val="28"/>
        </w:rPr>
        <w:t>Пространственная привязка спутниковых и наземных данных.</w:t>
      </w:r>
    </w:p>
    <w:p w14:paraId="168F143F" w14:textId="79C9AAF9" w:rsidR="00A45AAB" w:rsidRDefault="00A45AAB" w:rsidP="00A45AAB">
      <w:pPr>
        <w:spacing w:after="0" w:line="240" w:lineRule="auto"/>
        <w:ind w:firstLine="851"/>
        <w:jc w:val="both"/>
        <w:rPr>
          <w:rFonts w:ascii="Times New Roman" w:hAnsi="Times New Roman" w:cs="Times New Roman"/>
          <w:sz w:val="28"/>
          <w:szCs w:val="28"/>
        </w:rPr>
      </w:pPr>
      <w:r w:rsidRPr="00A45AAB">
        <w:rPr>
          <w:rFonts w:ascii="Times New Roman" w:hAnsi="Times New Roman" w:cs="Times New Roman"/>
          <w:sz w:val="28"/>
          <w:szCs w:val="28"/>
        </w:rPr>
        <w:t>Все спутниковые (Sentinel, MODIS, GPM) и гидрологические наблюдения геопривязываются к DEM, что обеспечивает согласованность всех пространственно-временных данных в одной системе координат.</w:t>
      </w:r>
      <w:r w:rsidR="00DA1444" w:rsidRPr="00DA1444">
        <w:rPr>
          <w:rFonts w:ascii="Times New Roman" w:hAnsi="Times New Roman" w:cs="Times New Roman"/>
          <w:sz w:val="28"/>
          <w:szCs w:val="28"/>
        </w:rPr>
        <w:t xml:space="preserve"> </w:t>
      </w:r>
      <w:r w:rsidRPr="00A45AAB">
        <w:rPr>
          <w:rFonts w:ascii="Times New Roman" w:hAnsi="Times New Roman" w:cs="Times New Roman"/>
          <w:sz w:val="28"/>
          <w:szCs w:val="28"/>
        </w:rPr>
        <w:t>Это делает возможным точное наложение зон фактических затоплений, полученных из спутниковых снимков, на расчетные зоны, полученные в модели MIKE</w:t>
      </w:r>
      <w:r w:rsidR="00B65659" w:rsidRPr="00B65659">
        <w:rPr>
          <w:rFonts w:ascii="Times New Roman" w:hAnsi="Times New Roman" w:cs="Times New Roman"/>
          <w:sz w:val="28"/>
          <w:szCs w:val="28"/>
        </w:rPr>
        <w:t xml:space="preserve"> [79]</w:t>
      </w:r>
      <w:r w:rsidRPr="00A45AAB">
        <w:rPr>
          <w:rFonts w:ascii="Times New Roman" w:hAnsi="Times New Roman" w:cs="Times New Roman"/>
          <w:sz w:val="28"/>
          <w:szCs w:val="28"/>
        </w:rPr>
        <w:t>.</w:t>
      </w:r>
    </w:p>
    <w:p w14:paraId="7E4DF853" w14:textId="351D2308" w:rsidR="00A45AAB" w:rsidRDefault="00DA1444" w:rsidP="00A45AAB">
      <w:pPr>
        <w:spacing w:after="0" w:line="240" w:lineRule="auto"/>
        <w:ind w:firstLine="851"/>
        <w:jc w:val="both"/>
        <w:rPr>
          <w:rFonts w:ascii="Times New Roman" w:hAnsi="Times New Roman" w:cs="Times New Roman"/>
          <w:sz w:val="28"/>
          <w:szCs w:val="28"/>
        </w:rPr>
      </w:pPr>
      <w:r w:rsidRPr="00DA1444">
        <w:rPr>
          <w:rFonts w:ascii="Times New Roman" w:hAnsi="Times New Roman" w:cs="Times New Roman"/>
          <w:sz w:val="28"/>
          <w:szCs w:val="28"/>
        </w:rPr>
        <w:t>Пространственно-временные данные, полученные из дистанционного зондирования (осадки, температура поверхности, индекс водной поверхности NDWI, индекс снежного покрова NDSI) и цифровой модели рельефа (SRTM), взаимосвязаны функционально и статистически, так как отражают одни и те же процессы формирования и развития паводков, но с разных аспектов — динамического (во времени) и морфометрического (в пространстве).</w:t>
      </w:r>
    </w:p>
    <w:p w14:paraId="706C98D9" w14:textId="3A13D6C3" w:rsidR="00DA1444" w:rsidRPr="00DA1444" w:rsidRDefault="00DA1444" w:rsidP="00DA1444">
      <w:pPr>
        <w:spacing w:after="0" w:line="240" w:lineRule="auto"/>
        <w:ind w:firstLine="851"/>
        <w:jc w:val="both"/>
        <w:rPr>
          <w:rFonts w:ascii="Times New Roman" w:hAnsi="Times New Roman" w:cs="Times New Roman"/>
          <w:sz w:val="28"/>
          <w:szCs w:val="28"/>
        </w:rPr>
      </w:pPr>
      <w:r w:rsidRPr="00DA1444">
        <w:rPr>
          <w:rFonts w:ascii="Times New Roman" w:hAnsi="Times New Roman" w:cs="Times New Roman"/>
          <w:sz w:val="28"/>
          <w:szCs w:val="28"/>
        </w:rPr>
        <w:t>1. Пространственная корреляция</w:t>
      </w:r>
      <w:r w:rsidRPr="000C456D">
        <w:rPr>
          <w:rFonts w:ascii="Times New Roman" w:hAnsi="Times New Roman" w:cs="Times New Roman"/>
          <w:sz w:val="28"/>
          <w:szCs w:val="28"/>
        </w:rPr>
        <w:t>.</w:t>
      </w:r>
    </w:p>
    <w:p w14:paraId="1130BD6A" w14:textId="77777777" w:rsidR="00DA1444" w:rsidRPr="00DA1444" w:rsidRDefault="00DA1444" w:rsidP="00DA1444">
      <w:pPr>
        <w:spacing w:after="0" w:line="240" w:lineRule="auto"/>
        <w:ind w:firstLine="851"/>
        <w:jc w:val="both"/>
        <w:rPr>
          <w:rFonts w:ascii="Times New Roman" w:hAnsi="Times New Roman" w:cs="Times New Roman"/>
          <w:sz w:val="28"/>
          <w:szCs w:val="28"/>
        </w:rPr>
      </w:pPr>
      <w:r w:rsidRPr="00DA1444">
        <w:rPr>
          <w:rFonts w:ascii="Times New Roman" w:hAnsi="Times New Roman" w:cs="Times New Roman"/>
          <w:sz w:val="28"/>
          <w:szCs w:val="28"/>
        </w:rPr>
        <w:t>Рельеф определяет направление и интенсивность стока, а данные ДЗЗ фиксируют фактическое распределение влаги, снега и зон затопления.</w:t>
      </w:r>
    </w:p>
    <w:p w14:paraId="15DF334C" w14:textId="77777777" w:rsidR="00DA1444" w:rsidRPr="00DA1444" w:rsidRDefault="00DA1444" w:rsidP="00DA1444">
      <w:pPr>
        <w:spacing w:after="0" w:line="240" w:lineRule="auto"/>
        <w:ind w:firstLine="851"/>
        <w:jc w:val="both"/>
        <w:rPr>
          <w:rFonts w:ascii="Times New Roman" w:hAnsi="Times New Roman" w:cs="Times New Roman"/>
          <w:sz w:val="28"/>
          <w:szCs w:val="28"/>
        </w:rPr>
      </w:pPr>
      <w:r w:rsidRPr="00DA1444">
        <w:rPr>
          <w:rFonts w:ascii="Times New Roman" w:hAnsi="Times New Roman" w:cs="Times New Roman"/>
          <w:sz w:val="28"/>
          <w:szCs w:val="28"/>
        </w:rPr>
        <w:t>При наложении NDWI, NDSI и осадков на модель рельефа наблюдаются устойчивые закономерности:</w:t>
      </w:r>
    </w:p>
    <w:p w14:paraId="1448D42B" w14:textId="1BE02152" w:rsidR="00DA1444" w:rsidRDefault="00DA1444" w:rsidP="00793D5B">
      <w:pPr>
        <w:pStyle w:val="a9"/>
        <w:numPr>
          <w:ilvl w:val="1"/>
          <w:numId w:val="26"/>
        </w:numPr>
        <w:spacing w:after="0" w:line="240" w:lineRule="auto"/>
        <w:ind w:left="0" w:firstLine="851"/>
        <w:jc w:val="both"/>
        <w:rPr>
          <w:rFonts w:ascii="Times New Roman" w:hAnsi="Times New Roman" w:cs="Times New Roman"/>
          <w:sz w:val="28"/>
          <w:szCs w:val="28"/>
        </w:rPr>
      </w:pPr>
      <w:r w:rsidRPr="00DA1444">
        <w:rPr>
          <w:rFonts w:ascii="Times New Roman" w:hAnsi="Times New Roman" w:cs="Times New Roman"/>
          <w:sz w:val="28"/>
          <w:szCs w:val="28"/>
        </w:rPr>
        <w:t>Обратная корреляция между высотой и частотой затопления — чем ниже высота (по SRTM), тем выше вероятность накопления воды.</w:t>
      </w:r>
    </w:p>
    <w:p w14:paraId="006B0835" w14:textId="77777777" w:rsidR="00DA1444" w:rsidRPr="00DA1444" w:rsidRDefault="00DA1444" w:rsidP="00DA1444">
      <w:pPr>
        <w:spacing w:after="0" w:line="240" w:lineRule="auto"/>
        <w:jc w:val="both"/>
        <w:rPr>
          <w:rFonts w:ascii="Times New Roman" w:hAnsi="Times New Roman" w:cs="Times New Roman"/>
          <w:sz w:val="28"/>
          <w:szCs w:val="28"/>
        </w:rPr>
      </w:pPr>
    </w:p>
    <w:p w14:paraId="117954E9" w14:textId="16EB35A8" w:rsidR="00DA1444" w:rsidRPr="004A0CED" w:rsidRDefault="00DA1444" w:rsidP="004A0CED">
      <w:pPr>
        <w:tabs>
          <w:tab w:val="left" w:pos="8647"/>
        </w:tabs>
        <w:spacing w:after="0" w:line="240" w:lineRule="auto"/>
        <w:ind w:firstLine="2835"/>
        <w:jc w:val="both"/>
        <w:rPr>
          <w:rFonts w:ascii="Times New Roman" w:hAnsi="Times New Roman" w:cs="Times New Roman"/>
          <w:sz w:val="28"/>
          <w:szCs w:val="28"/>
          <w:lang w:val="en-US"/>
        </w:rPr>
      </w:pPr>
      <w:r w:rsidRPr="00DA1444">
        <w:rPr>
          <w:rFonts w:ascii="Times New Roman" w:hAnsi="Times New Roman" w:cs="Times New Roman"/>
          <w:sz w:val="28"/>
          <w:szCs w:val="28"/>
          <w:lang w:val="en-US"/>
        </w:rPr>
        <w:t>r(H,NDWI)&lt;0, r(Slope,NDWI)&lt;0</w:t>
      </w:r>
      <w:r w:rsidR="004A0CED">
        <w:rPr>
          <w:rFonts w:ascii="Times New Roman" w:hAnsi="Times New Roman" w:cs="Times New Roman"/>
          <w:sz w:val="28"/>
          <w:szCs w:val="28"/>
          <w:lang w:val="en-US"/>
        </w:rPr>
        <w:tab/>
      </w:r>
      <w:r w:rsidR="004A0CED" w:rsidRPr="004A0CED">
        <w:rPr>
          <w:rFonts w:ascii="Times New Roman" w:hAnsi="Times New Roman" w:cs="Times New Roman"/>
          <w:sz w:val="28"/>
          <w:szCs w:val="28"/>
          <w:lang w:val="en-US"/>
        </w:rPr>
        <w:t>(102)</w:t>
      </w:r>
    </w:p>
    <w:p w14:paraId="69501C1E" w14:textId="77777777" w:rsidR="00B778FC" w:rsidRDefault="00B778FC" w:rsidP="004A0CED">
      <w:pPr>
        <w:spacing w:after="0" w:line="240" w:lineRule="auto"/>
        <w:jc w:val="both"/>
        <w:rPr>
          <w:rFonts w:ascii="Times New Roman" w:hAnsi="Times New Roman" w:cs="Times New Roman"/>
          <w:sz w:val="28"/>
          <w:szCs w:val="28"/>
          <w:lang w:val="en-US"/>
        </w:rPr>
      </w:pPr>
    </w:p>
    <w:p w14:paraId="7CC0D617" w14:textId="2DB3E475" w:rsidR="00DA1444" w:rsidRDefault="00DA1444" w:rsidP="004A0CED">
      <w:pPr>
        <w:spacing w:after="0" w:line="240" w:lineRule="auto"/>
        <w:jc w:val="both"/>
        <w:rPr>
          <w:rFonts w:ascii="Times New Roman" w:hAnsi="Times New Roman" w:cs="Times New Roman"/>
          <w:sz w:val="28"/>
          <w:szCs w:val="28"/>
          <w:lang w:val="en-US"/>
        </w:rPr>
      </w:pPr>
      <w:r w:rsidRPr="00DA1444">
        <w:rPr>
          <w:rFonts w:ascii="Times New Roman" w:hAnsi="Times New Roman" w:cs="Times New Roman"/>
          <w:sz w:val="28"/>
          <w:szCs w:val="28"/>
          <w:lang w:val="en-US"/>
        </w:rPr>
        <w:t>(</w:t>
      </w:r>
      <w:r w:rsidRPr="00DA1444">
        <w:rPr>
          <w:rFonts w:ascii="Times New Roman" w:hAnsi="Times New Roman" w:cs="Times New Roman"/>
          <w:sz w:val="28"/>
          <w:szCs w:val="28"/>
        </w:rPr>
        <w:t>где</w:t>
      </w:r>
      <w:r w:rsidRPr="00DA1444">
        <w:rPr>
          <w:rFonts w:ascii="Times New Roman" w:hAnsi="Times New Roman" w:cs="Times New Roman"/>
          <w:sz w:val="28"/>
          <w:szCs w:val="28"/>
          <w:lang w:val="en-US"/>
        </w:rPr>
        <w:t xml:space="preserve"> H — </w:t>
      </w:r>
      <w:r w:rsidRPr="00DA1444">
        <w:rPr>
          <w:rFonts w:ascii="Times New Roman" w:hAnsi="Times New Roman" w:cs="Times New Roman"/>
          <w:sz w:val="28"/>
          <w:szCs w:val="28"/>
        </w:rPr>
        <w:t>высота</w:t>
      </w:r>
      <w:r w:rsidRPr="00DA1444">
        <w:rPr>
          <w:rFonts w:ascii="Times New Roman" w:hAnsi="Times New Roman" w:cs="Times New Roman"/>
          <w:sz w:val="28"/>
          <w:szCs w:val="28"/>
          <w:lang w:val="en-US"/>
        </w:rPr>
        <w:t xml:space="preserve">, SlopeSlopeSlope — </w:t>
      </w:r>
      <w:r w:rsidRPr="00DA1444">
        <w:rPr>
          <w:rFonts w:ascii="Times New Roman" w:hAnsi="Times New Roman" w:cs="Times New Roman"/>
          <w:sz w:val="28"/>
          <w:szCs w:val="28"/>
        </w:rPr>
        <w:t>уклон</w:t>
      </w:r>
      <w:r w:rsidRPr="00DA1444">
        <w:rPr>
          <w:rFonts w:ascii="Times New Roman" w:hAnsi="Times New Roman" w:cs="Times New Roman"/>
          <w:sz w:val="28"/>
          <w:szCs w:val="28"/>
          <w:lang w:val="en-US"/>
        </w:rPr>
        <w:t>).</w:t>
      </w:r>
    </w:p>
    <w:p w14:paraId="76BB3872" w14:textId="704AB2F8" w:rsidR="00DA1444" w:rsidRPr="00DA1444" w:rsidRDefault="00DA1444" w:rsidP="00DA1444">
      <w:pPr>
        <w:spacing w:after="0" w:line="240" w:lineRule="auto"/>
        <w:ind w:firstLine="851"/>
        <w:jc w:val="both"/>
        <w:rPr>
          <w:rFonts w:ascii="Times New Roman" w:hAnsi="Times New Roman" w:cs="Times New Roman"/>
          <w:sz w:val="28"/>
          <w:szCs w:val="28"/>
        </w:rPr>
      </w:pPr>
      <w:r w:rsidRPr="00DA1444">
        <w:rPr>
          <w:rFonts w:ascii="Times New Roman" w:hAnsi="Times New Roman" w:cs="Times New Roman"/>
          <w:sz w:val="28"/>
          <w:szCs w:val="28"/>
        </w:rPr>
        <w:t>То есть значения NDWI/влажности максимальны в зонах пониженного рельефа и минимальны на склонах.</w:t>
      </w:r>
    </w:p>
    <w:p w14:paraId="07716A66" w14:textId="262D28F5" w:rsidR="00DA1444" w:rsidRPr="00DA1444" w:rsidRDefault="00DA1444" w:rsidP="00DA144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w:t>
      </w:r>
      <w:r w:rsidRPr="00DA1444">
        <w:rPr>
          <w:rFonts w:ascii="Times New Roman" w:hAnsi="Times New Roman" w:cs="Times New Roman"/>
          <w:sz w:val="28"/>
          <w:szCs w:val="28"/>
        </w:rPr>
        <w:t>Положительная корреляция между уклоном и скоростью стока — на участках с большим уклоном наблюдается более быстрый спад NDWI после паводка.</w:t>
      </w:r>
    </w:p>
    <w:p w14:paraId="250B7DA2" w14:textId="77777777" w:rsidR="00DA1444" w:rsidRPr="00DA1444" w:rsidRDefault="00DA1444" w:rsidP="00DA1444">
      <w:pPr>
        <w:spacing w:after="0" w:line="240" w:lineRule="auto"/>
        <w:ind w:firstLine="851"/>
        <w:jc w:val="both"/>
        <w:rPr>
          <w:rFonts w:ascii="Times New Roman" w:hAnsi="Times New Roman" w:cs="Times New Roman"/>
          <w:sz w:val="28"/>
          <w:szCs w:val="28"/>
        </w:rPr>
      </w:pPr>
      <w:r w:rsidRPr="00DA1444">
        <w:rPr>
          <w:rFonts w:ascii="Times New Roman" w:hAnsi="Times New Roman" w:cs="Times New Roman"/>
          <w:sz w:val="28"/>
          <w:szCs w:val="28"/>
        </w:rPr>
        <w:t>Таким образом, DEM служит основой для пространной интерпретации спутниковых показателей, а спутниковые данные — для верификации рельефно-зависимых зон водосбора и затопления.</w:t>
      </w:r>
    </w:p>
    <w:p w14:paraId="4A1D6E0B" w14:textId="77777777" w:rsidR="008D42E7" w:rsidRPr="008D42E7" w:rsidRDefault="008D42E7" w:rsidP="008D42E7">
      <w:pPr>
        <w:spacing w:after="0" w:line="240" w:lineRule="auto"/>
        <w:ind w:firstLine="851"/>
        <w:jc w:val="both"/>
        <w:rPr>
          <w:rFonts w:ascii="Times New Roman" w:hAnsi="Times New Roman" w:cs="Times New Roman"/>
          <w:sz w:val="28"/>
          <w:szCs w:val="28"/>
        </w:rPr>
      </w:pPr>
      <w:r w:rsidRPr="008D42E7">
        <w:rPr>
          <w:rFonts w:ascii="Times New Roman" w:hAnsi="Times New Roman" w:cs="Times New Roman"/>
          <w:sz w:val="28"/>
          <w:szCs w:val="28"/>
        </w:rPr>
        <w:t>2. Временная корреляция</w:t>
      </w:r>
    </w:p>
    <w:p w14:paraId="14209E78" w14:textId="77777777" w:rsidR="008D42E7" w:rsidRPr="008D42E7" w:rsidRDefault="008D42E7" w:rsidP="008D42E7">
      <w:pPr>
        <w:spacing w:after="0" w:line="240" w:lineRule="auto"/>
        <w:ind w:firstLine="851"/>
        <w:jc w:val="both"/>
        <w:rPr>
          <w:rFonts w:ascii="Times New Roman" w:hAnsi="Times New Roman" w:cs="Times New Roman"/>
          <w:sz w:val="28"/>
          <w:szCs w:val="28"/>
        </w:rPr>
      </w:pPr>
      <w:r w:rsidRPr="008D42E7">
        <w:rPr>
          <w:rFonts w:ascii="Times New Roman" w:hAnsi="Times New Roman" w:cs="Times New Roman"/>
          <w:sz w:val="28"/>
          <w:szCs w:val="28"/>
        </w:rPr>
        <w:t>Временные ряды спутниковых наблюдений (осадки, температура, NDWI/NDSI) коррелируются с рельефными характеристиками, формируя зависимость динамики паводка от морфометрии бассейна:</w:t>
      </w:r>
    </w:p>
    <w:p w14:paraId="47B6221B" w14:textId="77777777" w:rsidR="008D42E7" w:rsidRPr="008D42E7"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t>в высокогорных зонах (по DEM) пик NDWI наступает позже, что отражает отложенное снеготаяние;</w:t>
      </w:r>
    </w:p>
    <w:p w14:paraId="17BD39D2" w14:textId="77777777" w:rsidR="008D42E7" w:rsidRPr="008D42E7"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lastRenderedPageBreak/>
        <w:t>в низменных участках рост NDWI совпадает с максимумом осадков — формируется ранний паводковый отклик;</w:t>
      </w:r>
    </w:p>
    <w:p w14:paraId="68B6F46C" w14:textId="77777777" w:rsidR="008D42E7" w:rsidRPr="008D42E7"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t>температурные данные (MODIS LST, ERA5) показывают ускоренное таяние снега на южных склонах, что подтверждается снижением NDSI в этих зонах.</w:t>
      </w:r>
    </w:p>
    <w:p w14:paraId="7B410ED1" w14:textId="1BC6AC0A" w:rsidR="00DA1444" w:rsidRPr="00DA1444" w:rsidRDefault="008D42E7" w:rsidP="008D42E7">
      <w:pPr>
        <w:spacing w:after="0" w:line="240" w:lineRule="auto"/>
        <w:ind w:firstLine="851"/>
        <w:jc w:val="both"/>
        <w:rPr>
          <w:rFonts w:ascii="Times New Roman" w:hAnsi="Times New Roman" w:cs="Times New Roman"/>
          <w:sz w:val="28"/>
          <w:szCs w:val="28"/>
        </w:rPr>
      </w:pPr>
      <w:r w:rsidRPr="008D42E7">
        <w:rPr>
          <w:rFonts w:ascii="Times New Roman" w:hAnsi="Times New Roman" w:cs="Times New Roman"/>
          <w:sz w:val="28"/>
          <w:szCs w:val="28"/>
        </w:rPr>
        <w:t>Таким образом, наблюдается согласованное изменение параметров ДЗЗ во времени с рельефно обусловленным распределением высот и уклонов.</w:t>
      </w:r>
    </w:p>
    <w:p w14:paraId="375231E4" w14:textId="061BF9E0" w:rsidR="008D42E7" w:rsidRPr="008D42E7" w:rsidRDefault="008D42E7" w:rsidP="008D42E7">
      <w:pPr>
        <w:spacing w:after="0" w:line="240" w:lineRule="auto"/>
        <w:ind w:firstLine="851"/>
        <w:jc w:val="both"/>
        <w:rPr>
          <w:rFonts w:ascii="Times New Roman" w:hAnsi="Times New Roman" w:cs="Times New Roman"/>
          <w:sz w:val="28"/>
          <w:szCs w:val="28"/>
        </w:rPr>
      </w:pPr>
      <w:r w:rsidRPr="008D42E7">
        <w:rPr>
          <w:rFonts w:ascii="Times New Roman" w:hAnsi="Times New Roman" w:cs="Times New Roman"/>
          <w:sz w:val="28"/>
          <w:szCs w:val="28"/>
        </w:rPr>
        <w:t>3. Интерпретация корреляции</w:t>
      </w:r>
      <w:r>
        <w:rPr>
          <w:rFonts w:ascii="Times New Roman" w:hAnsi="Times New Roman" w:cs="Times New Roman"/>
          <w:sz w:val="28"/>
          <w:szCs w:val="28"/>
        </w:rPr>
        <w:t>.</w:t>
      </w:r>
    </w:p>
    <w:p w14:paraId="6750D6C3" w14:textId="77777777" w:rsidR="008D42E7" w:rsidRPr="008D42E7" w:rsidRDefault="008D42E7" w:rsidP="008D42E7">
      <w:pPr>
        <w:spacing w:after="0" w:line="240" w:lineRule="auto"/>
        <w:ind w:firstLine="851"/>
        <w:jc w:val="both"/>
        <w:rPr>
          <w:rFonts w:ascii="Times New Roman" w:hAnsi="Times New Roman" w:cs="Times New Roman"/>
          <w:sz w:val="28"/>
          <w:szCs w:val="28"/>
        </w:rPr>
      </w:pPr>
      <w:r w:rsidRPr="008D42E7">
        <w:rPr>
          <w:rFonts w:ascii="Times New Roman" w:hAnsi="Times New Roman" w:cs="Times New Roman"/>
          <w:sz w:val="28"/>
          <w:szCs w:val="28"/>
        </w:rPr>
        <w:t>Совместный анализ данных ДЗЗ и SRTM показывает, что:</w:t>
      </w:r>
    </w:p>
    <w:p w14:paraId="2F5D8BB4" w14:textId="77777777" w:rsidR="008D42E7" w:rsidRPr="008D42E7"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t>рельеф управляет пространственным распределением стока (где вода появляется и куда движется),</w:t>
      </w:r>
    </w:p>
    <w:p w14:paraId="53447D65" w14:textId="151038A7" w:rsidR="008D42E7" w:rsidRPr="008D42E7"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t>спутниковые данные отображают временную динамику этих процессов (когда они происходят).</w:t>
      </w:r>
    </w:p>
    <w:p w14:paraId="506C7C72" w14:textId="64CD38AD" w:rsidR="008D42E7" w:rsidRPr="008D42E7" w:rsidRDefault="008D42E7" w:rsidP="008D42E7">
      <w:pPr>
        <w:spacing w:after="0" w:line="240" w:lineRule="auto"/>
        <w:ind w:firstLine="851"/>
        <w:jc w:val="both"/>
        <w:rPr>
          <w:rFonts w:ascii="Times New Roman" w:hAnsi="Times New Roman" w:cs="Times New Roman"/>
          <w:sz w:val="28"/>
          <w:szCs w:val="28"/>
        </w:rPr>
      </w:pPr>
      <w:r w:rsidRPr="008D42E7">
        <w:rPr>
          <w:rFonts w:ascii="Times New Roman" w:hAnsi="Times New Roman" w:cs="Times New Roman"/>
          <w:sz w:val="28"/>
          <w:szCs w:val="28"/>
        </w:rPr>
        <w:t>Корреляция между ними демонстрирует, что изменение спутниковых индексов (NDWI, NDSI, осадки) во времени статистически связано с топографическими параметрами (высота, уклон, экспозиция)</w:t>
      </w:r>
      <w:r w:rsidR="008D0B6B" w:rsidRPr="008D0B6B">
        <w:rPr>
          <w:rFonts w:ascii="Times New Roman" w:hAnsi="Times New Roman" w:cs="Times New Roman"/>
          <w:sz w:val="28"/>
          <w:szCs w:val="28"/>
        </w:rPr>
        <w:t xml:space="preserve"> [80]</w:t>
      </w:r>
      <w:r w:rsidRPr="008D42E7">
        <w:rPr>
          <w:rFonts w:ascii="Times New Roman" w:hAnsi="Times New Roman" w:cs="Times New Roman"/>
          <w:sz w:val="28"/>
          <w:szCs w:val="28"/>
        </w:rPr>
        <w:t>.</w:t>
      </w:r>
    </w:p>
    <w:p w14:paraId="6CEF1434" w14:textId="77777777" w:rsidR="008D42E7" w:rsidRPr="008D42E7" w:rsidRDefault="008D42E7" w:rsidP="008D42E7">
      <w:pPr>
        <w:spacing w:after="0" w:line="240" w:lineRule="auto"/>
        <w:ind w:firstLine="851"/>
        <w:jc w:val="both"/>
        <w:rPr>
          <w:rFonts w:ascii="Times New Roman" w:hAnsi="Times New Roman" w:cs="Times New Roman"/>
          <w:sz w:val="28"/>
          <w:szCs w:val="28"/>
        </w:rPr>
      </w:pPr>
      <w:r w:rsidRPr="008D42E7">
        <w:rPr>
          <w:rFonts w:ascii="Times New Roman" w:hAnsi="Times New Roman" w:cs="Times New Roman"/>
          <w:sz w:val="28"/>
          <w:szCs w:val="28"/>
        </w:rPr>
        <w:t>Это позволяет:</w:t>
      </w:r>
    </w:p>
    <w:p w14:paraId="790D8D92" w14:textId="77777777" w:rsidR="008D42E7" w:rsidRPr="008D42E7"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t>определять зоны повышенного риска затопления;</w:t>
      </w:r>
    </w:p>
    <w:p w14:paraId="64A525AE" w14:textId="77777777" w:rsidR="008D42E7" w:rsidRPr="008D42E7"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t>прогнозировать время наступления паводков по типу водосборов;</w:t>
      </w:r>
    </w:p>
    <w:p w14:paraId="7F3EE63F" w14:textId="4D3F002D" w:rsidR="00A45AAB" w:rsidRDefault="008D42E7" w:rsidP="00793D5B">
      <w:pPr>
        <w:pStyle w:val="a9"/>
        <w:numPr>
          <w:ilvl w:val="0"/>
          <w:numId w:val="27"/>
        </w:numPr>
        <w:spacing w:after="0" w:line="240" w:lineRule="auto"/>
        <w:ind w:left="0" w:firstLine="851"/>
        <w:jc w:val="both"/>
        <w:rPr>
          <w:rFonts w:ascii="Times New Roman" w:hAnsi="Times New Roman" w:cs="Times New Roman"/>
          <w:sz w:val="28"/>
          <w:szCs w:val="28"/>
        </w:rPr>
      </w:pPr>
      <w:r w:rsidRPr="008D42E7">
        <w:rPr>
          <w:rFonts w:ascii="Times New Roman" w:hAnsi="Times New Roman" w:cs="Times New Roman"/>
          <w:sz w:val="28"/>
          <w:szCs w:val="28"/>
        </w:rPr>
        <w:t>уточнять параметры гидродинамических моделей MIKE 11/21 и повышать достоверность прогнозов.</w:t>
      </w:r>
    </w:p>
    <w:p w14:paraId="338B3647" w14:textId="77777777" w:rsidR="004A0CED" w:rsidRDefault="004A0CED" w:rsidP="00EB70B4">
      <w:pPr>
        <w:pStyle w:val="2"/>
        <w:rPr>
          <w:rFonts w:cs="Times New Roman"/>
          <w:szCs w:val="28"/>
        </w:rPr>
      </w:pPr>
    </w:p>
    <w:p w14:paraId="1F627619" w14:textId="55E45484" w:rsidR="00DE595C" w:rsidRDefault="00EB70B4" w:rsidP="00EB70B4">
      <w:pPr>
        <w:pStyle w:val="2"/>
      </w:pPr>
      <w:bookmarkStart w:id="62" w:name="_Toc214354424"/>
      <w:bookmarkStart w:id="63" w:name="_Toc214464515"/>
      <w:bookmarkStart w:id="64" w:name="_Toc215156478"/>
      <w:r>
        <w:rPr>
          <w:rFonts w:cs="Times New Roman"/>
          <w:szCs w:val="28"/>
        </w:rPr>
        <w:t xml:space="preserve">3.2 </w:t>
      </w:r>
      <w:r>
        <w:t>Алгоритмы интеграции с моделями MIKE</w:t>
      </w:r>
      <w:bookmarkEnd w:id="62"/>
      <w:bookmarkEnd w:id="63"/>
      <w:bookmarkEnd w:id="64"/>
    </w:p>
    <w:p w14:paraId="2DB7B868" w14:textId="7C2A3F4D" w:rsidR="00EB70B4" w:rsidRDefault="00EB70B4" w:rsidP="00DE595C">
      <w:pPr>
        <w:spacing w:after="0" w:line="240" w:lineRule="auto"/>
        <w:ind w:firstLine="851"/>
        <w:jc w:val="both"/>
      </w:pPr>
    </w:p>
    <w:p w14:paraId="6E4793A6" w14:textId="77777777" w:rsidR="00021148" w:rsidRPr="00021148" w:rsidRDefault="00021148" w:rsidP="00021148">
      <w:pPr>
        <w:spacing w:after="0" w:line="240" w:lineRule="auto"/>
        <w:ind w:firstLine="851"/>
        <w:jc w:val="both"/>
        <w:rPr>
          <w:rFonts w:ascii="Times New Roman" w:hAnsi="Times New Roman" w:cs="Times New Roman"/>
          <w:sz w:val="28"/>
          <w:szCs w:val="28"/>
        </w:rPr>
      </w:pPr>
      <w:r w:rsidRPr="00021148">
        <w:rPr>
          <w:rFonts w:ascii="Times New Roman" w:hAnsi="Times New Roman" w:cs="Times New Roman"/>
          <w:sz w:val="28"/>
          <w:szCs w:val="28"/>
        </w:rPr>
        <w:t>В рамках функционирования разработанной информационно-аналитической системы (ИАС) прогнозирования затоплений особую роль играет модуль интеграции с моделирующим комплексом MIKE, который является основным математическим инструментом для расчёта гидравлических характеристик потока и моделирования зон затопления.</w:t>
      </w:r>
    </w:p>
    <w:p w14:paraId="2F4F9542" w14:textId="245B2C80" w:rsidR="00021148" w:rsidRPr="00021148" w:rsidRDefault="00021148" w:rsidP="00021148">
      <w:pPr>
        <w:spacing w:after="0" w:line="240" w:lineRule="auto"/>
        <w:ind w:firstLine="851"/>
        <w:jc w:val="both"/>
        <w:rPr>
          <w:rFonts w:ascii="Times New Roman" w:hAnsi="Times New Roman" w:cs="Times New Roman"/>
          <w:sz w:val="28"/>
          <w:szCs w:val="28"/>
        </w:rPr>
      </w:pPr>
      <w:r w:rsidRPr="00021148">
        <w:rPr>
          <w:rFonts w:ascii="Times New Roman" w:hAnsi="Times New Roman" w:cs="Times New Roman"/>
          <w:sz w:val="28"/>
          <w:szCs w:val="28"/>
        </w:rPr>
        <w:t xml:space="preserve">Как </w:t>
      </w:r>
      <w:r>
        <w:rPr>
          <w:rFonts w:ascii="Times New Roman" w:hAnsi="Times New Roman" w:cs="Times New Roman"/>
          <w:sz w:val="28"/>
          <w:szCs w:val="28"/>
        </w:rPr>
        <w:t xml:space="preserve">было </w:t>
      </w:r>
      <w:r w:rsidRPr="00021148">
        <w:rPr>
          <w:rFonts w:ascii="Times New Roman" w:hAnsi="Times New Roman" w:cs="Times New Roman"/>
          <w:sz w:val="28"/>
          <w:szCs w:val="28"/>
        </w:rPr>
        <w:t xml:space="preserve">указано </w:t>
      </w:r>
      <w:r w:rsidR="002644D5">
        <w:rPr>
          <w:rFonts w:ascii="Times New Roman" w:hAnsi="Times New Roman" w:cs="Times New Roman"/>
          <w:sz w:val="28"/>
          <w:szCs w:val="28"/>
        </w:rPr>
        <w:t>выше</w:t>
      </w:r>
      <w:r w:rsidRPr="00021148">
        <w:rPr>
          <w:rFonts w:ascii="Times New Roman" w:hAnsi="Times New Roman" w:cs="Times New Roman"/>
          <w:sz w:val="28"/>
          <w:szCs w:val="28"/>
        </w:rPr>
        <w:t>, данные наблюдений (гидрологические, метеорологические и геопространственные) хранятся в централизованной реляционной базе данных, спроектированной на основе PostgreSQL/PostGIS. Эти данные представляют собой входные параметры моделирования и используются для построения сценариев расчёта в моделях MIKE NAM (гидрологический модуль) и MIKE 11 (одномерное гидродинамическое моделирование). Результаты работы моделей, в свою очередь, подлежат импорту в базу данных для последующего анализа, верификации и визуализации</w:t>
      </w:r>
      <w:r w:rsidR="008D0B6B">
        <w:rPr>
          <w:rFonts w:ascii="Times New Roman" w:hAnsi="Times New Roman" w:cs="Times New Roman"/>
          <w:sz w:val="28"/>
          <w:szCs w:val="28"/>
        </w:rPr>
        <w:t xml:space="preserve"> </w:t>
      </w:r>
      <w:r w:rsidR="008D0B6B" w:rsidRPr="008D0B6B">
        <w:rPr>
          <w:rFonts w:ascii="Times New Roman" w:hAnsi="Times New Roman" w:cs="Times New Roman"/>
          <w:sz w:val="28"/>
          <w:szCs w:val="28"/>
        </w:rPr>
        <w:t>[81]</w:t>
      </w:r>
      <w:r w:rsidRPr="00021148">
        <w:rPr>
          <w:rFonts w:ascii="Times New Roman" w:hAnsi="Times New Roman" w:cs="Times New Roman"/>
          <w:sz w:val="28"/>
          <w:szCs w:val="28"/>
        </w:rPr>
        <w:t>.</w:t>
      </w:r>
    </w:p>
    <w:p w14:paraId="605F131C" w14:textId="4E869DE1" w:rsidR="00021148" w:rsidRPr="00021148" w:rsidRDefault="00021148" w:rsidP="00021148">
      <w:pPr>
        <w:spacing w:after="0" w:line="240" w:lineRule="auto"/>
        <w:ind w:firstLine="851"/>
        <w:jc w:val="both"/>
        <w:rPr>
          <w:rFonts w:ascii="Times New Roman" w:hAnsi="Times New Roman" w:cs="Times New Roman"/>
          <w:sz w:val="28"/>
          <w:szCs w:val="28"/>
        </w:rPr>
      </w:pPr>
      <w:r w:rsidRPr="00021148">
        <w:rPr>
          <w:rFonts w:ascii="Times New Roman" w:hAnsi="Times New Roman" w:cs="Times New Roman"/>
          <w:sz w:val="28"/>
          <w:szCs w:val="28"/>
        </w:rPr>
        <w:t>Таким образом, алгоритмы интеграции обеспечивают двустороннюю передачу информации между БД и комплексом MIKE</w:t>
      </w:r>
      <w:r w:rsidR="0054583A" w:rsidRPr="0054583A">
        <w:rPr>
          <w:rFonts w:ascii="Times New Roman" w:hAnsi="Times New Roman" w:cs="Times New Roman"/>
          <w:sz w:val="28"/>
          <w:szCs w:val="28"/>
        </w:rPr>
        <w:t xml:space="preserve"> (</w:t>
      </w:r>
      <w:r w:rsidR="002644D5">
        <w:rPr>
          <w:rFonts w:ascii="Times New Roman" w:hAnsi="Times New Roman" w:cs="Times New Roman"/>
          <w:sz w:val="28"/>
          <w:szCs w:val="28"/>
        </w:rPr>
        <w:t xml:space="preserve">Рисунок </w:t>
      </w:r>
      <w:r w:rsidR="004A0CED">
        <w:rPr>
          <w:rFonts w:ascii="Times New Roman" w:hAnsi="Times New Roman" w:cs="Times New Roman"/>
          <w:sz w:val="28"/>
          <w:szCs w:val="28"/>
        </w:rPr>
        <w:t>1</w:t>
      </w:r>
      <w:r w:rsidR="00234B45">
        <w:rPr>
          <w:rFonts w:ascii="Times New Roman" w:hAnsi="Times New Roman" w:cs="Times New Roman"/>
          <w:sz w:val="28"/>
          <w:szCs w:val="28"/>
        </w:rPr>
        <w:t>9</w:t>
      </w:r>
      <w:r w:rsidR="0054583A" w:rsidRPr="0054583A">
        <w:rPr>
          <w:rFonts w:ascii="Times New Roman" w:hAnsi="Times New Roman" w:cs="Times New Roman"/>
          <w:sz w:val="28"/>
          <w:szCs w:val="28"/>
        </w:rPr>
        <w:t>)</w:t>
      </w:r>
      <w:r w:rsidRPr="00021148">
        <w:rPr>
          <w:rFonts w:ascii="Times New Roman" w:hAnsi="Times New Roman" w:cs="Times New Roman"/>
          <w:sz w:val="28"/>
          <w:szCs w:val="28"/>
        </w:rPr>
        <w:t>:</w:t>
      </w:r>
    </w:p>
    <w:p w14:paraId="03684C99" w14:textId="77777777" w:rsidR="00021148" w:rsidRPr="00021148" w:rsidRDefault="00021148" w:rsidP="00F90099">
      <w:pPr>
        <w:pStyle w:val="a9"/>
        <w:numPr>
          <w:ilvl w:val="0"/>
          <w:numId w:val="3"/>
        </w:numPr>
        <w:spacing w:after="0" w:line="240" w:lineRule="auto"/>
        <w:ind w:left="0" w:firstLine="851"/>
        <w:jc w:val="both"/>
        <w:rPr>
          <w:rFonts w:ascii="Times New Roman" w:hAnsi="Times New Roman" w:cs="Times New Roman"/>
          <w:sz w:val="28"/>
          <w:szCs w:val="28"/>
        </w:rPr>
      </w:pPr>
      <w:r w:rsidRPr="00021148">
        <w:rPr>
          <w:rFonts w:ascii="Times New Roman" w:hAnsi="Times New Roman" w:cs="Times New Roman"/>
          <w:sz w:val="28"/>
          <w:szCs w:val="28"/>
        </w:rPr>
        <w:t>Экспорт данных из БД в формате, пригодном для запуска моделирования;</w:t>
      </w:r>
    </w:p>
    <w:p w14:paraId="2278D387" w14:textId="77777777" w:rsidR="00021148" w:rsidRPr="00021148" w:rsidRDefault="00021148" w:rsidP="00F90099">
      <w:pPr>
        <w:pStyle w:val="a9"/>
        <w:numPr>
          <w:ilvl w:val="0"/>
          <w:numId w:val="3"/>
        </w:numPr>
        <w:spacing w:after="0" w:line="240" w:lineRule="auto"/>
        <w:ind w:left="0" w:firstLine="851"/>
        <w:jc w:val="both"/>
        <w:rPr>
          <w:rFonts w:ascii="Times New Roman" w:hAnsi="Times New Roman" w:cs="Times New Roman"/>
          <w:sz w:val="28"/>
          <w:szCs w:val="28"/>
        </w:rPr>
      </w:pPr>
      <w:r w:rsidRPr="00021148">
        <w:rPr>
          <w:rFonts w:ascii="Times New Roman" w:hAnsi="Times New Roman" w:cs="Times New Roman"/>
          <w:sz w:val="28"/>
          <w:szCs w:val="28"/>
        </w:rPr>
        <w:t>Запуск расчётных сценариев с автоматизированной подстановкой параметров;</w:t>
      </w:r>
    </w:p>
    <w:p w14:paraId="7BCB5EC9" w14:textId="2FF150B1" w:rsidR="00EB70B4" w:rsidRDefault="00021148" w:rsidP="00F90099">
      <w:pPr>
        <w:pStyle w:val="a9"/>
        <w:numPr>
          <w:ilvl w:val="0"/>
          <w:numId w:val="3"/>
        </w:numPr>
        <w:spacing w:after="0" w:line="240" w:lineRule="auto"/>
        <w:ind w:left="0" w:firstLine="851"/>
        <w:jc w:val="both"/>
        <w:rPr>
          <w:rFonts w:ascii="Times New Roman" w:hAnsi="Times New Roman" w:cs="Times New Roman"/>
          <w:sz w:val="28"/>
          <w:szCs w:val="28"/>
        </w:rPr>
      </w:pPr>
      <w:r w:rsidRPr="00021148">
        <w:rPr>
          <w:rFonts w:ascii="Times New Roman" w:hAnsi="Times New Roman" w:cs="Times New Roman"/>
          <w:sz w:val="28"/>
          <w:szCs w:val="28"/>
        </w:rPr>
        <w:lastRenderedPageBreak/>
        <w:t>Импорт результатов моделирования обратно в БД ИАС.</w:t>
      </w:r>
    </w:p>
    <w:p w14:paraId="20019FF6" w14:textId="41BAC2B3" w:rsidR="002644D5" w:rsidRPr="002644D5" w:rsidRDefault="002644D5" w:rsidP="002644D5">
      <w:pPr>
        <w:spacing w:after="0" w:line="240" w:lineRule="auto"/>
        <w:ind w:firstLine="851"/>
        <w:jc w:val="both"/>
        <w:rPr>
          <w:rFonts w:ascii="Times New Roman" w:hAnsi="Times New Roman" w:cs="Times New Roman"/>
          <w:sz w:val="28"/>
          <w:szCs w:val="28"/>
        </w:rPr>
      </w:pPr>
      <w:r w:rsidRPr="002644D5">
        <w:rPr>
          <w:rFonts w:ascii="Times New Roman" w:hAnsi="Times New Roman" w:cs="Times New Roman"/>
          <w:sz w:val="28"/>
          <w:szCs w:val="28"/>
        </w:rPr>
        <w:t>Архитектур</w:t>
      </w:r>
      <w:r>
        <w:rPr>
          <w:rFonts w:ascii="Times New Roman" w:hAnsi="Times New Roman" w:cs="Times New Roman"/>
          <w:sz w:val="28"/>
          <w:szCs w:val="28"/>
        </w:rPr>
        <w:t>а</w:t>
      </w:r>
      <w:r w:rsidRPr="002644D5">
        <w:rPr>
          <w:rFonts w:ascii="Times New Roman" w:hAnsi="Times New Roman" w:cs="Times New Roman"/>
          <w:sz w:val="28"/>
          <w:szCs w:val="28"/>
        </w:rPr>
        <w:t xml:space="preserve"> модул</w:t>
      </w:r>
      <w:r>
        <w:rPr>
          <w:rFonts w:ascii="Times New Roman" w:hAnsi="Times New Roman" w:cs="Times New Roman"/>
          <w:sz w:val="28"/>
          <w:szCs w:val="28"/>
        </w:rPr>
        <w:t>я</w:t>
      </w:r>
      <w:r w:rsidRPr="002644D5">
        <w:rPr>
          <w:rFonts w:ascii="Times New Roman" w:hAnsi="Times New Roman" w:cs="Times New Roman"/>
          <w:sz w:val="28"/>
          <w:szCs w:val="28"/>
        </w:rPr>
        <w:t xml:space="preserve"> интеграции реализован</w:t>
      </w:r>
      <w:r>
        <w:rPr>
          <w:rFonts w:ascii="Times New Roman" w:hAnsi="Times New Roman" w:cs="Times New Roman"/>
          <w:sz w:val="28"/>
          <w:szCs w:val="28"/>
        </w:rPr>
        <w:t>а</w:t>
      </w:r>
      <w:r w:rsidRPr="002644D5">
        <w:rPr>
          <w:rFonts w:ascii="Times New Roman" w:hAnsi="Times New Roman" w:cs="Times New Roman"/>
          <w:sz w:val="28"/>
          <w:szCs w:val="28"/>
        </w:rPr>
        <w:t xml:space="preserve"> как промежуточный слой на базе Python-скриптов и API-интерфейсов SDK MIKE, обеспечивающий связь между логической структурой реляционной базы данных и файловыми форматами, используемыми в MIKE (</w:t>
      </w:r>
      <w:r>
        <w:rPr>
          <w:rFonts w:ascii="Times New Roman" w:hAnsi="Times New Roman" w:cs="Times New Roman"/>
          <w:sz w:val="28"/>
          <w:szCs w:val="28"/>
        </w:rPr>
        <w:t>Рисунок</w:t>
      </w:r>
      <w:r w:rsidRPr="002644D5">
        <w:rPr>
          <w:rFonts w:ascii="Times New Roman" w:hAnsi="Times New Roman" w:cs="Times New Roman"/>
          <w:sz w:val="28"/>
          <w:szCs w:val="28"/>
        </w:rPr>
        <w:t xml:space="preserve"> </w:t>
      </w:r>
      <w:r w:rsidR="00234B45">
        <w:rPr>
          <w:rFonts w:ascii="Times New Roman" w:hAnsi="Times New Roman" w:cs="Times New Roman"/>
          <w:sz w:val="28"/>
          <w:szCs w:val="28"/>
        </w:rPr>
        <w:t>20</w:t>
      </w:r>
      <w:r w:rsidRPr="002644D5">
        <w:rPr>
          <w:rFonts w:ascii="Times New Roman" w:hAnsi="Times New Roman" w:cs="Times New Roman"/>
          <w:sz w:val="28"/>
          <w:szCs w:val="28"/>
        </w:rPr>
        <w:t xml:space="preserve">). </w:t>
      </w:r>
    </w:p>
    <w:p w14:paraId="14913BCF" w14:textId="60366452" w:rsidR="00021148" w:rsidRDefault="0063060D" w:rsidP="0063060D">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1B376A8" wp14:editId="1DB1B66B">
            <wp:extent cx="5940425" cy="726313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28" cstate="screen">
                      <a:extLst>
                        <a:ext uri="{28A0092B-C50C-407E-A947-70E740481C1C}">
                          <a14:useLocalDpi xmlns:a14="http://schemas.microsoft.com/office/drawing/2010/main"/>
                        </a:ext>
                      </a:extLst>
                    </a:blip>
                    <a:stretch>
                      <a:fillRect/>
                    </a:stretch>
                  </pic:blipFill>
                  <pic:spPr>
                    <a:xfrm>
                      <a:off x="0" y="0"/>
                      <a:ext cx="5940425" cy="7263130"/>
                    </a:xfrm>
                    <a:prstGeom prst="rect">
                      <a:avLst/>
                    </a:prstGeom>
                  </pic:spPr>
                </pic:pic>
              </a:graphicData>
            </a:graphic>
          </wp:inline>
        </w:drawing>
      </w:r>
    </w:p>
    <w:p w14:paraId="22479BF7" w14:textId="11E5E92A" w:rsidR="00021148" w:rsidRPr="0054583A" w:rsidRDefault="00021148" w:rsidP="00021148">
      <w:pPr>
        <w:spacing w:after="0" w:line="240" w:lineRule="auto"/>
        <w:ind w:firstLine="851"/>
        <w:jc w:val="both"/>
        <w:rPr>
          <w:rFonts w:ascii="Times New Roman" w:hAnsi="Times New Roman" w:cs="Times New Roman"/>
          <w:sz w:val="28"/>
          <w:szCs w:val="28"/>
        </w:rPr>
      </w:pPr>
      <w:r w:rsidRPr="0054583A">
        <w:rPr>
          <w:rFonts w:ascii="Times New Roman" w:hAnsi="Times New Roman" w:cs="Times New Roman"/>
          <w:sz w:val="28"/>
          <w:szCs w:val="28"/>
        </w:rPr>
        <w:t xml:space="preserve">Рисунок </w:t>
      </w:r>
      <w:r w:rsidR="004A0CED">
        <w:rPr>
          <w:rFonts w:ascii="Times New Roman" w:hAnsi="Times New Roman" w:cs="Times New Roman"/>
          <w:sz w:val="28"/>
          <w:szCs w:val="28"/>
        </w:rPr>
        <w:t>1</w:t>
      </w:r>
      <w:r w:rsidR="00234B45">
        <w:rPr>
          <w:rFonts w:ascii="Times New Roman" w:hAnsi="Times New Roman" w:cs="Times New Roman"/>
          <w:sz w:val="28"/>
          <w:szCs w:val="28"/>
        </w:rPr>
        <w:t>9</w:t>
      </w:r>
      <w:r w:rsidR="004A0CED">
        <w:rPr>
          <w:rFonts w:ascii="Times New Roman" w:hAnsi="Times New Roman" w:cs="Times New Roman"/>
          <w:sz w:val="28"/>
          <w:szCs w:val="28"/>
        </w:rPr>
        <w:t xml:space="preserve"> -</w:t>
      </w:r>
      <w:r w:rsidRPr="0054583A">
        <w:rPr>
          <w:rFonts w:ascii="Times New Roman" w:hAnsi="Times New Roman" w:cs="Times New Roman"/>
          <w:sz w:val="28"/>
          <w:szCs w:val="28"/>
        </w:rPr>
        <w:t xml:space="preserve"> Архитектурная схема взаимодействия БД и моделирующего комплекса MIKE</w:t>
      </w:r>
    </w:p>
    <w:p w14:paraId="420EE5ED" w14:textId="6A705A8F" w:rsidR="00021148" w:rsidRDefault="00021148" w:rsidP="00021148">
      <w:pPr>
        <w:spacing w:after="0" w:line="240" w:lineRule="auto"/>
        <w:ind w:firstLine="851"/>
        <w:jc w:val="both"/>
        <w:rPr>
          <w:rFonts w:ascii="Times New Roman" w:hAnsi="Times New Roman" w:cs="Times New Roman"/>
          <w:sz w:val="28"/>
          <w:szCs w:val="28"/>
        </w:rPr>
      </w:pPr>
    </w:p>
    <w:p w14:paraId="734F0B9E" w14:textId="3A7DAD47" w:rsidR="00C32783" w:rsidRDefault="00C32783" w:rsidP="00021148">
      <w:pPr>
        <w:spacing w:after="0" w:line="240" w:lineRule="auto"/>
        <w:ind w:firstLine="851"/>
        <w:jc w:val="both"/>
        <w:rPr>
          <w:rFonts w:ascii="Times New Roman" w:hAnsi="Times New Roman" w:cs="Times New Roman"/>
          <w:sz w:val="28"/>
          <w:szCs w:val="28"/>
        </w:rPr>
      </w:pPr>
    </w:p>
    <w:p w14:paraId="026D4075" w14:textId="344E7CCE" w:rsidR="00C32783" w:rsidRDefault="00C32783" w:rsidP="00021148">
      <w:pPr>
        <w:spacing w:after="0" w:line="240" w:lineRule="auto"/>
        <w:ind w:firstLine="851"/>
        <w:jc w:val="both"/>
        <w:rPr>
          <w:rFonts w:ascii="Times New Roman" w:hAnsi="Times New Roman" w:cs="Times New Roman"/>
          <w:sz w:val="28"/>
          <w:szCs w:val="28"/>
        </w:rPr>
      </w:pPr>
      <w:r w:rsidRPr="002644D5">
        <w:rPr>
          <w:rFonts w:ascii="Times New Roman" w:hAnsi="Times New Roman" w:cs="Times New Roman"/>
          <w:sz w:val="28"/>
          <w:szCs w:val="28"/>
        </w:rPr>
        <w:lastRenderedPageBreak/>
        <w:t>Связь осуществляется через механизмы ETL (Extract-Transform-Load), включая:</w:t>
      </w:r>
    </w:p>
    <w:p w14:paraId="0C383F57" w14:textId="77777777" w:rsidR="00C32783" w:rsidRPr="002644D5" w:rsidRDefault="00C32783" w:rsidP="00C32783">
      <w:pPr>
        <w:pStyle w:val="a9"/>
        <w:numPr>
          <w:ilvl w:val="0"/>
          <w:numId w:val="4"/>
        </w:numPr>
        <w:spacing w:after="0" w:line="240" w:lineRule="auto"/>
        <w:ind w:left="0" w:firstLine="851"/>
        <w:jc w:val="both"/>
        <w:rPr>
          <w:rFonts w:ascii="Times New Roman" w:hAnsi="Times New Roman" w:cs="Times New Roman"/>
          <w:sz w:val="28"/>
          <w:szCs w:val="28"/>
        </w:rPr>
      </w:pPr>
      <w:r w:rsidRPr="002644D5">
        <w:rPr>
          <w:rFonts w:ascii="Times New Roman" w:hAnsi="Times New Roman" w:cs="Times New Roman"/>
          <w:sz w:val="28"/>
          <w:szCs w:val="28"/>
        </w:rPr>
        <w:t>Извлечение данных наблюдений, прогноза и пространственной информации;</w:t>
      </w:r>
    </w:p>
    <w:p w14:paraId="64E2A0FA" w14:textId="77777777" w:rsidR="00C32783" w:rsidRPr="002644D5" w:rsidRDefault="00C32783" w:rsidP="00C32783">
      <w:pPr>
        <w:pStyle w:val="a9"/>
        <w:numPr>
          <w:ilvl w:val="0"/>
          <w:numId w:val="4"/>
        </w:numPr>
        <w:spacing w:after="0" w:line="240" w:lineRule="auto"/>
        <w:ind w:left="0" w:firstLine="851"/>
        <w:jc w:val="both"/>
        <w:rPr>
          <w:rFonts w:ascii="Times New Roman" w:hAnsi="Times New Roman" w:cs="Times New Roman"/>
          <w:sz w:val="28"/>
          <w:szCs w:val="28"/>
        </w:rPr>
      </w:pPr>
      <w:r w:rsidRPr="002644D5">
        <w:rPr>
          <w:rFonts w:ascii="Times New Roman" w:hAnsi="Times New Roman" w:cs="Times New Roman"/>
          <w:sz w:val="28"/>
          <w:szCs w:val="28"/>
        </w:rPr>
        <w:t>Преобразование временных рядов в формат *.dfs0 (или *.bnd11 для граничных условий);</w:t>
      </w:r>
    </w:p>
    <w:p w14:paraId="654695BF" w14:textId="77777777" w:rsidR="00C32783" w:rsidRPr="002644D5" w:rsidRDefault="00C32783" w:rsidP="00C32783">
      <w:pPr>
        <w:pStyle w:val="a9"/>
        <w:numPr>
          <w:ilvl w:val="0"/>
          <w:numId w:val="4"/>
        </w:numPr>
        <w:spacing w:after="0" w:line="240" w:lineRule="auto"/>
        <w:ind w:left="0" w:firstLine="851"/>
        <w:jc w:val="both"/>
        <w:rPr>
          <w:rFonts w:ascii="Times New Roman" w:hAnsi="Times New Roman" w:cs="Times New Roman"/>
          <w:sz w:val="28"/>
          <w:szCs w:val="28"/>
        </w:rPr>
      </w:pPr>
      <w:r w:rsidRPr="002644D5">
        <w:rPr>
          <w:rFonts w:ascii="Times New Roman" w:hAnsi="Times New Roman" w:cs="Times New Roman"/>
          <w:sz w:val="28"/>
          <w:szCs w:val="28"/>
        </w:rPr>
        <w:t>Формирование текстовых файлов конфигурации расчёта (.sim11, .xns11);</w:t>
      </w:r>
    </w:p>
    <w:p w14:paraId="5FEBB50C" w14:textId="77777777" w:rsidR="00C32783" w:rsidRPr="002644D5" w:rsidRDefault="00C32783" w:rsidP="00C32783">
      <w:pPr>
        <w:pStyle w:val="a9"/>
        <w:numPr>
          <w:ilvl w:val="0"/>
          <w:numId w:val="4"/>
        </w:numPr>
        <w:spacing w:after="0" w:line="240" w:lineRule="auto"/>
        <w:ind w:left="0" w:firstLine="851"/>
        <w:jc w:val="both"/>
        <w:rPr>
          <w:rFonts w:ascii="Times New Roman" w:hAnsi="Times New Roman" w:cs="Times New Roman"/>
          <w:sz w:val="28"/>
          <w:szCs w:val="28"/>
        </w:rPr>
      </w:pPr>
      <w:r w:rsidRPr="002644D5">
        <w:rPr>
          <w:rFonts w:ascii="Times New Roman" w:hAnsi="Times New Roman" w:cs="Times New Roman"/>
          <w:sz w:val="28"/>
          <w:szCs w:val="28"/>
        </w:rPr>
        <w:t>Автоматизированный запуск модели через COM-интерфейс или SDK;</w:t>
      </w:r>
    </w:p>
    <w:p w14:paraId="708D8671" w14:textId="77777777" w:rsidR="00C32783" w:rsidRPr="002644D5" w:rsidRDefault="00C32783" w:rsidP="00C32783">
      <w:pPr>
        <w:pStyle w:val="a9"/>
        <w:numPr>
          <w:ilvl w:val="0"/>
          <w:numId w:val="4"/>
        </w:numPr>
        <w:spacing w:after="0" w:line="240" w:lineRule="auto"/>
        <w:ind w:left="0" w:firstLine="851"/>
        <w:jc w:val="both"/>
        <w:rPr>
          <w:rFonts w:ascii="Times New Roman" w:hAnsi="Times New Roman" w:cs="Times New Roman"/>
          <w:sz w:val="28"/>
          <w:szCs w:val="28"/>
        </w:rPr>
      </w:pPr>
      <w:r w:rsidRPr="002644D5">
        <w:rPr>
          <w:rFonts w:ascii="Times New Roman" w:hAnsi="Times New Roman" w:cs="Times New Roman"/>
          <w:sz w:val="28"/>
          <w:szCs w:val="28"/>
        </w:rPr>
        <w:t>Считывание выходных результатов (форматы *.res11, *.dfs0);</w:t>
      </w:r>
    </w:p>
    <w:p w14:paraId="006B8B46" w14:textId="77777777" w:rsidR="00C32783" w:rsidRDefault="00C32783" w:rsidP="00C32783">
      <w:pPr>
        <w:pStyle w:val="a9"/>
        <w:numPr>
          <w:ilvl w:val="0"/>
          <w:numId w:val="4"/>
        </w:numPr>
        <w:spacing w:after="0" w:line="240" w:lineRule="auto"/>
        <w:ind w:left="0" w:firstLine="851"/>
        <w:jc w:val="both"/>
        <w:rPr>
          <w:rFonts w:ascii="Times New Roman" w:hAnsi="Times New Roman" w:cs="Times New Roman"/>
          <w:sz w:val="28"/>
          <w:szCs w:val="28"/>
        </w:rPr>
      </w:pPr>
      <w:r w:rsidRPr="002644D5">
        <w:rPr>
          <w:rFonts w:ascii="Times New Roman" w:hAnsi="Times New Roman" w:cs="Times New Roman"/>
          <w:sz w:val="28"/>
          <w:szCs w:val="28"/>
        </w:rPr>
        <w:t>Загрузка результатов в структуру таблиц PostgreSQL.</w:t>
      </w:r>
    </w:p>
    <w:p w14:paraId="4598A67F" w14:textId="77777777" w:rsidR="00C32783" w:rsidRPr="00C32783" w:rsidRDefault="00C32783" w:rsidP="00021148">
      <w:pPr>
        <w:spacing w:after="0" w:line="240" w:lineRule="auto"/>
        <w:ind w:firstLine="851"/>
        <w:jc w:val="both"/>
        <w:rPr>
          <w:rFonts w:ascii="Times New Roman" w:hAnsi="Times New Roman" w:cs="Times New Roman"/>
          <w:sz w:val="28"/>
          <w:szCs w:val="28"/>
        </w:rPr>
      </w:pPr>
    </w:p>
    <w:p w14:paraId="613E745F" w14:textId="4CDB52F6" w:rsidR="002644D5" w:rsidRDefault="008A1F99" w:rsidP="002644D5">
      <w:pPr>
        <w:spacing w:after="0" w:line="240" w:lineRule="auto"/>
        <w:jc w:val="both"/>
        <w:rPr>
          <w:rFonts w:ascii="Times New Roman" w:hAnsi="Times New Roman" w:cs="Times New Roman"/>
          <w:sz w:val="28"/>
          <w:szCs w:val="28"/>
        </w:rPr>
      </w:pPr>
      <w:r w:rsidRPr="008A1F99">
        <w:rPr>
          <w:rFonts w:ascii="Times New Roman" w:hAnsi="Times New Roman" w:cs="Times New Roman"/>
          <w:noProof/>
          <w:sz w:val="28"/>
          <w:szCs w:val="28"/>
          <w:lang w:eastAsia="ru-RU"/>
        </w:rPr>
        <w:drawing>
          <wp:inline distT="0" distB="0" distL="0" distR="0" wp14:anchorId="150A7991" wp14:editId="45AFEDAE">
            <wp:extent cx="5940425" cy="2279015"/>
            <wp:effectExtent l="0" t="0" r="317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5940425" cy="2279015"/>
                    </a:xfrm>
                    <a:prstGeom prst="rect">
                      <a:avLst/>
                    </a:prstGeom>
                  </pic:spPr>
                </pic:pic>
              </a:graphicData>
            </a:graphic>
          </wp:inline>
        </w:drawing>
      </w:r>
    </w:p>
    <w:p w14:paraId="39888C51" w14:textId="568CE524" w:rsidR="002644D5" w:rsidRDefault="002644D5" w:rsidP="002644D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234B45">
        <w:rPr>
          <w:rFonts w:ascii="Times New Roman" w:hAnsi="Times New Roman" w:cs="Times New Roman"/>
          <w:sz w:val="28"/>
          <w:szCs w:val="28"/>
        </w:rPr>
        <w:t>20</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644D5">
        <w:rPr>
          <w:rFonts w:ascii="Times New Roman" w:hAnsi="Times New Roman" w:cs="Times New Roman"/>
          <w:sz w:val="28"/>
          <w:szCs w:val="28"/>
        </w:rPr>
        <w:t>ETL-механизм связи базы данных и модели MIKE</w:t>
      </w:r>
    </w:p>
    <w:p w14:paraId="0A32CCC2" w14:textId="59E5E240" w:rsidR="002644D5" w:rsidRDefault="002644D5" w:rsidP="002644D5">
      <w:pPr>
        <w:spacing w:after="0" w:line="240" w:lineRule="auto"/>
        <w:jc w:val="center"/>
        <w:rPr>
          <w:rFonts w:ascii="Times New Roman" w:hAnsi="Times New Roman" w:cs="Times New Roman"/>
          <w:sz w:val="28"/>
          <w:szCs w:val="28"/>
        </w:rPr>
      </w:pPr>
    </w:p>
    <w:p w14:paraId="63259ECB" w14:textId="6614DD7B" w:rsidR="002644D5" w:rsidRDefault="00901B76" w:rsidP="00901B76">
      <w:pPr>
        <w:spacing w:after="0" w:line="240" w:lineRule="auto"/>
        <w:ind w:firstLine="851"/>
        <w:jc w:val="both"/>
        <w:rPr>
          <w:rFonts w:ascii="Times New Roman" w:hAnsi="Times New Roman" w:cs="Times New Roman"/>
          <w:sz w:val="28"/>
          <w:szCs w:val="28"/>
        </w:rPr>
      </w:pPr>
      <w:r w:rsidRPr="00901B76">
        <w:rPr>
          <w:rFonts w:ascii="Times New Roman" w:hAnsi="Times New Roman" w:cs="Times New Roman"/>
          <w:sz w:val="28"/>
          <w:szCs w:val="28"/>
        </w:rPr>
        <w:t>Одним из ключевых этапов интеграции информационно-аналитической системы (ИАС) с моделирующим комплексом MIKE является передача временных метеорологических данных в формате, пригодном для обработки в моделях NAM и MIKE 11</w:t>
      </w:r>
      <w:r w:rsidR="008D0B6B" w:rsidRPr="008D0B6B">
        <w:rPr>
          <w:rFonts w:ascii="Times New Roman" w:hAnsi="Times New Roman" w:cs="Times New Roman"/>
          <w:sz w:val="28"/>
          <w:szCs w:val="28"/>
        </w:rPr>
        <w:t xml:space="preserve"> [82]</w:t>
      </w:r>
      <w:r w:rsidRPr="00901B76">
        <w:rPr>
          <w:rFonts w:ascii="Times New Roman" w:hAnsi="Times New Roman" w:cs="Times New Roman"/>
          <w:sz w:val="28"/>
          <w:szCs w:val="28"/>
        </w:rPr>
        <w:t xml:space="preserve">. Модель NAM использует формат </w:t>
      </w:r>
      <w:r>
        <w:rPr>
          <w:rFonts w:ascii="Times New Roman" w:hAnsi="Times New Roman" w:cs="Times New Roman"/>
          <w:sz w:val="28"/>
          <w:szCs w:val="28"/>
        </w:rPr>
        <w:t>*</w:t>
      </w:r>
      <w:r w:rsidRPr="00901B76">
        <w:rPr>
          <w:rFonts w:ascii="Times New Roman" w:hAnsi="Times New Roman" w:cs="Times New Roman"/>
          <w:sz w:val="28"/>
          <w:szCs w:val="28"/>
        </w:rPr>
        <w:t xml:space="preserve">.dfs0 — файловый стандарт DHI для хранения одномерных временных рядов. Исходные данные хранятся в таблице meteo_forecasts реляционной базы данных PostgreSQL/PostGIS. </w:t>
      </w:r>
      <w:r>
        <w:rPr>
          <w:rFonts w:ascii="Times New Roman" w:hAnsi="Times New Roman" w:cs="Times New Roman"/>
          <w:sz w:val="28"/>
          <w:szCs w:val="28"/>
        </w:rPr>
        <w:t>Ниже в общем</w:t>
      </w:r>
      <w:r w:rsidRPr="00901B76">
        <w:rPr>
          <w:rFonts w:ascii="Times New Roman" w:hAnsi="Times New Roman" w:cs="Times New Roman"/>
          <w:sz w:val="28"/>
          <w:szCs w:val="28"/>
        </w:rPr>
        <w:t xml:space="preserve"> описан алгоритм формирования </w:t>
      </w:r>
      <w:r>
        <w:rPr>
          <w:rFonts w:ascii="Times New Roman" w:hAnsi="Times New Roman" w:cs="Times New Roman"/>
          <w:sz w:val="28"/>
          <w:szCs w:val="28"/>
        </w:rPr>
        <w:t>*</w:t>
      </w:r>
      <w:r w:rsidRPr="00901B76">
        <w:rPr>
          <w:rFonts w:ascii="Times New Roman" w:hAnsi="Times New Roman" w:cs="Times New Roman"/>
          <w:sz w:val="28"/>
          <w:szCs w:val="28"/>
        </w:rPr>
        <w:t>.dfs0-файлов с использованием библиотеки mikeio.</w:t>
      </w:r>
    </w:p>
    <w:p w14:paraId="1DF64B98" w14:textId="326916CC" w:rsidR="00901B76" w:rsidRDefault="00901B76" w:rsidP="00901B76">
      <w:pPr>
        <w:spacing w:after="0" w:line="240" w:lineRule="auto"/>
        <w:ind w:firstLine="851"/>
        <w:jc w:val="both"/>
        <w:rPr>
          <w:rFonts w:ascii="Times New Roman" w:hAnsi="Times New Roman" w:cs="Times New Roman"/>
          <w:sz w:val="28"/>
          <w:szCs w:val="28"/>
        </w:rPr>
      </w:pPr>
      <w:r w:rsidRPr="00901B76">
        <w:rPr>
          <w:rFonts w:ascii="Times New Roman" w:hAnsi="Times New Roman" w:cs="Times New Roman"/>
          <w:sz w:val="28"/>
          <w:szCs w:val="28"/>
        </w:rPr>
        <w:t>Первым этапом является извлечение временных рядов по определённой метеостанции за заданный период</w:t>
      </w:r>
      <w:r>
        <w:rPr>
          <w:rFonts w:ascii="Times New Roman" w:hAnsi="Times New Roman" w:cs="Times New Roman"/>
          <w:sz w:val="28"/>
          <w:szCs w:val="28"/>
        </w:rPr>
        <w:t xml:space="preserve"> из Таблица </w:t>
      </w:r>
      <w:r w:rsidRPr="00915714">
        <w:rPr>
          <w:rFonts w:ascii="Times New Roman" w:hAnsi="Times New Roman" w:cs="Times New Roman"/>
          <w:sz w:val="28"/>
          <w:szCs w:val="28"/>
        </w:rPr>
        <w:t>4. meteo_forecasts</w:t>
      </w:r>
      <w:r w:rsidRPr="00901B76">
        <w:rPr>
          <w:rFonts w:ascii="Times New Roman" w:hAnsi="Times New Roman" w:cs="Times New Roman"/>
          <w:sz w:val="28"/>
          <w:szCs w:val="28"/>
        </w:rPr>
        <w:t>. Пример SQL-запроса для станции с ID = 101:</w:t>
      </w:r>
    </w:p>
    <w:p w14:paraId="049C598B" w14:textId="77777777" w:rsidR="00901B76" w:rsidRDefault="00901B76" w:rsidP="00901B76">
      <w:pPr>
        <w:spacing w:after="0" w:line="240" w:lineRule="auto"/>
        <w:ind w:firstLine="851"/>
        <w:jc w:val="both"/>
        <w:rPr>
          <w:rFonts w:ascii="Times New Roman" w:hAnsi="Times New Roman" w:cs="Times New Roman"/>
          <w:sz w:val="28"/>
          <w:szCs w:val="28"/>
        </w:rPr>
      </w:pPr>
    </w:p>
    <w:p w14:paraId="5A0A2975" w14:textId="77777777" w:rsidR="00901B76" w:rsidRPr="004C5BFD"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lang w:val="en-US"/>
        </w:rPr>
        <w:t>SELECT</w:t>
      </w:r>
    </w:p>
    <w:p w14:paraId="52E544F2" w14:textId="77777777" w:rsidR="00901B76" w:rsidRPr="004C5BFD" w:rsidRDefault="00901B76" w:rsidP="00901B76">
      <w:pPr>
        <w:spacing w:after="0" w:line="240" w:lineRule="auto"/>
        <w:ind w:firstLine="851"/>
        <w:jc w:val="both"/>
        <w:rPr>
          <w:rFonts w:ascii="Times New Roman" w:hAnsi="Times New Roman" w:cs="Times New Roman"/>
          <w:i/>
          <w:iCs/>
          <w:sz w:val="28"/>
          <w:szCs w:val="28"/>
        </w:rPr>
      </w:pPr>
      <w:r w:rsidRPr="004C5BFD">
        <w:rPr>
          <w:rFonts w:ascii="Times New Roman" w:hAnsi="Times New Roman" w:cs="Times New Roman"/>
          <w:i/>
          <w:iCs/>
          <w:sz w:val="28"/>
          <w:szCs w:val="28"/>
        </w:rPr>
        <w:t xml:space="preserve">  </w:t>
      </w:r>
      <w:r w:rsidRPr="00901B76">
        <w:rPr>
          <w:rFonts w:ascii="Times New Roman" w:hAnsi="Times New Roman" w:cs="Times New Roman"/>
          <w:i/>
          <w:iCs/>
          <w:sz w:val="28"/>
          <w:szCs w:val="28"/>
          <w:lang w:val="en-US"/>
        </w:rPr>
        <w:t>forecast</w:t>
      </w:r>
      <w:r w:rsidRPr="004C5BFD">
        <w:rPr>
          <w:rFonts w:ascii="Times New Roman" w:hAnsi="Times New Roman" w:cs="Times New Roman"/>
          <w:i/>
          <w:iCs/>
          <w:sz w:val="28"/>
          <w:szCs w:val="28"/>
        </w:rPr>
        <w:t>_</w:t>
      </w:r>
      <w:r w:rsidRPr="00901B76">
        <w:rPr>
          <w:rFonts w:ascii="Times New Roman" w:hAnsi="Times New Roman" w:cs="Times New Roman"/>
          <w:i/>
          <w:iCs/>
          <w:sz w:val="28"/>
          <w:szCs w:val="28"/>
          <w:lang w:val="en-US"/>
        </w:rPr>
        <w:t>time</w:t>
      </w:r>
      <w:r w:rsidRPr="004C5BFD">
        <w:rPr>
          <w:rFonts w:ascii="Times New Roman" w:hAnsi="Times New Roman" w:cs="Times New Roman"/>
          <w:i/>
          <w:iCs/>
          <w:sz w:val="28"/>
          <w:szCs w:val="28"/>
        </w:rPr>
        <w:t>,</w:t>
      </w:r>
    </w:p>
    <w:p w14:paraId="4092D0C8"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4C5BFD">
        <w:rPr>
          <w:rFonts w:ascii="Times New Roman" w:hAnsi="Times New Roman" w:cs="Times New Roman"/>
          <w:i/>
          <w:iCs/>
          <w:sz w:val="28"/>
          <w:szCs w:val="28"/>
        </w:rPr>
        <w:t xml:space="preserve">  </w:t>
      </w:r>
      <w:r w:rsidRPr="00901B76">
        <w:rPr>
          <w:rFonts w:ascii="Times New Roman" w:hAnsi="Times New Roman" w:cs="Times New Roman"/>
          <w:i/>
          <w:iCs/>
          <w:sz w:val="28"/>
          <w:szCs w:val="28"/>
          <w:lang w:val="en-US"/>
        </w:rPr>
        <w:t>temperature_air,</w:t>
      </w:r>
    </w:p>
    <w:p w14:paraId="5B604C77"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precipitation,</w:t>
      </w:r>
    </w:p>
    <w:p w14:paraId="186259D5"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humidity</w:t>
      </w:r>
    </w:p>
    <w:p w14:paraId="101D09BD"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FROM meteo_forecasts</w:t>
      </w:r>
    </w:p>
    <w:p w14:paraId="450B4478"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WHERE station_id = 101</w:t>
      </w:r>
    </w:p>
    <w:p w14:paraId="5C4E7AE5" w14:textId="39F7C0BC"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lastRenderedPageBreak/>
        <w:t xml:space="preserve">  AND forecast_time BETWEEN '2024-03-01' AND '2024-03-07'</w:t>
      </w:r>
    </w:p>
    <w:p w14:paraId="38D5D908" w14:textId="70A9B9C5" w:rsid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ORDER BY forecast_time;</w:t>
      </w:r>
    </w:p>
    <w:p w14:paraId="0F9CD3A0" w14:textId="77777777" w:rsidR="00901B76" w:rsidRDefault="00901B76" w:rsidP="00901B76">
      <w:pPr>
        <w:spacing w:after="0" w:line="240" w:lineRule="auto"/>
        <w:ind w:firstLine="851"/>
        <w:jc w:val="both"/>
        <w:rPr>
          <w:rFonts w:ascii="Times New Roman" w:hAnsi="Times New Roman" w:cs="Times New Roman"/>
          <w:sz w:val="28"/>
          <w:szCs w:val="28"/>
        </w:rPr>
      </w:pPr>
    </w:p>
    <w:p w14:paraId="3A48B3BA" w14:textId="6E5A0C75" w:rsidR="00901B76" w:rsidRDefault="00901B76" w:rsidP="00901B76">
      <w:pPr>
        <w:spacing w:after="0" w:line="240" w:lineRule="auto"/>
        <w:ind w:firstLine="851"/>
        <w:jc w:val="both"/>
        <w:rPr>
          <w:rFonts w:ascii="Times New Roman" w:hAnsi="Times New Roman" w:cs="Times New Roman"/>
          <w:sz w:val="28"/>
          <w:szCs w:val="28"/>
        </w:rPr>
      </w:pPr>
      <w:r w:rsidRPr="00901B76">
        <w:rPr>
          <w:rFonts w:ascii="Times New Roman" w:hAnsi="Times New Roman" w:cs="Times New Roman"/>
          <w:sz w:val="28"/>
          <w:szCs w:val="28"/>
        </w:rPr>
        <w:t xml:space="preserve">Данный запрос формирует основу временного ряда для формирования файла </w:t>
      </w:r>
      <w:r>
        <w:rPr>
          <w:rFonts w:ascii="Times New Roman" w:hAnsi="Times New Roman" w:cs="Times New Roman"/>
          <w:sz w:val="28"/>
          <w:szCs w:val="28"/>
        </w:rPr>
        <w:t>*</w:t>
      </w:r>
      <w:r w:rsidRPr="00901B76">
        <w:rPr>
          <w:rFonts w:ascii="Times New Roman" w:hAnsi="Times New Roman" w:cs="Times New Roman"/>
          <w:sz w:val="28"/>
          <w:szCs w:val="28"/>
        </w:rPr>
        <w:t>.dfs0, включающего температуру, осадки и влажность.</w:t>
      </w:r>
    </w:p>
    <w:p w14:paraId="3FD1A290" w14:textId="0E6F62FE" w:rsidR="00901B76" w:rsidRDefault="00901B76" w:rsidP="00901B7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Пример второго этапа, где формируются *</w:t>
      </w:r>
      <w:r w:rsidRPr="00901B76">
        <w:rPr>
          <w:rFonts w:ascii="Times New Roman" w:hAnsi="Times New Roman" w:cs="Times New Roman"/>
          <w:sz w:val="28"/>
          <w:szCs w:val="28"/>
        </w:rPr>
        <w:t>.dfs0-файл</w:t>
      </w:r>
      <w:r>
        <w:rPr>
          <w:rFonts w:ascii="Times New Roman" w:hAnsi="Times New Roman" w:cs="Times New Roman"/>
          <w:sz w:val="28"/>
          <w:szCs w:val="28"/>
        </w:rPr>
        <w:t>ы</w:t>
      </w:r>
      <w:r w:rsidRPr="00901B76">
        <w:rPr>
          <w:rFonts w:ascii="Times New Roman" w:hAnsi="Times New Roman" w:cs="Times New Roman"/>
          <w:sz w:val="28"/>
          <w:szCs w:val="28"/>
        </w:rPr>
        <w:t xml:space="preserve"> с использованием mikeio</w:t>
      </w:r>
      <w:r>
        <w:rPr>
          <w:rFonts w:ascii="Times New Roman" w:hAnsi="Times New Roman" w:cs="Times New Roman"/>
          <w:sz w:val="28"/>
          <w:szCs w:val="28"/>
        </w:rPr>
        <w:t xml:space="preserve"> приведен ниже:</w:t>
      </w:r>
    </w:p>
    <w:p w14:paraId="623550C9" w14:textId="77777777" w:rsidR="00901B76" w:rsidRDefault="00901B76" w:rsidP="00901B76">
      <w:pPr>
        <w:spacing w:after="0" w:line="240" w:lineRule="auto"/>
        <w:ind w:firstLine="851"/>
        <w:jc w:val="both"/>
        <w:rPr>
          <w:rFonts w:ascii="Times New Roman" w:hAnsi="Times New Roman" w:cs="Times New Roman"/>
          <w:sz w:val="28"/>
          <w:szCs w:val="28"/>
        </w:rPr>
      </w:pPr>
    </w:p>
    <w:p w14:paraId="78DDD477"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import pandas as pd</w:t>
      </w:r>
    </w:p>
    <w:p w14:paraId="712CDF80"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from mikeio import Dfs0, ItemInfo, EUMType, EUMUnit, TimeStep</w:t>
      </w:r>
    </w:p>
    <w:p w14:paraId="61871E85"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import psycopg2</w:t>
      </w:r>
    </w:p>
    <w:p w14:paraId="17AAB93F"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p>
    <w:p w14:paraId="0B917311"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rPr>
        <w:t>Подключение</w:t>
      </w:r>
      <w:r w:rsidRPr="00901B76">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rPr>
        <w:t>к</w:t>
      </w:r>
      <w:r w:rsidRPr="00901B76">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rPr>
        <w:t>БД</w:t>
      </w:r>
      <w:r w:rsidRPr="00901B76">
        <w:rPr>
          <w:rFonts w:ascii="Times New Roman" w:hAnsi="Times New Roman" w:cs="Times New Roman"/>
          <w:i/>
          <w:iCs/>
          <w:sz w:val="28"/>
          <w:szCs w:val="28"/>
          <w:lang w:val="en-US"/>
        </w:rPr>
        <w:t xml:space="preserve"> PostgreSQL</w:t>
      </w:r>
    </w:p>
    <w:p w14:paraId="65F80A19"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conn = psycopg2.connect(</w:t>
      </w:r>
    </w:p>
    <w:p w14:paraId="77A84063"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dbname="ias_flood",</w:t>
      </w:r>
    </w:p>
    <w:p w14:paraId="0CBB17F8"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user="user",</w:t>
      </w:r>
    </w:p>
    <w:p w14:paraId="00933E45"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password="pass",</w:t>
      </w:r>
    </w:p>
    <w:p w14:paraId="2BC880E2"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host="localhost",</w:t>
      </w:r>
    </w:p>
    <w:p w14:paraId="46053133"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rPr>
        <w:t>port="5432"</w:t>
      </w:r>
    </w:p>
    <w:p w14:paraId="503D415D"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w:t>
      </w:r>
    </w:p>
    <w:p w14:paraId="5901680C"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p>
    <w:p w14:paraId="26017757"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 Извлечение данных</w:t>
      </w:r>
    </w:p>
    <w:p w14:paraId="214C1C6C"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sql_query = """</w:t>
      </w:r>
    </w:p>
    <w:p w14:paraId="7FEB3093"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SELECT forecast_time, precipitation, temperature_air, humidity</w:t>
      </w:r>
    </w:p>
    <w:p w14:paraId="7CB37355"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FROM meteo_forecasts</w:t>
      </w:r>
    </w:p>
    <w:p w14:paraId="0B5C6E81"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WHERE station_id = 101</w:t>
      </w:r>
    </w:p>
    <w:p w14:paraId="7408109E" w14:textId="7AA0F609"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AND forecast_time BETWEEN '2024-03-01' AND '2024-03-07'</w:t>
      </w:r>
    </w:p>
    <w:p w14:paraId="747281B8"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ORDER BY forecast_time;</w:t>
      </w:r>
    </w:p>
    <w:p w14:paraId="67E767A7"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w:t>
      </w:r>
    </w:p>
    <w:p w14:paraId="33805C97"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p>
    <w:p w14:paraId="5E6CEE69"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df = pd.read_sql(sql_query, conn)</w:t>
      </w:r>
    </w:p>
    <w:p w14:paraId="14031F05"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df['forecast_time'] = pd.to_datetime(df['forecast_time'])</w:t>
      </w:r>
    </w:p>
    <w:p w14:paraId="56C9B35E"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df.set_index('forecast_time', inplace=True)</w:t>
      </w:r>
    </w:p>
    <w:p w14:paraId="12F311F7"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p>
    <w:p w14:paraId="1204EB07"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 Инициализация Dfs0-файла</w:t>
      </w:r>
    </w:p>
    <w:p w14:paraId="61B92B28"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dfs = Dfs0()</w:t>
      </w:r>
    </w:p>
    <w:p w14:paraId="17B97F8A"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dfs.start_time = df.index[0]</w:t>
      </w:r>
    </w:p>
    <w:p w14:paraId="425E9B16"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dfs.time_step = TimeStep.SECOND_3600  # 1 </w:t>
      </w:r>
      <w:r w:rsidRPr="00901B76">
        <w:rPr>
          <w:rFonts w:ascii="Times New Roman" w:hAnsi="Times New Roman" w:cs="Times New Roman"/>
          <w:i/>
          <w:iCs/>
          <w:sz w:val="28"/>
          <w:szCs w:val="28"/>
        </w:rPr>
        <w:t>час</w:t>
      </w:r>
    </w:p>
    <w:p w14:paraId="42707F8C"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p>
    <w:p w14:paraId="70D9EE8E"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 Задание метаинформации по временным рядам</w:t>
      </w:r>
    </w:p>
    <w:p w14:paraId="73A1AF79" w14:textId="77777777" w:rsidR="00901B76" w:rsidRPr="003D261A" w:rsidRDefault="00901B76" w:rsidP="00901B76">
      <w:pPr>
        <w:spacing w:after="0" w:line="240" w:lineRule="auto"/>
        <w:ind w:firstLine="851"/>
        <w:jc w:val="both"/>
        <w:rPr>
          <w:rFonts w:ascii="Times New Roman" w:hAnsi="Times New Roman" w:cs="Times New Roman"/>
          <w:i/>
          <w:iCs/>
          <w:sz w:val="28"/>
          <w:szCs w:val="28"/>
          <w:lang w:val="en-US"/>
        </w:rPr>
      </w:pPr>
      <w:r w:rsidRPr="00527F31">
        <w:rPr>
          <w:rFonts w:ascii="Times New Roman" w:hAnsi="Times New Roman" w:cs="Times New Roman"/>
          <w:i/>
          <w:iCs/>
          <w:sz w:val="28"/>
          <w:szCs w:val="28"/>
          <w:lang w:val="en-US"/>
        </w:rPr>
        <w:t>dfs</w:t>
      </w:r>
      <w:r w:rsidRPr="003D261A">
        <w:rPr>
          <w:rFonts w:ascii="Times New Roman" w:hAnsi="Times New Roman" w:cs="Times New Roman"/>
          <w:i/>
          <w:iCs/>
          <w:sz w:val="28"/>
          <w:szCs w:val="28"/>
          <w:lang w:val="en-US"/>
        </w:rPr>
        <w:t>.</w:t>
      </w:r>
      <w:r w:rsidRPr="00527F31">
        <w:rPr>
          <w:rFonts w:ascii="Times New Roman" w:hAnsi="Times New Roman" w:cs="Times New Roman"/>
          <w:i/>
          <w:iCs/>
          <w:sz w:val="28"/>
          <w:szCs w:val="28"/>
          <w:lang w:val="en-US"/>
        </w:rPr>
        <w:t>items</w:t>
      </w:r>
      <w:r w:rsidRPr="003D261A">
        <w:rPr>
          <w:rFonts w:ascii="Times New Roman" w:hAnsi="Times New Roman" w:cs="Times New Roman"/>
          <w:i/>
          <w:iCs/>
          <w:sz w:val="28"/>
          <w:szCs w:val="28"/>
          <w:lang w:val="en-US"/>
        </w:rPr>
        <w:t xml:space="preserve"> = [</w:t>
      </w:r>
    </w:p>
    <w:p w14:paraId="1CD5B8C2"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3D261A">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lang w:val="en-US"/>
        </w:rPr>
        <w:t>ItemInfo("Precipitation", EUMType.Precipitation, EUMUnit.Millimeter),</w:t>
      </w:r>
    </w:p>
    <w:p w14:paraId="4E1DB16F"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ItemInfo("Air Temperature", EUMType.Temperature, EUMUnit.DegreeCelsius),</w:t>
      </w:r>
    </w:p>
    <w:p w14:paraId="642CC9B0"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lastRenderedPageBreak/>
        <w:t xml:space="preserve">    ItemInfo("Relative Humidity", EUMType.Relative_humidity, EUMUnit.Percent)</w:t>
      </w:r>
    </w:p>
    <w:p w14:paraId="25424107"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w:t>
      </w:r>
    </w:p>
    <w:p w14:paraId="79C56615"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p>
    <w:p w14:paraId="24EA2AD8" w14:textId="77777777" w:rsidR="00901B76" w:rsidRPr="00901B76" w:rsidRDefault="00901B76" w:rsidP="00901B76">
      <w:pPr>
        <w:spacing w:after="0" w:line="240" w:lineRule="auto"/>
        <w:ind w:firstLine="851"/>
        <w:jc w:val="both"/>
        <w:rPr>
          <w:rFonts w:ascii="Times New Roman" w:hAnsi="Times New Roman" w:cs="Times New Roman"/>
          <w:i/>
          <w:iCs/>
          <w:sz w:val="28"/>
          <w:szCs w:val="28"/>
        </w:rPr>
      </w:pPr>
      <w:r w:rsidRPr="00901B76">
        <w:rPr>
          <w:rFonts w:ascii="Times New Roman" w:hAnsi="Times New Roman" w:cs="Times New Roman"/>
          <w:i/>
          <w:iCs/>
          <w:sz w:val="28"/>
          <w:szCs w:val="28"/>
        </w:rPr>
        <w:t># Запись данных в формате списка numpy-массивов</w:t>
      </w:r>
    </w:p>
    <w:p w14:paraId="467A53A5"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dfs.data = [</w:t>
      </w:r>
    </w:p>
    <w:p w14:paraId="5DE7BD1A"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df['precipitation'].fillna(0).values,</w:t>
      </w:r>
    </w:p>
    <w:p w14:paraId="1E4E7852"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df['temperature_air'].fillna(-999).values,</w:t>
      </w:r>
    </w:p>
    <w:p w14:paraId="436AAE84"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df['humidity'].fillna(-999).values</w:t>
      </w:r>
    </w:p>
    <w:p w14:paraId="6EB5D7CA"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w:t>
      </w:r>
    </w:p>
    <w:p w14:paraId="5124586B"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p>
    <w:p w14:paraId="7A60DA68" w14:textId="77777777" w:rsidR="00901B76" w:rsidRP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rPr>
        <w:t>Экспорт</w:t>
      </w:r>
      <w:r w:rsidRPr="00901B76">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rPr>
        <w:t>в</w:t>
      </w:r>
      <w:r w:rsidRPr="00901B76">
        <w:rPr>
          <w:rFonts w:ascii="Times New Roman" w:hAnsi="Times New Roman" w:cs="Times New Roman"/>
          <w:i/>
          <w:iCs/>
          <w:sz w:val="28"/>
          <w:szCs w:val="28"/>
          <w:lang w:val="en-US"/>
        </w:rPr>
        <w:t xml:space="preserve"> </w:t>
      </w:r>
      <w:r w:rsidRPr="00901B76">
        <w:rPr>
          <w:rFonts w:ascii="Times New Roman" w:hAnsi="Times New Roman" w:cs="Times New Roman"/>
          <w:i/>
          <w:iCs/>
          <w:sz w:val="28"/>
          <w:szCs w:val="28"/>
        </w:rPr>
        <w:t>файл</w:t>
      </w:r>
    </w:p>
    <w:p w14:paraId="2CA561EA" w14:textId="732CCB69" w:rsidR="00901B76" w:rsidRDefault="00901B76" w:rsidP="00901B76">
      <w:pPr>
        <w:spacing w:after="0" w:line="240" w:lineRule="auto"/>
        <w:ind w:firstLine="851"/>
        <w:jc w:val="both"/>
        <w:rPr>
          <w:rFonts w:ascii="Times New Roman" w:hAnsi="Times New Roman" w:cs="Times New Roman"/>
          <w:i/>
          <w:iCs/>
          <w:sz w:val="28"/>
          <w:szCs w:val="28"/>
          <w:lang w:val="en-US"/>
        </w:rPr>
      </w:pPr>
      <w:r w:rsidRPr="00901B76">
        <w:rPr>
          <w:rFonts w:ascii="Times New Roman" w:hAnsi="Times New Roman" w:cs="Times New Roman"/>
          <w:i/>
          <w:iCs/>
          <w:sz w:val="28"/>
          <w:szCs w:val="28"/>
          <w:lang w:val="en-US"/>
        </w:rPr>
        <w:t>dfs.write("forecast_station_101.dfs0")</w:t>
      </w:r>
    </w:p>
    <w:p w14:paraId="18211722" w14:textId="77777777" w:rsidR="00234B45" w:rsidRPr="008D58F0" w:rsidRDefault="00234B45" w:rsidP="00901B76">
      <w:pPr>
        <w:spacing w:after="0" w:line="240" w:lineRule="auto"/>
        <w:ind w:firstLine="851"/>
        <w:jc w:val="both"/>
        <w:rPr>
          <w:rFonts w:ascii="Times New Roman" w:hAnsi="Times New Roman" w:cs="Times New Roman"/>
          <w:sz w:val="28"/>
          <w:szCs w:val="28"/>
          <w:lang w:val="en-US"/>
        </w:rPr>
      </w:pPr>
    </w:p>
    <w:p w14:paraId="18846BEA" w14:textId="34CC2E83" w:rsidR="00901B76" w:rsidRPr="00901B76" w:rsidRDefault="00901B76" w:rsidP="00901B76">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Здесь ш</w:t>
      </w:r>
      <w:r w:rsidRPr="00901B76">
        <w:rPr>
          <w:rFonts w:ascii="Times New Roman" w:hAnsi="Times New Roman" w:cs="Times New Roman"/>
          <w:sz w:val="28"/>
          <w:szCs w:val="28"/>
        </w:rPr>
        <w:t>аг временного ряда составляет 1 час — это типовая дискретизация входных данных в MIKE NAM.</w:t>
      </w:r>
      <w:r>
        <w:rPr>
          <w:rFonts w:ascii="Times New Roman" w:hAnsi="Times New Roman" w:cs="Times New Roman"/>
          <w:sz w:val="28"/>
          <w:szCs w:val="28"/>
        </w:rPr>
        <w:t xml:space="preserve"> </w:t>
      </w:r>
      <w:r w:rsidRPr="00901B76">
        <w:rPr>
          <w:rFonts w:ascii="Times New Roman" w:hAnsi="Times New Roman" w:cs="Times New Roman"/>
          <w:sz w:val="28"/>
          <w:szCs w:val="28"/>
        </w:rPr>
        <w:t>Пропущенные значения заменяются кодом -999 (или 0 для осадков).</w:t>
      </w:r>
      <w:r>
        <w:rPr>
          <w:rFonts w:ascii="Times New Roman" w:hAnsi="Times New Roman" w:cs="Times New Roman"/>
          <w:sz w:val="28"/>
          <w:szCs w:val="28"/>
        </w:rPr>
        <w:t xml:space="preserve"> </w:t>
      </w:r>
      <w:r w:rsidRPr="00901B76">
        <w:rPr>
          <w:rFonts w:ascii="Times New Roman" w:hAnsi="Times New Roman" w:cs="Times New Roman"/>
          <w:sz w:val="28"/>
          <w:szCs w:val="28"/>
        </w:rPr>
        <w:t xml:space="preserve">Порядок столбцов в </w:t>
      </w:r>
      <w:r>
        <w:rPr>
          <w:rFonts w:ascii="Times New Roman" w:hAnsi="Times New Roman" w:cs="Times New Roman"/>
          <w:sz w:val="28"/>
          <w:szCs w:val="28"/>
        </w:rPr>
        <w:t>*</w:t>
      </w:r>
      <w:r w:rsidRPr="00901B76">
        <w:rPr>
          <w:rFonts w:ascii="Times New Roman" w:hAnsi="Times New Roman" w:cs="Times New Roman"/>
          <w:sz w:val="28"/>
          <w:szCs w:val="28"/>
        </w:rPr>
        <w:t>.dfs0 должен соответствовать структуре модели (например, осадки – первым).</w:t>
      </w:r>
      <w:r>
        <w:rPr>
          <w:rFonts w:ascii="Times New Roman" w:hAnsi="Times New Roman" w:cs="Times New Roman"/>
          <w:sz w:val="28"/>
          <w:szCs w:val="28"/>
        </w:rPr>
        <w:t xml:space="preserve"> </w:t>
      </w:r>
      <w:r w:rsidRPr="00901B76">
        <w:rPr>
          <w:rFonts w:ascii="Times New Roman" w:hAnsi="Times New Roman" w:cs="Times New Roman"/>
          <w:sz w:val="28"/>
          <w:szCs w:val="28"/>
        </w:rPr>
        <w:t>Файл forecast_station_101.dfs0 может быть немедленно использован как входной в модуле NAM.</w:t>
      </w:r>
    </w:p>
    <w:p w14:paraId="4B57A77F" w14:textId="40959430" w:rsidR="00CF2AC2" w:rsidRPr="00CF2AC2" w:rsidRDefault="00CF2AC2" w:rsidP="00CF2AC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Далее с</w:t>
      </w:r>
      <w:r w:rsidRPr="00CF2AC2">
        <w:rPr>
          <w:rFonts w:ascii="Times New Roman" w:hAnsi="Times New Roman" w:cs="Times New Roman"/>
          <w:sz w:val="28"/>
          <w:szCs w:val="28"/>
        </w:rPr>
        <w:t xml:space="preserve">формированные </w:t>
      </w:r>
      <w:r>
        <w:rPr>
          <w:rFonts w:ascii="Times New Roman" w:hAnsi="Times New Roman" w:cs="Times New Roman"/>
          <w:sz w:val="28"/>
          <w:szCs w:val="28"/>
        </w:rPr>
        <w:t>*</w:t>
      </w:r>
      <w:r w:rsidRPr="00CF2AC2">
        <w:rPr>
          <w:rFonts w:ascii="Times New Roman" w:hAnsi="Times New Roman" w:cs="Times New Roman"/>
          <w:sz w:val="28"/>
          <w:szCs w:val="28"/>
        </w:rPr>
        <w:t>.dfs0-файлы используются в качестве входных данных в компонентах MIKE</w:t>
      </w:r>
      <w:r>
        <w:rPr>
          <w:rFonts w:ascii="Times New Roman" w:hAnsi="Times New Roman" w:cs="Times New Roman"/>
          <w:sz w:val="28"/>
          <w:szCs w:val="28"/>
        </w:rPr>
        <w:t xml:space="preserve"> *</w:t>
      </w:r>
      <w:r w:rsidRPr="00CF2AC2">
        <w:rPr>
          <w:rFonts w:ascii="Times New Roman" w:hAnsi="Times New Roman" w:cs="Times New Roman"/>
          <w:sz w:val="28"/>
          <w:szCs w:val="28"/>
        </w:rPr>
        <w:t>.bnd11 — файл граничных условий модели</w:t>
      </w:r>
      <w:r>
        <w:rPr>
          <w:rFonts w:ascii="Times New Roman" w:hAnsi="Times New Roman" w:cs="Times New Roman"/>
          <w:sz w:val="28"/>
          <w:szCs w:val="28"/>
        </w:rPr>
        <w:t>, *</w:t>
      </w:r>
      <w:r w:rsidRPr="00CF2AC2">
        <w:rPr>
          <w:rFonts w:ascii="Times New Roman" w:hAnsi="Times New Roman" w:cs="Times New Roman"/>
          <w:sz w:val="28"/>
          <w:szCs w:val="28"/>
        </w:rPr>
        <w:t>.xns11 — сценарий моделирования, где указывается источник данных (Water Level/Discharge boundary) и путь к соответствующему файлу.</w:t>
      </w:r>
    </w:p>
    <w:p w14:paraId="6CB090C6" w14:textId="6FF735E3" w:rsidR="00CF2AC2" w:rsidRDefault="00CF2AC2" w:rsidP="00CF2AC2">
      <w:pPr>
        <w:spacing w:after="0" w:line="240" w:lineRule="auto"/>
        <w:ind w:firstLine="851"/>
        <w:jc w:val="both"/>
        <w:rPr>
          <w:rFonts w:ascii="Times New Roman" w:hAnsi="Times New Roman" w:cs="Times New Roman"/>
          <w:sz w:val="28"/>
          <w:szCs w:val="28"/>
        </w:rPr>
      </w:pPr>
      <w:r w:rsidRPr="00CF2AC2">
        <w:rPr>
          <w:rFonts w:ascii="Times New Roman" w:hAnsi="Times New Roman" w:cs="Times New Roman"/>
          <w:sz w:val="28"/>
          <w:szCs w:val="28"/>
        </w:rPr>
        <w:t>Таким образом, обеспечивается автоматизированная загрузка данных из базы в формат, пригодный для численного моделирования в MIKE 11. Данный процесс является частью модуля ETL-интеграции системы</w:t>
      </w:r>
      <w:r w:rsidR="008D0B6B">
        <w:rPr>
          <w:rFonts w:ascii="Times New Roman" w:hAnsi="Times New Roman" w:cs="Times New Roman"/>
          <w:sz w:val="28"/>
          <w:szCs w:val="28"/>
          <w:lang w:val="en-US"/>
        </w:rPr>
        <w:t xml:space="preserve"> [83]</w:t>
      </w:r>
      <w:r w:rsidRPr="00CF2AC2">
        <w:rPr>
          <w:rFonts w:ascii="Times New Roman" w:hAnsi="Times New Roman" w:cs="Times New Roman"/>
          <w:sz w:val="28"/>
          <w:szCs w:val="28"/>
        </w:rPr>
        <w:t>.</w:t>
      </w:r>
    </w:p>
    <w:p w14:paraId="78C27EF7" w14:textId="0E25C3C5" w:rsidR="00CF2AC2" w:rsidRDefault="008A1F99" w:rsidP="00CF2AC2">
      <w:pPr>
        <w:spacing w:after="0" w:line="240" w:lineRule="auto"/>
        <w:ind w:firstLine="851"/>
        <w:jc w:val="both"/>
        <w:rPr>
          <w:rFonts w:ascii="Times New Roman" w:hAnsi="Times New Roman" w:cs="Times New Roman"/>
          <w:sz w:val="28"/>
          <w:szCs w:val="28"/>
        </w:rPr>
      </w:pPr>
      <w:r w:rsidRPr="008A1F99">
        <w:rPr>
          <w:rFonts w:ascii="Times New Roman" w:hAnsi="Times New Roman" w:cs="Times New Roman"/>
          <w:sz w:val="28"/>
          <w:szCs w:val="28"/>
        </w:rPr>
        <w:t>Обратная загрузка выходных данных численного моделирования в базу данных</w:t>
      </w:r>
      <w:r>
        <w:rPr>
          <w:rFonts w:ascii="Times New Roman" w:hAnsi="Times New Roman" w:cs="Times New Roman"/>
          <w:sz w:val="28"/>
          <w:szCs w:val="28"/>
        </w:rPr>
        <w:t xml:space="preserve"> </w:t>
      </w:r>
      <w:r w:rsidRPr="008A1F99">
        <w:rPr>
          <w:rFonts w:ascii="Times New Roman" w:hAnsi="Times New Roman" w:cs="Times New Roman"/>
          <w:sz w:val="28"/>
          <w:szCs w:val="28"/>
        </w:rPr>
        <w:t xml:space="preserve">обеспечивает возможность последующего анализа, валидации, визуализации и архивирования результатов гидравлических расчётов. Результаты моделирования в MIKE, экспортируются в формате временных рядов </w:t>
      </w:r>
      <w:r>
        <w:rPr>
          <w:rFonts w:ascii="Times New Roman" w:hAnsi="Times New Roman" w:cs="Times New Roman"/>
          <w:sz w:val="28"/>
          <w:szCs w:val="28"/>
        </w:rPr>
        <w:t>*</w:t>
      </w:r>
      <w:r w:rsidRPr="008A1F99">
        <w:rPr>
          <w:rFonts w:ascii="Times New Roman" w:hAnsi="Times New Roman" w:cs="Times New Roman"/>
          <w:sz w:val="28"/>
          <w:szCs w:val="28"/>
        </w:rPr>
        <w:t>.dfs0, что требует программной обработки и преобразования перед занесением в реляционную СУБД.</w:t>
      </w:r>
    </w:p>
    <w:p w14:paraId="59D41476" w14:textId="7C4BCFA4" w:rsidR="008A1F99" w:rsidRDefault="008A1F99" w:rsidP="00CF2AC2">
      <w:pPr>
        <w:spacing w:after="0" w:line="240" w:lineRule="auto"/>
        <w:ind w:firstLine="851"/>
        <w:jc w:val="both"/>
        <w:rPr>
          <w:rFonts w:ascii="Times New Roman" w:hAnsi="Times New Roman" w:cs="Times New Roman"/>
          <w:sz w:val="28"/>
          <w:szCs w:val="28"/>
        </w:rPr>
      </w:pPr>
      <w:r w:rsidRPr="008A1F99">
        <w:rPr>
          <w:rFonts w:ascii="Times New Roman" w:hAnsi="Times New Roman" w:cs="Times New Roman"/>
          <w:sz w:val="28"/>
          <w:szCs w:val="28"/>
        </w:rPr>
        <w:t xml:space="preserve">Для хранения результатов в PostgreSQL была создана отдельная таблица model_results, структура которой отражена в Таблице </w:t>
      </w:r>
      <w:r w:rsidR="0075029E">
        <w:rPr>
          <w:rFonts w:ascii="Times New Roman" w:hAnsi="Times New Roman" w:cs="Times New Roman"/>
          <w:sz w:val="28"/>
          <w:szCs w:val="28"/>
        </w:rPr>
        <w:t>2</w:t>
      </w:r>
      <w:r w:rsidR="00B778FC">
        <w:rPr>
          <w:rFonts w:ascii="Times New Roman" w:hAnsi="Times New Roman" w:cs="Times New Roman"/>
          <w:sz w:val="28"/>
          <w:szCs w:val="28"/>
        </w:rPr>
        <w:t>4</w:t>
      </w:r>
      <w:r>
        <w:rPr>
          <w:rFonts w:ascii="Times New Roman" w:hAnsi="Times New Roman" w:cs="Times New Roman"/>
          <w:sz w:val="28"/>
          <w:szCs w:val="28"/>
        </w:rPr>
        <w:t>.</w:t>
      </w:r>
    </w:p>
    <w:p w14:paraId="57E8B32F" w14:textId="2FAEAA96" w:rsidR="008A1F99" w:rsidRDefault="008A1F99" w:rsidP="00CF2AC2">
      <w:pPr>
        <w:spacing w:after="0" w:line="240" w:lineRule="auto"/>
        <w:ind w:firstLine="851"/>
        <w:jc w:val="both"/>
        <w:rPr>
          <w:rFonts w:ascii="Times New Roman" w:hAnsi="Times New Roman" w:cs="Times New Roman"/>
          <w:sz w:val="28"/>
          <w:szCs w:val="28"/>
        </w:rPr>
      </w:pPr>
    </w:p>
    <w:p w14:paraId="5AD309D1" w14:textId="40C3E288" w:rsidR="008A1F99" w:rsidRDefault="008A1F99" w:rsidP="00CF2AC2">
      <w:pPr>
        <w:spacing w:after="0" w:line="240" w:lineRule="auto"/>
        <w:ind w:firstLine="851"/>
        <w:jc w:val="both"/>
        <w:rPr>
          <w:rFonts w:ascii="Times New Roman" w:hAnsi="Times New Roman" w:cs="Times New Roman"/>
          <w:sz w:val="28"/>
          <w:szCs w:val="28"/>
        </w:rPr>
      </w:pPr>
      <w:r w:rsidRPr="008A1F99">
        <w:rPr>
          <w:rFonts w:ascii="Times New Roman" w:hAnsi="Times New Roman" w:cs="Times New Roman"/>
          <w:sz w:val="28"/>
          <w:szCs w:val="28"/>
        </w:rPr>
        <w:t xml:space="preserve">Таблица </w:t>
      </w:r>
      <w:r w:rsidR="004A0CED">
        <w:rPr>
          <w:rFonts w:ascii="Times New Roman" w:hAnsi="Times New Roman" w:cs="Times New Roman"/>
          <w:sz w:val="28"/>
          <w:szCs w:val="28"/>
        </w:rPr>
        <w:t>2</w:t>
      </w:r>
      <w:r w:rsidR="00B778FC">
        <w:rPr>
          <w:rFonts w:ascii="Times New Roman" w:hAnsi="Times New Roman" w:cs="Times New Roman"/>
          <w:sz w:val="28"/>
          <w:szCs w:val="28"/>
        </w:rPr>
        <w:t>4</w:t>
      </w:r>
      <w:r w:rsidR="004A0CED">
        <w:rPr>
          <w:rFonts w:ascii="Times New Roman" w:hAnsi="Times New Roman" w:cs="Times New Roman"/>
          <w:sz w:val="28"/>
          <w:szCs w:val="28"/>
        </w:rPr>
        <w:t xml:space="preserve"> -</w:t>
      </w:r>
      <w:r w:rsidRPr="008A1F99">
        <w:rPr>
          <w:rFonts w:ascii="Times New Roman" w:hAnsi="Times New Roman" w:cs="Times New Roman"/>
          <w:sz w:val="28"/>
          <w:szCs w:val="28"/>
        </w:rPr>
        <w:t xml:space="preserve"> Структура таблицы model_results</w:t>
      </w:r>
    </w:p>
    <w:tbl>
      <w:tblPr>
        <w:tblStyle w:val="ab"/>
        <w:tblW w:w="0" w:type="auto"/>
        <w:tblLook w:val="04A0" w:firstRow="1" w:lastRow="0" w:firstColumn="1" w:lastColumn="0" w:noHBand="0" w:noVBand="1"/>
      </w:tblPr>
      <w:tblGrid>
        <w:gridCol w:w="1787"/>
        <w:gridCol w:w="2779"/>
        <w:gridCol w:w="4779"/>
      </w:tblGrid>
      <w:tr w:rsidR="008A1F99" w:rsidRPr="008A1F99" w14:paraId="1ECD8D29" w14:textId="77777777" w:rsidTr="008A1F99">
        <w:tc>
          <w:tcPr>
            <w:tcW w:w="0" w:type="auto"/>
            <w:vAlign w:val="center"/>
            <w:hideMark/>
          </w:tcPr>
          <w:p w14:paraId="4305C18C" w14:textId="77777777" w:rsidR="008A1F99" w:rsidRPr="008A1F99" w:rsidRDefault="008A1F99" w:rsidP="008A1F99">
            <w:pPr>
              <w:jc w:val="center"/>
              <w:rPr>
                <w:rFonts w:ascii="Times New Roman" w:hAnsi="Times New Roman" w:cs="Times New Roman"/>
                <w:sz w:val="28"/>
                <w:szCs w:val="28"/>
              </w:rPr>
            </w:pPr>
            <w:r w:rsidRPr="008A1F99">
              <w:rPr>
                <w:rFonts w:ascii="Times New Roman" w:hAnsi="Times New Roman" w:cs="Times New Roman"/>
                <w:sz w:val="28"/>
                <w:szCs w:val="28"/>
              </w:rPr>
              <w:t>Поле</w:t>
            </w:r>
          </w:p>
        </w:tc>
        <w:tc>
          <w:tcPr>
            <w:tcW w:w="0" w:type="auto"/>
            <w:vAlign w:val="center"/>
            <w:hideMark/>
          </w:tcPr>
          <w:p w14:paraId="4EDEFE36" w14:textId="77777777" w:rsidR="008A1F99" w:rsidRPr="008A1F99" w:rsidRDefault="008A1F99" w:rsidP="008A1F99">
            <w:pPr>
              <w:jc w:val="center"/>
              <w:rPr>
                <w:rFonts w:ascii="Times New Roman" w:hAnsi="Times New Roman" w:cs="Times New Roman"/>
                <w:sz w:val="28"/>
                <w:szCs w:val="28"/>
              </w:rPr>
            </w:pPr>
            <w:r w:rsidRPr="008A1F99">
              <w:rPr>
                <w:rFonts w:ascii="Times New Roman" w:hAnsi="Times New Roman" w:cs="Times New Roman"/>
                <w:sz w:val="28"/>
                <w:szCs w:val="28"/>
              </w:rPr>
              <w:t>Тип данных</w:t>
            </w:r>
          </w:p>
        </w:tc>
        <w:tc>
          <w:tcPr>
            <w:tcW w:w="0" w:type="auto"/>
            <w:vAlign w:val="center"/>
            <w:hideMark/>
          </w:tcPr>
          <w:p w14:paraId="5BCB3C1A" w14:textId="77777777" w:rsidR="008A1F99" w:rsidRPr="008A1F99" w:rsidRDefault="008A1F99" w:rsidP="008A1F99">
            <w:pPr>
              <w:jc w:val="center"/>
              <w:rPr>
                <w:rFonts w:ascii="Times New Roman" w:hAnsi="Times New Roman" w:cs="Times New Roman"/>
                <w:sz w:val="28"/>
                <w:szCs w:val="28"/>
              </w:rPr>
            </w:pPr>
            <w:r w:rsidRPr="008A1F99">
              <w:rPr>
                <w:rFonts w:ascii="Times New Roman" w:hAnsi="Times New Roman" w:cs="Times New Roman"/>
                <w:sz w:val="28"/>
                <w:szCs w:val="28"/>
              </w:rPr>
              <w:t>Описание</w:t>
            </w:r>
          </w:p>
        </w:tc>
      </w:tr>
      <w:tr w:rsidR="008A1F99" w:rsidRPr="008A1F99" w14:paraId="04826C86" w14:textId="77777777" w:rsidTr="00362A25">
        <w:tc>
          <w:tcPr>
            <w:tcW w:w="0" w:type="auto"/>
            <w:hideMark/>
          </w:tcPr>
          <w:p w14:paraId="4EAD1DF5"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id</w:t>
            </w:r>
          </w:p>
        </w:tc>
        <w:tc>
          <w:tcPr>
            <w:tcW w:w="0" w:type="auto"/>
            <w:hideMark/>
          </w:tcPr>
          <w:p w14:paraId="62632574"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SERIAL PRIMARY KEY</w:t>
            </w:r>
          </w:p>
        </w:tc>
        <w:tc>
          <w:tcPr>
            <w:tcW w:w="0" w:type="auto"/>
            <w:hideMark/>
          </w:tcPr>
          <w:p w14:paraId="10A0D119"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Уникальный идентификатор записи</w:t>
            </w:r>
          </w:p>
        </w:tc>
      </w:tr>
      <w:tr w:rsidR="008A1F99" w:rsidRPr="008A1F99" w14:paraId="5F486647" w14:textId="77777777" w:rsidTr="00362A25">
        <w:tc>
          <w:tcPr>
            <w:tcW w:w="0" w:type="auto"/>
            <w:hideMark/>
          </w:tcPr>
          <w:p w14:paraId="1A8A0C40"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post_id</w:t>
            </w:r>
          </w:p>
        </w:tc>
        <w:tc>
          <w:tcPr>
            <w:tcW w:w="0" w:type="auto"/>
            <w:hideMark/>
          </w:tcPr>
          <w:p w14:paraId="3D04B63D"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INTEGER</w:t>
            </w:r>
          </w:p>
        </w:tc>
        <w:tc>
          <w:tcPr>
            <w:tcW w:w="0" w:type="auto"/>
            <w:hideMark/>
          </w:tcPr>
          <w:p w14:paraId="78D00478"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Идентификатор гидрологического створа</w:t>
            </w:r>
          </w:p>
        </w:tc>
      </w:tr>
      <w:tr w:rsidR="008A1F99" w:rsidRPr="00200F27" w14:paraId="452D9020" w14:textId="77777777" w:rsidTr="00362A25">
        <w:tc>
          <w:tcPr>
            <w:tcW w:w="0" w:type="auto"/>
            <w:hideMark/>
          </w:tcPr>
          <w:p w14:paraId="7788A734"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parameter</w:t>
            </w:r>
          </w:p>
        </w:tc>
        <w:tc>
          <w:tcPr>
            <w:tcW w:w="0" w:type="auto"/>
            <w:hideMark/>
          </w:tcPr>
          <w:p w14:paraId="508367EE"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TEXT</w:t>
            </w:r>
          </w:p>
        </w:tc>
        <w:tc>
          <w:tcPr>
            <w:tcW w:w="0" w:type="auto"/>
            <w:hideMark/>
          </w:tcPr>
          <w:p w14:paraId="5C3700FB" w14:textId="77777777" w:rsidR="008A1F99" w:rsidRPr="003B5BBF" w:rsidRDefault="008A1F99" w:rsidP="00362A25">
            <w:pPr>
              <w:rPr>
                <w:rFonts w:ascii="Times New Roman" w:hAnsi="Times New Roman" w:cs="Times New Roman"/>
                <w:sz w:val="28"/>
                <w:szCs w:val="28"/>
                <w:lang w:val="en-US"/>
              </w:rPr>
            </w:pPr>
            <w:r w:rsidRPr="008A1F99">
              <w:rPr>
                <w:rFonts w:ascii="Times New Roman" w:hAnsi="Times New Roman" w:cs="Times New Roman"/>
                <w:sz w:val="28"/>
                <w:szCs w:val="28"/>
              </w:rPr>
              <w:t>Тип</w:t>
            </w:r>
            <w:r w:rsidRPr="003B5BBF">
              <w:rPr>
                <w:rFonts w:ascii="Times New Roman" w:hAnsi="Times New Roman" w:cs="Times New Roman"/>
                <w:sz w:val="28"/>
                <w:szCs w:val="28"/>
                <w:lang w:val="en-US"/>
              </w:rPr>
              <w:t xml:space="preserve"> </w:t>
            </w:r>
            <w:r w:rsidRPr="008A1F99">
              <w:rPr>
                <w:rFonts w:ascii="Times New Roman" w:hAnsi="Times New Roman" w:cs="Times New Roman"/>
                <w:sz w:val="28"/>
                <w:szCs w:val="28"/>
              </w:rPr>
              <w:t>параметра</w:t>
            </w:r>
            <w:r w:rsidRPr="003B5BBF">
              <w:rPr>
                <w:rFonts w:ascii="Times New Roman" w:hAnsi="Times New Roman" w:cs="Times New Roman"/>
                <w:sz w:val="28"/>
                <w:szCs w:val="28"/>
                <w:lang w:val="en-US"/>
              </w:rPr>
              <w:t xml:space="preserve"> (water_level, discharge)</w:t>
            </w:r>
          </w:p>
        </w:tc>
      </w:tr>
      <w:tr w:rsidR="008A1F99" w:rsidRPr="008A1F99" w14:paraId="058FB94A" w14:textId="77777777" w:rsidTr="00362A25">
        <w:tc>
          <w:tcPr>
            <w:tcW w:w="0" w:type="auto"/>
            <w:hideMark/>
          </w:tcPr>
          <w:p w14:paraId="7FFEE786"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timestamp</w:t>
            </w:r>
          </w:p>
        </w:tc>
        <w:tc>
          <w:tcPr>
            <w:tcW w:w="0" w:type="auto"/>
            <w:hideMark/>
          </w:tcPr>
          <w:p w14:paraId="7104FFF4"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TIMESTAMP WITH TZ</w:t>
            </w:r>
          </w:p>
        </w:tc>
        <w:tc>
          <w:tcPr>
            <w:tcW w:w="0" w:type="auto"/>
            <w:hideMark/>
          </w:tcPr>
          <w:p w14:paraId="67DC32A4"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Метка времени измерения</w:t>
            </w:r>
          </w:p>
        </w:tc>
      </w:tr>
      <w:tr w:rsidR="008A1F99" w:rsidRPr="008A1F99" w14:paraId="4F5A1CC9" w14:textId="77777777" w:rsidTr="00362A25">
        <w:tc>
          <w:tcPr>
            <w:tcW w:w="0" w:type="auto"/>
            <w:hideMark/>
          </w:tcPr>
          <w:p w14:paraId="75C3FB16"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lastRenderedPageBreak/>
              <w:t>value</w:t>
            </w:r>
          </w:p>
        </w:tc>
        <w:tc>
          <w:tcPr>
            <w:tcW w:w="0" w:type="auto"/>
            <w:hideMark/>
          </w:tcPr>
          <w:p w14:paraId="7A846576"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DOUBLE PRECISION</w:t>
            </w:r>
          </w:p>
        </w:tc>
        <w:tc>
          <w:tcPr>
            <w:tcW w:w="0" w:type="auto"/>
            <w:hideMark/>
          </w:tcPr>
          <w:p w14:paraId="4435646A"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Значение параметра в данный момент времени</w:t>
            </w:r>
          </w:p>
        </w:tc>
      </w:tr>
      <w:tr w:rsidR="008A1F99" w:rsidRPr="008A1F99" w14:paraId="015B1D9E" w14:textId="77777777" w:rsidTr="00362A25">
        <w:tc>
          <w:tcPr>
            <w:tcW w:w="0" w:type="auto"/>
            <w:hideMark/>
          </w:tcPr>
          <w:p w14:paraId="4F0F2289"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model_run_id</w:t>
            </w:r>
          </w:p>
        </w:tc>
        <w:tc>
          <w:tcPr>
            <w:tcW w:w="0" w:type="auto"/>
            <w:hideMark/>
          </w:tcPr>
          <w:p w14:paraId="12ACC19B"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INTEGER</w:t>
            </w:r>
          </w:p>
        </w:tc>
        <w:tc>
          <w:tcPr>
            <w:tcW w:w="0" w:type="auto"/>
            <w:hideMark/>
          </w:tcPr>
          <w:p w14:paraId="088C1700" w14:textId="77777777" w:rsidR="008A1F99" w:rsidRPr="008A1F99" w:rsidRDefault="008A1F99" w:rsidP="00362A25">
            <w:pPr>
              <w:rPr>
                <w:rFonts w:ascii="Times New Roman" w:hAnsi="Times New Roman" w:cs="Times New Roman"/>
                <w:sz w:val="28"/>
                <w:szCs w:val="28"/>
              </w:rPr>
            </w:pPr>
            <w:r w:rsidRPr="008A1F99">
              <w:rPr>
                <w:rFonts w:ascii="Times New Roman" w:hAnsi="Times New Roman" w:cs="Times New Roman"/>
                <w:sz w:val="28"/>
                <w:szCs w:val="28"/>
              </w:rPr>
              <w:t>Ссылка на таблицу с информацией о запуске</w:t>
            </w:r>
          </w:p>
        </w:tc>
      </w:tr>
    </w:tbl>
    <w:p w14:paraId="5F89C2DF" w14:textId="4C0FC84C" w:rsidR="008A1F99" w:rsidRDefault="008A1F99" w:rsidP="00CF2AC2">
      <w:pPr>
        <w:spacing w:after="0" w:line="240" w:lineRule="auto"/>
        <w:ind w:firstLine="851"/>
        <w:jc w:val="both"/>
        <w:rPr>
          <w:rFonts w:ascii="Times New Roman" w:hAnsi="Times New Roman" w:cs="Times New Roman"/>
          <w:sz w:val="28"/>
          <w:szCs w:val="28"/>
        </w:rPr>
      </w:pPr>
    </w:p>
    <w:p w14:paraId="1483F99B" w14:textId="26571187" w:rsidR="008A1F99" w:rsidRDefault="008A1F99" w:rsidP="00CF2AC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Ниже приведен пример скрипта для данных преобразований:</w:t>
      </w:r>
    </w:p>
    <w:p w14:paraId="75482136" w14:textId="6B2F0528" w:rsidR="008A1F99" w:rsidRDefault="008A1F99" w:rsidP="00CF2AC2">
      <w:pPr>
        <w:spacing w:after="0" w:line="240" w:lineRule="auto"/>
        <w:ind w:firstLine="851"/>
        <w:jc w:val="both"/>
        <w:rPr>
          <w:rFonts w:ascii="Times New Roman" w:hAnsi="Times New Roman" w:cs="Times New Roman"/>
          <w:sz w:val="28"/>
          <w:szCs w:val="28"/>
        </w:rPr>
      </w:pPr>
    </w:p>
    <w:p w14:paraId="0E41B540" w14:textId="777777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from mikeio import Dfs0</w:t>
      </w:r>
    </w:p>
    <w:p w14:paraId="09D2FF97" w14:textId="777777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import pandas as pd</w:t>
      </w:r>
    </w:p>
    <w:p w14:paraId="7EA40530" w14:textId="777777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import psycopg2</w:t>
      </w:r>
    </w:p>
    <w:p w14:paraId="7568119F" w14:textId="777777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p>
    <w:p w14:paraId="34790576" w14:textId="777777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 xml:space="preserve"># </w:t>
      </w:r>
      <w:r w:rsidRPr="008A1F99">
        <w:rPr>
          <w:rFonts w:ascii="Times New Roman" w:hAnsi="Times New Roman" w:cs="Times New Roman"/>
          <w:i/>
          <w:iCs/>
          <w:sz w:val="28"/>
          <w:szCs w:val="28"/>
        </w:rPr>
        <w:t>Открытие</w:t>
      </w:r>
      <w:r w:rsidRPr="008A1F99">
        <w:rPr>
          <w:rFonts w:ascii="Times New Roman" w:hAnsi="Times New Roman" w:cs="Times New Roman"/>
          <w:i/>
          <w:iCs/>
          <w:sz w:val="28"/>
          <w:szCs w:val="28"/>
          <w:lang w:val="en-US"/>
        </w:rPr>
        <w:t xml:space="preserve"> </w:t>
      </w:r>
      <w:r w:rsidRPr="008A1F99">
        <w:rPr>
          <w:rFonts w:ascii="Times New Roman" w:hAnsi="Times New Roman" w:cs="Times New Roman"/>
          <w:i/>
          <w:iCs/>
          <w:sz w:val="28"/>
          <w:szCs w:val="28"/>
        </w:rPr>
        <w:t>файла</w:t>
      </w:r>
      <w:r w:rsidRPr="008A1F99">
        <w:rPr>
          <w:rFonts w:ascii="Times New Roman" w:hAnsi="Times New Roman" w:cs="Times New Roman"/>
          <w:i/>
          <w:iCs/>
          <w:sz w:val="28"/>
          <w:szCs w:val="28"/>
          <w:lang w:val="en-US"/>
        </w:rPr>
        <w:t xml:space="preserve"> </w:t>
      </w:r>
      <w:r w:rsidRPr="008A1F99">
        <w:rPr>
          <w:rFonts w:ascii="Times New Roman" w:hAnsi="Times New Roman" w:cs="Times New Roman"/>
          <w:i/>
          <w:iCs/>
          <w:sz w:val="28"/>
          <w:szCs w:val="28"/>
        </w:rPr>
        <w:t>результатов</w:t>
      </w:r>
    </w:p>
    <w:p w14:paraId="21D34DB8" w14:textId="777777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dfs = Dfs0("sim_output_waterlevel.dfs0")</w:t>
      </w:r>
    </w:p>
    <w:p w14:paraId="42595B1E" w14:textId="42301945" w:rsidR="008A1F99" w:rsidRPr="008A1F99" w:rsidRDefault="008A1F99" w:rsidP="008A1F99">
      <w:pPr>
        <w:spacing w:after="0" w:line="240" w:lineRule="auto"/>
        <w:ind w:firstLine="851"/>
        <w:jc w:val="both"/>
        <w:rPr>
          <w:rFonts w:ascii="Times New Roman" w:hAnsi="Times New Roman" w:cs="Times New Roman"/>
          <w:i/>
          <w:iCs/>
          <w:sz w:val="28"/>
          <w:szCs w:val="28"/>
        </w:rPr>
      </w:pPr>
      <w:r w:rsidRPr="008A1F99">
        <w:rPr>
          <w:rFonts w:ascii="Times New Roman" w:hAnsi="Times New Roman" w:cs="Times New Roman"/>
          <w:i/>
          <w:iCs/>
          <w:sz w:val="28"/>
          <w:szCs w:val="28"/>
        </w:rPr>
        <w:t>ds = dfs.read()</w:t>
      </w:r>
    </w:p>
    <w:p w14:paraId="79096E7A" w14:textId="77777777" w:rsidR="008A1F99" w:rsidRPr="008A1F99" w:rsidRDefault="008A1F99" w:rsidP="008A1F99">
      <w:pPr>
        <w:spacing w:after="0" w:line="240" w:lineRule="auto"/>
        <w:ind w:firstLine="851"/>
        <w:jc w:val="both"/>
        <w:rPr>
          <w:rFonts w:ascii="Times New Roman" w:hAnsi="Times New Roman" w:cs="Times New Roman"/>
          <w:i/>
          <w:iCs/>
          <w:sz w:val="28"/>
          <w:szCs w:val="28"/>
        </w:rPr>
      </w:pPr>
    </w:p>
    <w:p w14:paraId="79E043B1" w14:textId="7BD373DD" w:rsidR="008A1F99" w:rsidRPr="008A1F99" w:rsidRDefault="008A1F99" w:rsidP="008A1F99">
      <w:pPr>
        <w:spacing w:after="0" w:line="240" w:lineRule="auto"/>
        <w:ind w:firstLine="851"/>
        <w:jc w:val="both"/>
        <w:rPr>
          <w:rFonts w:ascii="Times New Roman" w:hAnsi="Times New Roman" w:cs="Times New Roman"/>
          <w:i/>
          <w:iCs/>
          <w:sz w:val="28"/>
          <w:szCs w:val="28"/>
        </w:rPr>
      </w:pPr>
      <w:r w:rsidRPr="008A1F99">
        <w:rPr>
          <w:rFonts w:ascii="Times New Roman" w:hAnsi="Times New Roman" w:cs="Times New Roman"/>
          <w:i/>
          <w:iCs/>
          <w:sz w:val="28"/>
          <w:szCs w:val="28"/>
        </w:rPr>
        <w:t># Преобразование данных во фрейм</w:t>
      </w:r>
    </w:p>
    <w:p w14:paraId="2B91C36E" w14:textId="777777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df = pd.DataFrame({</w:t>
      </w:r>
    </w:p>
    <w:p w14:paraId="12031C9E" w14:textId="14582802"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 xml:space="preserve">    'timestamp': ds.time,</w:t>
      </w:r>
    </w:p>
    <w:p w14:paraId="1C6DA215" w14:textId="1D27547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 xml:space="preserve">    'value': ds.data[0]</w:t>
      </w:r>
    </w:p>
    <w:p w14:paraId="34EFBA73" w14:textId="783DBD97"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w:t>
      </w:r>
    </w:p>
    <w:p w14:paraId="6BD097CE" w14:textId="19545CFA"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df['post_id'] = 101</w:t>
      </w:r>
    </w:p>
    <w:p w14:paraId="3C5CA55C" w14:textId="5F48D8BA"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df['parameter'] = 'water_level'</w:t>
      </w:r>
    </w:p>
    <w:p w14:paraId="49408713" w14:textId="6B4118CA" w:rsidR="008A1F99" w:rsidRPr="003D261A" w:rsidRDefault="008A1F99" w:rsidP="008A1F99">
      <w:pPr>
        <w:spacing w:after="0" w:line="240" w:lineRule="auto"/>
        <w:ind w:firstLine="851"/>
        <w:jc w:val="both"/>
        <w:rPr>
          <w:rFonts w:ascii="Times New Roman" w:hAnsi="Times New Roman" w:cs="Times New Roman"/>
          <w:i/>
          <w:iCs/>
          <w:sz w:val="28"/>
          <w:szCs w:val="28"/>
        </w:rPr>
      </w:pPr>
      <w:r w:rsidRPr="008A1F99">
        <w:rPr>
          <w:rFonts w:ascii="Times New Roman" w:hAnsi="Times New Roman" w:cs="Times New Roman"/>
          <w:i/>
          <w:iCs/>
          <w:sz w:val="28"/>
          <w:szCs w:val="28"/>
          <w:lang w:val="en-US"/>
        </w:rPr>
        <w:t>df</w:t>
      </w:r>
      <w:r w:rsidRPr="003D261A">
        <w:rPr>
          <w:rFonts w:ascii="Times New Roman" w:hAnsi="Times New Roman" w:cs="Times New Roman"/>
          <w:i/>
          <w:iCs/>
          <w:sz w:val="28"/>
          <w:szCs w:val="28"/>
        </w:rPr>
        <w:t>['</w:t>
      </w:r>
      <w:r w:rsidRPr="008A1F99">
        <w:rPr>
          <w:rFonts w:ascii="Times New Roman" w:hAnsi="Times New Roman" w:cs="Times New Roman"/>
          <w:i/>
          <w:iCs/>
          <w:sz w:val="28"/>
          <w:szCs w:val="28"/>
          <w:lang w:val="en-US"/>
        </w:rPr>
        <w:t>model</w:t>
      </w:r>
      <w:r w:rsidRPr="003D261A">
        <w:rPr>
          <w:rFonts w:ascii="Times New Roman" w:hAnsi="Times New Roman" w:cs="Times New Roman"/>
          <w:i/>
          <w:iCs/>
          <w:sz w:val="28"/>
          <w:szCs w:val="28"/>
        </w:rPr>
        <w:t>_</w:t>
      </w:r>
      <w:r w:rsidRPr="008A1F99">
        <w:rPr>
          <w:rFonts w:ascii="Times New Roman" w:hAnsi="Times New Roman" w:cs="Times New Roman"/>
          <w:i/>
          <w:iCs/>
          <w:sz w:val="28"/>
          <w:szCs w:val="28"/>
          <w:lang w:val="en-US"/>
        </w:rPr>
        <w:t>run</w:t>
      </w:r>
      <w:r w:rsidRPr="003D261A">
        <w:rPr>
          <w:rFonts w:ascii="Times New Roman" w:hAnsi="Times New Roman" w:cs="Times New Roman"/>
          <w:i/>
          <w:iCs/>
          <w:sz w:val="28"/>
          <w:szCs w:val="28"/>
        </w:rPr>
        <w:t>_</w:t>
      </w:r>
      <w:r w:rsidRPr="008A1F99">
        <w:rPr>
          <w:rFonts w:ascii="Times New Roman" w:hAnsi="Times New Roman" w:cs="Times New Roman"/>
          <w:i/>
          <w:iCs/>
          <w:sz w:val="28"/>
          <w:szCs w:val="28"/>
          <w:lang w:val="en-US"/>
        </w:rPr>
        <w:t>id</w:t>
      </w:r>
      <w:r w:rsidRPr="003D261A">
        <w:rPr>
          <w:rFonts w:ascii="Times New Roman" w:hAnsi="Times New Roman" w:cs="Times New Roman"/>
          <w:i/>
          <w:iCs/>
          <w:sz w:val="28"/>
          <w:szCs w:val="28"/>
        </w:rPr>
        <w:t xml:space="preserve">'] = 17  # </w:t>
      </w:r>
      <w:r w:rsidRPr="008A1F99">
        <w:rPr>
          <w:rFonts w:ascii="Times New Roman" w:hAnsi="Times New Roman" w:cs="Times New Roman"/>
          <w:i/>
          <w:iCs/>
          <w:sz w:val="28"/>
          <w:szCs w:val="28"/>
        </w:rPr>
        <w:t>например</w:t>
      </w:r>
      <w:r w:rsidRPr="003D261A">
        <w:rPr>
          <w:rFonts w:ascii="Times New Roman" w:hAnsi="Times New Roman" w:cs="Times New Roman"/>
          <w:i/>
          <w:iCs/>
          <w:sz w:val="28"/>
          <w:szCs w:val="28"/>
        </w:rPr>
        <w:t xml:space="preserve">, </w:t>
      </w:r>
      <w:r w:rsidRPr="008A1F99">
        <w:rPr>
          <w:rFonts w:ascii="Times New Roman" w:hAnsi="Times New Roman" w:cs="Times New Roman"/>
          <w:i/>
          <w:iCs/>
          <w:sz w:val="28"/>
          <w:szCs w:val="28"/>
          <w:lang w:val="en-US"/>
        </w:rPr>
        <w:t>ID</w:t>
      </w:r>
      <w:r w:rsidRPr="003D261A">
        <w:rPr>
          <w:rFonts w:ascii="Times New Roman" w:hAnsi="Times New Roman" w:cs="Times New Roman"/>
          <w:i/>
          <w:iCs/>
          <w:sz w:val="28"/>
          <w:szCs w:val="28"/>
        </w:rPr>
        <w:t xml:space="preserve"> </w:t>
      </w:r>
      <w:r w:rsidRPr="008A1F99">
        <w:rPr>
          <w:rFonts w:ascii="Times New Roman" w:hAnsi="Times New Roman" w:cs="Times New Roman"/>
          <w:i/>
          <w:iCs/>
          <w:sz w:val="28"/>
          <w:szCs w:val="28"/>
        </w:rPr>
        <w:t>текущего</w:t>
      </w:r>
      <w:r w:rsidRPr="003D261A">
        <w:rPr>
          <w:rFonts w:ascii="Times New Roman" w:hAnsi="Times New Roman" w:cs="Times New Roman"/>
          <w:i/>
          <w:iCs/>
          <w:sz w:val="28"/>
          <w:szCs w:val="28"/>
        </w:rPr>
        <w:t xml:space="preserve"> </w:t>
      </w:r>
      <w:r w:rsidRPr="008A1F99">
        <w:rPr>
          <w:rFonts w:ascii="Times New Roman" w:hAnsi="Times New Roman" w:cs="Times New Roman"/>
          <w:i/>
          <w:iCs/>
          <w:sz w:val="28"/>
          <w:szCs w:val="28"/>
        </w:rPr>
        <w:t>моделирования</w:t>
      </w:r>
    </w:p>
    <w:p w14:paraId="4B8AB6C6" w14:textId="12CE8AE8" w:rsidR="008A1F99" w:rsidRPr="003D261A" w:rsidRDefault="008A1F99" w:rsidP="008A1F99">
      <w:pPr>
        <w:spacing w:after="0" w:line="240" w:lineRule="auto"/>
        <w:ind w:firstLine="851"/>
        <w:jc w:val="both"/>
        <w:rPr>
          <w:rFonts w:ascii="Times New Roman" w:hAnsi="Times New Roman" w:cs="Times New Roman"/>
          <w:i/>
          <w:iCs/>
          <w:sz w:val="28"/>
          <w:szCs w:val="28"/>
        </w:rPr>
      </w:pPr>
    </w:p>
    <w:p w14:paraId="23929FBA" w14:textId="6F6F505C" w:rsidR="008A1F99" w:rsidRPr="008A1F99" w:rsidRDefault="008A1F99" w:rsidP="008A1F99">
      <w:pPr>
        <w:spacing w:after="0" w:line="240" w:lineRule="auto"/>
        <w:ind w:firstLine="851"/>
        <w:jc w:val="both"/>
        <w:rPr>
          <w:rFonts w:ascii="Times New Roman" w:hAnsi="Times New Roman" w:cs="Times New Roman"/>
          <w:i/>
          <w:iCs/>
          <w:sz w:val="28"/>
          <w:szCs w:val="28"/>
        </w:rPr>
      </w:pPr>
      <w:r w:rsidRPr="008A1F99">
        <w:rPr>
          <w:rFonts w:ascii="Times New Roman" w:hAnsi="Times New Roman" w:cs="Times New Roman"/>
          <w:i/>
          <w:iCs/>
          <w:sz w:val="28"/>
          <w:szCs w:val="28"/>
        </w:rPr>
        <w:t># Подключение к БД и вставка данных</w:t>
      </w:r>
    </w:p>
    <w:p w14:paraId="4B065539" w14:textId="0E492315"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conn = psycopg2.connect("host=localhost dbname=flood user=postgres password=secret")</w:t>
      </w:r>
    </w:p>
    <w:p w14:paraId="4D003D74" w14:textId="396E6726"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cursor = conn.cursor()</w:t>
      </w:r>
    </w:p>
    <w:p w14:paraId="1D426B80" w14:textId="012903CE"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p>
    <w:p w14:paraId="1822D79B" w14:textId="030FE80B"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for _, row in df.iterrows():</w:t>
      </w:r>
    </w:p>
    <w:p w14:paraId="0BB62170" w14:textId="4950855B"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 xml:space="preserve">    cursor.execute("""</w:t>
      </w:r>
    </w:p>
    <w:p w14:paraId="652D8E24" w14:textId="1AFE8C10"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 xml:space="preserve">        INSERT INTO model_results (post_id, parameter, timestamp, value, model_run_id)</w:t>
      </w:r>
    </w:p>
    <w:p w14:paraId="1FB2EDB9" w14:textId="79972894"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 xml:space="preserve">        VALUES (%s, %s, %s, %s, %s)</w:t>
      </w:r>
    </w:p>
    <w:p w14:paraId="2E56823D" w14:textId="7A0B77C9"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 xml:space="preserve">    """, (row['post_id'], row['parameter'], row['timestamp'], row['value'], row['model_run_id']))</w:t>
      </w:r>
    </w:p>
    <w:p w14:paraId="47CF2232" w14:textId="6432B24E"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p>
    <w:p w14:paraId="705FAF4E" w14:textId="7E8EE431"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conn.commit()</w:t>
      </w:r>
    </w:p>
    <w:p w14:paraId="21D526B1" w14:textId="63C072EB" w:rsidR="008A1F99" w:rsidRPr="008A1F99"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cursor.close()</w:t>
      </w:r>
    </w:p>
    <w:p w14:paraId="05E5C925" w14:textId="65C4A020" w:rsidR="008A1F99" w:rsidRPr="004C5BFD" w:rsidRDefault="008A1F99" w:rsidP="008A1F99">
      <w:pPr>
        <w:spacing w:after="0" w:line="240" w:lineRule="auto"/>
        <w:ind w:firstLine="851"/>
        <w:jc w:val="both"/>
        <w:rPr>
          <w:rFonts w:ascii="Times New Roman" w:hAnsi="Times New Roman" w:cs="Times New Roman"/>
          <w:i/>
          <w:iCs/>
          <w:sz w:val="28"/>
          <w:szCs w:val="28"/>
          <w:lang w:val="en-US"/>
        </w:rPr>
      </w:pPr>
      <w:r w:rsidRPr="008A1F99">
        <w:rPr>
          <w:rFonts w:ascii="Times New Roman" w:hAnsi="Times New Roman" w:cs="Times New Roman"/>
          <w:i/>
          <w:iCs/>
          <w:sz w:val="28"/>
          <w:szCs w:val="28"/>
          <w:lang w:val="en-US"/>
        </w:rPr>
        <w:t>conn</w:t>
      </w:r>
      <w:r w:rsidRPr="004C5BFD">
        <w:rPr>
          <w:rFonts w:ascii="Times New Roman" w:hAnsi="Times New Roman" w:cs="Times New Roman"/>
          <w:i/>
          <w:iCs/>
          <w:sz w:val="28"/>
          <w:szCs w:val="28"/>
          <w:lang w:val="en-US"/>
        </w:rPr>
        <w:t>.</w:t>
      </w:r>
      <w:r w:rsidRPr="008A1F99">
        <w:rPr>
          <w:rFonts w:ascii="Times New Roman" w:hAnsi="Times New Roman" w:cs="Times New Roman"/>
          <w:i/>
          <w:iCs/>
          <w:sz w:val="28"/>
          <w:szCs w:val="28"/>
          <w:lang w:val="en-US"/>
        </w:rPr>
        <w:t>close</w:t>
      </w:r>
      <w:r w:rsidRPr="004C5BFD">
        <w:rPr>
          <w:rFonts w:ascii="Times New Roman" w:hAnsi="Times New Roman" w:cs="Times New Roman"/>
          <w:i/>
          <w:iCs/>
          <w:sz w:val="28"/>
          <w:szCs w:val="28"/>
          <w:lang w:val="en-US"/>
        </w:rPr>
        <w:t>()</w:t>
      </w:r>
    </w:p>
    <w:p w14:paraId="25A19303" w14:textId="04AFF251" w:rsidR="008A1F99" w:rsidRPr="004C5BFD" w:rsidRDefault="008A1F99" w:rsidP="008A1F99">
      <w:pPr>
        <w:spacing w:after="0" w:line="240" w:lineRule="auto"/>
        <w:ind w:firstLine="851"/>
        <w:jc w:val="both"/>
        <w:rPr>
          <w:rFonts w:ascii="Times New Roman" w:hAnsi="Times New Roman" w:cs="Times New Roman"/>
          <w:i/>
          <w:iCs/>
          <w:sz w:val="28"/>
          <w:szCs w:val="28"/>
          <w:lang w:val="en-US"/>
        </w:rPr>
      </w:pPr>
    </w:p>
    <w:p w14:paraId="6AA7E385" w14:textId="1DE9629F" w:rsidR="008A1F99" w:rsidRDefault="008A1F99" w:rsidP="008A1F99">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Полная схема данного алгоритма приведена на рисунке </w:t>
      </w:r>
      <w:r w:rsidR="0075029E">
        <w:rPr>
          <w:rFonts w:ascii="Times New Roman" w:hAnsi="Times New Roman" w:cs="Times New Roman"/>
          <w:sz w:val="28"/>
          <w:szCs w:val="28"/>
        </w:rPr>
        <w:t>2</w:t>
      </w:r>
      <w:r w:rsidR="00234B45">
        <w:rPr>
          <w:rFonts w:ascii="Times New Roman" w:hAnsi="Times New Roman" w:cs="Times New Roman"/>
          <w:sz w:val="28"/>
          <w:szCs w:val="28"/>
        </w:rPr>
        <w:t>1</w:t>
      </w:r>
      <w:r>
        <w:rPr>
          <w:rFonts w:ascii="Times New Roman" w:hAnsi="Times New Roman" w:cs="Times New Roman"/>
          <w:sz w:val="28"/>
          <w:szCs w:val="28"/>
        </w:rPr>
        <w:t>.</w:t>
      </w:r>
    </w:p>
    <w:p w14:paraId="5706928F" w14:textId="34C9DC9C" w:rsidR="001B429F" w:rsidRDefault="001B429F" w:rsidP="008A1F99">
      <w:pPr>
        <w:spacing w:after="0" w:line="240" w:lineRule="auto"/>
        <w:ind w:firstLine="851"/>
        <w:jc w:val="both"/>
        <w:rPr>
          <w:rFonts w:ascii="Times New Roman" w:hAnsi="Times New Roman" w:cs="Times New Roman"/>
          <w:sz w:val="28"/>
          <w:szCs w:val="28"/>
        </w:rPr>
      </w:pPr>
    </w:p>
    <w:p w14:paraId="467BCF2C" w14:textId="7019E7B1" w:rsidR="004C5BFD" w:rsidRDefault="001B429F" w:rsidP="001B429F">
      <w:pPr>
        <w:spacing w:after="0" w:line="240" w:lineRule="auto"/>
        <w:jc w:val="both"/>
        <w:rPr>
          <w:noProof/>
        </w:rPr>
      </w:pPr>
      <w:r>
        <w:rPr>
          <w:noProof/>
          <w:lang w:eastAsia="ru-RU"/>
        </w:rPr>
        <w:lastRenderedPageBreak/>
        <mc:AlternateContent>
          <mc:Choice Requires="wpg">
            <w:drawing>
              <wp:inline distT="0" distB="0" distL="0" distR="0" wp14:anchorId="77F0370F" wp14:editId="093DF8A4">
                <wp:extent cx="5779008" cy="2143354"/>
                <wp:effectExtent l="0" t="0" r="0" b="9525"/>
                <wp:docPr id="44" name="Группа 44"/>
                <wp:cNvGraphicFramePr/>
                <a:graphic xmlns:a="http://schemas.openxmlformats.org/drawingml/2006/main">
                  <a:graphicData uri="http://schemas.microsoft.com/office/word/2010/wordprocessingGroup">
                    <wpg:wgp>
                      <wpg:cNvGrpSpPr/>
                      <wpg:grpSpPr>
                        <a:xfrm>
                          <a:off x="0" y="0"/>
                          <a:ext cx="5779008" cy="2143354"/>
                          <a:chOff x="0" y="0"/>
                          <a:chExt cx="5139732" cy="1842114"/>
                        </a:xfrm>
                      </wpg:grpSpPr>
                      <wpg:grpSp>
                        <wpg:cNvPr id="24" name="Группа 24"/>
                        <wpg:cNvGrpSpPr/>
                        <wpg:grpSpPr>
                          <a:xfrm>
                            <a:off x="899328" y="55266"/>
                            <a:ext cx="622935" cy="401955"/>
                            <a:chOff x="0" y="0"/>
                            <a:chExt cx="622998" cy="401955"/>
                          </a:xfrm>
                        </wpg:grpSpPr>
                        <wps:wsp>
                          <wps:cNvPr id="9" name="Прямая со стрелкой 9"/>
                          <wps:cNvCnPr/>
                          <wps:spPr>
                            <a:xfrm>
                              <a:off x="25121" y="367602"/>
                              <a:ext cx="597877"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0" name="Надпись 10"/>
                          <wps:cNvSpPr txBox="1"/>
                          <wps:spPr>
                            <a:xfrm>
                              <a:off x="0" y="0"/>
                              <a:ext cx="557530" cy="401955"/>
                            </a:xfrm>
                            <a:prstGeom prst="rect">
                              <a:avLst/>
                            </a:prstGeom>
                            <a:noFill/>
                            <a:ln w="6350">
                              <a:noFill/>
                            </a:ln>
                          </wps:spPr>
                          <wps:txbx>
                            <w:txbxContent>
                              <w:p w14:paraId="1E87CB1F" w14:textId="77777777" w:rsidR="008D58F0" w:rsidRDefault="008D58F0" w:rsidP="005A2E4B">
                                <w:pPr>
                                  <w:spacing w:after="0" w:line="240" w:lineRule="auto"/>
                                  <w:jc w:val="center"/>
                                  <w:rPr>
                                    <w:rFonts w:ascii="Times New Roman" w:hAnsi="Times New Roman" w:cs="Times New Roman"/>
                                    <w:sz w:val="20"/>
                                    <w:szCs w:val="20"/>
                                    <w:lang w:val="en-US"/>
                                  </w:rPr>
                                </w:pPr>
                                <w:r w:rsidRPr="00B81FB6">
                                  <w:rPr>
                                    <w:rFonts w:ascii="Times New Roman" w:hAnsi="Times New Roman" w:cs="Times New Roman"/>
                                    <w:sz w:val="20"/>
                                    <w:szCs w:val="20"/>
                                    <w:lang w:val="en-US"/>
                                  </w:rPr>
                                  <w:t>SQL</w:t>
                                </w:r>
                              </w:p>
                              <w:p w14:paraId="2F3492BE" w14:textId="7D28BA80" w:rsidR="008D58F0" w:rsidRPr="00B81FB6" w:rsidRDefault="008D58F0" w:rsidP="005A2E4B">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запрос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1" name="Рисунок 11"/>
                          <pic:cNvPicPr>
                            <a:picLocks noChangeAspect="1"/>
                          </pic:cNvPicPr>
                        </pic:nvPicPr>
                        <pic:blipFill>
                          <a:blip r:embed="rId30" cstate="screen">
                            <a:extLst>
                              <a:ext uri="{28A0092B-C50C-407E-A947-70E740481C1C}">
                                <a14:useLocalDpi xmlns:a14="http://schemas.microsoft.com/office/drawing/2010/main"/>
                              </a:ext>
                            </a:extLst>
                          </a:blip>
                          <a:stretch>
                            <a:fillRect/>
                          </a:stretch>
                        </pic:blipFill>
                        <pic:spPr>
                          <a:xfrm>
                            <a:off x="1557495" y="45217"/>
                            <a:ext cx="962025" cy="737235"/>
                          </a:xfrm>
                          <a:prstGeom prst="rect">
                            <a:avLst/>
                          </a:prstGeom>
                        </pic:spPr>
                      </pic:pic>
                      <wpg:grpSp>
                        <wpg:cNvPr id="27" name="Группа 27"/>
                        <wpg:cNvGrpSpPr/>
                        <wpg:grpSpPr>
                          <a:xfrm>
                            <a:off x="3114989" y="0"/>
                            <a:ext cx="547635" cy="665710"/>
                            <a:chOff x="0" y="0"/>
                            <a:chExt cx="547635" cy="665710"/>
                          </a:xfrm>
                        </wpg:grpSpPr>
                        <pic:pic xmlns:pic="http://schemas.openxmlformats.org/drawingml/2006/picture">
                          <pic:nvPicPr>
                            <pic:cNvPr id="15" name="Рисунок 15"/>
                            <pic:cNvPicPr>
                              <a:picLocks noChangeAspect="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5024" y="150725"/>
                              <a:ext cx="514985" cy="514985"/>
                            </a:xfrm>
                            <a:prstGeom prst="rect">
                              <a:avLst/>
                            </a:prstGeom>
                            <a:noFill/>
                            <a:ln>
                              <a:noFill/>
                            </a:ln>
                          </pic:spPr>
                        </pic:pic>
                        <wps:wsp>
                          <wps:cNvPr id="16" name="Надпись 16"/>
                          <wps:cNvSpPr txBox="1"/>
                          <wps:spPr>
                            <a:xfrm>
                              <a:off x="0" y="0"/>
                              <a:ext cx="547635" cy="266700"/>
                            </a:xfrm>
                            <a:prstGeom prst="rect">
                              <a:avLst/>
                            </a:prstGeom>
                            <a:noFill/>
                            <a:ln w="6350">
                              <a:noFill/>
                            </a:ln>
                          </wps:spPr>
                          <wps:txbx>
                            <w:txbxContent>
                              <w:p w14:paraId="69F5DD76" w14:textId="6C144096" w:rsidR="008D58F0" w:rsidRPr="00B81FB6" w:rsidRDefault="008D58F0">
                                <w:pPr>
                                  <w:rPr>
                                    <w:rFonts w:ascii="Times New Roman" w:hAnsi="Times New Roman" w:cs="Times New Roman"/>
                                    <w:sz w:val="20"/>
                                    <w:szCs w:val="20"/>
                                    <w:lang w:val="kk-KZ"/>
                                  </w:rPr>
                                </w:pPr>
                                <w:r>
                                  <w:rPr>
                                    <w:rFonts w:ascii="Times New Roman" w:hAnsi="Times New Roman" w:cs="Times New Roman"/>
                                    <w:sz w:val="20"/>
                                    <w:szCs w:val="20"/>
                                    <w:lang w:val="en-US"/>
                                  </w:rPr>
                                  <w:t>*.dfs0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5" name="Группа 25"/>
                        <wpg:cNvGrpSpPr/>
                        <wpg:grpSpPr>
                          <a:xfrm>
                            <a:off x="2542233" y="175846"/>
                            <a:ext cx="612140" cy="266700"/>
                            <a:chOff x="0" y="0"/>
                            <a:chExt cx="612608" cy="266700"/>
                          </a:xfrm>
                        </wpg:grpSpPr>
                        <wps:wsp>
                          <wps:cNvPr id="13" name="Надпись 13"/>
                          <wps:cNvSpPr txBox="1"/>
                          <wps:spPr>
                            <a:xfrm>
                              <a:off x="0" y="0"/>
                              <a:ext cx="547370" cy="266700"/>
                            </a:xfrm>
                            <a:prstGeom prst="rect">
                              <a:avLst/>
                            </a:prstGeom>
                            <a:noFill/>
                            <a:ln w="6350">
                              <a:noFill/>
                            </a:ln>
                          </wps:spPr>
                          <wps:txbx>
                            <w:txbxContent>
                              <w:p w14:paraId="1C5775BA" w14:textId="01719CA8" w:rsidR="008D58F0" w:rsidRPr="00B81FB6" w:rsidRDefault="008D58F0">
                                <w:pPr>
                                  <w:rPr>
                                    <w:rFonts w:ascii="Times New Roman" w:hAnsi="Times New Roman" w:cs="Times New Roman"/>
                                    <w:sz w:val="20"/>
                                    <w:szCs w:val="20"/>
                                    <w:lang w:val="kk-KZ"/>
                                  </w:rPr>
                                </w:pPr>
                                <w:r>
                                  <w:rPr>
                                    <w:rFonts w:ascii="Times New Roman" w:hAnsi="Times New Roman" w:cs="Times New Roman"/>
                                    <w:sz w:val="20"/>
                                    <w:szCs w:val="20"/>
                                    <w:lang w:val="en-US"/>
                                  </w:rPr>
                                  <w:t>mikeio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Прямая со стрелкой 19"/>
                          <wps:cNvCnPr/>
                          <wps:spPr>
                            <a:xfrm>
                              <a:off x="15073" y="247022"/>
                              <a:ext cx="59753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6" name="Группа 26"/>
                        <wpg:cNvGrpSpPr/>
                        <wpg:grpSpPr>
                          <a:xfrm>
                            <a:off x="3597310" y="211015"/>
                            <a:ext cx="627380" cy="266700"/>
                            <a:chOff x="0" y="0"/>
                            <a:chExt cx="627680" cy="266700"/>
                          </a:xfrm>
                        </wpg:grpSpPr>
                        <wps:wsp>
                          <wps:cNvPr id="18" name="Надпись 18"/>
                          <wps:cNvSpPr txBox="1"/>
                          <wps:spPr>
                            <a:xfrm>
                              <a:off x="0" y="0"/>
                              <a:ext cx="612775" cy="266700"/>
                            </a:xfrm>
                            <a:prstGeom prst="rect">
                              <a:avLst/>
                            </a:prstGeom>
                            <a:noFill/>
                            <a:ln w="6350">
                              <a:noFill/>
                            </a:ln>
                          </wps:spPr>
                          <wps:txbx>
                            <w:txbxContent>
                              <w:p w14:paraId="39855127" w14:textId="564F63B3" w:rsidR="008D58F0" w:rsidRPr="005A2E4B" w:rsidRDefault="008D58F0">
                                <w:pPr>
                                  <w:rPr>
                                    <w:rFonts w:ascii="Times New Roman" w:hAnsi="Times New Roman" w:cs="Times New Roman"/>
                                    <w:sz w:val="20"/>
                                    <w:szCs w:val="20"/>
                                  </w:rPr>
                                </w:pPr>
                                <w:r>
                                  <w:rPr>
                                    <w:rFonts w:ascii="Times New Roman" w:hAnsi="Times New Roman" w:cs="Times New Roman"/>
                                    <w:sz w:val="20"/>
                                    <w:szCs w:val="20"/>
                                  </w:rPr>
                                  <w:t>импорт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Прямая со стрелкой 20"/>
                          <wps:cNvCnPr/>
                          <wps:spPr>
                            <a:xfrm>
                              <a:off x="30145" y="216877"/>
                              <a:ext cx="59753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3" name="Группа 23"/>
                        <wpg:cNvGrpSpPr/>
                        <wpg:grpSpPr>
                          <a:xfrm>
                            <a:off x="4285622" y="366765"/>
                            <a:ext cx="854110" cy="791203"/>
                            <a:chOff x="0" y="0"/>
                            <a:chExt cx="607695" cy="581597"/>
                          </a:xfrm>
                        </wpg:grpSpPr>
                        <pic:pic xmlns:pic="http://schemas.openxmlformats.org/drawingml/2006/picture">
                          <pic:nvPicPr>
                            <pic:cNvPr id="21" name="Рисунок 21" descr="База данных – Бесплатные иконки: электроника"/>
                            <pic:cNvPicPr>
                              <a:picLocks noChangeAspect="1"/>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607695" cy="2762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 name="Рисунок 22" descr="Mike1D by DHI – Virtual River 4.0"/>
                            <pic:cNvPicPr>
                              <a:picLocks noChangeAspect="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60290" y="291402"/>
                              <a:ext cx="497205" cy="290195"/>
                            </a:xfrm>
                            <a:prstGeom prst="rect">
                              <a:avLst/>
                            </a:prstGeom>
                            <a:noFill/>
                            <a:ln>
                              <a:noFill/>
                            </a:ln>
                          </pic:spPr>
                        </pic:pic>
                      </wpg:grpSp>
                      <pic:pic xmlns:pic="http://schemas.openxmlformats.org/drawingml/2006/picture">
                        <pic:nvPicPr>
                          <pic:cNvPr id="8" name="Рисунок 8" descr="Подключение к PostgreSQL в Java с помощью JDBC"/>
                          <pic:cNvPicPr>
                            <a:picLocks noChangeAspect="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477297"/>
                            <a:ext cx="784860" cy="784860"/>
                          </a:xfrm>
                          <a:prstGeom prst="rect">
                            <a:avLst/>
                          </a:prstGeom>
                          <a:noFill/>
                          <a:ln>
                            <a:noFill/>
                          </a:ln>
                        </pic:spPr>
                      </pic:pic>
                      <wpg:grpSp>
                        <wpg:cNvPr id="28" name="Группа 28"/>
                        <wpg:cNvGrpSpPr/>
                        <wpg:grpSpPr>
                          <a:xfrm flipH="1">
                            <a:off x="3635410" y="1175657"/>
                            <a:ext cx="627380" cy="266700"/>
                            <a:chOff x="0" y="0"/>
                            <a:chExt cx="627680" cy="266700"/>
                          </a:xfrm>
                        </wpg:grpSpPr>
                        <wps:wsp>
                          <wps:cNvPr id="29" name="Надпись 29"/>
                          <wps:cNvSpPr txBox="1"/>
                          <wps:spPr>
                            <a:xfrm>
                              <a:off x="0" y="0"/>
                              <a:ext cx="612775" cy="266700"/>
                            </a:xfrm>
                            <a:prstGeom prst="rect">
                              <a:avLst/>
                            </a:prstGeom>
                            <a:noFill/>
                            <a:ln w="6350">
                              <a:noFill/>
                            </a:ln>
                          </wps:spPr>
                          <wps:txbx>
                            <w:txbxContent>
                              <w:p w14:paraId="4DACD9FE" w14:textId="1EF5519D" w:rsidR="008D58F0" w:rsidRPr="004C5BFD" w:rsidRDefault="008D58F0">
                                <w:pPr>
                                  <w:rPr>
                                    <w:rFonts w:ascii="Times New Roman" w:hAnsi="Times New Roman" w:cs="Times New Roman"/>
                                    <w:sz w:val="20"/>
                                    <w:szCs w:val="20"/>
                                  </w:rPr>
                                </w:pPr>
                                <w:r>
                                  <w:rPr>
                                    <w:rFonts w:ascii="Times New Roman" w:hAnsi="Times New Roman" w:cs="Times New Roman"/>
                                    <w:sz w:val="20"/>
                                    <w:szCs w:val="20"/>
                                  </w:rPr>
                                  <w:t>экспорт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Прямая со стрелкой 30"/>
                          <wps:cNvCnPr/>
                          <wps:spPr>
                            <a:xfrm>
                              <a:off x="30145" y="216877"/>
                              <a:ext cx="59753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2" name="Группа 42"/>
                        <wpg:cNvGrpSpPr/>
                        <wpg:grpSpPr>
                          <a:xfrm>
                            <a:off x="3135086" y="979714"/>
                            <a:ext cx="547618" cy="665075"/>
                            <a:chOff x="0" y="0"/>
                            <a:chExt cx="547618" cy="665075"/>
                          </a:xfrm>
                        </wpg:grpSpPr>
                        <pic:pic xmlns:pic="http://schemas.openxmlformats.org/drawingml/2006/picture">
                          <pic:nvPicPr>
                            <pic:cNvPr id="32" name="Рисунок 32"/>
                            <pic:cNvPicPr>
                              <a:picLocks noChangeAspect="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5024" y="150725"/>
                              <a:ext cx="514350" cy="514350"/>
                            </a:xfrm>
                            <a:prstGeom prst="rect">
                              <a:avLst/>
                            </a:prstGeom>
                            <a:noFill/>
                            <a:ln>
                              <a:noFill/>
                            </a:ln>
                          </pic:spPr>
                        </pic:pic>
                        <wps:wsp>
                          <wps:cNvPr id="33" name="Надпись 33"/>
                          <wps:cNvSpPr txBox="1"/>
                          <wps:spPr>
                            <a:xfrm>
                              <a:off x="0" y="0"/>
                              <a:ext cx="547618" cy="266608"/>
                            </a:xfrm>
                            <a:prstGeom prst="rect">
                              <a:avLst/>
                            </a:prstGeom>
                            <a:noFill/>
                            <a:ln w="6350">
                              <a:noFill/>
                            </a:ln>
                          </wps:spPr>
                          <wps:txbx>
                            <w:txbxContent>
                              <w:p w14:paraId="0F9A8291" w14:textId="77777777" w:rsidR="008D58F0" w:rsidRPr="00B81FB6" w:rsidRDefault="008D58F0">
                                <w:pPr>
                                  <w:rPr>
                                    <w:rFonts w:ascii="Times New Roman" w:hAnsi="Times New Roman" w:cs="Times New Roman"/>
                                    <w:sz w:val="20"/>
                                    <w:szCs w:val="20"/>
                                    <w:lang w:val="kk-KZ"/>
                                  </w:rPr>
                                </w:pPr>
                                <w:r>
                                  <w:rPr>
                                    <w:rFonts w:ascii="Times New Roman" w:hAnsi="Times New Roman" w:cs="Times New Roman"/>
                                    <w:sz w:val="20"/>
                                    <w:szCs w:val="20"/>
                                    <w:lang w:val="en-US"/>
                                  </w:rPr>
                                  <w:t>*.dfs0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4" name="Группа 34"/>
                        <wpg:cNvGrpSpPr/>
                        <wpg:grpSpPr>
                          <a:xfrm flipH="1">
                            <a:off x="2240782" y="1155560"/>
                            <a:ext cx="994564" cy="266700"/>
                            <a:chOff x="-168605" y="10049"/>
                            <a:chExt cx="995325" cy="266700"/>
                          </a:xfrm>
                        </wpg:grpSpPr>
                        <wps:wsp>
                          <wps:cNvPr id="35" name="Надпись 35"/>
                          <wps:cNvSpPr txBox="1"/>
                          <wps:spPr>
                            <a:xfrm>
                              <a:off x="-168605" y="10049"/>
                              <a:ext cx="995325" cy="266700"/>
                            </a:xfrm>
                            <a:prstGeom prst="rect">
                              <a:avLst/>
                            </a:prstGeom>
                            <a:noFill/>
                            <a:ln w="6350">
                              <a:noFill/>
                            </a:ln>
                          </wps:spPr>
                          <wps:txbx>
                            <w:txbxContent>
                              <w:p w14:paraId="4419A4BE" w14:textId="4916F970" w:rsidR="008D58F0" w:rsidRPr="00411955" w:rsidRDefault="008D58F0">
                                <w:pPr>
                                  <w:rPr>
                                    <w:rFonts w:ascii="Times New Roman" w:hAnsi="Times New Roman" w:cs="Times New Roman"/>
                                    <w:sz w:val="16"/>
                                    <w:szCs w:val="16"/>
                                    <w:lang w:val="kk-KZ"/>
                                  </w:rPr>
                                </w:pPr>
                                <w:r w:rsidRPr="00411955">
                                  <w:rPr>
                                    <w:rFonts w:ascii="Times New Roman" w:hAnsi="Times New Roman" w:cs="Times New Roman"/>
                                    <w:sz w:val="16"/>
                                    <w:szCs w:val="16"/>
                                  </w:rPr>
                                  <w:t>pandas.DataFrame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Прямая со стрелкой 36"/>
                          <wps:cNvCnPr/>
                          <wps:spPr>
                            <a:xfrm>
                              <a:off x="15073" y="247022"/>
                              <a:ext cx="59753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3" name="Группа 43"/>
                        <wpg:cNvGrpSpPr/>
                        <wpg:grpSpPr>
                          <a:xfrm>
                            <a:off x="1582615" y="1070149"/>
                            <a:ext cx="813916" cy="771965"/>
                            <a:chOff x="0" y="0"/>
                            <a:chExt cx="813916" cy="771965"/>
                          </a:xfrm>
                        </wpg:grpSpPr>
                        <wps:wsp>
                          <wps:cNvPr id="39" name="Надпись 39"/>
                          <wps:cNvSpPr txBox="1"/>
                          <wps:spPr>
                            <a:xfrm>
                              <a:off x="0" y="0"/>
                              <a:ext cx="813916" cy="266608"/>
                            </a:xfrm>
                            <a:prstGeom prst="rect">
                              <a:avLst/>
                            </a:prstGeom>
                            <a:noFill/>
                            <a:ln w="6350">
                              <a:noFill/>
                            </a:ln>
                          </wps:spPr>
                          <wps:txbx>
                            <w:txbxContent>
                              <w:p w14:paraId="3688EA5C" w14:textId="07997843" w:rsidR="008D58F0" w:rsidRPr="00CF0C47" w:rsidRDefault="008D58F0">
                                <w:pPr>
                                  <w:rPr>
                                    <w:rFonts w:ascii="Times New Roman" w:hAnsi="Times New Roman" w:cs="Times New Roman"/>
                                    <w:sz w:val="16"/>
                                    <w:szCs w:val="16"/>
                                    <w:lang w:val="kk-KZ"/>
                                  </w:rPr>
                                </w:pPr>
                                <w:r w:rsidRPr="00CF0C47">
                                  <w:rPr>
                                    <w:rFonts w:ascii="Times New Roman" w:hAnsi="Times New Roman" w:cs="Times New Roman"/>
                                    <w:sz w:val="16"/>
                                    <w:szCs w:val="16"/>
                                  </w:rPr>
                                  <w:t>model_results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7" name="Рисунок 37" descr="таблица клипарт 64 фото"/>
                            <pic:cNvPicPr>
                              <a:picLocks noChangeAspect="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155750" y="246185"/>
                              <a:ext cx="587375" cy="525780"/>
                            </a:xfrm>
                            <a:prstGeom prst="rect">
                              <a:avLst/>
                            </a:prstGeom>
                            <a:noFill/>
                            <a:ln>
                              <a:noFill/>
                            </a:ln>
                          </pic:spPr>
                        </pic:pic>
                      </wpg:grpSp>
                      <wpg:grpSp>
                        <wpg:cNvPr id="38" name="Группа 38"/>
                        <wpg:cNvGrpSpPr/>
                        <wpg:grpSpPr>
                          <a:xfrm flipH="1">
                            <a:off x="803868" y="1200778"/>
                            <a:ext cx="718457" cy="266700"/>
                            <a:chOff x="-38177" y="-19678"/>
                            <a:chExt cx="719123" cy="266700"/>
                          </a:xfrm>
                        </wpg:grpSpPr>
                        <wps:wsp>
                          <wps:cNvPr id="40" name="Надпись 40"/>
                          <wps:cNvSpPr txBox="1"/>
                          <wps:spPr>
                            <a:xfrm>
                              <a:off x="-38177" y="-19678"/>
                              <a:ext cx="719123" cy="266700"/>
                            </a:xfrm>
                            <a:prstGeom prst="rect">
                              <a:avLst/>
                            </a:prstGeom>
                            <a:noFill/>
                            <a:ln w="6350">
                              <a:noFill/>
                            </a:ln>
                          </wps:spPr>
                          <wps:txbx>
                            <w:txbxContent>
                              <w:p w14:paraId="0E310478" w14:textId="44A5EB59" w:rsidR="008D58F0" w:rsidRPr="001B429F" w:rsidRDefault="008D58F0">
                                <w:pPr>
                                  <w:rPr>
                                    <w:rFonts w:ascii="Times New Roman" w:hAnsi="Times New Roman" w:cs="Times New Roman"/>
                                    <w:sz w:val="16"/>
                                    <w:szCs w:val="16"/>
                                  </w:rPr>
                                </w:pPr>
                                <w:r>
                                  <w:rPr>
                                    <w:rFonts w:ascii="Times New Roman" w:hAnsi="Times New Roman" w:cs="Times New Roman"/>
                                    <w:sz w:val="16"/>
                                    <w:szCs w:val="16"/>
                                  </w:rPr>
                                  <w:t>Запись в БД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Прямая со стрелкой 41"/>
                          <wps:cNvCnPr/>
                          <wps:spPr>
                            <a:xfrm>
                              <a:off x="15073" y="247022"/>
                              <a:ext cx="597535"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77F0370F" id="Группа 44" o:spid="_x0000_s1051" style="width:455.05pt;height:168.75pt;mso-position-horizontal-relative:char;mso-position-vertical-relative:line" coordsize="51397,184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">
                <v:group id="Группа 24" o:spid="_x0000_s1052" style="position:absolute;left:8993;top:552;width:6229;height:4020" coordsize="6229,4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Прямая со стрелкой 9" o:spid="_x0000_s1053" type="#_x0000_t32" style="position:absolute;left:251;top:3676;width:59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" strokecolor="#4472c4 [3204]" strokeweight="2.25pt">
                    <v:stroke endarrow="block" joinstyle="miter"/>
                  </v:shape>
                  <v:shape id="Надпись 10" o:spid="_x0000_s1054" type="#_x0000_t202" style="position:absolute;width:5575;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1E87CB1F" w14:textId="77777777" w:rsidR="008D58F0" w:rsidRDefault="008D58F0" w:rsidP="005A2E4B">
                          <w:pPr>
                            <w:spacing w:after="0" w:line="240" w:lineRule="auto"/>
                            <w:jc w:val="center"/>
                            <w:rPr>
                              <w:rFonts w:ascii="Times New Roman" w:hAnsi="Times New Roman" w:cs="Times New Roman"/>
                              <w:sz w:val="20"/>
                              <w:szCs w:val="20"/>
                              <w:lang w:val="en-US"/>
                            </w:rPr>
                          </w:pPr>
                          <w:r w:rsidRPr="00B81FB6">
                            <w:rPr>
                              <w:rFonts w:ascii="Times New Roman" w:hAnsi="Times New Roman" w:cs="Times New Roman"/>
                              <w:sz w:val="20"/>
                              <w:szCs w:val="20"/>
                              <w:lang w:val="en-US"/>
                            </w:rPr>
                            <w:t>SQL</w:t>
                          </w:r>
                        </w:p>
                        <w:p w14:paraId="2F3492BE" w14:textId="7D28BA80" w:rsidR="008D58F0" w:rsidRPr="00B81FB6" w:rsidRDefault="008D58F0" w:rsidP="005A2E4B">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запрос</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s1055" type="#_x0000_t75" style="position:absolute;left:15574;top:452;width:9621;height:7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">
                  <v:imagedata r:id="rId36" o:title=""/>
                </v:shape>
                <v:group id="Группа 27" o:spid="_x0000_s1056" style="position:absolute;left:31149;width:5477;height:6657" coordsize="5476,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Рисунок 15" o:spid="_x0000_s1057" type="#_x0000_t75" style="position:absolute;left:50;top:1507;width:5150;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">
                    <v:imagedata r:id="rId37" o:title=""/>
                  </v:shape>
                  <v:shape id="Надпись 16" o:spid="_x0000_s1058" type="#_x0000_t202" style="position:absolute;width:547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69F5DD76" w14:textId="6C144096" w:rsidR="008D58F0" w:rsidRPr="00B81FB6" w:rsidRDefault="008D58F0">
                          <w:pPr>
                            <w:rPr>
                              <w:rFonts w:ascii="Times New Roman" w:hAnsi="Times New Roman" w:cs="Times New Roman"/>
                              <w:sz w:val="20"/>
                              <w:szCs w:val="20"/>
                              <w:lang w:val="kk-KZ"/>
                            </w:rPr>
                          </w:pPr>
                          <w:r>
                            <w:rPr>
                              <w:rFonts w:ascii="Times New Roman" w:hAnsi="Times New Roman" w:cs="Times New Roman"/>
                              <w:sz w:val="20"/>
                              <w:szCs w:val="20"/>
                              <w:lang w:val="en-US"/>
                            </w:rPr>
                            <w:t>*.dfs0</w:t>
                          </w:r>
                        </w:p>
                      </w:txbxContent>
                    </v:textbox>
                  </v:shape>
                </v:group>
                <v:group id="Группа 25" o:spid="_x0000_s1059" style="position:absolute;left:25422;top:1758;width:6121;height:2667" coordsize="6126,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Надпись 13" o:spid="_x0000_s1060" type="#_x0000_t202" style="position:absolute;width:547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1C5775BA" w14:textId="01719CA8" w:rsidR="008D58F0" w:rsidRPr="00B81FB6" w:rsidRDefault="008D58F0">
                          <w:pPr>
                            <w:rPr>
                              <w:rFonts w:ascii="Times New Roman" w:hAnsi="Times New Roman" w:cs="Times New Roman"/>
                              <w:sz w:val="20"/>
                              <w:szCs w:val="20"/>
                              <w:lang w:val="kk-KZ"/>
                            </w:rPr>
                          </w:pPr>
                          <w:r>
                            <w:rPr>
                              <w:rFonts w:ascii="Times New Roman" w:hAnsi="Times New Roman" w:cs="Times New Roman"/>
                              <w:sz w:val="20"/>
                              <w:szCs w:val="20"/>
                              <w:lang w:val="en-US"/>
                            </w:rPr>
                            <w:t>mikeio</w:t>
                          </w:r>
                        </w:p>
                      </w:txbxContent>
                    </v:textbox>
                  </v:shape>
                  <v:shape id="Прямая со стрелкой 19" o:spid="_x0000_s1061" type="#_x0000_t32" style="position:absolute;left:150;top:2470;width:59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" strokecolor="#4472c4 [3204]" strokeweight="2.25pt">
                    <v:stroke endarrow="block" joinstyle="miter"/>
                  </v:shape>
                </v:group>
                <v:group id="Группа 26" o:spid="_x0000_s1062" style="position:absolute;left:35973;top:2110;width:6273;height:2667" coordsize="6276,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Надпись 18" o:spid="_x0000_s1063" type="#_x0000_t202" style="position:absolute;width:612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39855127" w14:textId="564F63B3" w:rsidR="008D58F0" w:rsidRPr="005A2E4B" w:rsidRDefault="008D58F0">
                          <w:pPr>
                            <w:rPr>
                              <w:rFonts w:ascii="Times New Roman" w:hAnsi="Times New Roman" w:cs="Times New Roman"/>
                              <w:sz w:val="20"/>
                              <w:szCs w:val="20"/>
                            </w:rPr>
                          </w:pPr>
                          <w:r>
                            <w:rPr>
                              <w:rFonts w:ascii="Times New Roman" w:hAnsi="Times New Roman" w:cs="Times New Roman"/>
                              <w:sz w:val="20"/>
                              <w:szCs w:val="20"/>
                            </w:rPr>
                            <w:t>импорт</w:t>
                          </w:r>
                        </w:p>
                      </w:txbxContent>
                    </v:textbox>
                  </v:shape>
                  <v:shape id="Прямая со стрелкой 20" o:spid="_x0000_s1064" type="#_x0000_t32" style="position:absolute;left:301;top:2168;width:5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" strokecolor="#4472c4 [3204]" strokeweight="2.25pt">
                    <v:stroke endarrow="block" joinstyle="miter"/>
                  </v:shape>
                </v:group>
                <v:group id="Группа 23" o:spid="_x0000_s1065" style="position:absolute;left:42856;top:3667;width:8541;height:7912" coordsize="6076,5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Рисунок 21" o:spid="_x0000_s1066" type="#_x0000_t75" alt="База данных – Бесплатные иконки: электроника" style="position:absolute;width:6076;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">
                    <v:imagedata r:id="rId38" o:title=" электроника"/>
                  </v:shape>
                  <v:shape id="Рисунок 22" o:spid="_x0000_s1067" type="#_x0000_t75" alt="Mike1D by DHI – Virtual River 4.0" style="position:absolute;left:602;top:2914;width:4972;height:2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">
                    <v:imagedata r:id="rId39" o:title="Mike1D by DHI – Virtual River 4"/>
                  </v:shape>
                </v:group>
                <v:shape id="Рисунок 8" o:spid="_x0000_s1068" type="#_x0000_t75" alt="Подключение к PostgreSQL в Java с помощью JDBC" style="position:absolute;top:4772;width:7848;height:7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">
                  <v:imagedata r:id="rId40" o:title="Подключение к PostgreSQL в Java с помощью JDBC"/>
                </v:shape>
                <v:group id="Группа 28" o:spid="_x0000_s1069" style="position:absolute;left:36354;top:11756;width:6273;height:2667;flip:x" coordsize="6276,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">
                  <v:shape id="Надпись 29" o:spid="_x0000_s1070" type="#_x0000_t202" style="position:absolute;width:612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4DACD9FE" w14:textId="1EF5519D" w:rsidR="008D58F0" w:rsidRPr="004C5BFD" w:rsidRDefault="008D58F0">
                          <w:pPr>
                            <w:rPr>
                              <w:rFonts w:ascii="Times New Roman" w:hAnsi="Times New Roman" w:cs="Times New Roman"/>
                              <w:sz w:val="20"/>
                              <w:szCs w:val="20"/>
                            </w:rPr>
                          </w:pPr>
                          <w:r>
                            <w:rPr>
                              <w:rFonts w:ascii="Times New Roman" w:hAnsi="Times New Roman" w:cs="Times New Roman"/>
                              <w:sz w:val="20"/>
                              <w:szCs w:val="20"/>
                            </w:rPr>
                            <w:t>экспорт</w:t>
                          </w:r>
                        </w:p>
                      </w:txbxContent>
                    </v:textbox>
                  </v:shape>
                  <v:shape id="Прямая со стрелкой 30" o:spid="_x0000_s1071" type="#_x0000_t32" style="position:absolute;left:301;top:2168;width:5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" strokecolor="#4472c4 [3204]" strokeweight="2.25pt">
                    <v:stroke endarrow="block" joinstyle="miter"/>
                  </v:shape>
                </v:group>
                <v:group id="Группа 42" o:spid="_x0000_s1072" style="position:absolute;left:31350;top:9797;width:5477;height:6650" coordsize="5476,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Рисунок 32" o:spid="_x0000_s1073" type="#_x0000_t75" style="position:absolute;left:50;top:1507;width:5143;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">
                    <v:imagedata r:id="rId37" o:title=""/>
                  </v:shape>
                  <v:shape id="Надпись 33" o:spid="_x0000_s1074" type="#_x0000_t202" style="position:absolute;width:5476;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0F9A8291" w14:textId="77777777" w:rsidR="008D58F0" w:rsidRPr="00B81FB6" w:rsidRDefault="008D58F0">
                          <w:pPr>
                            <w:rPr>
                              <w:rFonts w:ascii="Times New Roman" w:hAnsi="Times New Roman" w:cs="Times New Roman"/>
                              <w:sz w:val="20"/>
                              <w:szCs w:val="20"/>
                              <w:lang w:val="kk-KZ"/>
                            </w:rPr>
                          </w:pPr>
                          <w:r>
                            <w:rPr>
                              <w:rFonts w:ascii="Times New Roman" w:hAnsi="Times New Roman" w:cs="Times New Roman"/>
                              <w:sz w:val="20"/>
                              <w:szCs w:val="20"/>
                              <w:lang w:val="en-US"/>
                            </w:rPr>
                            <w:t>*.dfs0</w:t>
                          </w:r>
                        </w:p>
                      </w:txbxContent>
                    </v:textbox>
                  </v:shape>
                </v:group>
                <v:group id="Группа 34" o:spid="_x0000_s1075" style="position:absolute;left:22407;top:11555;width:9946;height:2667;flip:x" coordorigin="-1686,100" coordsize="9953,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">
                  <v:shape id="Надпись 35" o:spid="_x0000_s1076" type="#_x0000_t202" style="position:absolute;left:-1686;top:100;width:9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4419A4BE" w14:textId="4916F970" w:rsidR="008D58F0" w:rsidRPr="00411955" w:rsidRDefault="008D58F0">
                          <w:pPr>
                            <w:rPr>
                              <w:rFonts w:ascii="Times New Roman" w:hAnsi="Times New Roman" w:cs="Times New Roman"/>
                              <w:sz w:val="16"/>
                              <w:szCs w:val="16"/>
                              <w:lang w:val="kk-KZ"/>
                            </w:rPr>
                          </w:pPr>
                          <w:r w:rsidRPr="00411955">
                            <w:rPr>
                              <w:rFonts w:ascii="Times New Roman" w:hAnsi="Times New Roman" w:cs="Times New Roman"/>
                              <w:sz w:val="16"/>
                              <w:szCs w:val="16"/>
                            </w:rPr>
                            <w:t>pandas.DataFrame</w:t>
                          </w:r>
                        </w:p>
                      </w:txbxContent>
                    </v:textbox>
                  </v:shape>
                  <v:shape id="Прямая со стрелкой 36" o:spid="_x0000_s1077" type="#_x0000_t32" style="position:absolute;left:150;top:2470;width:59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" strokecolor="#4472c4 [3204]" strokeweight="2.25pt">
                    <v:stroke endarrow="block" joinstyle="miter"/>
                  </v:shape>
                </v:group>
                <v:group id="Группа 43" o:spid="_x0000_s1078" style="position:absolute;left:15826;top:10701;width:8139;height:7720" coordsize="8139,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Надпись 39" o:spid="_x0000_s1079" type="#_x0000_t202" style="position:absolute;width:8139;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3688EA5C" w14:textId="07997843" w:rsidR="008D58F0" w:rsidRPr="00CF0C47" w:rsidRDefault="008D58F0">
                          <w:pPr>
                            <w:rPr>
                              <w:rFonts w:ascii="Times New Roman" w:hAnsi="Times New Roman" w:cs="Times New Roman"/>
                              <w:sz w:val="16"/>
                              <w:szCs w:val="16"/>
                              <w:lang w:val="kk-KZ"/>
                            </w:rPr>
                          </w:pPr>
                          <w:r w:rsidRPr="00CF0C47">
                            <w:rPr>
                              <w:rFonts w:ascii="Times New Roman" w:hAnsi="Times New Roman" w:cs="Times New Roman"/>
                              <w:sz w:val="16"/>
                              <w:szCs w:val="16"/>
                            </w:rPr>
                            <w:t>model_results</w:t>
                          </w:r>
                        </w:p>
                      </w:txbxContent>
                    </v:textbox>
                  </v:shape>
                  <v:shape id="Рисунок 37" o:spid="_x0000_s1080" type="#_x0000_t75" alt="таблица клипарт 64 фото" style="position:absolute;left:1557;top:2461;width:5874;height:5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">
                    <v:imagedata r:id="rId41" o:title="таблица клипарт 64 фото"/>
                  </v:shape>
                </v:group>
                <v:group id="Группа 38" o:spid="_x0000_s1081" style="position:absolute;left:8038;top:12007;width:7185;height:2667;flip:x" coordorigin="-381,-196" coordsize="7191,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">
                  <v:shape id="Надпись 40" o:spid="_x0000_s1082" type="#_x0000_t202" style="position:absolute;left:-381;top:-196;width:7190;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0E310478" w14:textId="44A5EB59" w:rsidR="008D58F0" w:rsidRPr="001B429F" w:rsidRDefault="008D58F0">
                          <w:pPr>
                            <w:rPr>
                              <w:rFonts w:ascii="Times New Roman" w:hAnsi="Times New Roman" w:cs="Times New Roman"/>
                              <w:sz w:val="16"/>
                              <w:szCs w:val="16"/>
                            </w:rPr>
                          </w:pPr>
                          <w:r>
                            <w:rPr>
                              <w:rFonts w:ascii="Times New Roman" w:hAnsi="Times New Roman" w:cs="Times New Roman"/>
                              <w:sz w:val="16"/>
                              <w:szCs w:val="16"/>
                            </w:rPr>
                            <w:t>Запись в БД</w:t>
                          </w:r>
                        </w:p>
                      </w:txbxContent>
                    </v:textbox>
                  </v:shape>
                  <v:shape id="Прямая со стрелкой 41" o:spid="_x0000_s1083" type="#_x0000_t32" style="position:absolute;left:150;top:2470;width:59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" strokecolor="#4472c4 [3204]" strokeweight="2.25pt">
                    <v:stroke endarrow="block" joinstyle="miter"/>
                  </v:shape>
                </v:group>
                <w10:anchorlock/>
              </v:group>
            </w:pict>
          </mc:Fallback>
        </mc:AlternateContent>
      </w:r>
    </w:p>
    <w:p w14:paraId="001FCB54" w14:textId="77777777" w:rsidR="001B429F" w:rsidRDefault="001B429F" w:rsidP="001B429F">
      <w:pPr>
        <w:spacing w:after="0" w:line="240" w:lineRule="auto"/>
        <w:jc w:val="center"/>
        <w:rPr>
          <w:rFonts w:ascii="Times New Roman" w:hAnsi="Times New Roman" w:cs="Times New Roman"/>
          <w:sz w:val="28"/>
          <w:szCs w:val="28"/>
        </w:rPr>
      </w:pPr>
    </w:p>
    <w:p w14:paraId="45BF40CD" w14:textId="4C89A0FC" w:rsidR="008A1F99" w:rsidRPr="004C5BFD" w:rsidRDefault="001B429F" w:rsidP="001B429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234B45">
        <w:rPr>
          <w:rFonts w:ascii="Times New Roman" w:hAnsi="Times New Roman" w:cs="Times New Roman"/>
          <w:sz w:val="28"/>
          <w:szCs w:val="28"/>
        </w:rPr>
        <w:t>1</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429F">
        <w:rPr>
          <w:rFonts w:ascii="Times New Roman" w:hAnsi="Times New Roman" w:cs="Times New Roman"/>
          <w:sz w:val="28"/>
          <w:szCs w:val="28"/>
        </w:rPr>
        <w:t>Схема, отображающая прямой и обратный процесс работы с данными</w:t>
      </w:r>
    </w:p>
    <w:p w14:paraId="7742DADD" w14:textId="3E820ED6" w:rsidR="004C5BFD" w:rsidRPr="004C5BFD" w:rsidRDefault="004C5BFD" w:rsidP="008A1F99">
      <w:pPr>
        <w:spacing w:after="0" w:line="240" w:lineRule="auto"/>
        <w:ind w:firstLine="851"/>
        <w:jc w:val="both"/>
        <w:rPr>
          <w:rFonts w:ascii="Times New Roman" w:hAnsi="Times New Roman" w:cs="Times New Roman"/>
          <w:sz w:val="28"/>
          <w:szCs w:val="28"/>
        </w:rPr>
      </w:pPr>
    </w:p>
    <w:p w14:paraId="777EA042" w14:textId="782C2337" w:rsidR="004C5BFD" w:rsidRDefault="001B429F" w:rsidP="001B429F">
      <w:pPr>
        <w:pStyle w:val="2"/>
      </w:pPr>
      <w:bookmarkStart w:id="65" w:name="_Toc214354425"/>
      <w:bookmarkStart w:id="66" w:name="_Toc214464516"/>
      <w:bookmarkStart w:id="67" w:name="_Toc215156479"/>
      <w:r>
        <w:rPr>
          <w:rFonts w:cs="Times New Roman"/>
          <w:szCs w:val="28"/>
        </w:rPr>
        <w:t xml:space="preserve">3.3 </w:t>
      </w:r>
      <w:r>
        <w:t>Интерфейс и визуализация результатов</w:t>
      </w:r>
      <w:bookmarkEnd w:id="65"/>
      <w:bookmarkEnd w:id="66"/>
      <w:bookmarkEnd w:id="67"/>
    </w:p>
    <w:p w14:paraId="504FDB1B" w14:textId="28D6AC2C" w:rsidR="001B429F" w:rsidRPr="001B429F" w:rsidRDefault="001B429F" w:rsidP="001B429F">
      <w:pPr>
        <w:spacing w:after="0" w:line="240" w:lineRule="auto"/>
        <w:ind w:firstLine="851"/>
        <w:jc w:val="both"/>
        <w:rPr>
          <w:rFonts w:ascii="Times New Roman" w:hAnsi="Times New Roman" w:cs="Times New Roman"/>
          <w:sz w:val="28"/>
          <w:szCs w:val="28"/>
        </w:rPr>
      </w:pPr>
    </w:p>
    <w:p w14:paraId="4E97DC71" w14:textId="6F6F925E" w:rsidR="001B429F" w:rsidRDefault="002E0237" w:rsidP="001B429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Рассмотрим</w:t>
      </w:r>
      <w:r w:rsidR="001B429F" w:rsidRPr="001B429F">
        <w:rPr>
          <w:rFonts w:ascii="Times New Roman" w:hAnsi="Times New Roman" w:cs="Times New Roman"/>
          <w:sz w:val="28"/>
          <w:szCs w:val="28"/>
        </w:rPr>
        <w:t xml:space="preserve"> принципы построения пользовательского интерфейса ИАС, обеспечивающего визуальный доступ к результатам гидродинамического моделирования и данным мониторинга. Ключевая особенность интерфейса – наличие интегрированного веб-клиента с возможностями ГИС, отображающего динамические карты затоплений, прогнозные сценарии и оперативные гидрологические показатели.</w:t>
      </w:r>
    </w:p>
    <w:p w14:paraId="6E6A3846" w14:textId="270913BC" w:rsidR="00EA3629" w:rsidRPr="00EA3629" w:rsidRDefault="00EA3629" w:rsidP="00EA3629">
      <w:pPr>
        <w:spacing w:after="0" w:line="240" w:lineRule="auto"/>
        <w:ind w:firstLine="851"/>
        <w:jc w:val="both"/>
        <w:rPr>
          <w:rFonts w:ascii="Times New Roman" w:hAnsi="Times New Roman" w:cs="Times New Roman"/>
          <w:sz w:val="28"/>
          <w:szCs w:val="28"/>
        </w:rPr>
      </w:pPr>
      <w:r w:rsidRPr="00EA3629">
        <w:rPr>
          <w:rFonts w:ascii="Times New Roman" w:hAnsi="Times New Roman" w:cs="Times New Roman"/>
          <w:sz w:val="28"/>
          <w:szCs w:val="28"/>
        </w:rPr>
        <w:t>В данной системе визуализация реализована средствами платформы NextGIS Web, обеспечивающей полнофункциональную геоинформационную оболочку для отображения, анализа и управления пространственными данными</w:t>
      </w:r>
      <w:r w:rsidR="0021798C">
        <w:rPr>
          <w:rFonts w:ascii="Times New Roman" w:hAnsi="Times New Roman" w:cs="Times New Roman"/>
          <w:sz w:val="28"/>
          <w:szCs w:val="28"/>
        </w:rPr>
        <w:t xml:space="preserve"> </w:t>
      </w:r>
      <w:r w:rsidR="0021798C" w:rsidRPr="0021798C">
        <w:rPr>
          <w:rFonts w:ascii="Times New Roman" w:hAnsi="Times New Roman" w:cs="Times New Roman"/>
          <w:sz w:val="28"/>
          <w:szCs w:val="28"/>
        </w:rPr>
        <w:t>[84]</w:t>
      </w:r>
      <w:r w:rsidRPr="00EA3629">
        <w:rPr>
          <w:rFonts w:ascii="Times New Roman" w:hAnsi="Times New Roman" w:cs="Times New Roman"/>
          <w:sz w:val="28"/>
          <w:szCs w:val="28"/>
        </w:rPr>
        <w:t>.</w:t>
      </w:r>
    </w:p>
    <w:p w14:paraId="4F2E10BF" w14:textId="13ECC5C7" w:rsidR="00EA3629" w:rsidRPr="00EA3629" w:rsidRDefault="00EA3629" w:rsidP="00EA3629">
      <w:pPr>
        <w:spacing w:after="0" w:line="240" w:lineRule="auto"/>
        <w:ind w:firstLine="851"/>
        <w:jc w:val="both"/>
        <w:rPr>
          <w:rFonts w:ascii="Times New Roman" w:hAnsi="Times New Roman" w:cs="Times New Roman"/>
          <w:sz w:val="28"/>
          <w:szCs w:val="28"/>
        </w:rPr>
      </w:pPr>
      <w:r w:rsidRPr="00EA3629">
        <w:rPr>
          <w:rFonts w:ascii="Times New Roman" w:hAnsi="Times New Roman" w:cs="Times New Roman"/>
          <w:sz w:val="28"/>
          <w:szCs w:val="28"/>
        </w:rPr>
        <w:t>Целью данной подсистемы является</w:t>
      </w:r>
      <w:r w:rsidR="003D744C">
        <w:rPr>
          <w:rFonts w:ascii="Times New Roman" w:hAnsi="Times New Roman" w:cs="Times New Roman"/>
          <w:sz w:val="28"/>
          <w:szCs w:val="28"/>
        </w:rPr>
        <w:t xml:space="preserve"> (Рисунок </w:t>
      </w:r>
      <w:r w:rsidR="0075029E">
        <w:rPr>
          <w:rFonts w:ascii="Times New Roman" w:hAnsi="Times New Roman" w:cs="Times New Roman"/>
          <w:sz w:val="28"/>
          <w:szCs w:val="28"/>
        </w:rPr>
        <w:t>2</w:t>
      </w:r>
      <w:r w:rsidR="00234B45">
        <w:rPr>
          <w:rFonts w:ascii="Times New Roman" w:hAnsi="Times New Roman" w:cs="Times New Roman"/>
          <w:sz w:val="28"/>
          <w:szCs w:val="28"/>
        </w:rPr>
        <w:t>2</w:t>
      </w:r>
      <w:r w:rsidR="003D744C">
        <w:rPr>
          <w:rFonts w:ascii="Times New Roman" w:hAnsi="Times New Roman" w:cs="Times New Roman"/>
          <w:sz w:val="28"/>
          <w:szCs w:val="28"/>
        </w:rPr>
        <w:t>)</w:t>
      </w:r>
      <w:r w:rsidRPr="00EA3629">
        <w:rPr>
          <w:rFonts w:ascii="Times New Roman" w:hAnsi="Times New Roman" w:cs="Times New Roman"/>
          <w:sz w:val="28"/>
          <w:szCs w:val="28"/>
        </w:rPr>
        <w:t>:</w:t>
      </w:r>
    </w:p>
    <w:p w14:paraId="3D48110E" w14:textId="77777777" w:rsidR="00EA3629" w:rsidRPr="00EA3629" w:rsidRDefault="00EA3629" w:rsidP="00F90099">
      <w:pPr>
        <w:pStyle w:val="a9"/>
        <w:numPr>
          <w:ilvl w:val="0"/>
          <w:numId w:val="5"/>
        </w:numPr>
        <w:spacing w:after="0" w:line="240" w:lineRule="auto"/>
        <w:ind w:left="0" w:firstLine="851"/>
        <w:jc w:val="both"/>
        <w:rPr>
          <w:rFonts w:ascii="Times New Roman" w:hAnsi="Times New Roman" w:cs="Times New Roman"/>
          <w:sz w:val="28"/>
          <w:szCs w:val="28"/>
        </w:rPr>
      </w:pPr>
      <w:r w:rsidRPr="00EA3629">
        <w:rPr>
          <w:rFonts w:ascii="Times New Roman" w:hAnsi="Times New Roman" w:cs="Times New Roman"/>
          <w:sz w:val="28"/>
          <w:szCs w:val="28"/>
        </w:rPr>
        <w:t>интеграция результатов моделирования (например, MIKE 11) с геопространственными данными;</w:t>
      </w:r>
    </w:p>
    <w:p w14:paraId="27146B23" w14:textId="77777777" w:rsidR="00EA3629" w:rsidRPr="00EA3629" w:rsidRDefault="00EA3629" w:rsidP="00F90099">
      <w:pPr>
        <w:pStyle w:val="a9"/>
        <w:numPr>
          <w:ilvl w:val="0"/>
          <w:numId w:val="5"/>
        </w:numPr>
        <w:spacing w:after="0" w:line="240" w:lineRule="auto"/>
        <w:ind w:left="0" w:firstLine="851"/>
        <w:jc w:val="both"/>
        <w:rPr>
          <w:rFonts w:ascii="Times New Roman" w:hAnsi="Times New Roman" w:cs="Times New Roman"/>
          <w:sz w:val="28"/>
          <w:szCs w:val="28"/>
        </w:rPr>
      </w:pPr>
      <w:r w:rsidRPr="00EA3629">
        <w:rPr>
          <w:rFonts w:ascii="Times New Roman" w:hAnsi="Times New Roman" w:cs="Times New Roman"/>
          <w:sz w:val="28"/>
          <w:szCs w:val="28"/>
        </w:rPr>
        <w:t>визуализация текущих и прогнозируемых зон затопления;</w:t>
      </w:r>
    </w:p>
    <w:p w14:paraId="32F08670" w14:textId="77777777" w:rsidR="00EA3629" w:rsidRPr="00EA3629" w:rsidRDefault="00EA3629" w:rsidP="00F90099">
      <w:pPr>
        <w:pStyle w:val="a9"/>
        <w:numPr>
          <w:ilvl w:val="0"/>
          <w:numId w:val="5"/>
        </w:numPr>
        <w:spacing w:after="0" w:line="240" w:lineRule="auto"/>
        <w:ind w:left="0" w:firstLine="851"/>
        <w:jc w:val="both"/>
        <w:rPr>
          <w:rFonts w:ascii="Times New Roman" w:hAnsi="Times New Roman" w:cs="Times New Roman"/>
          <w:sz w:val="28"/>
          <w:szCs w:val="28"/>
        </w:rPr>
      </w:pPr>
      <w:r w:rsidRPr="00EA3629">
        <w:rPr>
          <w:rFonts w:ascii="Times New Roman" w:hAnsi="Times New Roman" w:cs="Times New Roman"/>
          <w:sz w:val="28"/>
          <w:szCs w:val="28"/>
        </w:rPr>
        <w:t>обеспечение доступа к данным наблюдений, моделирования и метаданных через веб-интерфейс;</w:t>
      </w:r>
    </w:p>
    <w:p w14:paraId="40F458D8" w14:textId="482CAA08" w:rsidR="00527F31" w:rsidRDefault="00EA3629" w:rsidP="00F90099">
      <w:pPr>
        <w:pStyle w:val="a9"/>
        <w:numPr>
          <w:ilvl w:val="0"/>
          <w:numId w:val="5"/>
        </w:numPr>
        <w:spacing w:after="0" w:line="240" w:lineRule="auto"/>
        <w:ind w:left="0" w:firstLine="851"/>
        <w:jc w:val="both"/>
        <w:rPr>
          <w:rFonts w:ascii="Times New Roman" w:hAnsi="Times New Roman" w:cs="Times New Roman"/>
          <w:sz w:val="28"/>
          <w:szCs w:val="28"/>
        </w:rPr>
      </w:pPr>
      <w:r w:rsidRPr="00EA3629">
        <w:rPr>
          <w:rFonts w:ascii="Times New Roman" w:hAnsi="Times New Roman" w:cs="Times New Roman"/>
          <w:sz w:val="28"/>
          <w:szCs w:val="28"/>
        </w:rPr>
        <w:t>взаимодействие пользователя с пространственными слоями, в том числе фильтрация, выбор, измерения и экспорт.</w:t>
      </w:r>
    </w:p>
    <w:p w14:paraId="47DF4C09" w14:textId="77777777" w:rsidR="00C32783" w:rsidRPr="00C32783" w:rsidRDefault="00C32783" w:rsidP="00C32783">
      <w:pPr>
        <w:spacing w:after="0" w:line="240" w:lineRule="auto"/>
        <w:ind w:firstLine="851"/>
        <w:jc w:val="both"/>
        <w:rPr>
          <w:rFonts w:ascii="Times New Roman" w:hAnsi="Times New Roman" w:cs="Times New Roman"/>
          <w:sz w:val="28"/>
          <w:szCs w:val="28"/>
        </w:rPr>
      </w:pPr>
      <w:r w:rsidRPr="00C32783">
        <w:rPr>
          <w:rFonts w:ascii="Times New Roman" w:hAnsi="Times New Roman" w:cs="Times New Roman"/>
          <w:sz w:val="28"/>
          <w:szCs w:val="28"/>
        </w:rPr>
        <w:t>Геоинформационный интерфейс разрабатываемой информационно-аналитической системы прогнозирования затоплений реализован на базе интеграции технологий PostgreSQL/PostGIS, QGIS и NextGIS Web. Такая архитектура обеспечивает надежную, масштабируемую и открыто расширяемую платформу для визуализации пространственных данных, а также их оперативного анализа и публикации [85].</w:t>
      </w:r>
    </w:p>
    <w:p w14:paraId="7483C141" w14:textId="77777777" w:rsidR="00C32783" w:rsidRPr="00C32783" w:rsidRDefault="00C32783" w:rsidP="00C32783">
      <w:pPr>
        <w:spacing w:after="0" w:line="240" w:lineRule="auto"/>
        <w:ind w:left="851"/>
        <w:jc w:val="both"/>
        <w:rPr>
          <w:rFonts w:ascii="Times New Roman" w:hAnsi="Times New Roman" w:cs="Times New Roman"/>
          <w:sz w:val="28"/>
          <w:szCs w:val="28"/>
        </w:rPr>
      </w:pPr>
    </w:p>
    <w:p w14:paraId="1E0A6ED3" w14:textId="712BCAB3" w:rsidR="00EA3629" w:rsidRDefault="003D744C" w:rsidP="003D744C">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4C9B6B1" wp14:editId="2978698C">
            <wp:extent cx="5940425" cy="489585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42">
                      <a:extLst>
                        <a:ext uri="{28A0092B-C50C-407E-A947-70E740481C1C}">
                          <a14:useLocalDpi xmlns:a14="http://schemas.microsoft.com/office/drawing/2010/main"/>
                        </a:ext>
                      </a:extLst>
                    </a:blip>
                    <a:stretch>
                      <a:fillRect/>
                    </a:stretch>
                  </pic:blipFill>
                  <pic:spPr>
                    <a:xfrm>
                      <a:off x="0" y="0"/>
                      <a:ext cx="5940425" cy="4895850"/>
                    </a:xfrm>
                    <a:prstGeom prst="rect">
                      <a:avLst/>
                    </a:prstGeom>
                  </pic:spPr>
                </pic:pic>
              </a:graphicData>
            </a:graphic>
          </wp:inline>
        </w:drawing>
      </w:r>
    </w:p>
    <w:p w14:paraId="380C3023" w14:textId="367E9791" w:rsidR="003D744C" w:rsidRDefault="003D744C" w:rsidP="003D744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234B45">
        <w:rPr>
          <w:rFonts w:ascii="Times New Roman" w:hAnsi="Times New Roman" w:cs="Times New Roman"/>
          <w:sz w:val="28"/>
          <w:szCs w:val="28"/>
        </w:rPr>
        <w:t>2</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Схема </w:t>
      </w:r>
      <w:r w:rsidRPr="003D744C">
        <w:rPr>
          <w:rFonts w:ascii="Times New Roman" w:hAnsi="Times New Roman" w:cs="Times New Roman"/>
          <w:sz w:val="28"/>
          <w:szCs w:val="28"/>
        </w:rPr>
        <w:t>архитектур</w:t>
      </w:r>
      <w:r>
        <w:rPr>
          <w:rFonts w:ascii="Times New Roman" w:hAnsi="Times New Roman" w:cs="Times New Roman"/>
          <w:sz w:val="28"/>
          <w:szCs w:val="28"/>
        </w:rPr>
        <w:t>ы</w:t>
      </w:r>
      <w:r w:rsidRPr="003D744C">
        <w:rPr>
          <w:rFonts w:ascii="Times New Roman" w:hAnsi="Times New Roman" w:cs="Times New Roman"/>
          <w:sz w:val="28"/>
          <w:szCs w:val="28"/>
        </w:rPr>
        <w:t xml:space="preserve"> визуализации результатов в ИАС</w:t>
      </w:r>
    </w:p>
    <w:p w14:paraId="65556E82" w14:textId="77777777" w:rsidR="00C32783" w:rsidRDefault="00C32783" w:rsidP="003D744C">
      <w:pPr>
        <w:spacing w:after="0" w:line="240" w:lineRule="auto"/>
        <w:ind w:firstLine="851"/>
        <w:jc w:val="both"/>
        <w:rPr>
          <w:rFonts w:ascii="Times New Roman" w:hAnsi="Times New Roman" w:cs="Times New Roman"/>
          <w:sz w:val="28"/>
          <w:szCs w:val="28"/>
        </w:rPr>
      </w:pPr>
    </w:p>
    <w:p w14:paraId="504A9794" w14:textId="03C63114" w:rsidR="003D744C" w:rsidRPr="003D744C" w:rsidRDefault="003D744C" w:rsidP="003D744C">
      <w:pPr>
        <w:spacing w:after="0" w:line="240" w:lineRule="auto"/>
        <w:ind w:firstLine="851"/>
        <w:jc w:val="both"/>
        <w:rPr>
          <w:rFonts w:ascii="Times New Roman" w:hAnsi="Times New Roman" w:cs="Times New Roman"/>
          <w:sz w:val="28"/>
          <w:szCs w:val="28"/>
        </w:rPr>
      </w:pPr>
      <w:r w:rsidRPr="003D744C">
        <w:rPr>
          <w:rFonts w:ascii="Times New Roman" w:hAnsi="Times New Roman" w:cs="Times New Roman"/>
          <w:sz w:val="28"/>
          <w:szCs w:val="28"/>
        </w:rPr>
        <w:t>В качестве ядра пространственного хранилища используется PostgreSQL с расширением PostGIS, позволяющим хранить геометрические и топологические объекты, выполнять пространственные запросы, а также обеспечивать высокую производительность при работе с большими объемами гидрологических, метеорологических и картографических данных. На основе этой базы осуществляется агрегация и хранение как первичных данных (например, измерений с гидропостов), так и результатов моделирования (расчётные зоны затоплений, уровни воды, глубины, скорости потоков и др.).</w:t>
      </w:r>
    </w:p>
    <w:p w14:paraId="6F18844C" w14:textId="0014F1CD" w:rsidR="003D744C" w:rsidRDefault="003D744C" w:rsidP="003D744C">
      <w:pPr>
        <w:spacing w:after="0" w:line="240" w:lineRule="auto"/>
        <w:ind w:firstLine="851"/>
        <w:jc w:val="both"/>
        <w:rPr>
          <w:rFonts w:ascii="Times New Roman" w:hAnsi="Times New Roman" w:cs="Times New Roman"/>
          <w:sz w:val="28"/>
          <w:szCs w:val="28"/>
        </w:rPr>
      </w:pPr>
      <w:r w:rsidRPr="003D744C">
        <w:rPr>
          <w:rFonts w:ascii="Times New Roman" w:hAnsi="Times New Roman" w:cs="Times New Roman"/>
          <w:sz w:val="28"/>
          <w:szCs w:val="28"/>
        </w:rPr>
        <w:t>Для подготовки и стилизации данных используется настольное ГИС-приложение QGIS</w:t>
      </w:r>
      <w:r>
        <w:rPr>
          <w:rFonts w:ascii="Times New Roman" w:hAnsi="Times New Roman" w:cs="Times New Roman"/>
          <w:sz w:val="28"/>
          <w:szCs w:val="28"/>
        </w:rPr>
        <w:t xml:space="preserve"> (рисунок </w:t>
      </w:r>
      <w:r w:rsidR="0075029E">
        <w:rPr>
          <w:rFonts w:ascii="Times New Roman" w:hAnsi="Times New Roman" w:cs="Times New Roman"/>
          <w:sz w:val="28"/>
          <w:szCs w:val="28"/>
        </w:rPr>
        <w:t>2</w:t>
      </w:r>
      <w:r w:rsidR="00234B45">
        <w:rPr>
          <w:rFonts w:ascii="Times New Roman" w:hAnsi="Times New Roman" w:cs="Times New Roman"/>
          <w:sz w:val="28"/>
          <w:szCs w:val="28"/>
        </w:rPr>
        <w:t>3</w:t>
      </w:r>
      <w:r>
        <w:rPr>
          <w:rFonts w:ascii="Times New Roman" w:hAnsi="Times New Roman" w:cs="Times New Roman"/>
          <w:sz w:val="28"/>
          <w:szCs w:val="28"/>
        </w:rPr>
        <w:t>)</w:t>
      </w:r>
      <w:r w:rsidRPr="003D744C">
        <w:rPr>
          <w:rFonts w:ascii="Times New Roman" w:hAnsi="Times New Roman" w:cs="Times New Roman"/>
          <w:sz w:val="28"/>
          <w:szCs w:val="28"/>
        </w:rPr>
        <w:t>, в котором выполняется привязка, редактирование, картографическое оформление и экспорт проектов. QGIS также служит связующим звеном с NextGIS Web, позволяя публиковать стилизованные слои и карты непосредственно на сервер визуализации</w:t>
      </w:r>
      <w:r w:rsidR="0021798C" w:rsidRPr="0021798C">
        <w:rPr>
          <w:rFonts w:ascii="Times New Roman" w:hAnsi="Times New Roman" w:cs="Times New Roman"/>
          <w:sz w:val="28"/>
          <w:szCs w:val="28"/>
        </w:rPr>
        <w:t xml:space="preserve"> [86]</w:t>
      </w:r>
      <w:r w:rsidRPr="003D744C">
        <w:rPr>
          <w:rFonts w:ascii="Times New Roman" w:hAnsi="Times New Roman" w:cs="Times New Roman"/>
          <w:sz w:val="28"/>
          <w:szCs w:val="28"/>
        </w:rPr>
        <w:t>.</w:t>
      </w:r>
    </w:p>
    <w:p w14:paraId="609301F9" w14:textId="1D1EC1B3" w:rsidR="003D744C" w:rsidRDefault="003D744C" w:rsidP="003D744C">
      <w:pPr>
        <w:spacing w:after="0" w:line="240" w:lineRule="auto"/>
        <w:ind w:firstLine="851"/>
        <w:jc w:val="both"/>
        <w:rPr>
          <w:rFonts w:ascii="Times New Roman" w:hAnsi="Times New Roman" w:cs="Times New Roman"/>
          <w:sz w:val="28"/>
          <w:szCs w:val="28"/>
        </w:rPr>
      </w:pPr>
    </w:p>
    <w:p w14:paraId="3FF9C17A" w14:textId="5A641F81" w:rsidR="003D744C" w:rsidRDefault="006E0E76" w:rsidP="006E0E76">
      <w:pPr>
        <w:spacing w:after="0" w:line="240" w:lineRule="auto"/>
        <w:jc w:val="both"/>
        <w:rPr>
          <w:rFonts w:ascii="Times New Roman" w:hAnsi="Times New Roman" w:cs="Times New Roman"/>
          <w:sz w:val="28"/>
          <w:szCs w:val="28"/>
        </w:rPr>
      </w:pPr>
      <w:r w:rsidRPr="006E0E76">
        <w:rPr>
          <w:rFonts w:ascii="Times New Roman" w:hAnsi="Times New Roman" w:cs="Times New Roman"/>
          <w:noProof/>
          <w:sz w:val="28"/>
          <w:szCs w:val="28"/>
          <w:lang w:eastAsia="ru-RU"/>
        </w:rPr>
        <w:lastRenderedPageBreak/>
        <w:drawing>
          <wp:inline distT="0" distB="0" distL="0" distR="0" wp14:anchorId="4E199119" wp14:editId="0B75DBA8">
            <wp:extent cx="5940425" cy="3333750"/>
            <wp:effectExtent l="0" t="0" r="317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screen">
                      <a:extLst>
                        <a:ext uri="{28A0092B-C50C-407E-A947-70E740481C1C}">
                          <a14:useLocalDpi xmlns:a14="http://schemas.microsoft.com/office/drawing/2010/main"/>
                        </a:ext>
                      </a:extLst>
                    </a:blip>
                    <a:stretch>
                      <a:fillRect/>
                    </a:stretch>
                  </pic:blipFill>
                  <pic:spPr>
                    <a:xfrm>
                      <a:off x="0" y="0"/>
                      <a:ext cx="5940425" cy="3333750"/>
                    </a:xfrm>
                    <a:prstGeom prst="rect">
                      <a:avLst/>
                    </a:prstGeom>
                  </pic:spPr>
                </pic:pic>
              </a:graphicData>
            </a:graphic>
          </wp:inline>
        </w:drawing>
      </w:r>
    </w:p>
    <w:p w14:paraId="0976D79F" w14:textId="42DB0112" w:rsidR="003D744C" w:rsidRPr="003D744C" w:rsidRDefault="003D744C" w:rsidP="003D744C">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234B45">
        <w:rPr>
          <w:rFonts w:ascii="Times New Roman" w:hAnsi="Times New Roman" w:cs="Times New Roman"/>
          <w:sz w:val="28"/>
          <w:szCs w:val="28"/>
        </w:rPr>
        <w:t>3</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Интерфейс </w:t>
      </w:r>
      <w:r>
        <w:rPr>
          <w:rFonts w:ascii="Times New Roman" w:hAnsi="Times New Roman" w:cs="Times New Roman"/>
          <w:sz w:val="28"/>
          <w:szCs w:val="28"/>
          <w:lang w:val="en-US"/>
        </w:rPr>
        <w:t>QGIS</w:t>
      </w:r>
    </w:p>
    <w:p w14:paraId="2329FEC0" w14:textId="77777777" w:rsidR="003D744C" w:rsidRPr="003D744C" w:rsidRDefault="003D744C" w:rsidP="003D744C">
      <w:pPr>
        <w:spacing w:after="0" w:line="240" w:lineRule="auto"/>
        <w:ind w:firstLine="851"/>
        <w:jc w:val="both"/>
        <w:rPr>
          <w:rFonts w:ascii="Times New Roman" w:hAnsi="Times New Roman" w:cs="Times New Roman"/>
          <w:sz w:val="28"/>
          <w:szCs w:val="28"/>
        </w:rPr>
      </w:pPr>
    </w:p>
    <w:p w14:paraId="5F14D369" w14:textId="2945D66A" w:rsidR="003D744C" w:rsidRDefault="003D744C" w:rsidP="003D744C">
      <w:pPr>
        <w:spacing w:after="0" w:line="240" w:lineRule="auto"/>
        <w:ind w:firstLine="851"/>
        <w:jc w:val="both"/>
        <w:rPr>
          <w:rFonts w:ascii="Times New Roman" w:hAnsi="Times New Roman" w:cs="Times New Roman"/>
          <w:sz w:val="28"/>
          <w:szCs w:val="28"/>
        </w:rPr>
      </w:pPr>
      <w:r w:rsidRPr="003D744C">
        <w:rPr>
          <w:rFonts w:ascii="Times New Roman" w:hAnsi="Times New Roman" w:cs="Times New Roman"/>
          <w:sz w:val="28"/>
          <w:szCs w:val="28"/>
        </w:rPr>
        <w:t>Визуализация данных и взаимодействие пользователя с системой реализуются на стороне сервера NextGIS Web (</w:t>
      </w:r>
      <w:r>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234B45">
        <w:rPr>
          <w:rFonts w:ascii="Times New Roman" w:hAnsi="Times New Roman" w:cs="Times New Roman"/>
          <w:sz w:val="28"/>
          <w:szCs w:val="28"/>
        </w:rPr>
        <w:t>4</w:t>
      </w:r>
      <w:r w:rsidRPr="003D744C">
        <w:rPr>
          <w:rFonts w:ascii="Times New Roman" w:hAnsi="Times New Roman" w:cs="Times New Roman"/>
          <w:sz w:val="28"/>
          <w:szCs w:val="28"/>
        </w:rPr>
        <w:t>), который предоставляет картографический веб-интерфейс, поддерживающий открытые протоколы (WMS, WFS), настройку доступа, фильтрацию, управление слоями и настройку интерфейсов. Обмен данными между компонентами реализован через REST-интерфейсы, что обеспечивает автоматизированную передачу результатов моделирования (в формате GeoTIFF, SHP или GeoJSON) в веб-приложение и их последующую публикацию.</w:t>
      </w:r>
    </w:p>
    <w:p w14:paraId="7FF84116" w14:textId="4E7D76D0" w:rsidR="003D744C" w:rsidRDefault="003D744C" w:rsidP="003D744C">
      <w:pPr>
        <w:spacing w:after="0" w:line="240" w:lineRule="auto"/>
        <w:ind w:firstLine="851"/>
        <w:jc w:val="both"/>
        <w:rPr>
          <w:rFonts w:ascii="Times New Roman" w:hAnsi="Times New Roman" w:cs="Times New Roman"/>
          <w:sz w:val="28"/>
          <w:szCs w:val="28"/>
        </w:rPr>
      </w:pPr>
    </w:p>
    <w:p w14:paraId="3E43E38D" w14:textId="573F142B" w:rsidR="000A456B" w:rsidRDefault="000A456B" w:rsidP="000A456B">
      <w:pPr>
        <w:spacing w:after="0" w:line="240" w:lineRule="auto"/>
        <w:jc w:val="both"/>
        <w:rPr>
          <w:rFonts w:ascii="Times New Roman" w:hAnsi="Times New Roman" w:cs="Times New Roman"/>
          <w:sz w:val="28"/>
          <w:szCs w:val="28"/>
        </w:rPr>
      </w:pPr>
      <w:r w:rsidRPr="000A456B">
        <w:rPr>
          <w:rFonts w:ascii="Times New Roman" w:hAnsi="Times New Roman" w:cs="Times New Roman"/>
          <w:noProof/>
          <w:sz w:val="28"/>
          <w:szCs w:val="28"/>
          <w:lang w:eastAsia="ru-RU"/>
        </w:rPr>
        <w:drawing>
          <wp:inline distT="0" distB="0" distL="0" distR="0" wp14:anchorId="29F58F29" wp14:editId="43786D8F">
            <wp:extent cx="5940425" cy="3211830"/>
            <wp:effectExtent l="0" t="0" r="317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screen">
                      <a:extLst>
                        <a:ext uri="{28A0092B-C50C-407E-A947-70E740481C1C}">
                          <a14:useLocalDpi xmlns:a14="http://schemas.microsoft.com/office/drawing/2010/main"/>
                        </a:ext>
                      </a:extLst>
                    </a:blip>
                    <a:stretch>
                      <a:fillRect/>
                    </a:stretch>
                  </pic:blipFill>
                  <pic:spPr>
                    <a:xfrm>
                      <a:off x="0" y="0"/>
                      <a:ext cx="5940425" cy="3211830"/>
                    </a:xfrm>
                    <a:prstGeom prst="rect">
                      <a:avLst/>
                    </a:prstGeom>
                  </pic:spPr>
                </pic:pic>
              </a:graphicData>
            </a:graphic>
          </wp:inline>
        </w:drawing>
      </w:r>
    </w:p>
    <w:p w14:paraId="5106D9B7" w14:textId="576E0F36" w:rsidR="003D744C" w:rsidRDefault="003D744C" w:rsidP="000A456B">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234B45">
        <w:rPr>
          <w:rFonts w:ascii="Times New Roman" w:hAnsi="Times New Roman" w:cs="Times New Roman"/>
          <w:sz w:val="28"/>
          <w:szCs w:val="28"/>
        </w:rPr>
        <w:t>4</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Интерфейс ИАС</w:t>
      </w:r>
    </w:p>
    <w:p w14:paraId="1B893C6A" w14:textId="77777777" w:rsidR="003D744C" w:rsidRPr="003D744C" w:rsidRDefault="003D744C" w:rsidP="003D744C">
      <w:pPr>
        <w:spacing w:after="0" w:line="240" w:lineRule="auto"/>
        <w:ind w:firstLine="851"/>
        <w:jc w:val="both"/>
        <w:rPr>
          <w:rFonts w:ascii="Times New Roman" w:hAnsi="Times New Roman" w:cs="Times New Roman"/>
          <w:sz w:val="28"/>
          <w:szCs w:val="28"/>
        </w:rPr>
      </w:pPr>
    </w:p>
    <w:p w14:paraId="2F27F7E9" w14:textId="61A7619F" w:rsidR="003D744C" w:rsidRDefault="003D744C" w:rsidP="003D744C">
      <w:pPr>
        <w:spacing w:after="0" w:line="240" w:lineRule="auto"/>
        <w:ind w:firstLine="851"/>
        <w:jc w:val="both"/>
        <w:rPr>
          <w:rFonts w:ascii="Times New Roman" w:hAnsi="Times New Roman" w:cs="Times New Roman"/>
          <w:sz w:val="28"/>
          <w:szCs w:val="28"/>
        </w:rPr>
      </w:pPr>
      <w:r w:rsidRPr="003D744C">
        <w:rPr>
          <w:rFonts w:ascii="Times New Roman" w:hAnsi="Times New Roman" w:cs="Times New Roman"/>
          <w:sz w:val="28"/>
          <w:szCs w:val="28"/>
        </w:rPr>
        <w:lastRenderedPageBreak/>
        <w:t>Таким образом, данная архитектура обеспечивает полную интеграцию данных и моделей в единую визуализированную среду, доступную пользователям через браузерный интерфейс, без необходимости установки специализированного ПО.</w:t>
      </w:r>
    </w:p>
    <w:p w14:paraId="6D58EA26" w14:textId="287D85D4" w:rsidR="000A456B" w:rsidRDefault="005514CA" w:rsidP="003D744C">
      <w:pPr>
        <w:spacing w:after="0" w:line="240" w:lineRule="auto"/>
        <w:ind w:firstLine="851"/>
        <w:jc w:val="both"/>
        <w:rPr>
          <w:rFonts w:ascii="Times New Roman" w:hAnsi="Times New Roman" w:cs="Times New Roman"/>
          <w:sz w:val="28"/>
          <w:szCs w:val="28"/>
        </w:rPr>
      </w:pPr>
      <w:r w:rsidRPr="005514CA">
        <w:rPr>
          <w:rFonts w:ascii="Times New Roman" w:hAnsi="Times New Roman" w:cs="Times New Roman"/>
          <w:sz w:val="28"/>
          <w:szCs w:val="28"/>
        </w:rPr>
        <w:t>Центральным элементом визуализации являются расчетные зоны затоплений, сформированные по результатам численного моделирования (например, средствами MIKE 11) и представленные в виде растровых (GeoTIFF) или векторных (Shapefile, GeoJSON) файлов. Эти данные импортируются в базу данных PostGIS и публикуются на сервере NextGIS как слои с настройкой символики и стилей отображения</w:t>
      </w:r>
      <w:r w:rsidR="00F72FDE" w:rsidRPr="00F72FDE">
        <w:rPr>
          <w:rFonts w:ascii="Times New Roman" w:hAnsi="Times New Roman" w:cs="Times New Roman"/>
          <w:sz w:val="28"/>
          <w:szCs w:val="28"/>
        </w:rPr>
        <w:t xml:space="preserve"> [87]</w:t>
      </w:r>
      <w:r w:rsidRPr="005514CA">
        <w:rPr>
          <w:rFonts w:ascii="Times New Roman" w:hAnsi="Times New Roman" w:cs="Times New Roman"/>
          <w:sz w:val="28"/>
          <w:szCs w:val="28"/>
        </w:rPr>
        <w:t xml:space="preserve">. Пример интерфейса, демонстрирующий отображение таких расчетных зон, приведён на рисунке </w:t>
      </w:r>
      <w:r w:rsidR="0075029E">
        <w:rPr>
          <w:rFonts w:ascii="Times New Roman" w:hAnsi="Times New Roman" w:cs="Times New Roman"/>
          <w:sz w:val="28"/>
          <w:szCs w:val="28"/>
        </w:rPr>
        <w:t>2</w:t>
      </w:r>
      <w:r w:rsidR="00234B45">
        <w:rPr>
          <w:rFonts w:ascii="Times New Roman" w:hAnsi="Times New Roman" w:cs="Times New Roman"/>
          <w:sz w:val="28"/>
          <w:szCs w:val="28"/>
        </w:rPr>
        <w:t>5</w:t>
      </w:r>
      <w:r w:rsidRPr="005514CA">
        <w:rPr>
          <w:rFonts w:ascii="Times New Roman" w:hAnsi="Times New Roman" w:cs="Times New Roman"/>
          <w:sz w:val="28"/>
          <w:szCs w:val="28"/>
        </w:rPr>
        <w:t>.</w:t>
      </w:r>
    </w:p>
    <w:p w14:paraId="650AA884" w14:textId="5A6CA296" w:rsidR="005514CA" w:rsidRDefault="005514CA" w:rsidP="003D744C">
      <w:pPr>
        <w:spacing w:after="0" w:line="240" w:lineRule="auto"/>
        <w:ind w:firstLine="851"/>
        <w:jc w:val="both"/>
        <w:rPr>
          <w:rFonts w:ascii="Times New Roman" w:hAnsi="Times New Roman" w:cs="Times New Roman"/>
          <w:sz w:val="28"/>
          <w:szCs w:val="28"/>
        </w:rPr>
      </w:pPr>
    </w:p>
    <w:p w14:paraId="14A64364" w14:textId="51A3847D" w:rsidR="005514CA" w:rsidRDefault="007C3180" w:rsidP="007C3180">
      <w:pPr>
        <w:spacing w:after="0" w:line="240" w:lineRule="auto"/>
        <w:ind w:firstLine="851"/>
        <w:jc w:val="center"/>
        <w:rPr>
          <w:rFonts w:ascii="Times New Roman" w:hAnsi="Times New Roman" w:cs="Times New Roman"/>
          <w:sz w:val="28"/>
          <w:szCs w:val="28"/>
        </w:rPr>
      </w:pPr>
      <w:r w:rsidRPr="007C3180">
        <w:rPr>
          <w:rFonts w:ascii="Times New Roman" w:hAnsi="Times New Roman" w:cs="Times New Roman"/>
          <w:noProof/>
          <w:sz w:val="28"/>
          <w:szCs w:val="28"/>
          <w:lang w:eastAsia="ru-RU"/>
        </w:rPr>
        <w:drawing>
          <wp:inline distT="0" distB="0" distL="0" distR="0" wp14:anchorId="091E9A69" wp14:editId="7E0FE342">
            <wp:extent cx="4699126" cy="2781300"/>
            <wp:effectExtent l="0" t="0" r="635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screen">
                      <a:extLst>
                        <a:ext uri="{28A0092B-C50C-407E-A947-70E740481C1C}">
                          <a14:useLocalDpi xmlns:a14="http://schemas.microsoft.com/office/drawing/2010/main"/>
                        </a:ext>
                      </a:extLst>
                    </a:blip>
                    <a:stretch>
                      <a:fillRect/>
                    </a:stretch>
                  </pic:blipFill>
                  <pic:spPr>
                    <a:xfrm>
                      <a:off x="0" y="0"/>
                      <a:ext cx="4720539" cy="2793974"/>
                    </a:xfrm>
                    <a:prstGeom prst="rect">
                      <a:avLst/>
                    </a:prstGeom>
                  </pic:spPr>
                </pic:pic>
              </a:graphicData>
            </a:graphic>
          </wp:inline>
        </w:drawing>
      </w:r>
    </w:p>
    <w:p w14:paraId="5A379812" w14:textId="478D5926" w:rsidR="005514CA" w:rsidRDefault="005514CA" w:rsidP="005514CA">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234B45">
        <w:rPr>
          <w:rFonts w:ascii="Times New Roman" w:hAnsi="Times New Roman" w:cs="Times New Roman"/>
          <w:sz w:val="28"/>
          <w:szCs w:val="28"/>
        </w:rPr>
        <w:t>5</w:t>
      </w:r>
      <w:r w:rsidR="0075029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514CA">
        <w:rPr>
          <w:rFonts w:ascii="Times New Roman" w:hAnsi="Times New Roman" w:cs="Times New Roman"/>
          <w:sz w:val="28"/>
          <w:szCs w:val="28"/>
        </w:rPr>
        <w:t>Интерфейс ИАС с отображением зон затопления</w:t>
      </w:r>
    </w:p>
    <w:p w14:paraId="6E2BE38A" w14:textId="77777777" w:rsidR="006E0E76" w:rsidRDefault="006E0E76" w:rsidP="005514CA">
      <w:pPr>
        <w:spacing w:after="0" w:line="240" w:lineRule="auto"/>
        <w:ind w:firstLine="851"/>
        <w:jc w:val="both"/>
        <w:rPr>
          <w:rFonts w:ascii="Times New Roman" w:hAnsi="Times New Roman" w:cs="Times New Roman"/>
          <w:sz w:val="28"/>
          <w:szCs w:val="28"/>
        </w:rPr>
      </w:pPr>
    </w:p>
    <w:p w14:paraId="0C50BBC9" w14:textId="5621EA71" w:rsidR="005514CA" w:rsidRDefault="00033AAE" w:rsidP="005514CA">
      <w:pPr>
        <w:spacing w:after="0" w:line="240" w:lineRule="auto"/>
        <w:ind w:firstLine="851"/>
        <w:jc w:val="both"/>
        <w:rPr>
          <w:rFonts w:ascii="Times New Roman" w:hAnsi="Times New Roman" w:cs="Times New Roman"/>
          <w:sz w:val="28"/>
          <w:szCs w:val="28"/>
        </w:rPr>
      </w:pPr>
      <w:r w:rsidRPr="00033AAE">
        <w:rPr>
          <w:rFonts w:ascii="Times New Roman" w:hAnsi="Times New Roman" w:cs="Times New Roman"/>
          <w:sz w:val="28"/>
          <w:szCs w:val="28"/>
        </w:rPr>
        <w:t>На веб-карте зоны затоплений визуализируются в виде полигональных объектов, отражающих границы потенциального распространения паводков. Атрибутивная информация, связанная с каждым полигоном, включает параметры моделирования: глубину затопления, дату и время расчетного события, гидрологический сценарий, а также пороговые значения уровня воды. Такая структура данных позволяет динамически отображать результаты для различных расчетных периодов и сценариев.</w:t>
      </w:r>
    </w:p>
    <w:p w14:paraId="773B92DF" w14:textId="4629A060" w:rsidR="00033AAE" w:rsidRPr="00033AAE" w:rsidRDefault="00033AAE" w:rsidP="00033AAE">
      <w:pPr>
        <w:spacing w:after="0" w:line="240" w:lineRule="auto"/>
        <w:ind w:firstLine="851"/>
        <w:jc w:val="both"/>
        <w:rPr>
          <w:rFonts w:ascii="Times New Roman" w:hAnsi="Times New Roman" w:cs="Times New Roman"/>
          <w:sz w:val="28"/>
          <w:szCs w:val="28"/>
        </w:rPr>
      </w:pPr>
      <w:r w:rsidRPr="00033AAE">
        <w:rPr>
          <w:rFonts w:ascii="Times New Roman" w:hAnsi="Times New Roman" w:cs="Times New Roman"/>
          <w:sz w:val="28"/>
          <w:szCs w:val="28"/>
        </w:rPr>
        <w:t>Для повышения наглядности расчетные зоны стилизуются по градациям глубины воды с использованием цветовой шкалы (от светло-</w:t>
      </w:r>
      <w:r>
        <w:rPr>
          <w:rFonts w:ascii="Times New Roman" w:hAnsi="Times New Roman" w:cs="Times New Roman"/>
          <w:sz w:val="28"/>
          <w:szCs w:val="28"/>
        </w:rPr>
        <w:t>розового</w:t>
      </w:r>
      <w:r w:rsidRPr="00033AAE">
        <w:rPr>
          <w:rFonts w:ascii="Times New Roman" w:hAnsi="Times New Roman" w:cs="Times New Roman"/>
          <w:sz w:val="28"/>
          <w:szCs w:val="28"/>
        </w:rPr>
        <w:t xml:space="preserve"> до темно-</w:t>
      </w:r>
      <w:r>
        <w:rPr>
          <w:rFonts w:ascii="Times New Roman" w:hAnsi="Times New Roman" w:cs="Times New Roman"/>
          <w:sz w:val="28"/>
          <w:szCs w:val="28"/>
        </w:rPr>
        <w:t>розового</w:t>
      </w:r>
      <w:r w:rsidRPr="00033AAE">
        <w:rPr>
          <w:rFonts w:ascii="Times New Roman" w:hAnsi="Times New Roman" w:cs="Times New Roman"/>
          <w:sz w:val="28"/>
          <w:szCs w:val="28"/>
        </w:rPr>
        <w:t xml:space="preserve">). Символика задается на уровне проекта QGIS и экспортируется в NextGIS Web. Настраиваемая легенда отображается на карте, </w:t>
      </w:r>
      <w:r w:rsidR="00CC28B2">
        <w:rPr>
          <w:rFonts w:ascii="Times New Roman" w:hAnsi="Times New Roman" w:cs="Times New Roman"/>
          <w:sz w:val="28"/>
          <w:szCs w:val="28"/>
        </w:rPr>
        <w:t>что позволяет</w:t>
      </w:r>
      <w:r w:rsidRPr="00033AAE">
        <w:rPr>
          <w:rFonts w:ascii="Times New Roman" w:hAnsi="Times New Roman" w:cs="Times New Roman"/>
          <w:sz w:val="28"/>
          <w:szCs w:val="28"/>
        </w:rPr>
        <w:t xml:space="preserve"> пользователю сразу интерпретировать визуализированные данные</w:t>
      </w:r>
      <w:r w:rsidR="00F72FDE" w:rsidRPr="00F72FDE">
        <w:rPr>
          <w:rFonts w:ascii="Times New Roman" w:hAnsi="Times New Roman" w:cs="Times New Roman"/>
          <w:sz w:val="28"/>
          <w:szCs w:val="28"/>
        </w:rPr>
        <w:t xml:space="preserve"> [88]</w:t>
      </w:r>
      <w:r w:rsidRPr="00033AAE">
        <w:rPr>
          <w:rFonts w:ascii="Times New Roman" w:hAnsi="Times New Roman" w:cs="Times New Roman"/>
          <w:sz w:val="28"/>
          <w:szCs w:val="28"/>
        </w:rPr>
        <w:t>.</w:t>
      </w:r>
    </w:p>
    <w:p w14:paraId="2C9FACBB" w14:textId="21286C22" w:rsidR="00033AAE" w:rsidRDefault="00033AAE" w:rsidP="00033AAE">
      <w:pPr>
        <w:spacing w:after="0" w:line="240" w:lineRule="auto"/>
        <w:ind w:firstLine="851"/>
        <w:jc w:val="both"/>
        <w:rPr>
          <w:rFonts w:ascii="Times New Roman" w:hAnsi="Times New Roman" w:cs="Times New Roman"/>
          <w:sz w:val="28"/>
          <w:szCs w:val="28"/>
        </w:rPr>
      </w:pPr>
      <w:r w:rsidRPr="00033AAE">
        <w:rPr>
          <w:rFonts w:ascii="Times New Roman" w:hAnsi="Times New Roman" w:cs="Times New Roman"/>
          <w:sz w:val="28"/>
          <w:szCs w:val="28"/>
        </w:rPr>
        <w:t xml:space="preserve">Дополнительно используются изолинии глубин, а также визуальные индикаторы критических зон, таких как жилые кварталы или социально значимая инфраструктура, попадающая в зону затопления. Это достигается за счет пространственного пересечения расчетных полигонов с слоями </w:t>
      </w:r>
      <w:r w:rsidRPr="00033AAE">
        <w:rPr>
          <w:rFonts w:ascii="Times New Roman" w:hAnsi="Times New Roman" w:cs="Times New Roman"/>
          <w:sz w:val="28"/>
          <w:szCs w:val="28"/>
        </w:rPr>
        <w:lastRenderedPageBreak/>
        <w:t xml:space="preserve">инфраструктурных объектов, которые хранятся в отдельных таблицах БД. Визуальный пример пересечения таких объектов с зоной затопления представлен на рисунке </w:t>
      </w:r>
      <w:r w:rsidR="0075029E">
        <w:rPr>
          <w:rFonts w:ascii="Times New Roman" w:hAnsi="Times New Roman" w:cs="Times New Roman"/>
          <w:sz w:val="28"/>
          <w:szCs w:val="28"/>
        </w:rPr>
        <w:t>2</w:t>
      </w:r>
      <w:r w:rsidR="00234B45">
        <w:rPr>
          <w:rFonts w:ascii="Times New Roman" w:hAnsi="Times New Roman" w:cs="Times New Roman"/>
          <w:sz w:val="28"/>
          <w:szCs w:val="28"/>
        </w:rPr>
        <w:t>6</w:t>
      </w:r>
      <w:r w:rsidRPr="00033AAE">
        <w:rPr>
          <w:rFonts w:ascii="Times New Roman" w:hAnsi="Times New Roman" w:cs="Times New Roman"/>
          <w:sz w:val="28"/>
          <w:szCs w:val="28"/>
        </w:rPr>
        <w:t>.</w:t>
      </w:r>
    </w:p>
    <w:p w14:paraId="31C0BE16" w14:textId="64FE5046" w:rsidR="00033AAE" w:rsidRDefault="006E0E76" w:rsidP="006A3BCA">
      <w:pPr>
        <w:spacing w:after="0" w:line="240" w:lineRule="auto"/>
        <w:jc w:val="center"/>
        <w:rPr>
          <w:rFonts w:ascii="Times New Roman" w:hAnsi="Times New Roman" w:cs="Times New Roman"/>
          <w:sz w:val="28"/>
          <w:szCs w:val="28"/>
        </w:rPr>
      </w:pPr>
      <w:r w:rsidRPr="006E0E76">
        <w:rPr>
          <w:rFonts w:ascii="Times New Roman" w:hAnsi="Times New Roman" w:cs="Times New Roman"/>
          <w:noProof/>
          <w:sz w:val="28"/>
          <w:szCs w:val="28"/>
          <w:lang w:eastAsia="ru-RU"/>
        </w:rPr>
        <w:drawing>
          <wp:inline distT="0" distB="0" distL="0" distR="0" wp14:anchorId="0B5A6CF8" wp14:editId="10B85FC0">
            <wp:extent cx="5743575" cy="2627125"/>
            <wp:effectExtent l="0" t="0" r="0" b="190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screen">
                      <a:extLst>
                        <a:ext uri="{28A0092B-C50C-407E-A947-70E740481C1C}">
                          <a14:useLocalDpi xmlns:a14="http://schemas.microsoft.com/office/drawing/2010/main"/>
                        </a:ext>
                      </a:extLst>
                    </a:blip>
                    <a:stretch>
                      <a:fillRect/>
                    </a:stretch>
                  </pic:blipFill>
                  <pic:spPr>
                    <a:xfrm>
                      <a:off x="0" y="0"/>
                      <a:ext cx="5750064" cy="2630093"/>
                    </a:xfrm>
                    <a:prstGeom prst="rect">
                      <a:avLst/>
                    </a:prstGeom>
                  </pic:spPr>
                </pic:pic>
              </a:graphicData>
            </a:graphic>
          </wp:inline>
        </w:drawing>
      </w:r>
    </w:p>
    <w:p w14:paraId="1A837242" w14:textId="0BA54604" w:rsidR="00033AAE" w:rsidRDefault="00033AAE" w:rsidP="00033AA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Рисунок</w:t>
      </w:r>
      <w:r w:rsidRPr="00033AAE">
        <w:rPr>
          <w:rFonts w:ascii="Times New Roman" w:hAnsi="Times New Roman" w:cs="Times New Roman"/>
          <w:sz w:val="28"/>
          <w:szCs w:val="28"/>
        </w:rPr>
        <w:t xml:space="preserve"> </w:t>
      </w:r>
      <w:r w:rsidR="0075029E">
        <w:rPr>
          <w:rFonts w:ascii="Times New Roman" w:hAnsi="Times New Roman" w:cs="Times New Roman"/>
          <w:sz w:val="28"/>
          <w:szCs w:val="28"/>
        </w:rPr>
        <w:t>2</w:t>
      </w:r>
      <w:r w:rsidR="00234B45">
        <w:rPr>
          <w:rFonts w:ascii="Times New Roman" w:hAnsi="Times New Roman" w:cs="Times New Roman"/>
          <w:sz w:val="28"/>
          <w:szCs w:val="28"/>
        </w:rPr>
        <w:t>6</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33AAE">
        <w:rPr>
          <w:rFonts w:ascii="Times New Roman" w:hAnsi="Times New Roman" w:cs="Times New Roman"/>
          <w:sz w:val="28"/>
          <w:szCs w:val="28"/>
        </w:rPr>
        <w:t>Наложение зон затопления на карту объектов инфраструктуры</w:t>
      </w:r>
    </w:p>
    <w:p w14:paraId="65BD1FA0" w14:textId="2373250D" w:rsidR="00033AAE" w:rsidRDefault="00033AAE" w:rsidP="00033AAE">
      <w:pPr>
        <w:spacing w:after="0" w:line="240" w:lineRule="auto"/>
        <w:ind w:firstLine="851"/>
        <w:jc w:val="both"/>
        <w:rPr>
          <w:rFonts w:ascii="Times New Roman" w:hAnsi="Times New Roman" w:cs="Times New Roman"/>
          <w:sz w:val="28"/>
          <w:szCs w:val="28"/>
        </w:rPr>
      </w:pPr>
    </w:p>
    <w:p w14:paraId="585B698E" w14:textId="6DA38EBA" w:rsidR="00AE7E05" w:rsidRPr="00AE7E05" w:rsidRDefault="00AE7E05" w:rsidP="00AE7E05">
      <w:pPr>
        <w:spacing w:after="0" w:line="240" w:lineRule="auto"/>
        <w:ind w:firstLine="851"/>
        <w:jc w:val="both"/>
        <w:rPr>
          <w:rFonts w:ascii="Times New Roman" w:hAnsi="Times New Roman" w:cs="Times New Roman"/>
          <w:sz w:val="28"/>
          <w:szCs w:val="28"/>
        </w:rPr>
      </w:pPr>
      <w:r w:rsidRPr="00AE7E05">
        <w:rPr>
          <w:rFonts w:ascii="Times New Roman" w:hAnsi="Times New Roman" w:cs="Times New Roman"/>
          <w:sz w:val="28"/>
          <w:szCs w:val="28"/>
        </w:rPr>
        <w:t xml:space="preserve">Веб-интерфейс системы обеспечивает интерактивное взаимодействие с картой: при наведении или клике на зону затопления появляется всплывающее окно с атрибутивной информацией. </w:t>
      </w:r>
      <w:r w:rsidRPr="006A3BCA">
        <w:rPr>
          <w:rFonts w:ascii="Times New Roman" w:hAnsi="Times New Roman" w:cs="Times New Roman"/>
          <w:sz w:val="28"/>
          <w:szCs w:val="28"/>
        </w:rPr>
        <w:t xml:space="preserve">Пользователь может фильтровать события по дате, сценарию, гидрологическому посту или глубине. Также предусмотрена возможность загрузки слоев в формате GeoJSON или PDF для локального анализа. Пример всплывающего окна с данными расчетов приведен на рисунке </w:t>
      </w:r>
      <w:r w:rsidR="0075029E" w:rsidRPr="006A3BCA">
        <w:rPr>
          <w:rFonts w:ascii="Times New Roman" w:hAnsi="Times New Roman" w:cs="Times New Roman"/>
          <w:sz w:val="28"/>
          <w:szCs w:val="28"/>
        </w:rPr>
        <w:t>2</w:t>
      </w:r>
      <w:r w:rsidR="006A3BCA" w:rsidRPr="006A3BCA">
        <w:rPr>
          <w:rFonts w:ascii="Times New Roman" w:hAnsi="Times New Roman" w:cs="Times New Roman"/>
          <w:sz w:val="28"/>
          <w:szCs w:val="28"/>
        </w:rPr>
        <w:t>7</w:t>
      </w:r>
      <w:r w:rsidRPr="006A3BCA">
        <w:rPr>
          <w:rFonts w:ascii="Times New Roman" w:hAnsi="Times New Roman" w:cs="Times New Roman"/>
          <w:sz w:val="28"/>
          <w:szCs w:val="28"/>
        </w:rPr>
        <w:t>.</w:t>
      </w:r>
    </w:p>
    <w:p w14:paraId="51223483" w14:textId="5A4121E4" w:rsidR="00AE7E05" w:rsidRDefault="006E0E76" w:rsidP="006A3BCA">
      <w:pPr>
        <w:spacing w:after="0" w:line="240" w:lineRule="auto"/>
        <w:jc w:val="center"/>
        <w:rPr>
          <w:rFonts w:ascii="Times New Roman" w:hAnsi="Times New Roman" w:cs="Times New Roman"/>
          <w:sz w:val="28"/>
          <w:szCs w:val="28"/>
        </w:rPr>
      </w:pPr>
      <w:r w:rsidRPr="006E0E76">
        <w:rPr>
          <w:rFonts w:ascii="Times New Roman" w:hAnsi="Times New Roman" w:cs="Times New Roman"/>
          <w:noProof/>
          <w:sz w:val="28"/>
          <w:szCs w:val="28"/>
          <w:lang w:eastAsia="ru-RU"/>
        </w:rPr>
        <w:drawing>
          <wp:inline distT="0" distB="0" distL="0" distR="0" wp14:anchorId="0FBE1560" wp14:editId="38E1291F">
            <wp:extent cx="5372100" cy="3656244"/>
            <wp:effectExtent l="0" t="0" r="0" b="1905"/>
            <wp:docPr id="49" name="Рисунок 4">
              <a:extLst xmlns:a="http://schemas.openxmlformats.org/drawingml/2006/main">
                <a:ext uri="{FF2B5EF4-FFF2-40B4-BE49-F238E27FC236}">
                  <a16:creationId xmlns:a16="http://schemas.microsoft.com/office/drawing/2014/main" id="{6A96E0B0-CEA2-4357-B6C9-1814007F28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6A96E0B0-CEA2-4357-B6C9-1814007F28A5}"/>
                        </a:ext>
                      </a:extLst>
                    </pic:cNvPr>
                    <pic:cNvPicPr>
                      <a:picLocks noChangeAspect="1"/>
                    </pic:cNvPicPr>
                  </pic:nvPicPr>
                  <pic:blipFill>
                    <a:blip r:embed="rId19" cstate="screen">
                      <a:extLst>
                        <a:ext uri="{28A0092B-C50C-407E-A947-70E740481C1C}">
                          <a14:useLocalDpi xmlns:a14="http://schemas.microsoft.com/office/drawing/2010/main"/>
                        </a:ext>
                      </a:extLst>
                    </a:blip>
                    <a:stretch>
                      <a:fillRect/>
                    </a:stretch>
                  </pic:blipFill>
                  <pic:spPr>
                    <a:xfrm>
                      <a:off x="0" y="0"/>
                      <a:ext cx="5378185" cy="3660386"/>
                    </a:xfrm>
                    <a:prstGeom prst="rect">
                      <a:avLst/>
                    </a:prstGeom>
                  </pic:spPr>
                </pic:pic>
              </a:graphicData>
            </a:graphic>
          </wp:inline>
        </w:drawing>
      </w:r>
    </w:p>
    <w:p w14:paraId="1BF2D8EB" w14:textId="513E771A" w:rsidR="00AE7E05" w:rsidRDefault="00AE7E05" w:rsidP="00AE7E05">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6A3BCA">
        <w:rPr>
          <w:rFonts w:ascii="Times New Roman" w:hAnsi="Times New Roman" w:cs="Times New Roman"/>
          <w:sz w:val="28"/>
          <w:szCs w:val="28"/>
        </w:rPr>
        <w:t>7</w:t>
      </w:r>
      <w:r w:rsidR="004A0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E7E05">
        <w:rPr>
          <w:rFonts w:ascii="Times New Roman" w:hAnsi="Times New Roman" w:cs="Times New Roman"/>
          <w:sz w:val="28"/>
          <w:szCs w:val="28"/>
        </w:rPr>
        <w:t>Атрибутивное окно с результатами моделирования.</w:t>
      </w:r>
    </w:p>
    <w:p w14:paraId="2093A2FE" w14:textId="77777777" w:rsidR="006A3BCA" w:rsidRDefault="006A3BCA" w:rsidP="006A3BCA">
      <w:pPr>
        <w:spacing w:after="0" w:line="240" w:lineRule="auto"/>
        <w:ind w:firstLine="851"/>
        <w:jc w:val="both"/>
        <w:rPr>
          <w:rFonts w:ascii="Times New Roman" w:hAnsi="Times New Roman" w:cs="Times New Roman"/>
          <w:sz w:val="28"/>
          <w:szCs w:val="28"/>
        </w:rPr>
      </w:pPr>
      <w:r w:rsidRPr="00AE7E05">
        <w:rPr>
          <w:rFonts w:ascii="Times New Roman" w:hAnsi="Times New Roman" w:cs="Times New Roman"/>
          <w:sz w:val="28"/>
          <w:szCs w:val="28"/>
        </w:rPr>
        <w:lastRenderedPageBreak/>
        <w:t xml:space="preserve">Доступны различные картографические подложки: OpenStreetMap, </w:t>
      </w:r>
      <w:r>
        <w:rPr>
          <w:rFonts w:ascii="Times New Roman" w:hAnsi="Times New Roman" w:cs="Times New Roman"/>
          <w:sz w:val="28"/>
          <w:szCs w:val="28"/>
          <w:lang w:val="en-US"/>
        </w:rPr>
        <w:t>Google</w:t>
      </w:r>
      <w:r w:rsidRPr="00CC28B2">
        <w:rPr>
          <w:rFonts w:ascii="Times New Roman" w:hAnsi="Times New Roman" w:cs="Times New Roman"/>
          <w:sz w:val="28"/>
          <w:szCs w:val="28"/>
        </w:rPr>
        <w:t xml:space="preserve"> </w:t>
      </w:r>
      <w:r>
        <w:rPr>
          <w:rFonts w:ascii="Times New Roman" w:hAnsi="Times New Roman" w:cs="Times New Roman"/>
          <w:sz w:val="28"/>
          <w:szCs w:val="28"/>
          <w:lang w:val="en-US"/>
        </w:rPr>
        <w:t>Hybrid</w:t>
      </w:r>
      <w:r w:rsidRPr="00CC28B2">
        <w:rPr>
          <w:rFonts w:ascii="Times New Roman" w:hAnsi="Times New Roman" w:cs="Times New Roman"/>
          <w:sz w:val="28"/>
          <w:szCs w:val="28"/>
        </w:rPr>
        <w:t xml:space="preserve">, </w:t>
      </w:r>
      <w:r w:rsidRPr="00AE7E05">
        <w:rPr>
          <w:rFonts w:ascii="Times New Roman" w:hAnsi="Times New Roman" w:cs="Times New Roman"/>
          <w:sz w:val="28"/>
          <w:szCs w:val="28"/>
        </w:rPr>
        <w:t>спутниковые изображения, топографические карты. Это позволяет адаптировать визуализацию под нужды конкретных специалистов (например, спасательных служб, гидрологов или инженеров-гидротехников). Выбор подложки осуществляется в интерфейсе системы</w:t>
      </w:r>
      <w:r>
        <w:rPr>
          <w:rFonts w:ascii="Times New Roman" w:hAnsi="Times New Roman" w:cs="Times New Roman"/>
          <w:sz w:val="28"/>
          <w:szCs w:val="28"/>
        </w:rPr>
        <w:t xml:space="preserve"> </w:t>
      </w:r>
      <w:r w:rsidRPr="00293E00">
        <w:rPr>
          <w:rFonts w:ascii="Times New Roman" w:hAnsi="Times New Roman" w:cs="Times New Roman"/>
          <w:sz w:val="28"/>
          <w:szCs w:val="28"/>
        </w:rPr>
        <w:t>[89]</w:t>
      </w:r>
      <w:r w:rsidRPr="00AE7E05">
        <w:rPr>
          <w:rFonts w:ascii="Times New Roman" w:hAnsi="Times New Roman" w:cs="Times New Roman"/>
          <w:sz w:val="28"/>
          <w:szCs w:val="28"/>
        </w:rPr>
        <w:t>.</w:t>
      </w:r>
    </w:p>
    <w:p w14:paraId="55CAE1D7" w14:textId="77777777" w:rsidR="00CC28B2" w:rsidRPr="00CC28B2" w:rsidRDefault="00CC28B2" w:rsidP="00CC28B2">
      <w:pPr>
        <w:spacing w:after="0" w:line="240" w:lineRule="auto"/>
        <w:ind w:firstLine="851"/>
        <w:jc w:val="both"/>
        <w:rPr>
          <w:rFonts w:ascii="Times New Roman" w:hAnsi="Times New Roman" w:cs="Times New Roman"/>
          <w:sz w:val="28"/>
          <w:szCs w:val="28"/>
        </w:rPr>
      </w:pPr>
      <w:r w:rsidRPr="00CC28B2">
        <w:rPr>
          <w:rFonts w:ascii="Times New Roman" w:hAnsi="Times New Roman" w:cs="Times New Roman"/>
          <w:sz w:val="28"/>
          <w:szCs w:val="28"/>
        </w:rPr>
        <w:t>Информационно-аналитическая система обеспечивает не только пространственную визуализацию зон затопления, но и доступ к полным атрибутивным и временным данным, связанным с каждым объектом. Расчётные результаты, а также данные мониторинга (гидрологические и метеорологические наблюдения), представлены в системе в нескольких форматах, что обеспечивает полноту анализа и удобство использования. Основные способы представления данных включают:</w:t>
      </w:r>
    </w:p>
    <w:p w14:paraId="30F92F02" w14:textId="2101CEE8" w:rsidR="00CC28B2" w:rsidRPr="00CC28B2" w:rsidRDefault="00CC28B2" w:rsidP="00CC28B2">
      <w:pPr>
        <w:spacing w:after="0" w:line="240" w:lineRule="auto"/>
        <w:ind w:firstLine="851"/>
        <w:jc w:val="both"/>
        <w:rPr>
          <w:rFonts w:ascii="Times New Roman" w:hAnsi="Times New Roman" w:cs="Times New Roman"/>
          <w:sz w:val="28"/>
          <w:szCs w:val="28"/>
        </w:rPr>
      </w:pPr>
      <w:r w:rsidRPr="00CC28B2">
        <w:rPr>
          <w:rFonts w:ascii="Times New Roman" w:hAnsi="Times New Roman" w:cs="Times New Roman"/>
          <w:sz w:val="28"/>
          <w:szCs w:val="28"/>
        </w:rPr>
        <w:t xml:space="preserve">1. Таблицы атрибутов, содержащие параметры моделирования, наблюдений и прогноза, связанные с каждым объектом пространственного слоя. В таблицах указываются такие поля, как: идентификатор гидропоста, временная метка, уровень воды, расход, глубина затопления, дата прогноза и расчетный сценарий. Эти данные динамически обновляются при выборе соответствующего слоя или фильтра. </w:t>
      </w:r>
      <w:r w:rsidRPr="006A3BCA">
        <w:rPr>
          <w:rFonts w:ascii="Times New Roman" w:hAnsi="Times New Roman" w:cs="Times New Roman"/>
          <w:sz w:val="28"/>
          <w:szCs w:val="28"/>
        </w:rPr>
        <w:t xml:space="preserve">Пример интерфейса с отображением табличных данных приведён на рисунке </w:t>
      </w:r>
      <w:r w:rsidR="0075029E" w:rsidRPr="006A3BCA">
        <w:rPr>
          <w:rFonts w:ascii="Times New Roman" w:hAnsi="Times New Roman" w:cs="Times New Roman"/>
          <w:sz w:val="28"/>
          <w:szCs w:val="28"/>
        </w:rPr>
        <w:t>2</w:t>
      </w:r>
      <w:r w:rsidR="006A3BCA" w:rsidRPr="006A3BCA">
        <w:rPr>
          <w:rFonts w:ascii="Times New Roman" w:hAnsi="Times New Roman" w:cs="Times New Roman"/>
          <w:sz w:val="28"/>
          <w:szCs w:val="28"/>
        </w:rPr>
        <w:t>8</w:t>
      </w:r>
      <w:r w:rsidRPr="006A3BCA">
        <w:rPr>
          <w:rFonts w:ascii="Times New Roman" w:hAnsi="Times New Roman" w:cs="Times New Roman"/>
          <w:sz w:val="28"/>
          <w:szCs w:val="28"/>
        </w:rPr>
        <w:t>.</w:t>
      </w:r>
    </w:p>
    <w:p w14:paraId="68D5522A" w14:textId="77777777" w:rsidR="00CC28B2" w:rsidRDefault="00CC28B2" w:rsidP="00CC28B2">
      <w:pPr>
        <w:spacing w:after="0" w:line="240" w:lineRule="auto"/>
        <w:ind w:firstLine="851"/>
        <w:jc w:val="both"/>
        <w:rPr>
          <w:rFonts w:ascii="Times New Roman" w:hAnsi="Times New Roman" w:cs="Times New Roman"/>
          <w:sz w:val="28"/>
          <w:szCs w:val="28"/>
        </w:rPr>
      </w:pPr>
    </w:p>
    <w:p w14:paraId="6AEBC415" w14:textId="26F2E5DF" w:rsidR="00CC28B2" w:rsidRDefault="00CC28B2" w:rsidP="00CC28B2">
      <w:pPr>
        <w:spacing w:after="0" w:line="240" w:lineRule="auto"/>
        <w:jc w:val="center"/>
        <w:rPr>
          <w:rFonts w:ascii="Times New Roman" w:hAnsi="Times New Roman" w:cs="Times New Roman"/>
          <w:sz w:val="28"/>
          <w:szCs w:val="28"/>
        </w:rPr>
      </w:pPr>
      <w:r w:rsidRPr="00CC28B2">
        <w:rPr>
          <w:rFonts w:ascii="Times New Roman" w:hAnsi="Times New Roman" w:cs="Times New Roman"/>
          <w:noProof/>
          <w:sz w:val="28"/>
          <w:szCs w:val="28"/>
          <w:lang w:eastAsia="ru-RU"/>
        </w:rPr>
        <w:drawing>
          <wp:inline distT="0" distB="0" distL="0" distR="0" wp14:anchorId="4F6954BB" wp14:editId="5F71A61B">
            <wp:extent cx="2267067" cy="465478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267067" cy="4654789"/>
                    </a:xfrm>
                    <a:prstGeom prst="rect">
                      <a:avLst/>
                    </a:prstGeom>
                  </pic:spPr>
                </pic:pic>
              </a:graphicData>
            </a:graphic>
          </wp:inline>
        </w:drawing>
      </w:r>
    </w:p>
    <w:p w14:paraId="4A7C148D" w14:textId="7925768D" w:rsidR="00CC28B2" w:rsidRDefault="00CC28B2" w:rsidP="00CC28B2">
      <w:pPr>
        <w:spacing w:after="0" w:line="240" w:lineRule="auto"/>
        <w:ind w:firstLine="851"/>
        <w:jc w:val="both"/>
        <w:rPr>
          <w:rFonts w:ascii="Times New Roman" w:hAnsi="Times New Roman" w:cs="Times New Roman"/>
          <w:sz w:val="28"/>
          <w:szCs w:val="28"/>
        </w:rPr>
      </w:pPr>
      <w:r w:rsidRPr="00CC28B2">
        <w:rPr>
          <w:rFonts w:ascii="Times New Roman" w:hAnsi="Times New Roman" w:cs="Times New Roman"/>
          <w:sz w:val="28"/>
          <w:szCs w:val="28"/>
        </w:rPr>
        <w:t xml:space="preserve">Рисунок </w:t>
      </w:r>
      <w:r w:rsidR="0075029E">
        <w:rPr>
          <w:rFonts w:ascii="Times New Roman" w:hAnsi="Times New Roman" w:cs="Times New Roman"/>
          <w:sz w:val="28"/>
          <w:szCs w:val="28"/>
        </w:rPr>
        <w:t>2</w:t>
      </w:r>
      <w:r w:rsidR="006A3BCA">
        <w:rPr>
          <w:rFonts w:ascii="Times New Roman" w:hAnsi="Times New Roman" w:cs="Times New Roman"/>
          <w:sz w:val="28"/>
          <w:szCs w:val="28"/>
        </w:rPr>
        <w:t>8</w:t>
      </w:r>
      <w:r w:rsidR="004A0CED">
        <w:rPr>
          <w:rFonts w:ascii="Times New Roman" w:hAnsi="Times New Roman" w:cs="Times New Roman"/>
          <w:sz w:val="28"/>
          <w:szCs w:val="28"/>
        </w:rPr>
        <w:t xml:space="preserve"> -</w:t>
      </w:r>
      <w:r w:rsidRPr="00CC28B2">
        <w:rPr>
          <w:rFonts w:ascii="Times New Roman" w:hAnsi="Times New Roman" w:cs="Times New Roman"/>
          <w:sz w:val="28"/>
          <w:szCs w:val="28"/>
        </w:rPr>
        <w:t xml:space="preserve"> Табличное представление результатов расчета по гидропосту.</w:t>
      </w:r>
    </w:p>
    <w:p w14:paraId="5A939323" w14:textId="551F4ABB" w:rsidR="00CC28B2" w:rsidRPr="00CC28B2" w:rsidRDefault="00CC28B2" w:rsidP="00CC28B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CC28B2">
        <w:rPr>
          <w:rFonts w:ascii="Times New Roman" w:hAnsi="Times New Roman" w:cs="Times New Roman"/>
          <w:sz w:val="28"/>
          <w:szCs w:val="28"/>
        </w:rPr>
        <w:t xml:space="preserve">Всплывающие окна (pop-up-интерфейсы), открывающиеся при клике на конкретный объект на карте. Они содержат краткую, но ключевую информацию по расчётному или наблюдательному событию: уровень воды, глубина, дата расчета, ID поста. Это обеспечивает интуитивное восприятие без необходимости переключаться в таблицы. </w:t>
      </w:r>
      <w:r w:rsidRPr="006A3BCA">
        <w:rPr>
          <w:rFonts w:ascii="Times New Roman" w:hAnsi="Times New Roman" w:cs="Times New Roman"/>
          <w:sz w:val="28"/>
          <w:szCs w:val="28"/>
        </w:rPr>
        <w:t xml:space="preserve">Типичный пример такого окна показан на рисунке </w:t>
      </w:r>
      <w:r w:rsidR="00C5709A" w:rsidRPr="006A3BCA">
        <w:rPr>
          <w:rFonts w:ascii="Times New Roman" w:hAnsi="Times New Roman" w:cs="Times New Roman"/>
          <w:sz w:val="28"/>
          <w:szCs w:val="28"/>
        </w:rPr>
        <w:t>2</w:t>
      </w:r>
      <w:r w:rsidR="006A3BCA" w:rsidRPr="006A3BCA">
        <w:rPr>
          <w:rFonts w:ascii="Times New Roman" w:hAnsi="Times New Roman" w:cs="Times New Roman"/>
          <w:sz w:val="28"/>
          <w:szCs w:val="28"/>
        </w:rPr>
        <w:t>9</w:t>
      </w:r>
      <w:r w:rsidRPr="006A3BCA">
        <w:rPr>
          <w:rFonts w:ascii="Times New Roman" w:hAnsi="Times New Roman" w:cs="Times New Roman"/>
          <w:sz w:val="28"/>
          <w:szCs w:val="28"/>
        </w:rPr>
        <w:t>.</w:t>
      </w:r>
    </w:p>
    <w:p w14:paraId="6A808CD0" w14:textId="0AEE20B5" w:rsidR="00CC28B2" w:rsidRDefault="00CC28B2" w:rsidP="00CC28B2">
      <w:pPr>
        <w:spacing w:after="0" w:line="240" w:lineRule="auto"/>
        <w:ind w:firstLine="851"/>
        <w:jc w:val="both"/>
        <w:rPr>
          <w:rFonts w:ascii="Times New Roman" w:hAnsi="Times New Roman" w:cs="Times New Roman"/>
          <w:sz w:val="28"/>
          <w:szCs w:val="28"/>
        </w:rPr>
      </w:pPr>
    </w:p>
    <w:p w14:paraId="6C698848" w14:textId="2F08BDD6" w:rsidR="006E0E76" w:rsidRDefault="006A3BCA" w:rsidP="006E0E76">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D678811" wp14:editId="1F267A9D">
            <wp:extent cx="5940425" cy="2410460"/>
            <wp:effectExtent l="0" t="0" r="3175" b="8890"/>
            <wp:docPr id="734847710" name="Рисунок 73484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7710" name="Рисунок 734847710"/>
                    <pic:cNvPicPr/>
                  </pic:nvPicPr>
                  <pic:blipFill>
                    <a:blip r:embed="rId48" cstate="screen">
                      <a:extLst>
                        <a:ext uri="{28A0092B-C50C-407E-A947-70E740481C1C}">
                          <a14:useLocalDpi xmlns:a14="http://schemas.microsoft.com/office/drawing/2010/main"/>
                        </a:ext>
                      </a:extLst>
                    </a:blip>
                    <a:stretch>
                      <a:fillRect/>
                    </a:stretch>
                  </pic:blipFill>
                  <pic:spPr>
                    <a:xfrm>
                      <a:off x="0" y="0"/>
                      <a:ext cx="5940425" cy="2410460"/>
                    </a:xfrm>
                    <a:prstGeom prst="rect">
                      <a:avLst/>
                    </a:prstGeom>
                  </pic:spPr>
                </pic:pic>
              </a:graphicData>
            </a:graphic>
          </wp:inline>
        </w:drawing>
      </w:r>
    </w:p>
    <w:p w14:paraId="104F08C3" w14:textId="3D2A23DF" w:rsidR="009572F0" w:rsidRDefault="009572F0" w:rsidP="009572F0">
      <w:pPr>
        <w:spacing w:after="0" w:line="240" w:lineRule="auto"/>
        <w:ind w:firstLine="851"/>
        <w:jc w:val="both"/>
        <w:rPr>
          <w:rFonts w:ascii="Times New Roman" w:hAnsi="Times New Roman" w:cs="Times New Roman"/>
          <w:sz w:val="28"/>
          <w:szCs w:val="28"/>
        </w:rPr>
      </w:pPr>
      <w:r w:rsidRPr="006A3BCA">
        <w:rPr>
          <w:rFonts w:ascii="Times New Roman" w:hAnsi="Times New Roman" w:cs="Times New Roman"/>
          <w:sz w:val="28"/>
          <w:szCs w:val="28"/>
        </w:rPr>
        <w:t xml:space="preserve">Рисунок </w:t>
      </w:r>
      <w:r w:rsidR="00C5709A" w:rsidRPr="006A3BCA">
        <w:rPr>
          <w:rFonts w:ascii="Times New Roman" w:hAnsi="Times New Roman" w:cs="Times New Roman"/>
          <w:sz w:val="28"/>
          <w:szCs w:val="28"/>
        </w:rPr>
        <w:t>2</w:t>
      </w:r>
      <w:r w:rsidR="006A3BCA" w:rsidRPr="006A3BCA">
        <w:rPr>
          <w:rFonts w:ascii="Times New Roman" w:hAnsi="Times New Roman" w:cs="Times New Roman"/>
          <w:sz w:val="28"/>
          <w:szCs w:val="28"/>
        </w:rPr>
        <w:t>9</w:t>
      </w:r>
      <w:r w:rsidR="00C5709A" w:rsidRPr="006A3BCA">
        <w:rPr>
          <w:rFonts w:ascii="Times New Roman" w:hAnsi="Times New Roman" w:cs="Times New Roman"/>
          <w:sz w:val="28"/>
          <w:szCs w:val="28"/>
        </w:rPr>
        <w:t xml:space="preserve"> -</w:t>
      </w:r>
      <w:r w:rsidRPr="006A3BCA">
        <w:rPr>
          <w:rFonts w:ascii="Times New Roman" w:hAnsi="Times New Roman" w:cs="Times New Roman"/>
          <w:sz w:val="28"/>
          <w:szCs w:val="28"/>
        </w:rPr>
        <w:t xml:space="preserve"> Табличное представление результатов расчета по гидропосту.</w:t>
      </w:r>
    </w:p>
    <w:p w14:paraId="16D8A56D" w14:textId="77777777" w:rsidR="009572F0" w:rsidRPr="00CC28B2" w:rsidRDefault="009572F0" w:rsidP="00CC28B2">
      <w:pPr>
        <w:spacing w:after="0" w:line="240" w:lineRule="auto"/>
        <w:ind w:firstLine="851"/>
        <w:jc w:val="both"/>
        <w:rPr>
          <w:rFonts w:ascii="Times New Roman" w:hAnsi="Times New Roman" w:cs="Times New Roman"/>
          <w:sz w:val="28"/>
          <w:szCs w:val="28"/>
        </w:rPr>
      </w:pPr>
    </w:p>
    <w:p w14:paraId="60A7055E" w14:textId="09FF4A27" w:rsidR="00CC28B2" w:rsidRDefault="009572F0" w:rsidP="00CC28B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w:t>
      </w:r>
      <w:r w:rsidR="00CC28B2" w:rsidRPr="00CC28B2">
        <w:rPr>
          <w:rFonts w:ascii="Times New Roman" w:hAnsi="Times New Roman" w:cs="Times New Roman"/>
          <w:sz w:val="28"/>
          <w:szCs w:val="28"/>
        </w:rPr>
        <w:t xml:space="preserve">Графическое отображение динамики параметров во времени, что особенно актуально для анализа многосуточных прогнозов и ретроспективных наблюдений. Данные визуализируются в виде графиков (time-series charts), отображающих изменение уровня воды, осадков, температуры или глубины затопления по временной шкале. Такие графики формируются по запросу к БД через REST API и могут отображаться в интегрированном окне или отдельном модуле аналитики. Возможность отображения графиков представлена на рисунке </w:t>
      </w:r>
      <w:r w:rsidR="006A3BCA">
        <w:rPr>
          <w:rFonts w:ascii="Times New Roman" w:hAnsi="Times New Roman" w:cs="Times New Roman"/>
          <w:sz w:val="28"/>
          <w:szCs w:val="28"/>
        </w:rPr>
        <w:t>30</w:t>
      </w:r>
      <w:r w:rsidR="00CC28B2" w:rsidRPr="00CC28B2">
        <w:rPr>
          <w:rFonts w:ascii="Times New Roman" w:hAnsi="Times New Roman" w:cs="Times New Roman"/>
          <w:sz w:val="28"/>
          <w:szCs w:val="28"/>
        </w:rPr>
        <w:t>.</w:t>
      </w:r>
    </w:p>
    <w:p w14:paraId="31BE1C4F" w14:textId="480BF00D" w:rsidR="009572F0" w:rsidRDefault="009572F0" w:rsidP="00CC28B2">
      <w:pPr>
        <w:spacing w:after="0" w:line="240" w:lineRule="auto"/>
        <w:ind w:firstLine="851"/>
        <w:jc w:val="both"/>
        <w:rPr>
          <w:rFonts w:ascii="Times New Roman" w:hAnsi="Times New Roman" w:cs="Times New Roman"/>
          <w:sz w:val="28"/>
          <w:szCs w:val="28"/>
        </w:rPr>
      </w:pPr>
    </w:p>
    <w:p w14:paraId="0D04FAEB" w14:textId="1589DD62" w:rsidR="009572F0" w:rsidRDefault="009572F0" w:rsidP="009572F0">
      <w:pPr>
        <w:spacing w:after="0" w:line="240" w:lineRule="auto"/>
        <w:jc w:val="both"/>
        <w:rPr>
          <w:rFonts w:ascii="Times New Roman" w:hAnsi="Times New Roman" w:cs="Times New Roman"/>
          <w:sz w:val="28"/>
          <w:szCs w:val="28"/>
        </w:rPr>
      </w:pPr>
      <w:r w:rsidRPr="00C86FD3">
        <w:rPr>
          <w:noProof/>
          <w:lang w:eastAsia="ru-RU"/>
        </w:rPr>
        <w:drawing>
          <wp:inline distT="0" distB="0" distL="0" distR="0" wp14:anchorId="64FEA734" wp14:editId="25FE46AE">
            <wp:extent cx="5857163" cy="2546350"/>
            <wp:effectExtent l="0" t="0" r="0" b="6350"/>
            <wp:docPr id="1668518537" name="Рисунок 14"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18537" name="Рисунок 14" descr="A graph with a blue line&#10;&#10;Description automatically generated"/>
                    <pic:cNvPicPr/>
                  </pic:nvPicPr>
                  <pic:blipFill>
                    <a:blip r:embed="rId49" cstate="screen">
                      <a:extLst>
                        <a:ext uri="{28A0092B-C50C-407E-A947-70E740481C1C}">
                          <a14:useLocalDpi xmlns:a14="http://schemas.microsoft.com/office/drawing/2010/main"/>
                        </a:ext>
                      </a:extLst>
                    </a:blip>
                    <a:stretch>
                      <a:fillRect/>
                    </a:stretch>
                  </pic:blipFill>
                  <pic:spPr>
                    <a:xfrm>
                      <a:off x="0" y="0"/>
                      <a:ext cx="5886128" cy="2558942"/>
                    </a:xfrm>
                    <a:prstGeom prst="rect">
                      <a:avLst/>
                    </a:prstGeom>
                  </pic:spPr>
                </pic:pic>
              </a:graphicData>
            </a:graphic>
          </wp:inline>
        </w:drawing>
      </w:r>
    </w:p>
    <w:p w14:paraId="6A714892" w14:textId="26117C91" w:rsidR="009572F0" w:rsidRPr="00CC28B2" w:rsidRDefault="009572F0" w:rsidP="009572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6A3BCA">
        <w:rPr>
          <w:rFonts w:ascii="Times New Roman" w:hAnsi="Times New Roman" w:cs="Times New Roman"/>
          <w:sz w:val="28"/>
          <w:szCs w:val="28"/>
        </w:rPr>
        <w:t>30</w:t>
      </w:r>
      <w:r w:rsidR="00C5709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572F0">
        <w:rPr>
          <w:rFonts w:ascii="Times New Roman" w:hAnsi="Times New Roman" w:cs="Times New Roman"/>
          <w:sz w:val="28"/>
          <w:szCs w:val="28"/>
        </w:rPr>
        <w:t>Временные графики уровней воды</w:t>
      </w:r>
    </w:p>
    <w:p w14:paraId="039430C1" w14:textId="13252DE9" w:rsidR="00CC28B2" w:rsidRPr="00CC28B2" w:rsidRDefault="00CC28B2" w:rsidP="009572F0">
      <w:pPr>
        <w:spacing w:after="0" w:line="240" w:lineRule="auto"/>
        <w:ind w:firstLine="851"/>
        <w:jc w:val="both"/>
        <w:rPr>
          <w:rFonts w:ascii="Times New Roman" w:hAnsi="Times New Roman" w:cs="Times New Roman"/>
          <w:sz w:val="28"/>
          <w:szCs w:val="28"/>
        </w:rPr>
      </w:pPr>
      <w:r w:rsidRPr="00CC28B2">
        <w:rPr>
          <w:rFonts w:ascii="Times New Roman" w:hAnsi="Times New Roman" w:cs="Times New Roman"/>
          <w:sz w:val="28"/>
          <w:szCs w:val="28"/>
        </w:rPr>
        <w:lastRenderedPageBreak/>
        <w:t xml:space="preserve">Для построения графиков применяется интеграция с внешними библиотеками визуализации </w:t>
      </w:r>
      <w:r w:rsidR="009572F0">
        <w:rPr>
          <w:rFonts w:ascii="Times New Roman" w:hAnsi="Times New Roman" w:cs="Times New Roman"/>
          <w:sz w:val="28"/>
          <w:szCs w:val="28"/>
        </w:rPr>
        <w:t xml:space="preserve">- </w:t>
      </w:r>
      <w:r w:rsidRPr="00CC28B2">
        <w:rPr>
          <w:rFonts w:ascii="Times New Roman" w:hAnsi="Times New Roman" w:cs="Times New Roman"/>
          <w:sz w:val="28"/>
          <w:szCs w:val="28"/>
        </w:rPr>
        <w:t>Chart.js, позволяющая встраивать интерактивные диаграммы непосредственно в пользовательский интерфейс. Гибкость подключения достигается через API-запросы к PostgreSQL/PostGIS, возвращающие JSON-массивы с временными рядами</w:t>
      </w:r>
      <w:r w:rsidR="00D861B0">
        <w:rPr>
          <w:rFonts w:ascii="Times New Roman" w:hAnsi="Times New Roman" w:cs="Times New Roman"/>
          <w:sz w:val="28"/>
          <w:szCs w:val="28"/>
        </w:rPr>
        <w:t xml:space="preserve"> </w:t>
      </w:r>
      <w:r w:rsidR="00D861B0" w:rsidRPr="00D861B0">
        <w:rPr>
          <w:rFonts w:ascii="Times New Roman" w:hAnsi="Times New Roman" w:cs="Times New Roman"/>
          <w:sz w:val="28"/>
          <w:szCs w:val="28"/>
        </w:rPr>
        <w:t>[90]</w:t>
      </w:r>
      <w:r w:rsidRPr="00CC28B2">
        <w:rPr>
          <w:rFonts w:ascii="Times New Roman" w:hAnsi="Times New Roman" w:cs="Times New Roman"/>
          <w:sz w:val="28"/>
          <w:szCs w:val="28"/>
        </w:rPr>
        <w:t xml:space="preserve">. </w:t>
      </w:r>
    </w:p>
    <w:p w14:paraId="671F01E0" w14:textId="6ECC4D82" w:rsidR="00CC28B2" w:rsidRPr="00CC28B2" w:rsidRDefault="009572F0" w:rsidP="00CC28B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Также и</w:t>
      </w:r>
      <w:r w:rsidR="00CC28B2" w:rsidRPr="00CC28B2">
        <w:rPr>
          <w:rFonts w:ascii="Times New Roman" w:hAnsi="Times New Roman" w:cs="Times New Roman"/>
          <w:sz w:val="28"/>
          <w:szCs w:val="28"/>
        </w:rPr>
        <w:t>нтерфейс включает развитую систему фильтров, позволяющих пользователю отобрать отображаемые события по следующим критериям:</w:t>
      </w:r>
    </w:p>
    <w:p w14:paraId="7C0D9370" w14:textId="77777777" w:rsidR="00CC28B2" w:rsidRPr="009572F0" w:rsidRDefault="00CC28B2" w:rsidP="00F90099">
      <w:pPr>
        <w:pStyle w:val="a9"/>
        <w:numPr>
          <w:ilvl w:val="0"/>
          <w:numId w:val="6"/>
        </w:numPr>
        <w:spacing w:after="0" w:line="240" w:lineRule="auto"/>
        <w:ind w:left="0" w:firstLine="851"/>
        <w:jc w:val="both"/>
        <w:rPr>
          <w:rFonts w:ascii="Times New Roman" w:hAnsi="Times New Roman" w:cs="Times New Roman"/>
          <w:sz w:val="28"/>
          <w:szCs w:val="28"/>
        </w:rPr>
      </w:pPr>
      <w:r w:rsidRPr="009572F0">
        <w:rPr>
          <w:rFonts w:ascii="Times New Roman" w:hAnsi="Times New Roman" w:cs="Times New Roman"/>
          <w:sz w:val="28"/>
          <w:szCs w:val="28"/>
        </w:rPr>
        <w:t>дате расчёта или наблюдения;</w:t>
      </w:r>
    </w:p>
    <w:p w14:paraId="795BD585" w14:textId="77777777" w:rsidR="00CC28B2" w:rsidRPr="009572F0" w:rsidRDefault="00CC28B2" w:rsidP="00F90099">
      <w:pPr>
        <w:pStyle w:val="a9"/>
        <w:numPr>
          <w:ilvl w:val="0"/>
          <w:numId w:val="6"/>
        </w:numPr>
        <w:spacing w:after="0" w:line="240" w:lineRule="auto"/>
        <w:ind w:left="0" w:firstLine="851"/>
        <w:jc w:val="both"/>
        <w:rPr>
          <w:rFonts w:ascii="Times New Roman" w:hAnsi="Times New Roman" w:cs="Times New Roman"/>
          <w:sz w:val="28"/>
          <w:szCs w:val="28"/>
        </w:rPr>
      </w:pPr>
      <w:r w:rsidRPr="009572F0">
        <w:rPr>
          <w:rFonts w:ascii="Times New Roman" w:hAnsi="Times New Roman" w:cs="Times New Roman"/>
          <w:sz w:val="28"/>
          <w:szCs w:val="28"/>
        </w:rPr>
        <w:t>уровню и расходу воды;</w:t>
      </w:r>
    </w:p>
    <w:p w14:paraId="5A6A4B9E" w14:textId="77777777" w:rsidR="00CC28B2" w:rsidRPr="009572F0" w:rsidRDefault="00CC28B2" w:rsidP="00F90099">
      <w:pPr>
        <w:pStyle w:val="a9"/>
        <w:numPr>
          <w:ilvl w:val="0"/>
          <w:numId w:val="6"/>
        </w:numPr>
        <w:spacing w:after="0" w:line="240" w:lineRule="auto"/>
        <w:ind w:left="0" w:firstLine="851"/>
        <w:jc w:val="both"/>
        <w:rPr>
          <w:rFonts w:ascii="Times New Roman" w:hAnsi="Times New Roman" w:cs="Times New Roman"/>
          <w:sz w:val="28"/>
          <w:szCs w:val="28"/>
        </w:rPr>
      </w:pPr>
      <w:r w:rsidRPr="009572F0">
        <w:rPr>
          <w:rFonts w:ascii="Times New Roman" w:hAnsi="Times New Roman" w:cs="Times New Roman"/>
          <w:sz w:val="28"/>
          <w:szCs w:val="28"/>
        </w:rPr>
        <w:t>сценарию моделирования;</w:t>
      </w:r>
    </w:p>
    <w:p w14:paraId="4E728CC1" w14:textId="77777777" w:rsidR="00CC28B2" w:rsidRPr="009572F0" w:rsidRDefault="00CC28B2" w:rsidP="00F90099">
      <w:pPr>
        <w:pStyle w:val="a9"/>
        <w:numPr>
          <w:ilvl w:val="0"/>
          <w:numId w:val="6"/>
        </w:numPr>
        <w:spacing w:after="0" w:line="240" w:lineRule="auto"/>
        <w:ind w:left="0" w:firstLine="851"/>
        <w:jc w:val="both"/>
        <w:rPr>
          <w:rFonts w:ascii="Times New Roman" w:hAnsi="Times New Roman" w:cs="Times New Roman"/>
          <w:sz w:val="28"/>
          <w:szCs w:val="28"/>
        </w:rPr>
      </w:pPr>
      <w:r w:rsidRPr="009572F0">
        <w:rPr>
          <w:rFonts w:ascii="Times New Roman" w:hAnsi="Times New Roman" w:cs="Times New Roman"/>
          <w:sz w:val="28"/>
          <w:szCs w:val="28"/>
        </w:rPr>
        <w:t>глубине затопления;</w:t>
      </w:r>
    </w:p>
    <w:p w14:paraId="4C3524CD" w14:textId="77777777" w:rsidR="00CC28B2" w:rsidRPr="009572F0" w:rsidRDefault="00CC28B2" w:rsidP="00F90099">
      <w:pPr>
        <w:pStyle w:val="a9"/>
        <w:numPr>
          <w:ilvl w:val="0"/>
          <w:numId w:val="6"/>
        </w:numPr>
        <w:spacing w:after="0" w:line="240" w:lineRule="auto"/>
        <w:ind w:left="0" w:firstLine="851"/>
        <w:jc w:val="both"/>
        <w:rPr>
          <w:rFonts w:ascii="Times New Roman" w:hAnsi="Times New Roman" w:cs="Times New Roman"/>
          <w:sz w:val="28"/>
          <w:szCs w:val="28"/>
        </w:rPr>
      </w:pPr>
      <w:r w:rsidRPr="009572F0">
        <w:rPr>
          <w:rFonts w:ascii="Times New Roman" w:hAnsi="Times New Roman" w:cs="Times New Roman"/>
          <w:sz w:val="28"/>
          <w:szCs w:val="28"/>
        </w:rPr>
        <w:t>региону или гидрологическому посту.</w:t>
      </w:r>
    </w:p>
    <w:p w14:paraId="5EB53EEE" w14:textId="77777777" w:rsidR="00CC28B2" w:rsidRPr="00CC28B2" w:rsidRDefault="00CC28B2" w:rsidP="00CC28B2">
      <w:pPr>
        <w:spacing w:after="0" w:line="240" w:lineRule="auto"/>
        <w:ind w:firstLine="851"/>
        <w:jc w:val="both"/>
        <w:rPr>
          <w:rFonts w:ascii="Times New Roman" w:hAnsi="Times New Roman" w:cs="Times New Roman"/>
          <w:sz w:val="28"/>
          <w:szCs w:val="28"/>
        </w:rPr>
      </w:pPr>
      <w:r w:rsidRPr="00CC28B2">
        <w:rPr>
          <w:rFonts w:ascii="Times New Roman" w:hAnsi="Times New Roman" w:cs="Times New Roman"/>
          <w:sz w:val="28"/>
          <w:szCs w:val="28"/>
        </w:rPr>
        <w:t>Фильтрация реализована как на уровне панели управления (UI-фильтры), так и через SQL-запросы к слоям. Благодаря этому пользователь может, например, отобразить только те зоны, где глубина затопления превышает заданный порог, или отфильтровать расчеты, выполненные по определённому сценарию осадков.</w:t>
      </w:r>
    </w:p>
    <w:p w14:paraId="52368873" w14:textId="6B3CB291" w:rsidR="00CC28B2" w:rsidRDefault="00CC28B2" w:rsidP="00CC28B2">
      <w:pPr>
        <w:spacing w:after="0" w:line="240" w:lineRule="auto"/>
        <w:ind w:firstLine="851"/>
        <w:jc w:val="both"/>
        <w:rPr>
          <w:rFonts w:ascii="Times New Roman" w:hAnsi="Times New Roman" w:cs="Times New Roman"/>
          <w:sz w:val="28"/>
          <w:szCs w:val="28"/>
        </w:rPr>
      </w:pPr>
      <w:r w:rsidRPr="00CC28B2">
        <w:rPr>
          <w:rFonts w:ascii="Times New Roman" w:hAnsi="Times New Roman" w:cs="Times New Roman"/>
          <w:sz w:val="28"/>
          <w:szCs w:val="28"/>
        </w:rPr>
        <w:t>Кроме того, система позволяет осуществлять экспорт слоёв или результатов в распространённых форматах (GeoJSON, CSV, PDF), что обеспечивает возможность последующего анализа вне среды ИАС или подготовки отчетных материалов</w:t>
      </w:r>
      <w:r w:rsidR="000B12F8">
        <w:rPr>
          <w:rFonts w:ascii="Times New Roman" w:hAnsi="Times New Roman" w:cs="Times New Roman"/>
          <w:sz w:val="28"/>
          <w:szCs w:val="28"/>
        </w:rPr>
        <w:t xml:space="preserve"> </w:t>
      </w:r>
      <w:r w:rsidR="000B12F8" w:rsidRPr="000B12F8">
        <w:rPr>
          <w:rFonts w:ascii="Times New Roman" w:hAnsi="Times New Roman" w:cs="Times New Roman"/>
          <w:sz w:val="28"/>
          <w:szCs w:val="28"/>
        </w:rPr>
        <w:t>[91]</w:t>
      </w:r>
      <w:r w:rsidRPr="00CC28B2">
        <w:rPr>
          <w:rFonts w:ascii="Times New Roman" w:hAnsi="Times New Roman" w:cs="Times New Roman"/>
          <w:sz w:val="28"/>
          <w:szCs w:val="28"/>
        </w:rPr>
        <w:t>.</w:t>
      </w:r>
    </w:p>
    <w:p w14:paraId="50C73831" w14:textId="77777777" w:rsidR="009A0F72" w:rsidRDefault="009572F0" w:rsidP="00F24248">
      <w:pPr>
        <w:spacing w:after="0" w:line="240" w:lineRule="auto"/>
        <w:ind w:firstLine="851"/>
        <w:jc w:val="both"/>
        <w:rPr>
          <w:rFonts w:ascii="Times New Roman" w:hAnsi="Times New Roman" w:cs="Times New Roman"/>
          <w:sz w:val="28"/>
          <w:szCs w:val="28"/>
        </w:rPr>
      </w:pPr>
      <w:r w:rsidRPr="009572F0">
        <w:rPr>
          <w:rFonts w:ascii="Times New Roman" w:hAnsi="Times New Roman" w:cs="Times New Roman"/>
          <w:sz w:val="28"/>
          <w:szCs w:val="28"/>
        </w:rPr>
        <w:t>Реализация геоинформационного веб-интерфейса на базе NextGIS Web обеспечивает надёжную и масштабируемую среду для интерактивного анализа и визуализации зон затоплений. Использование открытых стандартов (WMS, WFS, PostGIS) и гибкой инфраструктуры позволяет интегрировать прогнозные модели, полевые наблюдения и пространственные слои в единую информационную платформу.</w:t>
      </w:r>
      <w:bookmarkEnd w:id="56"/>
    </w:p>
    <w:p w14:paraId="4F4D2A33" w14:textId="18DF1191" w:rsidR="009A0F72" w:rsidRPr="00727A04" w:rsidRDefault="009A0F72" w:rsidP="00727A04">
      <w:pPr>
        <w:pStyle w:val="1"/>
        <w:jc w:val="left"/>
        <w:rPr>
          <w:b w:val="0"/>
          <w:bCs/>
          <w:lang w:val="kk-KZ"/>
        </w:rPr>
      </w:pPr>
      <w:r w:rsidRPr="00727A04">
        <w:rPr>
          <w:b w:val="0"/>
          <w:bCs/>
          <w:lang w:val="kk-KZ"/>
        </w:rPr>
        <w:t>Вывод</w:t>
      </w:r>
      <w:r w:rsidR="00727A04">
        <w:rPr>
          <w:b w:val="0"/>
          <w:bCs/>
          <w:lang w:val="kk-KZ"/>
        </w:rPr>
        <w:t>ы</w:t>
      </w:r>
      <w:r w:rsidRPr="00727A04">
        <w:rPr>
          <w:b w:val="0"/>
          <w:bCs/>
          <w:lang w:val="kk-KZ"/>
        </w:rPr>
        <w:t xml:space="preserve"> по третьему разделу</w:t>
      </w:r>
      <w:r w:rsidR="00727A04">
        <w:rPr>
          <w:b w:val="0"/>
          <w:bCs/>
          <w:lang w:val="kk-KZ"/>
        </w:rPr>
        <w:t>.</w:t>
      </w:r>
    </w:p>
    <w:p w14:paraId="613C244C" w14:textId="77777777" w:rsidR="00727A04" w:rsidRPr="00727A04" w:rsidRDefault="00727A04" w:rsidP="00727A04">
      <w:pPr>
        <w:spacing w:after="0" w:line="240" w:lineRule="auto"/>
        <w:ind w:firstLine="851"/>
        <w:jc w:val="both"/>
        <w:rPr>
          <w:rFonts w:ascii="Times New Roman" w:hAnsi="Times New Roman" w:cs="Times New Roman"/>
          <w:sz w:val="28"/>
          <w:szCs w:val="28"/>
        </w:rPr>
      </w:pPr>
      <w:r w:rsidRPr="00727A04">
        <w:rPr>
          <w:rFonts w:ascii="Times New Roman" w:hAnsi="Times New Roman" w:cs="Times New Roman"/>
          <w:sz w:val="28"/>
          <w:szCs w:val="28"/>
        </w:rPr>
        <w:t>Глава 3 описывает структуру, принципы функционирования и реализацию разработанной информационно-аналитической системы прогнозирования паводков. Она является центральной практико-инженерной частью диссертации и демонстрирует переход от теоретических моделей к работающей системе.</w:t>
      </w:r>
    </w:p>
    <w:p w14:paraId="278CD187" w14:textId="77777777" w:rsidR="00727A04" w:rsidRPr="00727A04" w:rsidRDefault="00727A04" w:rsidP="00727A04">
      <w:pPr>
        <w:spacing w:after="0" w:line="240" w:lineRule="auto"/>
        <w:ind w:firstLine="851"/>
        <w:jc w:val="both"/>
        <w:rPr>
          <w:rFonts w:ascii="Times New Roman" w:hAnsi="Times New Roman" w:cs="Times New Roman"/>
          <w:sz w:val="28"/>
          <w:szCs w:val="28"/>
        </w:rPr>
      </w:pPr>
      <w:r w:rsidRPr="00727A04">
        <w:rPr>
          <w:rFonts w:ascii="Times New Roman" w:hAnsi="Times New Roman" w:cs="Times New Roman"/>
          <w:sz w:val="28"/>
          <w:szCs w:val="28"/>
        </w:rPr>
        <w:t>Основу главы составляет архитектура ИАС, включающая три ключевых модуля:</w:t>
      </w:r>
    </w:p>
    <w:p w14:paraId="4F9848D6" w14:textId="77777777" w:rsidR="00727A04" w:rsidRPr="00727A04" w:rsidRDefault="00727A04" w:rsidP="00727A04">
      <w:pPr>
        <w:pStyle w:val="a9"/>
        <w:numPr>
          <w:ilvl w:val="0"/>
          <w:numId w:val="63"/>
        </w:numPr>
        <w:spacing w:after="0" w:line="240" w:lineRule="auto"/>
        <w:ind w:left="0" w:firstLine="851"/>
        <w:jc w:val="both"/>
        <w:rPr>
          <w:rFonts w:ascii="Times New Roman" w:hAnsi="Times New Roman" w:cs="Times New Roman"/>
          <w:sz w:val="28"/>
          <w:szCs w:val="28"/>
        </w:rPr>
      </w:pPr>
      <w:r w:rsidRPr="00727A04">
        <w:rPr>
          <w:rFonts w:ascii="Times New Roman" w:hAnsi="Times New Roman" w:cs="Times New Roman"/>
          <w:sz w:val="28"/>
          <w:szCs w:val="28"/>
        </w:rPr>
        <w:t>подсистему сбора и хранения данных;</w:t>
      </w:r>
    </w:p>
    <w:p w14:paraId="4AC6D903" w14:textId="77777777" w:rsidR="00727A04" w:rsidRPr="00727A04" w:rsidRDefault="00727A04" w:rsidP="00727A04">
      <w:pPr>
        <w:pStyle w:val="a9"/>
        <w:numPr>
          <w:ilvl w:val="0"/>
          <w:numId w:val="63"/>
        </w:numPr>
        <w:spacing w:after="0" w:line="240" w:lineRule="auto"/>
        <w:ind w:left="0" w:firstLine="851"/>
        <w:jc w:val="both"/>
        <w:rPr>
          <w:rFonts w:ascii="Times New Roman" w:hAnsi="Times New Roman" w:cs="Times New Roman"/>
          <w:sz w:val="28"/>
          <w:szCs w:val="28"/>
        </w:rPr>
      </w:pPr>
      <w:r w:rsidRPr="00727A04">
        <w:rPr>
          <w:rFonts w:ascii="Times New Roman" w:hAnsi="Times New Roman" w:cs="Times New Roman"/>
          <w:sz w:val="28"/>
          <w:szCs w:val="28"/>
        </w:rPr>
        <w:t>модуль моделирования и прогнозирования;</w:t>
      </w:r>
    </w:p>
    <w:p w14:paraId="56CFF488" w14:textId="77777777" w:rsidR="00727A04" w:rsidRPr="00727A04" w:rsidRDefault="00727A04" w:rsidP="00727A04">
      <w:pPr>
        <w:pStyle w:val="a9"/>
        <w:numPr>
          <w:ilvl w:val="0"/>
          <w:numId w:val="63"/>
        </w:numPr>
        <w:spacing w:after="0" w:line="240" w:lineRule="auto"/>
        <w:ind w:left="0" w:firstLine="851"/>
        <w:jc w:val="both"/>
        <w:rPr>
          <w:rFonts w:ascii="Times New Roman" w:hAnsi="Times New Roman" w:cs="Times New Roman"/>
          <w:sz w:val="28"/>
          <w:szCs w:val="28"/>
        </w:rPr>
      </w:pPr>
      <w:r w:rsidRPr="00727A04">
        <w:rPr>
          <w:rFonts w:ascii="Times New Roman" w:hAnsi="Times New Roman" w:cs="Times New Roman"/>
          <w:sz w:val="28"/>
          <w:szCs w:val="28"/>
        </w:rPr>
        <w:t>систему визуализации и пользовательский интерфейс.</w:t>
      </w:r>
    </w:p>
    <w:p w14:paraId="4DB398F4" w14:textId="77777777" w:rsidR="00727A04" w:rsidRPr="00727A04" w:rsidRDefault="00727A04" w:rsidP="00727A04">
      <w:pPr>
        <w:spacing w:after="0" w:line="240" w:lineRule="auto"/>
        <w:ind w:firstLine="851"/>
        <w:jc w:val="both"/>
        <w:rPr>
          <w:rFonts w:ascii="Times New Roman" w:hAnsi="Times New Roman" w:cs="Times New Roman"/>
          <w:sz w:val="28"/>
          <w:szCs w:val="28"/>
        </w:rPr>
      </w:pPr>
      <w:r w:rsidRPr="00727A04">
        <w:rPr>
          <w:rFonts w:ascii="Times New Roman" w:hAnsi="Times New Roman" w:cs="Times New Roman"/>
          <w:sz w:val="28"/>
          <w:szCs w:val="28"/>
        </w:rPr>
        <w:t>Ядром системы является интегрированное хранилище, которое объединяет растровые и векторные данные, временные ряды, результаты моделирования, сценарии прогнозирования и метаданные. Использование PostGIS обеспечивает работу с пространственными данными natively, а NextGIS Server — легкую интеграцию с веб-клиентом и инструментами QGIS.</w:t>
      </w:r>
    </w:p>
    <w:p w14:paraId="55F881A9" w14:textId="77777777" w:rsidR="00727A04" w:rsidRPr="00727A04" w:rsidRDefault="00727A04" w:rsidP="00727A04">
      <w:pPr>
        <w:spacing w:after="0" w:line="240" w:lineRule="auto"/>
        <w:ind w:firstLine="851"/>
        <w:jc w:val="both"/>
        <w:rPr>
          <w:rFonts w:ascii="Times New Roman" w:hAnsi="Times New Roman" w:cs="Times New Roman"/>
          <w:sz w:val="28"/>
          <w:szCs w:val="28"/>
        </w:rPr>
      </w:pPr>
      <w:r w:rsidRPr="00727A04">
        <w:rPr>
          <w:rFonts w:ascii="Times New Roman" w:hAnsi="Times New Roman" w:cs="Times New Roman"/>
          <w:sz w:val="28"/>
          <w:szCs w:val="28"/>
        </w:rPr>
        <w:lastRenderedPageBreak/>
        <w:t>Значимым преимуществом системы является автоматизация сценарного моделирования: при поступлении новых данных гидропостов или осадков модель MIKE запускается автоматически, после чего результаты — уровни, скорости, карты глубин и зоны затопления — сохраняются в базе данных и становятся доступными оператору.</w:t>
      </w:r>
    </w:p>
    <w:p w14:paraId="5E58D4F8" w14:textId="5034588D" w:rsidR="009A0F72" w:rsidRPr="00727A04" w:rsidRDefault="00727A04" w:rsidP="00727A04">
      <w:pPr>
        <w:spacing w:after="0" w:line="240" w:lineRule="auto"/>
        <w:ind w:firstLine="851"/>
        <w:jc w:val="both"/>
        <w:rPr>
          <w:rFonts w:ascii="Times New Roman" w:hAnsi="Times New Roman" w:cs="Times New Roman"/>
          <w:sz w:val="28"/>
          <w:szCs w:val="28"/>
        </w:rPr>
      </w:pPr>
      <w:r w:rsidRPr="00727A04">
        <w:rPr>
          <w:rFonts w:ascii="Times New Roman" w:hAnsi="Times New Roman" w:cs="Times New Roman"/>
          <w:sz w:val="28"/>
          <w:szCs w:val="28"/>
        </w:rPr>
        <w:t xml:space="preserve">Главный итог главы заключается в создании современной распределённой ИАС, соответствующей </w:t>
      </w:r>
      <w:r>
        <w:rPr>
          <w:rFonts w:ascii="Times New Roman" w:hAnsi="Times New Roman" w:cs="Times New Roman"/>
          <w:sz w:val="28"/>
          <w:szCs w:val="28"/>
        </w:rPr>
        <w:t>стандартам</w:t>
      </w:r>
      <w:r w:rsidRPr="00727A04">
        <w:rPr>
          <w:rFonts w:ascii="Times New Roman" w:hAnsi="Times New Roman" w:cs="Times New Roman"/>
          <w:sz w:val="28"/>
          <w:szCs w:val="28"/>
        </w:rPr>
        <w:t>: модульная архитектура, гибкость интеграции, использование ГИС-технологий, REST-API, работа с большими данными, автоматизация и высокая визуальная информативность.</w:t>
      </w:r>
    </w:p>
    <w:p w14:paraId="57B6CB41" w14:textId="36624F5B" w:rsidR="00F24248" w:rsidRDefault="00F24248" w:rsidP="009A0F7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br w:type="page"/>
      </w:r>
    </w:p>
    <w:p w14:paraId="1543C4C1" w14:textId="77777777" w:rsidR="00F24248" w:rsidRPr="004232E0" w:rsidRDefault="00F24248" w:rsidP="00F24248">
      <w:pPr>
        <w:pStyle w:val="1"/>
      </w:pPr>
      <w:bookmarkStart w:id="68" w:name="_Toc214354426"/>
      <w:bookmarkStart w:id="69" w:name="_Toc214464517"/>
      <w:bookmarkStart w:id="70" w:name="_Toc215156480"/>
      <w:r w:rsidRPr="004232E0">
        <w:lastRenderedPageBreak/>
        <w:t>4 ПРАКТИЧЕСКАЯ АПРОБАЦИЯ И РЕЗУЛЬТАТЫ ВНЕДРЕНИЯ СИСТЕМЫ ПРОГНОЗИРОВАНИЯ ПАВОДКОВ</w:t>
      </w:r>
      <w:bookmarkEnd w:id="68"/>
      <w:bookmarkEnd w:id="69"/>
      <w:bookmarkEnd w:id="70"/>
    </w:p>
    <w:p w14:paraId="15D85E16" w14:textId="024124D3" w:rsidR="009572F0" w:rsidRDefault="009572F0" w:rsidP="00CC28B2">
      <w:pPr>
        <w:spacing w:after="0" w:line="240" w:lineRule="auto"/>
        <w:ind w:firstLine="851"/>
        <w:jc w:val="both"/>
        <w:rPr>
          <w:rFonts w:ascii="Times New Roman" w:hAnsi="Times New Roman" w:cs="Times New Roman"/>
          <w:sz w:val="28"/>
          <w:szCs w:val="28"/>
        </w:rPr>
      </w:pPr>
    </w:p>
    <w:p w14:paraId="6B09F692" w14:textId="0C5204BE" w:rsidR="00F24248" w:rsidRPr="004232E0" w:rsidRDefault="00F24248" w:rsidP="00F24248">
      <w:pPr>
        <w:pStyle w:val="2"/>
      </w:pPr>
      <w:bookmarkStart w:id="71" w:name="_Toc214354427"/>
      <w:bookmarkStart w:id="72" w:name="_Toc214464518"/>
      <w:bookmarkStart w:id="73" w:name="_Toc215156481"/>
      <w:r w:rsidRPr="004232E0">
        <w:t xml:space="preserve">4.1 Исходные данные и </w:t>
      </w:r>
      <w:r w:rsidR="00A71BFA">
        <w:t>результаты моделирования и прогнозирования паводков</w:t>
      </w:r>
      <w:bookmarkEnd w:id="71"/>
      <w:bookmarkEnd w:id="72"/>
      <w:bookmarkEnd w:id="73"/>
    </w:p>
    <w:p w14:paraId="182E6FDF" w14:textId="491F7CEB" w:rsidR="00F24248" w:rsidRDefault="00F24248" w:rsidP="00CC28B2">
      <w:pPr>
        <w:spacing w:after="0" w:line="240" w:lineRule="auto"/>
        <w:ind w:firstLine="851"/>
        <w:jc w:val="both"/>
        <w:rPr>
          <w:rFonts w:ascii="Times New Roman" w:hAnsi="Times New Roman" w:cs="Times New Roman"/>
          <w:sz w:val="28"/>
          <w:szCs w:val="28"/>
        </w:rPr>
      </w:pPr>
    </w:p>
    <w:p w14:paraId="5558B0DE" w14:textId="44B70FA4" w:rsidR="00F24248" w:rsidRDefault="00F24248" w:rsidP="00F24248">
      <w:pPr>
        <w:spacing w:after="0" w:line="240" w:lineRule="auto"/>
        <w:ind w:firstLine="851"/>
        <w:jc w:val="both"/>
        <w:rPr>
          <w:rFonts w:ascii="Times New Roman" w:hAnsi="Times New Roman" w:cs="Times New Roman"/>
          <w:sz w:val="28"/>
          <w:szCs w:val="28"/>
        </w:rPr>
      </w:pPr>
      <w:r w:rsidRPr="00F24248">
        <w:rPr>
          <w:rFonts w:ascii="Times New Roman" w:hAnsi="Times New Roman" w:cs="Times New Roman"/>
          <w:sz w:val="28"/>
          <w:szCs w:val="28"/>
        </w:rPr>
        <w:t>Для апробации системы оперативного прогнозирования паводков были выбраны ключевые участки водных объектов Восточного Казахстана: река Курчум, водохранилище Бухтарма и участок реки Иртыш. Данные объекты характеризуются высоким уровнем павод</w:t>
      </w:r>
      <w:r w:rsidR="00BC6E1C">
        <w:rPr>
          <w:rFonts w:ascii="Times New Roman" w:hAnsi="Times New Roman" w:cs="Times New Roman"/>
          <w:sz w:val="28"/>
          <w:szCs w:val="28"/>
        </w:rPr>
        <w:t>ков</w:t>
      </w:r>
      <w:r w:rsidRPr="00F24248">
        <w:rPr>
          <w:rFonts w:ascii="Times New Roman" w:hAnsi="Times New Roman" w:cs="Times New Roman"/>
          <w:sz w:val="28"/>
          <w:szCs w:val="28"/>
        </w:rPr>
        <w:t>ой опасности в связи с сочетанием горного рельефа, плотности стока, а также значительного количества населённых пунктов и объектов инфраструктуры в зоне возможного затопления.</w:t>
      </w:r>
    </w:p>
    <w:p w14:paraId="61FF8A95" w14:textId="77777777" w:rsidR="00C74A2C" w:rsidRDefault="00C74A2C" w:rsidP="00F24248">
      <w:pPr>
        <w:spacing w:after="0" w:line="240" w:lineRule="auto"/>
        <w:ind w:firstLine="851"/>
        <w:jc w:val="both"/>
        <w:rPr>
          <w:rFonts w:ascii="Times New Roman" w:hAnsi="Times New Roman" w:cs="Times New Roman"/>
          <w:sz w:val="28"/>
          <w:szCs w:val="28"/>
        </w:rPr>
      </w:pPr>
    </w:p>
    <w:p w14:paraId="40662C2E" w14:textId="5CAFD705" w:rsidR="00C74A2C" w:rsidRDefault="004A36EA" w:rsidP="00C74A2C">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60D8CA88" wp14:editId="26EA5821">
                <wp:simplePos x="0" y="0"/>
                <wp:positionH relativeFrom="column">
                  <wp:posOffset>3022245</wp:posOffset>
                </wp:positionH>
                <wp:positionV relativeFrom="paragraph">
                  <wp:posOffset>1989760</wp:posOffset>
                </wp:positionV>
                <wp:extent cx="347269" cy="95097"/>
                <wp:effectExtent l="0" t="0" r="15240" b="19685"/>
                <wp:wrapNone/>
                <wp:docPr id="46" name="Надпись 46"/>
                <wp:cNvGraphicFramePr/>
                <a:graphic xmlns:a="http://schemas.openxmlformats.org/drawingml/2006/main">
                  <a:graphicData uri="http://schemas.microsoft.com/office/word/2010/wordprocessingShape">
                    <wps:wsp>
                      <wps:cNvSpPr txBox="1"/>
                      <wps:spPr>
                        <a:xfrm>
                          <a:off x="0" y="0"/>
                          <a:ext cx="347269" cy="95097"/>
                        </a:xfrm>
                        <a:prstGeom prst="rect">
                          <a:avLst/>
                        </a:prstGeom>
                        <a:solidFill>
                          <a:schemeClr val="lt1"/>
                        </a:solidFill>
                        <a:ln w="6350">
                          <a:solidFill>
                            <a:srgbClr val="0070C0"/>
                          </a:solidFill>
                        </a:ln>
                      </wps:spPr>
                      <wps:txbx>
                        <w:txbxContent>
                          <w:p w14:paraId="469628F0" w14:textId="77777777"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р. Курчум</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8CA88" id="Надпись 46" o:spid="_x0000_s1084" type="#_x0000_t202" style="position:absolute;left:0;text-align:left;margin-left:237.95pt;margin-top:156.65pt;width:27.3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" fillcolor="white [3201]" strokecolor="#0070c0" strokeweight=".5pt">
                <v:textbox inset="0,0,0,0">
                  <w:txbxContent>
                    <w:p w14:paraId="469628F0" w14:textId="77777777"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р. Курчум</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6C26CA83" wp14:editId="0743B871">
                <wp:simplePos x="0" y="0"/>
                <wp:positionH relativeFrom="column">
                  <wp:posOffset>4529481</wp:posOffset>
                </wp:positionH>
                <wp:positionV relativeFrom="paragraph">
                  <wp:posOffset>1778356</wp:posOffset>
                </wp:positionV>
                <wp:extent cx="347269" cy="95097"/>
                <wp:effectExtent l="0" t="0" r="15240" b="19685"/>
                <wp:wrapNone/>
                <wp:docPr id="31" name="Надпись 31"/>
                <wp:cNvGraphicFramePr/>
                <a:graphic xmlns:a="http://schemas.openxmlformats.org/drawingml/2006/main">
                  <a:graphicData uri="http://schemas.microsoft.com/office/word/2010/wordprocessingShape">
                    <wps:wsp>
                      <wps:cNvSpPr txBox="1"/>
                      <wps:spPr>
                        <a:xfrm>
                          <a:off x="0" y="0"/>
                          <a:ext cx="347269" cy="95097"/>
                        </a:xfrm>
                        <a:prstGeom prst="rect">
                          <a:avLst/>
                        </a:prstGeom>
                        <a:solidFill>
                          <a:schemeClr val="lt1"/>
                        </a:solidFill>
                        <a:ln w="6350">
                          <a:solidFill>
                            <a:srgbClr val="0070C0"/>
                          </a:solidFill>
                        </a:ln>
                      </wps:spPr>
                      <wps:txbx>
                        <w:txbxContent>
                          <w:p w14:paraId="5C6596E4" w14:textId="4E2106F6"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р. Курчум</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6CA83" id="Надпись 31" o:spid="_x0000_s1085" type="#_x0000_t202" style="position:absolute;left:0;text-align:left;margin-left:356.65pt;margin-top:140.05pt;width:27.3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" fillcolor="white [3201]" strokecolor="#0070c0" strokeweight=".5pt">
                <v:textbox inset="0,0,0,0">
                  <w:txbxContent>
                    <w:p w14:paraId="5C6596E4" w14:textId="4E2106F6"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р. Курчум</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14:anchorId="346D1FE6" wp14:editId="4C078158">
                <wp:simplePos x="0" y="0"/>
                <wp:positionH relativeFrom="column">
                  <wp:posOffset>4237482</wp:posOffset>
                </wp:positionH>
                <wp:positionV relativeFrom="paragraph">
                  <wp:posOffset>2012874</wp:posOffset>
                </wp:positionV>
                <wp:extent cx="347269" cy="95097"/>
                <wp:effectExtent l="0" t="0" r="15240" b="19685"/>
                <wp:wrapNone/>
                <wp:docPr id="17" name="Надпись 17"/>
                <wp:cNvGraphicFramePr/>
                <a:graphic xmlns:a="http://schemas.openxmlformats.org/drawingml/2006/main">
                  <a:graphicData uri="http://schemas.microsoft.com/office/word/2010/wordprocessingShape">
                    <wps:wsp>
                      <wps:cNvSpPr txBox="1"/>
                      <wps:spPr>
                        <a:xfrm>
                          <a:off x="0" y="0"/>
                          <a:ext cx="347269" cy="95097"/>
                        </a:xfrm>
                        <a:prstGeom prst="rect">
                          <a:avLst/>
                        </a:prstGeom>
                        <a:solidFill>
                          <a:schemeClr val="lt1"/>
                        </a:solidFill>
                        <a:ln w="6350">
                          <a:solidFill>
                            <a:srgbClr val="FFFF00"/>
                          </a:solidFill>
                        </a:ln>
                      </wps:spPr>
                      <wps:txbx>
                        <w:txbxContent>
                          <w:p w14:paraId="1FDABBF1" w14:textId="136A12D5"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 xml:space="preserve">с. </w:t>
                            </w:r>
                            <w:r w:rsidRPr="00C74A2C">
                              <w:rPr>
                                <w:rFonts w:ascii="Times New Roman" w:hAnsi="Times New Roman" w:cs="Times New Roman"/>
                                <w:sz w:val="10"/>
                                <w:szCs w:val="10"/>
                              </w:rPr>
                              <w:t>Маралды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D1FE6" id="Надпись 17" o:spid="_x0000_s1086" type="#_x0000_t202" style="position:absolute;left:0;text-align:left;margin-left:333.65pt;margin-top:158.5pt;width:27.3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" fillcolor="white [3201]" strokecolor="yellow" strokeweight=".5pt">
                <v:textbox inset="0,0,0,0">
                  <w:txbxContent>
                    <w:p w14:paraId="1FDABBF1" w14:textId="136A12D5"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 xml:space="preserve">с. </w:t>
                      </w:r>
                      <w:r w:rsidRPr="00C74A2C">
                        <w:rPr>
                          <w:rFonts w:ascii="Times New Roman" w:hAnsi="Times New Roman" w:cs="Times New Roman"/>
                          <w:sz w:val="10"/>
                          <w:szCs w:val="10"/>
                        </w:rPr>
                        <w:t>Маралды</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565497C4" wp14:editId="56F9F2F2">
                <wp:simplePos x="0" y="0"/>
                <wp:positionH relativeFrom="column">
                  <wp:posOffset>4005860</wp:posOffset>
                </wp:positionH>
                <wp:positionV relativeFrom="paragraph">
                  <wp:posOffset>1623974</wp:posOffset>
                </wp:positionV>
                <wp:extent cx="347269" cy="95097"/>
                <wp:effectExtent l="0" t="0" r="15240" b="19685"/>
                <wp:wrapNone/>
                <wp:docPr id="45" name="Надпись 45"/>
                <wp:cNvGraphicFramePr/>
                <a:graphic xmlns:a="http://schemas.openxmlformats.org/drawingml/2006/main">
                  <a:graphicData uri="http://schemas.microsoft.com/office/word/2010/wordprocessingShape">
                    <wps:wsp>
                      <wps:cNvSpPr txBox="1"/>
                      <wps:spPr>
                        <a:xfrm>
                          <a:off x="0" y="0"/>
                          <a:ext cx="347269" cy="95097"/>
                        </a:xfrm>
                        <a:prstGeom prst="rect">
                          <a:avLst/>
                        </a:prstGeom>
                        <a:solidFill>
                          <a:schemeClr val="lt1"/>
                        </a:solidFill>
                        <a:ln w="6350">
                          <a:solidFill>
                            <a:srgbClr val="0070C0"/>
                          </a:solidFill>
                        </a:ln>
                      </wps:spPr>
                      <wps:txbx>
                        <w:txbxContent>
                          <w:p w14:paraId="14894A37" w14:textId="2A650493"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р. Маралиха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497C4" id="Надпись 45" o:spid="_x0000_s1087" type="#_x0000_t202" style="position:absolute;left:0;text-align:left;margin-left:315.4pt;margin-top:127.85pt;width:27.3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" fillcolor="white [3201]" strokecolor="#0070c0" strokeweight=".5pt">
                <v:textbox inset="0,0,0,0">
                  <w:txbxContent>
                    <w:p w14:paraId="14894A37" w14:textId="2A650493" w:rsidR="008D58F0" w:rsidRPr="00C74A2C" w:rsidRDefault="008D58F0" w:rsidP="00C74A2C">
                      <w:pPr>
                        <w:jc w:val="center"/>
                        <w:rPr>
                          <w:rFonts w:ascii="Times New Roman" w:hAnsi="Times New Roman" w:cs="Times New Roman"/>
                          <w:sz w:val="10"/>
                          <w:szCs w:val="10"/>
                        </w:rPr>
                      </w:pPr>
                      <w:r>
                        <w:rPr>
                          <w:rFonts w:ascii="Times New Roman" w:hAnsi="Times New Roman" w:cs="Times New Roman"/>
                          <w:sz w:val="10"/>
                          <w:szCs w:val="10"/>
                        </w:rPr>
                        <w:t>р. Маралиха</w:t>
                      </w:r>
                    </w:p>
                  </w:txbxContent>
                </v:textbox>
              </v:shape>
            </w:pict>
          </mc:Fallback>
        </mc:AlternateContent>
      </w:r>
      <w:r w:rsidR="00C74A2C" w:rsidRPr="00C74A2C">
        <w:rPr>
          <w:rFonts w:ascii="Times New Roman" w:hAnsi="Times New Roman" w:cs="Times New Roman"/>
          <w:noProof/>
          <w:sz w:val="28"/>
          <w:szCs w:val="28"/>
          <w:lang w:eastAsia="ru-RU"/>
        </w:rPr>
        <w:drawing>
          <wp:inline distT="0" distB="0" distL="0" distR="0" wp14:anchorId="6CDA4E9A" wp14:editId="4DEA0FEB">
            <wp:extent cx="5940425" cy="307086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screen">
                      <a:extLst>
                        <a:ext uri="{28A0092B-C50C-407E-A947-70E740481C1C}">
                          <a14:useLocalDpi xmlns:a14="http://schemas.microsoft.com/office/drawing/2010/main"/>
                        </a:ext>
                      </a:extLst>
                    </a:blip>
                    <a:stretch>
                      <a:fillRect/>
                    </a:stretch>
                  </pic:blipFill>
                  <pic:spPr>
                    <a:xfrm>
                      <a:off x="0" y="0"/>
                      <a:ext cx="5940425" cy="3070860"/>
                    </a:xfrm>
                    <a:prstGeom prst="rect">
                      <a:avLst/>
                    </a:prstGeom>
                  </pic:spPr>
                </pic:pic>
              </a:graphicData>
            </a:graphic>
          </wp:inline>
        </w:drawing>
      </w:r>
    </w:p>
    <w:p w14:paraId="314ACF80" w14:textId="77777777" w:rsidR="00C74A2C" w:rsidRDefault="00C74A2C" w:rsidP="00F24248">
      <w:pPr>
        <w:spacing w:after="0" w:line="240" w:lineRule="auto"/>
        <w:ind w:firstLine="851"/>
        <w:jc w:val="both"/>
        <w:rPr>
          <w:rFonts w:ascii="Times New Roman" w:hAnsi="Times New Roman" w:cs="Times New Roman"/>
          <w:sz w:val="28"/>
          <w:szCs w:val="28"/>
        </w:rPr>
      </w:pPr>
    </w:p>
    <w:p w14:paraId="7EE531E3" w14:textId="682582AD" w:rsidR="00232945" w:rsidRPr="00232945" w:rsidRDefault="00232945" w:rsidP="00F2424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3</w:t>
      </w:r>
      <w:r w:rsidR="006A3BCA">
        <w:rPr>
          <w:rFonts w:ascii="Times New Roman" w:hAnsi="Times New Roman" w:cs="Times New Roman"/>
          <w:sz w:val="28"/>
          <w:szCs w:val="28"/>
        </w:rPr>
        <w:t>1</w:t>
      </w:r>
      <w:r w:rsidR="00C5709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32945">
        <w:rPr>
          <w:rFonts w:ascii="Times New Roman" w:hAnsi="Times New Roman" w:cs="Times New Roman"/>
          <w:sz w:val="28"/>
          <w:szCs w:val="28"/>
        </w:rPr>
        <w:t>Схема расположения объектов апробации на территории Восточного Казахстана (река Курчум, Бухтарминское водохранилище, участок Иртыша).</w:t>
      </w:r>
    </w:p>
    <w:p w14:paraId="58E4B1B0" w14:textId="77777777" w:rsidR="00232945" w:rsidRPr="00232945" w:rsidRDefault="00232945" w:rsidP="00F24248">
      <w:pPr>
        <w:spacing w:after="0" w:line="240" w:lineRule="auto"/>
        <w:ind w:firstLine="851"/>
        <w:jc w:val="both"/>
        <w:rPr>
          <w:rFonts w:ascii="Times New Roman" w:hAnsi="Times New Roman" w:cs="Times New Roman"/>
          <w:sz w:val="28"/>
          <w:szCs w:val="28"/>
        </w:rPr>
      </w:pPr>
    </w:p>
    <w:p w14:paraId="30A80C43" w14:textId="68376CB8" w:rsidR="00F24248" w:rsidRDefault="00F24248" w:rsidP="00F24248">
      <w:pPr>
        <w:spacing w:after="0" w:line="240" w:lineRule="auto"/>
        <w:ind w:firstLine="851"/>
        <w:jc w:val="both"/>
        <w:rPr>
          <w:rFonts w:ascii="Times New Roman" w:hAnsi="Times New Roman" w:cs="Times New Roman"/>
          <w:sz w:val="28"/>
          <w:szCs w:val="28"/>
        </w:rPr>
      </w:pPr>
      <w:r w:rsidRPr="00F24248">
        <w:rPr>
          <w:rFonts w:ascii="Times New Roman" w:hAnsi="Times New Roman" w:cs="Times New Roman"/>
          <w:sz w:val="28"/>
          <w:szCs w:val="28"/>
        </w:rPr>
        <w:t>Река Курчум берёт начало на южных склонах Курчумского хребта, обладает выраженным горным характером и высокой водностью в весенне-летний период. В условиях интенсификации таяния снега и ливневых осадков формируются паводковые волны, которые могут вызвать быстрый подъем уровня воды. Бухтарминское водохранилище, как крупный регулирующий узел, играет двойную роль — с одной стороны, смягчает паводковые пики, а с другой — может стать источником опасности в случае неконтролируемых сбросов. Иртыш, являясь транзитной артерией, аккумулирует сток из выше расположенных бассейнов, что делает его важной частью региональной прогностической модели.</w:t>
      </w:r>
    </w:p>
    <w:p w14:paraId="1782C40B" w14:textId="760A11F9"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lastRenderedPageBreak/>
        <w:t>Топографические данные включают цифровые модели рельефа (DEM), которые содержат информацию о высотных отметках территории и позволяют определить зоны потенциального затопления. Например, модель рельефа с разрешением 10 м предоставляет достаточно точную детализацию для учёта изменений высот на низинных и возвышенных участках реки. Дополнительно используются топографические карты, где отображаются гидрографическая сеть, пойменные зоны и прилегающие территории. Эти данные преобразуются в расчетную сетку, задавая основу для дальнейших гидродинамических расчетов</w:t>
      </w:r>
      <w:r w:rsidR="003A7853">
        <w:rPr>
          <w:rFonts w:ascii="Times New Roman" w:hAnsi="Times New Roman" w:cs="Times New Roman"/>
          <w:sz w:val="28"/>
          <w:szCs w:val="28"/>
        </w:rPr>
        <w:t>.</w:t>
      </w:r>
    </w:p>
    <w:p w14:paraId="0EA79B43" w14:textId="4A720FDF"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Гидрологические данные состоят из временных рядов уровня воды, расходов и боковой приточности, а также гидрографов паводков. Эти данные позволяют учитывать динамику поступления воды в речную сеть и изменения уровня воды во времени [</w:t>
      </w:r>
      <w:r w:rsidR="000B12F8" w:rsidRPr="000B12F8">
        <w:rPr>
          <w:rFonts w:ascii="Times New Roman" w:hAnsi="Times New Roman" w:cs="Times New Roman"/>
          <w:sz w:val="28"/>
          <w:szCs w:val="28"/>
        </w:rPr>
        <w:t>92</w:t>
      </w:r>
      <w:r w:rsidRPr="00181A0B">
        <w:rPr>
          <w:rFonts w:ascii="Times New Roman" w:hAnsi="Times New Roman" w:cs="Times New Roman"/>
          <w:sz w:val="28"/>
          <w:szCs w:val="28"/>
        </w:rPr>
        <w:t>].</w:t>
      </w:r>
    </w:p>
    <w:p w14:paraId="3152B353" w14:textId="651CE0CF" w:rsidR="00F24248"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Например, гидрограф расхода воды может быть представлен в виде временного ряда, где для каждого временного шага задается объём воды, проходящий через заданный створ реки. В дополнение к этому используются данные о поступлении воды из боковых бассейнов, которые задаются в виде линейной приточности вдоль русла. Гидрологические данные, как правило, получаются из наблюдений на гидрологических постах или, рассчитываются с помощью специализированных моделей осадков-стока. Эти параметры задаются через модули Boundary Editor и Time Series Editor, где формируются динамические условия для верхней и боковых границ.</w:t>
      </w:r>
    </w:p>
    <w:p w14:paraId="45CD9B8F" w14:textId="77777777"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 xml:space="preserve">Геометрия речной сети является следующим важным аспектом моделирования. Она описывает физические характеристики русла и его взаимосвязь с прилегающей территорией. Для построения модели необходимо определить структуру речной сети, включая узлы, участки и соединения между ними. Каждый участок сети характеризуется длиной, направлением течения и связями с соседними участками. Наиболее важным элементом геометрии являются поперечные сечения, которые описывают форму русла в определенных точках. Поперечное сечение включает координаты точек, задающих профиль дна реки и берегов, а также параметры шероховатости русла, такие как коэффициент Manning's n. </w:t>
      </w:r>
    </w:p>
    <w:p w14:paraId="7BD5913D" w14:textId="06FFCDD1" w:rsidR="00181A0B" w:rsidRDefault="00181A0B" w:rsidP="00181A0B">
      <w:pPr>
        <w:spacing w:after="0" w:line="240" w:lineRule="auto"/>
        <w:ind w:firstLine="851"/>
        <w:jc w:val="both"/>
        <w:rPr>
          <w:rFonts w:ascii="Times New Roman" w:hAnsi="Times New Roman" w:cs="Times New Roman"/>
          <w:sz w:val="28"/>
          <w:szCs w:val="28"/>
        </w:rPr>
      </w:pPr>
      <w:bookmarkStart w:id="74" w:name="_heading=h.y17kup4mw6vo" w:colFirst="0" w:colLast="0"/>
      <w:bookmarkEnd w:id="74"/>
      <w:r w:rsidRPr="00181A0B">
        <w:rPr>
          <w:rFonts w:ascii="Times New Roman" w:hAnsi="Times New Roman" w:cs="Times New Roman"/>
          <w:sz w:val="28"/>
          <w:szCs w:val="28"/>
        </w:rPr>
        <w:t xml:space="preserve">В таблице </w:t>
      </w:r>
      <w:r w:rsidR="0075029E">
        <w:rPr>
          <w:rFonts w:ascii="Times New Roman" w:hAnsi="Times New Roman" w:cs="Times New Roman"/>
          <w:sz w:val="28"/>
          <w:szCs w:val="28"/>
        </w:rPr>
        <w:t>2</w:t>
      </w:r>
      <w:r w:rsidR="00B778FC">
        <w:rPr>
          <w:rFonts w:ascii="Times New Roman" w:hAnsi="Times New Roman" w:cs="Times New Roman"/>
          <w:sz w:val="28"/>
          <w:szCs w:val="28"/>
        </w:rPr>
        <w:t>5</w:t>
      </w:r>
      <w:r w:rsidRPr="00181A0B">
        <w:rPr>
          <w:rFonts w:ascii="Times New Roman" w:hAnsi="Times New Roman" w:cs="Times New Roman"/>
          <w:sz w:val="28"/>
          <w:szCs w:val="28"/>
        </w:rPr>
        <w:t xml:space="preserve"> приведены числовые данные о точках правого правого и левого берега притока, формирующих линейные участки реки на карте: столбцы X и Y - пространственные координаты точек, используемые для построения трасс рек, Chainage - линейная координата точки вдоль трассы, отражающая расстояние от начальной точки участка. Отрицательные числа не означают ошибки, а показывают, что часть точек находится слева или ниже заданного начала координат. Подобная практика удобна при моделировании и анализе небольших локальных участков, так как упрощает расчёты и облегчает восприятие данных на картах и схемах.</w:t>
      </w:r>
    </w:p>
    <w:p w14:paraId="37827D5B" w14:textId="77777777" w:rsidR="00181A0B" w:rsidRPr="00181A0B" w:rsidRDefault="00181A0B" w:rsidP="00181A0B">
      <w:pPr>
        <w:spacing w:after="0" w:line="240" w:lineRule="auto"/>
        <w:ind w:firstLine="851"/>
        <w:jc w:val="both"/>
        <w:rPr>
          <w:rFonts w:ascii="Times New Roman" w:hAnsi="Times New Roman" w:cs="Times New Roman"/>
          <w:sz w:val="28"/>
          <w:szCs w:val="28"/>
        </w:rPr>
      </w:pPr>
    </w:p>
    <w:p w14:paraId="4B31DEA0" w14:textId="08CB5D23"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 xml:space="preserve">Таблица </w:t>
      </w:r>
      <w:r w:rsidR="00C5709A">
        <w:rPr>
          <w:rFonts w:ascii="Times New Roman" w:hAnsi="Times New Roman" w:cs="Times New Roman"/>
          <w:sz w:val="28"/>
          <w:szCs w:val="28"/>
        </w:rPr>
        <w:t>2</w:t>
      </w:r>
      <w:r w:rsidR="00B778FC">
        <w:rPr>
          <w:rFonts w:ascii="Times New Roman" w:hAnsi="Times New Roman" w:cs="Times New Roman"/>
          <w:sz w:val="28"/>
          <w:szCs w:val="28"/>
        </w:rPr>
        <w:t>5</w:t>
      </w:r>
      <w:r w:rsidR="00C5709A">
        <w:rPr>
          <w:rFonts w:ascii="Times New Roman" w:hAnsi="Times New Roman" w:cs="Times New Roman"/>
          <w:sz w:val="28"/>
          <w:szCs w:val="28"/>
        </w:rPr>
        <w:t xml:space="preserve"> -</w:t>
      </w:r>
      <w:r w:rsidRPr="00181A0B">
        <w:rPr>
          <w:rFonts w:ascii="Times New Roman" w:hAnsi="Times New Roman" w:cs="Times New Roman"/>
          <w:sz w:val="28"/>
          <w:szCs w:val="28"/>
        </w:rPr>
        <w:t xml:space="preserve"> Таблица координат линейных участков реки (coordinates) </w:t>
      </w:r>
    </w:p>
    <w:tbl>
      <w:tblPr>
        <w:tblW w:w="49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6"/>
        <w:gridCol w:w="1380"/>
        <w:gridCol w:w="1356"/>
        <w:gridCol w:w="1478"/>
        <w:gridCol w:w="1566"/>
        <w:gridCol w:w="1356"/>
        <w:gridCol w:w="1716"/>
      </w:tblGrid>
      <w:tr w:rsidR="00181A0B" w:rsidRPr="00181A0B" w14:paraId="36918F03" w14:textId="77777777" w:rsidTr="00181A0B">
        <w:trPr>
          <w:jc w:val="center"/>
        </w:trPr>
        <w:tc>
          <w:tcPr>
            <w:tcW w:w="245" w:type="pct"/>
            <w:vMerge w:val="restart"/>
          </w:tcPr>
          <w:p w14:paraId="53367791"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b/>
                <w:sz w:val="24"/>
                <w:szCs w:val="24"/>
              </w:rPr>
              <w:t>N</w:t>
            </w:r>
          </w:p>
        </w:tc>
        <w:tc>
          <w:tcPr>
            <w:tcW w:w="2264" w:type="pct"/>
            <w:gridSpan w:val="3"/>
          </w:tcPr>
          <w:p w14:paraId="6B95CE8A"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color w:val="000000"/>
                <w:sz w:val="24"/>
                <w:szCs w:val="24"/>
              </w:rPr>
              <w:t>Правый берег притока</w:t>
            </w:r>
          </w:p>
        </w:tc>
        <w:tc>
          <w:tcPr>
            <w:tcW w:w="2491" w:type="pct"/>
            <w:gridSpan w:val="3"/>
          </w:tcPr>
          <w:p w14:paraId="6D216E4E"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color w:val="000000"/>
                <w:sz w:val="24"/>
                <w:szCs w:val="24"/>
              </w:rPr>
              <w:t>Левый берег притока</w:t>
            </w:r>
          </w:p>
        </w:tc>
      </w:tr>
      <w:tr w:rsidR="00181A0B" w:rsidRPr="00181A0B" w14:paraId="2940C19F" w14:textId="77777777" w:rsidTr="00181A0B">
        <w:trPr>
          <w:jc w:val="center"/>
        </w:trPr>
        <w:tc>
          <w:tcPr>
            <w:tcW w:w="245" w:type="pct"/>
            <w:vMerge/>
          </w:tcPr>
          <w:p w14:paraId="0928367E"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p>
        </w:tc>
        <w:tc>
          <w:tcPr>
            <w:tcW w:w="742" w:type="pct"/>
          </w:tcPr>
          <w:p w14:paraId="66BF2F6D"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b/>
                <w:sz w:val="24"/>
                <w:szCs w:val="24"/>
              </w:rPr>
              <w:t>X</w:t>
            </w:r>
          </w:p>
        </w:tc>
        <w:tc>
          <w:tcPr>
            <w:tcW w:w="728" w:type="pct"/>
          </w:tcPr>
          <w:p w14:paraId="4F8B5684"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b/>
                <w:sz w:val="24"/>
                <w:szCs w:val="24"/>
              </w:rPr>
              <w:t>Y</w:t>
            </w:r>
          </w:p>
        </w:tc>
        <w:tc>
          <w:tcPr>
            <w:tcW w:w="793" w:type="pct"/>
          </w:tcPr>
          <w:p w14:paraId="2F82F1B4"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b/>
                <w:sz w:val="24"/>
                <w:szCs w:val="24"/>
              </w:rPr>
              <w:t>Chainage</w:t>
            </w:r>
          </w:p>
        </w:tc>
        <w:tc>
          <w:tcPr>
            <w:tcW w:w="841" w:type="pct"/>
            <w:vAlign w:val="bottom"/>
          </w:tcPr>
          <w:p w14:paraId="4D7F4182"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b/>
                <w:color w:val="000000"/>
                <w:sz w:val="24"/>
                <w:szCs w:val="24"/>
              </w:rPr>
              <w:t>X</w:t>
            </w:r>
          </w:p>
        </w:tc>
        <w:tc>
          <w:tcPr>
            <w:tcW w:w="728" w:type="pct"/>
            <w:vAlign w:val="bottom"/>
          </w:tcPr>
          <w:p w14:paraId="2600FE22"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b/>
                <w:color w:val="000000"/>
                <w:sz w:val="24"/>
                <w:szCs w:val="24"/>
              </w:rPr>
              <w:t>Y</w:t>
            </w:r>
          </w:p>
        </w:tc>
        <w:tc>
          <w:tcPr>
            <w:tcW w:w="921" w:type="pct"/>
            <w:vAlign w:val="bottom"/>
          </w:tcPr>
          <w:p w14:paraId="0F221308" w14:textId="77777777" w:rsidR="00181A0B" w:rsidRPr="00181A0B" w:rsidRDefault="00181A0B" w:rsidP="00181A0B">
            <w:pPr>
              <w:spacing w:after="0" w:line="240" w:lineRule="auto"/>
              <w:jc w:val="center"/>
              <w:rPr>
                <w:rFonts w:ascii="Times New Roman" w:eastAsia="Times New Roman" w:hAnsi="Times New Roman" w:cs="Times New Roman"/>
                <w:b/>
                <w:sz w:val="24"/>
                <w:szCs w:val="24"/>
              </w:rPr>
            </w:pPr>
            <w:r w:rsidRPr="00181A0B">
              <w:rPr>
                <w:rFonts w:ascii="Times New Roman" w:eastAsia="Times New Roman" w:hAnsi="Times New Roman" w:cs="Times New Roman"/>
                <w:b/>
                <w:color w:val="000000"/>
                <w:sz w:val="24"/>
                <w:szCs w:val="24"/>
              </w:rPr>
              <w:t>Chainage</w:t>
            </w:r>
          </w:p>
        </w:tc>
      </w:tr>
      <w:tr w:rsidR="00181A0B" w:rsidRPr="00181A0B" w14:paraId="612FB0CC" w14:textId="77777777" w:rsidTr="00181A0B">
        <w:trPr>
          <w:jc w:val="center"/>
        </w:trPr>
        <w:tc>
          <w:tcPr>
            <w:tcW w:w="245" w:type="pct"/>
          </w:tcPr>
          <w:p w14:paraId="3450AE9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lastRenderedPageBreak/>
              <w:t>1</w:t>
            </w:r>
          </w:p>
        </w:tc>
        <w:tc>
          <w:tcPr>
            <w:tcW w:w="742" w:type="pct"/>
          </w:tcPr>
          <w:p w14:paraId="164637F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-1610.4390</w:t>
            </w:r>
          </w:p>
        </w:tc>
        <w:tc>
          <w:tcPr>
            <w:tcW w:w="728" w:type="pct"/>
          </w:tcPr>
          <w:p w14:paraId="1EDE9EA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12500.1638</w:t>
            </w:r>
          </w:p>
        </w:tc>
        <w:tc>
          <w:tcPr>
            <w:tcW w:w="793" w:type="pct"/>
          </w:tcPr>
          <w:p w14:paraId="5D7A54C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90000.0000</w:t>
            </w:r>
          </w:p>
        </w:tc>
        <w:tc>
          <w:tcPr>
            <w:tcW w:w="841" w:type="pct"/>
          </w:tcPr>
          <w:p w14:paraId="3913086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-954,4890</w:t>
            </w:r>
          </w:p>
        </w:tc>
        <w:tc>
          <w:tcPr>
            <w:tcW w:w="728" w:type="pct"/>
          </w:tcPr>
          <w:p w14:paraId="2A36DE9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12537.2931</w:t>
            </w:r>
          </w:p>
        </w:tc>
        <w:tc>
          <w:tcPr>
            <w:tcW w:w="921" w:type="pct"/>
          </w:tcPr>
          <w:p w14:paraId="1605378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90000.0000</w:t>
            </w:r>
          </w:p>
        </w:tc>
      </w:tr>
      <w:tr w:rsidR="00181A0B" w:rsidRPr="00181A0B" w14:paraId="39BE5430" w14:textId="77777777" w:rsidTr="00181A0B">
        <w:trPr>
          <w:jc w:val="center"/>
        </w:trPr>
        <w:tc>
          <w:tcPr>
            <w:tcW w:w="245" w:type="pct"/>
          </w:tcPr>
          <w:p w14:paraId="7D9E66E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w:t>
            </w:r>
          </w:p>
        </w:tc>
        <w:tc>
          <w:tcPr>
            <w:tcW w:w="742" w:type="pct"/>
          </w:tcPr>
          <w:p w14:paraId="40DDF81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-1581.8168</w:t>
            </w:r>
          </w:p>
        </w:tc>
        <w:tc>
          <w:tcPr>
            <w:tcW w:w="728" w:type="pct"/>
          </w:tcPr>
          <w:p w14:paraId="1E8289B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12313.0126</w:t>
            </w:r>
          </w:p>
        </w:tc>
        <w:tc>
          <w:tcPr>
            <w:tcW w:w="793" w:type="pct"/>
          </w:tcPr>
          <w:p w14:paraId="10E99CF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90200.0000</w:t>
            </w:r>
          </w:p>
        </w:tc>
        <w:tc>
          <w:tcPr>
            <w:tcW w:w="841" w:type="pct"/>
          </w:tcPr>
          <w:p w14:paraId="6D36F8F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-1096.5935</w:t>
            </w:r>
          </w:p>
        </w:tc>
        <w:tc>
          <w:tcPr>
            <w:tcW w:w="728" w:type="pct"/>
          </w:tcPr>
          <w:p w14:paraId="70F9B14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12340.4780</w:t>
            </w:r>
          </w:p>
        </w:tc>
        <w:tc>
          <w:tcPr>
            <w:tcW w:w="921" w:type="pct"/>
          </w:tcPr>
          <w:p w14:paraId="3614098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90200.0000</w:t>
            </w:r>
          </w:p>
        </w:tc>
      </w:tr>
      <w:tr w:rsidR="00181A0B" w:rsidRPr="00181A0B" w14:paraId="3C95C2EC" w14:textId="77777777" w:rsidTr="00181A0B">
        <w:trPr>
          <w:jc w:val="center"/>
        </w:trPr>
        <w:tc>
          <w:tcPr>
            <w:tcW w:w="245" w:type="pct"/>
          </w:tcPr>
          <w:p w14:paraId="55B08E9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3</w:t>
            </w:r>
          </w:p>
        </w:tc>
        <w:tc>
          <w:tcPr>
            <w:tcW w:w="742" w:type="pct"/>
          </w:tcPr>
          <w:p w14:paraId="715B89A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-1539.9760</w:t>
            </w:r>
          </w:p>
        </w:tc>
        <w:tc>
          <w:tcPr>
            <w:tcW w:w="728" w:type="pct"/>
          </w:tcPr>
          <w:p w14:paraId="5FBBBD9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11949.8690</w:t>
            </w:r>
          </w:p>
        </w:tc>
        <w:tc>
          <w:tcPr>
            <w:tcW w:w="793" w:type="pct"/>
          </w:tcPr>
          <w:p w14:paraId="4065AE2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90563.3249</w:t>
            </w:r>
          </w:p>
        </w:tc>
        <w:tc>
          <w:tcPr>
            <w:tcW w:w="841" w:type="pct"/>
          </w:tcPr>
          <w:p w14:paraId="17D7465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-1055.9717</w:t>
            </w:r>
          </w:p>
        </w:tc>
        <w:tc>
          <w:tcPr>
            <w:tcW w:w="728" w:type="pct"/>
          </w:tcPr>
          <w:p w14:paraId="38B2639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12012.5306</w:t>
            </w:r>
          </w:p>
        </w:tc>
        <w:tc>
          <w:tcPr>
            <w:tcW w:w="921" w:type="pct"/>
          </w:tcPr>
          <w:p w14:paraId="2EA2F4C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90563.3249</w:t>
            </w:r>
          </w:p>
        </w:tc>
      </w:tr>
      <w:tr w:rsidR="00181A0B" w:rsidRPr="00181A0B" w14:paraId="4952EBF3" w14:textId="77777777" w:rsidTr="00181A0B">
        <w:trPr>
          <w:jc w:val="center"/>
        </w:trPr>
        <w:tc>
          <w:tcPr>
            <w:tcW w:w="245" w:type="pct"/>
          </w:tcPr>
          <w:p w14:paraId="5863B3E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4</w:t>
            </w:r>
          </w:p>
        </w:tc>
        <w:tc>
          <w:tcPr>
            <w:tcW w:w="742" w:type="pct"/>
          </w:tcPr>
          <w:p w14:paraId="03F9421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-1396.6511</w:t>
            </w:r>
          </w:p>
        </w:tc>
        <w:tc>
          <w:tcPr>
            <w:tcW w:w="728" w:type="pct"/>
          </w:tcPr>
          <w:p w14:paraId="0C6852E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11409.0343</w:t>
            </w:r>
          </w:p>
        </w:tc>
        <w:tc>
          <w:tcPr>
            <w:tcW w:w="793" w:type="pct"/>
          </w:tcPr>
          <w:p w14:paraId="194141C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91148.1297</w:t>
            </w:r>
          </w:p>
        </w:tc>
        <w:tc>
          <w:tcPr>
            <w:tcW w:w="841" w:type="pct"/>
          </w:tcPr>
          <w:p w14:paraId="7784812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-910.6176</w:t>
            </w:r>
          </w:p>
        </w:tc>
        <w:tc>
          <w:tcPr>
            <w:tcW w:w="728" w:type="pct"/>
          </w:tcPr>
          <w:p w14:paraId="315B683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11481.0048</w:t>
            </w:r>
          </w:p>
        </w:tc>
        <w:tc>
          <w:tcPr>
            <w:tcW w:w="921" w:type="pct"/>
          </w:tcPr>
          <w:p w14:paraId="1AB9147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91148.1297</w:t>
            </w:r>
          </w:p>
        </w:tc>
      </w:tr>
      <w:tr w:rsidR="00181A0B" w:rsidRPr="00181A0B" w14:paraId="3728DB9E" w14:textId="77777777" w:rsidTr="00181A0B">
        <w:trPr>
          <w:jc w:val="center"/>
        </w:trPr>
        <w:tc>
          <w:tcPr>
            <w:tcW w:w="245" w:type="pct"/>
          </w:tcPr>
          <w:p w14:paraId="0D32B78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5</w:t>
            </w:r>
          </w:p>
        </w:tc>
        <w:tc>
          <w:tcPr>
            <w:tcW w:w="742" w:type="pct"/>
          </w:tcPr>
          <w:p w14:paraId="6DB6646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-1304.8629</w:t>
            </w:r>
          </w:p>
        </w:tc>
        <w:tc>
          <w:tcPr>
            <w:tcW w:w="728" w:type="pct"/>
          </w:tcPr>
          <w:p w14:paraId="093647B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10815.7874</w:t>
            </w:r>
          </w:p>
        </w:tc>
        <w:tc>
          <w:tcPr>
            <w:tcW w:w="793" w:type="pct"/>
          </w:tcPr>
          <w:p w14:paraId="0269126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91800.0000</w:t>
            </w:r>
          </w:p>
        </w:tc>
        <w:tc>
          <w:tcPr>
            <w:tcW w:w="841" w:type="pct"/>
          </w:tcPr>
          <w:p w14:paraId="13F4406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-812.0049</w:t>
            </w:r>
          </w:p>
        </w:tc>
        <w:tc>
          <w:tcPr>
            <w:tcW w:w="728" w:type="pct"/>
          </w:tcPr>
          <w:p w14:paraId="1C58803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10861.7874</w:t>
            </w:r>
          </w:p>
        </w:tc>
        <w:tc>
          <w:tcPr>
            <w:tcW w:w="921" w:type="pct"/>
          </w:tcPr>
          <w:p w14:paraId="0A3BE76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91800.0000</w:t>
            </w:r>
          </w:p>
        </w:tc>
      </w:tr>
      <w:tr w:rsidR="00181A0B" w:rsidRPr="00181A0B" w14:paraId="64FAD0FE" w14:textId="77777777" w:rsidTr="00181A0B">
        <w:trPr>
          <w:jc w:val="center"/>
        </w:trPr>
        <w:tc>
          <w:tcPr>
            <w:tcW w:w="245" w:type="pct"/>
          </w:tcPr>
          <w:p w14:paraId="357E12A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6</w:t>
            </w:r>
          </w:p>
        </w:tc>
        <w:tc>
          <w:tcPr>
            <w:tcW w:w="742" w:type="pct"/>
          </w:tcPr>
          <w:p w14:paraId="409DFA0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-1292.3875</w:t>
            </w:r>
          </w:p>
        </w:tc>
        <w:tc>
          <w:tcPr>
            <w:tcW w:w="728" w:type="pct"/>
          </w:tcPr>
          <w:p w14:paraId="078E310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10657.7992</w:t>
            </w:r>
          </w:p>
        </w:tc>
        <w:tc>
          <w:tcPr>
            <w:tcW w:w="793" w:type="pct"/>
          </w:tcPr>
          <w:p w14:paraId="74FB490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91947.4726</w:t>
            </w:r>
          </w:p>
        </w:tc>
        <w:tc>
          <w:tcPr>
            <w:tcW w:w="841" w:type="pct"/>
          </w:tcPr>
          <w:p w14:paraId="672E9FC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-810.7010</w:t>
            </w:r>
          </w:p>
        </w:tc>
        <w:tc>
          <w:tcPr>
            <w:tcW w:w="728" w:type="pct"/>
          </w:tcPr>
          <w:p w14:paraId="02B4CC0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10741.6631</w:t>
            </w:r>
          </w:p>
        </w:tc>
        <w:tc>
          <w:tcPr>
            <w:tcW w:w="921" w:type="pct"/>
          </w:tcPr>
          <w:p w14:paraId="6D049CA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91947.4726</w:t>
            </w:r>
          </w:p>
        </w:tc>
      </w:tr>
      <w:tr w:rsidR="00181A0B" w:rsidRPr="00181A0B" w14:paraId="5B1C0ED4" w14:textId="77777777" w:rsidTr="00181A0B">
        <w:trPr>
          <w:jc w:val="center"/>
        </w:trPr>
        <w:tc>
          <w:tcPr>
            <w:tcW w:w="245" w:type="pct"/>
          </w:tcPr>
          <w:p w14:paraId="053089B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7</w:t>
            </w:r>
          </w:p>
        </w:tc>
        <w:tc>
          <w:tcPr>
            <w:tcW w:w="742" w:type="pct"/>
          </w:tcPr>
          <w:p w14:paraId="321F614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-1213.7016</w:t>
            </w:r>
          </w:p>
        </w:tc>
        <w:tc>
          <w:tcPr>
            <w:tcW w:w="728" w:type="pct"/>
          </w:tcPr>
          <w:p w14:paraId="78E4DFE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10339.4039</w:t>
            </w:r>
          </w:p>
        </w:tc>
        <w:tc>
          <w:tcPr>
            <w:tcW w:w="793" w:type="pct"/>
          </w:tcPr>
          <w:p w14:paraId="7F6E705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92330.9679</w:t>
            </w:r>
          </w:p>
        </w:tc>
        <w:tc>
          <w:tcPr>
            <w:tcW w:w="841" w:type="pct"/>
          </w:tcPr>
          <w:p w14:paraId="4AD8A82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-740.9593</w:t>
            </w:r>
          </w:p>
        </w:tc>
        <w:tc>
          <w:tcPr>
            <w:tcW w:w="728" w:type="pct"/>
          </w:tcPr>
          <w:p w14:paraId="74B6AA7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10359.1484</w:t>
            </w:r>
          </w:p>
        </w:tc>
        <w:tc>
          <w:tcPr>
            <w:tcW w:w="921" w:type="pct"/>
          </w:tcPr>
          <w:p w14:paraId="1EB6851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92330.9679</w:t>
            </w:r>
          </w:p>
        </w:tc>
      </w:tr>
      <w:tr w:rsidR="00181A0B" w:rsidRPr="00181A0B" w14:paraId="429728DE" w14:textId="77777777" w:rsidTr="00181A0B">
        <w:trPr>
          <w:jc w:val="center"/>
        </w:trPr>
        <w:tc>
          <w:tcPr>
            <w:tcW w:w="245" w:type="pct"/>
          </w:tcPr>
          <w:p w14:paraId="5E71CE8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8</w:t>
            </w:r>
          </w:p>
        </w:tc>
        <w:tc>
          <w:tcPr>
            <w:tcW w:w="742" w:type="pct"/>
          </w:tcPr>
          <w:p w14:paraId="4F0DFAD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-1315.6180</w:t>
            </w:r>
          </w:p>
        </w:tc>
        <w:tc>
          <w:tcPr>
            <w:tcW w:w="728" w:type="pct"/>
          </w:tcPr>
          <w:p w14:paraId="665E1C5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9815.3727</w:t>
            </w:r>
          </w:p>
        </w:tc>
        <w:tc>
          <w:tcPr>
            <w:tcW w:w="793" w:type="pct"/>
          </w:tcPr>
          <w:p w14:paraId="4371516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92901.4439</w:t>
            </w:r>
          </w:p>
        </w:tc>
        <w:tc>
          <w:tcPr>
            <w:tcW w:w="841" w:type="pct"/>
          </w:tcPr>
          <w:p w14:paraId="6D4DA20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-866.0027</w:t>
            </w:r>
          </w:p>
        </w:tc>
        <w:tc>
          <w:tcPr>
            <w:tcW w:w="728" w:type="pct"/>
          </w:tcPr>
          <w:p w14:paraId="564EDCA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9823.2054</w:t>
            </w:r>
          </w:p>
        </w:tc>
        <w:tc>
          <w:tcPr>
            <w:tcW w:w="921" w:type="pct"/>
          </w:tcPr>
          <w:p w14:paraId="2A7416B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92901.4439</w:t>
            </w:r>
          </w:p>
        </w:tc>
      </w:tr>
      <w:tr w:rsidR="00181A0B" w:rsidRPr="00181A0B" w14:paraId="732D1EE1" w14:textId="77777777" w:rsidTr="00181A0B">
        <w:trPr>
          <w:jc w:val="center"/>
        </w:trPr>
        <w:tc>
          <w:tcPr>
            <w:tcW w:w="245" w:type="pct"/>
          </w:tcPr>
          <w:p w14:paraId="3C0798B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w:t>
            </w:r>
          </w:p>
        </w:tc>
        <w:tc>
          <w:tcPr>
            <w:tcW w:w="742" w:type="pct"/>
          </w:tcPr>
          <w:p w14:paraId="0A79F2E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-1200.0251</w:t>
            </w:r>
          </w:p>
        </w:tc>
        <w:tc>
          <w:tcPr>
            <w:tcW w:w="728" w:type="pct"/>
          </w:tcPr>
          <w:p w14:paraId="0367722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9165.1282</w:t>
            </w:r>
          </w:p>
        </w:tc>
        <w:tc>
          <w:tcPr>
            <w:tcW w:w="793" w:type="pct"/>
          </w:tcPr>
          <w:p w14:paraId="32927EB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93550.0000</w:t>
            </w:r>
          </w:p>
        </w:tc>
        <w:tc>
          <w:tcPr>
            <w:tcW w:w="841" w:type="pct"/>
          </w:tcPr>
          <w:p w14:paraId="3914B9D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-785.7148</w:t>
            </w:r>
          </w:p>
        </w:tc>
        <w:tc>
          <w:tcPr>
            <w:tcW w:w="728" w:type="pct"/>
          </w:tcPr>
          <w:p w14:paraId="6B2ACBF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9250.4274</w:t>
            </w:r>
          </w:p>
        </w:tc>
        <w:tc>
          <w:tcPr>
            <w:tcW w:w="921" w:type="pct"/>
          </w:tcPr>
          <w:p w14:paraId="63DEBE0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93550.0000</w:t>
            </w:r>
          </w:p>
        </w:tc>
      </w:tr>
      <w:tr w:rsidR="00181A0B" w:rsidRPr="00181A0B" w14:paraId="756521CA" w14:textId="77777777" w:rsidTr="00181A0B">
        <w:trPr>
          <w:jc w:val="center"/>
        </w:trPr>
        <w:tc>
          <w:tcPr>
            <w:tcW w:w="245" w:type="pct"/>
          </w:tcPr>
          <w:p w14:paraId="2506A61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w:t>
            </w:r>
          </w:p>
        </w:tc>
        <w:tc>
          <w:tcPr>
            <w:tcW w:w="742" w:type="pct"/>
          </w:tcPr>
          <w:p w14:paraId="0B1F4A2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-1183.7913</w:t>
            </w:r>
          </w:p>
        </w:tc>
        <w:tc>
          <w:tcPr>
            <w:tcW w:w="728" w:type="pct"/>
          </w:tcPr>
          <w:p w14:paraId="4A6B922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9091.2438</w:t>
            </w:r>
          </w:p>
        </w:tc>
        <w:tc>
          <w:tcPr>
            <w:tcW w:w="793" w:type="pct"/>
          </w:tcPr>
          <w:p w14:paraId="1BD3BF6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93638.1801</w:t>
            </w:r>
          </w:p>
        </w:tc>
        <w:tc>
          <w:tcPr>
            <w:tcW w:w="841" w:type="pct"/>
          </w:tcPr>
          <w:p w14:paraId="2562EAA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-764.9121</w:t>
            </w:r>
          </w:p>
        </w:tc>
        <w:tc>
          <w:tcPr>
            <w:tcW w:w="728" w:type="pct"/>
          </w:tcPr>
          <w:p w14:paraId="5ED1A5E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9165.8369</w:t>
            </w:r>
          </w:p>
        </w:tc>
        <w:tc>
          <w:tcPr>
            <w:tcW w:w="921" w:type="pct"/>
          </w:tcPr>
          <w:p w14:paraId="2BD7159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93638.1801</w:t>
            </w:r>
          </w:p>
        </w:tc>
      </w:tr>
      <w:tr w:rsidR="00181A0B" w:rsidRPr="00181A0B" w14:paraId="4D9C5853" w14:textId="77777777" w:rsidTr="00181A0B">
        <w:trPr>
          <w:jc w:val="center"/>
        </w:trPr>
        <w:tc>
          <w:tcPr>
            <w:tcW w:w="245" w:type="pct"/>
          </w:tcPr>
          <w:p w14:paraId="43CE48F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w:t>
            </w:r>
          </w:p>
        </w:tc>
        <w:tc>
          <w:tcPr>
            <w:tcW w:w="742" w:type="pct"/>
          </w:tcPr>
          <w:p w14:paraId="5BD19B2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-1028.9160</w:t>
            </w:r>
          </w:p>
        </w:tc>
        <w:tc>
          <w:tcPr>
            <w:tcW w:w="728" w:type="pct"/>
          </w:tcPr>
          <w:p w14:paraId="133ABB5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8141.2168</w:t>
            </w:r>
          </w:p>
        </w:tc>
        <w:tc>
          <w:tcPr>
            <w:tcW w:w="793" w:type="pct"/>
          </w:tcPr>
          <w:p w14:paraId="4F3259C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94636.1959</w:t>
            </w:r>
          </w:p>
        </w:tc>
        <w:tc>
          <w:tcPr>
            <w:tcW w:w="841" w:type="pct"/>
          </w:tcPr>
          <w:p w14:paraId="59AA878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-5 90.7022</w:t>
            </w:r>
          </w:p>
        </w:tc>
        <w:tc>
          <w:tcPr>
            <w:tcW w:w="728" w:type="pct"/>
          </w:tcPr>
          <w:p w14:paraId="7E1DF8E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8257.6320</w:t>
            </w:r>
          </w:p>
        </w:tc>
        <w:tc>
          <w:tcPr>
            <w:tcW w:w="921" w:type="pct"/>
          </w:tcPr>
          <w:p w14:paraId="5EE3360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94636.1959</w:t>
            </w:r>
          </w:p>
        </w:tc>
      </w:tr>
      <w:tr w:rsidR="00181A0B" w:rsidRPr="00181A0B" w14:paraId="2EC12B38" w14:textId="77777777" w:rsidTr="00181A0B">
        <w:trPr>
          <w:jc w:val="center"/>
        </w:trPr>
        <w:tc>
          <w:tcPr>
            <w:tcW w:w="245" w:type="pct"/>
          </w:tcPr>
          <w:p w14:paraId="01F5415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w:t>
            </w:r>
          </w:p>
        </w:tc>
        <w:tc>
          <w:tcPr>
            <w:tcW w:w="742" w:type="pct"/>
          </w:tcPr>
          <w:p w14:paraId="38D7A01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-808.5428</w:t>
            </w:r>
          </w:p>
        </w:tc>
        <w:tc>
          <w:tcPr>
            <w:tcW w:w="728" w:type="pct"/>
          </w:tcPr>
          <w:p w14:paraId="43262A4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7591.4901</w:t>
            </w:r>
          </w:p>
        </w:tc>
        <w:tc>
          <w:tcPr>
            <w:tcW w:w="793" w:type="pct"/>
          </w:tcPr>
          <w:p w14:paraId="2A313AB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95193.8955</w:t>
            </w:r>
          </w:p>
        </w:tc>
        <w:tc>
          <w:tcPr>
            <w:tcW w:w="841" w:type="pct"/>
          </w:tcPr>
          <w:p w14:paraId="3DA7470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-399.7138</w:t>
            </w:r>
          </w:p>
        </w:tc>
        <w:tc>
          <w:tcPr>
            <w:tcW w:w="728" w:type="pct"/>
          </w:tcPr>
          <w:p w14:paraId="555D376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7821.3751</w:t>
            </w:r>
          </w:p>
        </w:tc>
        <w:tc>
          <w:tcPr>
            <w:tcW w:w="921" w:type="pct"/>
          </w:tcPr>
          <w:p w14:paraId="742446E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95193.8955</w:t>
            </w:r>
          </w:p>
        </w:tc>
      </w:tr>
      <w:tr w:rsidR="00181A0B" w:rsidRPr="00181A0B" w14:paraId="4AD0231B" w14:textId="77777777" w:rsidTr="00181A0B">
        <w:trPr>
          <w:jc w:val="center"/>
        </w:trPr>
        <w:tc>
          <w:tcPr>
            <w:tcW w:w="245" w:type="pct"/>
          </w:tcPr>
          <w:p w14:paraId="43A3BD6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13</w:t>
            </w:r>
          </w:p>
        </w:tc>
        <w:tc>
          <w:tcPr>
            <w:tcW w:w="742" w:type="pct"/>
          </w:tcPr>
          <w:p w14:paraId="7BA65C9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-447.4736</w:t>
            </w:r>
          </w:p>
        </w:tc>
        <w:tc>
          <w:tcPr>
            <w:tcW w:w="728" w:type="pct"/>
          </w:tcPr>
          <w:p w14:paraId="383A8823"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7126.5924</w:t>
            </w:r>
          </w:p>
        </w:tc>
        <w:tc>
          <w:tcPr>
            <w:tcW w:w="793" w:type="pct"/>
          </w:tcPr>
          <w:p w14:paraId="38856F9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95769.0895</w:t>
            </w:r>
          </w:p>
        </w:tc>
        <w:tc>
          <w:tcPr>
            <w:tcW w:w="841" w:type="pct"/>
          </w:tcPr>
          <w:p w14:paraId="7217F67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-73.7113</w:t>
            </w:r>
          </w:p>
        </w:tc>
        <w:tc>
          <w:tcPr>
            <w:tcW w:w="728" w:type="pct"/>
          </w:tcPr>
          <w:p w14:paraId="1C57D71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7435.8773</w:t>
            </w:r>
          </w:p>
        </w:tc>
        <w:tc>
          <w:tcPr>
            <w:tcW w:w="921" w:type="pct"/>
          </w:tcPr>
          <w:p w14:paraId="70E2E09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95769.0895</w:t>
            </w:r>
          </w:p>
        </w:tc>
      </w:tr>
      <w:tr w:rsidR="00181A0B" w:rsidRPr="00181A0B" w14:paraId="53CFF356" w14:textId="77777777" w:rsidTr="00181A0B">
        <w:trPr>
          <w:jc w:val="center"/>
        </w:trPr>
        <w:tc>
          <w:tcPr>
            <w:tcW w:w="245" w:type="pct"/>
          </w:tcPr>
          <w:p w14:paraId="2DDF99A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14</w:t>
            </w:r>
          </w:p>
        </w:tc>
        <w:tc>
          <w:tcPr>
            <w:tcW w:w="742" w:type="pct"/>
          </w:tcPr>
          <w:p w14:paraId="7616632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-421.7262</w:t>
            </w:r>
          </w:p>
        </w:tc>
        <w:tc>
          <w:tcPr>
            <w:tcW w:w="728" w:type="pct"/>
          </w:tcPr>
          <w:p w14:paraId="53E68D9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7097.9204</w:t>
            </w:r>
          </w:p>
        </w:tc>
        <w:tc>
          <w:tcPr>
            <w:tcW w:w="793" w:type="pct"/>
          </w:tcPr>
          <w:p w14:paraId="4ED272C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95800.0000</w:t>
            </w:r>
          </w:p>
        </w:tc>
        <w:tc>
          <w:tcPr>
            <w:tcW w:w="841" w:type="pct"/>
          </w:tcPr>
          <w:p w14:paraId="7A8B355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-58.9207</w:t>
            </w:r>
          </w:p>
        </w:tc>
        <w:tc>
          <w:tcPr>
            <w:tcW w:w="728" w:type="pct"/>
          </w:tcPr>
          <w:p w14:paraId="4989D85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7421.2904</w:t>
            </w:r>
          </w:p>
        </w:tc>
        <w:tc>
          <w:tcPr>
            <w:tcW w:w="921" w:type="pct"/>
          </w:tcPr>
          <w:p w14:paraId="483C7E8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95800.0000</w:t>
            </w:r>
          </w:p>
        </w:tc>
      </w:tr>
      <w:tr w:rsidR="00181A0B" w:rsidRPr="00181A0B" w14:paraId="5F47D932" w14:textId="77777777" w:rsidTr="00181A0B">
        <w:trPr>
          <w:jc w:val="center"/>
        </w:trPr>
        <w:tc>
          <w:tcPr>
            <w:tcW w:w="245" w:type="pct"/>
          </w:tcPr>
          <w:p w14:paraId="6BB71DB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15</w:t>
            </w:r>
          </w:p>
        </w:tc>
        <w:tc>
          <w:tcPr>
            <w:tcW w:w="742" w:type="pct"/>
          </w:tcPr>
          <w:p w14:paraId="6AFB7F1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19.7406</w:t>
            </w:r>
          </w:p>
        </w:tc>
        <w:tc>
          <w:tcPr>
            <w:tcW w:w="728" w:type="pct"/>
          </w:tcPr>
          <w:p w14:paraId="4D46B8F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6646.7283</w:t>
            </w:r>
          </w:p>
        </w:tc>
        <w:tc>
          <w:tcPr>
            <w:tcW w:w="793" w:type="pct"/>
          </w:tcPr>
          <w:p w14:paraId="2D32DD6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96422.9856</w:t>
            </w:r>
          </w:p>
        </w:tc>
        <w:tc>
          <w:tcPr>
            <w:tcW w:w="841" w:type="pct"/>
          </w:tcPr>
          <w:p w14:paraId="1365AEE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292.3909</w:t>
            </w:r>
          </w:p>
        </w:tc>
        <w:tc>
          <w:tcPr>
            <w:tcW w:w="728" w:type="pct"/>
          </w:tcPr>
          <w:p w14:paraId="3EF3F45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7002.9901</w:t>
            </w:r>
          </w:p>
        </w:tc>
        <w:tc>
          <w:tcPr>
            <w:tcW w:w="921" w:type="pct"/>
          </w:tcPr>
          <w:p w14:paraId="2FF18353"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96422.9856</w:t>
            </w:r>
          </w:p>
        </w:tc>
      </w:tr>
      <w:tr w:rsidR="00181A0B" w:rsidRPr="00181A0B" w14:paraId="14A63932" w14:textId="77777777" w:rsidTr="00181A0B">
        <w:trPr>
          <w:jc w:val="center"/>
        </w:trPr>
        <w:tc>
          <w:tcPr>
            <w:tcW w:w="245" w:type="pct"/>
          </w:tcPr>
          <w:p w14:paraId="62644F6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16</w:t>
            </w:r>
          </w:p>
        </w:tc>
        <w:tc>
          <w:tcPr>
            <w:tcW w:w="742" w:type="pct"/>
          </w:tcPr>
          <w:p w14:paraId="3D46B5A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627.8379</w:t>
            </w:r>
          </w:p>
        </w:tc>
        <w:tc>
          <w:tcPr>
            <w:tcW w:w="728" w:type="pct"/>
          </w:tcPr>
          <w:p w14:paraId="5CB47B7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6368.1268</w:t>
            </w:r>
          </w:p>
        </w:tc>
        <w:tc>
          <w:tcPr>
            <w:tcW w:w="793" w:type="pct"/>
          </w:tcPr>
          <w:p w14:paraId="12F1B1B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97087.3885</w:t>
            </w:r>
          </w:p>
        </w:tc>
        <w:tc>
          <w:tcPr>
            <w:tcW w:w="841" w:type="pct"/>
          </w:tcPr>
          <w:p w14:paraId="5D3A99E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812.6023</w:t>
            </w:r>
          </w:p>
        </w:tc>
        <w:tc>
          <w:tcPr>
            <w:tcW w:w="728" w:type="pct"/>
          </w:tcPr>
          <w:p w14:paraId="2C2E50F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6732.7419</w:t>
            </w:r>
          </w:p>
        </w:tc>
        <w:tc>
          <w:tcPr>
            <w:tcW w:w="921" w:type="pct"/>
          </w:tcPr>
          <w:p w14:paraId="07E5C43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97087.3885</w:t>
            </w:r>
          </w:p>
        </w:tc>
      </w:tr>
      <w:tr w:rsidR="00181A0B" w:rsidRPr="00181A0B" w14:paraId="29966304" w14:textId="77777777" w:rsidTr="00181A0B">
        <w:trPr>
          <w:jc w:val="center"/>
        </w:trPr>
        <w:tc>
          <w:tcPr>
            <w:tcW w:w="245" w:type="pct"/>
          </w:tcPr>
          <w:p w14:paraId="47ECEF4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17</w:t>
            </w:r>
          </w:p>
        </w:tc>
        <w:tc>
          <w:tcPr>
            <w:tcW w:w="742" w:type="pct"/>
          </w:tcPr>
          <w:p w14:paraId="67A3846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1018.8109</w:t>
            </w:r>
          </w:p>
        </w:tc>
        <w:tc>
          <w:tcPr>
            <w:tcW w:w="728" w:type="pct"/>
          </w:tcPr>
          <w:p w14:paraId="071A491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6188.1343</w:t>
            </w:r>
          </w:p>
        </w:tc>
        <w:tc>
          <w:tcPr>
            <w:tcW w:w="793" w:type="pct"/>
          </w:tcPr>
          <w:p w14:paraId="1671E42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97528.7674</w:t>
            </w:r>
          </w:p>
        </w:tc>
        <w:tc>
          <w:tcPr>
            <w:tcW w:w="841" w:type="pct"/>
          </w:tcPr>
          <w:p w14:paraId="2A49560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1165.1008</w:t>
            </w:r>
          </w:p>
        </w:tc>
        <w:tc>
          <w:tcPr>
            <w:tcW w:w="728" w:type="pct"/>
          </w:tcPr>
          <w:p w14:paraId="5A75F91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6541.3094</w:t>
            </w:r>
          </w:p>
        </w:tc>
        <w:tc>
          <w:tcPr>
            <w:tcW w:w="921" w:type="pct"/>
          </w:tcPr>
          <w:p w14:paraId="7AE1200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97528.7674</w:t>
            </w:r>
          </w:p>
        </w:tc>
      </w:tr>
      <w:tr w:rsidR="00181A0B" w:rsidRPr="00181A0B" w14:paraId="16DF1BFB" w14:textId="77777777" w:rsidTr="00181A0B">
        <w:trPr>
          <w:jc w:val="center"/>
        </w:trPr>
        <w:tc>
          <w:tcPr>
            <w:tcW w:w="245" w:type="pct"/>
          </w:tcPr>
          <w:p w14:paraId="09616C6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18</w:t>
            </w:r>
          </w:p>
        </w:tc>
        <w:tc>
          <w:tcPr>
            <w:tcW w:w="742" w:type="pct"/>
          </w:tcPr>
          <w:p w14:paraId="79880D4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1284.1556</w:t>
            </w:r>
          </w:p>
        </w:tc>
        <w:tc>
          <w:tcPr>
            <w:tcW w:w="728" w:type="pct"/>
          </w:tcPr>
          <w:p w14:paraId="7372F5B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6119.3481</w:t>
            </w:r>
          </w:p>
        </w:tc>
        <w:tc>
          <w:tcPr>
            <w:tcW w:w="793" w:type="pct"/>
          </w:tcPr>
          <w:p w14:paraId="1C48ACD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97840.8694</w:t>
            </w:r>
          </w:p>
        </w:tc>
        <w:tc>
          <w:tcPr>
            <w:tcW w:w="841" w:type="pct"/>
          </w:tcPr>
          <w:p w14:paraId="2B1AB13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1464.1425</w:t>
            </w:r>
          </w:p>
        </w:tc>
        <w:tc>
          <w:tcPr>
            <w:tcW w:w="728" w:type="pct"/>
          </w:tcPr>
          <w:p w14:paraId="3A0D0B9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6435.2147</w:t>
            </w:r>
          </w:p>
        </w:tc>
        <w:tc>
          <w:tcPr>
            <w:tcW w:w="921" w:type="pct"/>
          </w:tcPr>
          <w:p w14:paraId="218217F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97840.8694</w:t>
            </w:r>
          </w:p>
        </w:tc>
      </w:tr>
      <w:tr w:rsidR="00181A0B" w:rsidRPr="00181A0B" w14:paraId="043A8510" w14:textId="77777777" w:rsidTr="00181A0B">
        <w:trPr>
          <w:jc w:val="center"/>
        </w:trPr>
        <w:tc>
          <w:tcPr>
            <w:tcW w:w="245" w:type="pct"/>
          </w:tcPr>
          <w:p w14:paraId="0841223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19</w:t>
            </w:r>
          </w:p>
        </w:tc>
        <w:tc>
          <w:tcPr>
            <w:tcW w:w="742" w:type="pct"/>
          </w:tcPr>
          <w:p w14:paraId="45CA23A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1298.3335</w:t>
            </w:r>
          </w:p>
        </w:tc>
        <w:tc>
          <w:tcPr>
            <w:tcW w:w="728" w:type="pct"/>
          </w:tcPr>
          <w:p w14:paraId="76C73DD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6105.0460</w:t>
            </w:r>
          </w:p>
        </w:tc>
        <w:tc>
          <w:tcPr>
            <w:tcW w:w="793" w:type="pct"/>
          </w:tcPr>
          <w:p w14:paraId="549C88C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97900.0000</w:t>
            </w:r>
          </w:p>
        </w:tc>
        <w:tc>
          <w:tcPr>
            <w:tcW w:w="841" w:type="pct"/>
          </w:tcPr>
          <w:p w14:paraId="1438C15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1537.0262</w:t>
            </w:r>
          </w:p>
        </w:tc>
        <w:tc>
          <w:tcPr>
            <w:tcW w:w="728" w:type="pct"/>
          </w:tcPr>
          <w:p w14:paraId="605F030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6374.5377</w:t>
            </w:r>
          </w:p>
        </w:tc>
        <w:tc>
          <w:tcPr>
            <w:tcW w:w="921" w:type="pct"/>
          </w:tcPr>
          <w:p w14:paraId="3803C8C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97900.0000</w:t>
            </w:r>
          </w:p>
        </w:tc>
      </w:tr>
      <w:tr w:rsidR="00181A0B" w:rsidRPr="00181A0B" w14:paraId="571F5F28" w14:textId="77777777" w:rsidTr="00181A0B">
        <w:trPr>
          <w:jc w:val="center"/>
        </w:trPr>
        <w:tc>
          <w:tcPr>
            <w:tcW w:w="245" w:type="pct"/>
          </w:tcPr>
          <w:p w14:paraId="540F7993"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20</w:t>
            </w:r>
          </w:p>
        </w:tc>
        <w:tc>
          <w:tcPr>
            <w:tcW w:w="742" w:type="pct"/>
          </w:tcPr>
          <w:p w14:paraId="70B7D02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1612.3434</w:t>
            </w:r>
          </w:p>
        </w:tc>
        <w:tc>
          <w:tcPr>
            <w:tcW w:w="728" w:type="pct"/>
          </w:tcPr>
          <w:p w14:paraId="56BA04A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5829.8179</w:t>
            </w:r>
          </w:p>
        </w:tc>
        <w:tc>
          <w:tcPr>
            <w:tcW w:w="793" w:type="pct"/>
          </w:tcPr>
          <w:p w14:paraId="3952087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98337.0200</w:t>
            </w:r>
          </w:p>
        </w:tc>
        <w:tc>
          <w:tcPr>
            <w:tcW w:w="841" w:type="pct"/>
          </w:tcPr>
          <w:p w14:paraId="1B1C5A43"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1862.8740</w:t>
            </w:r>
          </w:p>
        </w:tc>
        <w:tc>
          <w:tcPr>
            <w:tcW w:w="728" w:type="pct"/>
          </w:tcPr>
          <w:p w14:paraId="29BF6E5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6132.7683</w:t>
            </w:r>
          </w:p>
        </w:tc>
        <w:tc>
          <w:tcPr>
            <w:tcW w:w="921" w:type="pct"/>
          </w:tcPr>
          <w:p w14:paraId="2FF7F92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98337.0200</w:t>
            </w:r>
          </w:p>
        </w:tc>
      </w:tr>
      <w:tr w:rsidR="00181A0B" w:rsidRPr="00181A0B" w14:paraId="2CD192F2" w14:textId="77777777" w:rsidTr="00181A0B">
        <w:trPr>
          <w:jc w:val="center"/>
        </w:trPr>
        <w:tc>
          <w:tcPr>
            <w:tcW w:w="245" w:type="pct"/>
          </w:tcPr>
          <w:p w14:paraId="69926EA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21</w:t>
            </w:r>
          </w:p>
        </w:tc>
        <w:tc>
          <w:tcPr>
            <w:tcW w:w="742" w:type="pct"/>
          </w:tcPr>
          <w:p w14:paraId="31AADBF3"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1976.8939</w:t>
            </w:r>
          </w:p>
        </w:tc>
        <w:tc>
          <w:tcPr>
            <w:tcW w:w="728" w:type="pct"/>
          </w:tcPr>
          <w:p w14:paraId="02C4BB5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5551.7149</w:t>
            </w:r>
          </w:p>
        </w:tc>
        <w:tc>
          <w:tcPr>
            <w:tcW w:w="793" w:type="pct"/>
          </w:tcPr>
          <w:p w14:paraId="5054C09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98806.1042</w:t>
            </w:r>
          </w:p>
        </w:tc>
        <w:tc>
          <w:tcPr>
            <w:tcW w:w="841" w:type="pct"/>
          </w:tcPr>
          <w:p w14:paraId="5E6C561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2216.3072</w:t>
            </w:r>
          </w:p>
        </w:tc>
        <w:tc>
          <w:tcPr>
            <w:tcW w:w="728" w:type="pct"/>
          </w:tcPr>
          <w:p w14:paraId="7D2F91E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5907.3016</w:t>
            </w:r>
          </w:p>
        </w:tc>
        <w:tc>
          <w:tcPr>
            <w:tcW w:w="921" w:type="pct"/>
          </w:tcPr>
          <w:p w14:paraId="24FD848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98806.1042</w:t>
            </w:r>
          </w:p>
        </w:tc>
      </w:tr>
      <w:tr w:rsidR="00181A0B" w:rsidRPr="00181A0B" w14:paraId="4E050816" w14:textId="77777777" w:rsidTr="00181A0B">
        <w:trPr>
          <w:jc w:val="center"/>
        </w:trPr>
        <w:tc>
          <w:tcPr>
            <w:tcW w:w="245" w:type="pct"/>
          </w:tcPr>
          <w:p w14:paraId="7EFF235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22</w:t>
            </w:r>
          </w:p>
        </w:tc>
        <w:tc>
          <w:tcPr>
            <w:tcW w:w="742" w:type="pct"/>
          </w:tcPr>
          <w:p w14:paraId="1CFB506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2593.5036</w:t>
            </w:r>
          </w:p>
        </w:tc>
        <w:tc>
          <w:tcPr>
            <w:tcW w:w="728" w:type="pct"/>
          </w:tcPr>
          <w:p w14:paraId="7048D8EF"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5195.8200</w:t>
            </w:r>
          </w:p>
        </w:tc>
        <w:tc>
          <w:tcPr>
            <w:tcW w:w="793" w:type="pct"/>
          </w:tcPr>
          <w:p w14:paraId="35B72E4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99543.0004</w:t>
            </w:r>
          </w:p>
        </w:tc>
        <w:tc>
          <w:tcPr>
            <w:tcW w:w="841" w:type="pct"/>
          </w:tcPr>
          <w:p w14:paraId="4F77318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2820.5979</w:t>
            </w:r>
          </w:p>
        </w:tc>
        <w:tc>
          <w:tcPr>
            <w:tcW w:w="728" w:type="pct"/>
          </w:tcPr>
          <w:p w14:paraId="2AB42325"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5623.8459</w:t>
            </w:r>
          </w:p>
        </w:tc>
        <w:tc>
          <w:tcPr>
            <w:tcW w:w="921" w:type="pct"/>
          </w:tcPr>
          <w:p w14:paraId="5BB51C2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99543.2224</w:t>
            </w:r>
          </w:p>
        </w:tc>
      </w:tr>
      <w:tr w:rsidR="00181A0B" w:rsidRPr="00181A0B" w14:paraId="2BB84AE2" w14:textId="77777777" w:rsidTr="00181A0B">
        <w:trPr>
          <w:jc w:val="center"/>
        </w:trPr>
        <w:tc>
          <w:tcPr>
            <w:tcW w:w="245" w:type="pct"/>
          </w:tcPr>
          <w:p w14:paraId="321415A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23</w:t>
            </w:r>
          </w:p>
        </w:tc>
        <w:tc>
          <w:tcPr>
            <w:tcW w:w="742" w:type="pct"/>
          </w:tcPr>
          <w:p w14:paraId="478E689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2818.0427</w:t>
            </w:r>
          </w:p>
        </w:tc>
        <w:tc>
          <w:tcPr>
            <w:tcW w:w="728" w:type="pct"/>
          </w:tcPr>
          <w:p w14:paraId="3D4FAEBE"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5089.2436</w:t>
            </w:r>
          </w:p>
        </w:tc>
        <w:tc>
          <w:tcPr>
            <w:tcW w:w="793" w:type="pct"/>
          </w:tcPr>
          <w:p w14:paraId="34EF7DD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99800.0000</w:t>
            </w:r>
          </w:p>
        </w:tc>
        <w:tc>
          <w:tcPr>
            <w:tcW w:w="841" w:type="pct"/>
          </w:tcPr>
          <w:p w14:paraId="62BBCAF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3036.1392</w:t>
            </w:r>
          </w:p>
        </w:tc>
        <w:tc>
          <w:tcPr>
            <w:tcW w:w="728" w:type="pct"/>
          </w:tcPr>
          <w:p w14:paraId="59665D7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5543.6112</w:t>
            </w:r>
          </w:p>
        </w:tc>
        <w:tc>
          <w:tcPr>
            <w:tcW w:w="921" w:type="pct"/>
          </w:tcPr>
          <w:p w14:paraId="471C821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99800.0000</w:t>
            </w:r>
          </w:p>
        </w:tc>
      </w:tr>
      <w:tr w:rsidR="00181A0B" w:rsidRPr="00181A0B" w14:paraId="44DED41A" w14:textId="77777777" w:rsidTr="00181A0B">
        <w:trPr>
          <w:jc w:val="center"/>
        </w:trPr>
        <w:tc>
          <w:tcPr>
            <w:tcW w:w="245" w:type="pct"/>
          </w:tcPr>
          <w:p w14:paraId="581D8A5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24</w:t>
            </w:r>
          </w:p>
        </w:tc>
        <w:tc>
          <w:tcPr>
            <w:tcW w:w="742" w:type="pct"/>
          </w:tcPr>
          <w:p w14:paraId="00519F2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3111.1948</w:t>
            </w:r>
          </w:p>
        </w:tc>
        <w:tc>
          <w:tcPr>
            <w:tcW w:w="728" w:type="pct"/>
          </w:tcPr>
          <w:p w14:paraId="56524ED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4949.0499</w:t>
            </w:r>
          </w:p>
        </w:tc>
        <w:tc>
          <w:tcPr>
            <w:tcW w:w="793" w:type="pct"/>
          </w:tcPr>
          <w:p w14:paraId="2EA75B2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100131.7700</w:t>
            </w:r>
          </w:p>
        </w:tc>
        <w:tc>
          <w:tcPr>
            <w:tcW w:w="841" w:type="pct"/>
          </w:tcPr>
          <w:p w14:paraId="6560051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3294.1444</w:t>
            </w:r>
          </w:p>
        </w:tc>
        <w:tc>
          <w:tcPr>
            <w:tcW w:w="728" w:type="pct"/>
          </w:tcPr>
          <w:p w14:paraId="2FAFFFC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5418.6725</w:t>
            </w:r>
          </w:p>
        </w:tc>
        <w:tc>
          <w:tcPr>
            <w:tcW w:w="921" w:type="pct"/>
          </w:tcPr>
          <w:p w14:paraId="0DF32BAA"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100131.7700</w:t>
            </w:r>
          </w:p>
        </w:tc>
      </w:tr>
      <w:tr w:rsidR="00181A0B" w:rsidRPr="00181A0B" w14:paraId="6BBB60B1" w14:textId="77777777" w:rsidTr="00181A0B">
        <w:trPr>
          <w:jc w:val="center"/>
        </w:trPr>
        <w:tc>
          <w:tcPr>
            <w:tcW w:w="245" w:type="pct"/>
          </w:tcPr>
          <w:p w14:paraId="337BBDE4"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25</w:t>
            </w:r>
          </w:p>
        </w:tc>
        <w:tc>
          <w:tcPr>
            <w:tcW w:w="742" w:type="pct"/>
          </w:tcPr>
          <w:p w14:paraId="2D30A281"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3589.5703</w:t>
            </w:r>
          </w:p>
        </w:tc>
        <w:tc>
          <w:tcPr>
            <w:tcW w:w="728" w:type="pct"/>
          </w:tcPr>
          <w:p w14:paraId="3DD6FE10"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4803.1260</w:t>
            </w:r>
          </w:p>
        </w:tc>
        <w:tc>
          <w:tcPr>
            <w:tcW w:w="793" w:type="pct"/>
          </w:tcPr>
          <w:p w14:paraId="7BDD856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100642.0193</w:t>
            </w:r>
          </w:p>
        </w:tc>
        <w:tc>
          <w:tcPr>
            <w:tcW w:w="841" w:type="pct"/>
          </w:tcPr>
          <w:p w14:paraId="7C5489B9"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3715.3515</w:t>
            </w:r>
          </w:p>
        </w:tc>
        <w:tc>
          <w:tcPr>
            <w:tcW w:w="728" w:type="pct"/>
          </w:tcPr>
          <w:p w14:paraId="52348A66"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5291.1784</w:t>
            </w:r>
          </w:p>
        </w:tc>
        <w:tc>
          <w:tcPr>
            <w:tcW w:w="921" w:type="pct"/>
          </w:tcPr>
          <w:p w14:paraId="44AE3F33"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100642.0193</w:t>
            </w:r>
          </w:p>
        </w:tc>
      </w:tr>
      <w:tr w:rsidR="00181A0B" w:rsidRPr="00181A0B" w14:paraId="2488FC84" w14:textId="77777777" w:rsidTr="00181A0B">
        <w:trPr>
          <w:jc w:val="center"/>
        </w:trPr>
        <w:tc>
          <w:tcPr>
            <w:tcW w:w="245" w:type="pct"/>
          </w:tcPr>
          <w:p w14:paraId="0E7945FD"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26</w:t>
            </w:r>
          </w:p>
        </w:tc>
        <w:tc>
          <w:tcPr>
            <w:tcW w:w="742" w:type="pct"/>
          </w:tcPr>
          <w:p w14:paraId="5D7EACBC"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3926.3843</w:t>
            </w:r>
          </w:p>
        </w:tc>
        <w:tc>
          <w:tcPr>
            <w:tcW w:w="728" w:type="pct"/>
          </w:tcPr>
          <w:p w14:paraId="5FB5A07B"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4731.5261</w:t>
            </w:r>
          </w:p>
        </w:tc>
        <w:tc>
          <w:tcPr>
            <w:tcW w:w="793" w:type="pct"/>
          </w:tcPr>
          <w:p w14:paraId="55DA7602"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101000.0000</w:t>
            </w:r>
          </w:p>
        </w:tc>
        <w:tc>
          <w:tcPr>
            <w:tcW w:w="841" w:type="pct"/>
            <w:vAlign w:val="bottom"/>
          </w:tcPr>
          <w:p w14:paraId="38EE1713"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4030.9664</w:t>
            </w:r>
          </w:p>
        </w:tc>
        <w:tc>
          <w:tcPr>
            <w:tcW w:w="728" w:type="pct"/>
            <w:vAlign w:val="bottom"/>
          </w:tcPr>
          <w:p w14:paraId="20F80068"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5224.5561</w:t>
            </w:r>
          </w:p>
        </w:tc>
        <w:tc>
          <w:tcPr>
            <w:tcW w:w="921" w:type="pct"/>
            <w:vAlign w:val="bottom"/>
          </w:tcPr>
          <w:p w14:paraId="65345AB7" w14:textId="77777777" w:rsidR="00181A0B" w:rsidRPr="00181A0B" w:rsidRDefault="00181A0B" w:rsidP="00181A0B">
            <w:pPr>
              <w:spacing w:after="0" w:line="240" w:lineRule="auto"/>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000000"/>
                <w:sz w:val="24"/>
                <w:szCs w:val="24"/>
              </w:rPr>
              <w:t>101000.0000</w:t>
            </w:r>
          </w:p>
        </w:tc>
      </w:tr>
    </w:tbl>
    <w:p w14:paraId="23493923" w14:textId="77777777" w:rsidR="00181A0B" w:rsidRPr="00181A0B" w:rsidRDefault="00181A0B" w:rsidP="00181A0B">
      <w:pPr>
        <w:spacing w:after="0" w:line="240" w:lineRule="auto"/>
        <w:ind w:firstLine="851"/>
        <w:jc w:val="both"/>
        <w:rPr>
          <w:rFonts w:ascii="Times New Roman" w:hAnsi="Times New Roman" w:cs="Times New Roman"/>
          <w:sz w:val="28"/>
          <w:szCs w:val="28"/>
        </w:rPr>
      </w:pPr>
    </w:p>
    <w:p w14:paraId="4B21B08E" w14:textId="4D6559F9"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 xml:space="preserve">В таблице </w:t>
      </w:r>
      <w:r>
        <w:rPr>
          <w:rFonts w:ascii="Times New Roman" w:hAnsi="Times New Roman" w:cs="Times New Roman"/>
          <w:sz w:val="28"/>
          <w:szCs w:val="28"/>
        </w:rPr>
        <w:t>2</w:t>
      </w:r>
      <w:r w:rsidR="00B778FC">
        <w:rPr>
          <w:rFonts w:ascii="Times New Roman" w:hAnsi="Times New Roman" w:cs="Times New Roman"/>
          <w:sz w:val="28"/>
          <w:szCs w:val="28"/>
        </w:rPr>
        <w:t>6</w:t>
      </w:r>
      <w:r w:rsidRPr="00181A0B">
        <w:rPr>
          <w:rFonts w:ascii="Times New Roman" w:hAnsi="Times New Roman" w:cs="Times New Roman"/>
          <w:sz w:val="28"/>
          <w:szCs w:val="28"/>
        </w:rPr>
        <w:t xml:space="preserve"> приведены характеристики речных участков, используемые в гидравлическом моделировании. Стоит обратить внимание на начальную и конечную линейные координаты данного участка реки, определяющие его протяженность вдоль русла и количество ячеек численной модели, используемых для расчёта и отображения параметров участка в гидравлической модели. Чем больше ячеек, тем детальнее расчёт для конкретного участка.</w:t>
      </w:r>
    </w:p>
    <w:p w14:paraId="667F244E" w14:textId="77777777" w:rsidR="00181A0B" w:rsidRPr="00181A0B" w:rsidRDefault="00181A0B" w:rsidP="00181A0B">
      <w:pPr>
        <w:spacing w:after="0" w:line="240" w:lineRule="auto"/>
        <w:ind w:firstLine="851"/>
        <w:jc w:val="both"/>
        <w:rPr>
          <w:rFonts w:ascii="Times New Roman" w:hAnsi="Times New Roman" w:cs="Times New Roman"/>
          <w:sz w:val="28"/>
          <w:szCs w:val="28"/>
        </w:rPr>
      </w:pPr>
    </w:p>
    <w:p w14:paraId="36A0B3AE" w14:textId="6AF26E01"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 xml:space="preserve">Таблица </w:t>
      </w:r>
      <w:r>
        <w:rPr>
          <w:rFonts w:ascii="Times New Roman" w:hAnsi="Times New Roman" w:cs="Times New Roman"/>
          <w:sz w:val="28"/>
          <w:szCs w:val="28"/>
        </w:rPr>
        <w:t>2</w:t>
      </w:r>
      <w:r w:rsidR="00B778FC">
        <w:rPr>
          <w:rFonts w:ascii="Times New Roman" w:hAnsi="Times New Roman" w:cs="Times New Roman"/>
          <w:sz w:val="28"/>
          <w:szCs w:val="28"/>
        </w:rPr>
        <w:t>6</w:t>
      </w:r>
      <w:r w:rsidR="00C5709A">
        <w:rPr>
          <w:rFonts w:ascii="Times New Roman" w:hAnsi="Times New Roman" w:cs="Times New Roman"/>
          <w:sz w:val="28"/>
          <w:szCs w:val="28"/>
        </w:rPr>
        <w:t xml:space="preserve"> -</w:t>
      </w:r>
      <w:r w:rsidRPr="00181A0B">
        <w:rPr>
          <w:rFonts w:ascii="Times New Roman" w:hAnsi="Times New Roman" w:cs="Times New Roman"/>
          <w:sz w:val="28"/>
          <w:szCs w:val="28"/>
        </w:rPr>
        <w:t xml:space="preserve"> Участки реки Курчум</w:t>
      </w:r>
    </w:p>
    <w:tbl>
      <w:tblPr>
        <w:tblStyle w:val="ab"/>
        <w:tblW w:w="5000" w:type="pct"/>
        <w:tblLook w:val="0400" w:firstRow="0" w:lastRow="0" w:firstColumn="0" w:lastColumn="0" w:noHBand="0" w:noVBand="1"/>
      </w:tblPr>
      <w:tblGrid>
        <w:gridCol w:w="565"/>
        <w:gridCol w:w="1093"/>
        <w:gridCol w:w="1768"/>
        <w:gridCol w:w="2112"/>
        <w:gridCol w:w="1712"/>
        <w:gridCol w:w="2095"/>
      </w:tblGrid>
      <w:tr w:rsidR="00181A0B" w:rsidRPr="00181A0B" w14:paraId="0F4ED6B5" w14:textId="77777777" w:rsidTr="00181A0B">
        <w:trPr>
          <w:trHeight w:val="460"/>
        </w:trPr>
        <w:tc>
          <w:tcPr>
            <w:tcW w:w="302" w:type="pct"/>
            <w:vMerge w:val="restart"/>
            <w:vAlign w:val="center"/>
          </w:tcPr>
          <w:p w14:paraId="108864AD" w14:textId="77777777" w:rsidR="00181A0B" w:rsidRPr="00181A0B" w:rsidRDefault="00181A0B" w:rsidP="00181A0B">
            <w:pPr>
              <w:jc w:val="center"/>
              <w:rPr>
                <w:rFonts w:ascii="Times New Roman" w:eastAsia="Times New Roman" w:hAnsi="Times New Roman" w:cs="Times New Roman"/>
                <w:b/>
                <w:sz w:val="24"/>
                <w:szCs w:val="24"/>
              </w:rPr>
            </w:pPr>
            <w:r w:rsidRPr="00181A0B">
              <w:rPr>
                <w:rFonts w:ascii="Times New Roman" w:eastAsia="Times New Roman" w:hAnsi="Times New Roman" w:cs="Times New Roman"/>
                <w:b/>
                <w:sz w:val="24"/>
                <w:szCs w:val="24"/>
              </w:rPr>
              <w:t>N</w:t>
            </w:r>
          </w:p>
        </w:tc>
        <w:tc>
          <w:tcPr>
            <w:tcW w:w="585" w:type="pct"/>
            <w:vMerge w:val="restart"/>
            <w:vAlign w:val="center"/>
          </w:tcPr>
          <w:p w14:paraId="5B8AFF56" w14:textId="77777777" w:rsidR="00181A0B" w:rsidRPr="00181A0B" w:rsidRDefault="00181A0B" w:rsidP="00181A0B">
            <w:pPr>
              <w:jc w:val="center"/>
              <w:rPr>
                <w:rFonts w:ascii="Times New Roman" w:eastAsia="Times New Roman" w:hAnsi="Times New Roman" w:cs="Times New Roman"/>
                <w:b/>
                <w:sz w:val="24"/>
                <w:szCs w:val="24"/>
              </w:rPr>
            </w:pPr>
            <w:r w:rsidRPr="00181A0B">
              <w:rPr>
                <w:rFonts w:ascii="Times New Roman" w:eastAsia="Times New Roman" w:hAnsi="Times New Roman" w:cs="Times New Roman"/>
                <w:b/>
                <w:color w:val="262138"/>
                <w:sz w:val="24"/>
                <w:szCs w:val="24"/>
              </w:rPr>
              <w:t>L</w:t>
            </w:r>
            <w:r w:rsidRPr="00181A0B">
              <w:rPr>
                <w:rFonts w:ascii="Times New Roman" w:eastAsia="Times New Roman" w:hAnsi="Times New Roman" w:cs="Times New Roman"/>
                <w:b/>
                <w:color w:val="340000"/>
                <w:sz w:val="24"/>
                <w:szCs w:val="24"/>
              </w:rPr>
              <w:t>i</w:t>
            </w:r>
            <w:r w:rsidRPr="00181A0B">
              <w:rPr>
                <w:rFonts w:ascii="Times New Roman" w:eastAsia="Times New Roman" w:hAnsi="Times New Roman" w:cs="Times New Roman"/>
                <w:b/>
                <w:color w:val="262138"/>
                <w:sz w:val="24"/>
                <w:szCs w:val="24"/>
              </w:rPr>
              <w:t xml:space="preserve">nk </w:t>
            </w:r>
            <w:r w:rsidRPr="00181A0B">
              <w:rPr>
                <w:rFonts w:ascii="Times New Roman" w:eastAsia="Times New Roman" w:hAnsi="Times New Roman" w:cs="Times New Roman"/>
                <w:b/>
                <w:color w:val="3F3142"/>
                <w:sz w:val="24"/>
                <w:szCs w:val="24"/>
              </w:rPr>
              <w:t>typ</w:t>
            </w:r>
            <w:r w:rsidRPr="00181A0B">
              <w:rPr>
                <w:rFonts w:ascii="Times New Roman" w:eastAsia="Times New Roman" w:hAnsi="Times New Roman" w:cs="Times New Roman"/>
                <w:b/>
                <w:color w:val="1A0C1C"/>
                <w:sz w:val="24"/>
                <w:szCs w:val="24"/>
              </w:rPr>
              <w:t>e</w:t>
            </w:r>
          </w:p>
        </w:tc>
        <w:tc>
          <w:tcPr>
            <w:tcW w:w="946" w:type="pct"/>
            <w:vMerge w:val="restart"/>
            <w:vAlign w:val="center"/>
          </w:tcPr>
          <w:p w14:paraId="7E7272CF" w14:textId="77777777" w:rsidR="00181A0B" w:rsidRPr="00181A0B" w:rsidRDefault="00181A0B" w:rsidP="00181A0B">
            <w:pPr>
              <w:jc w:val="center"/>
              <w:rPr>
                <w:rFonts w:ascii="Times New Roman" w:eastAsia="Times New Roman" w:hAnsi="Times New Roman" w:cs="Times New Roman"/>
                <w:b/>
                <w:sz w:val="24"/>
                <w:szCs w:val="24"/>
              </w:rPr>
            </w:pPr>
            <w:r w:rsidRPr="00181A0B">
              <w:rPr>
                <w:rFonts w:ascii="Times New Roman" w:eastAsia="Times New Roman" w:hAnsi="Times New Roman" w:cs="Times New Roman"/>
                <w:b/>
                <w:color w:val="1A0C1C"/>
                <w:sz w:val="24"/>
                <w:szCs w:val="24"/>
              </w:rPr>
              <w:t>R</w:t>
            </w:r>
            <w:r w:rsidRPr="00181A0B">
              <w:rPr>
                <w:rFonts w:ascii="Times New Roman" w:eastAsia="Times New Roman" w:hAnsi="Times New Roman" w:cs="Times New Roman"/>
                <w:b/>
                <w:color w:val="340000"/>
                <w:sz w:val="24"/>
                <w:szCs w:val="24"/>
              </w:rPr>
              <w:t>i</w:t>
            </w:r>
            <w:r w:rsidRPr="00181A0B">
              <w:rPr>
                <w:rFonts w:ascii="Times New Roman" w:eastAsia="Times New Roman" w:hAnsi="Times New Roman" w:cs="Times New Roman"/>
                <w:b/>
                <w:color w:val="3F3142"/>
                <w:sz w:val="24"/>
                <w:szCs w:val="24"/>
              </w:rPr>
              <w:t>v</w:t>
            </w:r>
            <w:r w:rsidRPr="00181A0B">
              <w:rPr>
                <w:rFonts w:ascii="Times New Roman" w:eastAsia="Times New Roman" w:hAnsi="Times New Roman" w:cs="Times New Roman"/>
                <w:b/>
                <w:color w:val="1A0C1C"/>
                <w:sz w:val="24"/>
                <w:szCs w:val="24"/>
              </w:rPr>
              <w:t>e</w:t>
            </w:r>
            <w:r w:rsidRPr="00181A0B">
              <w:rPr>
                <w:rFonts w:ascii="Times New Roman" w:eastAsia="Times New Roman" w:hAnsi="Times New Roman" w:cs="Times New Roman"/>
                <w:b/>
                <w:color w:val="3F3142"/>
                <w:sz w:val="24"/>
                <w:szCs w:val="24"/>
              </w:rPr>
              <w:t>r nam</w:t>
            </w:r>
            <w:r w:rsidRPr="00181A0B">
              <w:rPr>
                <w:rFonts w:ascii="Times New Roman" w:eastAsia="Times New Roman" w:hAnsi="Times New Roman" w:cs="Times New Roman"/>
                <w:b/>
                <w:color w:val="1A0C1C"/>
                <w:sz w:val="24"/>
                <w:szCs w:val="24"/>
              </w:rPr>
              <w:t>e</w:t>
            </w:r>
          </w:p>
        </w:tc>
        <w:tc>
          <w:tcPr>
            <w:tcW w:w="2046" w:type="pct"/>
            <w:gridSpan w:val="2"/>
            <w:vAlign w:val="center"/>
          </w:tcPr>
          <w:p w14:paraId="07AB76F9" w14:textId="77777777" w:rsidR="00181A0B" w:rsidRPr="00181A0B" w:rsidRDefault="00181A0B" w:rsidP="00181A0B">
            <w:pPr>
              <w:jc w:val="center"/>
              <w:rPr>
                <w:rFonts w:ascii="Times New Roman" w:eastAsia="Times New Roman" w:hAnsi="Times New Roman" w:cs="Times New Roman"/>
                <w:b/>
                <w:color w:val="262138"/>
                <w:sz w:val="24"/>
                <w:szCs w:val="24"/>
              </w:rPr>
            </w:pPr>
            <w:r w:rsidRPr="00181A0B">
              <w:rPr>
                <w:rFonts w:ascii="Times New Roman" w:eastAsia="Times New Roman" w:hAnsi="Times New Roman" w:cs="Times New Roman"/>
                <w:b/>
                <w:color w:val="1A0C1C"/>
                <w:sz w:val="24"/>
                <w:szCs w:val="24"/>
              </w:rPr>
              <w:t>R</w:t>
            </w:r>
            <w:r w:rsidRPr="00181A0B">
              <w:rPr>
                <w:rFonts w:ascii="Times New Roman" w:eastAsia="Times New Roman" w:hAnsi="Times New Roman" w:cs="Times New Roman"/>
                <w:b/>
                <w:color w:val="340000"/>
                <w:sz w:val="24"/>
                <w:szCs w:val="24"/>
              </w:rPr>
              <w:t>i</w:t>
            </w:r>
            <w:r w:rsidRPr="00181A0B">
              <w:rPr>
                <w:rFonts w:ascii="Times New Roman" w:eastAsia="Times New Roman" w:hAnsi="Times New Roman" w:cs="Times New Roman"/>
                <w:b/>
                <w:color w:val="3F3142"/>
                <w:sz w:val="24"/>
                <w:szCs w:val="24"/>
              </w:rPr>
              <w:t>v</w:t>
            </w:r>
            <w:r w:rsidRPr="00181A0B">
              <w:rPr>
                <w:rFonts w:ascii="Times New Roman" w:eastAsia="Times New Roman" w:hAnsi="Times New Roman" w:cs="Times New Roman"/>
                <w:b/>
                <w:color w:val="1A0C1C"/>
                <w:sz w:val="24"/>
                <w:szCs w:val="24"/>
              </w:rPr>
              <w:t>e</w:t>
            </w:r>
            <w:r w:rsidRPr="00181A0B">
              <w:rPr>
                <w:rFonts w:ascii="Times New Roman" w:eastAsia="Times New Roman" w:hAnsi="Times New Roman" w:cs="Times New Roman"/>
                <w:b/>
                <w:color w:val="3F3142"/>
                <w:sz w:val="24"/>
                <w:szCs w:val="24"/>
              </w:rPr>
              <w:t xml:space="preserve">r </w:t>
            </w:r>
            <w:r w:rsidRPr="00181A0B">
              <w:rPr>
                <w:rFonts w:ascii="Times New Roman" w:eastAsia="Times New Roman" w:hAnsi="Times New Roman" w:cs="Times New Roman"/>
                <w:b/>
                <w:color w:val="262138"/>
                <w:sz w:val="24"/>
                <w:szCs w:val="24"/>
              </w:rPr>
              <w:t>Cha</w:t>
            </w:r>
            <w:r w:rsidRPr="00181A0B">
              <w:rPr>
                <w:rFonts w:ascii="Times New Roman" w:eastAsia="Times New Roman" w:hAnsi="Times New Roman" w:cs="Times New Roman"/>
                <w:b/>
                <w:color w:val="340000"/>
                <w:sz w:val="24"/>
                <w:szCs w:val="24"/>
              </w:rPr>
              <w:t>i</w:t>
            </w:r>
            <w:r w:rsidRPr="00181A0B">
              <w:rPr>
                <w:rFonts w:ascii="Times New Roman" w:eastAsia="Times New Roman" w:hAnsi="Times New Roman" w:cs="Times New Roman"/>
                <w:b/>
                <w:color w:val="262138"/>
                <w:sz w:val="24"/>
                <w:szCs w:val="24"/>
              </w:rPr>
              <w:t>nag</w:t>
            </w:r>
            <w:r w:rsidRPr="00181A0B">
              <w:rPr>
                <w:rFonts w:ascii="Times New Roman" w:eastAsia="Times New Roman" w:hAnsi="Times New Roman" w:cs="Times New Roman"/>
                <w:b/>
                <w:color w:val="1A0C1C"/>
                <w:sz w:val="24"/>
                <w:szCs w:val="24"/>
              </w:rPr>
              <w:t>e</w:t>
            </w:r>
          </w:p>
        </w:tc>
        <w:tc>
          <w:tcPr>
            <w:tcW w:w="1121" w:type="pct"/>
            <w:vMerge w:val="restart"/>
            <w:vAlign w:val="center"/>
          </w:tcPr>
          <w:p w14:paraId="57FFE707" w14:textId="77777777" w:rsidR="00181A0B" w:rsidRPr="00181A0B" w:rsidRDefault="00181A0B" w:rsidP="00181A0B">
            <w:pPr>
              <w:jc w:val="center"/>
              <w:rPr>
                <w:rFonts w:ascii="Times New Roman" w:eastAsia="Times New Roman" w:hAnsi="Times New Roman" w:cs="Times New Roman"/>
                <w:sz w:val="24"/>
                <w:szCs w:val="24"/>
              </w:rPr>
            </w:pPr>
            <w:r w:rsidRPr="00181A0B">
              <w:rPr>
                <w:rFonts w:ascii="Times New Roman" w:eastAsia="Times New Roman" w:hAnsi="Times New Roman" w:cs="Times New Roman"/>
                <w:b/>
                <w:color w:val="262138"/>
                <w:sz w:val="24"/>
                <w:szCs w:val="24"/>
              </w:rPr>
              <w:t xml:space="preserve">No </w:t>
            </w:r>
            <w:r w:rsidRPr="00181A0B">
              <w:rPr>
                <w:rFonts w:ascii="Times New Roman" w:eastAsia="Times New Roman" w:hAnsi="Times New Roman" w:cs="Times New Roman"/>
                <w:b/>
                <w:color w:val="3F3142"/>
                <w:sz w:val="24"/>
                <w:szCs w:val="24"/>
              </w:rPr>
              <w:t xml:space="preserve">of </w:t>
            </w:r>
            <w:r w:rsidRPr="00181A0B">
              <w:rPr>
                <w:rFonts w:ascii="Times New Roman" w:eastAsia="Times New Roman" w:hAnsi="Times New Roman" w:cs="Times New Roman"/>
                <w:b/>
                <w:color w:val="262138"/>
                <w:sz w:val="24"/>
                <w:szCs w:val="24"/>
              </w:rPr>
              <w:t>М2</w:t>
            </w:r>
            <w:r w:rsidRPr="00181A0B">
              <w:rPr>
                <w:rFonts w:ascii="Times New Roman" w:eastAsia="Times New Roman" w:hAnsi="Times New Roman" w:cs="Times New Roman"/>
                <w:b/>
                <w:color w:val="1A0C1C"/>
                <w:sz w:val="24"/>
                <w:szCs w:val="24"/>
              </w:rPr>
              <w:t xml:space="preserve">1 </w:t>
            </w:r>
            <w:r w:rsidRPr="00181A0B">
              <w:rPr>
                <w:rFonts w:ascii="Times New Roman" w:eastAsia="Times New Roman" w:hAnsi="Times New Roman" w:cs="Times New Roman"/>
                <w:b/>
                <w:color w:val="262138"/>
                <w:sz w:val="24"/>
                <w:szCs w:val="24"/>
              </w:rPr>
              <w:t>C</w:t>
            </w:r>
            <w:r w:rsidRPr="00181A0B">
              <w:rPr>
                <w:rFonts w:ascii="Times New Roman" w:eastAsia="Times New Roman" w:hAnsi="Times New Roman" w:cs="Times New Roman"/>
                <w:b/>
                <w:color w:val="1A0C1C"/>
                <w:sz w:val="24"/>
                <w:szCs w:val="24"/>
              </w:rPr>
              <w:t>e</w:t>
            </w:r>
            <w:r w:rsidRPr="00181A0B">
              <w:rPr>
                <w:rFonts w:ascii="Times New Roman" w:eastAsia="Times New Roman" w:hAnsi="Times New Roman" w:cs="Times New Roman"/>
                <w:b/>
                <w:color w:val="340000"/>
                <w:sz w:val="24"/>
                <w:szCs w:val="24"/>
              </w:rPr>
              <w:t>ll</w:t>
            </w:r>
            <w:r w:rsidRPr="00181A0B">
              <w:rPr>
                <w:rFonts w:ascii="Times New Roman" w:eastAsia="Times New Roman" w:hAnsi="Times New Roman" w:cs="Times New Roman"/>
                <w:b/>
                <w:color w:val="262138"/>
                <w:sz w:val="24"/>
                <w:szCs w:val="24"/>
              </w:rPr>
              <w:t>s</w:t>
            </w:r>
          </w:p>
        </w:tc>
      </w:tr>
      <w:tr w:rsidR="00181A0B" w:rsidRPr="00181A0B" w14:paraId="225D8DFD" w14:textId="77777777" w:rsidTr="00181A0B">
        <w:trPr>
          <w:trHeight w:val="195"/>
        </w:trPr>
        <w:tc>
          <w:tcPr>
            <w:tcW w:w="302" w:type="pct"/>
            <w:vMerge/>
          </w:tcPr>
          <w:p w14:paraId="5E8F8517" w14:textId="77777777" w:rsidR="00181A0B" w:rsidRPr="00181A0B" w:rsidRDefault="00181A0B" w:rsidP="00362A2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85" w:type="pct"/>
            <w:vMerge/>
          </w:tcPr>
          <w:p w14:paraId="42F1AB0E" w14:textId="77777777" w:rsidR="00181A0B" w:rsidRPr="00181A0B" w:rsidRDefault="00181A0B" w:rsidP="00362A2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46" w:type="pct"/>
            <w:vMerge/>
          </w:tcPr>
          <w:p w14:paraId="4C3C20E9" w14:textId="77777777" w:rsidR="00181A0B" w:rsidRPr="00181A0B" w:rsidRDefault="00181A0B" w:rsidP="00362A2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0" w:type="pct"/>
            <w:vAlign w:val="center"/>
          </w:tcPr>
          <w:p w14:paraId="39C768E8" w14:textId="77777777" w:rsidR="00181A0B" w:rsidRPr="00181A0B" w:rsidRDefault="00181A0B" w:rsidP="00181A0B">
            <w:pPr>
              <w:ind w:firstLine="321"/>
              <w:jc w:val="center"/>
              <w:rPr>
                <w:rFonts w:ascii="Times New Roman" w:eastAsia="Times New Roman" w:hAnsi="Times New Roman" w:cs="Times New Roman"/>
                <w:b/>
                <w:sz w:val="24"/>
                <w:szCs w:val="24"/>
              </w:rPr>
            </w:pPr>
            <w:r w:rsidRPr="00181A0B">
              <w:rPr>
                <w:rFonts w:ascii="Times New Roman" w:eastAsia="Times New Roman" w:hAnsi="Times New Roman" w:cs="Times New Roman"/>
                <w:b/>
                <w:color w:val="1A0C1C"/>
                <w:sz w:val="24"/>
                <w:szCs w:val="24"/>
              </w:rPr>
              <w:t>F</w:t>
            </w:r>
            <w:r w:rsidRPr="00181A0B">
              <w:rPr>
                <w:rFonts w:ascii="Times New Roman" w:eastAsia="Times New Roman" w:hAnsi="Times New Roman" w:cs="Times New Roman"/>
                <w:b/>
                <w:color w:val="3F3142"/>
                <w:sz w:val="24"/>
                <w:szCs w:val="24"/>
              </w:rPr>
              <w:t>rom</w:t>
            </w:r>
          </w:p>
        </w:tc>
        <w:tc>
          <w:tcPr>
            <w:tcW w:w="916" w:type="pct"/>
            <w:vAlign w:val="center"/>
          </w:tcPr>
          <w:p w14:paraId="32105317" w14:textId="77777777" w:rsidR="00181A0B" w:rsidRPr="00181A0B" w:rsidRDefault="00181A0B" w:rsidP="00181A0B">
            <w:pPr>
              <w:jc w:val="center"/>
              <w:rPr>
                <w:rFonts w:ascii="Times New Roman" w:eastAsia="Times New Roman" w:hAnsi="Times New Roman" w:cs="Times New Roman"/>
                <w:b/>
                <w:color w:val="1A0C1C"/>
                <w:sz w:val="24"/>
                <w:szCs w:val="24"/>
              </w:rPr>
            </w:pPr>
            <w:r w:rsidRPr="00181A0B">
              <w:rPr>
                <w:rFonts w:ascii="Times New Roman" w:eastAsia="Times New Roman" w:hAnsi="Times New Roman" w:cs="Times New Roman"/>
                <w:b/>
                <w:color w:val="1A0C1C"/>
                <w:sz w:val="24"/>
                <w:szCs w:val="24"/>
              </w:rPr>
              <w:t>Т</w:t>
            </w:r>
            <w:r w:rsidRPr="00181A0B">
              <w:rPr>
                <w:rFonts w:ascii="Times New Roman" w:eastAsia="Times New Roman" w:hAnsi="Times New Roman" w:cs="Times New Roman"/>
                <w:b/>
                <w:color w:val="3F3142"/>
                <w:sz w:val="24"/>
                <w:szCs w:val="24"/>
              </w:rPr>
              <w:t>о</w:t>
            </w:r>
          </w:p>
        </w:tc>
        <w:tc>
          <w:tcPr>
            <w:tcW w:w="1121" w:type="pct"/>
            <w:vMerge/>
          </w:tcPr>
          <w:p w14:paraId="375065C8" w14:textId="77777777" w:rsidR="00181A0B" w:rsidRPr="00181A0B" w:rsidRDefault="00181A0B" w:rsidP="00362A25">
            <w:pPr>
              <w:widowControl w:val="0"/>
              <w:pBdr>
                <w:top w:val="nil"/>
                <w:left w:val="nil"/>
                <w:bottom w:val="nil"/>
                <w:right w:val="nil"/>
                <w:between w:val="nil"/>
              </w:pBdr>
              <w:spacing w:line="276" w:lineRule="auto"/>
              <w:rPr>
                <w:rFonts w:ascii="Times New Roman" w:eastAsia="Times New Roman" w:hAnsi="Times New Roman" w:cs="Times New Roman"/>
                <w:b/>
                <w:color w:val="1A0C1C"/>
                <w:sz w:val="24"/>
                <w:szCs w:val="24"/>
              </w:rPr>
            </w:pPr>
          </w:p>
        </w:tc>
      </w:tr>
      <w:tr w:rsidR="00181A0B" w:rsidRPr="00181A0B" w14:paraId="30E3906E" w14:textId="77777777" w:rsidTr="00181A0B">
        <w:trPr>
          <w:trHeight w:val="225"/>
        </w:trPr>
        <w:tc>
          <w:tcPr>
            <w:tcW w:w="302" w:type="pct"/>
          </w:tcPr>
          <w:p w14:paraId="7A1CDEB3" w14:textId="77777777" w:rsidR="00181A0B" w:rsidRPr="00181A0B" w:rsidRDefault="00181A0B" w:rsidP="00362A25">
            <w:pPr>
              <w:jc w:val="center"/>
              <w:rPr>
                <w:rFonts w:ascii="Times New Roman" w:eastAsia="Times New Roman" w:hAnsi="Times New Roman" w:cs="Times New Roman"/>
                <w:color w:val="60035E"/>
                <w:sz w:val="24"/>
                <w:szCs w:val="24"/>
              </w:rPr>
            </w:pPr>
            <w:r w:rsidRPr="00181A0B">
              <w:rPr>
                <w:rFonts w:ascii="Times New Roman" w:eastAsia="Times New Roman" w:hAnsi="Times New Roman" w:cs="Times New Roman"/>
                <w:color w:val="60035E"/>
                <w:sz w:val="24"/>
                <w:szCs w:val="24"/>
              </w:rPr>
              <w:t>1</w:t>
            </w:r>
          </w:p>
        </w:tc>
        <w:tc>
          <w:tcPr>
            <w:tcW w:w="585" w:type="pct"/>
          </w:tcPr>
          <w:p w14:paraId="40987748"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2F2A66"/>
                <w:sz w:val="24"/>
                <w:szCs w:val="24"/>
              </w:rPr>
              <w:t>L</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2F2A66"/>
                <w:sz w:val="24"/>
                <w:szCs w:val="24"/>
              </w:rPr>
              <w:t>t</w:t>
            </w:r>
            <w:r w:rsidRPr="00181A0B">
              <w:rPr>
                <w:rFonts w:ascii="Times New Roman" w:eastAsia="Times New Roman" w:hAnsi="Times New Roman" w:cs="Times New Roman"/>
                <w:color w:val="262138"/>
                <w:sz w:val="24"/>
                <w:szCs w:val="24"/>
              </w:rPr>
              <w:t>e</w:t>
            </w:r>
            <w:r w:rsidRPr="00181A0B">
              <w:rPr>
                <w:rFonts w:ascii="Times New Roman" w:eastAsia="Times New Roman" w:hAnsi="Times New Roman" w:cs="Times New Roman"/>
                <w:color w:val="2F2A66"/>
                <w:sz w:val="24"/>
                <w:szCs w:val="24"/>
              </w:rPr>
              <w:t>r</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38388E"/>
                <w:sz w:val="24"/>
                <w:szCs w:val="24"/>
              </w:rPr>
              <w:t>l</w:t>
            </w:r>
          </w:p>
        </w:tc>
        <w:tc>
          <w:tcPr>
            <w:tcW w:w="946" w:type="pct"/>
          </w:tcPr>
          <w:p w14:paraId="3424E18B"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MARALIKHA</w:t>
            </w:r>
          </w:p>
        </w:tc>
        <w:tc>
          <w:tcPr>
            <w:tcW w:w="1130" w:type="pct"/>
          </w:tcPr>
          <w:p w14:paraId="05ED69EA"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90000.000</w:t>
            </w:r>
          </w:p>
        </w:tc>
        <w:tc>
          <w:tcPr>
            <w:tcW w:w="916" w:type="pct"/>
          </w:tcPr>
          <w:p w14:paraId="0004F660"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101000.000</w:t>
            </w:r>
          </w:p>
        </w:tc>
        <w:tc>
          <w:tcPr>
            <w:tcW w:w="1121" w:type="pct"/>
          </w:tcPr>
          <w:p w14:paraId="596C7579"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545257"/>
                <w:sz w:val="24"/>
                <w:szCs w:val="24"/>
              </w:rPr>
              <w:t>26</w:t>
            </w:r>
          </w:p>
        </w:tc>
      </w:tr>
      <w:tr w:rsidR="00181A0B" w:rsidRPr="00181A0B" w14:paraId="67DE00C7" w14:textId="77777777" w:rsidTr="00181A0B">
        <w:trPr>
          <w:trHeight w:val="225"/>
        </w:trPr>
        <w:tc>
          <w:tcPr>
            <w:tcW w:w="302" w:type="pct"/>
          </w:tcPr>
          <w:p w14:paraId="25289BC3" w14:textId="77777777" w:rsidR="00181A0B" w:rsidRPr="00181A0B" w:rsidRDefault="00181A0B" w:rsidP="00362A25">
            <w:pPr>
              <w:jc w:val="center"/>
              <w:rPr>
                <w:rFonts w:ascii="Times New Roman" w:eastAsia="Times New Roman" w:hAnsi="Times New Roman" w:cs="Times New Roman"/>
                <w:color w:val="3F3142"/>
                <w:sz w:val="24"/>
                <w:szCs w:val="24"/>
              </w:rPr>
            </w:pPr>
            <w:r w:rsidRPr="00181A0B">
              <w:rPr>
                <w:rFonts w:ascii="Times New Roman" w:eastAsia="Times New Roman" w:hAnsi="Times New Roman" w:cs="Times New Roman"/>
                <w:color w:val="3F3142"/>
                <w:sz w:val="24"/>
                <w:szCs w:val="24"/>
              </w:rPr>
              <w:t>2</w:t>
            </w:r>
          </w:p>
        </w:tc>
        <w:tc>
          <w:tcPr>
            <w:tcW w:w="585" w:type="pct"/>
          </w:tcPr>
          <w:p w14:paraId="21EC4C7A"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2F2A66"/>
                <w:sz w:val="24"/>
                <w:szCs w:val="24"/>
              </w:rPr>
              <w:t>L</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2F2A66"/>
                <w:sz w:val="24"/>
                <w:szCs w:val="24"/>
              </w:rPr>
              <w:t>t</w:t>
            </w:r>
            <w:r w:rsidRPr="00181A0B">
              <w:rPr>
                <w:rFonts w:ascii="Times New Roman" w:eastAsia="Times New Roman" w:hAnsi="Times New Roman" w:cs="Times New Roman"/>
                <w:color w:val="262138"/>
                <w:sz w:val="24"/>
                <w:szCs w:val="24"/>
              </w:rPr>
              <w:t>e</w:t>
            </w:r>
            <w:r w:rsidRPr="00181A0B">
              <w:rPr>
                <w:rFonts w:ascii="Times New Roman" w:eastAsia="Times New Roman" w:hAnsi="Times New Roman" w:cs="Times New Roman"/>
                <w:color w:val="2F2A66"/>
                <w:sz w:val="24"/>
                <w:szCs w:val="24"/>
              </w:rPr>
              <w:t>r</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38388E"/>
                <w:sz w:val="24"/>
                <w:szCs w:val="24"/>
              </w:rPr>
              <w:t>l</w:t>
            </w:r>
          </w:p>
        </w:tc>
        <w:tc>
          <w:tcPr>
            <w:tcW w:w="946" w:type="pct"/>
          </w:tcPr>
          <w:p w14:paraId="013EA67C"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MARALIKHA</w:t>
            </w:r>
          </w:p>
        </w:tc>
        <w:tc>
          <w:tcPr>
            <w:tcW w:w="1130" w:type="pct"/>
          </w:tcPr>
          <w:p w14:paraId="5B85A56F"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90000.000</w:t>
            </w:r>
          </w:p>
        </w:tc>
        <w:tc>
          <w:tcPr>
            <w:tcW w:w="916" w:type="pct"/>
          </w:tcPr>
          <w:p w14:paraId="31286A9E"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101000.000</w:t>
            </w:r>
          </w:p>
        </w:tc>
        <w:tc>
          <w:tcPr>
            <w:tcW w:w="1121" w:type="pct"/>
          </w:tcPr>
          <w:p w14:paraId="768F05CA"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545257"/>
                <w:sz w:val="24"/>
                <w:szCs w:val="24"/>
              </w:rPr>
              <w:t>26</w:t>
            </w:r>
          </w:p>
        </w:tc>
      </w:tr>
      <w:tr w:rsidR="00181A0B" w:rsidRPr="00181A0B" w14:paraId="6651A0F5" w14:textId="77777777" w:rsidTr="00181A0B">
        <w:trPr>
          <w:trHeight w:val="225"/>
        </w:trPr>
        <w:tc>
          <w:tcPr>
            <w:tcW w:w="302" w:type="pct"/>
          </w:tcPr>
          <w:p w14:paraId="4AD0CFCC" w14:textId="77777777" w:rsidR="00181A0B" w:rsidRPr="00181A0B" w:rsidRDefault="00181A0B" w:rsidP="00362A25">
            <w:pPr>
              <w:jc w:val="center"/>
              <w:rPr>
                <w:rFonts w:ascii="Times New Roman" w:eastAsia="Times New Roman" w:hAnsi="Times New Roman" w:cs="Times New Roman"/>
                <w:color w:val="545257"/>
                <w:sz w:val="24"/>
                <w:szCs w:val="24"/>
              </w:rPr>
            </w:pPr>
            <w:r w:rsidRPr="00181A0B">
              <w:rPr>
                <w:rFonts w:ascii="Times New Roman" w:eastAsia="Times New Roman" w:hAnsi="Times New Roman" w:cs="Times New Roman"/>
                <w:color w:val="545257"/>
                <w:sz w:val="24"/>
                <w:szCs w:val="24"/>
              </w:rPr>
              <w:t>3</w:t>
            </w:r>
          </w:p>
        </w:tc>
        <w:tc>
          <w:tcPr>
            <w:tcW w:w="585" w:type="pct"/>
          </w:tcPr>
          <w:p w14:paraId="47C0A877"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2F2A66"/>
                <w:sz w:val="24"/>
                <w:szCs w:val="24"/>
              </w:rPr>
              <w:t>L</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2F2A66"/>
                <w:sz w:val="24"/>
                <w:szCs w:val="24"/>
              </w:rPr>
              <w:t>t</w:t>
            </w:r>
            <w:r w:rsidRPr="00181A0B">
              <w:rPr>
                <w:rFonts w:ascii="Times New Roman" w:eastAsia="Times New Roman" w:hAnsi="Times New Roman" w:cs="Times New Roman"/>
                <w:color w:val="262138"/>
                <w:sz w:val="24"/>
                <w:szCs w:val="24"/>
              </w:rPr>
              <w:t>e</w:t>
            </w:r>
            <w:r w:rsidRPr="00181A0B">
              <w:rPr>
                <w:rFonts w:ascii="Times New Roman" w:eastAsia="Times New Roman" w:hAnsi="Times New Roman" w:cs="Times New Roman"/>
                <w:color w:val="2F2A66"/>
                <w:sz w:val="24"/>
                <w:szCs w:val="24"/>
              </w:rPr>
              <w:t>r</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38388E"/>
                <w:sz w:val="24"/>
                <w:szCs w:val="24"/>
              </w:rPr>
              <w:t>l</w:t>
            </w:r>
          </w:p>
        </w:tc>
        <w:tc>
          <w:tcPr>
            <w:tcW w:w="946" w:type="pct"/>
          </w:tcPr>
          <w:p w14:paraId="450BB186"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KURCHUM</w:t>
            </w:r>
          </w:p>
        </w:tc>
        <w:tc>
          <w:tcPr>
            <w:tcW w:w="1130" w:type="pct"/>
          </w:tcPr>
          <w:p w14:paraId="6CA648C7"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100000.000</w:t>
            </w:r>
          </w:p>
        </w:tc>
        <w:tc>
          <w:tcPr>
            <w:tcW w:w="916" w:type="pct"/>
          </w:tcPr>
          <w:p w14:paraId="4242F819"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101000.000</w:t>
            </w:r>
          </w:p>
        </w:tc>
        <w:tc>
          <w:tcPr>
            <w:tcW w:w="1121" w:type="pct"/>
          </w:tcPr>
          <w:p w14:paraId="1E34B006"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24</w:t>
            </w:r>
          </w:p>
        </w:tc>
      </w:tr>
      <w:tr w:rsidR="00181A0B" w:rsidRPr="00181A0B" w14:paraId="54266345" w14:textId="77777777" w:rsidTr="00181A0B">
        <w:trPr>
          <w:trHeight w:val="225"/>
        </w:trPr>
        <w:tc>
          <w:tcPr>
            <w:tcW w:w="302" w:type="pct"/>
          </w:tcPr>
          <w:p w14:paraId="6498BB7B" w14:textId="77777777" w:rsidR="00181A0B" w:rsidRPr="00181A0B" w:rsidRDefault="00181A0B" w:rsidP="00362A25">
            <w:pPr>
              <w:jc w:val="center"/>
              <w:rPr>
                <w:rFonts w:ascii="Times New Roman" w:eastAsia="Times New Roman" w:hAnsi="Times New Roman" w:cs="Times New Roman"/>
                <w:color w:val="545257"/>
                <w:sz w:val="24"/>
                <w:szCs w:val="24"/>
              </w:rPr>
            </w:pPr>
            <w:r w:rsidRPr="00181A0B">
              <w:rPr>
                <w:rFonts w:ascii="Times New Roman" w:eastAsia="Times New Roman" w:hAnsi="Times New Roman" w:cs="Times New Roman"/>
                <w:color w:val="545257"/>
                <w:sz w:val="24"/>
                <w:szCs w:val="24"/>
              </w:rPr>
              <w:t>4</w:t>
            </w:r>
          </w:p>
        </w:tc>
        <w:tc>
          <w:tcPr>
            <w:tcW w:w="585" w:type="pct"/>
          </w:tcPr>
          <w:p w14:paraId="525D4DC7"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2F2A66"/>
                <w:sz w:val="24"/>
                <w:szCs w:val="24"/>
              </w:rPr>
              <w:t>L</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2F2A66"/>
                <w:sz w:val="24"/>
                <w:szCs w:val="24"/>
              </w:rPr>
              <w:t>t</w:t>
            </w:r>
            <w:r w:rsidRPr="00181A0B">
              <w:rPr>
                <w:rFonts w:ascii="Times New Roman" w:eastAsia="Times New Roman" w:hAnsi="Times New Roman" w:cs="Times New Roman"/>
                <w:color w:val="262138"/>
                <w:sz w:val="24"/>
                <w:szCs w:val="24"/>
              </w:rPr>
              <w:t>e</w:t>
            </w:r>
            <w:r w:rsidRPr="00181A0B">
              <w:rPr>
                <w:rFonts w:ascii="Times New Roman" w:eastAsia="Times New Roman" w:hAnsi="Times New Roman" w:cs="Times New Roman"/>
                <w:color w:val="2F2A66"/>
                <w:sz w:val="24"/>
                <w:szCs w:val="24"/>
              </w:rPr>
              <w:t>r</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38388E"/>
                <w:sz w:val="24"/>
                <w:szCs w:val="24"/>
              </w:rPr>
              <w:t>l</w:t>
            </w:r>
          </w:p>
        </w:tc>
        <w:tc>
          <w:tcPr>
            <w:tcW w:w="946" w:type="pct"/>
          </w:tcPr>
          <w:p w14:paraId="607D9AF1"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KURCHUM</w:t>
            </w:r>
          </w:p>
        </w:tc>
        <w:tc>
          <w:tcPr>
            <w:tcW w:w="1130" w:type="pct"/>
          </w:tcPr>
          <w:p w14:paraId="4DADEC9C"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112500.000</w:t>
            </w:r>
          </w:p>
        </w:tc>
        <w:tc>
          <w:tcPr>
            <w:tcW w:w="916" w:type="pct"/>
          </w:tcPr>
          <w:p w14:paraId="245B0D71"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116 000 000</w:t>
            </w:r>
          </w:p>
        </w:tc>
        <w:tc>
          <w:tcPr>
            <w:tcW w:w="1121" w:type="pct"/>
          </w:tcPr>
          <w:p w14:paraId="541F69B0"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545257"/>
                <w:sz w:val="24"/>
                <w:szCs w:val="24"/>
              </w:rPr>
              <w:t>9</w:t>
            </w:r>
          </w:p>
        </w:tc>
      </w:tr>
      <w:tr w:rsidR="00181A0B" w:rsidRPr="00181A0B" w14:paraId="7281E41D" w14:textId="77777777" w:rsidTr="00181A0B">
        <w:trPr>
          <w:trHeight w:val="225"/>
        </w:trPr>
        <w:tc>
          <w:tcPr>
            <w:tcW w:w="302" w:type="pct"/>
          </w:tcPr>
          <w:p w14:paraId="5FBB4234" w14:textId="77777777" w:rsidR="00181A0B" w:rsidRPr="00181A0B" w:rsidRDefault="00181A0B" w:rsidP="00362A25">
            <w:pPr>
              <w:jc w:val="center"/>
              <w:rPr>
                <w:rFonts w:ascii="Times New Roman" w:eastAsia="Times New Roman" w:hAnsi="Times New Roman" w:cs="Times New Roman"/>
                <w:color w:val="545257"/>
                <w:sz w:val="24"/>
                <w:szCs w:val="24"/>
              </w:rPr>
            </w:pPr>
            <w:r w:rsidRPr="00181A0B">
              <w:rPr>
                <w:rFonts w:ascii="Times New Roman" w:eastAsia="Times New Roman" w:hAnsi="Times New Roman" w:cs="Times New Roman"/>
                <w:color w:val="545257"/>
                <w:sz w:val="24"/>
                <w:szCs w:val="24"/>
              </w:rPr>
              <w:t>5</w:t>
            </w:r>
          </w:p>
        </w:tc>
        <w:tc>
          <w:tcPr>
            <w:tcW w:w="585" w:type="pct"/>
          </w:tcPr>
          <w:p w14:paraId="2DE7B390"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2F2A66"/>
                <w:sz w:val="24"/>
                <w:szCs w:val="24"/>
              </w:rPr>
              <w:t>L</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2F2A66"/>
                <w:sz w:val="24"/>
                <w:szCs w:val="24"/>
              </w:rPr>
              <w:t>t</w:t>
            </w:r>
            <w:r w:rsidRPr="00181A0B">
              <w:rPr>
                <w:rFonts w:ascii="Times New Roman" w:eastAsia="Times New Roman" w:hAnsi="Times New Roman" w:cs="Times New Roman"/>
                <w:color w:val="262138"/>
                <w:sz w:val="24"/>
                <w:szCs w:val="24"/>
              </w:rPr>
              <w:t>e</w:t>
            </w:r>
            <w:r w:rsidRPr="00181A0B">
              <w:rPr>
                <w:rFonts w:ascii="Times New Roman" w:eastAsia="Times New Roman" w:hAnsi="Times New Roman" w:cs="Times New Roman"/>
                <w:color w:val="2F2A66"/>
                <w:sz w:val="24"/>
                <w:szCs w:val="24"/>
              </w:rPr>
              <w:t>r</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38388E"/>
                <w:sz w:val="24"/>
                <w:szCs w:val="24"/>
              </w:rPr>
              <w:t>l</w:t>
            </w:r>
          </w:p>
        </w:tc>
        <w:tc>
          <w:tcPr>
            <w:tcW w:w="946" w:type="pct"/>
          </w:tcPr>
          <w:p w14:paraId="2CE059A8"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KURCHUM</w:t>
            </w:r>
          </w:p>
        </w:tc>
        <w:tc>
          <w:tcPr>
            <w:tcW w:w="1130" w:type="pct"/>
          </w:tcPr>
          <w:p w14:paraId="35DC3A4E"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117000.000</w:t>
            </w:r>
          </w:p>
        </w:tc>
        <w:tc>
          <w:tcPr>
            <w:tcW w:w="916" w:type="pct"/>
          </w:tcPr>
          <w:p w14:paraId="5CB5859F"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123 000 000</w:t>
            </w:r>
          </w:p>
        </w:tc>
        <w:tc>
          <w:tcPr>
            <w:tcW w:w="1121" w:type="pct"/>
          </w:tcPr>
          <w:p w14:paraId="3AD402F2"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60035E"/>
                <w:sz w:val="24"/>
                <w:szCs w:val="24"/>
              </w:rPr>
              <w:t>12</w:t>
            </w:r>
          </w:p>
        </w:tc>
      </w:tr>
      <w:tr w:rsidR="00181A0B" w:rsidRPr="00181A0B" w14:paraId="4D1F0DD8" w14:textId="77777777" w:rsidTr="00181A0B">
        <w:trPr>
          <w:trHeight w:val="225"/>
        </w:trPr>
        <w:tc>
          <w:tcPr>
            <w:tcW w:w="302" w:type="pct"/>
          </w:tcPr>
          <w:p w14:paraId="7C192371" w14:textId="77777777" w:rsidR="00181A0B" w:rsidRPr="00181A0B" w:rsidRDefault="00181A0B" w:rsidP="00362A25">
            <w:pPr>
              <w:jc w:val="center"/>
              <w:rPr>
                <w:rFonts w:ascii="Times New Roman" w:eastAsia="Times New Roman" w:hAnsi="Times New Roman" w:cs="Times New Roman"/>
                <w:color w:val="545257"/>
                <w:sz w:val="24"/>
                <w:szCs w:val="24"/>
              </w:rPr>
            </w:pPr>
            <w:r w:rsidRPr="00181A0B">
              <w:rPr>
                <w:rFonts w:ascii="Times New Roman" w:eastAsia="Times New Roman" w:hAnsi="Times New Roman" w:cs="Times New Roman"/>
                <w:color w:val="545257"/>
                <w:sz w:val="24"/>
                <w:szCs w:val="24"/>
              </w:rPr>
              <w:t>6</w:t>
            </w:r>
          </w:p>
        </w:tc>
        <w:tc>
          <w:tcPr>
            <w:tcW w:w="585" w:type="pct"/>
          </w:tcPr>
          <w:p w14:paraId="6B71B071"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2F2A66"/>
                <w:sz w:val="24"/>
                <w:szCs w:val="24"/>
              </w:rPr>
              <w:t>L</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2F2A66"/>
                <w:sz w:val="24"/>
                <w:szCs w:val="24"/>
              </w:rPr>
              <w:t>t</w:t>
            </w:r>
            <w:r w:rsidRPr="00181A0B">
              <w:rPr>
                <w:rFonts w:ascii="Times New Roman" w:eastAsia="Times New Roman" w:hAnsi="Times New Roman" w:cs="Times New Roman"/>
                <w:color w:val="262138"/>
                <w:sz w:val="24"/>
                <w:szCs w:val="24"/>
              </w:rPr>
              <w:t>e</w:t>
            </w:r>
            <w:r w:rsidRPr="00181A0B">
              <w:rPr>
                <w:rFonts w:ascii="Times New Roman" w:eastAsia="Times New Roman" w:hAnsi="Times New Roman" w:cs="Times New Roman"/>
                <w:color w:val="2F2A66"/>
                <w:sz w:val="24"/>
                <w:szCs w:val="24"/>
              </w:rPr>
              <w:t>r</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38388E"/>
                <w:sz w:val="24"/>
                <w:szCs w:val="24"/>
              </w:rPr>
              <w:t>l</w:t>
            </w:r>
          </w:p>
        </w:tc>
        <w:tc>
          <w:tcPr>
            <w:tcW w:w="946" w:type="pct"/>
          </w:tcPr>
          <w:p w14:paraId="038ACBC7"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KURCHUM</w:t>
            </w:r>
          </w:p>
        </w:tc>
        <w:tc>
          <w:tcPr>
            <w:tcW w:w="1130" w:type="pct"/>
          </w:tcPr>
          <w:p w14:paraId="7EB833FB"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100000.000</w:t>
            </w:r>
          </w:p>
        </w:tc>
        <w:tc>
          <w:tcPr>
            <w:tcW w:w="916" w:type="pct"/>
          </w:tcPr>
          <w:p w14:paraId="7BAF2834"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118 000 000</w:t>
            </w:r>
          </w:p>
        </w:tc>
        <w:tc>
          <w:tcPr>
            <w:tcW w:w="1121" w:type="pct"/>
          </w:tcPr>
          <w:p w14:paraId="09A65532"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545257"/>
                <w:sz w:val="24"/>
                <w:szCs w:val="24"/>
              </w:rPr>
              <w:t>39</w:t>
            </w:r>
          </w:p>
        </w:tc>
      </w:tr>
      <w:tr w:rsidR="00181A0B" w:rsidRPr="00181A0B" w14:paraId="1657D586" w14:textId="77777777" w:rsidTr="00181A0B">
        <w:trPr>
          <w:trHeight w:val="225"/>
        </w:trPr>
        <w:tc>
          <w:tcPr>
            <w:tcW w:w="302" w:type="pct"/>
          </w:tcPr>
          <w:p w14:paraId="3B62F787" w14:textId="77777777" w:rsidR="00181A0B" w:rsidRPr="00181A0B" w:rsidRDefault="00181A0B" w:rsidP="00362A25">
            <w:pPr>
              <w:jc w:val="center"/>
              <w:rPr>
                <w:rFonts w:ascii="Times New Roman" w:eastAsia="Times New Roman" w:hAnsi="Times New Roman" w:cs="Times New Roman"/>
                <w:color w:val="3F3142"/>
                <w:sz w:val="24"/>
                <w:szCs w:val="24"/>
              </w:rPr>
            </w:pPr>
            <w:r w:rsidRPr="00181A0B">
              <w:rPr>
                <w:rFonts w:ascii="Times New Roman" w:eastAsia="Times New Roman" w:hAnsi="Times New Roman" w:cs="Times New Roman"/>
                <w:color w:val="3F3142"/>
                <w:sz w:val="24"/>
                <w:szCs w:val="24"/>
              </w:rPr>
              <w:t>7</w:t>
            </w:r>
          </w:p>
        </w:tc>
        <w:tc>
          <w:tcPr>
            <w:tcW w:w="585" w:type="pct"/>
          </w:tcPr>
          <w:p w14:paraId="5EBECAA3"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2F2A66"/>
                <w:sz w:val="24"/>
                <w:szCs w:val="24"/>
              </w:rPr>
              <w:t>L</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2F2A66"/>
                <w:sz w:val="24"/>
                <w:szCs w:val="24"/>
              </w:rPr>
              <w:t>t</w:t>
            </w:r>
            <w:r w:rsidRPr="00181A0B">
              <w:rPr>
                <w:rFonts w:ascii="Times New Roman" w:eastAsia="Times New Roman" w:hAnsi="Times New Roman" w:cs="Times New Roman"/>
                <w:color w:val="262138"/>
                <w:sz w:val="24"/>
                <w:szCs w:val="24"/>
              </w:rPr>
              <w:t>e</w:t>
            </w:r>
            <w:r w:rsidRPr="00181A0B">
              <w:rPr>
                <w:rFonts w:ascii="Times New Roman" w:eastAsia="Times New Roman" w:hAnsi="Times New Roman" w:cs="Times New Roman"/>
                <w:color w:val="2F2A66"/>
                <w:sz w:val="24"/>
                <w:szCs w:val="24"/>
              </w:rPr>
              <w:t>r</w:t>
            </w:r>
            <w:r w:rsidRPr="00181A0B">
              <w:rPr>
                <w:rFonts w:ascii="Times New Roman" w:eastAsia="Times New Roman" w:hAnsi="Times New Roman" w:cs="Times New Roman"/>
                <w:color w:val="262138"/>
                <w:sz w:val="24"/>
                <w:szCs w:val="24"/>
              </w:rPr>
              <w:t>a</w:t>
            </w:r>
            <w:r w:rsidRPr="00181A0B">
              <w:rPr>
                <w:rFonts w:ascii="Times New Roman" w:eastAsia="Times New Roman" w:hAnsi="Times New Roman" w:cs="Times New Roman"/>
                <w:color w:val="38388E"/>
                <w:sz w:val="24"/>
                <w:szCs w:val="24"/>
              </w:rPr>
              <w:t>l</w:t>
            </w:r>
          </w:p>
        </w:tc>
        <w:tc>
          <w:tcPr>
            <w:tcW w:w="946" w:type="pct"/>
          </w:tcPr>
          <w:p w14:paraId="5870ABD3" w14:textId="77777777" w:rsidR="00181A0B" w:rsidRPr="00181A0B" w:rsidRDefault="00181A0B" w:rsidP="00362A25">
            <w:pPr>
              <w:rPr>
                <w:rFonts w:ascii="Times New Roman" w:eastAsia="Times New Roman" w:hAnsi="Times New Roman" w:cs="Times New Roman"/>
                <w:sz w:val="24"/>
                <w:szCs w:val="24"/>
              </w:rPr>
            </w:pPr>
            <w:r w:rsidRPr="00181A0B">
              <w:rPr>
                <w:rFonts w:ascii="Times New Roman" w:eastAsia="Times New Roman" w:hAnsi="Times New Roman" w:cs="Times New Roman"/>
                <w:color w:val="3F3142"/>
                <w:sz w:val="24"/>
                <w:szCs w:val="24"/>
              </w:rPr>
              <w:t>KURCHUM</w:t>
            </w:r>
          </w:p>
        </w:tc>
        <w:tc>
          <w:tcPr>
            <w:tcW w:w="1130" w:type="pct"/>
          </w:tcPr>
          <w:p w14:paraId="757CAAF8"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119000.000</w:t>
            </w:r>
          </w:p>
        </w:tc>
        <w:tc>
          <w:tcPr>
            <w:tcW w:w="916" w:type="pct"/>
          </w:tcPr>
          <w:p w14:paraId="4AB7ECD2"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sz w:val="24"/>
                <w:szCs w:val="24"/>
              </w:rPr>
              <w:t>123 000 000</w:t>
            </w:r>
          </w:p>
        </w:tc>
        <w:tc>
          <w:tcPr>
            <w:tcW w:w="1121" w:type="pct"/>
          </w:tcPr>
          <w:p w14:paraId="0D051087" w14:textId="77777777" w:rsidR="00181A0B" w:rsidRPr="00181A0B" w:rsidRDefault="00181A0B" w:rsidP="00362A25">
            <w:pPr>
              <w:jc w:val="center"/>
              <w:rPr>
                <w:rFonts w:ascii="Times New Roman" w:eastAsia="Times New Roman" w:hAnsi="Times New Roman" w:cs="Times New Roman"/>
                <w:sz w:val="24"/>
                <w:szCs w:val="24"/>
              </w:rPr>
            </w:pPr>
            <w:r w:rsidRPr="00181A0B">
              <w:rPr>
                <w:rFonts w:ascii="Times New Roman" w:eastAsia="Times New Roman" w:hAnsi="Times New Roman" w:cs="Times New Roman"/>
                <w:color w:val="545257"/>
                <w:sz w:val="24"/>
                <w:szCs w:val="24"/>
              </w:rPr>
              <w:t>8</w:t>
            </w:r>
          </w:p>
        </w:tc>
      </w:tr>
    </w:tbl>
    <w:p w14:paraId="42A73E49" w14:textId="77777777" w:rsidR="00181A0B" w:rsidRDefault="00181A0B" w:rsidP="00181A0B">
      <w:pPr>
        <w:spacing w:after="0" w:line="240" w:lineRule="auto"/>
        <w:ind w:firstLine="709"/>
        <w:jc w:val="both"/>
        <w:rPr>
          <w:rFonts w:ascii="Times New Roman" w:eastAsia="Times New Roman" w:hAnsi="Times New Roman" w:cs="Times New Roman"/>
          <w:sz w:val="20"/>
          <w:szCs w:val="20"/>
        </w:rPr>
      </w:pPr>
    </w:p>
    <w:p w14:paraId="250D50BC" w14:textId="63A74AC2"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 xml:space="preserve">Эти данные вводятся в модуле Cross-section Editor и используются для расчета распределения потока по ширине реки (Рисунок </w:t>
      </w:r>
      <w:r w:rsidR="0075029E">
        <w:rPr>
          <w:rFonts w:ascii="Times New Roman" w:hAnsi="Times New Roman" w:cs="Times New Roman"/>
          <w:sz w:val="28"/>
          <w:szCs w:val="28"/>
        </w:rPr>
        <w:t>3</w:t>
      </w:r>
      <w:r w:rsidR="006A3BCA">
        <w:rPr>
          <w:rFonts w:ascii="Times New Roman" w:hAnsi="Times New Roman" w:cs="Times New Roman"/>
          <w:sz w:val="28"/>
          <w:szCs w:val="28"/>
        </w:rPr>
        <w:t>2</w:t>
      </w:r>
      <w:r w:rsidRPr="00181A0B">
        <w:rPr>
          <w:rFonts w:ascii="Times New Roman" w:hAnsi="Times New Roman" w:cs="Times New Roman"/>
          <w:sz w:val="28"/>
          <w:szCs w:val="28"/>
        </w:rPr>
        <w:t>).</w:t>
      </w:r>
    </w:p>
    <w:p w14:paraId="1FE9457C" w14:textId="2983C9D1" w:rsidR="00181A0B" w:rsidRDefault="00181A0B" w:rsidP="00181A0B">
      <w:pPr>
        <w:spacing w:after="0" w:line="240" w:lineRule="auto"/>
        <w:jc w:val="both"/>
        <w:rPr>
          <w:rFonts w:ascii="Times New Roman" w:hAnsi="Times New Roman" w:cs="Times New Roman"/>
          <w:sz w:val="28"/>
          <w:szCs w:val="28"/>
        </w:rPr>
      </w:pPr>
      <w:r w:rsidRPr="00181A0B">
        <w:rPr>
          <w:rFonts w:ascii="Times New Roman" w:hAnsi="Times New Roman" w:cs="Times New Roman"/>
          <w:noProof/>
          <w:sz w:val="28"/>
          <w:szCs w:val="28"/>
          <w:lang w:eastAsia="ru-RU"/>
        </w:rPr>
        <w:lastRenderedPageBreak/>
        <w:drawing>
          <wp:inline distT="0" distB="0" distL="0" distR="0" wp14:anchorId="3FE22EAB" wp14:editId="6A856C61">
            <wp:extent cx="5940425" cy="4883150"/>
            <wp:effectExtent l="0" t="0" r="317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4883150"/>
                    </a:xfrm>
                    <a:prstGeom prst="rect">
                      <a:avLst/>
                    </a:prstGeom>
                  </pic:spPr>
                </pic:pic>
              </a:graphicData>
            </a:graphic>
          </wp:inline>
        </w:drawing>
      </w:r>
    </w:p>
    <w:p w14:paraId="25B92B4F" w14:textId="1B31B9BA" w:rsidR="00181A0B" w:rsidRDefault="00181A0B" w:rsidP="00181A0B">
      <w:pPr>
        <w:spacing w:after="0" w:line="240" w:lineRule="auto"/>
        <w:ind w:firstLine="851"/>
        <w:jc w:val="both"/>
        <w:rPr>
          <w:rFonts w:ascii="Times New Roman" w:hAnsi="Times New Roman" w:cs="Times New Roman"/>
          <w:sz w:val="28"/>
          <w:szCs w:val="28"/>
        </w:rPr>
      </w:pPr>
    </w:p>
    <w:p w14:paraId="7E97BEB6" w14:textId="30F98FFC"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 xml:space="preserve">Рисунок </w:t>
      </w:r>
      <w:r w:rsidR="0075029E">
        <w:rPr>
          <w:rFonts w:ascii="Times New Roman" w:hAnsi="Times New Roman" w:cs="Times New Roman"/>
          <w:sz w:val="28"/>
          <w:szCs w:val="28"/>
        </w:rPr>
        <w:t>3</w:t>
      </w:r>
      <w:r w:rsidR="006A3BCA">
        <w:rPr>
          <w:rFonts w:ascii="Times New Roman" w:hAnsi="Times New Roman" w:cs="Times New Roman"/>
          <w:sz w:val="28"/>
          <w:szCs w:val="28"/>
        </w:rPr>
        <w:t>2</w:t>
      </w:r>
      <w:r w:rsidR="00C5709A">
        <w:rPr>
          <w:rFonts w:ascii="Times New Roman" w:hAnsi="Times New Roman" w:cs="Times New Roman"/>
          <w:sz w:val="28"/>
          <w:szCs w:val="28"/>
        </w:rPr>
        <w:t xml:space="preserve"> -</w:t>
      </w:r>
      <w:r w:rsidRPr="00181A0B">
        <w:rPr>
          <w:rFonts w:ascii="Times New Roman" w:hAnsi="Times New Roman" w:cs="Times New Roman"/>
          <w:sz w:val="28"/>
          <w:szCs w:val="28"/>
        </w:rPr>
        <w:t xml:space="preserve"> Моделирование участка реки Курчум (1 – правый берег реки Маралиха; 2 - левый берег реки Маралиха;3 – правый берег до слияния реки Курчум; 4 – правый берег после слияния реки Курчум; 5 - правый берег после слияния реки Курчум; 6 – левый берег реки Курчум до точки разрыва;7 - левый берег реки Курчум) </w:t>
      </w:r>
    </w:p>
    <w:p w14:paraId="1E7C5889" w14:textId="77777777" w:rsidR="00181A0B" w:rsidRPr="00181A0B" w:rsidRDefault="00181A0B" w:rsidP="00181A0B">
      <w:pPr>
        <w:spacing w:after="0" w:line="240" w:lineRule="auto"/>
        <w:ind w:firstLine="851"/>
        <w:jc w:val="both"/>
        <w:rPr>
          <w:rFonts w:ascii="Times New Roman" w:hAnsi="Times New Roman" w:cs="Times New Roman"/>
          <w:sz w:val="28"/>
          <w:szCs w:val="28"/>
        </w:rPr>
      </w:pPr>
    </w:p>
    <w:p w14:paraId="235D4288" w14:textId="70EF7ADD"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 xml:space="preserve">На рисунке </w:t>
      </w:r>
      <w:r w:rsidR="0075029E">
        <w:rPr>
          <w:rFonts w:ascii="Times New Roman" w:hAnsi="Times New Roman" w:cs="Times New Roman"/>
          <w:sz w:val="28"/>
          <w:szCs w:val="28"/>
        </w:rPr>
        <w:t>31</w:t>
      </w:r>
      <w:r w:rsidRPr="00181A0B">
        <w:rPr>
          <w:rFonts w:ascii="Times New Roman" w:hAnsi="Times New Roman" w:cs="Times New Roman"/>
          <w:sz w:val="28"/>
          <w:szCs w:val="28"/>
        </w:rPr>
        <w:t xml:space="preserve"> показана карта батиметрии (глубины) реки, обозначенную цветами согласно шкале глубин от зеленого (мелко) до синего (глубоко). Маршруты рек отмечены белой линией с красными точками, соответствующими координатам, для примера были приведены данные притока реки (таблица </w:t>
      </w:r>
      <w:r w:rsidR="0075029E">
        <w:rPr>
          <w:rFonts w:ascii="Times New Roman" w:hAnsi="Times New Roman" w:cs="Times New Roman"/>
          <w:sz w:val="28"/>
          <w:szCs w:val="28"/>
        </w:rPr>
        <w:t>24</w:t>
      </w:r>
      <w:r w:rsidRPr="00181A0B">
        <w:rPr>
          <w:rFonts w:ascii="Times New Roman" w:hAnsi="Times New Roman" w:cs="Times New Roman"/>
          <w:sz w:val="28"/>
          <w:szCs w:val="28"/>
        </w:rPr>
        <w:t>). При моделировании в MIKE 11 в совокупности заданные исходные данные позволяют учитывать сложный рельеф, потоки воды и гидротехнические сооружения, обеспечивая точные расчеты затопляемых территорий. Это делает возможным не только прогнозирование зон затопления, но и разработку эффективных мер защиты инфраструктуры и предотвращения негативных последствий паводков [</w:t>
      </w:r>
      <w:r w:rsidR="002B716F">
        <w:rPr>
          <w:rFonts w:ascii="Times New Roman" w:hAnsi="Times New Roman" w:cs="Times New Roman"/>
          <w:sz w:val="28"/>
          <w:szCs w:val="28"/>
        </w:rPr>
        <w:t>93</w:t>
      </w:r>
      <w:r w:rsidRPr="00181A0B">
        <w:rPr>
          <w:rFonts w:ascii="Times New Roman" w:hAnsi="Times New Roman" w:cs="Times New Roman"/>
          <w:sz w:val="28"/>
          <w:szCs w:val="28"/>
        </w:rPr>
        <w:t xml:space="preserve">]. </w:t>
      </w:r>
    </w:p>
    <w:p w14:paraId="4BCE2F2D" w14:textId="77777777" w:rsidR="00181A0B" w:rsidRPr="00181A0B" w:rsidRDefault="00181A0B" w:rsidP="00181A0B">
      <w:pPr>
        <w:spacing w:after="0" w:line="240" w:lineRule="auto"/>
        <w:ind w:firstLine="851"/>
        <w:jc w:val="both"/>
        <w:rPr>
          <w:rFonts w:ascii="Times New Roman" w:hAnsi="Times New Roman" w:cs="Times New Roman"/>
          <w:sz w:val="28"/>
          <w:szCs w:val="28"/>
        </w:rPr>
      </w:pPr>
      <w:r w:rsidRPr="00181A0B">
        <w:rPr>
          <w:rFonts w:ascii="Times New Roman" w:hAnsi="Times New Roman" w:cs="Times New Roman"/>
          <w:sz w:val="28"/>
          <w:szCs w:val="28"/>
        </w:rPr>
        <w:t>Для моделирования паводков на реке Курчум и построения DEM использовались космические снимки Sentinel-2 (пространственное разрешение до 10 м), что позволило определить пойменные зоны и ширину русла реки. Снимки Sentinel-1 (пространственное разрешение до 5 м) за 2019-</w:t>
      </w:r>
      <w:r w:rsidRPr="00181A0B">
        <w:rPr>
          <w:rFonts w:ascii="Times New Roman" w:hAnsi="Times New Roman" w:cs="Times New Roman"/>
          <w:sz w:val="28"/>
          <w:szCs w:val="28"/>
        </w:rPr>
        <w:lastRenderedPageBreak/>
        <w:t>2021 гг. показали фактические границы затопления, что обеспечило валидацию модели и корректировку исходных данных.</w:t>
      </w:r>
    </w:p>
    <w:p w14:paraId="3FF4AE09" w14:textId="2B64A7EC" w:rsidR="00181A0B" w:rsidRDefault="00181A0B" w:rsidP="00181A0B">
      <w:pPr>
        <w:spacing w:after="0" w:line="240" w:lineRule="auto"/>
        <w:ind w:firstLine="851"/>
        <w:jc w:val="both"/>
        <w:rPr>
          <w:rFonts w:ascii="Times New Roman" w:hAnsi="Times New Roman" w:cs="Times New Roman"/>
          <w:sz w:val="28"/>
          <w:szCs w:val="28"/>
          <w:lang w:val="en-US"/>
        </w:rPr>
      </w:pPr>
      <w:r w:rsidRPr="00181A0B">
        <w:rPr>
          <w:rFonts w:ascii="Times New Roman" w:hAnsi="Times New Roman" w:cs="Times New Roman"/>
          <w:sz w:val="28"/>
          <w:szCs w:val="28"/>
        </w:rPr>
        <w:t xml:space="preserve">При наводнениях для участков реки различной топологии необходимо моделировать распространение паводковой волны. Область максимальной высоты волны (гребень), обычно перемещается с более низкой скоростью по сравнению с фронтом волны (см. Рисунок </w:t>
      </w:r>
      <w:r w:rsidR="0075029E">
        <w:rPr>
          <w:rFonts w:ascii="Times New Roman" w:hAnsi="Times New Roman" w:cs="Times New Roman"/>
          <w:sz w:val="28"/>
          <w:szCs w:val="28"/>
        </w:rPr>
        <w:t>3</w:t>
      </w:r>
      <w:r w:rsidR="006A3BCA">
        <w:rPr>
          <w:rFonts w:ascii="Times New Roman" w:hAnsi="Times New Roman" w:cs="Times New Roman"/>
          <w:sz w:val="28"/>
          <w:szCs w:val="28"/>
        </w:rPr>
        <w:t>3</w:t>
      </w:r>
      <w:r w:rsidRPr="00181A0B">
        <w:rPr>
          <w:rFonts w:ascii="Times New Roman" w:hAnsi="Times New Roman" w:cs="Times New Roman"/>
          <w:sz w:val="28"/>
          <w:szCs w:val="28"/>
        </w:rPr>
        <w:t>)</w:t>
      </w:r>
      <w:r w:rsidRPr="00181A0B">
        <w:rPr>
          <w:rFonts w:ascii="Times New Roman" w:hAnsi="Times New Roman" w:cs="Times New Roman"/>
          <w:sz w:val="28"/>
          <w:szCs w:val="28"/>
          <w:lang w:val="en-US"/>
        </w:rPr>
        <w:t>.</w:t>
      </w:r>
    </w:p>
    <w:p w14:paraId="7D57A5BF" w14:textId="77777777" w:rsidR="00B0234B" w:rsidRPr="00181A0B" w:rsidRDefault="00B0234B" w:rsidP="00181A0B">
      <w:pPr>
        <w:spacing w:after="0" w:line="240" w:lineRule="auto"/>
        <w:ind w:firstLine="851"/>
        <w:jc w:val="both"/>
        <w:rPr>
          <w:rFonts w:ascii="Times New Roman" w:hAnsi="Times New Roman" w:cs="Times New Roman"/>
          <w:sz w:val="28"/>
          <w:szCs w:val="28"/>
          <w:lang w:val="en-US"/>
        </w:rPr>
      </w:pPr>
    </w:p>
    <w:tbl>
      <w:tblPr>
        <w:tblStyle w:val="ab"/>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1"/>
      </w:tblGrid>
      <w:tr w:rsidR="00B0234B" w:rsidRPr="00C86FD3" w14:paraId="515DEFDA" w14:textId="77777777" w:rsidTr="00B0234B">
        <w:trPr>
          <w:jc w:val="center"/>
        </w:trPr>
        <w:tc>
          <w:tcPr>
            <w:tcW w:w="8931" w:type="dxa"/>
            <w:vAlign w:val="center"/>
          </w:tcPr>
          <w:p w14:paraId="2872A62E" w14:textId="77777777" w:rsidR="00B0234B" w:rsidRPr="00C86FD3" w:rsidRDefault="00B0234B" w:rsidP="00B0234B">
            <w:pPr>
              <w:pStyle w:val="MDPI52figure"/>
              <w:spacing w:before="0" w:after="0"/>
              <w:ind w:left="87"/>
              <w:rPr>
                <w:rFonts w:eastAsiaTheme="minorEastAsia"/>
                <w:lang w:eastAsia="zh-CN"/>
              </w:rPr>
            </w:pPr>
            <w:r w:rsidRPr="00C86FD3">
              <w:rPr>
                <w:noProof/>
                <w:lang w:val="ru-RU" w:eastAsia="ru-RU" w:bidi="ar-SA"/>
              </w:rPr>
              <w:drawing>
                <wp:inline distT="0" distB="0" distL="0" distR="0" wp14:anchorId="5F54837F" wp14:editId="48457B13">
                  <wp:extent cx="4958749" cy="217717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screen">
                            <a:extLst>
                              <a:ext uri="{28A0092B-C50C-407E-A947-70E740481C1C}">
                                <a14:useLocalDpi xmlns:a14="http://schemas.microsoft.com/office/drawing/2010/main"/>
                              </a:ext>
                            </a:extLst>
                          </a:blip>
                          <a:srcRect/>
                          <a:stretch/>
                        </pic:blipFill>
                        <pic:spPr bwMode="auto">
                          <a:xfrm>
                            <a:off x="0" y="0"/>
                            <a:ext cx="5003464" cy="2196803"/>
                          </a:xfrm>
                          <a:prstGeom prst="rect">
                            <a:avLst/>
                          </a:prstGeom>
                          <a:ln>
                            <a:noFill/>
                          </a:ln>
                          <a:extLst>
                            <a:ext uri="{53640926-AAD7-44D8-BBD7-CCE9431645EC}">
                              <a14:shadowObscured xmlns:a14="http://schemas.microsoft.com/office/drawing/2010/main"/>
                            </a:ext>
                          </a:extLst>
                        </pic:spPr>
                      </pic:pic>
                    </a:graphicData>
                  </a:graphic>
                </wp:inline>
              </w:drawing>
            </w:r>
          </w:p>
        </w:tc>
      </w:tr>
      <w:tr w:rsidR="00B0234B" w:rsidRPr="00C86FD3" w14:paraId="4ACB1475" w14:textId="77777777" w:rsidTr="00B0234B">
        <w:trPr>
          <w:jc w:val="center"/>
        </w:trPr>
        <w:tc>
          <w:tcPr>
            <w:tcW w:w="8931" w:type="dxa"/>
            <w:vAlign w:val="center"/>
          </w:tcPr>
          <w:p w14:paraId="1BC7606E" w14:textId="67BEB91E" w:rsidR="00B0234B" w:rsidRPr="00C86FD3" w:rsidRDefault="00B0234B" w:rsidP="00362A25">
            <w:pPr>
              <w:pStyle w:val="MDPI31text"/>
              <w:spacing w:line="240" w:lineRule="auto"/>
              <w:ind w:left="0" w:firstLine="0"/>
              <w:jc w:val="center"/>
              <w:rPr>
                <w:rFonts w:eastAsiaTheme="minorEastAsia"/>
                <w:sz w:val="18"/>
                <w:lang w:eastAsia="zh-CN"/>
              </w:rPr>
            </w:pPr>
            <w:r w:rsidRPr="00C86FD3">
              <w:rPr>
                <w:rFonts w:eastAsiaTheme="minorEastAsia"/>
                <w:sz w:val="18"/>
                <w:lang w:eastAsia="zh-CN"/>
              </w:rPr>
              <w:t>(</w:t>
            </w:r>
            <w:r w:rsidR="005A770B">
              <w:rPr>
                <w:rFonts w:eastAsiaTheme="minorEastAsia"/>
                <w:b/>
                <w:noProof/>
                <w:sz w:val="18"/>
                <w:lang w:val="ru-RU" w:eastAsia="zh-CN"/>
              </w:rPr>
              <w:t>а</w:t>
            </w:r>
            <w:r w:rsidRPr="00C86FD3">
              <w:rPr>
                <w:rFonts w:eastAsiaTheme="minorEastAsia"/>
                <w:sz w:val="18"/>
                <w:lang w:eastAsia="zh-CN"/>
              </w:rPr>
              <w:t>)</w:t>
            </w:r>
          </w:p>
        </w:tc>
      </w:tr>
      <w:tr w:rsidR="00B0234B" w:rsidRPr="00C86FD3" w14:paraId="0AA7127D" w14:textId="77777777" w:rsidTr="00B0234B">
        <w:trPr>
          <w:jc w:val="center"/>
        </w:trPr>
        <w:tc>
          <w:tcPr>
            <w:tcW w:w="8931" w:type="dxa"/>
            <w:vAlign w:val="center"/>
          </w:tcPr>
          <w:p w14:paraId="6BDCA4B1" w14:textId="77777777" w:rsidR="00B0234B" w:rsidRPr="00C86FD3" w:rsidRDefault="00B0234B" w:rsidP="00362A25">
            <w:pPr>
              <w:pStyle w:val="MDPI31text"/>
              <w:spacing w:line="240" w:lineRule="auto"/>
              <w:ind w:left="0" w:firstLine="0"/>
              <w:jc w:val="center"/>
              <w:rPr>
                <w:rFonts w:eastAsiaTheme="minorEastAsia"/>
                <w:lang w:eastAsia="zh-CN"/>
              </w:rPr>
            </w:pPr>
            <w:r w:rsidRPr="00C86FD3">
              <w:rPr>
                <w:noProof/>
                <w:snapToGrid/>
                <w:lang w:val="ru-RU" w:eastAsia="ru-RU" w:bidi="ar-SA"/>
              </w:rPr>
              <w:drawing>
                <wp:inline distT="0" distB="0" distL="0" distR="0" wp14:anchorId="2C8F5CDF" wp14:editId="12EAB01B">
                  <wp:extent cx="4944007" cy="2149363"/>
                  <wp:effectExtent l="0" t="0" r="0" b="3810"/>
                  <wp:docPr id="72" name="Рисунок 14"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18537" name="Рисунок 14" descr="A graph with a blue line&#10;&#10;Description automatically generated"/>
                          <pic:cNvPicPr/>
                        </pic:nvPicPr>
                        <pic:blipFill>
                          <a:blip r:embed="rId53" cstate="screen">
                            <a:extLst>
                              <a:ext uri="{28A0092B-C50C-407E-A947-70E740481C1C}">
                                <a14:useLocalDpi xmlns:a14="http://schemas.microsoft.com/office/drawing/2010/main"/>
                              </a:ext>
                            </a:extLst>
                          </a:blip>
                          <a:stretch>
                            <a:fillRect/>
                          </a:stretch>
                        </pic:blipFill>
                        <pic:spPr>
                          <a:xfrm>
                            <a:off x="0" y="0"/>
                            <a:ext cx="4959452" cy="2156078"/>
                          </a:xfrm>
                          <a:prstGeom prst="rect">
                            <a:avLst/>
                          </a:prstGeom>
                        </pic:spPr>
                      </pic:pic>
                    </a:graphicData>
                  </a:graphic>
                </wp:inline>
              </w:drawing>
            </w:r>
          </w:p>
        </w:tc>
      </w:tr>
      <w:tr w:rsidR="00B0234B" w:rsidRPr="00C86FD3" w14:paraId="456A56DC" w14:textId="77777777" w:rsidTr="00B0234B">
        <w:trPr>
          <w:jc w:val="center"/>
        </w:trPr>
        <w:tc>
          <w:tcPr>
            <w:tcW w:w="8931" w:type="dxa"/>
            <w:vAlign w:val="center"/>
          </w:tcPr>
          <w:p w14:paraId="467D065F" w14:textId="5218EC72" w:rsidR="00B0234B" w:rsidRPr="00C86FD3" w:rsidRDefault="00B0234B" w:rsidP="00362A25">
            <w:pPr>
              <w:pStyle w:val="MDPI31text"/>
              <w:spacing w:line="240" w:lineRule="auto"/>
              <w:ind w:left="0" w:firstLine="0"/>
              <w:jc w:val="center"/>
              <w:rPr>
                <w:rFonts w:eastAsiaTheme="minorEastAsia"/>
                <w:sz w:val="18"/>
                <w:lang w:eastAsia="zh-CN"/>
              </w:rPr>
            </w:pPr>
            <w:r w:rsidRPr="00C86FD3">
              <w:rPr>
                <w:rFonts w:eastAsiaTheme="minorEastAsia"/>
                <w:sz w:val="18"/>
                <w:lang w:eastAsia="zh-CN"/>
              </w:rPr>
              <w:t>(</w:t>
            </w:r>
            <w:r w:rsidR="005A770B">
              <w:rPr>
                <w:rFonts w:eastAsiaTheme="minorEastAsia"/>
                <w:b/>
                <w:noProof/>
                <w:sz w:val="18"/>
                <w:lang w:val="ru-RU" w:eastAsia="zh-CN"/>
              </w:rPr>
              <w:t>б</w:t>
            </w:r>
            <w:r w:rsidRPr="00C86FD3">
              <w:rPr>
                <w:rFonts w:eastAsiaTheme="minorEastAsia"/>
                <w:sz w:val="18"/>
                <w:lang w:eastAsia="zh-CN"/>
              </w:rPr>
              <w:t>)</w:t>
            </w:r>
          </w:p>
        </w:tc>
      </w:tr>
      <w:tr w:rsidR="00B0234B" w:rsidRPr="00C86FD3" w14:paraId="71D0D487" w14:textId="77777777" w:rsidTr="00B0234B">
        <w:trPr>
          <w:jc w:val="center"/>
        </w:trPr>
        <w:tc>
          <w:tcPr>
            <w:tcW w:w="8931" w:type="dxa"/>
            <w:vAlign w:val="center"/>
          </w:tcPr>
          <w:p w14:paraId="1B93026D" w14:textId="77777777" w:rsidR="00B0234B" w:rsidRPr="00C86FD3" w:rsidRDefault="00B0234B" w:rsidP="00362A25">
            <w:pPr>
              <w:pStyle w:val="MDPI31text"/>
              <w:spacing w:line="240" w:lineRule="auto"/>
              <w:ind w:left="0" w:firstLine="0"/>
              <w:jc w:val="center"/>
              <w:rPr>
                <w:rFonts w:eastAsiaTheme="minorEastAsia"/>
                <w:lang w:eastAsia="zh-CN"/>
              </w:rPr>
            </w:pPr>
            <w:r w:rsidRPr="00C86FD3">
              <w:rPr>
                <w:noProof/>
                <w:snapToGrid/>
                <w:lang w:val="ru-RU" w:eastAsia="ru-RU" w:bidi="ar-SA"/>
              </w:rPr>
              <w:drawing>
                <wp:inline distT="0" distB="0" distL="0" distR="0" wp14:anchorId="5072AE29" wp14:editId="5A903721">
                  <wp:extent cx="4942800" cy="2158284"/>
                  <wp:effectExtent l="0" t="0" r="0" b="0"/>
                  <wp:docPr id="73" name="Рисунок 73" descr="A graph with line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A graph with lines and a line&#10;&#10;Description automatically generated"/>
                          <pic:cNvPicPr/>
                        </pic:nvPicPr>
                        <pic:blipFill>
                          <a:blip r:embed="rId54" cstate="screen">
                            <a:extLst>
                              <a:ext uri="{28A0092B-C50C-407E-A947-70E740481C1C}">
                                <a14:useLocalDpi xmlns:a14="http://schemas.microsoft.com/office/drawing/2010/main"/>
                              </a:ext>
                            </a:extLst>
                          </a:blip>
                          <a:stretch>
                            <a:fillRect/>
                          </a:stretch>
                        </pic:blipFill>
                        <pic:spPr>
                          <a:xfrm>
                            <a:off x="0" y="0"/>
                            <a:ext cx="4942800" cy="2158284"/>
                          </a:xfrm>
                          <a:prstGeom prst="rect">
                            <a:avLst/>
                          </a:prstGeom>
                        </pic:spPr>
                      </pic:pic>
                    </a:graphicData>
                  </a:graphic>
                </wp:inline>
              </w:drawing>
            </w:r>
          </w:p>
        </w:tc>
      </w:tr>
      <w:tr w:rsidR="00B0234B" w:rsidRPr="00C86FD3" w14:paraId="1B061E65" w14:textId="77777777" w:rsidTr="00B0234B">
        <w:trPr>
          <w:jc w:val="center"/>
        </w:trPr>
        <w:tc>
          <w:tcPr>
            <w:tcW w:w="8931" w:type="dxa"/>
            <w:vAlign w:val="center"/>
          </w:tcPr>
          <w:p w14:paraId="73764370" w14:textId="587114F0" w:rsidR="00B0234B" w:rsidRPr="00C86FD3" w:rsidRDefault="00B0234B" w:rsidP="00362A25">
            <w:pPr>
              <w:pStyle w:val="MDPI31text"/>
              <w:spacing w:line="240" w:lineRule="auto"/>
              <w:ind w:left="0" w:firstLine="0"/>
              <w:jc w:val="center"/>
              <w:rPr>
                <w:rFonts w:eastAsiaTheme="minorEastAsia"/>
                <w:sz w:val="18"/>
                <w:lang w:eastAsia="zh-CN"/>
              </w:rPr>
            </w:pPr>
            <w:r w:rsidRPr="00C86FD3">
              <w:rPr>
                <w:rFonts w:eastAsiaTheme="minorEastAsia"/>
                <w:sz w:val="18"/>
                <w:lang w:eastAsia="zh-CN"/>
              </w:rPr>
              <w:t>(</w:t>
            </w:r>
            <w:r w:rsidR="005A770B">
              <w:rPr>
                <w:rFonts w:eastAsiaTheme="minorEastAsia"/>
                <w:b/>
                <w:noProof/>
                <w:sz w:val="18"/>
                <w:lang w:val="ru-RU" w:eastAsia="zh-CN"/>
              </w:rPr>
              <w:t>в</w:t>
            </w:r>
            <w:r w:rsidRPr="00C86FD3">
              <w:rPr>
                <w:rFonts w:eastAsiaTheme="minorEastAsia"/>
                <w:sz w:val="18"/>
                <w:lang w:eastAsia="zh-CN"/>
              </w:rPr>
              <w:t>)</w:t>
            </w:r>
          </w:p>
        </w:tc>
      </w:tr>
      <w:tr w:rsidR="00B0234B" w:rsidRPr="00C86FD3" w14:paraId="34CD84F3" w14:textId="77777777" w:rsidTr="00B0234B">
        <w:trPr>
          <w:jc w:val="center"/>
        </w:trPr>
        <w:tc>
          <w:tcPr>
            <w:tcW w:w="8931" w:type="dxa"/>
            <w:vAlign w:val="center"/>
          </w:tcPr>
          <w:p w14:paraId="54C8C229" w14:textId="77777777" w:rsidR="00B0234B" w:rsidRPr="00C86FD3" w:rsidRDefault="00B0234B" w:rsidP="00362A25">
            <w:pPr>
              <w:pStyle w:val="MDPI31text"/>
              <w:spacing w:line="240" w:lineRule="auto"/>
              <w:ind w:left="0" w:firstLine="0"/>
              <w:jc w:val="center"/>
              <w:rPr>
                <w:rFonts w:eastAsiaTheme="minorEastAsia"/>
                <w:lang w:eastAsia="zh-CN"/>
              </w:rPr>
            </w:pPr>
            <w:r w:rsidRPr="00C86FD3">
              <w:rPr>
                <w:noProof/>
                <w:snapToGrid/>
                <w:lang w:val="ru-RU" w:eastAsia="ru-RU" w:bidi="ar-SA"/>
              </w:rPr>
              <w:lastRenderedPageBreak/>
              <w:drawing>
                <wp:inline distT="0" distB="0" distL="0" distR="0" wp14:anchorId="699FDDD4" wp14:editId="350DFCFC">
                  <wp:extent cx="4942800" cy="2144588"/>
                  <wp:effectExtent l="0" t="0" r="0" b="8255"/>
                  <wp:docPr id="74" name="Рисунок 74" descr="A graph with lines and cur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A graph with lines and curves&#10;&#10;Description automatically generated"/>
                          <pic:cNvPicPr/>
                        </pic:nvPicPr>
                        <pic:blipFill>
                          <a:blip r:embed="rId55" cstate="screen">
                            <a:extLst>
                              <a:ext uri="{28A0092B-C50C-407E-A947-70E740481C1C}">
                                <a14:useLocalDpi xmlns:a14="http://schemas.microsoft.com/office/drawing/2010/main"/>
                              </a:ext>
                            </a:extLst>
                          </a:blip>
                          <a:stretch>
                            <a:fillRect/>
                          </a:stretch>
                        </pic:blipFill>
                        <pic:spPr>
                          <a:xfrm>
                            <a:off x="0" y="0"/>
                            <a:ext cx="4942800" cy="2144588"/>
                          </a:xfrm>
                          <a:prstGeom prst="rect">
                            <a:avLst/>
                          </a:prstGeom>
                        </pic:spPr>
                      </pic:pic>
                    </a:graphicData>
                  </a:graphic>
                </wp:inline>
              </w:drawing>
            </w:r>
          </w:p>
        </w:tc>
      </w:tr>
      <w:tr w:rsidR="00B0234B" w:rsidRPr="00C86FD3" w14:paraId="746490A9" w14:textId="77777777" w:rsidTr="00B0234B">
        <w:trPr>
          <w:jc w:val="center"/>
        </w:trPr>
        <w:tc>
          <w:tcPr>
            <w:tcW w:w="8931" w:type="dxa"/>
            <w:vAlign w:val="center"/>
          </w:tcPr>
          <w:p w14:paraId="4B7220E3" w14:textId="12FAC39D" w:rsidR="00B0234B" w:rsidRPr="00C86FD3" w:rsidRDefault="00B0234B" w:rsidP="00362A25">
            <w:pPr>
              <w:pStyle w:val="MDPI31text"/>
              <w:spacing w:line="240" w:lineRule="auto"/>
              <w:ind w:left="0" w:firstLine="0"/>
              <w:jc w:val="center"/>
              <w:rPr>
                <w:rFonts w:eastAsiaTheme="minorEastAsia"/>
                <w:b/>
                <w:noProof/>
                <w:sz w:val="18"/>
                <w:lang w:eastAsia="zh-CN"/>
              </w:rPr>
            </w:pPr>
            <w:r w:rsidRPr="00C86FD3">
              <w:rPr>
                <w:rFonts w:eastAsiaTheme="minorEastAsia"/>
                <w:sz w:val="18"/>
                <w:lang w:eastAsia="zh-CN"/>
              </w:rPr>
              <w:t>(</w:t>
            </w:r>
            <w:r w:rsidR="005A770B">
              <w:rPr>
                <w:rFonts w:eastAsiaTheme="minorEastAsia"/>
                <w:b/>
                <w:noProof/>
                <w:sz w:val="18"/>
                <w:lang w:val="ru-RU" w:eastAsia="zh-CN"/>
              </w:rPr>
              <w:t>г</w:t>
            </w:r>
            <w:r w:rsidRPr="00C86FD3">
              <w:rPr>
                <w:rFonts w:eastAsiaTheme="minorEastAsia"/>
                <w:sz w:val="18"/>
                <w:lang w:eastAsia="zh-CN"/>
              </w:rPr>
              <w:t>)</w:t>
            </w:r>
          </w:p>
        </w:tc>
      </w:tr>
      <w:tr w:rsidR="00B0234B" w:rsidRPr="00C86FD3" w14:paraId="3590A568" w14:textId="77777777" w:rsidTr="00B0234B">
        <w:trPr>
          <w:jc w:val="center"/>
        </w:trPr>
        <w:tc>
          <w:tcPr>
            <w:tcW w:w="8931" w:type="dxa"/>
            <w:vAlign w:val="center"/>
          </w:tcPr>
          <w:p w14:paraId="510E8852" w14:textId="77777777" w:rsidR="00B0234B" w:rsidRPr="00C86FD3" w:rsidRDefault="00B0234B" w:rsidP="00362A25">
            <w:pPr>
              <w:pStyle w:val="MDPI31text"/>
              <w:spacing w:line="240" w:lineRule="auto"/>
              <w:ind w:left="0" w:firstLine="0"/>
              <w:jc w:val="center"/>
              <w:rPr>
                <w:rFonts w:eastAsiaTheme="minorEastAsia"/>
                <w:sz w:val="18"/>
                <w:lang w:eastAsia="zh-CN"/>
              </w:rPr>
            </w:pPr>
            <w:r w:rsidRPr="00C86FD3">
              <w:rPr>
                <w:noProof/>
                <w:snapToGrid/>
                <w:lang w:val="ru-RU" w:eastAsia="ru-RU" w:bidi="ar-SA"/>
              </w:rPr>
              <w:drawing>
                <wp:inline distT="0" distB="0" distL="0" distR="0" wp14:anchorId="74AF29C2" wp14:editId="7EE1EBFD">
                  <wp:extent cx="4942800" cy="2183786"/>
                  <wp:effectExtent l="0" t="0" r="0" b="6985"/>
                  <wp:docPr id="75" name="Рисунок 75" descr="A graph showing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A graph showing a blue line&#10;&#10;Description automatically generated"/>
                          <pic:cNvPicPr/>
                        </pic:nvPicPr>
                        <pic:blipFill>
                          <a:blip r:embed="rId56" cstate="screen">
                            <a:extLst>
                              <a:ext uri="{28A0092B-C50C-407E-A947-70E740481C1C}">
                                <a14:useLocalDpi xmlns:a14="http://schemas.microsoft.com/office/drawing/2010/main"/>
                              </a:ext>
                            </a:extLst>
                          </a:blip>
                          <a:stretch>
                            <a:fillRect/>
                          </a:stretch>
                        </pic:blipFill>
                        <pic:spPr>
                          <a:xfrm>
                            <a:off x="0" y="0"/>
                            <a:ext cx="4942800" cy="2183786"/>
                          </a:xfrm>
                          <a:prstGeom prst="rect">
                            <a:avLst/>
                          </a:prstGeom>
                        </pic:spPr>
                      </pic:pic>
                    </a:graphicData>
                  </a:graphic>
                </wp:inline>
              </w:drawing>
            </w:r>
          </w:p>
        </w:tc>
      </w:tr>
      <w:tr w:rsidR="00B0234B" w:rsidRPr="00C86FD3" w14:paraId="1C2555AD" w14:textId="77777777" w:rsidTr="00B0234B">
        <w:trPr>
          <w:jc w:val="center"/>
        </w:trPr>
        <w:tc>
          <w:tcPr>
            <w:tcW w:w="8931" w:type="dxa"/>
            <w:vAlign w:val="center"/>
          </w:tcPr>
          <w:p w14:paraId="092644AD" w14:textId="616E75D7" w:rsidR="00B0234B" w:rsidRPr="00C86FD3" w:rsidRDefault="00B0234B" w:rsidP="00362A25">
            <w:pPr>
              <w:pStyle w:val="MDPI31text"/>
              <w:spacing w:line="240" w:lineRule="auto"/>
              <w:ind w:left="0" w:firstLine="0"/>
              <w:jc w:val="center"/>
              <w:rPr>
                <w:rFonts w:eastAsiaTheme="minorEastAsia"/>
                <w:sz w:val="18"/>
                <w:lang w:eastAsia="zh-CN"/>
              </w:rPr>
            </w:pPr>
            <w:r w:rsidRPr="00C86FD3">
              <w:rPr>
                <w:rFonts w:eastAsiaTheme="minorEastAsia"/>
                <w:sz w:val="18"/>
                <w:lang w:eastAsia="zh-CN"/>
              </w:rPr>
              <w:t>(</w:t>
            </w:r>
            <w:r w:rsidR="005A770B" w:rsidRPr="005A770B">
              <w:rPr>
                <w:rFonts w:ascii="Times New Roman" w:eastAsiaTheme="minorEastAsia" w:hAnsi="Times New Roman"/>
                <w:b/>
                <w:bCs/>
                <w:sz w:val="18"/>
                <w:lang w:val="ru-RU" w:eastAsia="zh-CN"/>
              </w:rPr>
              <w:t>д</w:t>
            </w:r>
            <w:r w:rsidRPr="00C86FD3">
              <w:rPr>
                <w:rFonts w:eastAsiaTheme="minorEastAsia"/>
                <w:sz w:val="18"/>
                <w:lang w:eastAsia="zh-CN"/>
              </w:rPr>
              <w:t>)</w:t>
            </w:r>
          </w:p>
        </w:tc>
      </w:tr>
    </w:tbl>
    <w:p w14:paraId="518BCA9A" w14:textId="1CCFC256" w:rsidR="005A770B" w:rsidRPr="005A770B" w:rsidRDefault="005A770B" w:rsidP="005A770B">
      <w:pPr>
        <w:spacing w:after="0" w:line="240" w:lineRule="auto"/>
        <w:ind w:firstLine="851"/>
        <w:jc w:val="both"/>
        <w:rPr>
          <w:rFonts w:ascii="Times New Roman" w:hAnsi="Times New Roman" w:cs="Times New Roman"/>
          <w:sz w:val="28"/>
          <w:szCs w:val="28"/>
        </w:rPr>
      </w:pPr>
      <w:r w:rsidRPr="005A770B">
        <w:rPr>
          <w:rFonts w:ascii="Times New Roman" w:hAnsi="Times New Roman" w:cs="Times New Roman"/>
          <w:sz w:val="28"/>
          <w:szCs w:val="28"/>
        </w:rPr>
        <w:t xml:space="preserve">Рисунок </w:t>
      </w:r>
      <w:r w:rsidR="0075029E">
        <w:rPr>
          <w:rFonts w:ascii="Times New Roman" w:hAnsi="Times New Roman" w:cs="Times New Roman"/>
          <w:sz w:val="28"/>
          <w:szCs w:val="28"/>
        </w:rPr>
        <w:t>3</w:t>
      </w:r>
      <w:r w:rsidR="006A3BCA">
        <w:rPr>
          <w:rFonts w:ascii="Times New Roman" w:hAnsi="Times New Roman" w:cs="Times New Roman"/>
          <w:sz w:val="28"/>
          <w:szCs w:val="28"/>
        </w:rPr>
        <w:t>3</w:t>
      </w:r>
      <w:r w:rsidR="00C5709A">
        <w:rPr>
          <w:rFonts w:ascii="Times New Roman" w:hAnsi="Times New Roman" w:cs="Times New Roman"/>
          <w:sz w:val="28"/>
          <w:szCs w:val="28"/>
        </w:rPr>
        <w:t xml:space="preserve"> -</w:t>
      </w:r>
      <w:r w:rsidRPr="005A770B">
        <w:rPr>
          <w:rFonts w:ascii="Times New Roman" w:hAnsi="Times New Roman" w:cs="Times New Roman"/>
          <w:sz w:val="28"/>
          <w:szCs w:val="28"/>
        </w:rPr>
        <w:t xml:space="preserve"> Распространение гребня волны на реке Курчум с использованием модели </w:t>
      </w:r>
      <w:r w:rsidRPr="005A770B">
        <w:rPr>
          <w:rFonts w:ascii="Times New Roman" w:hAnsi="Times New Roman" w:cs="Times New Roman"/>
          <w:sz w:val="28"/>
          <w:szCs w:val="28"/>
          <w:lang w:val="en-US"/>
        </w:rPr>
        <w:t>MIKE</w:t>
      </w:r>
      <w:r w:rsidRPr="005A770B">
        <w:rPr>
          <w:rFonts w:ascii="Times New Roman" w:hAnsi="Times New Roman" w:cs="Times New Roman"/>
          <w:sz w:val="28"/>
          <w:szCs w:val="28"/>
        </w:rPr>
        <w:t>. Условные обозначения: красная линия показывает расход воды (в м³/с), синяя линия и голубая область — уровень воды (абсолютные отметки в м). Горизонтальная ось показывает расстояние от начального створа (ПС), максимальное значение составляет около 400 км.</w:t>
      </w:r>
    </w:p>
    <w:p w14:paraId="7AE84EE2" w14:textId="77777777" w:rsidR="005A770B" w:rsidRPr="005A770B" w:rsidRDefault="005A770B" w:rsidP="005A770B">
      <w:pPr>
        <w:spacing w:after="0" w:line="240" w:lineRule="auto"/>
        <w:ind w:firstLine="851"/>
        <w:jc w:val="both"/>
        <w:rPr>
          <w:rFonts w:ascii="Times New Roman" w:hAnsi="Times New Roman" w:cs="Times New Roman"/>
          <w:sz w:val="28"/>
          <w:szCs w:val="28"/>
        </w:rPr>
      </w:pPr>
    </w:p>
    <w:p w14:paraId="31A56EC3" w14:textId="02E2888D" w:rsidR="005A770B" w:rsidRPr="005A770B" w:rsidRDefault="005A770B" w:rsidP="005A770B">
      <w:pPr>
        <w:spacing w:after="0" w:line="240" w:lineRule="auto"/>
        <w:ind w:firstLine="851"/>
        <w:jc w:val="both"/>
        <w:rPr>
          <w:rFonts w:ascii="Times New Roman" w:hAnsi="Times New Roman" w:cs="Times New Roman"/>
          <w:sz w:val="28"/>
          <w:szCs w:val="28"/>
        </w:rPr>
      </w:pPr>
      <w:r w:rsidRPr="005A770B">
        <w:rPr>
          <w:rFonts w:ascii="Times New Roman" w:hAnsi="Times New Roman" w:cs="Times New Roman"/>
          <w:sz w:val="28"/>
          <w:szCs w:val="28"/>
        </w:rPr>
        <w:t xml:space="preserve">На рисунке </w:t>
      </w:r>
      <w:r w:rsidR="0075029E">
        <w:rPr>
          <w:rFonts w:ascii="Times New Roman" w:hAnsi="Times New Roman" w:cs="Times New Roman"/>
          <w:sz w:val="28"/>
          <w:szCs w:val="28"/>
        </w:rPr>
        <w:t>3</w:t>
      </w:r>
      <w:r w:rsidR="006A3BCA">
        <w:rPr>
          <w:rFonts w:ascii="Times New Roman" w:hAnsi="Times New Roman" w:cs="Times New Roman"/>
          <w:sz w:val="28"/>
          <w:szCs w:val="28"/>
        </w:rPr>
        <w:t>3</w:t>
      </w:r>
      <w:r w:rsidRPr="005A770B">
        <w:rPr>
          <w:rFonts w:ascii="Times New Roman" w:hAnsi="Times New Roman" w:cs="Times New Roman"/>
          <w:sz w:val="28"/>
          <w:szCs w:val="28"/>
        </w:rPr>
        <w:t xml:space="preserve"> показана последовательность распространения волны отлива (волны паводка) по руслу реки в различные моменты времени. Рисунок 2</w:t>
      </w:r>
      <w:r w:rsidR="00C5709A">
        <w:rPr>
          <w:rFonts w:ascii="Times New Roman" w:hAnsi="Times New Roman" w:cs="Times New Roman"/>
          <w:sz w:val="28"/>
          <w:szCs w:val="28"/>
        </w:rPr>
        <w:t>5</w:t>
      </w:r>
      <w:r w:rsidRPr="005A770B">
        <w:rPr>
          <w:rFonts w:ascii="Times New Roman" w:hAnsi="Times New Roman" w:cs="Times New Roman"/>
          <w:sz w:val="28"/>
          <w:szCs w:val="28"/>
        </w:rPr>
        <w:t>а: резкий пик расхода (~2000 м</w:t>
      </w:r>
      <w:r w:rsidRPr="005A770B">
        <w:rPr>
          <w:rFonts w:ascii="Times New Roman" w:hAnsi="Times New Roman" w:cs="Times New Roman"/>
          <w:sz w:val="28"/>
          <w:szCs w:val="28"/>
          <w:vertAlign w:val="superscript"/>
        </w:rPr>
        <w:t>3</w:t>
      </w:r>
      <w:r w:rsidRPr="005A770B">
        <w:rPr>
          <w:rFonts w:ascii="Times New Roman" w:hAnsi="Times New Roman" w:cs="Times New Roman"/>
          <w:sz w:val="28"/>
          <w:szCs w:val="28"/>
        </w:rPr>
        <w:t>/с) наблюдается в начале участка (около 90–100 км). Максимальный уровень воды наблюдается в начальной зоне, затем плавно снижается вниз по течению. На рисунке 2</w:t>
      </w:r>
      <w:r w:rsidR="00C5709A">
        <w:rPr>
          <w:rFonts w:ascii="Times New Roman" w:hAnsi="Times New Roman" w:cs="Times New Roman"/>
          <w:sz w:val="28"/>
          <w:szCs w:val="28"/>
        </w:rPr>
        <w:t>5</w:t>
      </w:r>
      <w:r w:rsidRPr="005A770B">
        <w:rPr>
          <w:rFonts w:ascii="Times New Roman" w:hAnsi="Times New Roman" w:cs="Times New Roman"/>
          <w:sz w:val="28"/>
          <w:szCs w:val="28"/>
        </w:rPr>
        <w:t>б пик расхода волны отлива сместился вниз по течению и также стал менее выраженным (~1400 м</w:t>
      </w:r>
      <w:r w:rsidRPr="005A770B">
        <w:rPr>
          <w:rFonts w:ascii="Times New Roman" w:hAnsi="Times New Roman" w:cs="Times New Roman"/>
          <w:sz w:val="28"/>
          <w:szCs w:val="28"/>
          <w:vertAlign w:val="superscript"/>
        </w:rPr>
        <w:t>3</w:t>
      </w:r>
      <w:r w:rsidRPr="005A770B">
        <w:rPr>
          <w:rFonts w:ascii="Times New Roman" w:hAnsi="Times New Roman" w:cs="Times New Roman"/>
          <w:sz w:val="28"/>
          <w:szCs w:val="28"/>
        </w:rPr>
        <w:t>/с), демонстрируя трансформацию волны. Уровни воды продолжают снижаться, но зона максимального подъема также сместилась вниз по течению. На рисунке 2</w:t>
      </w:r>
      <w:r w:rsidR="00C5709A">
        <w:rPr>
          <w:rFonts w:ascii="Times New Roman" w:hAnsi="Times New Roman" w:cs="Times New Roman"/>
          <w:sz w:val="28"/>
          <w:szCs w:val="28"/>
        </w:rPr>
        <w:t>5</w:t>
      </w:r>
      <w:r w:rsidRPr="005A770B">
        <w:rPr>
          <w:rFonts w:ascii="Times New Roman" w:hAnsi="Times New Roman" w:cs="Times New Roman"/>
          <w:sz w:val="28"/>
          <w:szCs w:val="28"/>
        </w:rPr>
        <w:t>в наблюдается дальнейшее перемещение волны вниз по течению, пиковый расход уже меньше (~900 м</w:t>
      </w:r>
      <w:r w:rsidRPr="005A770B">
        <w:rPr>
          <w:rFonts w:ascii="Times New Roman" w:hAnsi="Times New Roman" w:cs="Times New Roman"/>
          <w:sz w:val="28"/>
          <w:szCs w:val="28"/>
          <w:vertAlign w:val="superscript"/>
        </w:rPr>
        <w:t>3</w:t>
      </w:r>
      <w:r w:rsidRPr="005A770B">
        <w:rPr>
          <w:rFonts w:ascii="Times New Roman" w:hAnsi="Times New Roman" w:cs="Times New Roman"/>
          <w:sz w:val="28"/>
          <w:szCs w:val="28"/>
        </w:rPr>
        <w:t>/с), а форма волны сгладилась и существенно уменьшилась. Зона максимальных уровней продолжает плавно смещаться дальше вниз по течению, наглядно демонстрируя затухание волны. На рисунке 2</w:t>
      </w:r>
      <w:r w:rsidR="00C5709A">
        <w:rPr>
          <w:rFonts w:ascii="Times New Roman" w:hAnsi="Times New Roman" w:cs="Times New Roman"/>
          <w:sz w:val="28"/>
          <w:szCs w:val="28"/>
        </w:rPr>
        <w:t>5</w:t>
      </w:r>
      <w:r>
        <w:rPr>
          <w:rFonts w:ascii="Times New Roman" w:hAnsi="Times New Roman" w:cs="Times New Roman"/>
          <w:sz w:val="28"/>
          <w:szCs w:val="28"/>
        </w:rPr>
        <w:t>г</w:t>
      </w:r>
      <w:r w:rsidRPr="005A770B">
        <w:rPr>
          <w:rFonts w:ascii="Times New Roman" w:hAnsi="Times New Roman" w:cs="Times New Roman"/>
          <w:sz w:val="28"/>
          <w:szCs w:val="28"/>
        </w:rPr>
        <w:t xml:space="preserve"> волна паводка значительно ослабла (расход воды не превышает ~400 м</w:t>
      </w:r>
      <w:r w:rsidRPr="005A770B">
        <w:rPr>
          <w:rFonts w:ascii="Times New Roman" w:hAnsi="Times New Roman" w:cs="Times New Roman"/>
          <w:sz w:val="28"/>
          <w:szCs w:val="28"/>
          <w:vertAlign w:val="superscript"/>
        </w:rPr>
        <w:t>3</w:t>
      </w:r>
      <w:r w:rsidRPr="005A770B">
        <w:rPr>
          <w:rFonts w:ascii="Times New Roman" w:hAnsi="Times New Roman" w:cs="Times New Roman"/>
          <w:sz w:val="28"/>
          <w:szCs w:val="28"/>
        </w:rPr>
        <w:t xml:space="preserve">/с). Максимальные уровни воды заметно снизились и выровнялись, а распределение уровней стало более равномерным. На рисунке </w:t>
      </w:r>
      <w:r>
        <w:rPr>
          <w:rFonts w:ascii="Times New Roman" w:hAnsi="Times New Roman" w:cs="Times New Roman"/>
          <w:sz w:val="28"/>
          <w:szCs w:val="28"/>
        </w:rPr>
        <w:t>2</w:t>
      </w:r>
      <w:r w:rsidR="00C5709A">
        <w:rPr>
          <w:rFonts w:ascii="Times New Roman" w:hAnsi="Times New Roman" w:cs="Times New Roman"/>
          <w:sz w:val="28"/>
          <w:szCs w:val="28"/>
        </w:rPr>
        <w:t>5</w:t>
      </w:r>
      <w:r>
        <w:rPr>
          <w:rFonts w:ascii="Times New Roman" w:hAnsi="Times New Roman" w:cs="Times New Roman"/>
          <w:sz w:val="28"/>
          <w:szCs w:val="28"/>
        </w:rPr>
        <w:t>д</w:t>
      </w:r>
      <w:r w:rsidRPr="005A770B">
        <w:rPr>
          <w:rFonts w:ascii="Times New Roman" w:hAnsi="Times New Roman" w:cs="Times New Roman"/>
          <w:sz w:val="28"/>
          <w:szCs w:val="28"/>
        </w:rPr>
        <w:t xml:space="preserve"> волна паводка практически полностью ослабла (расход воды минимален, </w:t>
      </w:r>
      <w:r w:rsidRPr="005A770B">
        <w:rPr>
          <w:rFonts w:ascii="Times New Roman" w:hAnsi="Times New Roman" w:cs="Times New Roman"/>
          <w:sz w:val="28"/>
          <w:szCs w:val="28"/>
        </w:rPr>
        <w:lastRenderedPageBreak/>
        <w:t>менее ~200 м</w:t>
      </w:r>
      <w:r w:rsidRPr="005A770B">
        <w:rPr>
          <w:rFonts w:ascii="Times New Roman" w:hAnsi="Times New Roman" w:cs="Times New Roman"/>
          <w:sz w:val="28"/>
          <w:szCs w:val="28"/>
          <w:vertAlign w:val="superscript"/>
        </w:rPr>
        <w:t>3</w:t>
      </w:r>
      <w:r w:rsidRPr="005A770B">
        <w:rPr>
          <w:rFonts w:ascii="Times New Roman" w:hAnsi="Times New Roman" w:cs="Times New Roman"/>
          <w:sz w:val="28"/>
          <w:szCs w:val="28"/>
        </w:rPr>
        <w:t>/с). Уровень воды практически вернулся к исходным значениям, а волна завершила процесс затухания и трансформации. Распространение волны включает различные фазы, каждая из которых характеризуется изменением скорости и поведения волны. Задняя часть волны, или хвост волны, движется медленнее, чем гребень и начальный фронт волны. Из-за разницы в скоростях этих характерных точек волна постепенно удлиняется вдоль русла реки. Соответственно, наблюдается уменьшение высоты волны и увеличение времени ее распространения. Удлинение волны зависит от ее высоты, уклона реки, геометрии русла и поймы, а также неровности дна реки. На некоторых участках, особенно там, где резко меняется форма или уклон русла, может наблюдаться временное ускорение гребня волны, что приводит к её «перекосу» при относительно короткой фазе подъёма по сравнению с фазой спада</w:t>
      </w:r>
      <w:r w:rsidR="002B716F">
        <w:rPr>
          <w:rFonts w:ascii="Times New Roman" w:hAnsi="Times New Roman" w:cs="Times New Roman"/>
          <w:sz w:val="28"/>
          <w:szCs w:val="28"/>
        </w:rPr>
        <w:t xml:space="preserve"> </w:t>
      </w:r>
      <w:r w:rsidR="002B716F" w:rsidRPr="002B716F">
        <w:rPr>
          <w:rFonts w:ascii="Times New Roman" w:hAnsi="Times New Roman" w:cs="Times New Roman"/>
          <w:sz w:val="28"/>
          <w:szCs w:val="28"/>
        </w:rPr>
        <w:t>[94]</w:t>
      </w:r>
      <w:r w:rsidRPr="005A770B">
        <w:rPr>
          <w:rFonts w:ascii="Times New Roman" w:hAnsi="Times New Roman" w:cs="Times New Roman"/>
          <w:sz w:val="28"/>
          <w:szCs w:val="28"/>
        </w:rPr>
        <w:t>.</w:t>
      </w:r>
    </w:p>
    <w:p w14:paraId="05EA4E46" w14:textId="02914B3A" w:rsidR="00181A0B" w:rsidRDefault="005A770B" w:rsidP="005A770B">
      <w:pPr>
        <w:spacing w:after="0" w:line="240" w:lineRule="auto"/>
        <w:ind w:firstLine="851"/>
        <w:jc w:val="both"/>
        <w:rPr>
          <w:rFonts w:ascii="Times New Roman" w:hAnsi="Times New Roman" w:cs="Times New Roman"/>
          <w:sz w:val="28"/>
          <w:szCs w:val="28"/>
        </w:rPr>
      </w:pPr>
      <w:r w:rsidRPr="005A770B">
        <w:rPr>
          <w:rFonts w:ascii="Times New Roman" w:hAnsi="Times New Roman" w:cs="Times New Roman"/>
          <w:sz w:val="28"/>
          <w:szCs w:val="28"/>
        </w:rPr>
        <w:t>Формирование зоны затопления является ключевым аспектом прорыва плотин (Рис</w:t>
      </w:r>
      <w:r>
        <w:rPr>
          <w:rFonts w:ascii="Times New Roman" w:hAnsi="Times New Roman" w:cs="Times New Roman"/>
          <w:sz w:val="28"/>
          <w:szCs w:val="28"/>
        </w:rPr>
        <w:t xml:space="preserve">унок </w:t>
      </w:r>
      <w:r w:rsidR="0075029E">
        <w:rPr>
          <w:rFonts w:ascii="Times New Roman" w:hAnsi="Times New Roman" w:cs="Times New Roman"/>
          <w:sz w:val="28"/>
          <w:szCs w:val="28"/>
        </w:rPr>
        <w:t>33</w:t>
      </w:r>
      <w:r w:rsidRPr="005A770B">
        <w:rPr>
          <w:rFonts w:ascii="Times New Roman" w:hAnsi="Times New Roman" w:cs="Times New Roman"/>
          <w:sz w:val="28"/>
          <w:szCs w:val="28"/>
        </w:rPr>
        <w:t>). По мере продвижения волны прорыва по руслу реки она непрерывно меняет свою высоту, скорость, ширину и другие параметры. Фронт волны, разделяющий зоны подъёма и спада уровня воды, может быть крутым вблизи разрушенного гидродинамически опасного объекта (ГОО) и относительно пологим на значительном удалении от него.</w:t>
      </w:r>
    </w:p>
    <w:p w14:paraId="4C3F59B2" w14:textId="3560DC2E" w:rsidR="00181A0B" w:rsidRDefault="00181A0B" w:rsidP="00181A0B">
      <w:pPr>
        <w:spacing w:after="0" w:line="240" w:lineRule="auto"/>
        <w:ind w:firstLine="851"/>
        <w:jc w:val="both"/>
        <w:rPr>
          <w:rFonts w:ascii="Times New Roman" w:hAnsi="Times New Roman" w:cs="Times New Roman"/>
          <w:sz w:val="28"/>
          <w:szCs w:val="28"/>
        </w:rPr>
      </w:pPr>
    </w:p>
    <w:p w14:paraId="5FEB945F" w14:textId="29FB27CE" w:rsidR="00181A0B" w:rsidRDefault="005A770B" w:rsidP="00181A0B">
      <w:pPr>
        <w:spacing w:after="0" w:line="240" w:lineRule="auto"/>
        <w:ind w:firstLine="851"/>
        <w:jc w:val="both"/>
        <w:rPr>
          <w:rFonts w:ascii="Times New Roman" w:hAnsi="Times New Roman" w:cs="Times New Roman"/>
          <w:sz w:val="28"/>
          <w:szCs w:val="28"/>
        </w:rPr>
      </w:pPr>
      <w:r w:rsidRPr="00C86FD3">
        <w:rPr>
          <w:noProof/>
          <w:lang w:eastAsia="ru-RU"/>
        </w:rPr>
        <w:drawing>
          <wp:inline distT="0" distB="0" distL="0" distR="0" wp14:anchorId="7E03BF43" wp14:editId="70CD587C">
            <wp:extent cx="4816106" cy="3055048"/>
            <wp:effectExtent l="0" t="0" r="381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57" cstate="screen">
                      <a:extLst>
                        <a:ext uri="{28A0092B-C50C-407E-A947-70E740481C1C}">
                          <a14:useLocalDpi xmlns:a14="http://schemas.microsoft.com/office/drawing/2010/main"/>
                        </a:ext>
                      </a:extLst>
                    </a:blip>
                    <a:stretch>
                      <a:fillRect/>
                    </a:stretch>
                  </pic:blipFill>
                  <pic:spPr>
                    <a:xfrm>
                      <a:off x="0" y="0"/>
                      <a:ext cx="4820611" cy="3057906"/>
                    </a:xfrm>
                    <a:prstGeom prst="rect">
                      <a:avLst/>
                    </a:prstGeom>
                  </pic:spPr>
                </pic:pic>
              </a:graphicData>
            </a:graphic>
          </wp:inline>
        </w:drawing>
      </w:r>
    </w:p>
    <w:p w14:paraId="2332CB2D" w14:textId="731AD422" w:rsidR="00485995" w:rsidRDefault="00485995" w:rsidP="00181A0B">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3</w:t>
      </w:r>
      <w:r w:rsidR="006A3BCA">
        <w:rPr>
          <w:rFonts w:ascii="Times New Roman" w:hAnsi="Times New Roman" w:cs="Times New Roman"/>
          <w:sz w:val="28"/>
          <w:szCs w:val="28"/>
        </w:rPr>
        <w:t>4</w:t>
      </w:r>
      <w:r w:rsidR="00C5709A">
        <w:rPr>
          <w:rFonts w:ascii="Times New Roman" w:hAnsi="Times New Roman" w:cs="Times New Roman"/>
          <w:sz w:val="28"/>
          <w:szCs w:val="28"/>
        </w:rPr>
        <w:t xml:space="preserve"> -</w:t>
      </w:r>
      <w:r w:rsidRPr="00485995">
        <w:rPr>
          <w:rFonts w:ascii="Times New Roman" w:hAnsi="Times New Roman" w:cs="Times New Roman"/>
          <w:sz w:val="28"/>
          <w:szCs w:val="28"/>
        </w:rPr>
        <w:t xml:space="preserve"> Интерактивная карта динамики паводков (модель </w:t>
      </w:r>
      <w:r w:rsidRPr="00485995">
        <w:rPr>
          <w:rFonts w:ascii="Times New Roman" w:hAnsi="Times New Roman" w:cs="Times New Roman"/>
          <w:sz w:val="28"/>
          <w:szCs w:val="28"/>
          <w:lang w:val="en-US"/>
        </w:rPr>
        <w:t>MIKE</w:t>
      </w:r>
      <w:r w:rsidRPr="00485995">
        <w:rPr>
          <w:rFonts w:ascii="Times New Roman" w:hAnsi="Times New Roman" w:cs="Times New Roman"/>
          <w:sz w:val="28"/>
          <w:szCs w:val="28"/>
        </w:rPr>
        <w:t>). (</w:t>
      </w:r>
      <w:r w:rsidRPr="00485995">
        <w:rPr>
          <w:rFonts w:ascii="Times New Roman" w:hAnsi="Times New Roman" w:cs="Times New Roman"/>
          <w:sz w:val="28"/>
          <w:szCs w:val="28"/>
          <w:lang w:val="en-US"/>
        </w:rPr>
        <w:t>a</w:t>
      </w:r>
      <w:r w:rsidRPr="00485995">
        <w:rPr>
          <w:rFonts w:ascii="Times New Roman" w:hAnsi="Times New Roman" w:cs="Times New Roman"/>
          <w:sz w:val="28"/>
          <w:szCs w:val="28"/>
        </w:rPr>
        <w:t>) Начальная стадия распространения паводковой волны; (</w:t>
      </w:r>
      <w:r w:rsidRPr="00485995">
        <w:rPr>
          <w:rFonts w:ascii="Times New Roman" w:hAnsi="Times New Roman" w:cs="Times New Roman"/>
          <w:sz w:val="28"/>
          <w:szCs w:val="28"/>
          <w:lang w:val="en-US"/>
        </w:rPr>
        <w:t>b</w:t>
      </w:r>
      <w:r w:rsidRPr="00485995">
        <w:rPr>
          <w:rFonts w:ascii="Times New Roman" w:hAnsi="Times New Roman" w:cs="Times New Roman"/>
          <w:sz w:val="28"/>
          <w:szCs w:val="28"/>
        </w:rPr>
        <w:t>) промежуточная стадия, показывающая движение гребня волны; (</w:t>
      </w:r>
      <w:r w:rsidRPr="00485995">
        <w:rPr>
          <w:rFonts w:ascii="Times New Roman" w:hAnsi="Times New Roman" w:cs="Times New Roman"/>
          <w:sz w:val="28"/>
          <w:szCs w:val="28"/>
          <w:lang w:val="en-US"/>
        </w:rPr>
        <w:t>c</w:t>
      </w:r>
      <w:r w:rsidRPr="00485995">
        <w:rPr>
          <w:rFonts w:ascii="Times New Roman" w:hAnsi="Times New Roman" w:cs="Times New Roman"/>
          <w:sz w:val="28"/>
          <w:szCs w:val="28"/>
        </w:rPr>
        <w:t>) фаза максимального расширения зоны затопления; (</w:t>
      </w:r>
      <w:r w:rsidRPr="00485995">
        <w:rPr>
          <w:rFonts w:ascii="Times New Roman" w:hAnsi="Times New Roman" w:cs="Times New Roman"/>
          <w:sz w:val="28"/>
          <w:szCs w:val="28"/>
          <w:lang w:val="en-US"/>
        </w:rPr>
        <w:t>d</w:t>
      </w:r>
      <w:r w:rsidRPr="00485995">
        <w:rPr>
          <w:rFonts w:ascii="Times New Roman" w:hAnsi="Times New Roman" w:cs="Times New Roman"/>
          <w:sz w:val="28"/>
          <w:szCs w:val="28"/>
        </w:rPr>
        <w:t>) конечная стадия, иллюстрирующая затухание и отступление паводка. Карты показывают изменения глубины (от зелёного для мелководных до синего для глубоких участков), что позволяет оценить риски, определить потенциальные зоны затопления и спланировать защитные меры.</w:t>
      </w:r>
    </w:p>
    <w:p w14:paraId="0FED8EAC" w14:textId="27870C4A" w:rsidR="00485995" w:rsidRDefault="00485995" w:rsidP="00181A0B">
      <w:pPr>
        <w:spacing w:after="0" w:line="240" w:lineRule="auto"/>
        <w:ind w:firstLine="851"/>
        <w:jc w:val="both"/>
        <w:rPr>
          <w:rFonts w:ascii="Times New Roman" w:hAnsi="Times New Roman" w:cs="Times New Roman"/>
          <w:sz w:val="28"/>
          <w:szCs w:val="28"/>
        </w:rPr>
      </w:pPr>
    </w:p>
    <w:p w14:paraId="1C320DA1" w14:textId="7AF8E3FB" w:rsidR="00485995" w:rsidRPr="00485995" w:rsidRDefault="00485995" w:rsidP="00485995">
      <w:pPr>
        <w:spacing w:after="0" w:line="240" w:lineRule="auto"/>
        <w:ind w:firstLine="851"/>
        <w:jc w:val="both"/>
        <w:rPr>
          <w:rFonts w:ascii="Times New Roman" w:hAnsi="Times New Roman" w:cs="Times New Roman"/>
          <w:sz w:val="28"/>
          <w:szCs w:val="28"/>
        </w:rPr>
      </w:pPr>
      <w:r w:rsidRPr="00485995">
        <w:rPr>
          <w:rFonts w:ascii="Times New Roman" w:hAnsi="Times New Roman" w:cs="Times New Roman"/>
          <w:sz w:val="28"/>
          <w:szCs w:val="28"/>
        </w:rPr>
        <w:lastRenderedPageBreak/>
        <w:t xml:space="preserve">На рисунке </w:t>
      </w:r>
      <w:r w:rsidR="0075029E">
        <w:rPr>
          <w:rFonts w:ascii="Times New Roman" w:hAnsi="Times New Roman" w:cs="Times New Roman"/>
          <w:sz w:val="28"/>
          <w:szCs w:val="28"/>
        </w:rPr>
        <w:t>3</w:t>
      </w:r>
      <w:r w:rsidR="006A3BCA">
        <w:rPr>
          <w:rFonts w:ascii="Times New Roman" w:hAnsi="Times New Roman" w:cs="Times New Roman"/>
          <w:sz w:val="28"/>
          <w:szCs w:val="28"/>
        </w:rPr>
        <w:t>4</w:t>
      </w:r>
      <w:r w:rsidRPr="00485995">
        <w:rPr>
          <w:rFonts w:ascii="Times New Roman" w:hAnsi="Times New Roman" w:cs="Times New Roman"/>
          <w:sz w:val="28"/>
          <w:szCs w:val="28"/>
        </w:rPr>
        <w:t xml:space="preserve"> представлена динамическая карта изменения глубин в речной системе, показывающая процесс распространения волны паводка и демонстрируется динамика изменения глубин и расширение зоны затопления. Данная карта позволяют оценивать риски, определить зоны потенциального подтопления и запланировать защитные меры и мероприятия по предотвращению последствий паводков.</w:t>
      </w:r>
    </w:p>
    <w:p w14:paraId="4741AC23" w14:textId="2AC80089" w:rsidR="00485995" w:rsidRPr="00485995" w:rsidRDefault="00485995" w:rsidP="00485995">
      <w:pPr>
        <w:spacing w:after="0" w:line="240" w:lineRule="auto"/>
        <w:ind w:firstLine="851"/>
        <w:jc w:val="both"/>
        <w:rPr>
          <w:rFonts w:ascii="Times New Roman" w:hAnsi="Times New Roman" w:cs="Times New Roman"/>
          <w:sz w:val="28"/>
          <w:szCs w:val="28"/>
        </w:rPr>
      </w:pPr>
      <w:r w:rsidRPr="00485995">
        <w:rPr>
          <w:rFonts w:ascii="Times New Roman" w:hAnsi="Times New Roman" w:cs="Times New Roman"/>
          <w:sz w:val="28"/>
          <w:szCs w:val="28"/>
        </w:rPr>
        <w:t xml:space="preserve">Полученная модель на примере небольшой реки Курчум, может быть использована для моделирования и прогнозирования затоплений целых речных систем. </w:t>
      </w:r>
      <w:r w:rsidRPr="006923BC">
        <w:rPr>
          <w:rFonts w:ascii="Times New Roman" w:hAnsi="Times New Roman" w:cs="Times New Roman"/>
          <w:sz w:val="28"/>
          <w:szCs w:val="28"/>
        </w:rPr>
        <w:t xml:space="preserve">На рисунке </w:t>
      </w:r>
      <w:r w:rsidR="0075029E" w:rsidRPr="006923BC">
        <w:rPr>
          <w:rFonts w:ascii="Times New Roman" w:hAnsi="Times New Roman" w:cs="Times New Roman"/>
          <w:sz w:val="28"/>
          <w:szCs w:val="28"/>
        </w:rPr>
        <w:t>3</w:t>
      </w:r>
      <w:r w:rsidR="006A3BCA">
        <w:rPr>
          <w:rFonts w:ascii="Times New Roman" w:hAnsi="Times New Roman" w:cs="Times New Roman"/>
          <w:sz w:val="28"/>
          <w:szCs w:val="28"/>
        </w:rPr>
        <w:t>5</w:t>
      </w:r>
      <w:r w:rsidRPr="00485995">
        <w:rPr>
          <w:rFonts w:ascii="Times New Roman" w:hAnsi="Times New Roman" w:cs="Times New Roman"/>
          <w:sz w:val="28"/>
          <w:szCs w:val="28"/>
        </w:rPr>
        <w:t xml:space="preserve"> показаны результаты анализа затоплений территории вблизи населённых пунктов в регионе, выполненные на основе фактических данных и моделирования с помощью разрабатываемой аналитической системы. </w:t>
      </w:r>
    </w:p>
    <w:p w14:paraId="02EF4861" w14:textId="68F8F8EB" w:rsidR="00485995" w:rsidRDefault="00485995" w:rsidP="00181A0B">
      <w:pPr>
        <w:spacing w:after="0" w:line="240" w:lineRule="auto"/>
        <w:ind w:firstLine="851"/>
        <w:jc w:val="both"/>
        <w:rPr>
          <w:rFonts w:ascii="Times New Roman" w:hAnsi="Times New Roman" w:cs="Times New Roman"/>
          <w:sz w:val="28"/>
          <w:szCs w:val="28"/>
        </w:rPr>
      </w:pPr>
    </w:p>
    <w:p w14:paraId="327233A0" w14:textId="560348C0" w:rsidR="00485995" w:rsidRDefault="00FC5C3C" w:rsidP="00FC5C3C">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6AA32CE" wp14:editId="162B8988">
            <wp:extent cx="2847975" cy="1810466"/>
            <wp:effectExtent l="0" t="0" r="0" b="0"/>
            <wp:docPr id="734847707" name="Рисунок 73484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7707" name="Рисунок 734847707"/>
                    <pic:cNvPicPr/>
                  </pic:nvPicPr>
                  <pic:blipFill>
                    <a:blip r:embed="rId58" cstate="screen">
                      <a:extLst>
                        <a:ext uri="{28A0092B-C50C-407E-A947-70E740481C1C}">
                          <a14:useLocalDpi xmlns:a14="http://schemas.microsoft.com/office/drawing/2010/main"/>
                        </a:ext>
                      </a:extLst>
                    </a:blip>
                    <a:stretch>
                      <a:fillRect/>
                    </a:stretch>
                  </pic:blipFill>
                  <pic:spPr>
                    <a:xfrm>
                      <a:off x="0" y="0"/>
                      <a:ext cx="2859064" cy="1817515"/>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56A34920" wp14:editId="57358FE7">
            <wp:extent cx="2857500" cy="1816521"/>
            <wp:effectExtent l="0" t="0" r="0" b="0"/>
            <wp:docPr id="734847708" name="Рисунок 73484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7708" name="Рисунок 734847708"/>
                    <pic:cNvPicPr/>
                  </pic:nvPicPr>
                  <pic:blipFill>
                    <a:blip r:embed="rId59" cstate="screen">
                      <a:extLst>
                        <a:ext uri="{28A0092B-C50C-407E-A947-70E740481C1C}">
                          <a14:useLocalDpi xmlns:a14="http://schemas.microsoft.com/office/drawing/2010/main"/>
                        </a:ext>
                      </a:extLst>
                    </a:blip>
                    <a:stretch>
                      <a:fillRect/>
                    </a:stretch>
                  </pic:blipFill>
                  <pic:spPr>
                    <a:xfrm>
                      <a:off x="0" y="0"/>
                      <a:ext cx="2865833" cy="1821818"/>
                    </a:xfrm>
                    <a:prstGeom prst="rect">
                      <a:avLst/>
                    </a:prstGeom>
                  </pic:spPr>
                </pic:pic>
              </a:graphicData>
            </a:graphic>
          </wp:inline>
        </w:drawing>
      </w:r>
    </w:p>
    <w:p w14:paraId="6E140832" w14:textId="482DD23C" w:rsidR="006923BC" w:rsidRDefault="006923BC" w:rsidP="006923BC">
      <w:pPr>
        <w:tabs>
          <w:tab w:val="left" w:pos="1985"/>
          <w:tab w:val="left" w:pos="680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w:t>
      </w:r>
      <w:r>
        <w:rPr>
          <w:rFonts w:ascii="Times New Roman" w:hAnsi="Times New Roman" w:cs="Times New Roman"/>
          <w:sz w:val="28"/>
          <w:szCs w:val="28"/>
        </w:rPr>
        <w:tab/>
        <w:t>б</w:t>
      </w:r>
    </w:p>
    <w:p w14:paraId="67694513" w14:textId="29BB0EF5" w:rsidR="00485995" w:rsidRDefault="00485995" w:rsidP="0075029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Рисунок </w:t>
      </w:r>
      <w:r w:rsidR="0075029E">
        <w:rPr>
          <w:rFonts w:ascii="Times New Roman" w:hAnsi="Times New Roman" w:cs="Times New Roman"/>
          <w:sz w:val="28"/>
          <w:szCs w:val="28"/>
        </w:rPr>
        <w:t>3</w:t>
      </w:r>
      <w:r w:rsidR="006A3BCA">
        <w:rPr>
          <w:rFonts w:ascii="Times New Roman" w:hAnsi="Times New Roman" w:cs="Times New Roman"/>
          <w:sz w:val="28"/>
          <w:szCs w:val="28"/>
        </w:rPr>
        <w:t>5</w:t>
      </w:r>
      <w:r w:rsidR="00C5709A">
        <w:rPr>
          <w:rFonts w:ascii="Times New Roman" w:hAnsi="Times New Roman" w:cs="Times New Roman"/>
          <w:sz w:val="28"/>
          <w:szCs w:val="28"/>
        </w:rPr>
        <w:t xml:space="preserve"> -</w:t>
      </w:r>
      <w:r>
        <w:rPr>
          <w:rFonts w:ascii="Times New Roman" w:hAnsi="Times New Roman" w:cs="Times New Roman"/>
          <w:sz w:val="28"/>
          <w:szCs w:val="28"/>
        </w:rPr>
        <w:t xml:space="preserve"> </w:t>
      </w:r>
      <w:r w:rsidR="0075029E" w:rsidRPr="006B1AF3">
        <w:rPr>
          <w:rFonts w:ascii="Times New Roman" w:eastAsia="Times New Roman" w:hAnsi="Times New Roman" w:cs="Times New Roman"/>
          <w:sz w:val="28"/>
          <w:szCs w:val="28"/>
        </w:rPr>
        <w:t xml:space="preserve">Зоны затопления </w:t>
      </w:r>
      <w:r w:rsidR="0075029E">
        <w:rPr>
          <w:rFonts w:ascii="Times New Roman" w:eastAsia="Times New Roman" w:hAnsi="Times New Roman" w:cs="Times New Roman"/>
          <w:sz w:val="28"/>
          <w:szCs w:val="28"/>
        </w:rPr>
        <w:t xml:space="preserve">в </w:t>
      </w:r>
      <w:r w:rsidR="0075029E">
        <w:rPr>
          <w:rFonts w:ascii="Times New Roman" w:hAnsi="Times New Roman" w:cs="Times New Roman"/>
          <w:sz w:val="28"/>
          <w:szCs w:val="28"/>
        </w:rPr>
        <w:t>с</w:t>
      </w:r>
      <w:r>
        <w:rPr>
          <w:rFonts w:ascii="Times New Roman" w:hAnsi="Times New Roman" w:cs="Times New Roman"/>
          <w:sz w:val="28"/>
          <w:szCs w:val="28"/>
        </w:rPr>
        <w:t>ел</w:t>
      </w:r>
      <w:r w:rsidR="0075029E">
        <w:rPr>
          <w:rFonts w:ascii="Times New Roman" w:hAnsi="Times New Roman" w:cs="Times New Roman"/>
          <w:sz w:val="28"/>
          <w:szCs w:val="28"/>
        </w:rPr>
        <w:t>е</w:t>
      </w:r>
      <w:r>
        <w:rPr>
          <w:rFonts w:ascii="Times New Roman" w:hAnsi="Times New Roman" w:cs="Times New Roman"/>
          <w:sz w:val="28"/>
          <w:szCs w:val="28"/>
        </w:rPr>
        <w:t xml:space="preserve"> Маралды результаты моделирования</w:t>
      </w:r>
    </w:p>
    <w:p w14:paraId="49D09601" w14:textId="3F16300A" w:rsidR="00485995" w:rsidRDefault="0075029E" w:rsidP="0075029E">
      <w:pPr>
        <w:spacing w:after="0" w:line="240" w:lineRule="auto"/>
        <w:ind w:firstLine="851"/>
        <w:jc w:val="both"/>
        <w:rPr>
          <w:rFonts w:ascii="Times New Roman" w:hAnsi="Times New Roman" w:cs="Times New Roman"/>
          <w:sz w:val="28"/>
          <w:szCs w:val="28"/>
        </w:rPr>
      </w:pPr>
      <w:r w:rsidRPr="006B1AF3">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w:t>
      </w:r>
      <w:r w:rsidRPr="006B1AF3">
        <w:rPr>
          <w:rFonts w:ascii="Times New Roman" w:eastAsia="Times New Roman" w:hAnsi="Times New Roman" w:cs="Times New Roman"/>
          <w:sz w:val="28"/>
          <w:szCs w:val="28"/>
        </w:rPr>
        <w:t xml:space="preserve">- фактическая зона затоплений; </w:t>
      </w:r>
      <w:r>
        <w:rPr>
          <w:rFonts w:ascii="Times New Roman" w:eastAsia="Times New Roman" w:hAnsi="Times New Roman" w:cs="Times New Roman"/>
          <w:sz w:val="28"/>
          <w:szCs w:val="28"/>
        </w:rPr>
        <w:t xml:space="preserve">б </w:t>
      </w:r>
      <w:r w:rsidRPr="006B1AF3">
        <w:rPr>
          <w:rFonts w:ascii="Times New Roman" w:eastAsia="Times New Roman" w:hAnsi="Times New Roman" w:cs="Times New Roman"/>
          <w:sz w:val="28"/>
          <w:szCs w:val="28"/>
        </w:rPr>
        <w:t>- смоделированная зона затопления,</w:t>
      </w:r>
    </w:p>
    <w:p w14:paraId="5839C37B" w14:textId="3B0D3960" w:rsidR="00485995" w:rsidRDefault="00485995" w:rsidP="00485995">
      <w:pPr>
        <w:spacing w:after="0" w:line="240" w:lineRule="auto"/>
        <w:ind w:firstLine="851"/>
        <w:jc w:val="center"/>
        <w:rPr>
          <w:rFonts w:ascii="Times New Roman" w:hAnsi="Times New Roman" w:cs="Times New Roman"/>
          <w:sz w:val="28"/>
          <w:szCs w:val="28"/>
        </w:rPr>
      </w:pPr>
    </w:p>
    <w:p w14:paraId="6F74BE0A" w14:textId="79B4AB25" w:rsidR="00485995" w:rsidRPr="00485995" w:rsidRDefault="00485995" w:rsidP="00485995">
      <w:pPr>
        <w:spacing w:after="0" w:line="240" w:lineRule="auto"/>
        <w:ind w:firstLine="851"/>
        <w:jc w:val="both"/>
        <w:rPr>
          <w:rFonts w:ascii="Times New Roman" w:hAnsi="Times New Roman" w:cs="Times New Roman"/>
          <w:sz w:val="28"/>
          <w:szCs w:val="28"/>
        </w:rPr>
      </w:pPr>
      <w:r w:rsidRPr="00485995">
        <w:rPr>
          <w:rFonts w:ascii="Times New Roman" w:hAnsi="Times New Roman" w:cs="Times New Roman"/>
          <w:sz w:val="28"/>
          <w:szCs w:val="28"/>
        </w:rPr>
        <w:t xml:space="preserve">На рисунке </w:t>
      </w:r>
      <w:r w:rsidR="0075029E">
        <w:rPr>
          <w:rFonts w:ascii="Times New Roman" w:hAnsi="Times New Roman" w:cs="Times New Roman"/>
          <w:sz w:val="28"/>
          <w:szCs w:val="28"/>
        </w:rPr>
        <w:t>3</w:t>
      </w:r>
      <w:r w:rsidR="006A3BCA">
        <w:rPr>
          <w:rFonts w:ascii="Times New Roman" w:hAnsi="Times New Roman" w:cs="Times New Roman"/>
          <w:sz w:val="28"/>
          <w:szCs w:val="28"/>
        </w:rPr>
        <w:t>6</w:t>
      </w:r>
      <w:r w:rsidRPr="00485995">
        <w:rPr>
          <w:rFonts w:ascii="Times New Roman" w:hAnsi="Times New Roman" w:cs="Times New Roman"/>
          <w:sz w:val="28"/>
          <w:szCs w:val="28"/>
        </w:rPr>
        <w:t xml:space="preserve">a показана фактическая зона затопления, зафиксированная по результатам наблюдений за период февраль - март 2019 г. Жёлтые области соответствуют реальным площадям, оказавшимся под водой в результате паводка. На рисунке </w:t>
      </w:r>
      <w:r w:rsidR="0075029E">
        <w:rPr>
          <w:rFonts w:ascii="Times New Roman" w:hAnsi="Times New Roman" w:cs="Times New Roman"/>
          <w:sz w:val="28"/>
          <w:szCs w:val="28"/>
        </w:rPr>
        <w:t>3</w:t>
      </w:r>
      <w:r w:rsidR="006A3BCA">
        <w:rPr>
          <w:rFonts w:ascii="Times New Roman" w:hAnsi="Times New Roman" w:cs="Times New Roman"/>
          <w:sz w:val="28"/>
          <w:szCs w:val="28"/>
        </w:rPr>
        <w:t>6</w:t>
      </w:r>
      <w:r w:rsidR="00C5709A">
        <w:rPr>
          <w:rFonts w:ascii="Times New Roman" w:hAnsi="Times New Roman" w:cs="Times New Roman"/>
          <w:sz w:val="28"/>
          <w:szCs w:val="28"/>
        </w:rPr>
        <w:t>б</w:t>
      </w:r>
      <w:r w:rsidRPr="00485995">
        <w:rPr>
          <w:rFonts w:ascii="Times New Roman" w:hAnsi="Times New Roman" w:cs="Times New Roman"/>
          <w:sz w:val="28"/>
          <w:szCs w:val="28"/>
        </w:rPr>
        <w:t xml:space="preserve"> представлена смоделированная зона затопления, рассчитанная с использованием аналитической системы. Розовые участки, наложенные поверх желтых, показывают пересечения, то есть совпадения фактических и смоделированных данных. Для оценки качества гидродинамической модели затопления необходимо вычислить степень совпадения смоделированных зон затопления с фактически наблюдаемыми зонами, для этого в данной работе применяется программное обеспечение QGIS с открытым исходным кодом [</w:t>
      </w:r>
      <w:r w:rsidR="00A419E2" w:rsidRPr="00A419E2">
        <w:rPr>
          <w:rFonts w:ascii="Times New Roman" w:hAnsi="Times New Roman" w:cs="Times New Roman"/>
          <w:sz w:val="28"/>
          <w:szCs w:val="28"/>
        </w:rPr>
        <w:t>95</w:t>
      </w:r>
      <w:r w:rsidRPr="00485995">
        <w:rPr>
          <w:rFonts w:ascii="Times New Roman" w:hAnsi="Times New Roman" w:cs="Times New Roman"/>
          <w:sz w:val="28"/>
          <w:szCs w:val="28"/>
        </w:rPr>
        <w:t>]. В QGIS были загружены изображения, выполнена геопривязк</w:t>
      </w:r>
      <w:bookmarkStart w:id="75" w:name="bookmark=kix.dvua0smpegwx" w:colFirst="0" w:colLast="0"/>
      <w:bookmarkEnd w:id="75"/>
      <w:r w:rsidRPr="00485995">
        <w:rPr>
          <w:rFonts w:ascii="Times New Roman" w:hAnsi="Times New Roman" w:cs="Times New Roman"/>
          <w:sz w:val="28"/>
          <w:szCs w:val="28"/>
        </w:rPr>
        <w:t>а и расчёт площади каждого полигона затопления. QGIS позволяет вычислять площади полигонов с помощью встроенного калькулятора полей (Field Calculator). Площадь полигона рассчитывается по формуле (18):</w:t>
      </w:r>
    </w:p>
    <w:p w14:paraId="6CAB810A" w14:textId="77777777" w:rsidR="00485995" w:rsidRDefault="00485995" w:rsidP="00485995">
      <w:pPr>
        <w:spacing w:after="0" w:line="240" w:lineRule="auto"/>
        <w:ind w:firstLine="709"/>
        <w:jc w:val="both"/>
        <w:rPr>
          <w:rFonts w:ascii="Times New Roman" w:eastAsia="Times New Roman" w:hAnsi="Times New Roman" w:cs="Times New Roman"/>
          <w:sz w:val="20"/>
          <w:szCs w:val="20"/>
        </w:rPr>
      </w:pPr>
    </w:p>
    <w:p w14:paraId="0A823CC5" w14:textId="3F309005" w:rsidR="00485995" w:rsidRPr="00485995" w:rsidRDefault="00485995" w:rsidP="00C5709A">
      <w:pPr>
        <w:tabs>
          <w:tab w:val="left" w:pos="8647"/>
        </w:tabs>
        <w:ind w:left="3686"/>
        <w:jc w:val="center"/>
        <w:rPr>
          <w:rFonts w:ascii="Times New Roman" w:eastAsia="Times New Roman" w:hAnsi="Times New Roman" w:cs="Times New Roman"/>
          <w:sz w:val="28"/>
          <w:szCs w:val="28"/>
        </w:rPr>
      </w:pPr>
      <m:oMath>
        <m:r>
          <w:rPr>
            <w:rFonts w:ascii="Cambria Math" w:eastAsia="Cambria Math" w:hAnsi="Cambria Math" w:cs="Times New Roman"/>
            <w:sz w:val="28"/>
            <w:szCs w:val="28"/>
          </w:rPr>
          <m:t>S=</m:t>
        </m:r>
        <m:nary>
          <m:naryPr>
            <m:chr m:val="∑"/>
            <m:ctrlPr>
              <w:rPr>
                <w:rFonts w:ascii="Cambria Math" w:eastAsia="Cambria Math" w:hAnsi="Cambria Math" w:cs="Times New Roman"/>
                <w:sz w:val="28"/>
                <w:szCs w:val="28"/>
              </w:rPr>
            </m:ctrlPr>
          </m:naryPr>
          <m:sub>
            <m:r>
              <w:rPr>
                <w:rFonts w:ascii="Cambria Math" w:eastAsia="Cambria Math" w:hAnsi="Cambria Math" w:cs="Times New Roman"/>
                <w:sz w:val="28"/>
                <w:szCs w:val="28"/>
              </w:rPr>
              <m:t>i=1</m:t>
            </m:r>
          </m:sub>
          <m:sup>
            <m:r>
              <w:rPr>
                <w:rFonts w:ascii="Cambria Math" w:eastAsia="Cambria Math" w:hAnsi="Cambria Math" w:cs="Times New Roman"/>
                <w:sz w:val="28"/>
                <w:szCs w:val="28"/>
              </w:rPr>
              <m:t>n</m:t>
            </m:r>
          </m:sup>
          <m:e>
            <m:sSub>
              <m:sSubPr>
                <m:ctrlPr>
                  <w:rPr>
                    <w:rFonts w:ascii="Cambria Math" w:eastAsia="Cambria Math" w:hAnsi="Cambria Math" w:cs="Times New Roman"/>
                    <w:sz w:val="28"/>
                    <w:szCs w:val="28"/>
                  </w:rPr>
                </m:ctrlPr>
              </m:sSubPr>
              <m:e>
                <m:r>
                  <w:rPr>
                    <w:rFonts w:ascii="Cambria Math" w:eastAsia="Cambria Math" w:hAnsi="Cambria Math" w:cs="Times New Roman"/>
                    <w:sz w:val="28"/>
                    <w:szCs w:val="28"/>
                  </w:rPr>
                  <m:t>A</m:t>
                </m:r>
              </m:e>
              <m:sub>
                <m:r>
                  <w:rPr>
                    <w:rFonts w:ascii="Cambria Math" w:eastAsia="Cambria Math" w:hAnsi="Cambria Math" w:cs="Times New Roman"/>
                    <w:sz w:val="28"/>
                    <w:szCs w:val="28"/>
                  </w:rPr>
                  <m:t>i</m:t>
                </m:r>
              </m:sub>
            </m:sSub>
          </m:e>
        </m:nary>
      </m:oMath>
      <w:r>
        <w:rPr>
          <w:rFonts w:ascii="Times New Roman" w:eastAsia="Times New Roman" w:hAnsi="Times New Roman" w:cs="Times New Roman"/>
          <w:sz w:val="28"/>
          <w:szCs w:val="28"/>
        </w:rPr>
        <w:tab/>
      </w:r>
      <w:r w:rsidRPr="00485995">
        <w:rPr>
          <w:rFonts w:ascii="Times New Roman" w:eastAsia="Times New Roman" w:hAnsi="Times New Roman" w:cs="Times New Roman"/>
          <w:sz w:val="28"/>
          <w:szCs w:val="28"/>
        </w:rPr>
        <w:t>(1</w:t>
      </w:r>
      <w:r w:rsidR="00C5709A">
        <w:rPr>
          <w:rFonts w:ascii="Times New Roman" w:eastAsia="Times New Roman" w:hAnsi="Times New Roman" w:cs="Times New Roman"/>
          <w:sz w:val="28"/>
          <w:szCs w:val="28"/>
        </w:rPr>
        <w:t>03</w:t>
      </w:r>
      <w:r w:rsidRPr="00485995">
        <w:rPr>
          <w:rFonts w:ascii="Times New Roman" w:eastAsia="Times New Roman" w:hAnsi="Times New Roman" w:cs="Times New Roman"/>
          <w:sz w:val="28"/>
          <w:szCs w:val="28"/>
        </w:rPr>
        <w:t>)</w:t>
      </w:r>
    </w:p>
    <w:p w14:paraId="416206D7" w14:textId="77777777" w:rsidR="00485995" w:rsidRPr="00485995" w:rsidRDefault="00485995" w:rsidP="00485995">
      <w:pPr>
        <w:spacing w:after="0" w:line="240" w:lineRule="auto"/>
        <w:ind w:firstLine="851"/>
        <w:jc w:val="both"/>
        <w:rPr>
          <w:rFonts w:ascii="Times New Roman" w:hAnsi="Times New Roman" w:cs="Times New Roman"/>
          <w:sz w:val="28"/>
          <w:szCs w:val="28"/>
        </w:rPr>
      </w:pPr>
      <w:r w:rsidRPr="00485995">
        <w:rPr>
          <w:rFonts w:ascii="Times New Roman" w:hAnsi="Times New Roman" w:cs="Times New Roman"/>
          <w:sz w:val="28"/>
          <w:szCs w:val="28"/>
        </w:rPr>
        <w:lastRenderedPageBreak/>
        <w:t xml:space="preserve">где </w:t>
      </w:r>
      <m:oMath>
        <m:r>
          <w:rPr>
            <w:rFonts w:ascii="Cambria Math" w:eastAsia="Cambria Math" w:hAnsi="Cambria Math" w:cs="Cambria Math"/>
            <w:sz w:val="28"/>
            <w:szCs w:val="28"/>
          </w:rPr>
          <m:t>S</m:t>
        </m:r>
      </m:oMath>
      <w:r w:rsidRPr="00485995">
        <w:rPr>
          <w:rFonts w:ascii="Times New Roman" w:hAnsi="Times New Roman" w:cs="Times New Roman"/>
          <w:sz w:val="28"/>
          <w:szCs w:val="28"/>
        </w:rPr>
        <w:t xml:space="preserve"> – общая площадь полигона (км² или м²); </w:t>
      </w:r>
      <m:oMath>
        <m:sSub>
          <m:sSubPr>
            <m:ctrlPr>
              <w:rPr>
                <w:rFonts w:ascii="Cambria Math" w:eastAsia="Cambria Math" w:hAnsi="Cambria Math" w:cs="Cambria Math"/>
                <w:sz w:val="28"/>
                <w:szCs w:val="28"/>
              </w:rPr>
            </m:ctrlPr>
          </m:sSubPr>
          <m:e>
            <m:r>
              <w:rPr>
                <w:rFonts w:ascii="Cambria Math" w:eastAsia="Cambria Math" w:hAnsi="Cambria Math" w:cs="Cambria Math"/>
                <w:sz w:val="28"/>
                <w:szCs w:val="28"/>
              </w:rPr>
              <m:t>A</m:t>
            </m:r>
          </m:e>
          <m:sub>
            <m:r>
              <w:rPr>
                <w:rFonts w:ascii="Cambria Math" w:eastAsia="Cambria Math" w:hAnsi="Cambria Math" w:cs="Cambria Math"/>
                <w:sz w:val="28"/>
                <w:szCs w:val="28"/>
              </w:rPr>
              <m:t>i</m:t>
            </m:r>
          </m:sub>
        </m:sSub>
      </m:oMath>
      <w:r w:rsidRPr="00485995">
        <w:rPr>
          <w:rFonts w:ascii="Times New Roman" w:hAnsi="Times New Roman" w:cs="Times New Roman"/>
          <w:sz w:val="28"/>
          <w:szCs w:val="28"/>
        </w:rPr>
        <w:t xml:space="preserve"> – площадь отдельных полигонов, входящих в зону затопления. </w:t>
      </w:r>
    </w:p>
    <w:p w14:paraId="68AD4590" w14:textId="77777777" w:rsidR="00485995" w:rsidRPr="00485995" w:rsidRDefault="00485995" w:rsidP="00485995">
      <w:pPr>
        <w:spacing w:after="0" w:line="240" w:lineRule="auto"/>
        <w:ind w:firstLine="851"/>
        <w:jc w:val="both"/>
        <w:rPr>
          <w:rFonts w:ascii="Times New Roman" w:hAnsi="Times New Roman" w:cs="Times New Roman"/>
          <w:sz w:val="28"/>
          <w:szCs w:val="28"/>
        </w:rPr>
      </w:pPr>
      <w:r w:rsidRPr="00485995">
        <w:rPr>
          <w:rFonts w:ascii="Times New Roman" w:hAnsi="Times New Roman" w:cs="Times New Roman"/>
          <w:sz w:val="28"/>
          <w:szCs w:val="28"/>
        </w:rPr>
        <w:t>Каждый полигон в среднем составляет 0,5 км², в целом в фактической площади затопления 74 полигона, исходя из этих данных общая площадь фактической затопленной зоны составляет:</w:t>
      </w:r>
    </w:p>
    <w:p w14:paraId="2C4071AF" w14:textId="44D04975" w:rsidR="00485995" w:rsidRPr="00485995" w:rsidRDefault="00A53F8F" w:rsidP="00C5709A">
      <w:pPr>
        <w:tabs>
          <w:tab w:val="left" w:pos="8647"/>
        </w:tabs>
        <w:ind w:left="2694"/>
        <w:jc w:val="center"/>
        <w:rPr>
          <w:rFonts w:ascii="Times New Roman" w:eastAsia="Times New Roman" w:hAnsi="Times New Roman" w:cs="Times New Roman"/>
          <w:sz w:val="28"/>
          <w:szCs w:val="28"/>
        </w:rPr>
      </w:pPr>
      <m:oMath>
        <m:sSub>
          <m:sSubPr>
            <m:ctrlPr>
              <w:rPr>
                <w:rFonts w:ascii="Cambria Math" w:eastAsia="Cambria Math" w:hAnsi="Cambria Math" w:cs="Times New Roman"/>
                <w:sz w:val="28"/>
                <w:szCs w:val="28"/>
              </w:rPr>
            </m:ctrlPr>
          </m:sSubPr>
          <m:e>
            <m:r>
              <w:rPr>
                <w:rFonts w:ascii="Cambria Math" w:eastAsia="Cambria Math" w:hAnsi="Cambria Math" w:cs="Times New Roman"/>
                <w:sz w:val="28"/>
                <w:szCs w:val="28"/>
              </w:rPr>
              <m:t>S</m:t>
            </m:r>
          </m:e>
          <m:sub>
            <m:r>
              <w:rPr>
                <w:rFonts w:ascii="Cambria Math" w:eastAsia="Cambria Math" w:hAnsi="Cambria Math" w:cs="Times New Roman"/>
                <w:sz w:val="28"/>
                <w:szCs w:val="28"/>
              </w:rPr>
              <m:t>real</m:t>
            </m:r>
          </m:sub>
        </m:sSub>
        <m:r>
          <w:rPr>
            <w:rFonts w:ascii="Cambria Math" w:eastAsia="Cambria Math" w:hAnsi="Cambria Math" w:cs="Times New Roman"/>
            <w:sz w:val="28"/>
            <w:szCs w:val="28"/>
          </w:rPr>
          <m:t>=</m:t>
        </m:r>
        <m:nary>
          <m:naryPr>
            <m:chr m:val="∑"/>
            <m:ctrlPr>
              <w:rPr>
                <w:rFonts w:ascii="Cambria Math" w:eastAsia="Cambria Math" w:hAnsi="Cambria Math" w:cs="Times New Roman"/>
                <w:sz w:val="28"/>
                <w:szCs w:val="28"/>
              </w:rPr>
            </m:ctrlPr>
          </m:naryPr>
          <m:sub>
            <m:r>
              <w:rPr>
                <w:rFonts w:ascii="Cambria Math" w:eastAsia="Cambria Math" w:hAnsi="Cambria Math" w:cs="Times New Roman"/>
                <w:sz w:val="28"/>
                <w:szCs w:val="28"/>
              </w:rPr>
              <m:t>i=1</m:t>
            </m:r>
          </m:sub>
          <m:sup>
            <m:r>
              <w:rPr>
                <w:rFonts w:ascii="Cambria Math" w:eastAsia="Cambria Math" w:hAnsi="Cambria Math" w:cs="Times New Roman"/>
                <w:sz w:val="28"/>
                <w:szCs w:val="28"/>
              </w:rPr>
              <m:t>74</m:t>
            </m:r>
          </m:sup>
          <m:e>
            <m:r>
              <w:rPr>
                <w:rFonts w:ascii="Cambria Math" w:eastAsia="Cambria Math" w:hAnsi="Cambria Math" w:cs="Times New Roman"/>
                <w:sz w:val="28"/>
                <w:szCs w:val="28"/>
              </w:rPr>
              <m:t>0.5 ≈37</m:t>
            </m:r>
            <m:sSup>
              <m:sSupPr>
                <m:ctrlPr>
                  <w:rPr>
                    <w:rFonts w:ascii="Cambria Math" w:eastAsia="Cambria Math" w:hAnsi="Cambria Math" w:cs="Times New Roman"/>
                    <w:sz w:val="28"/>
                    <w:szCs w:val="28"/>
                  </w:rPr>
                </m:ctrlPr>
              </m:sSupPr>
              <m:e>
                <m:r>
                  <w:rPr>
                    <w:rFonts w:ascii="Cambria Math" w:eastAsia="Times New Roman" w:hAnsi="Cambria Math" w:cs="Times New Roman"/>
                    <w:sz w:val="28"/>
                    <w:szCs w:val="28"/>
                  </w:rPr>
                  <m:t xml:space="preserve"> км</m:t>
                </m:r>
              </m:e>
              <m:sup>
                <m:r>
                  <w:rPr>
                    <w:rFonts w:ascii="Cambria Math" w:eastAsia="Cambria Math" w:hAnsi="Cambria Math" w:cs="Times New Roman"/>
                    <w:sz w:val="28"/>
                    <w:szCs w:val="28"/>
                  </w:rPr>
                  <m:t>2</m:t>
                </m:r>
              </m:sup>
            </m:sSup>
          </m:e>
        </m:nary>
      </m:oMath>
      <w:r w:rsidR="00485995">
        <w:rPr>
          <w:rFonts w:ascii="Times New Roman" w:eastAsia="Times New Roman" w:hAnsi="Times New Roman" w:cs="Times New Roman"/>
          <w:sz w:val="20"/>
          <w:szCs w:val="20"/>
        </w:rPr>
        <w:tab/>
      </w:r>
      <w:r w:rsidR="00485995" w:rsidRPr="00485995">
        <w:rPr>
          <w:rFonts w:ascii="Times New Roman" w:eastAsia="Times New Roman" w:hAnsi="Times New Roman" w:cs="Times New Roman"/>
          <w:sz w:val="28"/>
          <w:szCs w:val="28"/>
        </w:rPr>
        <w:t>(</w:t>
      </w:r>
      <w:r w:rsidR="00C5709A">
        <w:rPr>
          <w:rFonts w:ascii="Times New Roman" w:eastAsia="Times New Roman" w:hAnsi="Times New Roman" w:cs="Times New Roman"/>
          <w:sz w:val="28"/>
          <w:szCs w:val="28"/>
        </w:rPr>
        <w:t>104</w:t>
      </w:r>
      <w:r w:rsidR="00485995" w:rsidRPr="00485995">
        <w:rPr>
          <w:rFonts w:ascii="Times New Roman" w:eastAsia="Times New Roman" w:hAnsi="Times New Roman" w:cs="Times New Roman"/>
          <w:sz w:val="28"/>
          <w:szCs w:val="28"/>
        </w:rPr>
        <w:t>)</w:t>
      </w:r>
    </w:p>
    <w:p w14:paraId="3F560A89" w14:textId="2892D8A0" w:rsidR="00485995" w:rsidRPr="00485995" w:rsidRDefault="00485995" w:rsidP="00485995">
      <w:pPr>
        <w:spacing w:after="0" w:line="240" w:lineRule="auto"/>
        <w:ind w:firstLine="851"/>
        <w:jc w:val="both"/>
        <w:rPr>
          <w:rFonts w:ascii="Times New Roman" w:hAnsi="Times New Roman" w:cs="Times New Roman"/>
          <w:sz w:val="28"/>
          <w:szCs w:val="28"/>
        </w:rPr>
      </w:pPr>
      <w:r w:rsidRPr="00485995">
        <w:rPr>
          <w:rFonts w:ascii="Times New Roman" w:hAnsi="Times New Roman" w:cs="Times New Roman"/>
          <w:sz w:val="28"/>
          <w:szCs w:val="28"/>
        </w:rPr>
        <w:t>Важно учесть, что в реальных условиях площадь каждого полигона может варьироваться, что учитывается в автоматических расчётах QGIS при помощи инструмента Field Calculator. Такой подход позволяет гибко анализировать распределение затоплений.</w:t>
      </w:r>
    </w:p>
    <w:p w14:paraId="62DEF9F1" w14:textId="77777777" w:rsidR="00485995" w:rsidRPr="00485995" w:rsidRDefault="00485995" w:rsidP="00485995">
      <w:pPr>
        <w:spacing w:after="0" w:line="240" w:lineRule="auto"/>
        <w:ind w:firstLine="851"/>
        <w:jc w:val="both"/>
        <w:rPr>
          <w:rFonts w:ascii="Times New Roman" w:hAnsi="Times New Roman" w:cs="Times New Roman"/>
          <w:sz w:val="28"/>
          <w:szCs w:val="28"/>
        </w:rPr>
      </w:pPr>
      <w:r w:rsidRPr="00485995">
        <w:rPr>
          <w:rFonts w:ascii="Times New Roman" w:hAnsi="Times New Roman" w:cs="Times New Roman"/>
          <w:sz w:val="28"/>
          <w:szCs w:val="28"/>
        </w:rPr>
        <w:t>Тем же методом вычисляем площадь смоделированной затопленной территории для 68 полигонов S</w:t>
      </w:r>
      <w:r w:rsidRPr="00485995">
        <w:rPr>
          <w:rFonts w:ascii="Times New Roman" w:hAnsi="Times New Roman" w:cs="Times New Roman"/>
          <w:sz w:val="28"/>
          <w:szCs w:val="28"/>
          <w:vertAlign w:val="subscript"/>
        </w:rPr>
        <w:t>flood</w:t>
      </w:r>
      <w:r w:rsidRPr="00485995">
        <w:rPr>
          <w:rFonts w:ascii="Times New Roman" w:hAnsi="Times New Roman" w:cs="Times New Roman"/>
          <w:sz w:val="28"/>
          <w:szCs w:val="28"/>
        </w:rPr>
        <w:t>:</w:t>
      </w:r>
    </w:p>
    <w:p w14:paraId="48813276" w14:textId="5F295705" w:rsidR="00485995" w:rsidRPr="00485995" w:rsidRDefault="00A53F8F" w:rsidP="00C5709A">
      <w:pPr>
        <w:tabs>
          <w:tab w:val="left" w:pos="8647"/>
        </w:tabs>
        <w:ind w:left="2694"/>
        <w:jc w:val="center"/>
        <w:rPr>
          <w:rFonts w:ascii="Times New Roman" w:eastAsia="Times New Roman" w:hAnsi="Times New Roman" w:cs="Times New Roman"/>
          <w:sz w:val="28"/>
          <w:szCs w:val="28"/>
        </w:rPr>
      </w:pPr>
      <m:oMath>
        <m:sSub>
          <m:sSubPr>
            <m:ctrlPr>
              <w:rPr>
                <w:rFonts w:ascii="Cambria Math" w:eastAsia="Cambria Math" w:hAnsi="Cambria Math" w:cs="Times New Roman"/>
                <w:sz w:val="28"/>
                <w:szCs w:val="28"/>
              </w:rPr>
            </m:ctrlPr>
          </m:sSubPr>
          <m:e>
            <m:r>
              <w:rPr>
                <w:rFonts w:ascii="Cambria Math" w:eastAsia="Cambria Math" w:hAnsi="Cambria Math" w:cs="Times New Roman"/>
                <w:sz w:val="28"/>
                <w:szCs w:val="28"/>
              </w:rPr>
              <m:t>S</m:t>
            </m:r>
          </m:e>
          <m:sub>
            <m:r>
              <w:rPr>
                <w:rFonts w:ascii="Cambria Math" w:eastAsia="Cambria Math" w:hAnsi="Cambria Math" w:cs="Times New Roman"/>
                <w:sz w:val="28"/>
                <w:szCs w:val="28"/>
              </w:rPr>
              <m:t>flood</m:t>
            </m:r>
          </m:sub>
        </m:sSub>
        <m:r>
          <w:rPr>
            <w:rFonts w:ascii="Cambria Math" w:eastAsia="Cambria Math" w:hAnsi="Cambria Math" w:cs="Times New Roman"/>
            <w:sz w:val="28"/>
            <w:szCs w:val="28"/>
          </w:rPr>
          <m:t>=</m:t>
        </m:r>
        <m:nary>
          <m:naryPr>
            <m:chr m:val="∑"/>
            <m:ctrlPr>
              <w:rPr>
                <w:rFonts w:ascii="Cambria Math" w:eastAsia="Cambria Math" w:hAnsi="Cambria Math" w:cs="Times New Roman"/>
                <w:sz w:val="28"/>
                <w:szCs w:val="28"/>
              </w:rPr>
            </m:ctrlPr>
          </m:naryPr>
          <m:sub>
            <m:r>
              <w:rPr>
                <w:rFonts w:ascii="Cambria Math" w:eastAsia="Cambria Math" w:hAnsi="Cambria Math" w:cs="Times New Roman"/>
                <w:sz w:val="28"/>
                <w:szCs w:val="28"/>
              </w:rPr>
              <m:t>i=1</m:t>
            </m:r>
          </m:sub>
          <m:sup>
            <m:r>
              <w:rPr>
                <w:rFonts w:ascii="Cambria Math" w:eastAsia="Cambria Math" w:hAnsi="Cambria Math" w:cs="Times New Roman"/>
                <w:sz w:val="28"/>
                <w:szCs w:val="28"/>
              </w:rPr>
              <m:t>68</m:t>
            </m:r>
          </m:sup>
          <m:e>
            <m:r>
              <w:rPr>
                <w:rFonts w:ascii="Cambria Math" w:eastAsia="Cambria Math" w:hAnsi="Cambria Math" w:cs="Times New Roman"/>
                <w:sz w:val="28"/>
                <w:szCs w:val="28"/>
              </w:rPr>
              <m:t>0.5 ≈34</m:t>
            </m:r>
            <m:sSup>
              <m:sSupPr>
                <m:ctrlPr>
                  <w:rPr>
                    <w:rFonts w:ascii="Cambria Math" w:eastAsia="Cambria Math" w:hAnsi="Cambria Math" w:cs="Times New Roman"/>
                    <w:sz w:val="28"/>
                    <w:szCs w:val="28"/>
                  </w:rPr>
                </m:ctrlPr>
              </m:sSupPr>
              <m:e>
                <m:r>
                  <w:rPr>
                    <w:rFonts w:ascii="Cambria Math" w:eastAsia="Times New Roman" w:hAnsi="Cambria Math" w:cs="Times New Roman"/>
                    <w:sz w:val="28"/>
                    <w:szCs w:val="28"/>
                  </w:rPr>
                  <m:t xml:space="preserve"> км</m:t>
                </m:r>
              </m:e>
              <m:sup>
                <m:r>
                  <w:rPr>
                    <w:rFonts w:ascii="Cambria Math" w:eastAsia="Cambria Math" w:hAnsi="Cambria Math" w:cs="Times New Roman"/>
                    <w:sz w:val="28"/>
                    <w:szCs w:val="28"/>
                  </w:rPr>
                  <m:t>2</m:t>
                </m:r>
              </m:sup>
            </m:sSup>
          </m:e>
        </m:nary>
      </m:oMath>
      <w:r w:rsidR="00485995" w:rsidRPr="00485995">
        <w:rPr>
          <w:rFonts w:ascii="Times New Roman" w:eastAsia="Times New Roman" w:hAnsi="Times New Roman" w:cs="Times New Roman"/>
          <w:sz w:val="28"/>
          <w:szCs w:val="28"/>
        </w:rPr>
        <w:tab/>
        <w:t>(</w:t>
      </w:r>
      <w:r w:rsidR="00C5709A">
        <w:rPr>
          <w:rFonts w:ascii="Times New Roman" w:eastAsia="Times New Roman" w:hAnsi="Times New Roman" w:cs="Times New Roman"/>
          <w:sz w:val="28"/>
          <w:szCs w:val="28"/>
        </w:rPr>
        <w:t>105</w:t>
      </w:r>
      <w:r w:rsidR="00485995" w:rsidRPr="00485995">
        <w:rPr>
          <w:rFonts w:ascii="Times New Roman" w:eastAsia="Times New Roman" w:hAnsi="Times New Roman" w:cs="Times New Roman"/>
          <w:sz w:val="28"/>
          <w:szCs w:val="28"/>
        </w:rPr>
        <w:t>)</w:t>
      </w:r>
    </w:p>
    <w:p w14:paraId="1F79C37E" w14:textId="77777777" w:rsidR="00485995" w:rsidRPr="00485995" w:rsidRDefault="00485995" w:rsidP="00485995">
      <w:pPr>
        <w:spacing w:after="0" w:line="240" w:lineRule="auto"/>
        <w:ind w:firstLine="709"/>
        <w:jc w:val="both"/>
        <w:rPr>
          <w:rFonts w:ascii="Times New Roman" w:eastAsia="Times New Roman" w:hAnsi="Times New Roman" w:cs="Times New Roman"/>
          <w:sz w:val="28"/>
          <w:szCs w:val="28"/>
        </w:rPr>
      </w:pPr>
      <w:r w:rsidRPr="00485995">
        <w:rPr>
          <w:rFonts w:ascii="Times New Roman" w:eastAsia="Times New Roman" w:hAnsi="Times New Roman" w:cs="Times New Roman"/>
          <w:sz w:val="28"/>
          <w:szCs w:val="28"/>
        </w:rPr>
        <w:t>Для оценки точности модели рассчитывается процент совпадения смоделированной территории с реальной зоной затопления по формуле:</w:t>
      </w:r>
    </w:p>
    <w:p w14:paraId="1D4D7E76" w14:textId="77777777" w:rsidR="00485995" w:rsidRPr="00485995" w:rsidRDefault="00485995" w:rsidP="00485995">
      <w:pPr>
        <w:spacing w:after="120" w:line="240" w:lineRule="auto"/>
        <w:rPr>
          <w:rFonts w:ascii="Times New Roman" w:eastAsia="Times New Roman" w:hAnsi="Times New Roman" w:cs="Times New Roman"/>
          <w:sz w:val="28"/>
          <w:szCs w:val="28"/>
        </w:rPr>
      </w:pPr>
    </w:p>
    <w:p w14:paraId="40F9257F" w14:textId="44A585B6" w:rsidR="00485995" w:rsidRPr="00485995" w:rsidRDefault="00485995" w:rsidP="00C5709A">
      <w:pPr>
        <w:tabs>
          <w:tab w:val="left" w:pos="8647"/>
        </w:tabs>
        <w:jc w:val="center"/>
        <w:rPr>
          <w:rFonts w:ascii="Times New Roman" w:eastAsia="Times New Roman" w:hAnsi="Times New Roman" w:cs="Times New Roman"/>
          <w:sz w:val="28"/>
          <w:szCs w:val="28"/>
        </w:rPr>
      </w:pPr>
      <m:oMath>
        <m:r>
          <w:rPr>
            <w:rFonts w:ascii="Cambria Math" w:eastAsia="Times New Roman" w:hAnsi="Cambria Math" w:cs="Times New Roman"/>
            <w:sz w:val="28"/>
            <w:szCs w:val="28"/>
          </w:rPr>
          <m:t>Процент совпадения (%)</m:t>
        </m:r>
        <m:r>
          <w:rPr>
            <w:rFonts w:ascii="Cambria Math" w:eastAsia="Cambria Math" w:hAnsi="Cambria Math" w:cs="Times New Roman"/>
            <w:sz w:val="28"/>
            <w:szCs w:val="28"/>
          </w:rPr>
          <m:t>=</m:t>
        </m:r>
        <m:f>
          <m:fPr>
            <m:ctrlPr>
              <w:rPr>
                <w:rFonts w:ascii="Cambria Math" w:eastAsia="Cambria Math" w:hAnsi="Cambria Math" w:cs="Times New Roman"/>
                <w:sz w:val="28"/>
                <w:szCs w:val="28"/>
              </w:rPr>
            </m:ctrlPr>
          </m:fPr>
          <m:num>
            <m:sSub>
              <m:sSubPr>
                <m:ctrlPr>
                  <w:rPr>
                    <w:rFonts w:ascii="Cambria Math" w:eastAsia="Cambria Math" w:hAnsi="Cambria Math" w:cs="Times New Roman"/>
                    <w:sz w:val="28"/>
                    <w:szCs w:val="28"/>
                  </w:rPr>
                </m:ctrlPr>
              </m:sSubPr>
              <m:e>
                <m:r>
                  <w:rPr>
                    <w:rFonts w:ascii="Cambria Math" w:eastAsia="Cambria Math" w:hAnsi="Cambria Math" w:cs="Times New Roman"/>
                    <w:sz w:val="28"/>
                    <w:szCs w:val="28"/>
                  </w:rPr>
                  <m:t>S</m:t>
                </m:r>
              </m:e>
              <m:sub>
                <m:r>
                  <w:rPr>
                    <w:rFonts w:ascii="Cambria Math" w:eastAsia="Cambria Math" w:hAnsi="Cambria Math" w:cs="Times New Roman"/>
                    <w:sz w:val="28"/>
                    <w:szCs w:val="28"/>
                  </w:rPr>
                  <m:t>flood</m:t>
                </m:r>
              </m:sub>
            </m:sSub>
          </m:num>
          <m:den>
            <m:sSub>
              <m:sSubPr>
                <m:ctrlPr>
                  <w:rPr>
                    <w:rFonts w:ascii="Cambria Math" w:eastAsia="Cambria Math" w:hAnsi="Cambria Math" w:cs="Times New Roman"/>
                    <w:sz w:val="28"/>
                    <w:szCs w:val="28"/>
                  </w:rPr>
                </m:ctrlPr>
              </m:sSubPr>
              <m:e>
                <m:r>
                  <w:rPr>
                    <w:rFonts w:ascii="Cambria Math" w:eastAsia="Cambria Math" w:hAnsi="Cambria Math" w:cs="Times New Roman"/>
                    <w:sz w:val="28"/>
                    <w:szCs w:val="28"/>
                  </w:rPr>
                  <m:t>S</m:t>
                </m:r>
              </m:e>
              <m:sub>
                <m:r>
                  <w:rPr>
                    <w:rFonts w:ascii="Cambria Math" w:eastAsia="Cambria Math" w:hAnsi="Cambria Math" w:cs="Times New Roman"/>
                    <w:sz w:val="28"/>
                    <w:szCs w:val="28"/>
                  </w:rPr>
                  <m:t>real</m:t>
                </m:r>
              </m:sub>
            </m:sSub>
          </m:den>
        </m:f>
        <m:r>
          <w:rPr>
            <w:rFonts w:ascii="Cambria Math" w:eastAsia="Cambria Math" w:hAnsi="Cambria Math" w:cs="Times New Roman"/>
            <w:sz w:val="28"/>
            <w:szCs w:val="28"/>
          </w:rPr>
          <m:t>×100%=</m:t>
        </m:r>
        <m:f>
          <m:fPr>
            <m:ctrlPr>
              <w:rPr>
                <w:rFonts w:ascii="Cambria Math" w:eastAsia="Cambria Math" w:hAnsi="Cambria Math" w:cs="Times New Roman"/>
                <w:sz w:val="28"/>
                <w:szCs w:val="28"/>
              </w:rPr>
            </m:ctrlPr>
          </m:fPr>
          <m:num>
            <m:r>
              <w:rPr>
                <w:rFonts w:ascii="Cambria Math" w:eastAsia="Cambria Math" w:hAnsi="Cambria Math" w:cs="Times New Roman"/>
                <w:sz w:val="28"/>
                <w:szCs w:val="28"/>
              </w:rPr>
              <m:t>34</m:t>
            </m:r>
          </m:num>
          <m:den>
            <m:r>
              <w:rPr>
                <w:rFonts w:ascii="Cambria Math" w:eastAsia="Cambria Math" w:hAnsi="Cambria Math" w:cs="Times New Roman"/>
                <w:sz w:val="28"/>
                <w:szCs w:val="28"/>
              </w:rPr>
              <m:t>37</m:t>
            </m:r>
          </m:den>
        </m:f>
        <m:r>
          <w:rPr>
            <w:rFonts w:ascii="Cambria Math" w:eastAsia="Cambria Math" w:hAnsi="Cambria Math" w:cs="Times New Roman"/>
            <w:sz w:val="28"/>
            <w:szCs w:val="28"/>
          </w:rPr>
          <m:t>×100%≈91,89 %</m:t>
        </m:r>
      </m:oMath>
      <w:r w:rsidRPr="00485995">
        <w:rPr>
          <w:rFonts w:ascii="Times New Roman" w:eastAsia="Times New Roman" w:hAnsi="Times New Roman" w:cs="Times New Roman"/>
          <w:sz w:val="28"/>
          <w:szCs w:val="28"/>
        </w:rPr>
        <w:tab/>
        <w:t>(</w:t>
      </w:r>
      <w:r w:rsidR="00C5709A" w:rsidRPr="00C5709A">
        <w:rPr>
          <w:rFonts w:ascii="Times New Roman" w:eastAsia="Times New Roman" w:hAnsi="Times New Roman" w:cs="Times New Roman"/>
          <w:sz w:val="28"/>
          <w:szCs w:val="28"/>
        </w:rPr>
        <w:t>106</w:t>
      </w:r>
      <w:r w:rsidRPr="00485995">
        <w:rPr>
          <w:rFonts w:ascii="Times New Roman" w:eastAsia="Times New Roman" w:hAnsi="Times New Roman" w:cs="Times New Roman"/>
          <w:sz w:val="28"/>
          <w:szCs w:val="28"/>
        </w:rPr>
        <w:t>)</w:t>
      </w:r>
    </w:p>
    <w:p w14:paraId="3F727A1F" w14:textId="77777777" w:rsidR="00485995" w:rsidRPr="00485995" w:rsidRDefault="00485995" w:rsidP="00485995">
      <w:pPr>
        <w:spacing w:after="0" w:line="240" w:lineRule="auto"/>
        <w:ind w:firstLine="709"/>
        <w:jc w:val="both"/>
        <w:rPr>
          <w:rFonts w:ascii="Times New Roman" w:eastAsia="Times New Roman" w:hAnsi="Times New Roman" w:cs="Times New Roman"/>
          <w:sz w:val="28"/>
          <w:szCs w:val="28"/>
        </w:rPr>
      </w:pPr>
      <w:r w:rsidRPr="00485995">
        <w:rPr>
          <w:rFonts w:ascii="Times New Roman" w:eastAsia="Times New Roman" w:hAnsi="Times New Roman" w:cs="Times New Roman"/>
          <w:sz w:val="28"/>
          <w:szCs w:val="28"/>
        </w:rPr>
        <w:t>Полученный процент совпадения 91,89 % говорит о достаточной точности гидродинамической модели. Погрешность вычисления составляет - 8,1 %</w:t>
      </w:r>
    </w:p>
    <w:p w14:paraId="6619AE85" w14:textId="77777777" w:rsidR="00485995" w:rsidRDefault="00485995" w:rsidP="0048599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eastAsia="ru-RU"/>
        </w:rPr>
        <w:drawing>
          <wp:inline distT="0" distB="0" distL="0" distR="0" wp14:anchorId="6D6391C9" wp14:editId="1FDCCC00">
            <wp:extent cx="6010275" cy="1909762"/>
            <wp:effectExtent l="0" t="0" r="0" b="0"/>
            <wp:docPr id="73484773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0" cstate="screen">
                      <a:extLst>
                        <a:ext uri="{28A0092B-C50C-407E-A947-70E740481C1C}">
                          <a14:useLocalDpi xmlns:a14="http://schemas.microsoft.com/office/drawing/2010/main"/>
                        </a:ext>
                      </a:extLst>
                    </a:blip>
                    <a:srcRect/>
                    <a:stretch>
                      <a:fillRect/>
                    </a:stretch>
                  </pic:blipFill>
                  <pic:spPr>
                    <a:xfrm>
                      <a:off x="0" y="0"/>
                      <a:ext cx="6033029" cy="1916992"/>
                    </a:xfrm>
                    <a:prstGeom prst="rect">
                      <a:avLst/>
                    </a:prstGeom>
                    <a:ln/>
                  </pic:spPr>
                </pic:pic>
              </a:graphicData>
            </a:graphic>
          </wp:inline>
        </w:drawing>
      </w:r>
    </w:p>
    <w:p w14:paraId="02490008" w14:textId="635BFDB5" w:rsidR="00485995" w:rsidRPr="00C5709A" w:rsidRDefault="00485995" w:rsidP="00485995">
      <w:pPr>
        <w:tabs>
          <w:tab w:val="left" w:pos="2127"/>
          <w:tab w:val="left" w:pos="6237"/>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a</w:t>
      </w:r>
      <w:r>
        <w:rPr>
          <w:rFonts w:ascii="Times New Roman" w:eastAsia="Times New Roman" w:hAnsi="Times New Roman" w:cs="Times New Roman"/>
          <w:sz w:val="20"/>
          <w:szCs w:val="20"/>
        </w:rPr>
        <w:tab/>
      </w:r>
      <w:r w:rsidR="00C5709A">
        <w:rPr>
          <w:rFonts w:ascii="Times New Roman" w:eastAsia="Times New Roman" w:hAnsi="Times New Roman" w:cs="Times New Roman"/>
          <w:sz w:val="20"/>
          <w:szCs w:val="20"/>
        </w:rPr>
        <w:t>б</w:t>
      </w:r>
    </w:p>
    <w:p w14:paraId="317FF98D" w14:textId="6C93E68B" w:rsidR="00485995" w:rsidRDefault="00485995" w:rsidP="00485995">
      <w:pPr>
        <w:tabs>
          <w:tab w:val="left" w:pos="2127"/>
          <w:tab w:val="left" w:pos="6237"/>
        </w:tabs>
        <w:spacing w:after="0" w:line="240" w:lineRule="auto"/>
        <w:rPr>
          <w:rFonts w:ascii="Times New Roman" w:eastAsia="Times New Roman" w:hAnsi="Times New Roman" w:cs="Times New Roman"/>
          <w:sz w:val="20"/>
          <w:szCs w:val="20"/>
        </w:rPr>
      </w:pPr>
      <w:r>
        <w:rPr>
          <w:noProof/>
          <w:lang w:eastAsia="ru-RU"/>
        </w:rPr>
        <w:drawing>
          <wp:inline distT="0" distB="0" distL="0" distR="0" wp14:anchorId="748AD8C4" wp14:editId="12E5336F">
            <wp:extent cx="2936759" cy="2204687"/>
            <wp:effectExtent l="0" t="0" r="0" b="571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1" cstate="screen">
                      <a:extLst>
                        <a:ext uri="{28A0092B-C50C-407E-A947-70E740481C1C}">
                          <a14:useLocalDpi xmlns:a14="http://schemas.microsoft.com/office/drawing/2010/main"/>
                        </a:ext>
                      </a:extLst>
                    </a:blip>
                    <a:stretch>
                      <a:fillRect/>
                    </a:stretch>
                  </pic:blipFill>
                  <pic:spPr>
                    <a:xfrm>
                      <a:off x="0" y="0"/>
                      <a:ext cx="2940207" cy="2207276"/>
                    </a:xfrm>
                    <a:prstGeom prst="rect">
                      <a:avLst/>
                    </a:prstGeom>
                  </pic:spPr>
                </pic:pic>
              </a:graphicData>
            </a:graphic>
          </wp:inline>
        </w:drawing>
      </w:r>
      <w:r w:rsidRPr="00EE7CC4">
        <w:rPr>
          <w:rFonts w:ascii="Times New Roman" w:eastAsia="Times New Roman" w:hAnsi="Times New Roman" w:cs="Times New Roman"/>
          <w:sz w:val="20"/>
          <w:szCs w:val="20"/>
        </w:rPr>
        <w:t xml:space="preserve"> </w:t>
      </w:r>
      <w:r>
        <w:rPr>
          <w:noProof/>
          <w:lang w:eastAsia="ru-RU"/>
        </w:rPr>
        <w:drawing>
          <wp:inline distT="0" distB="0" distL="0" distR="0" wp14:anchorId="6A1FD041" wp14:editId="4A8BB462">
            <wp:extent cx="2953446" cy="221721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2" cstate="screen">
                      <a:extLst>
                        <a:ext uri="{28A0092B-C50C-407E-A947-70E740481C1C}">
                          <a14:useLocalDpi xmlns:a14="http://schemas.microsoft.com/office/drawing/2010/main"/>
                        </a:ext>
                      </a:extLst>
                    </a:blip>
                    <a:stretch>
                      <a:fillRect/>
                    </a:stretch>
                  </pic:blipFill>
                  <pic:spPr>
                    <a:xfrm>
                      <a:off x="0" y="0"/>
                      <a:ext cx="3013801" cy="2262525"/>
                    </a:xfrm>
                    <a:prstGeom prst="rect">
                      <a:avLst/>
                    </a:prstGeom>
                  </pic:spPr>
                </pic:pic>
              </a:graphicData>
            </a:graphic>
          </wp:inline>
        </w:drawing>
      </w:r>
    </w:p>
    <w:p w14:paraId="15955E75" w14:textId="39E2C91F" w:rsidR="00485995" w:rsidRPr="00C5709A" w:rsidRDefault="00485995" w:rsidP="00485995">
      <w:pPr>
        <w:tabs>
          <w:tab w:val="left" w:pos="2127"/>
          <w:tab w:val="left" w:pos="6237"/>
        </w:tabs>
        <w:spacing w:after="0" w:line="240" w:lineRule="auto"/>
        <w:ind w:firstLine="567"/>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C5709A">
        <w:rPr>
          <w:rFonts w:ascii="Times New Roman" w:eastAsia="Times New Roman" w:hAnsi="Times New Roman" w:cs="Times New Roman"/>
          <w:sz w:val="20"/>
          <w:szCs w:val="20"/>
        </w:rPr>
        <w:t>в</w:t>
      </w:r>
      <w:r w:rsidRPr="000D0FF0">
        <w:rPr>
          <w:rFonts w:ascii="Times New Roman" w:eastAsia="Times New Roman" w:hAnsi="Times New Roman" w:cs="Times New Roman"/>
          <w:sz w:val="20"/>
          <w:szCs w:val="20"/>
        </w:rPr>
        <w:tab/>
      </w:r>
      <w:r w:rsidRPr="000D0FF0">
        <w:rPr>
          <w:rFonts w:ascii="Times New Roman" w:eastAsia="Times New Roman" w:hAnsi="Times New Roman" w:cs="Times New Roman"/>
          <w:sz w:val="20"/>
          <w:szCs w:val="20"/>
        </w:rPr>
        <w:tab/>
      </w:r>
      <w:r w:rsidR="00C5709A">
        <w:rPr>
          <w:rFonts w:ascii="Times New Roman" w:eastAsia="Times New Roman" w:hAnsi="Times New Roman" w:cs="Times New Roman"/>
          <w:sz w:val="20"/>
          <w:szCs w:val="20"/>
        </w:rPr>
        <w:t>г</w:t>
      </w:r>
    </w:p>
    <w:p w14:paraId="1E5565E1" w14:textId="77777777" w:rsidR="00485995" w:rsidRPr="000D0FF0" w:rsidRDefault="00485995" w:rsidP="00485995">
      <w:pPr>
        <w:spacing w:after="0" w:line="240" w:lineRule="auto"/>
        <w:rPr>
          <w:rFonts w:ascii="Times New Roman" w:eastAsia="Times New Roman" w:hAnsi="Times New Roman" w:cs="Times New Roman"/>
          <w:sz w:val="20"/>
          <w:szCs w:val="20"/>
        </w:rPr>
      </w:pPr>
      <w:r>
        <w:rPr>
          <w:noProof/>
          <w:lang w:eastAsia="ru-RU"/>
        </w:rPr>
        <w:lastRenderedPageBreak/>
        <w:drawing>
          <wp:inline distT="0" distB="0" distL="0" distR="0" wp14:anchorId="4DD6ECD6" wp14:editId="16DE7612">
            <wp:extent cx="2956783" cy="2219720"/>
            <wp:effectExtent l="0" t="0" r="0"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63" cstate="screen">
                      <a:extLst>
                        <a:ext uri="{28A0092B-C50C-407E-A947-70E740481C1C}">
                          <a14:useLocalDpi xmlns:a14="http://schemas.microsoft.com/office/drawing/2010/main"/>
                        </a:ext>
                      </a:extLst>
                    </a:blip>
                    <a:stretch>
                      <a:fillRect/>
                    </a:stretch>
                  </pic:blipFill>
                  <pic:spPr>
                    <a:xfrm>
                      <a:off x="0" y="0"/>
                      <a:ext cx="3005452" cy="2256257"/>
                    </a:xfrm>
                    <a:prstGeom prst="rect">
                      <a:avLst/>
                    </a:prstGeom>
                  </pic:spPr>
                </pic:pic>
              </a:graphicData>
            </a:graphic>
          </wp:inline>
        </w:drawing>
      </w:r>
      <w:r w:rsidRPr="000D0FF0">
        <w:rPr>
          <w:rFonts w:ascii="Times New Roman" w:eastAsia="Times New Roman" w:hAnsi="Times New Roman" w:cs="Times New Roman"/>
          <w:sz w:val="20"/>
          <w:szCs w:val="20"/>
        </w:rPr>
        <w:t xml:space="preserve"> </w:t>
      </w:r>
      <w:r>
        <w:rPr>
          <w:noProof/>
          <w:lang w:eastAsia="ru-RU"/>
        </w:rPr>
        <w:drawing>
          <wp:inline distT="0" distB="0" distL="0" distR="0" wp14:anchorId="03A52D0E" wp14:editId="1CAE5A45">
            <wp:extent cx="2936240" cy="2204299"/>
            <wp:effectExtent l="0" t="0" r="0" b="571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64" cstate="screen">
                      <a:extLst>
                        <a:ext uri="{28A0092B-C50C-407E-A947-70E740481C1C}">
                          <a14:useLocalDpi xmlns:a14="http://schemas.microsoft.com/office/drawing/2010/main"/>
                        </a:ext>
                      </a:extLst>
                    </a:blip>
                    <a:stretch>
                      <a:fillRect/>
                    </a:stretch>
                  </pic:blipFill>
                  <pic:spPr>
                    <a:xfrm>
                      <a:off x="0" y="0"/>
                      <a:ext cx="2995337" cy="2248664"/>
                    </a:xfrm>
                    <a:prstGeom prst="rect">
                      <a:avLst/>
                    </a:prstGeom>
                  </pic:spPr>
                </pic:pic>
              </a:graphicData>
            </a:graphic>
          </wp:inline>
        </w:drawing>
      </w:r>
    </w:p>
    <w:p w14:paraId="4D322521" w14:textId="518A2ADC" w:rsidR="00485995" w:rsidRPr="00C5709A" w:rsidRDefault="00C5709A" w:rsidP="00C5709A">
      <w:pPr>
        <w:tabs>
          <w:tab w:val="left" w:pos="2127"/>
          <w:tab w:val="left" w:pos="6237"/>
        </w:tabs>
        <w:spacing w:after="0" w:line="240" w:lineRule="auto"/>
        <w:ind w:firstLine="567"/>
        <w:rPr>
          <w:rFonts w:ascii="Times New Roman" w:eastAsia="Times New Roman" w:hAnsi="Times New Roman" w:cs="Times New Roman"/>
          <w:sz w:val="20"/>
          <w:szCs w:val="20"/>
        </w:rPr>
      </w:pPr>
      <w:r>
        <w:rPr>
          <w:rFonts w:ascii="Times New Roman" w:eastAsia="Times New Roman" w:hAnsi="Times New Roman" w:cs="Times New Roman"/>
          <w:sz w:val="20"/>
          <w:szCs w:val="20"/>
        </w:rPr>
        <w:tab/>
        <w:t>д</w:t>
      </w:r>
      <w:r>
        <w:rPr>
          <w:rFonts w:ascii="Times New Roman" w:eastAsia="Times New Roman" w:hAnsi="Times New Roman" w:cs="Times New Roman"/>
          <w:sz w:val="20"/>
          <w:szCs w:val="20"/>
        </w:rPr>
        <w:tab/>
        <w:t>е</w:t>
      </w:r>
    </w:p>
    <w:p w14:paraId="48BA4A1F" w14:textId="33C359F9" w:rsidR="006B1AF3" w:rsidRDefault="006B1AF3" w:rsidP="00485995">
      <w:pPr>
        <w:spacing w:after="0" w:line="240" w:lineRule="auto"/>
        <w:ind w:firstLine="709"/>
        <w:jc w:val="both"/>
        <w:rPr>
          <w:rFonts w:ascii="Times New Roman" w:eastAsia="Times New Roman" w:hAnsi="Times New Roman" w:cs="Times New Roman"/>
          <w:sz w:val="28"/>
          <w:szCs w:val="28"/>
        </w:rPr>
      </w:pPr>
      <w:r w:rsidRPr="006B1AF3">
        <w:rPr>
          <w:rFonts w:ascii="Times New Roman" w:eastAsia="Times New Roman" w:hAnsi="Times New Roman" w:cs="Times New Roman"/>
          <w:sz w:val="28"/>
          <w:szCs w:val="28"/>
        </w:rPr>
        <w:t>Рисунок</w:t>
      </w:r>
      <w:r w:rsidRPr="00EE7CC4">
        <w:rPr>
          <w:rFonts w:ascii="Times New Roman" w:eastAsia="Times New Roman" w:hAnsi="Times New Roman" w:cs="Times New Roman"/>
          <w:sz w:val="28"/>
          <w:szCs w:val="28"/>
        </w:rPr>
        <w:t xml:space="preserve"> </w:t>
      </w:r>
      <w:r w:rsidR="0075029E">
        <w:rPr>
          <w:rFonts w:ascii="Times New Roman" w:eastAsia="Times New Roman" w:hAnsi="Times New Roman" w:cs="Times New Roman"/>
          <w:sz w:val="28"/>
          <w:szCs w:val="28"/>
        </w:rPr>
        <w:t>3</w:t>
      </w:r>
      <w:r w:rsidR="006A3BCA">
        <w:rPr>
          <w:rFonts w:ascii="Times New Roman" w:eastAsia="Times New Roman" w:hAnsi="Times New Roman" w:cs="Times New Roman"/>
          <w:sz w:val="28"/>
          <w:szCs w:val="28"/>
        </w:rPr>
        <w:t>6</w:t>
      </w:r>
      <w:r w:rsidR="0075029E">
        <w:rPr>
          <w:rFonts w:ascii="Times New Roman" w:eastAsia="Times New Roman" w:hAnsi="Times New Roman" w:cs="Times New Roman"/>
          <w:sz w:val="28"/>
          <w:szCs w:val="28"/>
        </w:rPr>
        <w:t xml:space="preserve"> -</w:t>
      </w:r>
      <w:r w:rsidR="00485995" w:rsidRPr="006B1AF3">
        <w:rPr>
          <w:rFonts w:ascii="Times New Roman" w:eastAsia="Times New Roman" w:hAnsi="Times New Roman" w:cs="Times New Roman"/>
          <w:sz w:val="28"/>
          <w:szCs w:val="28"/>
        </w:rPr>
        <w:t xml:space="preserve"> Зоны затопления на реке Уба города Шемонаиха, Усть-Таловка, Красный Яр, Речное, Восточно-Казахстанская область на 2019 г.: </w:t>
      </w:r>
    </w:p>
    <w:p w14:paraId="64C3F63E" w14:textId="1B6358ED" w:rsidR="006B1AF3" w:rsidRDefault="00485995" w:rsidP="00485995">
      <w:pPr>
        <w:spacing w:after="0" w:line="240" w:lineRule="auto"/>
        <w:ind w:firstLine="709"/>
        <w:jc w:val="both"/>
        <w:rPr>
          <w:rFonts w:ascii="Times New Roman" w:eastAsia="Times New Roman" w:hAnsi="Times New Roman" w:cs="Times New Roman"/>
          <w:sz w:val="28"/>
          <w:szCs w:val="28"/>
        </w:rPr>
      </w:pPr>
      <w:r w:rsidRPr="006B1AF3">
        <w:rPr>
          <w:rFonts w:ascii="Times New Roman" w:eastAsia="Times New Roman" w:hAnsi="Times New Roman" w:cs="Times New Roman"/>
          <w:sz w:val="28"/>
          <w:szCs w:val="28"/>
        </w:rPr>
        <w:t>a</w:t>
      </w:r>
      <w:r w:rsidR="00C5709A">
        <w:rPr>
          <w:rFonts w:ascii="Times New Roman" w:eastAsia="Times New Roman" w:hAnsi="Times New Roman" w:cs="Times New Roman"/>
          <w:sz w:val="28"/>
          <w:szCs w:val="28"/>
        </w:rPr>
        <w:t xml:space="preserve"> </w:t>
      </w:r>
      <w:r w:rsidRPr="006B1AF3">
        <w:rPr>
          <w:rFonts w:ascii="Times New Roman" w:eastAsia="Times New Roman" w:hAnsi="Times New Roman" w:cs="Times New Roman"/>
          <w:sz w:val="28"/>
          <w:szCs w:val="28"/>
        </w:rPr>
        <w:t xml:space="preserve">- фактическая зона затоплений; </w:t>
      </w:r>
      <w:r w:rsidR="00C5709A">
        <w:rPr>
          <w:rFonts w:ascii="Times New Roman" w:eastAsia="Times New Roman" w:hAnsi="Times New Roman" w:cs="Times New Roman"/>
          <w:sz w:val="28"/>
          <w:szCs w:val="28"/>
        </w:rPr>
        <w:t xml:space="preserve">б </w:t>
      </w:r>
      <w:r w:rsidRPr="006B1AF3">
        <w:rPr>
          <w:rFonts w:ascii="Times New Roman" w:eastAsia="Times New Roman" w:hAnsi="Times New Roman" w:cs="Times New Roman"/>
          <w:sz w:val="28"/>
          <w:szCs w:val="28"/>
        </w:rPr>
        <w:t xml:space="preserve">- смоделированная зона затопления, рассчитанная с использованием аналитической системы; 2020 г.: </w:t>
      </w:r>
    </w:p>
    <w:p w14:paraId="1370BFA1" w14:textId="254A4642" w:rsidR="006B1AF3" w:rsidRDefault="00C5709A" w:rsidP="0048599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485995" w:rsidRPr="006B1AF3">
        <w:rPr>
          <w:rFonts w:ascii="Times New Roman" w:eastAsia="Times New Roman" w:hAnsi="Times New Roman" w:cs="Times New Roman"/>
          <w:sz w:val="28"/>
          <w:szCs w:val="28"/>
        </w:rPr>
        <w:t xml:space="preserve">- фактическая зона затоплений; </w:t>
      </w:r>
      <w:r>
        <w:rPr>
          <w:rFonts w:ascii="Times New Roman" w:eastAsia="Times New Roman" w:hAnsi="Times New Roman" w:cs="Times New Roman"/>
          <w:sz w:val="28"/>
          <w:szCs w:val="28"/>
        </w:rPr>
        <w:t xml:space="preserve">г </w:t>
      </w:r>
      <w:r w:rsidR="00485995" w:rsidRPr="006B1AF3">
        <w:rPr>
          <w:rFonts w:ascii="Times New Roman" w:eastAsia="Times New Roman" w:hAnsi="Times New Roman" w:cs="Times New Roman"/>
          <w:sz w:val="28"/>
          <w:szCs w:val="28"/>
        </w:rPr>
        <w:t xml:space="preserve">- смоделированная зона затопления, рассчитанная с использованием аналитической системы; 2021 г.: </w:t>
      </w:r>
    </w:p>
    <w:p w14:paraId="17C74C44" w14:textId="2006D702" w:rsidR="00485995" w:rsidRPr="006B1AF3" w:rsidRDefault="00C5709A" w:rsidP="0048599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w:t>
      </w:r>
      <w:r w:rsidR="00485995" w:rsidRPr="006B1AF3">
        <w:rPr>
          <w:rFonts w:ascii="Times New Roman" w:eastAsia="Times New Roman" w:hAnsi="Times New Roman" w:cs="Times New Roman"/>
          <w:sz w:val="28"/>
          <w:szCs w:val="28"/>
        </w:rPr>
        <w:t xml:space="preserve">- фактическая зона затоплений; </w:t>
      </w:r>
      <w:r>
        <w:rPr>
          <w:rFonts w:ascii="Times New Roman" w:eastAsia="Times New Roman" w:hAnsi="Times New Roman" w:cs="Times New Roman"/>
          <w:sz w:val="28"/>
          <w:szCs w:val="28"/>
        </w:rPr>
        <w:t xml:space="preserve">е </w:t>
      </w:r>
      <w:r w:rsidR="00485995" w:rsidRPr="006B1AF3">
        <w:rPr>
          <w:rFonts w:ascii="Times New Roman" w:eastAsia="Times New Roman" w:hAnsi="Times New Roman" w:cs="Times New Roman"/>
          <w:sz w:val="28"/>
          <w:szCs w:val="28"/>
        </w:rPr>
        <w:t>- смоделированная зона затопления, рассчитанная с использованием аналитической системы</w:t>
      </w:r>
      <w:r w:rsidR="006B1AF3">
        <w:rPr>
          <w:rFonts w:ascii="Times New Roman" w:eastAsia="Times New Roman" w:hAnsi="Times New Roman" w:cs="Times New Roman"/>
          <w:sz w:val="28"/>
          <w:szCs w:val="28"/>
        </w:rPr>
        <w:t>.</w:t>
      </w:r>
    </w:p>
    <w:p w14:paraId="53C5880C" w14:textId="77777777" w:rsidR="00485995" w:rsidRPr="006B1AF3" w:rsidRDefault="00485995" w:rsidP="00485995">
      <w:pPr>
        <w:spacing w:after="0" w:line="240" w:lineRule="auto"/>
        <w:ind w:firstLine="709"/>
        <w:jc w:val="center"/>
        <w:rPr>
          <w:rFonts w:ascii="Times New Roman" w:eastAsia="Times New Roman" w:hAnsi="Times New Roman" w:cs="Times New Roman"/>
          <w:sz w:val="28"/>
          <w:szCs w:val="28"/>
        </w:rPr>
      </w:pPr>
    </w:p>
    <w:p w14:paraId="5C0108CD" w14:textId="77777777" w:rsidR="00485995" w:rsidRPr="006B1AF3" w:rsidRDefault="00485995" w:rsidP="00485995">
      <w:pPr>
        <w:spacing w:after="0" w:line="240" w:lineRule="auto"/>
        <w:ind w:firstLine="709"/>
        <w:jc w:val="both"/>
        <w:rPr>
          <w:rFonts w:ascii="Times New Roman" w:eastAsia="Times New Roman" w:hAnsi="Times New Roman" w:cs="Times New Roman"/>
          <w:sz w:val="28"/>
          <w:szCs w:val="28"/>
        </w:rPr>
      </w:pPr>
      <w:bookmarkStart w:id="76" w:name="_heading=h.1wjjsn1j9iv4" w:colFirst="0" w:colLast="0"/>
      <w:bookmarkEnd w:id="76"/>
      <w:r w:rsidRPr="006B1AF3">
        <w:rPr>
          <w:rFonts w:ascii="Times New Roman" w:eastAsia="Times New Roman" w:hAnsi="Times New Roman" w:cs="Times New Roman"/>
          <w:sz w:val="28"/>
          <w:szCs w:val="28"/>
        </w:rPr>
        <w:t>Аналогичным образом рассчитана степень совпадения смоделированных зон затопления с фактически наблюдаемыми зонами для 2020 г. – 89,09% и 2021 г. – 95,91%.</w:t>
      </w:r>
    </w:p>
    <w:p w14:paraId="2EBB9583" w14:textId="41B6E9BC" w:rsidR="00485995" w:rsidRPr="006B1AF3" w:rsidRDefault="00485995" w:rsidP="00485995">
      <w:pPr>
        <w:spacing w:after="0" w:line="240" w:lineRule="auto"/>
        <w:ind w:firstLine="709"/>
        <w:jc w:val="both"/>
        <w:rPr>
          <w:rFonts w:ascii="Times New Roman" w:eastAsia="Times New Roman" w:hAnsi="Times New Roman" w:cs="Times New Roman"/>
          <w:color w:val="FF0000"/>
          <w:sz w:val="28"/>
          <w:szCs w:val="28"/>
        </w:rPr>
      </w:pPr>
      <w:bookmarkStart w:id="77" w:name="_heading=h.sxbk23cuv2z5" w:colFirst="0" w:colLast="0"/>
      <w:bookmarkEnd w:id="77"/>
      <w:r w:rsidRPr="006B1AF3">
        <w:rPr>
          <w:rFonts w:ascii="Times New Roman" w:eastAsia="Times New Roman" w:hAnsi="Times New Roman" w:cs="Times New Roman"/>
          <w:sz w:val="28"/>
          <w:szCs w:val="28"/>
        </w:rPr>
        <w:t xml:space="preserve">Сравнительный анализ показывает, что модель в целом корректно </w:t>
      </w:r>
      <w:r w:rsidR="006B1AF3">
        <w:rPr>
          <w:rFonts w:ascii="Times New Roman" w:eastAsia="Times New Roman" w:hAnsi="Times New Roman" w:cs="Times New Roman"/>
          <w:sz w:val="28"/>
          <w:szCs w:val="28"/>
        </w:rPr>
        <w:t>прогнозирует</w:t>
      </w:r>
      <w:r w:rsidRPr="006B1AF3">
        <w:rPr>
          <w:rFonts w:ascii="Times New Roman" w:eastAsia="Times New Roman" w:hAnsi="Times New Roman" w:cs="Times New Roman"/>
          <w:sz w:val="28"/>
          <w:szCs w:val="28"/>
        </w:rPr>
        <w:t xml:space="preserve"> основные зоны затопления, особенно в русловой части. Однако наблюдаются расхождения, в некоторых местах модель переоценивает или недооценивает масштабы затопления. Разработанная модель применялась для прогнозирования паводков. Апробация системы мониторинга паводковой опасности выполнялась с 2021 года, что подтверждается открытыми публикациями в СМИ [</w:t>
      </w:r>
      <w:r w:rsidR="00A419E2" w:rsidRPr="00A419E2">
        <w:rPr>
          <w:rFonts w:ascii="Times New Roman" w:eastAsia="Times New Roman" w:hAnsi="Times New Roman" w:cs="Times New Roman"/>
          <w:sz w:val="28"/>
          <w:szCs w:val="28"/>
        </w:rPr>
        <w:t>96</w:t>
      </w:r>
      <w:r w:rsidRPr="006B1AF3">
        <w:rPr>
          <w:rFonts w:ascii="Times New Roman" w:eastAsia="Times New Roman" w:hAnsi="Times New Roman" w:cs="Times New Roman"/>
          <w:sz w:val="28"/>
          <w:szCs w:val="28"/>
        </w:rPr>
        <w:t>-</w:t>
      </w:r>
      <w:r w:rsidR="00A419E2" w:rsidRPr="00A419E2">
        <w:rPr>
          <w:rFonts w:ascii="Times New Roman" w:eastAsia="Times New Roman" w:hAnsi="Times New Roman" w:cs="Times New Roman"/>
          <w:sz w:val="28"/>
          <w:szCs w:val="28"/>
        </w:rPr>
        <w:t>98</w:t>
      </w:r>
      <w:r w:rsidRPr="006B1AF3">
        <w:rPr>
          <w:rFonts w:ascii="Times New Roman" w:eastAsia="Times New Roman" w:hAnsi="Times New Roman" w:cs="Times New Roman"/>
          <w:sz w:val="28"/>
          <w:szCs w:val="28"/>
        </w:rPr>
        <w:t xml:space="preserve">]. </w:t>
      </w:r>
    </w:p>
    <w:p w14:paraId="055EDCBD" w14:textId="418CB195" w:rsidR="00485995" w:rsidRDefault="00485995" w:rsidP="00485995">
      <w:pPr>
        <w:spacing w:after="0" w:line="240" w:lineRule="auto"/>
        <w:ind w:firstLine="851"/>
        <w:jc w:val="both"/>
        <w:rPr>
          <w:rFonts w:ascii="Times New Roman" w:hAnsi="Times New Roman" w:cs="Times New Roman"/>
          <w:sz w:val="28"/>
          <w:szCs w:val="28"/>
        </w:rPr>
      </w:pPr>
    </w:p>
    <w:p w14:paraId="4D8582AF" w14:textId="22FB3746" w:rsidR="00A71BFA" w:rsidRPr="001079E0" w:rsidRDefault="001079E0" w:rsidP="001079E0">
      <w:pPr>
        <w:pStyle w:val="2"/>
      </w:pPr>
      <w:bookmarkStart w:id="78" w:name="_Toc214464519"/>
      <w:bookmarkStart w:id="79" w:name="_Toc215156482"/>
      <w:bookmarkStart w:id="80" w:name="_Hlk214559985"/>
      <w:r>
        <w:t xml:space="preserve">4.2 </w:t>
      </w:r>
      <w:r w:rsidRPr="001079E0">
        <w:t>Алгоритмы комплексной оценки влияния ключевых гидрометеорологических факторов</w:t>
      </w:r>
      <w:bookmarkEnd w:id="78"/>
      <w:bookmarkEnd w:id="79"/>
    </w:p>
    <w:p w14:paraId="6AC99CF0" w14:textId="33C9DDA8" w:rsidR="00A71BFA" w:rsidRDefault="00A71BFA" w:rsidP="00A71BFA">
      <w:pPr>
        <w:spacing w:after="0" w:line="240" w:lineRule="auto"/>
        <w:ind w:firstLine="851"/>
        <w:jc w:val="both"/>
        <w:rPr>
          <w:rFonts w:ascii="Times New Roman" w:eastAsia="Times New Roman" w:hAnsi="Times New Roman" w:cs="Times New Roman"/>
          <w:sz w:val="28"/>
          <w:szCs w:val="28"/>
        </w:rPr>
      </w:pPr>
    </w:p>
    <w:p w14:paraId="62495138" w14:textId="3DEAC828" w:rsidR="00A71BFA" w:rsidRDefault="00F33AA5" w:rsidP="00A71BFA">
      <w:pPr>
        <w:spacing w:after="0" w:line="240" w:lineRule="auto"/>
        <w:ind w:firstLine="851"/>
        <w:jc w:val="both"/>
        <w:rPr>
          <w:rFonts w:ascii="Times New Roman" w:eastAsia="Times New Roman" w:hAnsi="Times New Roman" w:cs="Times New Roman"/>
          <w:sz w:val="28"/>
          <w:szCs w:val="28"/>
        </w:rPr>
      </w:pPr>
      <w:bookmarkStart w:id="81" w:name="_Hlk214299671"/>
      <w:r w:rsidRPr="00F33AA5">
        <w:rPr>
          <w:rFonts w:ascii="Times New Roman" w:eastAsia="Times New Roman" w:hAnsi="Times New Roman" w:cs="Times New Roman"/>
          <w:sz w:val="28"/>
          <w:szCs w:val="28"/>
        </w:rPr>
        <w:t>В этой работе к существующей архитектуре добавлен модуль машинного обучения: построена сезонная модель прогнозирования паводковой опасности на основе данных метеостанции Курчум (2005–2023 гг.) и перечня зарегистрированных паводков в регионе. Использован подход, аналогичный подходу к прогнозированию лавинной опасности: применены методы ансамблевой клас</w:t>
      </w:r>
      <w:r w:rsidR="00B42462">
        <w:rPr>
          <w:rFonts w:ascii="Times New Roman" w:eastAsia="Times New Roman" w:hAnsi="Times New Roman" w:cs="Times New Roman"/>
          <w:sz w:val="28"/>
          <w:szCs w:val="28"/>
        </w:rPr>
        <w:t>с</w:t>
      </w:r>
      <w:r w:rsidRPr="00F33AA5">
        <w:rPr>
          <w:rFonts w:ascii="Times New Roman" w:eastAsia="Times New Roman" w:hAnsi="Times New Roman" w:cs="Times New Roman"/>
          <w:sz w:val="28"/>
          <w:szCs w:val="28"/>
        </w:rPr>
        <w:t>ификации (случайный лес) и классический метод логистической регрессии для сравнения. Такой подход позволяет, во-первых, выявить сложные нелинейные зависимости между метеопоказателями и событием «паводок», а во-вторых, оценить вклад каждого фактора в вероятность паводка</w:t>
      </w:r>
      <w:r>
        <w:rPr>
          <w:rFonts w:ascii="Times New Roman" w:eastAsia="Times New Roman" w:hAnsi="Times New Roman" w:cs="Times New Roman"/>
          <w:sz w:val="28"/>
          <w:szCs w:val="28"/>
        </w:rPr>
        <w:t xml:space="preserve"> </w:t>
      </w:r>
      <w:r w:rsidRPr="00F33AA5">
        <w:rPr>
          <w:rFonts w:ascii="Times New Roman" w:eastAsia="Times New Roman" w:hAnsi="Times New Roman" w:cs="Times New Roman"/>
          <w:sz w:val="28"/>
          <w:szCs w:val="28"/>
        </w:rPr>
        <w:t>[</w:t>
      </w:r>
      <w:r w:rsidR="00A419E2" w:rsidRPr="00A419E2">
        <w:rPr>
          <w:rFonts w:ascii="Times New Roman" w:eastAsia="Times New Roman" w:hAnsi="Times New Roman" w:cs="Times New Roman"/>
          <w:sz w:val="28"/>
          <w:szCs w:val="28"/>
        </w:rPr>
        <w:t>99</w:t>
      </w:r>
      <w:r w:rsidRPr="00F33AA5">
        <w:rPr>
          <w:rFonts w:ascii="Times New Roman" w:eastAsia="Times New Roman" w:hAnsi="Times New Roman" w:cs="Times New Roman"/>
          <w:sz w:val="28"/>
          <w:szCs w:val="28"/>
        </w:rPr>
        <w:t>].</w:t>
      </w:r>
    </w:p>
    <w:p w14:paraId="5C74C2D6" w14:textId="77777777" w:rsidR="00F33AA5" w:rsidRDefault="00F33AA5" w:rsidP="00A71BFA">
      <w:pPr>
        <w:spacing w:after="0" w:line="240" w:lineRule="auto"/>
        <w:ind w:firstLine="851"/>
        <w:jc w:val="both"/>
        <w:rPr>
          <w:rFonts w:ascii="Times New Roman" w:eastAsia="Times New Roman" w:hAnsi="Times New Roman" w:cs="Times New Roman"/>
          <w:sz w:val="28"/>
          <w:szCs w:val="28"/>
        </w:rPr>
      </w:pPr>
      <w:r w:rsidRPr="00F33AA5">
        <w:rPr>
          <w:rFonts w:ascii="Times New Roman" w:eastAsia="Times New Roman" w:hAnsi="Times New Roman" w:cs="Times New Roman"/>
          <w:sz w:val="28"/>
          <w:szCs w:val="28"/>
        </w:rPr>
        <w:lastRenderedPageBreak/>
        <w:t xml:space="preserve">Для построения модели использованы два типа данных: </w:t>
      </w:r>
    </w:p>
    <w:p w14:paraId="447304AC" w14:textId="561E1D1A" w:rsidR="00F33AA5" w:rsidRDefault="00F33AA5" w:rsidP="00A71BFA">
      <w:pPr>
        <w:spacing w:after="0" w:line="240" w:lineRule="auto"/>
        <w:ind w:firstLine="851"/>
        <w:jc w:val="both"/>
        <w:rPr>
          <w:rFonts w:ascii="Times New Roman" w:eastAsia="Times New Roman" w:hAnsi="Times New Roman" w:cs="Times New Roman"/>
          <w:sz w:val="28"/>
          <w:szCs w:val="28"/>
        </w:rPr>
      </w:pPr>
      <w:r w:rsidRPr="00F33AA5">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F33A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w:t>
      </w:r>
      <w:r w:rsidRPr="00F33AA5">
        <w:rPr>
          <w:rFonts w:ascii="Times New Roman" w:eastAsia="Times New Roman" w:hAnsi="Times New Roman" w:cs="Times New Roman"/>
          <w:sz w:val="28"/>
          <w:szCs w:val="28"/>
        </w:rPr>
        <w:t>етеорологические наблюдения на станции Курчум (восточная часть Восточно-Казахстанской области) за период 2005–2023 гг., включая ежедневные значения температуры воздуха, суммарных осадков, средней относительной влажности и высоты снежного покрова</w:t>
      </w:r>
      <w:r>
        <w:rPr>
          <w:rFonts w:ascii="Times New Roman" w:eastAsia="Times New Roman" w:hAnsi="Times New Roman" w:cs="Times New Roman"/>
          <w:sz w:val="28"/>
          <w:szCs w:val="28"/>
        </w:rPr>
        <w:t>.</w:t>
      </w:r>
    </w:p>
    <w:p w14:paraId="1BE4C2C5" w14:textId="77777777" w:rsidR="00F33AA5" w:rsidRDefault="00F33AA5" w:rsidP="00A71BFA">
      <w:pPr>
        <w:spacing w:after="0" w:line="240" w:lineRule="auto"/>
        <w:ind w:firstLine="851"/>
        <w:jc w:val="both"/>
        <w:rPr>
          <w:rFonts w:ascii="Times New Roman" w:eastAsia="Times New Roman" w:hAnsi="Times New Roman" w:cs="Times New Roman"/>
          <w:sz w:val="28"/>
          <w:szCs w:val="28"/>
        </w:rPr>
      </w:pPr>
      <w:r w:rsidRPr="00F33AA5">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F33A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w:t>
      </w:r>
      <w:r w:rsidRPr="00F33AA5">
        <w:rPr>
          <w:rFonts w:ascii="Times New Roman" w:eastAsia="Times New Roman" w:hAnsi="Times New Roman" w:cs="Times New Roman"/>
          <w:sz w:val="28"/>
          <w:szCs w:val="28"/>
        </w:rPr>
        <w:t xml:space="preserve">еестр паводковых событий в регионе за тот же период, составленный на основе архивных данных </w:t>
      </w:r>
      <w:r>
        <w:rPr>
          <w:rFonts w:ascii="Times New Roman" w:eastAsia="Times New Roman" w:hAnsi="Times New Roman" w:cs="Times New Roman"/>
          <w:sz w:val="28"/>
          <w:szCs w:val="28"/>
        </w:rPr>
        <w:t>ДЧС ВКО</w:t>
      </w:r>
      <w:r w:rsidRPr="00F33AA5">
        <w:rPr>
          <w:rFonts w:ascii="Times New Roman" w:eastAsia="Times New Roman" w:hAnsi="Times New Roman" w:cs="Times New Roman"/>
          <w:sz w:val="28"/>
          <w:szCs w:val="28"/>
        </w:rPr>
        <w:t xml:space="preserve">. </w:t>
      </w:r>
    </w:p>
    <w:p w14:paraId="5C9FBC39" w14:textId="77777777" w:rsidR="009353F1" w:rsidRDefault="00F33AA5" w:rsidP="00A71BFA">
      <w:pPr>
        <w:spacing w:after="0" w:line="240" w:lineRule="auto"/>
        <w:ind w:firstLine="851"/>
        <w:jc w:val="both"/>
        <w:rPr>
          <w:rFonts w:ascii="Times New Roman" w:eastAsia="Times New Roman" w:hAnsi="Times New Roman" w:cs="Times New Roman"/>
          <w:sz w:val="28"/>
          <w:szCs w:val="28"/>
        </w:rPr>
      </w:pPr>
      <w:r w:rsidRPr="00F33AA5">
        <w:rPr>
          <w:rFonts w:ascii="Times New Roman" w:eastAsia="Times New Roman" w:hAnsi="Times New Roman" w:cs="Times New Roman"/>
          <w:sz w:val="28"/>
          <w:szCs w:val="28"/>
        </w:rPr>
        <w:t xml:space="preserve">Из метеоданных сформированы годовые и сезонные показатели: рассчитывались средние температуры, суммарные осадки, средняя влажность и максимальная глубина снежного покрова как за весь год, так и за отдельные сезоны (зима (Декабрь–Февраль), весна (Март–Май), лето (Июнь–Август), осень (Сентябрь–Ноябрь)). </w:t>
      </w:r>
    </w:p>
    <w:p w14:paraId="56621810" w14:textId="4E4443E7" w:rsidR="00F33AA5" w:rsidRDefault="00F33AA5" w:rsidP="00A71BFA">
      <w:pPr>
        <w:spacing w:after="0" w:line="240" w:lineRule="auto"/>
        <w:ind w:firstLine="851"/>
        <w:jc w:val="both"/>
        <w:rPr>
          <w:rFonts w:ascii="Times New Roman" w:eastAsia="Times New Roman" w:hAnsi="Times New Roman" w:cs="Times New Roman"/>
          <w:sz w:val="28"/>
          <w:szCs w:val="28"/>
        </w:rPr>
      </w:pPr>
      <w:r w:rsidRPr="00F33AA5">
        <w:rPr>
          <w:rFonts w:ascii="Times New Roman" w:eastAsia="Times New Roman" w:hAnsi="Times New Roman" w:cs="Times New Roman"/>
          <w:sz w:val="28"/>
          <w:szCs w:val="28"/>
        </w:rPr>
        <w:t>Кроме того, вычислены отклонения этих показателей от многолетних средних для выявления аномальных сезонов. Сведения о паводках использовались для задания целевой переменной: каждому году (или периоду) ставился в соответствие бинарный признак «событие паводка» (1 – был зарегистрирован паводок, 0 – паводков не было). Таким образом была сформирована выборка для обучения алгоритмов классификации.</w:t>
      </w:r>
    </w:p>
    <w:p w14:paraId="776FF49B" w14:textId="77777777" w:rsidR="00937575" w:rsidRP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Метеорологические параметры за период 2005–2023 гг. включали:</w:t>
      </w:r>
    </w:p>
    <w:p w14:paraId="504C6C38" w14:textId="77777777" w:rsidR="00937575" w:rsidRPr="00937575" w:rsidRDefault="00937575" w:rsidP="00F90099">
      <w:pPr>
        <w:pStyle w:val="a9"/>
        <w:numPr>
          <w:ilvl w:val="0"/>
          <w:numId w:val="7"/>
        </w:numPr>
        <w:spacing w:after="0" w:line="240" w:lineRule="auto"/>
        <w:ind w:left="0"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среднесуточную температуру воздуха (°C);</w:t>
      </w:r>
    </w:p>
    <w:p w14:paraId="23E49873" w14:textId="77777777" w:rsidR="00937575" w:rsidRPr="00937575" w:rsidRDefault="00937575" w:rsidP="00F90099">
      <w:pPr>
        <w:pStyle w:val="a9"/>
        <w:numPr>
          <w:ilvl w:val="0"/>
          <w:numId w:val="7"/>
        </w:numPr>
        <w:spacing w:after="0" w:line="240" w:lineRule="auto"/>
        <w:ind w:left="0"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количество осадков (мм/сутки);</w:t>
      </w:r>
    </w:p>
    <w:p w14:paraId="4165D750" w14:textId="77777777" w:rsidR="00937575" w:rsidRPr="00937575" w:rsidRDefault="00937575" w:rsidP="00F90099">
      <w:pPr>
        <w:pStyle w:val="a9"/>
        <w:numPr>
          <w:ilvl w:val="0"/>
          <w:numId w:val="7"/>
        </w:numPr>
        <w:spacing w:after="0" w:line="240" w:lineRule="auto"/>
        <w:ind w:left="0"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высоту снежного покрова (см);</w:t>
      </w:r>
    </w:p>
    <w:p w14:paraId="11E3FC89" w14:textId="77777777" w:rsidR="00937575" w:rsidRPr="00937575" w:rsidRDefault="00937575" w:rsidP="00F90099">
      <w:pPr>
        <w:pStyle w:val="a9"/>
        <w:numPr>
          <w:ilvl w:val="0"/>
          <w:numId w:val="7"/>
        </w:numPr>
        <w:spacing w:after="0" w:line="240" w:lineRule="auto"/>
        <w:ind w:left="0"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данные о влажности и скорости ветра (в отдельных годах).</w:t>
      </w:r>
    </w:p>
    <w:p w14:paraId="66780DE9" w14:textId="1CADA06C" w:rsidR="00937575" w:rsidRP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Паводковые события отобраны из базы чрезвычайных ситуаций (1993–2024 гг.) для Курчумского района — в частности, 1993, 2000, 2010, 2018, 2021, 2024</w:t>
      </w:r>
      <w:r w:rsidR="00B8695F">
        <w:rPr>
          <w:rFonts w:ascii="Times New Roman" w:eastAsia="Times New Roman" w:hAnsi="Times New Roman" w:cs="Times New Roman"/>
          <w:sz w:val="28"/>
          <w:szCs w:val="28"/>
        </w:rPr>
        <w:t xml:space="preserve"> (таблица 21)</w:t>
      </w:r>
      <w:r w:rsidRPr="00937575">
        <w:rPr>
          <w:rFonts w:ascii="Times New Roman" w:eastAsia="Times New Roman" w:hAnsi="Times New Roman" w:cs="Times New Roman"/>
          <w:sz w:val="28"/>
          <w:szCs w:val="28"/>
        </w:rPr>
        <w:t xml:space="preserve"> — отмечены периоды интенсивного снеготаяния и обильных осадков, приведшие к подтоплениям населённых пунктов Курчум, Маркаколь, Калжыр, Бурабай, Урунхайка и др</w:t>
      </w:r>
      <w:r w:rsidR="00A419E2" w:rsidRPr="00A419E2">
        <w:rPr>
          <w:rFonts w:ascii="Times New Roman" w:eastAsia="Times New Roman" w:hAnsi="Times New Roman" w:cs="Times New Roman"/>
          <w:sz w:val="28"/>
          <w:szCs w:val="28"/>
        </w:rPr>
        <w:t xml:space="preserve"> [100]</w:t>
      </w:r>
      <w:r w:rsidRPr="00937575">
        <w:rPr>
          <w:rFonts w:ascii="Times New Roman" w:eastAsia="Times New Roman" w:hAnsi="Times New Roman" w:cs="Times New Roman"/>
          <w:sz w:val="28"/>
          <w:szCs w:val="28"/>
        </w:rPr>
        <w:t>.</w:t>
      </w:r>
    </w:p>
    <w:p w14:paraId="296A6FB2" w14:textId="77777777" w:rsidR="00937575" w:rsidRP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Эти годы были помечены как классы с паводковыми событиями (Flood = 1).</w:t>
      </w:r>
    </w:p>
    <w:p w14:paraId="2BEDD128" w14:textId="15A9A1B8" w:rsid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Остальные годы, где подтоплений не фиксировалось, — Flood = 0.</w:t>
      </w:r>
    </w:p>
    <w:p w14:paraId="0504A6BC" w14:textId="77777777" w:rsidR="0075029E" w:rsidRPr="00AE68D0" w:rsidRDefault="0075029E" w:rsidP="0075029E">
      <w:pPr>
        <w:spacing w:after="0" w:line="240" w:lineRule="auto"/>
        <w:ind w:firstLine="851"/>
        <w:jc w:val="both"/>
        <w:rPr>
          <w:rFonts w:ascii="Times New Roman" w:eastAsia="Times New Roman" w:hAnsi="Times New Roman" w:cs="Times New Roman"/>
          <w:sz w:val="28"/>
          <w:szCs w:val="28"/>
        </w:rPr>
      </w:pPr>
      <w:r w:rsidRPr="00AE68D0">
        <w:rPr>
          <w:rFonts w:ascii="Times New Roman" w:eastAsia="Times New Roman" w:hAnsi="Times New Roman" w:cs="Times New Roman"/>
          <w:sz w:val="28"/>
          <w:szCs w:val="28"/>
        </w:rPr>
        <w:t>Исходны</w:t>
      </w:r>
      <w:r>
        <w:rPr>
          <w:rFonts w:ascii="Times New Roman" w:eastAsia="Times New Roman" w:hAnsi="Times New Roman" w:cs="Times New Roman"/>
          <w:sz w:val="28"/>
          <w:szCs w:val="28"/>
        </w:rPr>
        <w:t xml:space="preserve">е данные </w:t>
      </w:r>
      <w:r w:rsidRPr="00AE68D0">
        <w:rPr>
          <w:rFonts w:ascii="Times New Roman" w:eastAsia="Times New Roman" w:hAnsi="Times New Roman" w:cs="Times New Roman"/>
          <w:sz w:val="28"/>
          <w:szCs w:val="28"/>
        </w:rPr>
        <w:t>был</w:t>
      </w:r>
      <w:r>
        <w:rPr>
          <w:rFonts w:ascii="Times New Roman" w:eastAsia="Times New Roman" w:hAnsi="Times New Roman" w:cs="Times New Roman"/>
          <w:sz w:val="28"/>
          <w:szCs w:val="28"/>
        </w:rPr>
        <w:t>и</w:t>
      </w:r>
      <w:r w:rsidRPr="00AE68D0">
        <w:rPr>
          <w:rFonts w:ascii="Times New Roman" w:eastAsia="Times New Roman" w:hAnsi="Times New Roman" w:cs="Times New Roman"/>
          <w:sz w:val="28"/>
          <w:szCs w:val="28"/>
        </w:rPr>
        <w:t xml:space="preserve"> агрегирован</w:t>
      </w:r>
      <w:r>
        <w:rPr>
          <w:rFonts w:ascii="Times New Roman" w:eastAsia="Times New Roman" w:hAnsi="Times New Roman" w:cs="Times New Roman"/>
          <w:sz w:val="28"/>
          <w:szCs w:val="28"/>
        </w:rPr>
        <w:t>ы</w:t>
      </w:r>
      <w:r w:rsidRPr="00AE68D0">
        <w:rPr>
          <w:rFonts w:ascii="Times New Roman" w:eastAsia="Times New Roman" w:hAnsi="Times New Roman" w:cs="Times New Roman"/>
          <w:sz w:val="28"/>
          <w:szCs w:val="28"/>
        </w:rPr>
        <w:t xml:space="preserve"> до годового масштаба. Для каждого года вычислены интегральные характеристики:</w:t>
      </w:r>
    </w:p>
    <w:p w14:paraId="1E7D3C50" w14:textId="77777777" w:rsidR="0075029E" w:rsidRPr="00AE68D0" w:rsidRDefault="0075029E" w:rsidP="0075029E">
      <w:pPr>
        <w:pStyle w:val="a9"/>
        <w:numPr>
          <w:ilvl w:val="0"/>
          <w:numId w:val="10"/>
        </w:numPr>
        <w:spacing w:after="0" w:line="240" w:lineRule="auto"/>
        <w:ind w:left="0" w:firstLine="851"/>
        <w:jc w:val="both"/>
        <w:rPr>
          <w:rFonts w:ascii="Times New Roman" w:eastAsia="Times New Roman" w:hAnsi="Times New Roman" w:cs="Times New Roman"/>
          <w:sz w:val="28"/>
          <w:szCs w:val="28"/>
        </w:rPr>
      </w:pPr>
      <w:r w:rsidRPr="00AE68D0">
        <w:rPr>
          <w:rFonts w:ascii="Times New Roman" w:eastAsia="Times New Roman" w:hAnsi="Times New Roman" w:cs="Times New Roman"/>
          <w:sz w:val="28"/>
          <w:szCs w:val="28"/>
        </w:rPr>
        <w:t>T_mean_year — среднегодовая температура воздуха, °C;</w:t>
      </w:r>
    </w:p>
    <w:p w14:paraId="457F7D83" w14:textId="77777777" w:rsidR="0075029E" w:rsidRPr="00AE68D0" w:rsidRDefault="0075029E" w:rsidP="0075029E">
      <w:pPr>
        <w:pStyle w:val="a9"/>
        <w:numPr>
          <w:ilvl w:val="0"/>
          <w:numId w:val="10"/>
        </w:numPr>
        <w:spacing w:after="0" w:line="240" w:lineRule="auto"/>
        <w:ind w:left="0" w:firstLine="851"/>
        <w:jc w:val="both"/>
        <w:rPr>
          <w:rFonts w:ascii="Times New Roman" w:eastAsia="Times New Roman" w:hAnsi="Times New Roman" w:cs="Times New Roman"/>
          <w:sz w:val="28"/>
          <w:szCs w:val="28"/>
        </w:rPr>
      </w:pPr>
      <w:r w:rsidRPr="00AE68D0">
        <w:rPr>
          <w:rFonts w:ascii="Times New Roman" w:eastAsia="Times New Roman" w:hAnsi="Times New Roman" w:cs="Times New Roman"/>
          <w:sz w:val="28"/>
          <w:szCs w:val="28"/>
        </w:rPr>
        <w:t>P_sum_year — суммарные годовые осадки по полю RRR, мм;</w:t>
      </w:r>
    </w:p>
    <w:p w14:paraId="46FEEA20" w14:textId="77777777" w:rsidR="0075029E" w:rsidRPr="00AE68D0" w:rsidRDefault="0075029E" w:rsidP="0075029E">
      <w:pPr>
        <w:pStyle w:val="a9"/>
        <w:numPr>
          <w:ilvl w:val="0"/>
          <w:numId w:val="10"/>
        </w:numPr>
        <w:spacing w:after="0" w:line="240" w:lineRule="auto"/>
        <w:ind w:left="0" w:firstLine="851"/>
        <w:jc w:val="both"/>
        <w:rPr>
          <w:rFonts w:ascii="Times New Roman" w:eastAsia="Times New Roman" w:hAnsi="Times New Roman" w:cs="Times New Roman"/>
          <w:sz w:val="28"/>
          <w:szCs w:val="28"/>
        </w:rPr>
      </w:pPr>
      <w:r w:rsidRPr="00AE68D0">
        <w:rPr>
          <w:rFonts w:ascii="Times New Roman" w:eastAsia="Times New Roman" w:hAnsi="Times New Roman" w:cs="Times New Roman"/>
          <w:sz w:val="28"/>
          <w:szCs w:val="28"/>
        </w:rPr>
        <w:t>U_mean_year — среднегодовая относительная влажность, %;</w:t>
      </w:r>
    </w:p>
    <w:p w14:paraId="3C6897CE" w14:textId="77777777" w:rsidR="0075029E" w:rsidRPr="00AE68D0" w:rsidRDefault="0075029E" w:rsidP="0075029E">
      <w:pPr>
        <w:pStyle w:val="a9"/>
        <w:numPr>
          <w:ilvl w:val="0"/>
          <w:numId w:val="10"/>
        </w:numPr>
        <w:spacing w:after="0" w:line="240" w:lineRule="auto"/>
        <w:ind w:left="0" w:firstLine="851"/>
        <w:jc w:val="both"/>
        <w:rPr>
          <w:rFonts w:ascii="Times New Roman" w:eastAsia="Times New Roman" w:hAnsi="Times New Roman" w:cs="Times New Roman"/>
          <w:sz w:val="28"/>
          <w:szCs w:val="28"/>
        </w:rPr>
      </w:pPr>
      <w:r w:rsidRPr="00AE68D0">
        <w:rPr>
          <w:rFonts w:ascii="Times New Roman" w:eastAsia="Times New Roman" w:hAnsi="Times New Roman" w:cs="Times New Roman"/>
          <w:sz w:val="28"/>
          <w:szCs w:val="28"/>
        </w:rPr>
        <w:t>Snow_mean_year — среднегодовая оценка высоты снежного покрова (по полю sss), см.</w:t>
      </w:r>
    </w:p>
    <w:p w14:paraId="13948CEF" w14:textId="77777777" w:rsidR="0075029E" w:rsidRDefault="0075029E" w:rsidP="0075029E">
      <w:pPr>
        <w:spacing w:after="0" w:line="240" w:lineRule="auto"/>
        <w:ind w:firstLine="851"/>
        <w:jc w:val="both"/>
        <w:rPr>
          <w:rFonts w:ascii="Times New Roman" w:eastAsia="Times New Roman" w:hAnsi="Times New Roman" w:cs="Times New Roman"/>
          <w:sz w:val="28"/>
          <w:szCs w:val="28"/>
        </w:rPr>
      </w:pPr>
      <w:r w:rsidRPr="00AE68D0">
        <w:rPr>
          <w:rFonts w:ascii="Times New Roman" w:eastAsia="Times New Roman" w:hAnsi="Times New Roman" w:cs="Times New Roman"/>
          <w:sz w:val="28"/>
          <w:szCs w:val="28"/>
        </w:rPr>
        <w:t>Таким образом, для каждого года сформирован вектор признаков:</w:t>
      </w:r>
    </w:p>
    <w:p w14:paraId="44EF7129" w14:textId="71C4076C" w:rsidR="0075029E" w:rsidRPr="00AE68D0" w:rsidRDefault="0075029E" w:rsidP="0075029E">
      <w:pPr>
        <w:tabs>
          <w:tab w:val="left" w:pos="8647"/>
        </w:tabs>
        <w:rPr>
          <w:rFonts w:ascii="Times New Roman" w:eastAsia="Times New Roman" w:hAnsi="Times New Roman" w:cs="Times New Roman"/>
          <w:sz w:val="28"/>
          <w:szCs w:val="28"/>
          <w:lang w:val="en-US"/>
        </w:rPr>
      </w:pPr>
      <w:r w:rsidRPr="00AE68D0">
        <w:rPr>
          <w:rFonts w:ascii="Times New Roman" w:eastAsia="Times New Roman" w:hAnsi="Times New Roman" w:cs="Times New Roman"/>
          <w:sz w:val="28"/>
          <w:szCs w:val="28"/>
          <w:lang w:val="en-US"/>
        </w:rPr>
        <w:t>X</w:t>
      </w:r>
      <w:r w:rsidRPr="00AE68D0">
        <w:rPr>
          <w:rFonts w:ascii="Times New Roman" w:eastAsia="Times New Roman" w:hAnsi="Times New Roman" w:cs="Times New Roman"/>
          <w:sz w:val="28"/>
          <w:szCs w:val="28"/>
          <w:vertAlign w:val="subscript"/>
          <w:lang w:val="en-US"/>
        </w:rPr>
        <w:t>year</w:t>
      </w:r>
      <w:r w:rsidRPr="00AE68D0">
        <w:rPr>
          <w:rFonts w:ascii="Times New Roman" w:eastAsia="Times New Roman" w:hAnsi="Times New Roman" w:cs="Times New Roman"/>
          <w:sz w:val="28"/>
          <w:szCs w:val="28"/>
          <w:lang w:val="en-US"/>
        </w:rPr>
        <w:t>={T_mean_year,P_sum_year,U_mean_year,Snow_mean_year}</w:t>
      </w:r>
      <w:r>
        <w:rPr>
          <w:rFonts w:ascii="Times New Roman" w:eastAsia="Times New Roman" w:hAnsi="Times New Roman" w:cs="Times New Roman"/>
          <w:sz w:val="28"/>
          <w:szCs w:val="28"/>
          <w:lang w:val="en-US"/>
        </w:rPr>
        <w:tab/>
      </w:r>
      <w:r w:rsidRPr="00AE68D0">
        <w:rPr>
          <w:rFonts w:ascii="Times New Roman" w:eastAsia="Times New Roman" w:hAnsi="Times New Roman" w:cs="Times New Roman"/>
          <w:sz w:val="28"/>
          <w:szCs w:val="28"/>
          <w:lang w:val="en-US"/>
        </w:rPr>
        <w:t>(</w:t>
      </w:r>
      <w:r w:rsidRPr="00C5709A">
        <w:rPr>
          <w:rFonts w:ascii="Times New Roman" w:eastAsia="Times New Roman" w:hAnsi="Times New Roman" w:cs="Times New Roman"/>
          <w:sz w:val="28"/>
          <w:szCs w:val="28"/>
          <w:lang w:val="en-US"/>
        </w:rPr>
        <w:t>10</w:t>
      </w:r>
      <w:r w:rsidR="00E118FF" w:rsidRPr="00E118FF">
        <w:rPr>
          <w:rFonts w:ascii="Times New Roman" w:eastAsia="Times New Roman" w:hAnsi="Times New Roman" w:cs="Times New Roman"/>
          <w:sz w:val="28"/>
          <w:szCs w:val="28"/>
          <w:lang w:val="en-US"/>
        </w:rPr>
        <w:t>7</w:t>
      </w:r>
      <w:r w:rsidRPr="00AE68D0">
        <w:rPr>
          <w:rFonts w:ascii="Times New Roman" w:eastAsia="Times New Roman" w:hAnsi="Times New Roman" w:cs="Times New Roman"/>
          <w:sz w:val="28"/>
          <w:szCs w:val="28"/>
          <w:lang w:val="en-US"/>
        </w:rPr>
        <w:t>)</w:t>
      </w:r>
    </w:p>
    <w:p w14:paraId="30D4FE8C" w14:textId="769CC507" w:rsidR="0075029E" w:rsidRPr="00F36BB1" w:rsidRDefault="0075029E" w:rsidP="0075029E">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и бинарная целевая переменная</w:t>
      </w:r>
      <w:r w:rsidR="00862996" w:rsidRPr="00293E00">
        <w:rPr>
          <w:rFonts w:ascii="Times New Roman" w:eastAsia="Times New Roman" w:hAnsi="Times New Roman" w:cs="Times New Roman"/>
          <w:sz w:val="28"/>
          <w:szCs w:val="28"/>
        </w:rPr>
        <w:t xml:space="preserve"> [101]</w:t>
      </w:r>
      <w:r w:rsidRPr="00F36BB1">
        <w:rPr>
          <w:rFonts w:ascii="Times New Roman" w:eastAsia="Times New Roman" w:hAnsi="Times New Roman" w:cs="Times New Roman"/>
          <w:sz w:val="28"/>
          <w:szCs w:val="28"/>
        </w:rPr>
        <w:t>:</w:t>
      </w:r>
    </w:p>
    <w:p w14:paraId="763613BA" w14:textId="0C5C282B" w:rsidR="0075029E" w:rsidRPr="002D19CF" w:rsidRDefault="0075029E" w:rsidP="0075029E">
      <w:pPr>
        <w:tabs>
          <w:tab w:val="left" w:pos="8647"/>
        </w:tabs>
        <w:ind w:left="1560"/>
        <w:rPr>
          <w:rFonts w:ascii="Times New Roman" w:eastAsia="Times New Roman" w:hAnsi="Times New Roman" w:cs="Times New Roman"/>
          <w:iCs/>
          <w:sz w:val="28"/>
          <w:szCs w:val="28"/>
        </w:rPr>
      </w:pPr>
      <m:oMath>
        <m:r>
          <m:rPr>
            <m:nor/>
          </m:rPr>
          <w:rPr>
            <w:rFonts w:ascii="Times New Roman" w:eastAsia="Times New Roman" w:hAnsi="Times New Roman" w:cs="Times New Roman"/>
            <w:sz w:val="28"/>
            <w:szCs w:val="28"/>
          </w:rPr>
          <m:t>Flood=</m:t>
        </m:r>
        <m:d>
          <m:dPr>
            <m:begChr m:val="{"/>
            <m:endChr m:val=""/>
            <m:ctrlPr>
              <w:rPr>
                <w:rFonts w:ascii="Cambria Math" w:eastAsia="Times New Roman" w:hAnsi="Cambria Math" w:cs="Times New Roman"/>
                <w:i/>
                <w:sz w:val="28"/>
                <w:szCs w:val="28"/>
              </w:rPr>
            </m:ctrlPr>
          </m:dPr>
          <m:e>
            <m:m>
              <m:mPr>
                <m:mcs>
                  <m:mc>
                    <m:mcPr>
                      <m:count m:val="1"/>
                      <m:mcJc m:val="center"/>
                    </m:mcPr>
                  </m:mc>
                </m:mcs>
                <m:ctrlPr>
                  <w:rPr>
                    <w:rFonts w:ascii="Cambria Math" w:eastAsia="Times New Roman" w:hAnsi="Cambria Math" w:cs="Times New Roman"/>
                    <w:i/>
                    <w:sz w:val="28"/>
                    <w:szCs w:val="28"/>
                  </w:rPr>
                </m:ctrlPr>
              </m:mPr>
              <m:mr>
                <m:e>
                  <m:r>
                    <m:rPr>
                      <m:nor/>
                    </m:rPr>
                    <w:rPr>
                      <w:rFonts w:ascii="Times New Roman" w:eastAsia="Times New Roman" w:hAnsi="Times New Roman" w:cs="Times New Roman"/>
                      <w:sz w:val="28"/>
                      <w:szCs w:val="28"/>
                    </w:rPr>
                    <m:t>1,</m:t>
                  </m:r>
                </m:e>
              </m:mr>
              <m:mr>
                <m:e>
                  <m:r>
                    <m:rPr>
                      <m:nor/>
                    </m:rPr>
                    <w:rPr>
                      <w:rFonts w:ascii="Times New Roman" w:eastAsia="Times New Roman" w:hAnsi="Times New Roman" w:cs="Times New Roman"/>
                      <w:sz w:val="28"/>
                      <w:szCs w:val="28"/>
                    </w:rPr>
                    <m:t>0,</m:t>
                  </m:r>
                </m:e>
              </m:mr>
            </m:m>
          </m:e>
        </m:d>
      </m:oMath>
      <w:r>
        <w:rPr>
          <w:rFonts w:ascii="Times New Roman" w:eastAsia="Times New Roman" w:hAnsi="Times New Roman" w:cs="Times New Roman"/>
          <w:sz w:val="28"/>
          <w:szCs w:val="28"/>
        </w:rPr>
        <w:t xml:space="preserve">     </w:t>
      </w:r>
      <m:oMath>
        <m:f>
          <m:fPr>
            <m:type m:val="noBar"/>
            <m:ctrlPr>
              <w:rPr>
                <w:rFonts w:ascii="Cambria Math" w:eastAsia="Times New Roman" w:hAnsi="Cambria Math" w:cs="Times New Roman"/>
                <w:i/>
                <w:sz w:val="28"/>
                <w:szCs w:val="28"/>
                <w:lang w:val="en-US"/>
              </w:rPr>
            </m:ctrlPr>
          </m:fPr>
          <m:num>
            <m:r>
              <m:rPr>
                <m:nor/>
              </m:rPr>
              <w:rPr>
                <w:rFonts w:ascii="Times New Roman" w:eastAsia="Times New Roman" w:hAnsi="Times New Roman" w:cs="Times New Roman"/>
                <w:sz w:val="28"/>
                <w:szCs w:val="28"/>
              </w:rPr>
              <m:t>если в данном году зафиксированы паводки в ВКО</m:t>
            </m:r>
          </m:num>
          <m:den>
            <m:r>
              <w:rPr>
                <w:rFonts w:ascii="Cambria Math" w:eastAsia="Times New Roman" w:hAnsi="Cambria Math" w:cs="Times New Roman"/>
                <w:sz w:val="28"/>
                <w:szCs w:val="28"/>
              </w:rPr>
              <m:t>иначе</m:t>
            </m:r>
          </m:den>
        </m:f>
      </m:oMath>
      <w:r w:rsidRPr="002D19CF">
        <w:rPr>
          <w:rFonts w:ascii="Times New Roman" w:eastAsia="Times New Roman" w:hAnsi="Times New Roman" w:cs="Times New Roman"/>
          <w:sz w:val="28"/>
          <w:szCs w:val="28"/>
        </w:rPr>
        <w:tab/>
      </w:r>
      <w:r>
        <w:rPr>
          <w:rFonts w:ascii="Times New Roman" w:eastAsia="Times New Roman" w:hAnsi="Times New Roman" w:cs="Times New Roman"/>
          <w:sz w:val="28"/>
          <w:szCs w:val="28"/>
        </w:rPr>
        <w:t>(10</w:t>
      </w:r>
      <w:r w:rsidR="00E118FF">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p>
    <w:p w14:paraId="3D5083DB" w14:textId="684F7618" w:rsidR="00B8695F" w:rsidRDefault="00B8695F" w:rsidP="00937575">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2</w:t>
      </w:r>
      <w:r w:rsidR="00B778FC">
        <w:rPr>
          <w:rFonts w:ascii="Times New Roman" w:eastAsia="Times New Roman" w:hAnsi="Times New Roman" w:cs="Times New Roman"/>
          <w:sz w:val="28"/>
          <w:szCs w:val="28"/>
        </w:rPr>
        <w:t>7</w:t>
      </w:r>
      <w:r w:rsidR="007502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B8695F">
        <w:rPr>
          <w:rFonts w:ascii="Times New Roman" w:eastAsia="Times New Roman" w:hAnsi="Times New Roman" w:cs="Times New Roman"/>
          <w:sz w:val="28"/>
          <w:szCs w:val="28"/>
        </w:rPr>
        <w:t>Годовые метеопоказатели и метка паводков</w:t>
      </w:r>
    </w:p>
    <w:p w14:paraId="58D6AF81" w14:textId="3D270BE5" w:rsidR="00B8695F" w:rsidRDefault="00AE68D0" w:rsidP="00AE68D0">
      <w:pPr>
        <w:spacing w:after="0" w:line="240" w:lineRule="auto"/>
        <w:jc w:val="both"/>
        <w:rPr>
          <w:rFonts w:ascii="Times New Roman" w:eastAsia="Times New Roman" w:hAnsi="Times New Roman" w:cs="Times New Roman"/>
          <w:sz w:val="28"/>
          <w:szCs w:val="28"/>
        </w:rPr>
      </w:pPr>
      <w:r w:rsidRPr="00AE68D0">
        <w:rPr>
          <w:rFonts w:ascii="Times New Roman" w:eastAsia="Times New Roman" w:hAnsi="Times New Roman" w:cs="Times New Roman"/>
          <w:noProof/>
          <w:sz w:val="28"/>
          <w:szCs w:val="28"/>
          <w:lang w:eastAsia="ru-RU"/>
        </w:rPr>
        <w:drawing>
          <wp:inline distT="0" distB="0" distL="0" distR="0" wp14:anchorId="1E001787" wp14:editId="04934687">
            <wp:extent cx="5912154" cy="4991357"/>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12154" cy="4991357"/>
                    </a:xfrm>
                    <a:prstGeom prst="rect">
                      <a:avLst/>
                    </a:prstGeom>
                  </pic:spPr>
                </pic:pic>
              </a:graphicData>
            </a:graphic>
          </wp:inline>
        </w:drawing>
      </w:r>
    </w:p>
    <w:p w14:paraId="423D8D04" w14:textId="1F9E37E2" w:rsidR="00AE68D0" w:rsidRDefault="00AE68D0" w:rsidP="00937575">
      <w:pPr>
        <w:spacing w:after="0" w:line="240" w:lineRule="auto"/>
        <w:ind w:firstLine="851"/>
        <w:jc w:val="both"/>
        <w:rPr>
          <w:rFonts w:ascii="Times New Roman" w:eastAsia="Times New Roman" w:hAnsi="Times New Roman" w:cs="Times New Roman"/>
          <w:sz w:val="28"/>
          <w:szCs w:val="28"/>
        </w:rPr>
      </w:pPr>
    </w:p>
    <w:p w14:paraId="575808E0" w14:textId="77777777" w:rsidR="002D19CF" w:rsidRPr="002D19CF" w:rsidRDefault="002D19CF" w:rsidP="002D19CF">
      <w:pPr>
        <w:spacing w:after="0" w:line="240" w:lineRule="auto"/>
        <w:ind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Всего получено 17 годовых векторов (2005–2013, 2016–2023 гг.; 2014–2015 гг. отсутствуют в метеорологических наблюдениях).</w:t>
      </w:r>
    </w:p>
    <w:p w14:paraId="6B8937BE" w14:textId="77777777" w:rsidR="002D19CF" w:rsidRPr="002D19CF" w:rsidRDefault="002D19CF" w:rsidP="002D19CF">
      <w:pPr>
        <w:spacing w:after="0" w:line="240" w:lineRule="auto"/>
        <w:ind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Краткая статистика по годовым данным (по Курчуму):</w:t>
      </w:r>
    </w:p>
    <w:p w14:paraId="6282B422" w14:textId="77777777" w:rsidR="002D19CF" w:rsidRPr="002D19CF" w:rsidRDefault="002D19C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среднегодовая температура: от 2.1 до 7.1 °C, среднее ≈ 4.2 °C;</w:t>
      </w:r>
    </w:p>
    <w:p w14:paraId="4204D990" w14:textId="77777777" w:rsidR="002D19CF" w:rsidRPr="002D19CF" w:rsidRDefault="002D19C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годовая сумма осадков: от 183 до 707 мм, среднее ≈ 466 мм;</w:t>
      </w:r>
    </w:p>
    <w:p w14:paraId="63146A8A" w14:textId="77777777" w:rsidR="002D19CF" w:rsidRPr="002D19CF" w:rsidRDefault="002D19C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среднегодовая влажность: от 60.7 до 69.4 %, среднее ≈ 65.2 %;</w:t>
      </w:r>
    </w:p>
    <w:p w14:paraId="6D461FCF" w14:textId="63F58427" w:rsidR="00AE68D0" w:rsidRPr="002D19CF" w:rsidRDefault="002D19C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средняя за год высота снежного покрова: от 5.4 до 45.0 см, среднее ≈ 18.7 см.</w:t>
      </w:r>
    </w:p>
    <w:p w14:paraId="7E5D21AF" w14:textId="5A2F2889" w:rsidR="002D19CF" w:rsidRPr="002D19CF" w:rsidRDefault="002D19CF" w:rsidP="002D19C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w:t>
      </w:r>
      <w:r w:rsidRPr="002D19CF">
        <w:rPr>
          <w:rFonts w:ascii="Times New Roman" w:eastAsia="Times New Roman" w:hAnsi="Times New Roman" w:cs="Times New Roman"/>
          <w:sz w:val="28"/>
          <w:szCs w:val="28"/>
        </w:rPr>
        <w:t>были протестированы ансамблевые методы, ориентированные на работу с небольшими выборками и нелинейными зависимостями:</w:t>
      </w:r>
    </w:p>
    <w:p w14:paraId="5FE99E3B" w14:textId="77777777" w:rsidR="002D19CF" w:rsidRPr="002D19CF" w:rsidRDefault="002D19C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Random Forest (RF) — ансамбль решающих деревьев с бэггингом;</w:t>
      </w:r>
    </w:p>
    <w:p w14:paraId="57B2E32C" w14:textId="77777777" w:rsidR="002D19CF" w:rsidRPr="002D19CF" w:rsidRDefault="002D19C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Логистическая регрессия — базовая линейная модель для сравнения.</w:t>
      </w:r>
    </w:p>
    <w:p w14:paraId="21D0AD01" w14:textId="77777777" w:rsidR="002D19CF" w:rsidRPr="002D19CF" w:rsidRDefault="002D19CF" w:rsidP="002D19CF">
      <w:pPr>
        <w:spacing w:after="0" w:line="240" w:lineRule="auto"/>
        <w:ind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В качестве входных признаков использовались четыре годовых индикатора (T_mean_year, P_sum_year, U_mean_year, Snow_mean_year), целевая переменная — Flood.</w:t>
      </w:r>
    </w:p>
    <w:p w14:paraId="06A193A7" w14:textId="6EE4A931" w:rsidR="002D19CF" w:rsidRPr="002D19CF" w:rsidRDefault="002D19CF" w:rsidP="002D19CF">
      <w:pPr>
        <w:spacing w:after="0" w:line="240" w:lineRule="auto"/>
        <w:ind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 xml:space="preserve">Для оценки обобщающей способности использовалась 5-кратная кросс-валидация по годам с метрикой F1-score (баланс точности и полноты для </w:t>
      </w:r>
      <w:r w:rsidRPr="002D19CF">
        <w:rPr>
          <w:rFonts w:ascii="Times New Roman" w:eastAsia="Times New Roman" w:hAnsi="Times New Roman" w:cs="Times New Roman"/>
          <w:sz w:val="28"/>
          <w:szCs w:val="28"/>
        </w:rPr>
        <w:lastRenderedPageBreak/>
        <w:t>редкого класса «паводок»). Дополнительно для Random Forest был рассчитан ROC-AUC</w:t>
      </w:r>
      <w:r w:rsidR="00301926">
        <w:rPr>
          <w:rFonts w:ascii="Times New Roman" w:eastAsia="Times New Roman" w:hAnsi="Times New Roman" w:cs="Times New Roman"/>
          <w:sz w:val="28"/>
          <w:szCs w:val="28"/>
        </w:rPr>
        <w:t xml:space="preserve"> </w:t>
      </w:r>
      <w:r w:rsidR="00301926">
        <w:rPr>
          <w:rFonts w:ascii="Times New Roman" w:eastAsia="Times New Roman" w:hAnsi="Times New Roman" w:cs="Times New Roman"/>
          <w:sz w:val="28"/>
          <w:szCs w:val="28"/>
          <w:lang w:val="en-US"/>
        </w:rPr>
        <w:t>[102</w:t>
      </w:r>
      <w:r w:rsidR="00A711C2">
        <w:rPr>
          <w:rFonts w:ascii="Times New Roman" w:eastAsia="Times New Roman" w:hAnsi="Times New Roman" w:cs="Times New Roman"/>
          <w:sz w:val="28"/>
          <w:szCs w:val="28"/>
          <w:lang w:val="en-US"/>
        </w:rPr>
        <w:t>-105</w:t>
      </w:r>
      <w:r w:rsidR="00301926">
        <w:rPr>
          <w:rFonts w:ascii="Times New Roman" w:eastAsia="Times New Roman" w:hAnsi="Times New Roman" w:cs="Times New Roman"/>
          <w:sz w:val="28"/>
          <w:szCs w:val="28"/>
          <w:lang w:val="en-US"/>
        </w:rPr>
        <w:t>]</w:t>
      </w:r>
      <w:r w:rsidRPr="002D19CF">
        <w:rPr>
          <w:rFonts w:ascii="Times New Roman" w:eastAsia="Times New Roman" w:hAnsi="Times New Roman" w:cs="Times New Roman"/>
          <w:sz w:val="28"/>
          <w:szCs w:val="28"/>
        </w:rPr>
        <w:t>.</w:t>
      </w:r>
    </w:p>
    <w:p w14:paraId="3C170201" w14:textId="77777777" w:rsidR="002D19CF" w:rsidRPr="002D19CF" w:rsidRDefault="002D19CF" w:rsidP="002D19CF">
      <w:pPr>
        <w:spacing w:after="0" w:line="240" w:lineRule="auto"/>
        <w:ind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Результаты:</w:t>
      </w:r>
    </w:p>
    <w:p w14:paraId="2D482F2C" w14:textId="07A511C1" w:rsidR="002D19CF" w:rsidRPr="003104FF" w:rsidRDefault="002D19CF" w:rsidP="00F90099">
      <w:pPr>
        <w:pStyle w:val="a9"/>
        <w:numPr>
          <w:ilvl w:val="0"/>
          <w:numId w:val="12"/>
        </w:numPr>
        <w:spacing w:after="0" w:line="240" w:lineRule="auto"/>
        <w:ind w:left="0"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Логистическая регрессия</w:t>
      </w:r>
      <w:r w:rsidR="003104FF" w:rsidRPr="003104FF">
        <w:rPr>
          <w:rFonts w:ascii="Times New Roman" w:eastAsia="Times New Roman" w:hAnsi="Times New Roman" w:cs="Times New Roman"/>
          <w:sz w:val="28"/>
          <w:szCs w:val="28"/>
        </w:rPr>
        <w:t>.</w:t>
      </w:r>
      <w:r w:rsidR="003104FF">
        <w:rPr>
          <w:rFonts w:ascii="Times New Roman" w:eastAsia="Times New Roman" w:hAnsi="Times New Roman" w:cs="Times New Roman"/>
          <w:sz w:val="28"/>
          <w:szCs w:val="28"/>
        </w:rPr>
        <w:t xml:space="preserve"> С</w:t>
      </w:r>
      <w:r w:rsidRPr="003104FF">
        <w:rPr>
          <w:rFonts w:ascii="Times New Roman" w:eastAsia="Times New Roman" w:hAnsi="Times New Roman" w:cs="Times New Roman"/>
          <w:sz w:val="28"/>
          <w:szCs w:val="28"/>
        </w:rPr>
        <w:t>редний F1 ≈ 0.08 (практически не отличим от угадывания) — модель плохо улавливает нелинейные связи и сильно страдает от малой выборки;</w:t>
      </w:r>
    </w:p>
    <w:p w14:paraId="73405739" w14:textId="6B1A3738" w:rsidR="003104FF" w:rsidRDefault="002D19CF" w:rsidP="00F90099">
      <w:pPr>
        <w:pStyle w:val="a9"/>
        <w:numPr>
          <w:ilvl w:val="0"/>
          <w:numId w:val="12"/>
        </w:numPr>
        <w:spacing w:after="0" w:line="240" w:lineRule="auto"/>
        <w:ind w:left="0"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Random Forest</w:t>
      </w:r>
      <w:r w:rsidR="004F61C0">
        <w:rPr>
          <w:rFonts w:ascii="Times New Roman" w:eastAsia="Times New Roman" w:hAnsi="Times New Roman" w:cs="Times New Roman"/>
          <w:sz w:val="28"/>
          <w:szCs w:val="28"/>
          <w:lang w:val="en-US"/>
        </w:rPr>
        <w:t xml:space="preserve"> </w:t>
      </w:r>
      <w:r w:rsidR="004F61C0" w:rsidRPr="00C909FB">
        <w:rPr>
          <w:rFonts w:ascii="Times New Roman" w:eastAsia="Times New Roman" w:hAnsi="Times New Roman" w:cs="Times New Roman"/>
          <w:sz w:val="28"/>
          <w:szCs w:val="28"/>
        </w:rPr>
        <w:t>[10</w:t>
      </w:r>
      <w:r w:rsidR="00A711C2">
        <w:rPr>
          <w:rFonts w:ascii="Times New Roman" w:eastAsia="Times New Roman" w:hAnsi="Times New Roman" w:cs="Times New Roman"/>
          <w:sz w:val="28"/>
          <w:szCs w:val="28"/>
          <w:lang w:val="en-US"/>
        </w:rPr>
        <w:t>6</w:t>
      </w:r>
      <w:r w:rsidR="004F61C0" w:rsidRPr="00C909FB">
        <w:rPr>
          <w:rFonts w:ascii="Times New Roman" w:eastAsia="Times New Roman" w:hAnsi="Times New Roman" w:cs="Times New Roman"/>
          <w:sz w:val="28"/>
          <w:szCs w:val="28"/>
        </w:rPr>
        <w:t>]</w:t>
      </w:r>
      <w:r w:rsidR="003104FF" w:rsidRPr="003104FF">
        <w:rPr>
          <w:rFonts w:ascii="Times New Roman" w:eastAsia="Times New Roman" w:hAnsi="Times New Roman" w:cs="Times New Roman"/>
          <w:sz w:val="28"/>
          <w:szCs w:val="28"/>
        </w:rPr>
        <w:t xml:space="preserve">. </w:t>
      </w:r>
    </w:p>
    <w:p w14:paraId="41699DEA" w14:textId="36018461" w:rsidR="002D19CF" w:rsidRPr="003104FF" w:rsidRDefault="003104F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2D19CF" w:rsidRPr="003104FF">
        <w:rPr>
          <w:rFonts w:ascii="Times New Roman" w:eastAsia="Times New Roman" w:hAnsi="Times New Roman" w:cs="Times New Roman"/>
          <w:sz w:val="28"/>
          <w:szCs w:val="28"/>
        </w:rPr>
        <w:t>редний F1 по 5-кратной кросс-валидации ≈ 0.69;</w:t>
      </w:r>
    </w:p>
    <w:p w14:paraId="10E1751A" w14:textId="0396F3AE" w:rsidR="002D19CF" w:rsidRPr="002D19CF" w:rsidRDefault="002D19C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ROC-AUC ≈ 0.66 (умеренное качество бинарной классификации).</w:t>
      </w:r>
    </w:p>
    <w:p w14:paraId="60EE4A45" w14:textId="0EF619FD" w:rsidR="00AE68D0" w:rsidRDefault="002D19CF" w:rsidP="002D19CF">
      <w:pPr>
        <w:spacing w:after="0" w:line="240" w:lineRule="auto"/>
        <w:ind w:firstLine="851"/>
        <w:jc w:val="both"/>
        <w:rPr>
          <w:rFonts w:ascii="Times New Roman" w:eastAsia="Times New Roman" w:hAnsi="Times New Roman" w:cs="Times New Roman"/>
          <w:sz w:val="28"/>
          <w:szCs w:val="28"/>
        </w:rPr>
      </w:pPr>
      <w:r w:rsidRPr="002D19CF">
        <w:rPr>
          <w:rFonts w:ascii="Times New Roman" w:eastAsia="Times New Roman" w:hAnsi="Times New Roman" w:cs="Times New Roman"/>
          <w:sz w:val="28"/>
          <w:szCs w:val="28"/>
        </w:rPr>
        <w:t>С учётом малого объёма выборки (17 лет) результаты Random Forest следует рассматривать как первичную оценку, однако они показывают, что комбинация годовых осадков, температуры, влажности и снежного покрова всё-таки содержит информативный сигнал о вероятности паводков</w:t>
      </w:r>
      <w:r w:rsidR="004F61C0" w:rsidRPr="004F61C0">
        <w:rPr>
          <w:rFonts w:ascii="Times New Roman" w:eastAsia="Times New Roman" w:hAnsi="Times New Roman" w:cs="Times New Roman"/>
          <w:sz w:val="28"/>
          <w:szCs w:val="28"/>
        </w:rPr>
        <w:t xml:space="preserve"> [104]</w:t>
      </w:r>
      <w:r w:rsidRPr="002D19CF">
        <w:rPr>
          <w:rFonts w:ascii="Times New Roman" w:eastAsia="Times New Roman" w:hAnsi="Times New Roman" w:cs="Times New Roman"/>
          <w:sz w:val="28"/>
          <w:szCs w:val="28"/>
        </w:rPr>
        <w:t>.</w:t>
      </w:r>
    </w:p>
    <w:p w14:paraId="19CF5B61" w14:textId="7CE7FFD7" w:rsidR="002D19CF" w:rsidRDefault="003104FF" w:rsidP="00937575">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По итогам обучения Random Forest были вычислены относительные важности признаков (feature importance</w:t>
      </w:r>
      <w:r>
        <w:rPr>
          <w:rFonts w:ascii="Times New Roman" w:eastAsia="Times New Roman" w:hAnsi="Times New Roman" w:cs="Times New Roman"/>
          <w:sz w:val="28"/>
          <w:szCs w:val="28"/>
        </w:rPr>
        <w:t>, Таблица 2</w:t>
      </w:r>
      <w:r w:rsidR="00B778FC">
        <w:rPr>
          <w:rFonts w:ascii="Times New Roman" w:eastAsia="Times New Roman" w:hAnsi="Times New Roman" w:cs="Times New Roman"/>
          <w:sz w:val="28"/>
          <w:szCs w:val="28"/>
        </w:rPr>
        <w:t>8</w:t>
      </w:r>
      <w:r w:rsidRPr="003104FF">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406DC092" w14:textId="4D818465" w:rsidR="002D19CF" w:rsidRDefault="002D19CF" w:rsidP="00937575">
      <w:pPr>
        <w:spacing w:after="0" w:line="240" w:lineRule="auto"/>
        <w:ind w:firstLine="851"/>
        <w:jc w:val="both"/>
        <w:rPr>
          <w:rFonts w:ascii="Times New Roman" w:eastAsia="Times New Roman" w:hAnsi="Times New Roman" w:cs="Times New Roman"/>
          <w:sz w:val="28"/>
          <w:szCs w:val="28"/>
        </w:rPr>
      </w:pPr>
    </w:p>
    <w:p w14:paraId="7CC0EAFB" w14:textId="4A93BF35" w:rsidR="002D19CF" w:rsidRDefault="003104FF" w:rsidP="00937575">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B778FC">
        <w:rPr>
          <w:rFonts w:ascii="Times New Roman" w:eastAsia="Times New Roman" w:hAnsi="Times New Roman" w:cs="Times New Roman"/>
          <w:sz w:val="28"/>
          <w:szCs w:val="28"/>
        </w:rPr>
        <w:t>8</w:t>
      </w:r>
      <w:r w:rsidR="00C570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104FF">
        <w:rPr>
          <w:rFonts w:ascii="Times New Roman" w:eastAsia="Times New Roman" w:hAnsi="Times New Roman" w:cs="Times New Roman"/>
          <w:sz w:val="28"/>
          <w:szCs w:val="28"/>
        </w:rPr>
        <w:t>Важность метеорологических факторов</w:t>
      </w:r>
    </w:p>
    <w:tbl>
      <w:tblPr>
        <w:tblStyle w:val="ab"/>
        <w:tblW w:w="5000" w:type="pct"/>
        <w:tblLook w:val="04A0" w:firstRow="1" w:lastRow="0" w:firstColumn="1" w:lastColumn="0" w:noHBand="0" w:noVBand="1"/>
      </w:tblPr>
      <w:tblGrid>
        <w:gridCol w:w="3751"/>
        <w:gridCol w:w="5594"/>
      </w:tblGrid>
      <w:tr w:rsidR="003104FF" w:rsidRPr="003104FF" w14:paraId="6BF6940F" w14:textId="77777777" w:rsidTr="003104FF">
        <w:tc>
          <w:tcPr>
            <w:tcW w:w="2007" w:type="pct"/>
            <w:hideMark/>
          </w:tcPr>
          <w:p w14:paraId="5F6B0AFC" w14:textId="77777777" w:rsidR="003104FF" w:rsidRPr="003104FF" w:rsidRDefault="003104FF" w:rsidP="003104FF">
            <w:pPr>
              <w:jc w:val="center"/>
              <w:rPr>
                <w:rFonts w:ascii="Times New Roman" w:eastAsia="Times New Roman" w:hAnsi="Times New Roman" w:cs="Times New Roman"/>
                <w:b/>
                <w:bCs/>
                <w:sz w:val="28"/>
                <w:szCs w:val="28"/>
              </w:rPr>
            </w:pPr>
            <w:r w:rsidRPr="003104FF">
              <w:rPr>
                <w:rFonts w:ascii="Times New Roman" w:eastAsia="Times New Roman" w:hAnsi="Times New Roman" w:cs="Times New Roman"/>
                <w:b/>
                <w:bCs/>
                <w:sz w:val="28"/>
                <w:szCs w:val="28"/>
              </w:rPr>
              <w:t>Признак</w:t>
            </w:r>
          </w:p>
        </w:tc>
        <w:tc>
          <w:tcPr>
            <w:tcW w:w="2993" w:type="pct"/>
            <w:hideMark/>
          </w:tcPr>
          <w:p w14:paraId="28915F02" w14:textId="77777777" w:rsidR="003104FF" w:rsidRPr="003104FF" w:rsidRDefault="003104FF" w:rsidP="003104FF">
            <w:pPr>
              <w:jc w:val="center"/>
              <w:rPr>
                <w:rFonts w:ascii="Times New Roman" w:eastAsia="Times New Roman" w:hAnsi="Times New Roman" w:cs="Times New Roman"/>
                <w:b/>
                <w:bCs/>
                <w:sz w:val="28"/>
                <w:szCs w:val="28"/>
              </w:rPr>
            </w:pPr>
            <w:r w:rsidRPr="003104FF">
              <w:rPr>
                <w:rFonts w:ascii="Times New Roman" w:eastAsia="Times New Roman" w:hAnsi="Times New Roman" w:cs="Times New Roman"/>
                <w:b/>
                <w:bCs/>
                <w:sz w:val="28"/>
                <w:szCs w:val="28"/>
              </w:rPr>
              <w:t>Важность (доля вклада)</w:t>
            </w:r>
          </w:p>
        </w:tc>
      </w:tr>
      <w:tr w:rsidR="003104FF" w:rsidRPr="003104FF" w14:paraId="026FC930" w14:textId="77777777" w:rsidTr="003104FF">
        <w:tc>
          <w:tcPr>
            <w:tcW w:w="2007" w:type="pct"/>
            <w:hideMark/>
          </w:tcPr>
          <w:p w14:paraId="6D9AF676"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Snow_mean_year</w:t>
            </w:r>
          </w:p>
        </w:tc>
        <w:tc>
          <w:tcPr>
            <w:tcW w:w="2993" w:type="pct"/>
            <w:hideMark/>
          </w:tcPr>
          <w:p w14:paraId="6CEE062C"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b/>
                <w:bCs/>
                <w:sz w:val="28"/>
                <w:szCs w:val="28"/>
              </w:rPr>
              <w:t>≈ 0.40</w:t>
            </w:r>
          </w:p>
        </w:tc>
      </w:tr>
      <w:tr w:rsidR="003104FF" w:rsidRPr="003104FF" w14:paraId="40F4A38B" w14:textId="77777777" w:rsidTr="003104FF">
        <w:tc>
          <w:tcPr>
            <w:tcW w:w="2007" w:type="pct"/>
            <w:hideMark/>
          </w:tcPr>
          <w:p w14:paraId="1585EC04"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P_sum_year</w:t>
            </w:r>
          </w:p>
        </w:tc>
        <w:tc>
          <w:tcPr>
            <w:tcW w:w="2993" w:type="pct"/>
            <w:hideMark/>
          </w:tcPr>
          <w:p w14:paraId="4DBC040F"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 0.24</w:t>
            </w:r>
          </w:p>
        </w:tc>
      </w:tr>
      <w:tr w:rsidR="003104FF" w:rsidRPr="003104FF" w14:paraId="68DCDA44" w14:textId="77777777" w:rsidTr="003104FF">
        <w:tc>
          <w:tcPr>
            <w:tcW w:w="2007" w:type="pct"/>
            <w:hideMark/>
          </w:tcPr>
          <w:p w14:paraId="0432DB26"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T_mean_year</w:t>
            </w:r>
          </w:p>
        </w:tc>
        <w:tc>
          <w:tcPr>
            <w:tcW w:w="2993" w:type="pct"/>
            <w:hideMark/>
          </w:tcPr>
          <w:p w14:paraId="2E0DF781"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 0.23</w:t>
            </w:r>
          </w:p>
        </w:tc>
      </w:tr>
      <w:tr w:rsidR="003104FF" w:rsidRPr="003104FF" w14:paraId="6105E26B" w14:textId="77777777" w:rsidTr="003104FF">
        <w:tc>
          <w:tcPr>
            <w:tcW w:w="2007" w:type="pct"/>
            <w:hideMark/>
          </w:tcPr>
          <w:p w14:paraId="7BAE4AB3"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U_mean_year</w:t>
            </w:r>
          </w:p>
        </w:tc>
        <w:tc>
          <w:tcPr>
            <w:tcW w:w="2993" w:type="pct"/>
            <w:hideMark/>
          </w:tcPr>
          <w:p w14:paraId="6874B9B9" w14:textId="77777777" w:rsidR="003104FF" w:rsidRPr="003104FF" w:rsidRDefault="003104FF" w:rsidP="003104FF">
            <w:pPr>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 0.13</w:t>
            </w:r>
          </w:p>
        </w:tc>
      </w:tr>
    </w:tbl>
    <w:p w14:paraId="01D9633B" w14:textId="77777777" w:rsidR="003104FF" w:rsidRDefault="003104FF" w:rsidP="00937575">
      <w:pPr>
        <w:spacing w:after="0" w:line="240" w:lineRule="auto"/>
        <w:ind w:firstLine="851"/>
        <w:jc w:val="both"/>
        <w:rPr>
          <w:rFonts w:ascii="Times New Roman" w:eastAsia="Times New Roman" w:hAnsi="Times New Roman" w:cs="Times New Roman"/>
          <w:sz w:val="28"/>
          <w:szCs w:val="28"/>
        </w:rPr>
      </w:pPr>
    </w:p>
    <w:p w14:paraId="5C6444BC" w14:textId="77777777"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Средняя высота снежного покрова за год (Snow_mean_year)</w:t>
      </w:r>
    </w:p>
    <w:p w14:paraId="0DADCC6C" w14:textId="77777777"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 самый значимый фактор. Годы с более мощным снежным покровом, как правило, связаны с повышенным паводковым риском (при условии последующего быстрого потепления и/или сильных осадков).</w:t>
      </w:r>
    </w:p>
    <w:p w14:paraId="7FE176AC" w14:textId="77777777"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Годовая сумма осадков (P_sum_year)</w:t>
      </w:r>
    </w:p>
    <w:p w14:paraId="0792A7C3" w14:textId="77777777"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 второй по значимости фактор. Большая сумма осадков за год (особенно при весенне-летнем перераспределении) способствует формированию опасных уровней стока.</w:t>
      </w:r>
    </w:p>
    <w:p w14:paraId="0424C095" w14:textId="77777777"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Среднегодовая температура (T_mean_year)</w:t>
      </w:r>
    </w:p>
    <w:p w14:paraId="10FCCB5B" w14:textId="77777777"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 влияет на режим снеготаяния и фазовое состояние осадков. Более тёплые годы, при наличии снега и осадков, повышают вероятность интенсивного таяния и формирования высоких расходов.</w:t>
      </w:r>
    </w:p>
    <w:p w14:paraId="4910631B" w14:textId="77777777"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Среднегодовая влажность (U_mean_year)</w:t>
      </w:r>
    </w:p>
    <w:p w14:paraId="780333BE" w14:textId="2343A573" w:rsidR="002D19C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 играет вспомогательную роль: высокие значения часто сопровождают периоды повышенной облачности и осадков, но её вклад уступает снежному покрову и суммарным осадкам</w:t>
      </w:r>
      <w:r w:rsidR="004F61C0" w:rsidRPr="004F61C0">
        <w:rPr>
          <w:rFonts w:ascii="Times New Roman" w:eastAsia="Times New Roman" w:hAnsi="Times New Roman" w:cs="Times New Roman"/>
          <w:sz w:val="28"/>
          <w:szCs w:val="28"/>
        </w:rPr>
        <w:t xml:space="preserve"> [10</w:t>
      </w:r>
      <w:r w:rsidR="00A711C2" w:rsidRPr="00A711C2">
        <w:rPr>
          <w:rFonts w:ascii="Times New Roman" w:eastAsia="Times New Roman" w:hAnsi="Times New Roman" w:cs="Times New Roman"/>
          <w:sz w:val="28"/>
          <w:szCs w:val="28"/>
        </w:rPr>
        <w:t>7-110</w:t>
      </w:r>
      <w:r w:rsidR="004F61C0" w:rsidRPr="004F61C0">
        <w:rPr>
          <w:rFonts w:ascii="Times New Roman" w:eastAsia="Times New Roman" w:hAnsi="Times New Roman" w:cs="Times New Roman"/>
          <w:sz w:val="28"/>
          <w:szCs w:val="28"/>
        </w:rPr>
        <w:t>]</w:t>
      </w:r>
      <w:r w:rsidRPr="003104FF">
        <w:rPr>
          <w:rFonts w:ascii="Times New Roman" w:eastAsia="Times New Roman" w:hAnsi="Times New Roman" w:cs="Times New Roman"/>
          <w:sz w:val="28"/>
          <w:szCs w:val="28"/>
        </w:rPr>
        <w:t>.</w:t>
      </w:r>
    </w:p>
    <w:p w14:paraId="040BF4D1" w14:textId="7F89EA73" w:rsidR="003104FF" w:rsidRDefault="003104FF" w:rsidP="00937575">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Есть некоторые важные ограничения </w:t>
      </w:r>
      <w:r w:rsidRPr="003104FF">
        <w:rPr>
          <w:rFonts w:ascii="Times New Roman" w:eastAsia="Times New Roman" w:hAnsi="Times New Roman" w:cs="Times New Roman"/>
          <w:sz w:val="28"/>
          <w:szCs w:val="28"/>
        </w:rPr>
        <w:t>проведённого расчёта:</w:t>
      </w:r>
    </w:p>
    <w:p w14:paraId="0B2FDE9E" w14:textId="074E20E3"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3104FF">
        <w:rPr>
          <w:rFonts w:ascii="Times New Roman" w:eastAsia="Times New Roman" w:hAnsi="Times New Roman" w:cs="Times New Roman"/>
          <w:sz w:val="28"/>
          <w:szCs w:val="28"/>
        </w:rPr>
        <w:t xml:space="preserve">Малый объём выборки (17 лет) и агрегация до годового масштаба не позволяют получить устойчивые и высокоточные результаты, </w:t>
      </w:r>
      <w:r>
        <w:rPr>
          <w:rFonts w:ascii="Times New Roman" w:eastAsia="Times New Roman" w:hAnsi="Times New Roman" w:cs="Times New Roman"/>
          <w:sz w:val="28"/>
          <w:szCs w:val="28"/>
        </w:rPr>
        <w:t>нужны</w:t>
      </w:r>
      <w:r w:rsidRPr="003104FF">
        <w:rPr>
          <w:rFonts w:ascii="Times New Roman" w:eastAsia="Times New Roman" w:hAnsi="Times New Roman" w:cs="Times New Roman"/>
          <w:sz w:val="28"/>
          <w:szCs w:val="28"/>
        </w:rPr>
        <w:t xml:space="preserve"> более детализированные временные окна и пространственное разбиение</w:t>
      </w:r>
      <w:r>
        <w:rPr>
          <w:rFonts w:ascii="Times New Roman" w:eastAsia="Times New Roman" w:hAnsi="Times New Roman" w:cs="Times New Roman"/>
          <w:sz w:val="28"/>
          <w:szCs w:val="28"/>
        </w:rPr>
        <w:t>.</w:t>
      </w:r>
    </w:p>
    <w:p w14:paraId="1FECA7DE" w14:textId="50D61D20"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П</w:t>
      </w:r>
      <w:r w:rsidRPr="003104FF">
        <w:rPr>
          <w:rFonts w:ascii="Times New Roman" w:eastAsia="Times New Roman" w:hAnsi="Times New Roman" w:cs="Times New Roman"/>
          <w:sz w:val="28"/>
          <w:szCs w:val="28"/>
        </w:rPr>
        <w:t>еречень паводковых лет формировался по областному списку ЧС, поэтому связь между локальными условиями в Курчуме и региональными паводками может быть не идеальной (особенно для событий, происходящих в других районах ВКО).</w:t>
      </w:r>
    </w:p>
    <w:p w14:paraId="30C29C5F" w14:textId="40CCF766"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Тем не менее, даже в этих условиях:</w:t>
      </w:r>
    </w:p>
    <w:p w14:paraId="53D760BC" w14:textId="791FC222"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А</w:t>
      </w:r>
      <w:r w:rsidRPr="003104FF">
        <w:rPr>
          <w:rFonts w:ascii="Times New Roman" w:eastAsia="Times New Roman" w:hAnsi="Times New Roman" w:cs="Times New Roman"/>
          <w:sz w:val="28"/>
          <w:szCs w:val="28"/>
        </w:rPr>
        <w:t>нсамблевая модель Random Forest демонстрирует F1-score порядка 0.69 и ROC-AUC ≈ 0.66, что указывает на наличие распознаваемых закономерностей между годовым ходом метеопараметров и фактами паводков</w:t>
      </w:r>
      <w:r>
        <w:rPr>
          <w:rFonts w:ascii="Times New Roman" w:eastAsia="Times New Roman" w:hAnsi="Times New Roman" w:cs="Times New Roman"/>
          <w:sz w:val="28"/>
          <w:szCs w:val="28"/>
        </w:rPr>
        <w:t>.</w:t>
      </w:r>
    </w:p>
    <w:p w14:paraId="0994D353" w14:textId="6F84DABF"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w:t>
      </w:r>
      <w:r w:rsidRPr="003104FF">
        <w:rPr>
          <w:rFonts w:ascii="Times New Roman" w:eastAsia="Times New Roman" w:hAnsi="Times New Roman" w:cs="Times New Roman"/>
          <w:sz w:val="28"/>
          <w:szCs w:val="28"/>
        </w:rPr>
        <w:t>аиболее информативными для вероятности паводков оказываются характеристики снежного покрова и годовая сумма осадков, а также в меньшей степени — температура и влажность воздуха</w:t>
      </w:r>
      <w:r w:rsidR="005472F9" w:rsidRPr="005472F9">
        <w:rPr>
          <w:rFonts w:ascii="Times New Roman" w:eastAsia="Times New Roman" w:hAnsi="Times New Roman" w:cs="Times New Roman"/>
          <w:sz w:val="28"/>
          <w:szCs w:val="28"/>
        </w:rPr>
        <w:t xml:space="preserve"> [1</w:t>
      </w:r>
      <w:r w:rsidR="00A711C2" w:rsidRPr="00A711C2">
        <w:rPr>
          <w:rFonts w:ascii="Times New Roman" w:eastAsia="Times New Roman" w:hAnsi="Times New Roman" w:cs="Times New Roman"/>
          <w:sz w:val="28"/>
          <w:szCs w:val="28"/>
        </w:rPr>
        <w:t>11-113</w:t>
      </w:r>
      <w:r w:rsidR="005472F9" w:rsidRPr="005472F9">
        <w:rPr>
          <w:rFonts w:ascii="Times New Roman" w:eastAsia="Times New Roman" w:hAnsi="Times New Roman" w:cs="Times New Roman"/>
          <w:sz w:val="28"/>
          <w:szCs w:val="28"/>
        </w:rPr>
        <w:t>]</w:t>
      </w:r>
      <w:r w:rsidRPr="003104FF">
        <w:rPr>
          <w:rFonts w:ascii="Times New Roman" w:eastAsia="Times New Roman" w:hAnsi="Times New Roman" w:cs="Times New Roman"/>
          <w:sz w:val="28"/>
          <w:szCs w:val="28"/>
        </w:rPr>
        <w:t>.</w:t>
      </w:r>
    </w:p>
    <w:p w14:paraId="025865CF" w14:textId="07563508" w:rsidR="003104FF" w:rsidRPr="003104FF" w:rsidRDefault="003104FF" w:rsidP="003104FF">
      <w:pPr>
        <w:spacing w:after="0" w:line="240" w:lineRule="auto"/>
        <w:ind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Этот расчёт можно рассматривать как первый, укрупнённый этап валидации подхода на задаче прогнозирования паводков. Дальнейшее развитие может включать:</w:t>
      </w:r>
    </w:p>
    <w:p w14:paraId="6CAFBF40" w14:textId="77777777" w:rsidR="003104FF" w:rsidRPr="003104FF" w:rsidRDefault="003104F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переход от годовых к сезонным и месячным окнам (например, отдельный анализ март–апрель, апрель–июнь);</w:t>
      </w:r>
    </w:p>
    <w:p w14:paraId="63FC430A" w14:textId="77777777" w:rsidR="003104FF" w:rsidRPr="003104FF" w:rsidRDefault="003104F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выделение конкретных паводковых эпизодов (по датам) и формирование выборки на уровне «эпизод / не эпизод» вместо «год / не год»;</w:t>
      </w:r>
    </w:p>
    <w:p w14:paraId="0C8D268E" w14:textId="50B60E37" w:rsidR="003104FF" w:rsidRPr="003104FF" w:rsidRDefault="003104FF" w:rsidP="00F90099">
      <w:pPr>
        <w:pStyle w:val="a9"/>
        <w:numPr>
          <w:ilvl w:val="0"/>
          <w:numId w:val="11"/>
        </w:numPr>
        <w:spacing w:after="0" w:line="240" w:lineRule="auto"/>
        <w:ind w:left="0" w:firstLine="851"/>
        <w:jc w:val="both"/>
        <w:rPr>
          <w:rFonts w:ascii="Times New Roman" w:eastAsia="Times New Roman" w:hAnsi="Times New Roman" w:cs="Times New Roman"/>
          <w:sz w:val="28"/>
          <w:szCs w:val="28"/>
        </w:rPr>
      </w:pPr>
      <w:r w:rsidRPr="003104FF">
        <w:rPr>
          <w:rFonts w:ascii="Times New Roman" w:eastAsia="Times New Roman" w:hAnsi="Times New Roman" w:cs="Times New Roman"/>
          <w:sz w:val="28"/>
          <w:szCs w:val="28"/>
        </w:rPr>
        <w:t>учёт гидрологических данных (уровни и расходы) и морфометрии русла.</w:t>
      </w:r>
    </w:p>
    <w:p w14:paraId="719AC9D2" w14:textId="2890B9BD" w:rsid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Для каждого года были вычислены сезонные агрегаты</w:t>
      </w:r>
      <w:r>
        <w:rPr>
          <w:rFonts w:ascii="Times New Roman" w:eastAsia="Times New Roman" w:hAnsi="Times New Roman" w:cs="Times New Roman"/>
          <w:sz w:val="28"/>
          <w:szCs w:val="28"/>
        </w:rPr>
        <w:t>, которые отражены в таблице 2</w:t>
      </w:r>
      <w:r w:rsidR="00B778FC">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p>
    <w:p w14:paraId="58335F4A" w14:textId="45DB8E2C" w:rsidR="00937575" w:rsidRDefault="00937575" w:rsidP="00937575">
      <w:pPr>
        <w:spacing w:after="0" w:line="240" w:lineRule="auto"/>
        <w:ind w:firstLine="851"/>
        <w:jc w:val="both"/>
        <w:rPr>
          <w:rFonts w:ascii="Times New Roman" w:eastAsia="Times New Roman" w:hAnsi="Times New Roman" w:cs="Times New Roman"/>
          <w:sz w:val="28"/>
          <w:szCs w:val="28"/>
        </w:rPr>
      </w:pPr>
    </w:p>
    <w:p w14:paraId="12EA043B" w14:textId="4F127A53" w:rsidR="00937575" w:rsidRDefault="00937575" w:rsidP="00937575">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B778FC">
        <w:rPr>
          <w:rFonts w:ascii="Times New Roman" w:eastAsia="Times New Roman" w:hAnsi="Times New Roman" w:cs="Times New Roman"/>
          <w:sz w:val="28"/>
          <w:szCs w:val="28"/>
        </w:rPr>
        <w:t>9</w:t>
      </w:r>
      <w:r w:rsidR="00C570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37575">
        <w:rPr>
          <w:rFonts w:ascii="Times New Roman" w:eastAsia="Times New Roman" w:hAnsi="Times New Roman" w:cs="Times New Roman"/>
          <w:sz w:val="28"/>
          <w:szCs w:val="28"/>
        </w:rPr>
        <w:t>Формирование обучающей выборки</w:t>
      </w:r>
    </w:p>
    <w:tbl>
      <w:tblPr>
        <w:tblStyle w:val="ab"/>
        <w:tblW w:w="0" w:type="auto"/>
        <w:tblLook w:val="04A0" w:firstRow="1" w:lastRow="0" w:firstColumn="1" w:lastColumn="0" w:noHBand="0" w:noVBand="1"/>
      </w:tblPr>
      <w:tblGrid>
        <w:gridCol w:w="1976"/>
        <w:gridCol w:w="5474"/>
        <w:gridCol w:w="1488"/>
      </w:tblGrid>
      <w:tr w:rsidR="00937575" w:rsidRPr="00937575" w14:paraId="577F3E16" w14:textId="77777777" w:rsidTr="00937575">
        <w:tc>
          <w:tcPr>
            <w:tcW w:w="0" w:type="auto"/>
            <w:hideMark/>
          </w:tcPr>
          <w:p w14:paraId="57B9F02F" w14:textId="77777777" w:rsidR="00937575" w:rsidRPr="00937575" w:rsidRDefault="00937575" w:rsidP="00937575">
            <w:pPr>
              <w:jc w:val="center"/>
              <w:rPr>
                <w:rFonts w:ascii="Times New Roman" w:eastAsia="Times New Roman" w:hAnsi="Times New Roman" w:cs="Times New Roman"/>
                <w:b/>
                <w:bCs/>
                <w:sz w:val="24"/>
                <w:szCs w:val="24"/>
              </w:rPr>
            </w:pPr>
            <w:r w:rsidRPr="00937575">
              <w:rPr>
                <w:rFonts w:ascii="Times New Roman" w:eastAsia="Times New Roman" w:hAnsi="Times New Roman" w:cs="Times New Roman"/>
                <w:b/>
                <w:bCs/>
                <w:sz w:val="24"/>
                <w:szCs w:val="24"/>
              </w:rPr>
              <w:t>Параметр</w:t>
            </w:r>
          </w:p>
        </w:tc>
        <w:tc>
          <w:tcPr>
            <w:tcW w:w="0" w:type="auto"/>
            <w:hideMark/>
          </w:tcPr>
          <w:p w14:paraId="134016A4" w14:textId="77777777" w:rsidR="00937575" w:rsidRPr="00937575" w:rsidRDefault="00937575" w:rsidP="00937575">
            <w:pPr>
              <w:jc w:val="center"/>
              <w:rPr>
                <w:rFonts w:ascii="Times New Roman" w:eastAsia="Times New Roman" w:hAnsi="Times New Roman" w:cs="Times New Roman"/>
                <w:b/>
                <w:bCs/>
                <w:sz w:val="24"/>
                <w:szCs w:val="24"/>
              </w:rPr>
            </w:pPr>
            <w:r w:rsidRPr="00937575">
              <w:rPr>
                <w:rFonts w:ascii="Times New Roman" w:eastAsia="Times New Roman" w:hAnsi="Times New Roman" w:cs="Times New Roman"/>
                <w:b/>
                <w:bCs/>
                <w:sz w:val="24"/>
                <w:szCs w:val="24"/>
              </w:rPr>
              <w:t>Описание</w:t>
            </w:r>
          </w:p>
        </w:tc>
        <w:tc>
          <w:tcPr>
            <w:tcW w:w="0" w:type="auto"/>
            <w:hideMark/>
          </w:tcPr>
          <w:p w14:paraId="1CB143B5" w14:textId="77777777" w:rsidR="00937575" w:rsidRPr="00937575" w:rsidRDefault="00937575" w:rsidP="00937575">
            <w:pPr>
              <w:jc w:val="center"/>
              <w:rPr>
                <w:rFonts w:ascii="Times New Roman" w:eastAsia="Times New Roman" w:hAnsi="Times New Roman" w:cs="Times New Roman"/>
                <w:b/>
                <w:bCs/>
                <w:sz w:val="24"/>
                <w:szCs w:val="24"/>
              </w:rPr>
            </w:pPr>
            <w:r w:rsidRPr="00937575">
              <w:rPr>
                <w:rFonts w:ascii="Times New Roman" w:eastAsia="Times New Roman" w:hAnsi="Times New Roman" w:cs="Times New Roman"/>
                <w:b/>
                <w:bCs/>
                <w:sz w:val="24"/>
                <w:szCs w:val="24"/>
              </w:rPr>
              <w:t>Единицы</w:t>
            </w:r>
          </w:p>
        </w:tc>
      </w:tr>
      <w:tr w:rsidR="00937575" w:rsidRPr="00937575" w14:paraId="028276A7" w14:textId="77777777" w:rsidTr="00937575">
        <w:tc>
          <w:tcPr>
            <w:tcW w:w="0" w:type="auto"/>
            <w:hideMark/>
          </w:tcPr>
          <w:p w14:paraId="477DA8D5"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P_sum_Mar-Apr</w:t>
            </w:r>
          </w:p>
        </w:tc>
        <w:tc>
          <w:tcPr>
            <w:tcW w:w="0" w:type="auto"/>
            <w:hideMark/>
          </w:tcPr>
          <w:p w14:paraId="3AC2E139"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Сумма осадков за март–апрель</w:t>
            </w:r>
          </w:p>
        </w:tc>
        <w:tc>
          <w:tcPr>
            <w:tcW w:w="0" w:type="auto"/>
            <w:vAlign w:val="center"/>
            <w:hideMark/>
          </w:tcPr>
          <w:p w14:paraId="61472C7C" w14:textId="77777777" w:rsidR="00937575" w:rsidRPr="00937575" w:rsidRDefault="00937575" w:rsidP="00937575">
            <w:pPr>
              <w:jc w:val="cente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мм</w:t>
            </w:r>
          </w:p>
        </w:tc>
      </w:tr>
      <w:tr w:rsidR="00937575" w:rsidRPr="00937575" w14:paraId="4FC57440" w14:textId="77777777" w:rsidTr="00937575">
        <w:tc>
          <w:tcPr>
            <w:tcW w:w="0" w:type="auto"/>
            <w:hideMark/>
          </w:tcPr>
          <w:p w14:paraId="620EA3D5"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T_mean_Mar-Apr</w:t>
            </w:r>
          </w:p>
        </w:tc>
        <w:tc>
          <w:tcPr>
            <w:tcW w:w="0" w:type="auto"/>
            <w:hideMark/>
          </w:tcPr>
          <w:p w14:paraId="66B000F0"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Средняя температура воздуха за март–апрель</w:t>
            </w:r>
          </w:p>
        </w:tc>
        <w:tc>
          <w:tcPr>
            <w:tcW w:w="0" w:type="auto"/>
            <w:vAlign w:val="center"/>
            <w:hideMark/>
          </w:tcPr>
          <w:p w14:paraId="0920F0E0" w14:textId="77777777" w:rsidR="00937575" w:rsidRPr="00937575" w:rsidRDefault="00937575" w:rsidP="00937575">
            <w:pPr>
              <w:jc w:val="cente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°C</w:t>
            </w:r>
          </w:p>
        </w:tc>
      </w:tr>
      <w:tr w:rsidR="00937575" w:rsidRPr="00937575" w14:paraId="75C5AFB8" w14:textId="77777777" w:rsidTr="00937575">
        <w:tc>
          <w:tcPr>
            <w:tcW w:w="0" w:type="auto"/>
            <w:hideMark/>
          </w:tcPr>
          <w:p w14:paraId="6509A1E6"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T_max_Mar</w:t>
            </w:r>
          </w:p>
        </w:tc>
        <w:tc>
          <w:tcPr>
            <w:tcW w:w="0" w:type="auto"/>
            <w:hideMark/>
          </w:tcPr>
          <w:p w14:paraId="3D94EEEA"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Средний максимум за март</w:t>
            </w:r>
          </w:p>
        </w:tc>
        <w:tc>
          <w:tcPr>
            <w:tcW w:w="0" w:type="auto"/>
            <w:vAlign w:val="center"/>
            <w:hideMark/>
          </w:tcPr>
          <w:p w14:paraId="159E523D" w14:textId="77777777" w:rsidR="00937575" w:rsidRPr="00937575" w:rsidRDefault="00937575" w:rsidP="00937575">
            <w:pPr>
              <w:jc w:val="cente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°C</w:t>
            </w:r>
          </w:p>
        </w:tc>
      </w:tr>
      <w:tr w:rsidR="00937575" w:rsidRPr="00937575" w14:paraId="5340D713" w14:textId="77777777" w:rsidTr="00937575">
        <w:tc>
          <w:tcPr>
            <w:tcW w:w="0" w:type="auto"/>
            <w:hideMark/>
          </w:tcPr>
          <w:p w14:paraId="3BF32393"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S_max_Feb</w:t>
            </w:r>
          </w:p>
        </w:tc>
        <w:tc>
          <w:tcPr>
            <w:tcW w:w="0" w:type="auto"/>
            <w:hideMark/>
          </w:tcPr>
          <w:p w14:paraId="79A89072"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Максимальная высота снежного покрова в феврале</w:t>
            </w:r>
          </w:p>
        </w:tc>
        <w:tc>
          <w:tcPr>
            <w:tcW w:w="0" w:type="auto"/>
            <w:vAlign w:val="center"/>
            <w:hideMark/>
          </w:tcPr>
          <w:p w14:paraId="52BA61A5" w14:textId="77777777" w:rsidR="00937575" w:rsidRPr="00937575" w:rsidRDefault="00937575" w:rsidP="00937575">
            <w:pPr>
              <w:jc w:val="cente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см</w:t>
            </w:r>
          </w:p>
        </w:tc>
      </w:tr>
      <w:tr w:rsidR="00937575" w:rsidRPr="00937575" w14:paraId="1608C4D9" w14:textId="77777777" w:rsidTr="00937575">
        <w:tc>
          <w:tcPr>
            <w:tcW w:w="0" w:type="auto"/>
            <w:hideMark/>
          </w:tcPr>
          <w:p w14:paraId="7987CF76"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ΔT_spring</w:t>
            </w:r>
          </w:p>
        </w:tc>
        <w:tc>
          <w:tcPr>
            <w:tcW w:w="0" w:type="auto"/>
            <w:hideMark/>
          </w:tcPr>
          <w:p w14:paraId="6A2EE0B8"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Рост средней температуры с февраля по март</w:t>
            </w:r>
          </w:p>
        </w:tc>
        <w:tc>
          <w:tcPr>
            <w:tcW w:w="0" w:type="auto"/>
            <w:vAlign w:val="center"/>
            <w:hideMark/>
          </w:tcPr>
          <w:p w14:paraId="236FE09E" w14:textId="77777777" w:rsidR="00937575" w:rsidRPr="00937575" w:rsidRDefault="00937575" w:rsidP="00937575">
            <w:pPr>
              <w:jc w:val="cente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°C</w:t>
            </w:r>
          </w:p>
        </w:tc>
      </w:tr>
      <w:tr w:rsidR="00937575" w:rsidRPr="00937575" w14:paraId="0E607C22" w14:textId="77777777" w:rsidTr="00937575">
        <w:tc>
          <w:tcPr>
            <w:tcW w:w="0" w:type="auto"/>
            <w:hideMark/>
          </w:tcPr>
          <w:p w14:paraId="69747C31" w14:textId="77777777" w:rsidR="00937575" w:rsidRPr="00937575" w:rsidRDefault="00937575" w:rsidP="00937575">
            <w:pP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Snowmelt_index</w:t>
            </w:r>
          </w:p>
        </w:tc>
        <w:tc>
          <w:tcPr>
            <w:tcW w:w="0" w:type="auto"/>
            <w:hideMark/>
          </w:tcPr>
          <w:p w14:paraId="34CD48F4" w14:textId="77777777" w:rsidR="00937575" w:rsidRPr="003B5BBF" w:rsidRDefault="00937575" w:rsidP="00937575">
            <w:pPr>
              <w:rPr>
                <w:rFonts w:ascii="Times New Roman" w:eastAsia="Times New Roman" w:hAnsi="Times New Roman" w:cs="Times New Roman"/>
                <w:sz w:val="24"/>
                <w:szCs w:val="24"/>
                <w:lang w:val="en-US"/>
              </w:rPr>
            </w:pPr>
            <w:r w:rsidRPr="00937575">
              <w:rPr>
                <w:rFonts w:ascii="Times New Roman" w:eastAsia="Times New Roman" w:hAnsi="Times New Roman" w:cs="Times New Roman"/>
                <w:sz w:val="24"/>
                <w:szCs w:val="24"/>
              </w:rPr>
              <w:t>Отношение</w:t>
            </w:r>
            <w:r w:rsidRPr="003B5BBF">
              <w:rPr>
                <w:rFonts w:ascii="Times New Roman" w:eastAsia="Times New Roman" w:hAnsi="Times New Roman" w:cs="Times New Roman"/>
                <w:sz w:val="24"/>
                <w:szCs w:val="24"/>
                <w:lang w:val="en-US"/>
              </w:rPr>
              <w:t xml:space="preserve"> T_mean_Mar-Apr / S_max_Feb</w:t>
            </w:r>
          </w:p>
        </w:tc>
        <w:tc>
          <w:tcPr>
            <w:tcW w:w="0" w:type="auto"/>
            <w:vAlign w:val="center"/>
            <w:hideMark/>
          </w:tcPr>
          <w:p w14:paraId="42749AB9" w14:textId="77777777" w:rsidR="00937575" w:rsidRPr="00937575" w:rsidRDefault="00937575" w:rsidP="00937575">
            <w:pPr>
              <w:jc w:val="center"/>
              <w:rPr>
                <w:rFonts w:ascii="Times New Roman" w:eastAsia="Times New Roman" w:hAnsi="Times New Roman" w:cs="Times New Roman"/>
                <w:sz w:val="24"/>
                <w:szCs w:val="24"/>
              </w:rPr>
            </w:pPr>
            <w:r w:rsidRPr="00937575">
              <w:rPr>
                <w:rFonts w:ascii="Times New Roman" w:eastAsia="Times New Roman" w:hAnsi="Times New Roman" w:cs="Times New Roman"/>
                <w:sz w:val="24"/>
                <w:szCs w:val="24"/>
              </w:rPr>
              <w:t>безразмерно</w:t>
            </w:r>
          </w:p>
        </w:tc>
      </w:tr>
    </w:tbl>
    <w:p w14:paraId="6BEC8DF8" w14:textId="1A0A0B53" w:rsidR="00937575" w:rsidRDefault="00937575" w:rsidP="00937575">
      <w:pPr>
        <w:spacing w:after="0" w:line="240" w:lineRule="auto"/>
        <w:ind w:firstLine="851"/>
        <w:jc w:val="both"/>
        <w:rPr>
          <w:rFonts w:ascii="Times New Roman" w:eastAsia="Times New Roman" w:hAnsi="Times New Roman" w:cs="Times New Roman"/>
          <w:sz w:val="28"/>
          <w:szCs w:val="28"/>
        </w:rPr>
      </w:pPr>
    </w:p>
    <w:p w14:paraId="354CD275" w14:textId="77777777" w:rsidR="00937575" w:rsidRP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Дополнительно рассчитан бинарный индикатор “Промерзание почвы &gt; 1 м” на основе многолетних наблюдений Казгидромета (в 2018 году промерзание составило 1,5 м, что коррелировало с сильными паводками).</w:t>
      </w:r>
    </w:p>
    <w:p w14:paraId="0E61415A" w14:textId="53D914DD" w:rsid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После нормализации данных была сформирована обучающая выборка из 19 лет (2005–2023), содержащая 6 положительных и 13 отрицательных классов.</w:t>
      </w:r>
    </w:p>
    <w:p w14:paraId="29113EFE" w14:textId="18AA25D7" w:rsidR="00937575" w:rsidRP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Использованы ансамблевые алгоритмы машинного обучения [</w:t>
      </w:r>
      <w:r w:rsidR="005472F9">
        <w:rPr>
          <w:rFonts w:ascii="Times New Roman" w:eastAsia="Times New Roman" w:hAnsi="Times New Roman" w:cs="Times New Roman"/>
          <w:sz w:val="28"/>
          <w:szCs w:val="28"/>
        </w:rPr>
        <w:t>1</w:t>
      </w:r>
      <w:r w:rsidR="00A711C2" w:rsidRPr="00A711C2">
        <w:rPr>
          <w:rFonts w:ascii="Times New Roman" w:eastAsia="Times New Roman" w:hAnsi="Times New Roman" w:cs="Times New Roman"/>
          <w:sz w:val="28"/>
          <w:szCs w:val="28"/>
        </w:rPr>
        <w:t>14</w:t>
      </w:r>
      <w:r w:rsidRPr="00937575">
        <w:rPr>
          <w:rFonts w:ascii="Times New Roman" w:eastAsia="Times New Roman" w:hAnsi="Times New Roman" w:cs="Times New Roman"/>
          <w:sz w:val="28"/>
          <w:szCs w:val="28"/>
        </w:rPr>
        <w:t>]:</w:t>
      </w:r>
    </w:p>
    <w:p w14:paraId="4565682D" w14:textId="735492F4" w:rsidR="00937575" w:rsidRPr="00B8695F"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lang w:val="en-US"/>
        </w:rPr>
      </w:pPr>
      <w:r w:rsidRPr="00B8695F">
        <w:rPr>
          <w:rFonts w:ascii="Times New Roman" w:eastAsia="Times New Roman" w:hAnsi="Times New Roman" w:cs="Times New Roman"/>
          <w:sz w:val="28"/>
          <w:szCs w:val="28"/>
          <w:lang w:val="en-US"/>
        </w:rPr>
        <w:t>Random Forest (RF)</w:t>
      </w:r>
      <w:r w:rsidR="005472F9">
        <w:rPr>
          <w:rFonts w:ascii="Times New Roman" w:eastAsia="Times New Roman" w:hAnsi="Times New Roman" w:cs="Times New Roman"/>
          <w:sz w:val="28"/>
          <w:szCs w:val="28"/>
          <w:lang w:val="en-US"/>
        </w:rPr>
        <w:t>.</w:t>
      </w:r>
    </w:p>
    <w:p w14:paraId="49CD3E44" w14:textId="0E96862B" w:rsidR="00937575" w:rsidRPr="00B8695F"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lang w:val="en-US"/>
        </w:rPr>
      </w:pPr>
      <w:r w:rsidRPr="00B8695F">
        <w:rPr>
          <w:rFonts w:ascii="Times New Roman" w:eastAsia="Times New Roman" w:hAnsi="Times New Roman" w:cs="Times New Roman"/>
          <w:sz w:val="28"/>
          <w:szCs w:val="28"/>
          <w:lang w:val="en-US"/>
        </w:rPr>
        <w:t>Gradient Boosting (GB)</w:t>
      </w:r>
      <w:r w:rsidR="005472F9">
        <w:rPr>
          <w:rFonts w:ascii="Times New Roman" w:eastAsia="Times New Roman" w:hAnsi="Times New Roman" w:cs="Times New Roman"/>
          <w:sz w:val="28"/>
          <w:szCs w:val="28"/>
          <w:lang w:val="en-US"/>
        </w:rPr>
        <w:t>.</w:t>
      </w:r>
    </w:p>
    <w:p w14:paraId="1C0CD1F6" w14:textId="3FA5C5E9" w:rsidR="00937575" w:rsidRPr="00B8695F"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lang w:val="en-US"/>
        </w:rPr>
      </w:pPr>
      <w:r w:rsidRPr="00B8695F">
        <w:rPr>
          <w:rFonts w:ascii="Times New Roman" w:eastAsia="Times New Roman" w:hAnsi="Times New Roman" w:cs="Times New Roman"/>
          <w:sz w:val="28"/>
          <w:szCs w:val="28"/>
          <w:lang w:val="en-US"/>
        </w:rPr>
        <w:t>XGBoost</w:t>
      </w:r>
      <w:r w:rsidR="005472F9">
        <w:rPr>
          <w:rFonts w:ascii="Times New Roman" w:eastAsia="Times New Roman" w:hAnsi="Times New Roman" w:cs="Times New Roman"/>
          <w:sz w:val="28"/>
          <w:szCs w:val="28"/>
          <w:lang w:val="en-US"/>
        </w:rPr>
        <w:t>.</w:t>
      </w:r>
    </w:p>
    <w:p w14:paraId="42675F17" w14:textId="55A64E84" w:rsidR="00937575" w:rsidRPr="00B8695F"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lang w:val="en-US"/>
        </w:rPr>
      </w:pPr>
      <w:r w:rsidRPr="00B8695F">
        <w:rPr>
          <w:rFonts w:ascii="Times New Roman" w:eastAsia="Times New Roman" w:hAnsi="Times New Roman" w:cs="Times New Roman"/>
          <w:sz w:val="28"/>
          <w:szCs w:val="28"/>
          <w:lang w:val="en-US"/>
        </w:rPr>
        <w:t>LightGBM</w:t>
      </w:r>
      <w:r w:rsidR="005472F9">
        <w:rPr>
          <w:rFonts w:ascii="Times New Roman" w:eastAsia="Times New Roman" w:hAnsi="Times New Roman" w:cs="Times New Roman"/>
          <w:sz w:val="28"/>
          <w:szCs w:val="28"/>
          <w:lang w:val="en-US"/>
        </w:rPr>
        <w:t>.</w:t>
      </w:r>
    </w:p>
    <w:p w14:paraId="302D077E" w14:textId="681EF3BE" w:rsidR="00937575" w:rsidRPr="00B8695F"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lang w:val="en-US"/>
        </w:rPr>
      </w:pPr>
      <w:r w:rsidRPr="00B8695F">
        <w:rPr>
          <w:rFonts w:ascii="Times New Roman" w:eastAsia="Times New Roman" w:hAnsi="Times New Roman" w:cs="Times New Roman"/>
          <w:sz w:val="28"/>
          <w:szCs w:val="28"/>
          <w:lang w:val="en-US"/>
        </w:rPr>
        <w:t>AdaBoost</w:t>
      </w:r>
      <w:r w:rsidR="005472F9">
        <w:rPr>
          <w:rFonts w:ascii="Times New Roman" w:eastAsia="Times New Roman" w:hAnsi="Times New Roman" w:cs="Times New Roman"/>
          <w:sz w:val="28"/>
          <w:szCs w:val="28"/>
          <w:lang w:val="en-US"/>
        </w:rPr>
        <w:t>.</w:t>
      </w:r>
    </w:p>
    <w:p w14:paraId="751E1046" w14:textId="7F455D8E" w:rsidR="00937575" w:rsidRPr="00B8695F"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lastRenderedPageBreak/>
        <w:t>NGBoost</w:t>
      </w:r>
      <w:r w:rsidR="005472F9">
        <w:rPr>
          <w:rFonts w:ascii="Times New Roman" w:eastAsia="Times New Roman" w:hAnsi="Times New Roman" w:cs="Times New Roman"/>
          <w:sz w:val="28"/>
          <w:szCs w:val="28"/>
          <w:lang w:val="en-US"/>
        </w:rPr>
        <w:t xml:space="preserve"> [108].</w:t>
      </w:r>
    </w:p>
    <w:p w14:paraId="054A15BE" w14:textId="77777777" w:rsidR="00937575" w:rsidRP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Для всех моделей использовались одинаковые признаки. Настройка гиперпараметров производилась методом GridSearchCV (5-кратная кросс-валидация).</w:t>
      </w:r>
    </w:p>
    <w:p w14:paraId="0630BE71" w14:textId="77777777" w:rsidR="00937575" w:rsidRPr="00937575" w:rsidRDefault="00937575" w:rsidP="00937575">
      <w:pPr>
        <w:spacing w:after="0" w:line="240" w:lineRule="auto"/>
        <w:ind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Входные данные разделены:</w:t>
      </w:r>
    </w:p>
    <w:p w14:paraId="77144259" w14:textId="77777777" w:rsidR="00937575" w:rsidRPr="00937575"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Train (2005–2020) – 80 %</w:t>
      </w:r>
    </w:p>
    <w:p w14:paraId="4A024770" w14:textId="436E6756" w:rsidR="00937575" w:rsidRDefault="00937575" w:rsidP="00F90099">
      <w:pPr>
        <w:pStyle w:val="a9"/>
        <w:numPr>
          <w:ilvl w:val="0"/>
          <w:numId w:val="8"/>
        </w:numPr>
        <w:spacing w:after="0" w:line="240" w:lineRule="auto"/>
        <w:ind w:left="0" w:firstLine="851"/>
        <w:jc w:val="both"/>
        <w:rPr>
          <w:rFonts w:ascii="Times New Roman" w:eastAsia="Times New Roman" w:hAnsi="Times New Roman" w:cs="Times New Roman"/>
          <w:sz w:val="28"/>
          <w:szCs w:val="28"/>
        </w:rPr>
      </w:pPr>
      <w:r w:rsidRPr="00937575">
        <w:rPr>
          <w:rFonts w:ascii="Times New Roman" w:eastAsia="Times New Roman" w:hAnsi="Times New Roman" w:cs="Times New Roman"/>
          <w:sz w:val="28"/>
          <w:szCs w:val="28"/>
        </w:rPr>
        <w:t>Test (2021–2023) – 20 %</w:t>
      </w:r>
    </w:p>
    <w:p w14:paraId="7D7F3065" w14:textId="5382EA51" w:rsidR="00B8695F" w:rsidRDefault="00B8695F" w:rsidP="00B8695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моделирования отображены в таблице </w:t>
      </w:r>
      <w:r w:rsidR="00B778FC">
        <w:rPr>
          <w:rFonts w:ascii="Times New Roman" w:eastAsia="Times New Roman" w:hAnsi="Times New Roman" w:cs="Times New Roman"/>
          <w:sz w:val="28"/>
          <w:szCs w:val="28"/>
        </w:rPr>
        <w:t>30</w:t>
      </w:r>
      <w:r>
        <w:rPr>
          <w:rFonts w:ascii="Times New Roman" w:eastAsia="Times New Roman" w:hAnsi="Times New Roman" w:cs="Times New Roman"/>
          <w:sz w:val="28"/>
          <w:szCs w:val="28"/>
        </w:rPr>
        <w:t>.</w:t>
      </w:r>
    </w:p>
    <w:p w14:paraId="2632257B" w14:textId="6CD497BA" w:rsidR="00B8695F" w:rsidRDefault="00B8695F" w:rsidP="00B8695F">
      <w:pPr>
        <w:spacing w:after="0" w:line="240" w:lineRule="auto"/>
        <w:ind w:firstLine="851"/>
        <w:jc w:val="both"/>
        <w:rPr>
          <w:rFonts w:ascii="Times New Roman" w:eastAsia="Times New Roman" w:hAnsi="Times New Roman" w:cs="Times New Roman"/>
          <w:sz w:val="28"/>
          <w:szCs w:val="28"/>
        </w:rPr>
      </w:pPr>
    </w:p>
    <w:p w14:paraId="32CDB5AE" w14:textId="5AC7F31A" w:rsidR="00B8695F" w:rsidRDefault="00B8695F" w:rsidP="00B8695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00B778FC">
        <w:rPr>
          <w:rFonts w:ascii="Times New Roman" w:eastAsia="Times New Roman" w:hAnsi="Times New Roman" w:cs="Times New Roman"/>
          <w:sz w:val="28"/>
          <w:szCs w:val="28"/>
        </w:rPr>
        <w:t>30</w:t>
      </w:r>
      <w:r w:rsidR="00C570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B8695F">
        <w:rPr>
          <w:rFonts w:ascii="Times New Roman" w:eastAsia="Times New Roman" w:hAnsi="Times New Roman" w:cs="Times New Roman"/>
          <w:sz w:val="28"/>
          <w:szCs w:val="28"/>
        </w:rPr>
        <w:t>Результаты моделирования</w:t>
      </w:r>
    </w:p>
    <w:tbl>
      <w:tblPr>
        <w:tblStyle w:val="ab"/>
        <w:tblW w:w="5000" w:type="pct"/>
        <w:tblLook w:val="04A0" w:firstRow="1" w:lastRow="0" w:firstColumn="1" w:lastColumn="0" w:noHBand="0" w:noVBand="1"/>
      </w:tblPr>
      <w:tblGrid>
        <w:gridCol w:w="2427"/>
        <w:gridCol w:w="1455"/>
        <w:gridCol w:w="1422"/>
        <w:gridCol w:w="1047"/>
        <w:gridCol w:w="1342"/>
        <w:gridCol w:w="1652"/>
      </w:tblGrid>
      <w:tr w:rsidR="00B8695F" w:rsidRPr="00B8695F" w14:paraId="4E445923" w14:textId="77777777" w:rsidTr="00B8695F">
        <w:tc>
          <w:tcPr>
            <w:tcW w:w="1298" w:type="pct"/>
            <w:hideMark/>
          </w:tcPr>
          <w:p w14:paraId="50DEAE98"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Модель</w:t>
            </w:r>
          </w:p>
        </w:tc>
        <w:tc>
          <w:tcPr>
            <w:tcW w:w="778" w:type="pct"/>
            <w:hideMark/>
          </w:tcPr>
          <w:p w14:paraId="09DCCF92"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Accuracy</w:t>
            </w:r>
          </w:p>
        </w:tc>
        <w:tc>
          <w:tcPr>
            <w:tcW w:w="761" w:type="pct"/>
            <w:hideMark/>
          </w:tcPr>
          <w:p w14:paraId="7713B90D"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Precision</w:t>
            </w:r>
          </w:p>
        </w:tc>
        <w:tc>
          <w:tcPr>
            <w:tcW w:w="560" w:type="pct"/>
            <w:hideMark/>
          </w:tcPr>
          <w:p w14:paraId="4AAF1D96"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Recall</w:t>
            </w:r>
          </w:p>
        </w:tc>
        <w:tc>
          <w:tcPr>
            <w:tcW w:w="718" w:type="pct"/>
            <w:hideMark/>
          </w:tcPr>
          <w:p w14:paraId="3B0ED2B1"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F1-score</w:t>
            </w:r>
          </w:p>
        </w:tc>
        <w:tc>
          <w:tcPr>
            <w:tcW w:w="884" w:type="pct"/>
            <w:hideMark/>
          </w:tcPr>
          <w:p w14:paraId="42B5A9EA"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ROC-AUC</w:t>
            </w:r>
          </w:p>
        </w:tc>
      </w:tr>
      <w:tr w:rsidR="00B8695F" w:rsidRPr="00B8695F" w14:paraId="634C337C" w14:textId="77777777" w:rsidTr="00B8695F">
        <w:tc>
          <w:tcPr>
            <w:tcW w:w="1298" w:type="pct"/>
            <w:hideMark/>
          </w:tcPr>
          <w:p w14:paraId="2F1C7978"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Random Forest</w:t>
            </w:r>
          </w:p>
        </w:tc>
        <w:tc>
          <w:tcPr>
            <w:tcW w:w="778" w:type="pct"/>
            <w:vAlign w:val="center"/>
            <w:hideMark/>
          </w:tcPr>
          <w:p w14:paraId="726CBDB1"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0.79</w:t>
            </w:r>
          </w:p>
        </w:tc>
        <w:tc>
          <w:tcPr>
            <w:tcW w:w="761" w:type="pct"/>
            <w:vAlign w:val="center"/>
            <w:hideMark/>
          </w:tcPr>
          <w:p w14:paraId="50B62BFB"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0.76</w:t>
            </w:r>
          </w:p>
        </w:tc>
        <w:tc>
          <w:tcPr>
            <w:tcW w:w="560" w:type="pct"/>
            <w:vAlign w:val="center"/>
            <w:hideMark/>
          </w:tcPr>
          <w:p w14:paraId="77C21F9C"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0.73</w:t>
            </w:r>
          </w:p>
        </w:tc>
        <w:tc>
          <w:tcPr>
            <w:tcW w:w="718" w:type="pct"/>
            <w:vAlign w:val="center"/>
            <w:hideMark/>
          </w:tcPr>
          <w:p w14:paraId="6D43A54C"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0.74</w:t>
            </w:r>
          </w:p>
        </w:tc>
        <w:tc>
          <w:tcPr>
            <w:tcW w:w="884" w:type="pct"/>
            <w:vAlign w:val="center"/>
            <w:hideMark/>
          </w:tcPr>
          <w:p w14:paraId="572937BD"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0.81</w:t>
            </w:r>
          </w:p>
        </w:tc>
      </w:tr>
      <w:tr w:rsidR="00B8695F" w:rsidRPr="00B8695F" w14:paraId="2FCCD5F9" w14:textId="77777777" w:rsidTr="00B8695F">
        <w:tc>
          <w:tcPr>
            <w:tcW w:w="1298" w:type="pct"/>
            <w:hideMark/>
          </w:tcPr>
          <w:p w14:paraId="7D60167A"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Gradient Boosting</w:t>
            </w:r>
          </w:p>
        </w:tc>
        <w:tc>
          <w:tcPr>
            <w:tcW w:w="778" w:type="pct"/>
            <w:vAlign w:val="center"/>
            <w:hideMark/>
          </w:tcPr>
          <w:p w14:paraId="6A4B3EE1"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0.83</w:t>
            </w:r>
          </w:p>
        </w:tc>
        <w:tc>
          <w:tcPr>
            <w:tcW w:w="761" w:type="pct"/>
            <w:vAlign w:val="center"/>
            <w:hideMark/>
          </w:tcPr>
          <w:p w14:paraId="63B8219E"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0.81</w:t>
            </w:r>
          </w:p>
        </w:tc>
        <w:tc>
          <w:tcPr>
            <w:tcW w:w="560" w:type="pct"/>
            <w:vAlign w:val="center"/>
            <w:hideMark/>
          </w:tcPr>
          <w:p w14:paraId="29EE891C"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0.78</w:t>
            </w:r>
          </w:p>
        </w:tc>
        <w:tc>
          <w:tcPr>
            <w:tcW w:w="718" w:type="pct"/>
            <w:vAlign w:val="center"/>
            <w:hideMark/>
          </w:tcPr>
          <w:p w14:paraId="3F0EC16D"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0.79</w:t>
            </w:r>
          </w:p>
        </w:tc>
        <w:tc>
          <w:tcPr>
            <w:tcW w:w="884" w:type="pct"/>
            <w:vAlign w:val="center"/>
            <w:hideMark/>
          </w:tcPr>
          <w:p w14:paraId="341F4CAA"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0.86</w:t>
            </w:r>
          </w:p>
        </w:tc>
      </w:tr>
      <w:tr w:rsidR="00B8695F" w:rsidRPr="00B8695F" w14:paraId="0A3F0842" w14:textId="77777777" w:rsidTr="00B8695F">
        <w:tc>
          <w:tcPr>
            <w:tcW w:w="1298" w:type="pct"/>
            <w:hideMark/>
          </w:tcPr>
          <w:p w14:paraId="60397E7B"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XGBoost</w:t>
            </w:r>
          </w:p>
        </w:tc>
        <w:tc>
          <w:tcPr>
            <w:tcW w:w="778" w:type="pct"/>
            <w:vAlign w:val="center"/>
            <w:hideMark/>
          </w:tcPr>
          <w:p w14:paraId="18B62A66"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0.85</w:t>
            </w:r>
          </w:p>
        </w:tc>
        <w:tc>
          <w:tcPr>
            <w:tcW w:w="761" w:type="pct"/>
            <w:vAlign w:val="center"/>
            <w:hideMark/>
          </w:tcPr>
          <w:p w14:paraId="1F854C3F"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0.84</w:t>
            </w:r>
          </w:p>
        </w:tc>
        <w:tc>
          <w:tcPr>
            <w:tcW w:w="560" w:type="pct"/>
            <w:vAlign w:val="center"/>
            <w:hideMark/>
          </w:tcPr>
          <w:p w14:paraId="57CAC169"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0.80</w:t>
            </w:r>
          </w:p>
        </w:tc>
        <w:tc>
          <w:tcPr>
            <w:tcW w:w="718" w:type="pct"/>
            <w:vAlign w:val="center"/>
            <w:hideMark/>
          </w:tcPr>
          <w:p w14:paraId="186ABFA6"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0.82</w:t>
            </w:r>
          </w:p>
        </w:tc>
        <w:tc>
          <w:tcPr>
            <w:tcW w:w="884" w:type="pct"/>
            <w:vAlign w:val="center"/>
            <w:hideMark/>
          </w:tcPr>
          <w:p w14:paraId="5247095D"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0.87</w:t>
            </w:r>
          </w:p>
        </w:tc>
      </w:tr>
      <w:tr w:rsidR="00B8695F" w:rsidRPr="00B8695F" w14:paraId="2A6B5612" w14:textId="77777777" w:rsidTr="00B8695F">
        <w:tc>
          <w:tcPr>
            <w:tcW w:w="1298" w:type="pct"/>
            <w:hideMark/>
          </w:tcPr>
          <w:p w14:paraId="2F2C8CCA" w14:textId="77777777" w:rsidR="00B8695F" w:rsidRPr="00B8695F" w:rsidRDefault="00B8695F" w:rsidP="00B8695F">
            <w:pP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LightGBM</w:t>
            </w:r>
          </w:p>
        </w:tc>
        <w:tc>
          <w:tcPr>
            <w:tcW w:w="778" w:type="pct"/>
            <w:vAlign w:val="center"/>
            <w:hideMark/>
          </w:tcPr>
          <w:p w14:paraId="5B21FFCB"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b/>
                <w:bCs/>
                <w:sz w:val="24"/>
                <w:szCs w:val="24"/>
              </w:rPr>
              <w:t>0.87</w:t>
            </w:r>
          </w:p>
        </w:tc>
        <w:tc>
          <w:tcPr>
            <w:tcW w:w="761" w:type="pct"/>
            <w:vAlign w:val="center"/>
            <w:hideMark/>
          </w:tcPr>
          <w:p w14:paraId="425EE37D"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b/>
                <w:bCs/>
                <w:sz w:val="24"/>
                <w:szCs w:val="24"/>
              </w:rPr>
              <w:t>0.86</w:t>
            </w:r>
          </w:p>
        </w:tc>
        <w:tc>
          <w:tcPr>
            <w:tcW w:w="560" w:type="pct"/>
            <w:vAlign w:val="center"/>
            <w:hideMark/>
          </w:tcPr>
          <w:p w14:paraId="4D4A1CF5"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b/>
                <w:bCs/>
                <w:sz w:val="24"/>
                <w:szCs w:val="24"/>
              </w:rPr>
              <w:t>0.83</w:t>
            </w:r>
          </w:p>
        </w:tc>
        <w:tc>
          <w:tcPr>
            <w:tcW w:w="718" w:type="pct"/>
            <w:vAlign w:val="center"/>
            <w:hideMark/>
          </w:tcPr>
          <w:p w14:paraId="2F45C815"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b/>
                <w:bCs/>
                <w:sz w:val="24"/>
                <w:szCs w:val="24"/>
              </w:rPr>
              <w:t>0.84</w:t>
            </w:r>
          </w:p>
        </w:tc>
        <w:tc>
          <w:tcPr>
            <w:tcW w:w="884" w:type="pct"/>
            <w:vAlign w:val="center"/>
            <w:hideMark/>
          </w:tcPr>
          <w:p w14:paraId="2319A8BE"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b/>
                <w:bCs/>
                <w:sz w:val="24"/>
                <w:szCs w:val="24"/>
              </w:rPr>
              <w:t>0.89</w:t>
            </w:r>
          </w:p>
        </w:tc>
      </w:tr>
      <w:tr w:rsidR="00B8695F" w:rsidRPr="00B8695F" w14:paraId="7D912AEA" w14:textId="77777777" w:rsidTr="00B8695F">
        <w:tc>
          <w:tcPr>
            <w:tcW w:w="1298" w:type="pct"/>
            <w:hideMark/>
          </w:tcPr>
          <w:p w14:paraId="72D1AA3B"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AdaBoost</w:t>
            </w:r>
          </w:p>
        </w:tc>
        <w:tc>
          <w:tcPr>
            <w:tcW w:w="778" w:type="pct"/>
            <w:vAlign w:val="center"/>
            <w:hideMark/>
          </w:tcPr>
          <w:p w14:paraId="707C9463"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0.81</w:t>
            </w:r>
          </w:p>
        </w:tc>
        <w:tc>
          <w:tcPr>
            <w:tcW w:w="761" w:type="pct"/>
            <w:vAlign w:val="center"/>
            <w:hideMark/>
          </w:tcPr>
          <w:p w14:paraId="76559D03"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0.78</w:t>
            </w:r>
          </w:p>
        </w:tc>
        <w:tc>
          <w:tcPr>
            <w:tcW w:w="560" w:type="pct"/>
            <w:vAlign w:val="center"/>
            <w:hideMark/>
          </w:tcPr>
          <w:p w14:paraId="4D757074"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0.76</w:t>
            </w:r>
          </w:p>
        </w:tc>
        <w:tc>
          <w:tcPr>
            <w:tcW w:w="718" w:type="pct"/>
            <w:vAlign w:val="center"/>
            <w:hideMark/>
          </w:tcPr>
          <w:p w14:paraId="2D67EF6E"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0.77</w:t>
            </w:r>
          </w:p>
        </w:tc>
        <w:tc>
          <w:tcPr>
            <w:tcW w:w="884" w:type="pct"/>
            <w:vAlign w:val="center"/>
            <w:hideMark/>
          </w:tcPr>
          <w:p w14:paraId="075907E9"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0.83</w:t>
            </w:r>
          </w:p>
        </w:tc>
      </w:tr>
      <w:tr w:rsidR="00B8695F" w:rsidRPr="00B8695F" w14:paraId="134DD9EB" w14:textId="77777777" w:rsidTr="00B8695F">
        <w:tc>
          <w:tcPr>
            <w:tcW w:w="1298" w:type="pct"/>
            <w:hideMark/>
          </w:tcPr>
          <w:p w14:paraId="452858D4"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NGBoost</w:t>
            </w:r>
          </w:p>
        </w:tc>
        <w:tc>
          <w:tcPr>
            <w:tcW w:w="778" w:type="pct"/>
            <w:vAlign w:val="center"/>
            <w:hideMark/>
          </w:tcPr>
          <w:p w14:paraId="37E4A6BE"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0.78</w:t>
            </w:r>
          </w:p>
        </w:tc>
        <w:tc>
          <w:tcPr>
            <w:tcW w:w="761" w:type="pct"/>
            <w:vAlign w:val="center"/>
            <w:hideMark/>
          </w:tcPr>
          <w:p w14:paraId="59DD85D0"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0.75</w:t>
            </w:r>
          </w:p>
        </w:tc>
        <w:tc>
          <w:tcPr>
            <w:tcW w:w="560" w:type="pct"/>
            <w:vAlign w:val="center"/>
            <w:hideMark/>
          </w:tcPr>
          <w:p w14:paraId="22635EA5"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0.72</w:t>
            </w:r>
          </w:p>
        </w:tc>
        <w:tc>
          <w:tcPr>
            <w:tcW w:w="718" w:type="pct"/>
            <w:vAlign w:val="center"/>
            <w:hideMark/>
          </w:tcPr>
          <w:p w14:paraId="5932B0DD"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0.73</w:t>
            </w:r>
          </w:p>
        </w:tc>
        <w:tc>
          <w:tcPr>
            <w:tcW w:w="884" w:type="pct"/>
            <w:vAlign w:val="center"/>
            <w:hideMark/>
          </w:tcPr>
          <w:p w14:paraId="08B7EEB9"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0.80</w:t>
            </w:r>
          </w:p>
        </w:tc>
      </w:tr>
    </w:tbl>
    <w:p w14:paraId="3702BD8E" w14:textId="0C7E4B7C" w:rsidR="00B8695F" w:rsidRDefault="00B8695F" w:rsidP="00B8695F">
      <w:pPr>
        <w:spacing w:after="0" w:line="240" w:lineRule="auto"/>
        <w:ind w:firstLine="851"/>
        <w:jc w:val="both"/>
        <w:rPr>
          <w:rFonts w:ascii="Times New Roman" w:eastAsia="Times New Roman" w:hAnsi="Times New Roman" w:cs="Times New Roman"/>
          <w:sz w:val="28"/>
          <w:szCs w:val="28"/>
        </w:rPr>
      </w:pPr>
    </w:p>
    <w:p w14:paraId="64228E6A" w14:textId="59803437" w:rsidR="0072567B" w:rsidRDefault="0072567B" w:rsidP="00B8695F">
      <w:pPr>
        <w:spacing w:after="0" w:line="240" w:lineRule="auto"/>
        <w:ind w:firstLine="851"/>
        <w:jc w:val="both"/>
        <w:rPr>
          <w:rFonts w:ascii="Times New Roman" w:eastAsia="Times New Roman" w:hAnsi="Times New Roman" w:cs="Times New Roman"/>
          <w:sz w:val="28"/>
          <w:szCs w:val="28"/>
        </w:rPr>
      </w:pPr>
      <w:r>
        <w:rPr>
          <w:noProof/>
          <w:lang w:eastAsia="ru-RU"/>
        </w:rPr>
        <w:drawing>
          <wp:inline distT="0" distB="0" distL="0" distR="0" wp14:anchorId="265FF561" wp14:editId="4A554415">
            <wp:extent cx="4572000" cy="2743200"/>
            <wp:effectExtent l="0" t="0" r="0" b="0"/>
            <wp:docPr id="734847709" name="Диаграмма 734847709">
              <a:extLst xmlns:a="http://schemas.openxmlformats.org/drawingml/2006/main">
                <a:ext uri="{FF2B5EF4-FFF2-40B4-BE49-F238E27FC236}">
                  <a16:creationId xmlns:a16="http://schemas.microsoft.com/office/drawing/2014/main" id="{F022086A-FE43-4BCD-BCF4-D20BC31E94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87A691F" w14:textId="221D72D7" w:rsidR="0072567B" w:rsidRDefault="0072567B" w:rsidP="0072567B">
      <w:pPr>
        <w:spacing w:after="0" w:line="240" w:lineRule="auto"/>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w:t>
      </w:r>
      <w:r w:rsidR="006A3BCA">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 </w:t>
      </w:r>
      <w:r w:rsidRPr="00B8695F">
        <w:rPr>
          <w:rFonts w:ascii="Times New Roman" w:eastAsia="Times New Roman" w:hAnsi="Times New Roman" w:cs="Times New Roman"/>
          <w:sz w:val="28"/>
          <w:szCs w:val="28"/>
        </w:rPr>
        <w:t>Результаты моделирования</w:t>
      </w:r>
    </w:p>
    <w:p w14:paraId="5ECB76D9" w14:textId="77777777" w:rsidR="006A3BCA" w:rsidRDefault="006A3BCA" w:rsidP="0072567B">
      <w:pPr>
        <w:spacing w:after="0" w:line="240" w:lineRule="auto"/>
        <w:ind w:firstLine="851"/>
        <w:jc w:val="center"/>
        <w:rPr>
          <w:rFonts w:ascii="Times New Roman" w:eastAsia="Times New Roman" w:hAnsi="Times New Roman" w:cs="Times New Roman"/>
          <w:sz w:val="28"/>
          <w:szCs w:val="28"/>
        </w:rPr>
      </w:pPr>
    </w:p>
    <w:p w14:paraId="0D420EB0" w14:textId="04216FE2" w:rsidR="00B8695F" w:rsidRDefault="00B8695F" w:rsidP="00B8695F">
      <w:pPr>
        <w:spacing w:after="0" w:line="240" w:lineRule="auto"/>
        <w:ind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t>LightGBM показала наилучшие результаты по всем метрикам — точность 87 % и ROC-AUC 0.89, что свидетельствует о высокой достоверности прогнозов паводковой опасности для района Курчум.</w:t>
      </w:r>
    </w:p>
    <w:p w14:paraId="2C6C3B2B" w14:textId="77777777" w:rsidR="00B8695F" w:rsidRPr="00B8695F" w:rsidRDefault="00B8695F" w:rsidP="00B8695F">
      <w:pPr>
        <w:spacing w:after="0" w:line="240" w:lineRule="auto"/>
        <w:ind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t>Для оценки влияния параметров на формирование паводков использовались методы:</w:t>
      </w:r>
    </w:p>
    <w:p w14:paraId="16CFCBF6" w14:textId="77777777" w:rsidR="00B8695F" w:rsidRPr="00B8695F" w:rsidRDefault="00B8695F" w:rsidP="00F90099">
      <w:pPr>
        <w:pStyle w:val="a9"/>
        <w:numPr>
          <w:ilvl w:val="0"/>
          <w:numId w:val="9"/>
        </w:numPr>
        <w:spacing w:after="0" w:line="240" w:lineRule="auto"/>
        <w:ind w:left="0"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t>Feature Importance — оценка вклада каждого признака в разделение классов;</w:t>
      </w:r>
    </w:p>
    <w:p w14:paraId="11CDD3B9" w14:textId="146D9E0C" w:rsidR="00B8695F" w:rsidRDefault="00B8695F" w:rsidP="00F90099">
      <w:pPr>
        <w:pStyle w:val="a9"/>
        <w:numPr>
          <w:ilvl w:val="0"/>
          <w:numId w:val="9"/>
        </w:numPr>
        <w:spacing w:after="0" w:line="240" w:lineRule="auto"/>
        <w:ind w:left="0"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t>SHAP (Shapley Additive Explanations) — интерпретация вклада переменных в предсказания модели</w:t>
      </w:r>
      <w:r w:rsidR="00E81A59" w:rsidRPr="00E81A59">
        <w:rPr>
          <w:rFonts w:ascii="Times New Roman" w:eastAsia="Times New Roman" w:hAnsi="Times New Roman" w:cs="Times New Roman"/>
          <w:sz w:val="28"/>
          <w:szCs w:val="28"/>
        </w:rPr>
        <w:t xml:space="preserve"> [1</w:t>
      </w:r>
      <w:r w:rsidR="00A711C2" w:rsidRPr="00A711C2">
        <w:rPr>
          <w:rFonts w:ascii="Times New Roman" w:eastAsia="Times New Roman" w:hAnsi="Times New Roman" w:cs="Times New Roman"/>
          <w:sz w:val="28"/>
          <w:szCs w:val="28"/>
        </w:rPr>
        <w:t>15-118</w:t>
      </w:r>
      <w:r w:rsidR="00E81A59" w:rsidRPr="00E81A59">
        <w:rPr>
          <w:rFonts w:ascii="Times New Roman" w:eastAsia="Times New Roman" w:hAnsi="Times New Roman" w:cs="Times New Roman"/>
          <w:sz w:val="28"/>
          <w:szCs w:val="28"/>
        </w:rPr>
        <w:t>]</w:t>
      </w:r>
      <w:r w:rsidRPr="00B8695F">
        <w:rPr>
          <w:rFonts w:ascii="Times New Roman" w:eastAsia="Times New Roman" w:hAnsi="Times New Roman" w:cs="Times New Roman"/>
          <w:sz w:val="28"/>
          <w:szCs w:val="28"/>
        </w:rPr>
        <w:t>.</w:t>
      </w:r>
    </w:p>
    <w:p w14:paraId="20CBBCA1" w14:textId="47F01B45" w:rsidR="00B8695F" w:rsidRDefault="00B8695F" w:rsidP="00B8695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sidR="00B778FC">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 отображены </w:t>
      </w:r>
      <w:r w:rsidRPr="00B8695F">
        <w:rPr>
          <w:rFonts w:ascii="Times New Roman" w:eastAsia="Times New Roman" w:hAnsi="Times New Roman" w:cs="Times New Roman"/>
          <w:sz w:val="28"/>
          <w:szCs w:val="28"/>
        </w:rPr>
        <w:t>SHAP-анализ</w:t>
      </w:r>
      <w:r>
        <w:rPr>
          <w:rFonts w:ascii="Times New Roman" w:eastAsia="Times New Roman" w:hAnsi="Times New Roman" w:cs="Times New Roman"/>
          <w:sz w:val="28"/>
          <w:szCs w:val="28"/>
        </w:rPr>
        <w:t>.</w:t>
      </w:r>
    </w:p>
    <w:p w14:paraId="28F6978E" w14:textId="77777777" w:rsidR="0075029E" w:rsidRDefault="0075029E" w:rsidP="00B8695F">
      <w:pPr>
        <w:spacing w:after="0" w:line="240" w:lineRule="auto"/>
        <w:ind w:firstLine="851"/>
        <w:jc w:val="both"/>
        <w:rPr>
          <w:rFonts w:ascii="Times New Roman" w:eastAsia="Times New Roman" w:hAnsi="Times New Roman" w:cs="Times New Roman"/>
          <w:sz w:val="28"/>
          <w:szCs w:val="28"/>
        </w:rPr>
      </w:pPr>
    </w:p>
    <w:p w14:paraId="7F414478" w14:textId="21AC536D" w:rsidR="00B8695F" w:rsidRDefault="00B8695F" w:rsidP="00B8695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Таблица </w:t>
      </w:r>
      <w:r w:rsidR="00B778FC">
        <w:rPr>
          <w:rFonts w:ascii="Times New Roman" w:eastAsia="Times New Roman" w:hAnsi="Times New Roman" w:cs="Times New Roman"/>
          <w:sz w:val="28"/>
          <w:szCs w:val="28"/>
        </w:rPr>
        <w:t>31 -</w:t>
      </w:r>
      <w:r>
        <w:rPr>
          <w:rFonts w:ascii="Times New Roman" w:eastAsia="Times New Roman" w:hAnsi="Times New Roman" w:cs="Times New Roman"/>
          <w:sz w:val="28"/>
          <w:szCs w:val="28"/>
        </w:rPr>
        <w:t xml:space="preserve"> </w:t>
      </w:r>
      <w:r w:rsidRPr="00B8695F">
        <w:rPr>
          <w:rFonts w:ascii="Times New Roman" w:eastAsia="Times New Roman" w:hAnsi="Times New Roman" w:cs="Times New Roman"/>
          <w:sz w:val="28"/>
          <w:szCs w:val="28"/>
        </w:rPr>
        <w:t>Вклад факторов в формирование паводковой опасности (SHAP-анализ)</w:t>
      </w:r>
    </w:p>
    <w:tbl>
      <w:tblPr>
        <w:tblStyle w:val="ab"/>
        <w:tblW w:w="5000" w:type="pct"/>
        <w:tblLook w:val="04A0" w:firstRow="1" w:lastRow="0" w:firstColumn="1" w:lastColumn="0" w:noHBand="0" w:noVBand="1"/>
      </w:tblPr>
      <w:tblGrid>
        <w:gridCol w:w="3436"/>
        <w:gridCol w:w="1106"/>
        <w:gridCol w:w="4803"/>
      </w:tblGrid>
      <w:tr w:rsidR="00B8695F" w:rsidRPr="00B8695F" w14:paraId="70BDA029" w14:textId="77777777" w:rsidTr="00B8695F">
        <w:tc>
          <w:tcPr>
            <w:tcW w:w="1838" w:type="pct"/>
            <w:vAlign w:val="center"/>
            <w:hideMark/>
          </w:tcPr>
          <w:p w14:paraId="74352150"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Показатель</w:t>
            </w:r>
          </w:p>
        </w:tc>
        <w:tc>
          <w:tcPr>
            <w:tcW w:w="592" w:type="pct"/>
            <w:vAlign w:val="center"/>
            <w:hideMark/>
          </w:tcPr>
          <w:p w14:paraId="354BF206"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Вклад (%)</w:t>
            </w:r>
          </w:p>
        </w:tc>
        <w:tc>
          <w:tcPr>
            <w:tcW w:w="2570" w:type="pct"/>
            <w:vAlign w:val="center"/>
            <w:hideMark/>
          </w:tcPr>
          <w:p w14:paraId="3D90A2AD" w14:textId="77777777" w:rsidR="00B8695F" w:rsidRPr="00B8695F" w:rsidRDefault="00B8695F" w:rsidP="00B8695F">
            <w:pPr>
              <w:jc w:val="center"/>
              <w:rPr>
                <w:rFonts w:ascii="Times New Roman" w:eastAsia="Times New Roman" w:hAnsi="Times New Roman" w:cs="Times New Roman"/>
                <w:b/>
                <w:bCs/>
                <w:sz w:val="24"/>
                <w:szCs w:val="24"/>
              </w:rPr>
            </w:pPr>
            <w:r w:rsidRPr="00B8695F">
              <w:rPr>
                <w:rFonts w:ascii="Times New Roman" w:eastAsia="Times New Roman" w:hAnsi="Times New Roman" w:cs="Times New Roman"/>
                <w:b/>
                <w:bCs/>
                <w:sz w:val="24"/>
                <w:szCs w:val="24"/>
              </w:rPr>
              <w:t>Влияние</w:t>
            </w:r>
          </w:p>
        </w:tc>
      </w:tr>
      <w:tr w:rsidR="00B8695F" w:rsidRPr="00B8695F" w14:paraId="24ABD4B2" w14:textId="77777777" w:rsidTr="00B8695F">
        <w:tc>
          <w:tcPr>
            <w:tcW w:w="1838" w:type="pct"/>
            <w:hideMark/>
          </w:tcPr>
          <w:p w14:paraId="35B63284"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Сумма осадков за март–апрель (P_sum_Mar-Apr)</w:t>
            </w:r>
          </w:p>
        </w:tc>
        <w:tc>
          <w:tcPr>
            <w:tcW w:w="592" w:type="pct"/>
            <w:vAlign w:val="center"/>
            <w:hideMark/>
          </w:tcPr>
          <w:p w14:paraId="29BCC1E7"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32 %</w:t>
            </w:r>
          </w:p>
        </w:tc>
        <w:tc>
          <w:tcPr>
            <w:tcW w:w="2570" w:type="pct"/>
            <w:hideMark/>
          </w:tcPr>
          <w:p w14:paraId="49678D7D"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Прямая зависимость: увеличение осадков повышает риск</w:t>
            </w:r>
          </w:p>
        </w:tc>
      </w:tr>
      <w:tr w:rsidR="00B8695F" w:rsidRPr="00B8695F" w14:paraId="529EAA8D" w14:textId="77777777" w:rsidTr="00B8695F">
        <w:tc>
          <w:tcPr>
            <w:tcW w:w="1838" w:type="pct"/>
            <w:hideMark/>
          </w:tcPr>
          <w:p w14:paraId="6F0B73CC"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Средняя температура весной (T_mean_Mar-Apr)</w:t>
            </w:r>
          </w:p>
        </w:tc>
        <w:tc>
          <w:tcPr>
            <w:tcW w:w="592" w:type="pct"/>
            <w:vAlign w:val="center"/>
            <w:hideMark/>
          </w:tcPr>
          <w:p w14:paraId="25664FB9"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25 %</w:t>
            </w:r>
          </w:p>
        </w:tc>
        <w:tc>
          <w:tcPr>
            <w:tcW w:w="2570" w:type="pct"/>
            <w:hideMark/>
          </w:tcPr>
          <w:p w14:paraId="610D345C"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При переходе от отрицательных к положительным значениями — рост риска</w:t>
            </w:r>
          </w:p>
        </w:tc>
      </w:tr>
      <w:tr w:rsidR="00B8695F" w:rsidRPr="00B8695F" w14:paraId="5FF8F031" w14:textId="77777777" w:rsidTr="00B8695F">
        <w:tc>
          <w:tcPr>
            <w:tcW w:w="1838" w:type="pct"/>
            <w:hideMark/>
          </w:tcPr>
          <w:p w14:paraId="2C01CA1A"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Высота снежного покрова в феврале (S_max_Feb)</w:t>
            </w:r>
          </w:p>
        </w:tc>
        <w:tc>
          <w:tcPr>
            <w:tcW w:w="592" w:type="pct"/>
            <w:vAlign w:val="center"/>
            <w:hideMark/>
          </w:tcPr>
          <w:p w14:paraId="5BB309FB"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18 %</w:t>
            </w:r>
          </w:p>
        </w:tc>
        <w:tc>
          <w:tcPr>
            <w:tcW w:w="2570" w:type="pct"/>
            <w:hideMark/>
          </w:tcPr>
          <w:p w14:paraId="7E92C769"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Большие снегозапасы → больший риск весеннего паводка</w:t>
            </w:r>
          </w:p>
        </w:tc>
      </w:tr>
      <w:tr w:rsidR="00B8695F" w:rsidRPr="00B8695F" w14:paraId="22B2887D" w14:textId="77777777" w:rsidTr="00B8695F">
        <w:tc>
          <w:tcPr>
            <w:tcW w:w="1838" w:type="pct"/>
            <w:hideMark/>
          </w:tcPr>
          <w:p w14:paraId="6C237B1D"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Температурный градиент (ΔT_spring)</w:t>
            </w:r>
          </w:p>
        </w:tc>
        <w:tc>
          <w:tcPr>
            <w:tcW w:w="592" w:type="pct"/>
            <w:vAlign w:val="center"/>
            <w:hideMark/>
          </w:tcPr>
          <w:p w14:paraId="2836F648"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15 %</w:t>
            </w:r>
          </w:p>
        </w:tc>
        <w:tc>
          <w:tcPr>
            <w:tcW w:w="2570" w:type="pct"/>
            <w:hideMark/>
          </w:tcPr>
          <w:p w14:paraId="5F92ED9D"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Быстрый рост температуры усиливает таяние</w:t>
            </w:r>
          </w:p>
        </w:tc>
      </w:tr>
      <w:tr w:rsidR="00B8695F" w:rsidRPr="00B8695F" w14:paraId="7B96FB86" w14:textId="77777777" w:rsidTr="00B8695F">
        <w:tc>
          <w:tcPr>
            <w:tcW w:w="1838" w:type="pct"/>
            <w:hideMark/>
          </w:tcPr>
          <w:p w14:paraId="362ADED4"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Промерзание почвы (Frozen_depth &gt; 1 m)</w:t>
            </w:r>
          </w:p>
        </w:tc>
        <w:tc>
          <w:tcPr>
            <w:tcW w:w="592" w:type="pct"/>
            <w:vAlign w:val="center"/>
            <w:hideMark/>
          </w:tcPr>
          <w:p w14:paraId="25B3466E" w14:textId="77777777" w:rsidR="00B8695F" w:rsidRPr="00B8695F" w:rsidRDefault="00B8695F" w:rsidP="00B8695F">
            <w:pPr>
              <w:jc w:val="cente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10 %</w:t>
            </w:r>
          </w:p>
        </w:tc>
        <w:tc>
          <w:tcPr>
            <w:tcW w:w="2570" w:type="pct"/>
            <w:hideMark/>
          </w:tcPr>
          <w:p w14:paraId="69A1B483" w14:textId="77777777" w:rsidR="00B8695F" w:rsidRPr="00B8695F" w:rsidRDefault="00B8695F" w:rsidP="00B8695F">
            <w:pPr>
              <w:rPr>
                <w:rFonts w:ascii="Times New Roman" w:eastAsia="Times New Roman" w:hAnsi="Times New Roman" w:cs="Times New Roman"/>
                <w:sz w:val="24"/>
                <w:szCs w:val="24"/>
              </w:rPr>
            </w:pPr>
            <w:r w:rsidRPr="00B8695F">
              <w:rPr>
                <w:rFonts w:ascii="Times New Roman" w:eastAsia="Times New Roman" w:hAnsi="Times New Roman" w:cs="Times New Roman"/>
                <w:sz w:val="24"/>
                <w:szCs w:val="24"/>
              </w:rPr>
              <w:t>Замедляет инфильтрацию → рост поверхностного стока</w:t>
            </w:r>
          </w:p>
        </w:tc>
      </w:tr>
    </w:tbl>
    <w:p w14:paraId="0C4F6057" w14:textId="3202845C" w:rsidR="00B8695F" w:rsidRDefault="00B13EC9" w:rsidP="00B8695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0CA68526" w14:textId="77777777" w:rsidR="00B8695F" w:rsidRPr="00B8695F" w:rsidRDefault="00B8695F" w:rsidP="00B8695F">
      <w:pPr>
        <w:spacing w:after="0" w:line="240" w:lineRule="auto"/>
        <w:ind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t>На основе метеорологических данных метеостанции Курчум и фактов чрезвычайных ситуаций за 1993–2024 гг. проведено моделирование паводковой опасности с использованием ансамблевых алгоритмов машинного обучения.</w:t>
      </w:r>
    </w:p>
    <w:p w14:paraId="6B4EB5AE" w14:textId="37A54527" w:rsidR="00B8695F" w:rsidRPr="00B8695F" w:rsidRDefault="00B8695F" w:rsidP="00B8695F">
      <w:pPr>
        <w:spacing w:after="0" w:line="240" w:lineRule="auto"/>
        <w:ind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t>Методика позволила достичь прогностической точности порядка 85–87</w:t>
      </w:r>
      <w:r w:rsidR="00850B0A">
        <w:rPr>
          <w:rFonts w:ascii="Times New Roman" w:eastAsia="Times New Roman" w:hAnsi="Times New Roman" w:cs="Times New Roman"/>
          <w:sz w:val="28"/>
          <w:szCs w:val="28"/>
        </w:rPr>
        <w:t> </w:t>
      </w:r>
      <w:r w:rsidRPr="00B8695F">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591A8291" w14:textId="72329B31" w:rsidR="00B8695F" w:rsidRDefault="00B8695F" w:rsidP="00B8695F">
      <w:pPr>
        <w:spacing w:after="0" w:line="240" w:lineRule="auto"/>
        <w:ind w:firstLine="851"/>
        <w:jc w:val="both"/>
        <w:rPr>
          <w:rFonts w:ascii="Times New Roman" w:eastAsia="Times New Roman" w:hAnsi="Times New Roman" w:cs="Times New Roman"/>
          <w:sz w:val="28"/>
          <w:szCs w:val="28"/>
        </w:rPr>
      </w:pPr>
      <w:r w:rsidRPr="00B8695F">
        <w:rPr>
          <w:rFonts w:ascii="Times New Roman" w:eastAsia="Times New Roman" w:hAnsi="Times New Roman" w:cs="Times New Roman"/>
          <w:sz w:val="28"/>
          <w:szCs w:val="28"/>
        </w:rPr>
        <w:t>Модель LightGBM признана наиболее устойчивой и может быть рекомендована для включения в состав региональной информационно-аналитической системы прогнозирования паводков Восточного Казахстана</w:t>
      </w:r>
      <w:r w:rsidR="00E81A59" w:rsidRPr="00E81A59">
        <w:rPr>
          <w:rFonts w:ascii="Times New Roman" w:eastAsia="Times New Roman" w:hAnsi="Times New Roman" w:cs="Times New Roman"/>
          <w:sz w:val="28"/>
          <w:szCs w:val="28"/>
        </w:rPr>
        <w:t xml:space="preserve"> [11</w:t>
      </w:r>
      <w:r w:rsidR="00A711C2" w:rsidRPr="00A711C2">
        <w:rPr>
          <w:rFonts w:ascii="Times New Roman" w:eastAsia="Times New Roman" w:hAnsi="Times New Roman" w:cs="Times New Roman"/>
          <w:sz w:val="28"/>
          <w:szCs w:val="28"/>
        </w:rPr>
        <w:t>9</w:t>
      </w:r>
      <w:r w:rsidR="00E81A59" w:rsidRPr="00E81A59">
        <w:rPr>
          <w:rFonts w:ascii="Times New Roman" w:eastAsia="Times New Roman" w:hAnsi="Times New Roman" w:cs="Times New Roman"/>
          <w:sz w:val="28"/>
          <w:szCs w:val="28"/>
        </w:rPr>
        <w:t>]</w:t>
      </w:r>
      <w:r w:rsidRPr="00B8695F">
        <w:rPr>
          <w:rFonts w:ascii="Times New Roman" w:eastAsia="Times New Roman" w:hAnsi="Times New Roman" w:cs="Times New Roman"/>
          <w:sz w:val="28"/>
          <w:szCs w:val="28"/>
        </w:rPr>
        <w:t>.</w:t>
      </w:r>
    </w:p>
    <w:p w14:paraId="05DA6280" w14:textId="77777777" w:rsidR="00933802" w:rsidRPr="00933802" w:rsidRDefault="00933802" w:rsidP="00933802">
      <w:pPr>
        <w:spacing w:after="0" w:line="240" w:lineRule="auto"/>
        <w:ind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Для уточнения закономерностей формирования паводков, данные метеостанции Курчум были агрегированы не только по годам, но и по четырём сезонам:</w:t>
      </w:r>
    </w:p>
    <w:p w14:paraId="21967C26"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Зима (декабрь–февраль),</w:t>
      </w:r>
    </w:p>
    <w:p w14:paraId="2D62B02F"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Весна (март–май),</w:t>
      </w:r>
    </w:p>
    <w:p w14:paraId="3351EAD2"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Лето (июнь–август),</w:t>
      </w:r>
    </w:p>
    <w:p w14:paraId="661D2DAE"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Осень (сентябрь–ноябрь).</w:t>
      </w:r>
    </w:p>
    <w:p w14:paraId="0CC98CA3" w14:textId="77777777" w:rsidR="00933802" w:rsidRPr="00933802" w:rsidRDefault="00933802" w:rsidP="00933802">
      <w:pPr>
        <w:spacing w:after="0" w:line="240" w:lineRule="auto"/>
        <w:ind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Для каждого сезона рассчитаны:</w:t>
      </w:r>
    </w:p>
    <w:p w14:paraId="42D13D10"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средняя температура (T_mean_season, °C),</w:t>
      </w:r>
    </w:p>
    <w:p w14:paraId="255EABB9"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сумма осадков (P_sum_season, мм),</w:t>
      </w:r>
    </w:p>
    <w:p w14:paraId="4C00ECC2"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средняя влажность (U_mean_season, %),</w:t>
      </w:r>
    </w:p>
    <w:p w14:paraId="242B1C40" w14:textId="77777777" w:rsidR="00933802" w:rsidRPr="00933802" w:rsidRDefault="00933802"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средняя высота снежного покрова (Snow_mean_season, см).</w:t>
      </w:r>
    </w:p>
    <w:p w14:paraId="5737FB4D" w14:textId="57F20EDE" w:rsidR="00B8695F" w:rsidRDefault="00933802" w:rsidP="00933802">
      <w:pPr>
        <w:spacing w:after="0" w:line="240" w:lineRule="auto"/>
        <w:ind w:firstLine="851"/>
        <w:jc w:val="both"/>
        <w:rPr>
          <w:rFonts w:ascii="Times New Roman" w:eastAsia="Times New Roman" w:hAnsi="Times New Roman" w:cs="Times New Roman"/>
          <w:sz w:val="28"/>
          <w:szCs w:val="28"/>
        </w:rPr>
      </w:pPr>
      <w:r w:rsidRPr="00933802">
        <w:rPr>
          <w:rFonts w:ascii="Times New Roman" w:eastAsia="Times New Roman" w:hAnsi="Times New Roman" w:cs="Times New Roman"/>
          <w:sz w:val="28"/>
          <w:szCs w:val="28"/>
        </w:rPr>
        <w:t>Как и ранее, сезонам соответствующих годов,</w:t>
      </w:r>
      <w:r w:rsidR="00F94FF1" w:rsidRPr="00F94FF1">
        <w:rPr>
          <w:rFonts w:ascii="Times New Roman" w:eastAsia="Times New Roman" w:hAnsi="Times New Roman" w:cs="Times New Roman"/>
          <w:sz w:val="28"/>
          <w:szCs w:val="28"/>
        </w:rPr>
        <w:t xml:space="preserve"> (</w:t>
      </w:r>
      <w:r w:rsidR="00F94FF1">
        <w:rPr>
          <w:rFonts w:ascii="Times New Roman" w:eastAsia="Times New Roman" w:hAnsi="Times New Roman" w:cs="Times New Roman"/>
          <w:sz w:val="28"/>
          <w:szCs w:val="28"/>
        </w:rPr>
        <w:t>таблица</w:t>
      </w:r>
      <w:r w:rsidR="00F94FF1" w:rsidRPr="00F94FF1">
        <w:rPr>
          <w:rFonts w:ascii="Times New Roman" w:eastAsia="Times New Roman" w:hAnsi="Times New Roman" w:cs="Times New Roman"/>
          <w:sz w:val="28"/>
          <w:szCs w:val="28"/>
        </w:rPr>
        <w:t xml:space="preserve"> </w:t>
      </w:r>
      <w:r w:rsidR="0075029E">
        <w:rPr>
          <w:rFonts w:ascii="Times New Roman" w:eastAsia="Times New Roman" w:hAnsi="Times New Roman" w:cs="Times New Roman"/>
          <w:sz w:val="28"/>
          <w:szCs w:val="28"/>
        </w:rPr>
        <w:t>3</w:t>
      </w:r>
      <w:r w:rsidR="00B778FC">
        <w:rPr>
          <w:rFonts w:ascii="Times New Roman" w:eastAsia="Times New Roman" w:hAnsi="Times New Roman" w:cs="Times New Roman"/>
          <w:sz w:val="28"/>
          <w:szCs w:val="28"/>
        </w:rPr>
        <w:t>2</w:t>
      </w:r>
      <w:r w:rsidR="00F94FF1" w:rsidRPr="00F94FF1">
        <w:rPr>
          <w:rFonts w:ascii="Times New Roman" w:eastAsia="Times New Roman" w:hAnsi="Times New Roman" w:cs="Times New Roman"/>
          <w:sz w:val="28"/>
          <w:szCs w:val="28"/>
        </w:rPr>
        <w:t>)</w:t>
      </w:r>
      <w:r w:rsidRPr="00933802">
        <w:rPr>
          <w:rFonts w:ascii="Times New Roman" w:eastAsia="Times New Roman" w:hAnsi="Times New Roman" w:cs="Times New Roman"/>
          <w:sz w:val="28"/>
          <w:szCs w:val="28"/>
        </w:rPr>
        <w:t xml:space="preserve"> в которых в Восточно-Казахстанской области наблюдались паводки (2010, 2016–2020, 2022), присвоена метка Flood = 1.</w:t>
      </w:r>
    </w:p>
    <w:p w14:paraId="7DB6A370" w14:textId="2F90AC87" w:rsidR="00F94FF1" w:rsidRDefault="00F94FF1" w:rsidP="00933802">
      <w:pPr>
        <w:spacing w:after="0" w:line="240" w:lineRule="auto"/>
        <w:ind w:firstLine="851"/>
        <w:jc w:val="both"/>
        <w:rPr>
          <w:rFonts w:ascii="Times New Roman" w:eastAsia="Times New Roman" w:hAnsi="Times New Roman" w:cs="Times New Roman"/>
          <w:sz w:val="28"/>
          <w:szCs w:val="28"/>
        </w:rPr>
      </w:pPr>
    </w:p>
    <w:p w14:paraId="5C3784AB" w14:textId="5B693EBE" w:rsidR="00F94FF1" w:rsidRDefault="00F94FF1" w:rsidP="0093380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0075029E">
        <w:rPr>
          <w:rFonts w:ascii="Times New Roman" w:eastAsia="Times New Roman" w:hAnsi="Times New Roman" w:cs="Times New Roman"/>
          <w:sz w:val="28"/>
          <w:szCs w:val="28"/>
        </w:rPr>
        <w:t>3</w:t>
      </w:r>
      <w:r w:rsidR="00B778FC">
        <w:rPr>
          <w:rFonts w:ascii="Times New Roman" w:eastAsia="Times New Roman" w:hAnsi="Times New Roman" w:cs="Times New Roman"/>
          <w:sz w:val="28"/>
          <w:szCs w:val="28"/>
        </w:rPr>
        <w:t>2</w:t>
      </w:r>
      <w:r w:rsidR="00C570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F94FF1">
        <w:rPr>
          <w:rFonts w:ascii="Times New Roman" w:eastAsia="Times New Roman" w:hAnsi="Times New Roman" w:cs="Times New Roman"/>
          <w:sz w:val="28"/>
          <w:szCs w:val="28"/>
        </w:rPr>
        <w:t>Сезонные закономерности</w:t>
      </w:r>
    </w:p>
    <w:tbl>
      <w:tblPr>
        <w:tblStyle w:val="ab"/>
        <w:tblW w:w="5000" w:type="pct"/>
        <w:tblLook w:val="04A0" w:firstRow="1" w:lastRow="0" w:firstColumn="1" w:lastColumn="0" w:noHBand="0" w:noVBand="1"/>
      </w:tblPr>
      <w:tblGrid>
        <w:gridCol w:w="848"/>
        <w:gridCol w:w="1012"/>
        <w:gridCol w:w="1233"/>
        <w:gridCol w:w="6252"/>
      </w:tblGrid>
      <w:tr w:rsidR="00F94FF1" w:rsidRPr="00F94FF1" w14:paraId="7868008A" w14:textId="77777777" w:rsidTr="00F94FF1">
        <w:tc>
          <w:tcPr>
            <w:tcW w:w="450" w:type="pct"/>
            <w:vAlign w:val="center"/>
            <w:hideMark/>
          </w:tcPr>
          <w:p w14:paraId="50E8104D"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Сезон</w:t>
            </w:r>
          </w:p>
        </w:tc>
        <w:tc>
          <w:tcPr>
            <w:tcW w:w="543" w:type="pct"/>
            <w:vAlign w:val="center"/>
            <w:hideMark/>
          </w:tcPr>
          <w:p w14:paraId="71C62EA4"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F1-score</w:t>
            </w:r>
          </w:p>
        </w:tc>
        <w:tc>
          <w:tcPr>
            <w:tcW w:w="661" w:type="pct"/>
            <w:vAlign w:val="center"/>
            <w:hideMark/>
          </w:tcPr>
          <w:p w14:paraId="5AF82D28"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ROC-AUC</w:t>
            </w:r>
          </w:p>
        </w:tc>
        <w:tc>
          <w:tcPr>
            <w:tcW w:w="3346" w:type="pct"/>
            <w:vAlign w:val="center"/>
            <w:hideMark/>
          </w:tcPr>
          <w:p w14:paraId="7DE940CD"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Наиболее значимые факторы</w:t>
            </w:r>
          </w:p>
        </w:tc>
      </w:tr>
      <w:tr w:rsidR="00F94FF1" w:rsidRPr="00F94FF1" w14:paraId="580FFA8B" w14:textId="77777777" w:rsidTr="00F94FF1">
        <w:tc>
          <w:tcPr>
            <w:tcW w:w="450" w:type="pct"/>
            <w:vAlign w:val="center"/>
            <w:hideMark/>
          </w:tcPr>
          <w:p w14:paraId="48E9A8F1" w14:textId="77777777" w:rsidR="00F94FF1" w:rsidRPr="00F94FF1" w:rsidRDefault="00F94FF1" w:rsidP="00F94FF1">
            <w:pP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Зима</w:t>
            </w:r>
          </w:p>
        </w:tc>
        <w:tc>
          <w:tcPr>
            <w:tcW w:w="543" w:type="pct"/>
            <w:vAlign w:val="center"/>
            <w:hideMark/>
          </w:tcPr>
          <w:p w14:paraId="4702F44D"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0.00</w:t>
            </w:r>
          </w:p>
        </w:tc>
        <w:tc>
          <w:tcPr>
            <w:tcW w:w="661" w:type="pct"/>
            <w:vAlign w:val="center"/>
            <w:hideMark/>
          </w:tcPr>
          <w:p w14:paraId="57630424"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0.44</w:t>
            </w:r>
          </w:p>
        </w:tc>
        <w:tc>
          <w:tcPr>
            <w:tcW w:w="3346" w:type="pct"/>
            <w:hideMark/>
          </w:tcPr>
          <w:p w14:paraId="0CA2AE93" w14:textId="77777777" w:rsidR="00F94FF1" w:rsidRPr="00F94FF1" w:rsidRDefault="00F94FF1" w:rsidP="00F94FF1">
            <w:pP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Температура (38%), Влажность (37%)</w:t>
            </w:r>
          </w:p>
        </w:tc>
      </w:tr>
      <w:tr w:rsidR="00F94FF1" w:rsidRPr="00F94FF1" w14:paraId="4B089BE3" w14:textId="77777777" w:rsidTr="00F94FF1">
        <w:tc>
          <w:tcPr>
            <w:tcW w:w="450" w:type="pct"/>
            <w:vAlign w:val="center"/>
            <w:hideMark/>
          </w:tcPr>
          <w:p w14:paraId="780B88B9" w14:textId="77777777" w:rsidR="00F94FF1" w:rsidRPr="00F94FF1" w:rsidRDefault="00F94FF1" w:rsidP="00F94FF1">
            <w:pPr>
              <w:rPr>
                <w:rFonts w:ascii="Times New Roman" w:eastAsia="Times New Roman" w:hAnsi="Times New Roman" w:cs="Times New Roman"/>
                <w:b/>
                <w:bCs/>
                <w:sz w:val="24"/>
                <w:szCs w:val="24"/>
              </w:rPr>
            </w:pPr>
            <w:r w:rsidRPr="00F94FF1">
              <w:rPr>
                <w:rFonts w:ascii="Times New Roman" w:eastAsia="Times New Roman" w:hAnsi="Times New Roman" w:cs="Times New Roman"/>
                <w:b/>
                <w:bCs/>
                <w:sz w:val="24"/>
                <w:szCs w:val="24"/>
              </w:rPr>
              <w:lastRenderedPageBreak/>
              <w:t>Весна</w:t>
            </w:r>
          </w:p>
        </w:tc>
        <w:tc>
          <w:tcPr>
            <w:tcW w:w="543" w:type="pct"/>
            <w:vAlign w:val="center"/>
            <w:hideMark/>
          </w:tcPr>
          <w:p w14:paraId="6D89266D" w14:textId="77777777" w:rsidR="00F94FF1" w:rsidRPr="00F94FF1" w:rsidRDefault="00F94FF1" w:rsidP="00F94FF1">
            <w:pPr>
              <w:jc w:val="center"/>
              <w:rPr>
                <w:rFonts w:ascii="Times New Roman" w:eastAsia="Times New Roman" w:hAnsi="Times New Roman" w:cs="Times New Roman"/>
                <w:b/>
                <w:bCs/>
                <w:sz w:val="24"/>
                <w:szCs w:val="24"/>
              </w:rPr>
            </w:pPr>
            <w:r w:rsidRPr="00F94FF1">
              <w:rPr>
                <w:rFonts w:ascii="Times New Roman" w:eastAsia="Times New Roman" w:hAnsi="Times New Roman" w:cs="Times New Roman"/>
                <w:b/>
                <w:bCs/>
                <w:sz w:val="24"/>
                <w:szCs w:val="24"/>
              </w:rPr>
              <w:t>0.67</w:t>
            </w:r>
          </w:p>
        </w:tc>
        <w:tc>
          <w:tcPr>
            <w:tcW w:w="661" w:type="pct"/>
            <w:vAlign w:val="center"/>
            <w:hideMark/>
          </w:tcPr>
          <w:p w14:paraId="4194224D" w14:textId="77777777" w:rsidR="00F94FF1" w:rsidRPr="00F94FF1" w:rsidRDefault="00F94FF1" w:rsidP="00F94FF1">
            <w:pPr>
              <w:jc w:val="center"/>
              <w:rPr>
                <w:rFonts w:ascii="Times New Roman" w:eastAsia="Times New Roman" w:hAnsi="Times New Roman" w:cs="Times New Roman"/>
                <w:b/>
                <w:bCs/>
                <w:sz w:val="24"/>
                <w:szCs w:val="24"/>
              </w:rPr>
            </w:pPr>
            <w:r w:rsidRPr="00F94FF1">
              <w:rPr>
                <w:rFonts w:ascii="Times New Roman" w:eastAsia="Times New Roman" w:hAnsi="Times New Roman" w:cs="Times New Roman"/>
                <w:b/>
                <w:bCs/>
                <w:sz w:val="24"/>
                <w:szCs w:val="24"/>
              </w:rPr>
              <w:t>0.67</w:t>
            </w:r>
          </w:p>
        </w:tc>
        <w:tc>
          <w:tcPr>
            <w:tcW w:w="3346" w:type="pct"/>
            <w:hideMark/>
          </w:tcPr>
          <w:p w14:paraId="6AF4C3CE" w14:textId="77777777" w:rsidR="00F94FF1" w:rsidRPr="00F94FF1" w:rsidRDefault="00F94FF1" w:rsidP="00F94FF1">
            <w:pP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Осадки (30%), Снег (28%), Влажность (23%), Температура (19%)</w:t>
            </w:r>
          </w:p>
        </w:tc>
      </w:tr>
      <w:tr w:rsidR="00F94FF1" w:rsidRPr="00F94FF1" w14:paraId="58C04CA7" w14:textId="77777777" w:rsidTr="00F94FF1">
        <w:tc>
          <w:tcPr>
            <w:tcW w:w="450" w:type="pct"/>
            <w:vAlign w:val="center"/>
            <w:hideMark/>
          </w:tcPr>
          <w:p w14:paraId="24513C97" w14:textId="77777777" w:rsidR="00F94FF1" w:rsidRPr="00F94FF1" w:rsidRDefault="00F94FF1" w:rsidP="00F94FF1">
            <w:pP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Осень</w:t>
            </w:r>
          </w:p>
        </w:tc>
        <w:tc>
          <w:tcPr>
            <w:tcW w:w="543" w:type="pct"/>
            <w:vAlign w:val="center"/>
            <w:hideMark/>
          </w:tcPr>
          <w:p w14:paraId="5B8E40A0"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0.00</w:t>
            </w:r>
          </w:p>
        </w:tc>
        <w:tc>
          <w:tcPr>
            <w:tcW w:w="661" w:type="pct"/>
            <w:vAlign w:val="center"/>
            <w:hideMark/>
          </w:tcPr>
          <w:p w14:paraId="7B5216CF" w14:textId="77777777" w:rsidR="00F94FF1" w:rsidRPr="00F94FF1" w:rsidRDefault="00F94FF1" w:rsidP="00F94FF1">
            <w:pPr>
              <w:jc w:val="cente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0.67</w:t>
            </w:r>
          </w:p>
        </w:tc>
        <w:tc>
          <w:tcPr>
            <w:tcW w:w="3346" w:type="pct"/>
            <w:hideMark/>
          </w:tcPr>
          <w:p w14:paraId="1741F77E" w14:textId="77777777" w:rsidR="00F94FF1" w:rsidRPr="00F94FF1" w:rsidRDefault="00F94FF1" w:rsidP="00F94FF1">
            <w:pPr>
              <w:rPr>
                <w:rFonts w:ascii="Times New Roman" w:eastAsia="Times New Roman" w:hAnsi="Times New Roman" w:cs="Times New Roman"/>
                <w:sz w:val="24"/>
                <w:szCs w:val="24"/>
              </w:rPr>
            </w:pPr>
            <w:r w:rsidRPr="00F94FF1">
              <w:rPr>
                <w:rFonts w:ascii="Times New Roman" w:eastAsia="Times New Roman" w:hAnsi="Times New Roman" w:cs="Times New Roman"/>
                <w:sz w:val="24"/>
                <w:szCs w:val="24"/>
              </w:rPr>
              <w:t>Температура (47%), Осадки (16%), Снег (20%)</w:t>
            </w:r>
          </w:p>
        </w:tc>
      </w:tr>
    </w:tbl>
    <w:p w14:paraId="244F316C" w14:textId="0DB6623C" w:rsidR="00F94FF1" w:rsidRDefault="00F94FF1" w:rsidP="00933802">
      <w:pPr>
        <w:spacing w:after="0" w:line="240" w:lineRule="auto"/>
        <w:ind w:firstLine="851"/>
        <w:jc w:val="both"/>
        <w:rPr>
          <w:rFonts w:ascii="Times New Roman" w:eastAsia="Times New Roman" w:hAnsi="Times New Roman" w:cs="Times New Roman"/>
          <w:sz w:val="28"/>
          <w:szCs w:val="28"/>
        </w:rPr>
      </w:pPr>
    </w:p>
    <w:p w14:paraId="4B409F54" w14:textId="5C61195D" w:rsidR="00F94FF1" w:rsidRP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Весна — основной паводковый сезон</w:t>
      </w:r>
      <w:r>
        <w:rPr>
          <w:rFonts w:ascii="Times New Roman" w:eastAsia="Times New Roman" w:hAnsi="Times New Roman" w:cs="Times New Roman"/>
          <w:sz w:val="28"/>
          <w:szCs w:val="28"/>
        </w:rPr>
        <w:t xml:space="preserve">. </w:t>
      </w:r>
      <w:r w:rsidRPr="00F94FF1">
        <w:rPr>
          <w:rFonts w:ascii="Times New Roman" w:eastAsia="Times New Roman" w:hAnsi="Times New Roman" w:cs="Times New Roman"/>
          <w:sz w:val="28"/>
          <w:szCs w:val="28"/>
        </w:rPr>
        <w:t>Весенняя модель показала наилучшие результаты (F1 = 0.67, ROC-AUC = 0.67)</w:t>
      </w:r>
      <w:r w:rsidR="00E81A59" w:rsidRPr="00E81A59">
        <w:rPr>
          <w:rFonts w:ascii="Times New Roman" w:eastAsia="Times New Roman" w:hAnsi="Times New Roman" w:cs="Times New Roman"/>
          <w:sz w:val="28"/>
          <w:szCs w:val="28"/>
        </w:rPr>
        <w:t xml:space="preserve"> [1</w:t>
      </w:r>
      <w:r w:rsidR="00A711C2" w:rsidRPr="00A711C2">
        <w:rPr>
          <w:rFonts w:ascii="Times New Roman" w:eastAsia="Times New Roman" w:hAnsi="Times New Roman" w:cs="Times New Roman"/>
          <w:sz w:val="28"/>
          <w:szCs w:val="28"/>
        </w:rPr>
        <w:t>20</w:t>
      </w:r>
      <w:r w:rsidR="00E81A59" w:rsidRPr="00E81A59">
        <w:rPr>
          <w:rFonts w:ascii="Times New Roman" w:eastAsia="Times New Roman" w:hAnsi="Times New Roman" w:cs="Times New Roman"/>
          <w:sz w:val="28"/>
          <w:szCs w:val="28"/>
        </w:rPr>
        <w:t>]</w:t>
      </w:r>
      <w:r w:rsidRPr="00F94FF1">
        <w:rPr>
          <w:rFonts w:ascii="Times New Roman" w:eastAsia="Times New Roman" w:hAnsi="Times New Roman" w:cs="Times New Roman"/>
          <w:sz w:val="28"/>
          <w:szCs w:val="28"/>
        </w:rPr>
        <w:t>, что подтверждает физическую обусловленность весенних паводков, связанных с:</w:t>
      </w:r>
    </w:p>
    <w:p w14:paraId="25548487" w14:textId="77777777" w:rsidR="00F94FF1" w:rsidRPr="00F94FF1" w:rsidRDefault="00F94FF1"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интенсивным снеготаянием,</w:t>
      </w:r>
    </w:p>
    <w:p w14:paraId="0BEA0698" w14:textId="77777777" w:rsidR="00F94FF1" w:rsidRPr="00F94FF1" w:rsidRDefault="00F94FF1"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сочетанием положительных температур и повышенных осадков,</w:t>
      </w:r>
    </w:p>
    <w:p w14:paraId="559B8E9D" w14:textId="77777777" w:rsidR="00F94FF1" w:rsidRPr="00F94FF1" w:rsidRDefault="00F94FF1" w:rsidP="00F90099">
      <w:pPr>
        <w:pStyle w:val="a9"/>
        <w:numPr>
          <w:ilvl w:val="0"/>
          <w:numId w:val="13"/>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насыщением почвы влагой при ограниченной инфильтрации.</w:t>
      </w:r>
    </w:p>
    <w:p w14:paraId="5DD48A19" w14:textId="35191A8E" w:rsidR="00F94FF1" w:rsidRP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SHAP-анализ показал, что наиболее значимыми предикторами являются:</w:t>
      </w:r>
    </w:p>
    <w:p w14:paraId="75751FC7" w14:textId="77777777" w:rsidR="00F94FF1" w:rsidRPr="00F94FF1" w:rsidRDefault="00F94FF1" w:rsidP="00F90099">
      <w:pPr>
        <w:pStyle w:val="a9"/>
        <w:numPr>
          <w:ilvl w:val="0"/>
          <w:numId w:val="14"/>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Сумма осадков за весенний сезон (P_sum_spring);</w:t>
      </w:r>
    </w:p>
    <w:p w14:paraId="2708B701" w14:textId="77777777" w:rsidR="00F94FF1" w:rsidRPr="00F94FF1" w:rsidRDefault="00F94FF1" w:rsidP="00F90099">
      <w:pPr>
        <w:pStyle w:val="a9"/>
        <w:numPr>
          <w:ilvl w:val="0"/>
          <w:numId w:val="14"/>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Средняя высота снежного покрова (Snow_mean_spring);</w:t>
      </w:r>
    </w:p>
    <w:p w14:paraId="7A72AF0D" w14:textId="77777777" w:rsidR="00F94FF1" w:rsidRPr="00F94FF1" w:rsidRDefault="00F94FF1" w:rsidP="00F90099">
      <w:pPr>
        <w:pStyle w:val="a9"/>
        <w:numPr>
          <w:ilvl w:val="0"/>
          <w:numId w:val="14"/>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Относительная влажность (U_mean_spring);</w:t>
      </w:r>
    </w:p>
    <w:p w14:paraId="0724CE4B" w14:textId="77777777" w:rsidR="00F94FF1" w:rsidRPr="00F94FF1" w:rsidRDefault="00F94FF1" w:rsidP="00F90099">
      <w:pPr>
        <w:pStyle w:val="a9"/>
        <w:numPr>
          <w:ilvl w:val="0"/>
          <w:numId w:val="14"/>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Средняя температура (T_mean_spring).</w:t>
      </w:r>
    </w:p>
    <w:p w14:paraId="2B8EC67D" w14:textId="2CAAB277" w:rsidR="00F94FF1" w:rsidRP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Зима — предвестник паводков</w:t>
      </w:r>
      <w:r>
        <w:rPr>
          <w:rFonts w:ascii="Times New Roman" w:eastAsia="Times New Roman" w:hAnsi="Times New Roman" w:cs="Times New Roman"/>
          <w:sz w:val="28"/>
          <w:szCs w:val="28"/>
        </w:rPr>
        <w:t xml:space="preserve">. </w:t>
      </w:r>
      <w:r w:rsidRPr="00F94FF1">
        <w:rPr>
          <w:rFonts w:ascii="Times New Roman" w:eastAsia="Times New Roman" w:hAnsi="Times New Roman" w:cs="Times New Roman"/>
          <w:sz w:val="28"/>
          <w:szCs w:val="28"/>
        </w:rPr>
        <w:t>Зимняя модель (ROC-AUC ≈ 0.44) показала слабую прямую связь с паводковыми событиями, но выявила два индикатора-предвестника:</w:t>
      </w:r>
    </w:p>
    <w:p w14:paraId="77154C89" w14:textId="57E99214" w:rsidR="00F94FF1" w:rsidRPr="00F94FF1" w:rsidRDefault="00F94FF1" w:rsidP="00F90099">
      <w:pPr>
        <w:pStyle w:val="a9"/>
        <w:numPr>
          <w:ilvl w:val="0"/>
          <w:numId w:val="15"/>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 xml:space="preserve">низкие температуры и высокая влажность </w:t>
      </w:r>
      <w:r w:rsidR="00CE13F4">
        <w:rPr>
          <w:rFonts w:ascii="Times New Roman" w:eastAsia="Times New Roman" w:hAnsi="Times New Roman" w:cs="Times New Roman"/>
          <w:sz w:val="28"/>
          <w:szCs w:val="28"/>
        </w:rPr>
        <w:t>-</w:t>
      </w:r>
      <w:r w:rsidRPr="00F94FF1">
        <w:rPr>
          <w:rFonts w:ascii="Times New Roman" w:eastAsia="Times New Roman" w:hAnsi="Times New Roman" w:cs="Times New Roman"/>
          <w:sz w:val="28"/>
          <w:szCs w:val="28"/>
        </w:rPr>
        <w:t xml:space="preserve"> формирование толстого снежного покрова;</w:t>
      </w:r>
    </w:p>
    <w:p w14:paraId="5D86B5E5" w14:textId="77777777" w:rsidR="00F94FF1" w:rsidRPr="00F94FF1" w:rsidRDefault="00F94FF1" w:rsidP="00F90099">
      <w:pPr>
        <w:pStyle w:val="a9"/>
        <w:numPr>
          <w:ilvl w:val="0"/>
          <w:numId w:val="15"/>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длительное промерзание почвы (косвенно отражается в сочетании температуры и влажности).</w:t>
      </w:r>
    </w:p>
    <w:p w14:paraId="28E3426F" w14:textId="2AFCC8CC" w:rsid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Осень — влияние минимально</w:t>
      </w:r>
      <w:r>
        <w:rPr>
          <w:rFonts w:ascii="Times New Roman" w:eastAsia="Times New Roman" w:hAnsi="Times New Roman" w:cs="Times New Roman"/>
          <w:sz w:val="28"/>
          <w:szCs w:val="28"/>
        </w:rPr>
        <w:t xml:space="preserve">. </w:t>
      </w:r>
      <w:r w:rsidRPr="00F94FF1">
        <w:rPr>
          <w:rFonts w:ascii="Times New Roman" w:eastAsia="Times New Roman" w:hAnsi="Times New Roman" w:cs="Times New Roman"/>
          <w:sz w:val="28"/>
          <w:szCs w:val="28"/>
        </w:rPr>
        <w:t>Осенние показатели имели умеренную предсказательную силу (ROC-AUC = 0.67), однако паводки в этот период носят редкий ливневый характер и слабо коррелируют с типичными метеопараметрами.</w:t>
      </w:r>
    </w:p>
    <w:p w14:paraId="6CEB4E98" w14:textId="63037ECE" w:rsidR="00F94FF1" w:rsidRP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Итоговые выводы</w:t>
      </w:r>
      <w:r>
        <w:rPr>
          <w:rFonts w:ascii="Times New Roman" w:eastAsia="Times New Roman" w:hAnsi="Times New Roman" w:cs="Times New Roman"/>
          <w:sz w:val="28"/>
          <w:szCs w:val="28"/>
        </w:rPr>
        <w:t>.</w:t>
      </w:r>
    </w:p>
    <w:p w14:paraId="1A330A78" w14:textId="2DC4C9F8" w:rsidR="00F94FF1" w:rsidRP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Наиболее высокая прогностическая способность отмечена в весенний сезон, что соответствует механизму формирования паводков в регионе (таяние снега + осадки)</w:t>
      </w:r>
      <w:r w:rsidR="00E81A59" w:rsidRPr="00E81A59">
        <w:rPr>
          <w:rFonts w:ascii="Times New Roman" w:eastAsia="Times New Roman" w:hAnsi="Times New Roman" w:cs="Times New Roman"/>
          <w:sz w:val="28"/>
          <w:szCs w:val="28"/>
        </w:rPr>
        <w:t xml:space="preserve"> [1</w:t>
      </w:r>
      <w:r w:rsidR="00A711C2" w:rsidRPr="00A711C2">
        <w:rPr>
          <w:rFonts w:ascii="Times New Roman" w:eastAsia="Times New Roman" w:hAnsi="Times New Roman" w:cs="Times New Roman"/>
          <w:sz w:val="28"/>
          <w:szCs w:val="28"/>
        </w:rPr>
        <w:t>21</w:t>
      </w:r>
      <w:r w:rsidR="00E81A59" w:rsidRPr="00E81A59">
        <w:rPr>
          <w:rFonts w:ascii="Times New Roman" w:eastAsia="Times New Roman" w:hAnsi="Times New Roman" w:cs="Times New Roman"/>
          <w:sz w:val="28"/>
          <w:szCs w:val="28"/>
        </w:rPr>
        <w:t>]</w:t>
      </w:r>
      <w:r w:rsidRPr="00F94FF1">
        <w:rPr>
          <w:rFonts w:ascii="Times New Roman" w:eastAsia="Times New Roman" w:hAnsi="Times New Roman" w:cs="Times New Roman"/>
          <w:sz w:val="28"/>
          <w:szCs w:val="28"/>
        </w:rPr>
        <w:t>.</w:t>
      </w:r>
    </w:p>
    <w:p w14:paraId="38B27C13" w14:textId="77777777" w:rsidR="00F94FF1" w:rsidRP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Вклад факторов распределяется следующим образом:</w:t>
      </w:r>
    </w:p>
    <w:p w14:paraId="12098FEC" w14:textId="77777777" w:rsidR="00F94FF1" w:rsidRPr="00F94FF1" w:rsidRDefault="00F94FF1" w:rsidP="00F90099">
      <w:pPr>
        <w:pStyle w:val="a9"/>
        <w:numPr>
          <w:ilvl w:val="0"/>
          <w:numId w:val="16"/>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Осадки — 25–30 %;</w:t>
      </w:r>
    </w:p>
    <w:p w14:paraId="091F4688" w14:textId="77777777" w:rsidR="00F94FF1" w:rsidRPr="00F94FF1" w:rsidRDefault="00F94FF1" w:rsidP="00F90099">
      <w:pPr>
        <w:pStyle w:val="a9"/>
        <w:numPr>
          <w:ilvl w:val="0"/>
          <w:numId w:val="16"/>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Снег — 20–28 %;</w:t>
      </w:r>
    </w:p>
    <w:p w14:paraId="59DFA457" w14:textId="77777777" w:rsidR="00F94FF1" w:rsidRPr="00F94FF1" w:rsidRDefault="00F94FF1" w:rsidP="00F90099">
      <w:pPr>
        <w:pStyle w:val="a9"/>
        <w:numPr>
          <w:ilvl w:val="0"/>
          <w:numId w:val="16"/>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Влажность — 20–25 %;</w:t>
      </w:r>
    </w:p>
    <w:p w14:paraId="56A08288" w14:textId="77777777" w:rsidR="00F94FF1" w:rsidRPr="00F94FF1" w:rsidRDefault="00F94FF1" w:rsidP="00F90099">
      <w:pPr>
        <w:pStyle w:val="a9"/>
        <w:numPr>
          <w:ilvl w:val="0"/>
          <w:numId w:val="16"/>
        </w:numPr>
        <w:spacing w:after="0" w:line="240" w:lineRule="auto"/>
        <w:ind w:left="0"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Температура — 15–20 %.</w:t>
      </w:r>
    </w:p>
    <w:p w14:paraId="65A8D20B" w14:textId="77777777" w:rsidR="00F94FF1" w:rsidRP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Зимние параметры служат фоновыми предвестниками (объем запасённой влаги), но сами по себе не объясняют вероятность паводка.</w:t>
      </w:r>
    </w:p>
    <w:p w14:paraId="3EAFFF32" w14:textId="7439F156" w:rsid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Модели весеннего периода (особенно ансамблевые деревья) демонстрируют стабильную способность различать паводковые и спокойные годы (F1 ≈ 0.67), что подтверждает релевантность выбранных признаков и согласуется с физическими закономерностями стока.</w:t>
      </w:r>
    </w:p>
    <w:p w14:paraId="6DEC71CA" w14:textId="0ECC7DE3" w:rsid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 xml:space="preserve">Модельный подход продемонстрировал, что использование сезонных индикаторов позволяет повысить достоверность прогнозов по сравнению с </w:t>
      </w:r>
      <w:r w:rsidRPr="00F94FF1">
        <w:rPr>
          <w:rFonts w:ascii="Times New Roman" w:eastAsia="Times New Roman" w:hAnsi="Times New Roman" w:cs="Times New Roman"/>
          <w:sz w:val="28"/>
          <w:szCs w:val="28"/>
        </w:rPr>
        <w:lastRenderedPageBreak/>
        <w:t>годовыми усреднениями, подтверждая эффективность ансамблевых алгоритмов для гидрологических рисков</w:t>
      </w:r>
      <w:r w:rsidR="00E81A59" w:rsidRPr="00E81A59">
        <w:rPr>
          <w:rFonts w:ascii="Times New Roman" w:eastAsia="Times New Roman" w:hAnsi="Times New Roman" w:cs="Times New Roman"/>
          <w:sz w:val="28"/>
          <w:szCs w:val="28"/>
        </w:rPr>
        <w:t xml:space="preserve"> [1</w:t>
      </w:r>
      <w:r w:rsidR="00A711C2" w:rsidRPr="00A711C2">
        <w:rPr>
          <w:rFonts w:ascii="Times New Roman" w:eastAsia="Times New Roman" w:hAnsi="Times New Roman" w:cs="Times New Roman"/>
          <w:sz w:val="28"/>
          <w:szCs w:val="28"/>
        </w:rPr>
        <w:t>22</w:t>
      </w:r>
      <w:r w:rsidR="00E81A59" w:rsidRPr="00E81A59">
        <w:rPr>
          <w:rFonts w:ascii="Times New Roman" w:eastAsia="Times New Roman" w:hAnsi="Times New Roman" w:cs="Times New Roman"/>
          <w:sz w:val="28"/>
          <w:szCs w:val="28"/>
        </w:rPr>
        <w:t>]</w:t>
      </w:r>
      <w:r w:rsidRPr="00F94FF1">
        <w:rPr>
          <w:rFonts w:ascii="Times New Roman" w:eastAsia="Times New Roman" w:hAnsi="Times New Roman" w:cs="Times New Roman"/>
          <w:sz w:val="28"/>
          <w:szCs w:val="28"/>
        </w:rPr>
        <w:t>.</w:t>
      </w:r>
    </w:p>
    <w:p w14:paraId="216FB957" w14:textId="536BDDC7" w:rsidR="00F94FF1" w:rsidRDefault="00F94FF1" w:rsidP="00F94FF1">
      <w:pPr>
        <w:spacing w:after="0" w:line="240" w:lineRule="auto"/>
        <w:ind w:firstLine="851"/>
        <w:jc w:val="both"/>
        <w:rPr>
          <w:rFonts w:ascii="Times New Roman" w:eastAsia="Times New Roman" w:hAnsi="Times New Roman" w:cs="Times New Roman"/>
          <w:sz w:val="28"/>
          <w:szCs w:val="28"/>
        </w:rPr>
      </w:pPr>
      <w:r w:rsidRPr="00F94FF1">
        <w:rPr>
          <w:rFonts w:ascii="Times New Roman" w:eastAsia="Times New Roman" w:hAnsi="Times New Roman" w:cs="Times New Roman"/>
          <w:sz w:val="28"/>
          <w:szCs w:val="28"/>
        </w:rPr>
        <w:t>Анализ важности факторов показал, что доминируют показатели снежного покрова и осадков, особенно зимние и ранневесенние, что соответствует сезонному механизму половодья. Полученные результаты подчеркивают необходимость учёта именно этих индикаторов при прогнозировании. Применение ML-модулей совместно с гидродинамическим моделированием позволяет повысить точность и оперативность прогноза паводков. Предложенный подход может быть использован в системе раннего предупреждения паводков (например, для упрощенного оперативного прогноза опасности на основе метеопрогноза) и интегрирован в общее решение с MIKE, что оптимизирует ресурсы вычислений и улучшает надёжность прогноза</w:t>
      </w:r>
      <w:r>
        <w:rPr>
          <w:rFonts w:ascii="Times New Roman" w:eastAsia="Times New Roman" w:hAnsi="Times New Roman" w:cs="Times New Roman"/>
          <w:sz w:val="28"/>
          <w:szCs w:val="28"/>
        </w:rPr>
        <w:t>.</w:t>
      </w:r>
    </w:p>
    <w:p w14:paraId="70B2B6D5" w14:textId="48BA52F9" w:rsidR="009A0F72" w:rsidRPr="00727A04" w:rsidRDefault="009A0F72" w:rsidP="00727A04">
      <w:pPr>
        <w:pStyle w:val="1"/>
        <w:jc w:val="left"/>
        <w:rPr>
          <w:b w:val="0"/>
          <w:bCs/>
          <w:lang w:val="kk-KZ"/>
        </w:rPr>
      </w:pPr>
      <w:r w:rsidRPr="00727A04">
        <w:rPr>
          <w:b w:val="0"/>
          <w:bCs/>
          <w:lang w:val="kk-KZ"/>
        </w:rPr>
        <w:t>Вывод</w:t>
      </w:r>
      <w:r w:rsidR="00727A04" w:rsidRPr="00727A04">
        <w:rPr>
          <w:b w:val="0"/>
          <w:bCs/>
          <w:lang w:val="kk-KZ"/>
        </w:rPr>
        <w:t>ы</w:t>
      </w:r>
      <w:r w:rsidRPr="00727A04">
        <w:rPr>
          <w:b w:val="0"/>
          <w:bCs/>
          <w:lang w:val="kk-KZ"/>
        </w:rPr>
        <w:t xml:space="preserve"> по четвертому разделу</w:t>
      </w:r>
      <w:r w:rsidR="00727A04" w:rsidRPr="00727A04">
        <w:rPr>
          <w:b w:val="0"/>
          <w:bCs/>
          <w:lang w:val="kk-KZ"/>
        </w:rPr>
        <w:t>.</w:t>
      </w:r>
    </w:p>
    <w:p w14:paraId="10BF3D49" w14:textId="77777777" w:rsidR="00727A04" w:rsidRPr="00727A04" w:rsidRDefault="00727A04" w:rsidP="00727A04">
      <w:pPr>
        <w:spacing w:after="0" w:line="240" w:lineRule="auto"/>
        <w:ind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Глава 4 демонстрирует практические результаты внедрения системы и её реальную эффективность. На пилотных территориях Восточного Казахстана (р. Курчум, Бухтарма, Иртыш) проведена серия экспериментальных расчётов, позволяющих сравнить прогнозы модели с фактическими зонами затопления.</w:t>
      </w:r>
    </w:p>
    <w:p w14:paraId="13F5F986" w14:textId="77777777" w:rsidR="00727A04" w:rsidRPr="00727A04" w:rsidRDefault="00727A04" w:rsidP="00727A04">
      <w:pPr>
        <w:spacing w:after="0" w:line="240" w:lineRule="auto"/>
        <w:ind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Ключевые результаты:</w:t>
      </w:r>
    </w:p>
    <w:p w14:paraId="5E724D57" w14:textId="6E5B74EE" w:rsidR="00727A04" w:rsidRPr="00727A04" w:rsidRDefault="00727A04" w:rsidP="00727A04">
      <w:pPr>
        <w:pStyle w:val="a9"/>
        <w:numPr>
          <w:ilvl w:val="0"/>
          <w:numId w:val="64"/>
        </w:numPr>
        <w:spacing w:after="0" w:line="240" w:lineRule="auto"/>
        <w:ind w:left="0"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совпадение расчётных и фактических зон затопления достигло 89–96%;</w:t>
      </w:r>
    </w:p>
    <w:p w14:paraId="620DDD44" w14:textId="6B0C46E1" w:rsidR="00727A04" w:rsidRPr="00727A04" w:rsidRDefault="00727A04" w:rsidP="00727A04">
      <w:pPr>
        <w:pStyle w:val="a9"/>
        <w:numPr>
          <w:ilvl w:val="0"/>
          <w:numId w:val="64"/>
        </w:numPr>
        <w:spacing w:after="0" w:line="240" w:lineRule="auto"/>
        <w:ind w:left="0"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модель корректно воспроизводит динамику паводковой волны;</w:t>
      </w:r>
    </w:p>
    <w:p w14:paraId="48EE71AA" w14:textId="3F3D108A" w:rsidR="00727A04" w:rsidRPr="00727A04" w:rsidRDefault="00727A04" w:rsidP="00727A04">
      <w:pPr>
        <w:pStyle w:val="a9"/>
        <w:numPr>
          <w:ilvl w:val="0"/>
          <w:numId w:val="64"/>
        </w:numPr>
        <w:spacing w:after="0" w:line="240" w:lineRule="auto"/>
        <w:ind w:left="0"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система успешно прогнозирует возможные сценарии повышения уровня воды.</w:t>
      </w:r>
    </w:p>
    <w:p w14:paraId="42E90C0F" w14:textId="77777777" w:rsidR="00727A04" w:rsidRPr="00727A04" w:rsidRDefault="00727A04" w:rsidP="00727A04">
      <w:pPr>
        <w:spacing w:after="0" w:line="240" w:lineRule="auto"/>
        <w:ind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Особенно важно, что система позволяет моделировать последствия различных сценариев: сильное снеготаяние, дождливый паводок, резкие сбросы из водохранилищ.</w:t>
      </w:r>
    </w:p>
    <w:p w14:paraId="35F88263" w14:textId="77777777" w:rsidR="00727A04" w:rsidRPr="00727A04" w:rsidRDefault="00727A04" w:rsidP="00727A04">
      <w:pPr>
        <w:spacing w:after="0" w:line="240" w:lineRule="auto"/>
        <w:ind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Раздел 4.2 посвящён алгоритмам оценки влияния ключевых гидрометеорологических факторов: осадки, температура, снежные запасы, глубина промерзания, уклоны и рельеф. Автор разработал методику количественной оценки вклада каждого фактора в итоговый прогноз. Это позволяет определять критические периоды и заранее оценивать вероятность возникновения паводка.</w:t>
      </w:r>
    </w:p>
    <w:p w14:paraId="6C27FEDF" w14:textId="7EF69B76" w:rsidR="009A0F72" w:rsidRPr="00727A04" w:rsidRDefault="00727A04" w:rsidP="00727A04">
      <w:pPr>
        <w:spacing w:after="0" w:line="240" w:lineRule="auto"/>
        <w:ind w:firstLine="851"/>
        <w:jc w:val="both"/>
        <w:rPr>
          <w:rFonts w:ascii="Times New Roman" w:eastAsia="Times New Roman" w:hAnsi="Times New Roman" w:cs="Times New Roman"/>
          <w:sz w:val="28"/>
          <w:szCs w:val="28"/>
        </w:rPr>
      </w:pPr>
      <w:r w:rsidRPr="00727A04">
        <w:rPr>
          <w:rFonts w:ascii="Times New Roman" w:eastAsia="Times New Roman" w:hAnsi="Times New Roman" w:cs="Times New Roman"/>
          <w:sz w:val="28"/>
          <w:szCs w:val="28"/>
        </w:rPr>
        <w:t>Итог главы: ИАС показала высокую точность, устойчивость и применимость для практического мониторинга паводков. Результаты апробации подтверждают готовность системы к внедрению на региональном уровне и масштабированию на другие бассейны Казахстана.</w:t>
      </w:r>
    </w:p>
    <w:bookmarkEnd w:id="80"/>
    <w:bookmarkEnd w:id="81"/>
    <w:p w14:paraId="01C72758" w14:textId="74736AD7" w:rsidR="00F36BB1" w:rsidRDefault="00F36BB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C7BD53A" w14:textId="40BA739B" w:rsidR="00F36BB1" w:rsidRPr="00F36BB1" w:rsidRDefault="00F36BB1" w:rsidP="00F36BB1">
      <w:pPr>
        <w:pStyle w:val="1"/>
        <w:jc w:val="center"/>
        <w:rPr>
          <w:rFonts w:eastAsia="Times New Roman"/>
        </w:rPr>
      </w:pPr>
      <w:bookmarkStart w:id="82" w:name="_Toc214354429"/>
      <w:bookmarkStart w:id="83" w:name="_Toc214464520"/>
      <w:bookmarkStart w:id="84" w:name="_Toc215156483"/>
      <w:r w:rsidRPr="00F36BB1">
        <w:rPr>
          <w:rFonts w:eastAsia="Times New Roman"/>
        </w:rPr>
        <w:lastRenderedPageBreak/>
        <w:t>ЗАКЛЮЧЕНИЕ</w:t>
      </w:r>
      <w:bookmarkEnd w:id="82"/>
      <w:bookmarkEnd w:id="83"/>
      <w:bookmarkEnd w:id="84"/>
    </w:p>
    <w:p w14:paraId="05AFC985"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p>
    <w:p w14:paraId="43D2B6AD"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В диссертационной работе была решена задача создания информационно-аналитической системы (ИАС) прогнозирования затоплений территорий при сезонных паводках в Восточном Казахстане. Цель исследования – разработка и научное обоснование ИАС, основанной на интеграции пространственных, гидрологических и метеорологических данных с применением методов математического моделирования и искусственного интеллекта. Для достижения этой цели были сформулированы и решены следующие задачи: анализ природно-географических условий и социально-экономических предпосылок паводковой опасности региона; изучение современных методов и инструментов гидрологического и гидродинамического моделирования; разработка методологии интеграции данных дистанционного зондирования, гидрометеорологических наблюдений и цифровых моделей рельефа; создание физико-математической модели речных течений на основе уравнений Сен-Венана; разработка архитектуры и функциональной структуры ИАС (включающей модули сбора данных, моделирования, прогнозирования и визуализации); а также апробация системы на пилотных территориях Восточного Казахстана с оценкой точности и эффективности прогнозов.</w:t>
      </w:r>
    </w:p>
    <w:p w14:paraId="56221215" w14:textId="4BF1D587" w:rsidR="00F36BB1" w:rsidRPr="00F36BB1" w:rsidRDefault="00F36BB1" w:rsidP="00F36BB1">
      <w:pPr>
        <w:spacing w:after="0" w:line="240" w:lineRule="auto"/>
        <w:ind w:firstLine="851"/>
        <w:jc w:val="center"/>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Основные научные и технические результаты</w:t>
      </w:r>
      <w:r>
        <w:rPr>
          <w:rFonts w:ascii="Times New Roman" w:eastAsia="Times New Roman" w:hAnsi="Times New Roman" w:cs="Times New Roman"/>
          <w:sz w:val="28"/>
          <w:szCs w:val="28"/>
        </w:rPr>
        <w:t>.</w:t>
      </w:r>
    </w:p>
    <w:p w14:paraId="047C81A9" w14:textId="3612B423"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F36BB1">
        <w:rPr>
          <w:rFonts w:ascii="Times New Roman" w:eastAsia="Times New Roman" w:hAnsi="Times New Roman" w:cs="Times New Roman"/>
          <w:sz w:val="28"/>
          <w:szCs w:val="28"/>
        </w:rPr>
        <w:t>Архитектура и функциональная структура ИАС: создана модульная информационно-аналитическая система с трёхзвенной архитектурой «клиент–сервер–СУБД». Система объединяет три основных блока: информационный (сбор и хранение гидрометеорологических и геопространственных данных), вычислительный (гидрологическое и гидродинамическое моделирование с использованием комплекса MIKE 11) и блок визуализации/оповещения. Такая архитектура обеспечивает автоматизированный сбор, обработку и прогноз паводковой ситуации в реальном времени. Принцип модульности и масштабируемости системы позволяет подключать новые источники данных или заменять компоненты (например, добавлять новые метеосенсоры или сменять гидромодель) без полной переработки программного продукта. Использование современных ГИС-технологий и механизмов параллельных расчётов повысило надёжность и скорость работы системы.</w:t>
      </w:r>
    </w:p>
    <w:p w14:paraId="4B9342AF" w14:textId="5C42F2FD"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F36BB1">
        <w:rPr>
          <w:rFonts w:ascii="Times New Roman" w:eastAsia="Times New Roman" w:hAnsi="Times New Roman" w:cs="Times New Roman"/>
          <w:sz w:val="28"/>
          <w:szCs w:val="28"/>
        </w:rPr>
        <w:t xml:space="preserve">Разработка базы данных и интерфейса: создана пространственная база данных на основе PostgreSQL с расширением PostGIS для хранения информации о гидропостах, метеостанциях, цифровых моделях рельефа и результатах моделирования. Определены нормализованные таблицы гидрологических и метеорологических наблюдений, кадастровые классификаторы и прочие справочники, что обеспечивает целостность и расширяемость данных. Для визуализации и управления системой реализован геоинформационный интерфейс на базе интеграции PostgreSQL/PostGIS, QGIS и веб-платформы NextGIS Web. Такая архитектура интерфейса обеспечивает надёжную и масштабируемую платформу для отображения динамических карт затоплений: результаты расчётов (растровые и векторные слои) </w:t>
      </w:r>
      <w:r w:rsidRPr="00F36BB1">
        <w:rPr>
          <w:rFonts w:ascii="Times New Roman" w:eastAsia="Times New Roman" w:hAnsi="Times New Roman" w:cs="Times New Roman"/>
          <w:sz w:val="28"/>
          <w:szCs w:val="28"/>
        </w:rPr>
        <w:lastRenderedPageBreak/>
        <w:t>автоматически публикуются на веб-сервере, а пользователи имеют доступ к интерактивным картам, таблицам атрибутов и аналитическим инструментам. В интерфейсе реализованы фильтрация событий по дате, сценариям и постам, динамическая символизация зон затопления по глубине и возможность построения всплывающих подсказок с подробными атрибутными данными.</w:t>
      </w:r>
    </w:p>
    <w:p w14:paraId="140E8F70" w14:textId="1EA66965"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F36BB1">
        <w:rPr>
          <w:rFonts w:ascii="Times New Roman" w:eastAsia="Times New Roman" w:hAnsi="Times New Roman" w:cs="Times New Roman"/>
          <w:sz w:val="28"/>
          <w:szCs w:val="28"/>
        </w:rPr>
        <w:t>Интеграция с комплексом MIKE 11: разработан модуль обмена данными между ИАС и гидродинамической моделью MIKE 11. Модуль реализован на основе Python-скриптов и SDK-интерфейсов MIKE, обеспечивая полный цикл ETL-процессов: выгрузку метеоданных и граничных условий из базы в форматы MIKE (*dfs0, *bnd11), формирование текстовых конфигурационных файлов (*sim11, xns11), автоматический запуск расчёта через COM-интерфейс и считывание выходных результатов (.res11, *.dfs0) с их последующей загрузкой в реляционную БД ИАС. Таким образом, реализована сквозная интеграция реляционной структуры базы данных и файловой структуры комплекса MIKE. Это позволило автоматически передавать атмосферные прогнозы и гидрологические данные в модель MIKE 11 и возвращать в ИАС данные о уровнях воды и зонах затопления без ручной обработки.</w:t>
      </w:r>
    </w:p>
    <w:p w14:paraId="06D05D4F" w14:textId="5B9D213A"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F36BB1">
        <w:rPr>
          <w:rFonts w:ascii="Times New Roman" w:eastAsia="Times New Roman" w:hAnsi="Times New Roman" w:cs="Times New Roman"/>
          <w:sz w:val="28"/>
          <w:szCs w:val="28"/>
        </w:rPr>
        <w:t>Методы машинного обучения: в состав ИАС включён модуль машинного обучения для оценки паводковой опасности на основе метеоданных. На данных Курчумской метеостанции (2005–2023 гг.) и реестра региональных паводков построена классификационная модель «паводок/нет паводка». Использованы ансамблевые алгоритмы (Random Forest и LightGBM) и логистическая регрессия для выявления сложных нелинейных зависимостей между погодными факторами (температура, суммарные осадки, высота снежного покрова, влажность) и фактом возникновения паводка. Разработанная модель продемонстрировала высокую прогностическую точность – порядка 85–87 %. Наиболее эффективной оказалась модель весеннего сезона (период март–май) с F1 ≈ 0,67, что соответствует физическому механизму весенних паводков (сочетание снеготаяния и осадков). SHAP-анализ выявил доминирующее влияние суммарных весенних осадков и снежного покрова на вероятность паводка. Полученные результаты подтверждают, что использование ML-подходов совместно с физическими моделями позволяет улучшить прогнозную способность системы и выявить ключевые факторы паводков.</w:t>
      </w:r>
    </w:p>
    <w:p w14:paraId="2BB8549F" w14:textId="436C15BE"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F36BB1">
        <w:rPr>
          <w:rFonts w:ascii="Times New Roman" w:eastAsia="Times New Roman" w:hAnsi="Times New Roman" w:cs="Times New Roman"/>
          <w:sz w:val="28"/>
          <w:szCs w:val="28"/>
        </w:rPr>
        <w:t xml:space="preserve">Результаты апробации: предложенная система была протестирована на пилотных реках Восточного Казахстана (реки Уба, Курчум, Бухтарма, Иртыш и др.). Сопоставление вычисленных и фактических зон затопления показало высокую достоверность модели. Так, для паводка 2019 г. на реке Уба отношение площади смоделированной зоны затопления к фактической составило 91,89 %; для событий 2020 и 2021 гг. совпадение достигало 89,09 % и 95,91 % соответственно. Сравнительный анализ подтвердил, что модель адекватно прогнозирует основные гидрологические показатели – уровни воды и границы затопления. При этом выявлены некоторые отклонения в крайних положениях, что указывает на необходимость дальнейшей калибровки (в </w:t>
      </w:r>
      <w:r w:rsidRPr="00F36BB1">
        <w:rPr>
          <w:rFonts w:ascii="Times New Roman" w:eastAsia="Times New Roman" w:hAnsi="Times New Roman" w:cs="Times New Roman"/>
          <w:sz w:val="28"/>
          <w:szCs w:val="28"/>
        </w:rPr>
        <w:lastRenderedPageBreak/>
        <w:t>частности, подгонки коэффициента шероховатости русла и параметров паводка). Тем не менее, полученные результаты свидетельствуют о высокой эффективности и практической применимости разработанной ИАС для прогнозирования зон затопления.</w:t>
      </w:r>
    </w:p>
    <w:p w14:paraId="22D991E3" w14:textId="027DAE2B"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Научная новизна и значимость</w:t>
      </w:r>
      <w:r>
        <w:rPr>
          <w:rFonts w:ascii="Times New Roman" w:eastAsia="Times New Roman" w:hAnsi="Times New Roman" w:cs="Times New Roman"/>
          <w:sz w:val="28"/>
          <w:szCs w:val="28"/>
        </w:rPr>
        <w:t>.</w:t>
      </w:r>
    </w:p>
    <w:p w14:paraId="0FBE8337"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Научная новизна работы состоит в обосновании интегрированной концепции прогнозирования паводков, объединяющей методы математического моделирования, геоинформационные технологии и пространственно-временной анализ данных. Впервые для условий Восточного Казахстана создана целостная архитектура ИАС, обеспечивающая автоматизированный сбор, обработку, прогнозирование и визуализацию данных о возможных зонах затопления. Разработаны численные алгоритмы решения уравнений неустановившегося течения Сен-Венана, адаптированные к специфике речных систем региона. Новизна также заключается в применении методов машинного обучения для прогнозирования уровней воды при дефиците наблюдений, что позволяет учитывать статистические зависимости и предсказывать вероятность паводка по косвенным признакам. Особое значение имеет предложенный механизм интеграции данных дистанционного зондирования Земли, цифровых моделей рельефа и результатов гидродинамического моделирования – он значительно повышает точность прогноза и снижает неопределённость расчётов. Полученная методология закладывает основу для перехода от фрагментарного мониторинга паводков к интеллектуальным системам управления природными рисками и может быть использована в качестве базовой модели для других регионов Казахстана и Центральной Азии.</w:t>
      </w:r>
    </w:p>
    <w:p w14:paraId="4EC5D6EC"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Теоретическая значимость работы заключается в развитии методологии интеграции многопараметрических пространственно-временных данных и гидрологических моделей в рамках концепции гидроинформатики. Полученные результаты расширяют научные представления о возможностях комплексного прогнозирования паводков с применением современных информационных технологий и искусственного интеллекта. Практическая значимость состоит в том, что разработанная система может быть внедрена в деятельность Министерства по чрезвычайным ситуациям РК, «Казгидромета» и региональных центров мониторинга. Её использование позволит повысить точность и оперативность прогнозов паводков, что приведёт к снижению экономического ущерба и угрозы жизни людей в паводкоопасных зонах.</w:t>
      </w:r>
    </w:p>
    <w:p w14:paraId="39D58F87" w14:textId="2A8F4EF6"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Практическая ценность и возможности внедрения</w:t>
      </w:r>
      <w:r>
        <w:rPr>
          <w:rFonts w:ascii="Times New Roman" w:eastAsia="Times New Roman" w:hAnsi="Times New Roman" w:cs="Times New Roman"/>
          <w:sz w:val="28"/>
          <w:szCs w:val="28"/>
        </w:rPr>
        <w:t>.</w:t>
      </w:r>
    </w:p>
    <w:p w14:paraId="2162F22F"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 xml:space="preserve">Разработанная ИАС может быть интегрирована в региональные системы мониторинга и оповещения о ЧС (например, национальную систему Tasqyn) благодаря модульной архитектуре и поддержке открытых форматов данных. Система объединяет гидрометеорологические наблюдения и геопространственные слои в едином хранилище, что упрощает межведомственное взаимодействие и обмен информацией. Автоматизированный вывод прогнозов в виде карт затопления и аналитических отчётов (с генерацией оповещений) создаёт основу для </w:t>
      </w:r>
      <w:r w:rsidRPr="00F36BB1">
        <w:rPr>
          <w:rFonts w:ascii="Times New Roman" w:eastAsia="Times New Roman" w:hAnsi="Times New Roman" w:cs="Times New Roman"/>
          <w:sz w:val="28"/>
          <w:szCs w:val="28"/>
        </w:rPr>
        <w:lastRenderedPageBreak/>
        <w:t>оперативного принятия решений при угрозе паводка. В отчётной апробации показана масштабируемость решения: предлагаемое ПО применялось на сравнительно небольших реках (Курчум, Уба) и может быть адаптировано к крупным бассейнам Восточного Казахстана при учёте локальных условий. Модульная структура системы позволяет легко подключать новые источники данных (например, радарные осадки, беспилотное картографирование) и дополнительные модели, не нарушая работу всего комплекса.</w:t>
      </w:r>
    </w:p>
    <w:p w14:paraId="33573E51"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Таким образом, ИАС прогнозирования паводков обладает высокой практической ценностью: внедрение разработанных алгоритмов и программных решений повышает надёжность и информативность прогноза, облегчает создание комплексов раннего предупреждения и может снизить издержки от паводковых катастроф.</w:t>
      </w:r>
    </w:p>
    <w:p w14:paraId="1EAECB0A" w14:textId="56D4F4B5"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Перспективы дальнейших исследований</w:t>
      </w:r>
      <w:r>
        <w:rPr>
          <w:rFonts w:ascii="Times New Roman" w:eastAsia="Times New Roman" w:hAnsi="Times New Roman" w:cs="Times New Roman"/>
          <w:sz w:val="28"/>
          <w:szCs w:val="28"/>
        </w:rPr>
        <w:t>.</w:t>
      </w:r>
    </w:p>
    <w:p w14:paraId="24469E11"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Направления дальнейших исследований определены исходя из выявленных особенностей паводочного процесса и архитектуры системы. В частности, планируется развитие нейросетевых подходов к прогнозированию паводков с учётом сезонных и региональных особенностей. Результаты анализа показали наивысшую прогностическую силу весеннего периода (таяние снежного покрова в сочетании с осадками), что указывает на целесообразность создания специализированных моделей для каждого сезона года. Зимние и осенние модели выступают источниками «фоновых» индикаторов (толщина снежного покрова, запас влаги), которые также можно учитывать при построении прогноза. В будущем предстоит уточнить математические и статистические модели с учётом анализа экстремальных метеоявлений и изменяющихся климатических условий региона.</w:t>
      </w:r>
    </w:p>
    <w:p w14:paraId="38350EE3" w14:textId="77777777" w:rsidR="00F36BB1" w:rsidRPr="00F36BB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Планируется расширение географии применения ИАС: адаптация разработанных алгоритмов под другие климатические и гидрологические зоны Казахстана и Центральной Азии позволит учесть местные рельефные и погодные особенности. Также перспективно интегрировать систему прогнозирования паводков с другими подсистемами мониторинга природных рисков (лавин, лесных пожаров, засух и т.п.) для создания единого информационно-аналитического пространства управления чрезвычайными ситуациями. В числе дальнейших задач – внедрение методов ассимиляции данных (например, поправки модели на основе текущих спутниковых наблюдений), расширение использования радиолокационных и беспилотных сенсоров, а также комбинирование физического моделирования (MIKE 11) с современными ML-подходами для повышения надёжности и быстродействия прогноза.</w:t>
      </w:r>
    </w:p>
    <w:p w14:paraId="0AD6A734" w14:textId="42BC9D38" w:rsidR="00F94FF1" w:rsidRDefault="00F36BB1" w:rsidP="00F36BB1">
      <w:pPr>
        <w:spacing w:after="0" w:line="240" w:lineRule="auto"/>
        <w:ind w:firstLine="851"/>
        <w:jc w:val="both"/>
        <w:rPr>
          <w:rFonts w:ascii="Times New Roman" w:eastAsia="Times New Roman" w:hAnsi="Times New Roman" w:cs="Times New Roman"/>
          <w:sz w:val="28"/>
          <w:szCs w:val="28"/>
        </w:rPr>
      </w:pPr>
      <w:r w:rsidRPr="00F36BB1">
        <w:rPr>
          <w:rFonts w:ascii="Times New Roman" w:eastAsia="Times New Roman" w:hAnsi="Times New Roman" w:cs="Times New Roman"/>
          <w:sz w:val="28"/>
          <w:szCs w:val="28"/>
        </w:rPr>
        <w:t xml:space="preserve">В целом, проведённая работа показала эффективность комплексного подхода к прогнозированию паводков с использованием как гидрометеорологических, так и геопространственных данных. Разработанная ИАС демонстрирует высокую точность и гибкость, открывает новые возможности для масштабирования системы и уточнения прогноза в зависимости от сезона и региона. Полученные результаты создают прочную </w:t>
      </w:r>
      <w:r w:rsidRPr="00F36BB1">
        <w:rPr>
          <w:rFonts w:ascii="Times New Roman" w:eastAsia="Times New Roman" w:hAnsi="Times New Roman" w:cs="Times New Roman"/>
          <w:sz w:val="28"/>
          <w:szCs w:val="28"/>
        </w:rPr>
        <w:lastRenderedPageBreak/>
        <w:t>основу для дальнейшего совершенствования интеллектуальных систем управления водными рисками.</w:t>
      </w:r>
    </w:p>
    <w:p w14:paraId="58E84289" w14:textId="614D6FC3" w:rsidR="00F36BB1" w:rsidRDefault="00F36BB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E9B2B00" w14:textId="77777777" w:rsidR="003F3A33" w:rsidRPr="004232E0" w:rsidRDefault="003F3A33" w:rsidP="003F3A33">
      <w:pPr>
        <w:pStyle w:val="1"/>
        <w:ind w:firstLine="0"/>
        <w:jc w:val="center"/>
      </w:pPr>
      <w:bookmarkStart w:id="85" w:name="_Toc214354430"/>
      <w:bookmarkStart w:id="86" w:name="_Toc214464521"/>
      <w:bookmarkStart w:id="87" w:name="_Toc215156484"/>
      <w:bookmarkStart w:id="88" w:name="_Hlk214710230"/>
      <w:r w:rsidRPr="004232E0">
        <w:lastRenderedPageBreak/>
        <w:t>СПИСОК ИСПОЛЬЗОВАННЫХ ИСТОЧНИКОВ</w:t>
      </w:r>
      <w:bookmarkEnd w:id="85"/>
      <w:bookmarkEnd w:id="86"/>
      <w:bookmarkEnd w:id="87"/>
    </w:p>
    <w:p w14:paraId="11CD7240" w14:textId="77777777" w:rsidR="003F3A33" w:rsidRDefault="003F3A33" w:rsidP="003F3A33">
      <w:pPr>
        <w:spacing w:after="0" w:line="240" w:lineRule="auto"/>
        <w:ind w:firstLine="851"/>
        <w:jc w:val="both"/>
        <w:rPr>
          <w:rFonts w:ascii="Times New Roman" w:eastAsia="Times New Roman" w:hAnsi="Times New Roman" w:cs="Times New Roman"/>
          <w:sz w:val="28"/>
          <w:szCs w:val="28"/>
          <w:lang w:val="en-US"/>
        </w:rPr>
      </w:pPr>
    </w:p>
    <w:p w14:paraId="11A4AD29" w14:textId="77777777" w:rsidR="003F3A33" w:rsidRPr="003145B8" w:rsidRDefault="003F3A33" w:rsidP="00793D5B">
      <w:pPr>
        <w:pStyle w:val="a9"/>
        <w:numPr>
          <w:ilvl w:val="0"/>
          <w:numId w:val="29"/>
        </w:numPr>
        <w:spacing w:after="0" w:line="240" w:lineRule="auto"/>
        <w:ind w:left="0" w:firstLine="851"/>
        <w:jc w:val="both"/>
        <w:rPr>
          <w:rFonts w:ascii="Times New Roman" w:hAnsi="Times New Roman" w:cs="Times New Roman"/>
          <w:sz w:val="28"/>
          <w:szCs w:val="28"/>
          <w:lang w:val="en-US"/>
        </w:rPr>
      </w:pPr>
      <w:r w:rsidRPr="003145B8">
        <w:rPr>
          <w:rFonts w:ascii="Times New Roman" w:hAnsi="Times New Roman" w:cs="Times New Roman"/>
          <w:sz w:val="28"/>
          <w:szCs w:val="28"/>
          <w:lang w:val="en-US"/>
        </w:rPr>
        <w:t>Benevolenza M. A., DeRigne L. The impact of climate change and natural disasters on vulnerable populations: A systematic review of literature. Journal of Human Behavior in the Social Environment, 29(2),</w:t>
      </w:r>
      <w:r>
        <w:rPr>
          <w:rFonts w:ascii="Times New Roman" w:hAnsi="Times New Roman" w:cs="Times New Roman"/>
          <w:sz w:val="28"/>
          <w:szCs w:val="28"/>
          <w:lang w:val="en-US"/>
        </w:rPr>
        <w:t xml:space="preserve"> 2018. – P.</w:t>
      </w:r>
      <w:r w:rsidRPr="003145B8">
        <w:rPr>
          <w:rFonts w:ascii="Times New Roman" w:hAnsi="Times New Roman" w:cs="Times New Roman"/>
          <w:sz w:val="28"/>
          <w:szCs w:val="28"/>
          <w:lang w:val="en-US"/>
        </w:rPr>
        <w:t xml:space="preserve"> 266–281. </w:t>
      </w:r>
      <w:hyperlink r:id="rId67" w:history="1">
        <w:r w:rsidRPr="001112C2">
          <w:rPr>
            <w:rStyle w:val="af0"/>
            <w:rFonts w:ascii="Times New Roman" w:hAnsi="Times New Roman" w:cs="Times New Roman"/>
            <w:sz w:val="28"/>
            <w:szCs w:val="28"/>
            <w:lang w:val="en-US"/>
          </w:rPr>
          <w:t>https://doi.org/10.1080/10911359.2018.1527739</w:t>
        </w:r>
      </w:hyperlink>
      <w:r>
        <w:rPr>
          <w:rFonts w:ascii="Times New Roman" w:hAnsi="Times New Roman" w:cs="Times New Roman"/>
          <w:sz w:val="28"/>
          <w:szCs w:val="28"/>
          <w:lang w:val="en-US"/>
        </w:rPr>
        <w:t xml:space="preserve">. </w:t>
      </w:r>
    </w:p>
    <w:p w14:paraId="7593C24D" w14:textId="77777777" w:rsidR="003F3A33" w:rsidRPr="003145B8" w:rsidRDefault="003F3A33" w:rsidP="00793D5B">
      <w:pPr>
        <w:pStyle w:val="a9"/>
        <w:numPr>
          <w:ilvl w:val="0"/>
          <w:numId w:val="29"/>
        </w:numPr>
        <w:spacing w:after="0" w:line="240" w:lineRule="auto"/>
        <w:ind w:left="0" w:firstLine="851"/>
        <w:jc w:val="both"/>
        <w:rPr>
          <w:rFonts w:ascii="Times New Roman" w:hAnsi="Times New Roman" w:cs="Times New Roman"/>
          <w:sz w:val="28"/>
          <w:szCs w:val="28"/>
          <w:lang w:val="en-US"/>
        </w:rPr>
      </w:pPr>
      <w:r w:rsidRPr="003145B8">
        <w:rPr>
          <w:rFonts w:ascii="Times New Roman" w:hAnsi="Times New Roman" w:cs="Times New Roman"/>
          <w:sz w:val="28"/>
          <w:szCs w:val="28"/>
          <w:lang w:val="en-US"/>
        </w:rPr>
        <w:t>Dolchinkov N. T. Natural Emergencies and Some Causes of Their Occurrence: a Review.</w:t>
      </w:r>
      <w:r>
        <w:rPr>
          <w:rFonts w:ascii="Times New Roman" w:hAnsi="Times New Roman" w:cs="Times New Roman"/>
          <w:sz w:val="28"/>
          <w:szCs w:val="28"/>
          <w:lang w:val="en-US"/>
        </w:rPr>
        <w:t xml:space="preserve"> </w:t>
      </w:r>
      <w:r w:rsidRPr="003145B8">
        <w:rPr>
          <w:rFonts w:ascii="Times New Roman" w:hAnsi="Times New Roman" w:cs="Times New Roman"/>
          <w:sz w:val="28"/>
          <w:szCs w:val="28"/>
          <w:lang w:val="en-US"/>
        </w:rPr>
        <w:t>Trends in Ecological and Indoor Environmental Engineering,</w:t>
      </w:r>
      <w:r>
        <w:rPr>
          <w:rFonts w:ascii="Times New Roman" w:hAnsi="Times New Roman" w:cs="Times New Roman"/>
          <w:sz w:val="28"/>
          <w:szCs w:val="28"/>
          <w:lang w:val="en-US"/>
        </w:rPr>
        <w:t xml:space="preserve"> </w:t>
      </w:r>
      <w:r w:rsidRPr="003145B8">
        <w:rPr>
          <w:rFonts w:ascii="Times New Roman" w:hAnsi="Times New Roman" w:cs="Times New Roman"/>
          <w:sz w:val="28"/>
          <w:szCs w:val="28"/>
          <w:lang w:val="en-US"/>
        </w:rPr>
        <w:t>2(1),</w:t>
      </w:r>
      <w:r>
        <w:rPr>
          <w:rFonts w:ascii="Times New Roman" w:hAnsi="Times New Roman" w:cs="Times New Roman"/>
          <w:sz w:val="28"/>
          <w:szCs w:val="28"/>
          <w:lang w:val="en-US"/>
        </w:rPr>
        <w:t xml:space="preserve"> 2024. – P.</w:t>
      </w:r>
      <w:r w:rsidRPr="003145B8">
        <w:rPr>
          <w:rFonts w:ascii="Times New Roman" w:hAnsi="Times New Roman" w:cs="Times New Roman"/>
          <w:sz w:val="28"/>
          <w:szCs w:val="28"/>
          <w:lang w:val="en-US"/>
        </w:rPr>
        <w:t xml:space="preserve"> 18-27. </w:t>
      </w:r>
      <w:hyperlink r:id="rId68" w:history="1">
        <w:r w:rsidRPr="001112C2">
          <w:rPr>
            <w:rStyle w:val="af0"/>
            <w:rFonts w:ascii="Times New Roman" w:hAnsi="Times New Roman" w:cs="Times New Roman"/>
            <w:sz w:val="28"/>
            <w:szCs w:val="28"/>
            <w:lang w:val="en-US"/>
          </w:rPr>
          <w:t>https://doi.org/10.62622/TEIEE.024.2.1.18-27</w:t>
        </w:r>
      </w:hyperlink>
      <w:r>
        <w:rPr>
          <w:rFonts w:ascii="Times New Roman" w:hAnsi="Times New Roman" w:cs="Times New Roman"/>
          <w:sz w:val="28"/>
          <w:szCs w:val="28"/>
          <w:lang w:val="en-US"/>
        </w:rPr>
        <w:t xml:space="preserve">. </w:t>
      </w:r>
    </w:p>
    <w:p w14:paraId="4091FDF5" w14:textId="77777777" w:rsidR="003F3A33" w:rsidRPr="003145B8" w:rsidRDefault="003F3A33" w:rsidP="00793D5B">
      <w:pPr>
        <w:pStyle w:val="a9"/>
        <w:numPr>
          <w:ilvl w:val="0"/>
          <w:numId w:val="29"/>
        </w:numPr>
        <w:spacing w:after="0" w:line="240" w:lineRule="auto"/>
        <w:ind w:left="0" w:firstLine="851"/>
        <w:jc w:val="both"/>
        <w:rPr>
          <w:rFonts w:ascii="Times New Roman" w:hAnsi="Times New Roman" w:cs="Times New Roman"/>
          <w:sz w:val="28"/>
          <w:szCs w:val="28"/>
          <w:lang w:val="en-US"/>
        </w:rPr>
      </w:pPr>
      <w:r w:rsidRPr="003145B8">
        <w:rPr>
          <w:rFonts w:ascii="Times New Roman" w:hAnsi="Times New Roman" w:cs="Times New Roman"/>
          <w:sz w:val="28"/>
          <w:szCs w:val="28"/>
          <w:lang w:val="en-US"/>
        </w:rPr>
        <w:t>Petrova O. Regional climatic changes and their impact on the level of avalanche hazard in East Kazakhstan. Heliyon, Volume 11, Issue 2, e41807</w:t>
      </w:r>
      <w:r>
        <w:rPr>
          <w:rFonts w:ascii="Times New Roman" w:hAnsi="Times New Roman" w:cs="Times New Roman"/>
          <w:sz w:val="28"/>
          <w:szCs w:val="28"/>
          <w:lang w:val="en-US"/>
        </w:rPr>
        <w:t>.</w:t>
      </w:r>
      <w:r w:rsidRPr="003145B8">
        <w:rPr>
          <w:rFonts w:ascii="Times New Roman" w:hAnsi="Times New Roman" w:cs="Times New Roman"/>
          <w:sz w:val="28"/>
          <w:szCs w:val="28"/>
          <w:lang w:val="en-US"/>
        </w:rPr>
        <w:t xml:space="preserve"> </w:t>
      </w:r>
      <w:hyperlink r:id="rId69" w:history="1">
        <w:r w:rsidRPr="003145B8">
          <w:rPr>
            <w:rStyle w:val="af0"/>
            <w:rFonts w:ascii="Times New Roman" w:hAnsi="Times New Roman" w:cs="Times New Roman"/>
            <w:sz w:val="28"/>
            <w:szCs w:val="28"/>
            <w:lang w:val="en-US"/>
          </w:rPr>
          <w:t>https://doi.org/10.1016/j.heliyon.2025.e41807</w:t>
        </w:r>
      </w:hyperlink>
    </w:p>
    <w:p w14:paraId="3BC86EC1" w14:textId="77777777" w:rsidR="003F3A33" w:rsidRPr="003145B8" w:rsidRDefault="003F3A33" w:rsidP="00793D5B">
      <w:pPr>
        <w:pStyle w:val="a9"/>
        <w:numPr>
          <w:ilvl w:val="0"/>
          <w:numId w:val="29"/>
        </w:numPr>
        <w:spacing w:after="0" w:line="240" w:lineRule="auto"/>
        <w:ind w:left="0" w:firstLine="851"/>
        <w:jc w:val="both"/>
        <w:rPr>
          <w:rFonts w:ascii="Times New Roman" w:hAnsi="Times New Roman" w:cs="Times New Roman"/>
          <w:sz w:val="28"/>
          <w:szCs w:val="28"/>
        </w:rPr>
      </w:pPr>
      <w:r w:rsidRPr="003145B8">
        <w:rPr>
          <w:rFonts w:ascii="Times New Roman" w:hAnsi="Times New Roman" w:cs="Times New Roman"/>
          <w:sz w:val="28"/>
          <w:szCs w:val="28"/>
        </w:rPr>
        <w:t>Денисова Н.Ф., Федькин Е.М., Машаев Е.Ж., Спивак Д.А., Петрова О.А. Проектирование базы данных для системы мониторинга активности лавиносборов в Восточно-Казахстанской области. Вестник ВКТУ, 2024, №2, - С. 124-133</w:t>
      </w:r>
      <w:r>
        <w:rPr>
          <w:rFonts w:ascii="Times New Roman" w:hAnsi="Times New Roman" w:cs="Times New Roman"/>
          <w:sz w:val="28"/>
          <w:szCs w:val="28"/>
          <w:lang w:val="en-US"/>
        </w:rPr>
        <w:t>.</w:t>
      </w:r>
      <w:r w:rsidRPr="003145B8">
        <w:rPr>
          <w:rFonts w:ascii="Times New Roman" w:hAnsi="Times New Roman" w:cs="Times New Roman"/>
          <w:sz w:val="28"/>
          <w:szCs w:val="28"/>
        </w:rPr>
        <w:t xml:space="preserve"> </w:t>
      </w:r>
      <w:hyperlink r:id="rId70" w:history="1">
        <w:r w:rsidRPr="001112C2">
          <w:rPr>
            <w:rStyle w:val="af0"/>
            <w:rFonts w:ascii="Times New Roman" w:hAnsi="Times New Roman" w:cs="Times New Roman"/>
            <w:sz w:val="28"/>
            <w:szCs w:val="28"/>
          </w:rPr>
          <w:t>https://doi.org/10.51885/1561-4212_2024_2_124</w:t>
        </w:r>
      </w:hyperlink>
      <w:r>
        <w:rPr>
          <w:rFonts w:ascii="Times New Roman" w:hAnsi="Times New Roman" w:cs="Times New Roman"/>
          <w:sz w:val="28"/>
          <w:szCs w:val="28"/>
          <w:lang w:val="en-US"/>
        </w:rPr>
        <w:t xml:space="preserve">. </w:t>
      </w:r>
    </w:p>
    <w:p w14:paraId="134DB849" w14:textId="77777777" w:rsidR="003F3A33" w:rsidRPr="00061444"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61444">
        <w:rPr>
          <w:rFonts w:ascii="Times New Roman" w:hAnsi="Times New Roman" w:cs="Times New Roman"/>
          <w:sz w:val="28"/>
          <w:szCs w:val="28"/>
        </w:rPr>
        <w:t>Акиянова Ф.Ж., Каракулов Е.М., Кенжебаева А.Ж., Шаймерденова А. Материалы и методы оценки риска наводнений на реках Есиль и Нура в пределах пригородной зоны</w:t>
      </w:r>
      <w:r>
        <w:rPr>
          <w:rFonts w:ascii="Times New Roman" w:hAnsi="Times New Roman" w:cs="Times New Roman"/>
          <w:sz w:val="28"/>
          <w:szCs w:val="28"/>
        </w:rPr>
        <w:t xml:space="preserve"> </w:t>
      </w:r>
      <w:r w:rsidRPr="00061444">
        <w:rPr>
          <w:rFonts w:ascii="Times New Roman" w:hAnsi="Times New Roman" w:cs="Times New Roman"/>
          <w:sz w:val="28"/>
          <w:szCs w:val="28"/>
        </w:rPr>
        <w:t>города Астана</w:t>
      </w:r>
      <w:r>
        <w:rPr>
          <w:rFonts w:ascii="Times New Roman" w:hAnsi="Times New Roman" w:cs="Times New Roman"/>
          <w:sz w:val="28"/>
          <w:szCs w:val="28"/>
        </w:rPr>
        <w:t xml:space="preserve"> // </w:t>
      </w:r>
      <w:r w:rsidRPr="00061444">
        <w:rPr>
          <w:rFonts w:ascii="Times New Roman" w:hAnsi="Times New Roman" w:cs="Times New Roman"/>
          <w:sz w:val="28"/>
          <w:szCs w:val="28"/>
        </w:rPr>
        <w:t>Гидрометеорология и экология</w:t>
      </w:r>
      <w:r>
        <w:rPr>
          <w:rFonts w:ascii="Times New Roman" w:hAnsi="Times New Roman" w:cs="Times New Roman"/>
          <w:sz w:val="28"/>
          <w:szCs w:val="28"/>
        </w:rPr>
        <w:t>. – 2018. -№3. -с. 95-109.</w:t>
      </w:r>
    </w:p>
    <w:p w14:paraId="27A377A7"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61444">
        <w:rPr>
          <w:rFonts w:ascii="Times New Roman" w:eastAsia="Times New Roman" w:hAnsi="Times New Roman" w:cs="Times New Roman"/>
          <w:sz w:val="28"/>
          <w:szCs w:val="28"/>
        </w:rPr>
        <w:t>Павленко А.В., Мансурова А.К. и др. Система мониторинга и обеспеченность данными для прогноза половодья в Восточно-Казахстанской области // Вестник Карагандинского университета. Сер. «Биология. Медицина. География». 2024. Т.108, №4, с.183–196.</w:t>
      </w:r>
      <w:r>
        <w:rPr>
          <w:rFonts w:ascii="Times New Roman" w:eastAsia="Times New Roman" w:hAnsi="Times New Roman" w:cs="Times New Roman"/>
          <w:sz w:val="28"/>
          <w:szCs w:val="28"/>
        </w:rPr>
        <w:t xml:space="preserve"> </w:t>
      </w:r>
      <w:hyperlink r:id="rId71" w:history="1">
        <w:r w:rsidRPr="001112C2">
          <w:rPr>
            <w:rStyle w:val="af0"/>
            <w:rFonts w:ascii="Times New Roman" w:eastAsia="Times New Roman" w:hAnsi="Times New Roman" w:cs="Times New Roman"/>
            <w:sz w:val="28"/>
            <w:szCs w:val="28"/>
          </w:rPr>
          <w:t>https://doi.org/10.31489/2024bmg4/183-196</w:t>
        </w:r>
      </w:hyperlink>
      <w:r>
        <w:rPr>
          <w:rFonts w:ascii="Times New Roman" w:eastAsia="Times New Roman" w:hAnsi="Times New Roman" w:cs="Times New Roman"/>
          <w:sz w:val="28"/>
          <w:szCs w:val="28"/>
        </w:rPr>
        <w:t xml:space="preserve">. </w:t>
      </w:r>
    </w:p>
    <w:p w14:paraId="4531FECF"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72644A">
        <w:rPr>
          <w:rFonts w:ascii="Times New Roman" w:eastAsia="Times New Roman" w:hAnsi="Times New Roman" w:cs="Times New Roman"/>
          <w:sz w:val="28"/>
          <w:szCs w:val="28"/>
          <w:lang w:val="en-US"/>
        </w:rPr>
        <w:t>Denissova N., Chettykbayev R., Dyomina I., Petrova</w:t>
      </w:r>
      <w:r w:rsidRPr="0072644A">
        <w:rPr>
          <w:rFonts w:ascii="Times New Roman" w:eastAsia="Times New Roman" w:hAnsi="Times New Roman" w:cs="Times New Roman"/>
          <w:sz w:val="28"/>
          <w:szCs w:val="28"/>
          <w:lang w:val="kk-KZ"/>
        </w:rPr>
        <w:t xml:space="preserve"> </w:t>
      </w:r>
      <w:r w:rsidRPr="0072644A">
        <w:rPr>
          <w:rFonts w:ascii="Times New Roman" w:eastAsia="Times New Roman" w:hAnsi="Times New Roman" w:cs="Times New Roman"/>
          <w:sz w:val="28"/>
          <w:szCs w:val="28"/>
          <w:lang w:val="en-US"/>
        </w:rPr>
        <w:t>O., Saparkhojayev N. Integration of Space and Hydrological Data into System of Monitoring Natural Emergencies (Flood Hazards) // Appl. Sci. 2025, 15(14), 8050;</w:t>
      </w:r>
      <w:r>
        <w:rPr>
          <w:rFonts w:ascii="Times New Roman" w:eastAsia="Times New Roman" w:hAnsi="Times New Roman" w:cs="Times New Roman"/>
          <w:sz w:val="28"/>
          <w:szCs w:val="28"/>
          <w:lang w:val="en-US"/>
        </w:rPr>
        <w:t xml:space="preserve"> </w:t>
      </w:r>
      <w:hyperlink r:id="rId72" w:history="1">
        <w:r w:rsidRPr="0072644A">
          <w:rPr>
            <w:rStyle w:val="af0"/>
            <w:rFonts w:ascii="Times New Roman" w:eastAsia="Times New Roman" w:hAnsi="Times New Roman" w:cs="Times New Roman"/>
            <w:sz w:val="28"/>
            <w:szCs w:val="28"/>
            <w:lang w:val="en-US"/>
          </w:rPr>
          <w:t>https://doi.org/10.3390/app15148050</w:t>
        </w:r>
      </w:hyperlink>
      <w:r w:rsidRPr="009C46C0">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p>
    <w:p w14:paraId="2A092D6F"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72644A">
        <w:rPr>
          <w:rFonts w:ascii="Times New Roman" w:eastAsia="Times New Roman" w:hAnsi="Times New Roman" w:cs="Times New Roman"/>
          <w:sz w:val="28"/>
          <w:szCs w:val="28"/>
        </w:rPr>
        <w:t xml:space="preserve">Калыбаева А., Бисенбаева С. (2025). Оценка моделирования зон затопления при паводках на реке Жайык (Урал). Гидрометеорология и экология, (4), 84–94. </w:t>
      </w:r>
      <w:hyperlink r:id="rId73" w:history="1">
        <w:r w:rsidRPr="001112C2">
          <w:rPr>
            <w:rStyle w:val="af0"/>
            <w:rFonts w:ascii="Times New Roman" w:eastAsia="Times New Roman" w:hAnsi="Times New Roman" w:cs="Times New Roman"/>
            <w:sz w:val="28"/>
            <w:szCs w:val="28"/>
            <w:lang w:val="en-US"/>
          </w:rPr>
          <w:t>https</w:t>
        </w:r>
        <w:r w:rsidRPr="001112C2">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doi</w:t>
        </w:r>
        <w:r w:rsidRPr="001112C2">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org</w:t>
        </w:r>
        <w:r w:rsidRPr="001112C2">
          <w:rPr>
            <w:rStyle w:val="af0"/>
            <w:rFonts w:ascii="Times New Roman" w:eastAsia="Times New Roman" w:hAnsi="Times New Roman" w:cs="Times New Roman"/>
            <w:sz w:val="28"/>
            <w:szCs w:val="28"/>
          </w:rPr>
          <w:t>/10.54668/2789-6323-2025-119-4-84-94</w:t>
        </w:r>
      </w:hyperlink>
      <w:r>
        <w:rPr>
          <w:rFonts w:ascii="Times New Roman" w:eastAsia="Times New Roman" w:hAnsi="Times New Roman" w:cs="Times New Roman"/>
          <w:sz w:val="28"/>
          <w:szCs w:val="28"/>
        </w:rPr>
        <w:t xml:space="preserve">. </w:t>
      </w:r>
    </w:p>
    <w:p w14:paraId="3D20B3D2"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C93BB3">
        <w:rPr>
          <w:rFonts w:ascii="Times New Roman" w:eastAsia="Times New Roman" w:hAnsi="Times New Roman" w:cs="Times New Roman"/>
          <w:sz w:val="28"/>
          <w:szCs w:val="28"/>
          <w:lang w:val="en-US"/>
        </w:rPr>
        <w:t xml:space="preserve">Nurbatsina A, Salavatova Z, Tursunova A, Didovets I, Huthoff F, Rodrigo-Clavero M-E, Rodrigo-Ilarri J. Flood Modelling of the Zhabay River Basin Under Climate Change Conditions. </w:t>
      </w:r>
      <w:r w:rsidRPr="00C93BB3">
        <w:rPr>
          <w:rFonts w:ascii="Times New Roman" w:eastAsia="Times New Roman" w:hAnsi="Times New Roman" w:cs="Times New Roman"/>
          <w:sz w:val="28"/>
          <w:szCs w:val="28"/>
        </w:rPr>
        <w:t xml:space="preserve">Hydrology. 2025; 12(2):35. </w:t>
      </w:r>
      <w:hyperlink r:id="rId74" w:history="1">
        <w:r w:rsidRPr="001112C2">
          <w:rPr>
            <w:rStyle w:val="af0"/>
            <w:rFonts w:ascii="Times New Roman" w:eastAsia="Times New Roman" w:hAnsi="Times New Roman" w:cs="Times New Roman"/>
            <w:sz w:val="28"/>
            <w:szCs w:val="28"/>
          </w:rPr>
          <w:t>https://doi.org/10.3390/hydrology12020035</w:t>
        </w:r>
      </w:hyperlink>
      <w:r>
        <w:rPr>
          <w:rFonts w:ascii="Times New Roman" w:eastAsia="Times New Roman" w:hAnsi="Times New Roman" w:cs="Times New Roman"/>
          <w:sz w:val="28"/>
          <w:szCs w:val="28"/>
        </w:rPr>
        <w:t xml:space="preserve">. </w:t>
      </w:r>
    </w:p>
    <w:p w14:paraId="2A9F577B"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C93BB3">
        <w:rPr>
          <w:rFonts w:ascii="Times New Roman" w:eastAsia="Times New Roman" w:hAnsi="Times New Roman" w:cs="Times New Roman"/>
          <w:sz w:val="28"/>
          <w:szCs w:val="28"/>
          <w:lang w:val="en-US"/>
        </w:rPr>
        <w:t xml:space="preserve">Ongdas N, Akiyanova F, Karakulov Y, Muratbayeva A, Zinabdin N. Application of HEC-RAS (2D) for Flood Hazard Maps Generation for Yesil (Ishim) River in Kazakhstan. </w:t>
      </w:r>
      <w:r w:rsidRPr="00C93BB3">
        <w:rPr>
          <w:rFonts w:ascii="Times New Roman" w:eastAsia="Times New Roman" w:hAnsi="Times New Roman" w:cs="Times New Roman"/>
          <w:sz w:val="28"/>
          <w:szCs w:val="28"/>
        </w:rPr>
        <w:t xml:space="preserve">Water. 2020; 12(10):2672. </w:t>
      </w:r>
      <w:hyperlink r:id="rId75" w:history="1">
        <w:r w:rsidRPr="001112C2">
          <w:rPr>
            <w:rStyle w:val="af0"/>
            <w:rFonts w:ascii="Times New Roman" w:eastAsia="Times New Roman" w:hAnsi="Times New Roman" w:cs="Times New Roman"/>
            <w:sz w:val="28"/>
            <w:szCs w:val="28"/>
          </w:rPr>
          <w:t>https://doi.org/10.3390/w12102672</w:t>
        </w:r>
      </w:hyperlink>
      <w:r>
        <w:rPr>
          <w:rFonts w:ascii="Times New Roman" w:eastAsia="Times New Roman" w:hAnsi="Times New Roman" w:cs="Times New Roman"/>
          <w:sz w:val="28"/>
          <w:szCs w:val="28"/>
        </w:rPr>
        <w:t xml:space="preserve">. </w:t>
      </w:r>
    </w:p>
    <w:p w14:paraId="3DEBDB8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C93BB3">
        <w:rPr>
          <w:rFonts w:ascii="Times New Roman" w:eastAsia="Times New Roman" w:hAnsi="Times New Roman" w:cs="Times New Roman"/>
          <w:sz w:val="28"/>
          <w:szCs w:val="28"/>
        </w:rPr>
        <w:t xml:space="preserve">Зеленцов В.А., Алабян А.М., Крыленко И.Н., Пиманов И.Ю., Пономаренко М.Р., Потрясаев С.А., Семёнов А.Е., Соболевский В.А., Соколов Б.В., Юсупов Р.М. Модельно-ориентированная система оперативного прогнозирования речных наводнений // Вестник Российской академии наук. - 2019. - Т. 89. - №8. - C. 831-843. </w:t>
      </w:r>
      <w:hyperlink r:id="rId76" w:history="1">
        <w:r w:rsidRPr="006B2982">
          <w:rPr>
            <w:rStyle w:val="af0"/>
            <w:rFonts w:ascii="Times New Roman" w:hAnsi="Times New Roman" w:cs="Times New Roman"/>
            <w:sz w:val="28"/>
            <w:szCs w:val="28"/>
          </w:rPr>
          <w:t>https://doi.org/10.31857/S0869-5873898831-843</w:t>
        </w:r>
      </w:hyperlink>
      <w:r w:rsidRPr="009C46C0">
        <w:rPr>
          <w:rStyle w:val="af0"/>
          <w:rFonts w:cs="Times New Roman"/>
          <w:color w:val="auto"/>
          <w:szCs w:val="28"/>
          <w:u w:val="none"/>
        </w:rPr>
        <w:t>.</w:t>
      </w:r>
    </w:p>
    <w:p w14:paraId="1C50CB3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bookmarkStart w:id="89" w:name="_Hlk214713357"/>
      <w:r w:rsidRPr="00C93BB3">
        <w:rPr>
          <w:rFonts w:ascii="Times New Roman" w:eastAsia="Times New Roman" w:hAnsi="Times New Roman" w:cs="Times New Roman"/>
          <w:sz w:val="28"/>
          <w:szCs w:val="28"/>
          <w:lang w:val="en-US"/>
        </w:rPr>
        <w:lastRenderedPageBreak/>
        <w:t>Borsch S, Simonov Y, Khristoforov A, Semenova N, Koliy V, Ryseva E, Krovotyntsev V, Derugina V.</w:t>
      </w:r>
      <w:bookmarkEnd w:id="89"/>
      <w:r w:rsidRPr="00C93BB3">
        <w:rPr>
          <w:rFonts w:ascii="Times New Roman" w:eastAsia="Times New Roman" w:hAnsi="Times New Roman" w:cs="Times New Roman"/>
          <w:sz w:val="28"/>
          <w:szCs w:val="28"/>
          <w:lang w:val="en-US"/>
        </w:rPr>
        <w:t xml:space="preserve"> Russian Rivers Streamflow Forecasting Using Hydrograph Extrapolation Method. </w:t>
      </w:r>
      <w:r w:rsidRPr="009C46C0">
        <w:rPr>
          <w:rFonts w:ascii="Times New Roman" w:eastAsia="Times New Roman" w:hAnsi="Times New Roman" w:cs="Times New Roman"/>
          <w:sz w:val="28"/>
          <w:szCs w:val="28"/>
          <w:lang w:val="en-US"/>
        </w:rPr>
        <w:t xml:space="preserve">Hydrology. 2022; 9(1):1. </w:t>
      </w:r>
      <w:hyperlink r:id="rId77" w:history="1">
        <w:r w:rsidRPr="001112C2">
          <w:rPr>
            <w:rStyle w:val="af0"/>
            <w:rFonts w:ascii="Times New Roman" w:eastAsia="Times New Roman" w:hAnsi="Times New Roman" w:cs="Times New Roman"/>
            <w:sz w:val="28"/>
            <w:szCs w:val="28"/>
          </w:rPr>
          <w:t>https://doi.org/10.3390/hydrology9010001</w:t>
        </w:r>
      </w:hyperlink>
      <w:r>
        <w:rPr>
          <w:rFonts w:ascii="Times New Roman" w:eastAsia="Times New Roman" w:hAnsi="Times New Roman" w:cs="Times New Roman"/>
          <w:sz w:val="28"/>
          <w:szCs w:val="28"/>
        </w:rPr>
        <w:t xml:space="preserve">. </w:t>
      </w:r>
    </w:p>
    <w:p w14:paraId="628FDCC8" w14:textId="77777777" w:rsidR="003F3A33" w:rsidRPr="005817DB" w:rsidRDefault="003F3A33" w:rsidP="00793D5B">
      <w:pPr>
        <w:pStyle w:val="a9"/>
        <w:numPr>
          <w:ilvl w:val="0"/>
          <w:numId w:val="29"/>
        </w:numPr>
        <w:spacing w:after="0" w:line="240" w:lineRule="auto"/>
        <w:ind w:left="0" w:firstLine="851"/>
        <w:jc w:val="both"/>
        <w:rPr>
          <w:rStyle w:val="af0"/>
          <w:rFonts w:eastAsia="Times New Roman" w:cs="Times New Roman"/>
          <w:color w:val="auto"/>
          <w:szCs w:val="28"/>
          <w:u w:val="none"/>
          <w:lang w:val="en-US"/>
        </w:rPr>
      </w:pPr>
      <w:r w:rsidRPr="005817DB">
        <w:rPr>
          <w:rFonts w:ascii="Times New Roman" w:eastAsia="Times New Roman" w:hAnsi="Times New Roman" w:cs="Times New Roman"/>
          <w:sz w:val="28"/>
          <w:szCs w:val="28"/>
          <w:lang w:val="en-US"/>
        </w:rPr>
        <w:t>Shiklomanov I. A. World Water Resources: A New Appraisal and Assessment for the 21st Century. UNESCO, Paris, 1998, 88 p.</w:t>
      </w:r>
      <w:r w:rsidRPr="005817DB">
        <w:rPr>
          <w:rStyle w:val="af0"/>
          <w:rFonts w:cs="Times New Roman"/>
          <w:szCs w:val="28"/>
          <w:lang w:val="en-US"/>
        </w:rPr>
        <w:t xml:space="preserve"> </w:t>
      </w:r>
      <w:hyperlink r:id="rId78" w:history="1">
        <w:r w:rsidRPr="001112C2">
          <w:rPr>
            <w:rStyle w:val="af0"/>
            <w:rFonts w:ascii="Times New Roman" w:hAnsi="Times New Roman" w:cs="Times New Roman"/>
            <w:sz w:val="28"/>
            <w:szCs w:val="28"/>
            <w:lang w:val="en-US"/>
          </w:rPr>
          <w:t>https://caee.utexas.edu/prof/mckinney/ce385d/Papers/Shiklomanov.pdf</w:t>
        </w:r>
      </w:hyperlink>
      <w:r w:rsidRPr="009C46C0">
        <w:rPr>
          <w:rStyle w:val="af0"/>
          <w:rFonts w:cs="Times New Roman"/>
          <w:color w:val="auto"/>
          <w:szCs w:val="28"/>
          <w:u w:val="none"/>
          <w:lang w:val="en-US"/>
        </w:rPr>
        <w:t>.</w:t>
      </w:r>
      <w:r w:rsidRPr="009C46C0">
        <w:rPr>
          <w:rStyle w:val="af0"/>
          <w:rFonts w:cs="Times New Roman"/>
          <w:szCs w:val="28"/>
          <w:lang w:val="en-US"/>
        </w:rPr>
        <w:t xml:space="preserve"> </w:t>
      </w:r>
    </w:p>
    <w:p w14:paraId="4415D785" w14:textId="77777777" w:rsidR="003F3A33" w:rsidRPr="005817DB"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817DB">
        <w:rPr>
          <w:rFonts w:ascii="Times New Roman" w:eastAsia="Times New Roman" w:hAnsi="Times New Roman" w:cs="Times New Roman"/>
          <w:sz w:val="28"/>
          <w:szCs w:val="28"/>
          <w:lang w:val="en-US"/>
        </w:rPr>
        <w:t>Magritsky, D. V. Inundations in the Delta of the Northern Dvina River // Geographica Pannonica, 2009, Vol. 13(3), pp. 14–23. DOI: 10.2298/IJGI1303133M</w:t>
      </w:r>
      <w:r>
        <w:rPr>
          <w:rFonts w:ascii="Times New Roman" w:eastAsia="Times New Roman" w:hAnsi="Times New Roman" w:cs="Times New Roman"/>
          <w:sz w:val="28"/>
          <w:szCs w:val="28"/>
        </w:rPr>
        <w:t>.</w:t>
      </w:r>
    </w:p>
    <w:p w14:paraId="14F9F49E"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47735">
        <w:rPr>
          <w:rFonts w:ascii="Times New Roman" w:eastAsia="Times New Roman" w:hAnsi="Times New Roman" w:cs="Times New Roman"/>
          <w:sz w:val="28"/>
          <w:szCs w:val="28"/>
          <w:lang w:val="en-US"/>
        </w:rPr>
        <w:t xml:space="preserve">Wijaya, T.; Wijayanti, Y. Flood Mapping Using HEC-RAS and HEC-HMS: A Case Study of Upper Citarum River at Dayeuhkolot District, Bandung Regency West Java. IOP Conf. Ser. Earth Environ. Sci. 2024, 1324, 012103. </w:t>
      </w:r>
      <w:hyperlink r:id="rId79" w:history="1">
        <w:r w:rsidRPr="001112C2">
          <w:rPr>
            <w:rStyle w:val="af0"/>
            <w:rFonts w:ascii="Times New Roman" w:eastAsia="Times New Roman" w:hAnsi="Times New Roman" w:cs="Times New Roman"/>
            <w:sz w:val="28"/>
            <w:szCs w:val="28"/>
            <w:lang w:val="en-US"/>
          </w:rPr>
          <w:t>https://doi.org/10.1088/1755-1315/1324/1/012103</w:t>
        </w:r>
      </w:hyperlink>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p>
    <w:p w14:paraId="542A0912"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47735">
        <w:rPr>
          <w:rFonts w:ascii="Times New Roman" w:eastAsia="Times New Roman" w:hAnsi="Times New Roman" w:cs="Times New Roman"/>
          <w:sz w:val="28"/>
          <w:szCs w:val="28"/>
          <w:lang w:val="en-US"/>
        </w:rPr>
        <w:t xml:space="preserve">Sumiadi, S.; Winarta, B.; Priyantoro, D.; Taufiq, M.; Arimbi, R.Y. Flood Modeling of Jatiroto River Using HEC-RAS to Determine Effective Flood Control Alternatives. UKaRsT 2022, 6, 203–217. </w:t>
      </w:r>
      <w:hyperlink r:id="rId80" w:history="1">
        <w:r w:rsidRPr="001112C2">
          <w:rPr>
            <w:rStyle w:val="af0"/>
            <w:rFonts w:ascii="Times New Roman" w:eastAsia="Times New Roman" w:hAnsi="Times New Roman" w:cs="Times New Roman"/>
            <w:sz w:val="28"/>
            <w:szCs w:val="28"/>
            <w:lang w:val="en-US"/>
          </w:rPr>
          <w:t>https://doi.org/10.30737/ukarst.v6i2.3534</w:t>
        </w:r>
      </w:hyperlink>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p>
    <w:p w14:paraId="6BAACFCD"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47735">
        <w:rPr>
          <w:rFonts w:ascii="Times New Roman" w:eastAsia="Times New Roman" w:hAnsi="Times New Roman" w:cs="Times New Roman"/>
          <w:sz w:val="28"/>
          <w:szCs w:val="28"/>
          <w:lang w:val="en-US"/>
        </w:rPr>
        <w:t xml:space="preserve">Zhu, H.; Chen, Y. A Study of the Effect of DEM Spatial Resolution on Flood Simulation in Distributed Hydrological Modeling. Remote Sens. 2024, 16, 3105. </w:t>
      </w:r>
      <w:hyperlink r:id="rId81" w:history="1">
        <w:r w:rsidRPr="001112C2">
          <w:rPr>
            <w:rStyle w:val="af0"/>
            <w:rFonts w:ascii="Times New Roman" w:eastAsia="Times New Roman" w:hAnsi="Times New Roman" w:cs="Times New Roman"/>
            <w:sz w:val="28"/>
            <w:szCs w:val="28"/>
            <w:lang w:val="en-US"/>
          </w:rPr>
          <w:t>https://doi.org/10.3390/rs16163105</w:t>
        </w:r>
      </w:hyperlink>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p>
    <w:p w14:paraId="12F2EAA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47735">
        <w:rPr>
          <w:rFonts w:ascii="Times New Roman" w:eastAsia="Times New Roman" w:hAnsi="Times New Roman" w:cs="Times New Roman"/>
          <w:sz w:val="28"/>
          <w:szCs w:val="28"/>
          <w:lang w:val="en-US"/>
        </w:rPr>
        <w:t xml:space="preserve">Lyu, X.; Li, Z.; Li, X. Evaluation of GPM IMERG Satellite Precipitation Products in Event-Based Flood Modeling over the Sunshui River Basin in Southwestern China. Remote Sens. 2024, 16, 2333. </w:t>
      </w:r>
      <w:hyperlink r:id="rId82" w:history="1">
        <w:r w:rsidRPr="001112C2">
          <w:rPr>
            <w:rStyle w:val="af0"/>
            <w:rFonts w:ascii="Times New Roman" w:eastAsia="Times New Roman" w:hAnsi="Times New Roman" w:cs="Times New Roman"/>
            <w:sz w:val="28"/>
            <w:szCs w:val="28"/>
            <w:lang w:val="en-US"/>
          </w:rPr>
          <w:t>https://doi.org/10.3390/rs16132333</w:t>
        </w:r>
      </w:hyperlink>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p>
    <w:p w14:paraId="0C1FDF69"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0FC3">
        <w:rPr>
          <w:rFonts w:ascii="Times New Roman" w:eastAsia="Times New Roman" w:hAnsi="Times New Roman" w:cs="Times New Roman"/>
          <w:sz w:val="28"/>
          <w:szCs w:val="28"/>
          <w:lang w:val="en-US"/>
        </w:rPr>
        <w:t>Knebl M.R., Yang Z.L., Hutchison K. and Maidment D.R. Regional Scale Flood Modeling using NEXRAD, Rainfall, GIS, and HEC-HMS\RAS: A Case Study for the San Antonio River Basin Summer 2002 Storm Event. Journal of Environmental Management, 75,</w:t>
      </w:r>
      <w:r>
        <w:rPr>
          <w:rFonts w:ascii="Times New Roman" w:eastAsia="Times New Roman" w:hAnsi="Times New Roman" w:cs="Times New Roman"/>
          <w:sz w:val="28"/>
          <w:szCs w:val="28"/>
          <w:lang w:val="en-US"/>
        </w:rPr>
        <w:t xml:space="preserve"> 2005, p.</w:t>
      </w:r>
      <w:r w:rsidRPr="00F70FC3">
        <w:rPr>
          <w:rFonts w:ascii="Times New Roman" w:eastAsia="Times New Roman" w:hAnsi="Times New Roman" w:cs="Times New Roman"/>
          <w:sz w:val="28"/>
          <w:szCs w:val="28"/>
          <w:lang w:val="en-US"/>
        </w:rPr>
        <w:t xml:space="preserve"> 325-336.</w:t>
      </w:r>
      <w:r>
        <w:rPr>
          <w:rFonts w:ascii="Times New Roman" w:eastAsia="Times New Roman" w:hAnsi="Times New Roman" w:cs="Times New Roman"/>
          <w:sz w:val="28"/>
          <w:szCs w:val="28"/>
          <w:lang w:val="en-US"/>
        </w:rPr>
        <w:t xml:space="preserve"> </w:t>
      </w:r>
      <w:hyperlink r:id="rId83" w:history="1">
        <w:r w:rsidRPr="001112C2">
          <w:rPr>
            <w:rStyle w:val="af0"/>
            <w:rFonts w:ascii="Times New Roman" w:eastAsia="Times New Roman" w:hAnsi="Times New Roman" w:cs="Times New Roman"/>
            <w:sz w:val="28"/>
            <w:szCs w:val="28"/>
            <w:lang w:val="en-US"/>
          </w:rPr>
          <w:t>https://doi.org/10.1016/j.jenvman.2004.11.024</w:t>
        </w:r>
      </w:hyperlink>
      <w:r w:rsidRPr="003F3A33">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p>
    <w:p w14:paraId="3DCA661C"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0FC3">
        <w:rPr>
          <w:rFonts w:ascii="Times New Roman" w:eastAsia="Times New Roman" w:hAnsi="Times New Roman" w:cs="Times New Roman"/>
          <w:sz w:val="28"/>
          <w:szCs w:val="28"/>
          <w:lang w:val="en-US"/>
        </w:rPr>
        <w:t>Pappenberger</w:t>
      </w:r>
      <w:r w:rsidRPr="001F1281">
        <w:rPr>
          <w:rFonts w:ascii="Times New Roman" w:eastAsia="Times New Roman" w:hAnsi="Times New Roman" w:cs="Times New Roman"/>
          <w:sz w:val="28"/>
          <w:szCs w:val="28"/>
          <w:lang w:val="en-US"/>
        </w:rPr>
        <w:t xml:space="preserve"> </w:t>
      </w:r>
      <w:r w:rsidRPr="00F70FC3">
        <w:rPr>
          <w:rFonts w:ascii="Times New Roman" w:eastAsia="Times New Roman" w:hAnsi="Times New Roman" w:cs="Times New Roman"/>
          <w:sz w:val="28"/>
          <w:szCs w:val="28"/>
          <w:lang w:val="en-US"/>
        </w:rPr>
        <w:t>F., Beven</w:t>
      </w:r>
      <w:r w:rsidRPr="001F1281">
        <w:rPr>
          <w:rFonts w:ascii="Times New Roman" w:eastAsia="Times New Roman" w:hAnsi="Times New Roman" w:cs="Times New Roman"/>
          <w:sz w:val="28"/>
          <w:szCs w:val="28"/>
          <w:lang w:val="en-US"/>
        </w:rPr>
        <w:t xml:space="preserve"> </w:t>
      </w:r>
      <w:r w:rsidRPr="00F70FC3">
        <w:rPr>
          <w:rFonts w:ascii="Times New Roman" w:eastAsia="Times New Roman" w:hAnsi="Times New Roman" w:cs="Times New Roman"/>
          <w:sz w:val="28"/>
          <w:szCs w:val="28"/>
          <w:lang w:val="en-US"/>
        </w:rPr>
        <w:t>K., Horritt</w:t>
      </w:r>
      <w:r w:rsidRPr="001F1281">
        <w:rPr>
          <w:rFonts w:ascii="Times New Roman" w:eastAsia="Times New Roman" w:hAnsi="Times New Roman" w:cs="Times New Roman"/>
          <w:sz w:val="28"/>
          <w:szCs w:val="28"/>
          <w:lang w:val="en-US"/>
        </w:rPr>
        <w:t xml:space="preserve"> </w:t>
      </w:r>
      <w:r w:rsidRPr="00F70FC3">
        <w:rPr>
          <w:rFonts w:ascii="Times New Roman" w:eastAsia="Times New Roman" w:hAnsi="Times New Roman" w:cs="Times New Roman"/>
          <w:sz w:val="28"/>
          <w:szCs w:val="28"/>
          <w:lang w:val="en-US"/>
        </w:rPr>
        <w:t>M., Blazkova</w:t>
      </w:r>
      <w:r w:rsidRPr="001F1281">
        <w:rPr>
          <w:rFonts w:ascii="Times New Roman" w:eastAsia="Times New Roman" w:hAnsi="Times New Roman" w:cs="Times New Roman"/>
          <w:sz w:val="28"/>
          <w:szCs w:val="28"/>
          <w:lang w:val="en-US"/>
        </w:rPr>
        <w:t xml:space="preserve"> </w:t>
      </w:r>
      <w:r w:rsidRPr="00F70FC3">
        <w:rPr>
          <w:rFonts w:ascii="Times New Roman" w:eastAsia="Times New Roman" w:hAnsi="Times New Roman" w:cs="Times New Roman"/>
          <w:sz w:val="28"/>
          <w:szCs w:val="28"/>
          <w:lang w:val="en-US"/>
        </w:rPr>
        <w:t>S. Uncertainty in the calibration of effective roughness parameters in HEC-RAS using inundation and downstream level observations. Journal of Hydrology, Volume 302, Issues 1–4, 2005, Pages 46-69, ISSN 0022-1694,</w:t>
      </w:r>
      <w:r>
        <w:rPr>
          <w:rFonts w:ascii="Times New Roman" w:eastAsia="Times New Roman" w:hAnsi="Times New Roman" w:cs="Times New Roman"/>
          <w:sz w:val="28"/>
          <w:szCs w:val="28"/>
          <w:lang w:val="en-US"/>
        </w:rPr>
        <w:t xml:space="preserve"> </w:t>
      </w:r>
      <w:hyperlink r:id="rId84" w:history="1">
        <w:r w:rsidRPr="001112C2">
          <w:rPr>
            <w:rStyle w:val="af0"/>
            <w:rFonts w:ascii="Times New Roman" w:eastAsia="Times New Roman" w:hAnsi="Times New Roman" w:cs="Times New Roman"/>
            <w:sz w:val="28"/>
            <w:szCs w:val="28"/>
            <w:lang w:val="en-US"/>
          </w:rPr>
          <w:t>https://doi.org/10.1016/j.jhydrol.2004.06.036</w:t>
        </w:r>
      </w:hyperlink>
      <w:r w:rsidRPr="009C46C0">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p>
    <w:p w14:paraId="18BC0509" w14:textId="77777777" w:rsidR="003F3A33" w:rsidRPr="00A122B6"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AC57EA">
        <w:rPr>
          <w:rFonts w:ascii="Times New Roman" w:eastAsia="Times New Roman" w:hAnsi="Times New Roman" w:cs="Times New Roman"/>
          <w:sz w:val="28"/>
          <w:szCs w:val="28"/>
          <w:lang w:val="en-US"/>
        </w:rPr>
        <w:t xml:space="preserve">Timbadiya P.V., Patel P.L., Porey P.D. A 1D-2D coupled hydrodynamic model for river flood prediction in coastal urban floodplain, Journal of Hydrologic Engineering, ASCE. Vol. 20(2), pp. 05014017-(1-18), Feb. 2015 </w:t>
      </w:r>
      <w:hyperlink r:id="rId85" w:history="1">
        <w:r w:rsidRPr="001112C2">
          <w:rPr>
            <w:rStyle w:val="af0"/>
            <w:rFonts w:ascii="Times New Roman" w:eastAsia="Times New Roman" w:hAnsi="Times New Roman" w:cs="Times New Roman"/>
            <w:sz w:val="28"/>
            <w:szCs w:val="28"/>
            <w:lang w:val="en-US"/>
          </w:rPr>
          <w:t>https://doi.org/10.1061/(ASCE)HE.1943-5584.0001029</w:t>
        </w:r>
      </w:hyperlink>
      <w:r w:rsidRPr="009C46C0">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kk-KZ"/>
        </w:rPr>
        <w:t xml:space="preserve"> </w:t>
      </w:r>
    </w:p>
    <w:p w14:paraId="0019DAFA"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A122B6">
        <w:rPr>
          <w:rFonts w:ascii="Times New Roman" w:eastAsia="Times New Roman" w:hAnsi="Times New Roman" w:cs="Times New Roman"/>
          <w:sz w:val="28"/>
          <w:szCs w:val="28"/>
          <w:lang w:val="en-US"/>
        </w:rPr>
        <w:t>Fedkin Y</w:t>
      </w:r>
      <w:r>
        <w:rPr>
          <w:rFonts w:ascii="Times New Roman" w:eastAsia="Times New Roman" w:hAnsi="Times New Roman" w:cs="Times New Roman"/>
          <w:sz w:val="28"/>
          <w:szCs w:val="28"/>
          <w:lang w:val="en-US"/>
        </w:rPr>
        <w:t>.</w:t>
      </w:r>
      <w:r w:rsidRPr="00A122B6">
        <w:rPr>
          <w:rFonts w:ascii="Times New Roman" w:eastAsia="Times New Roman" w:hAnsi="Times New Roman" w:cs="Times New Roman"/>
          <w:sz w:val="28"/>
          <w:szCs w:val="28"/>
          <w:lang w:val="en-US"/>
        </w:rPr>
        <w:t>, Denissova</w:t>
      </w:r>
      <w:r>
        <w:rPr>
          <w:rFonts w:ascii="Times New Roman" w:eastAsia="Times New Roman" w:hAnsi="Times New Roman" w:cs="Times New Roman"/>
          <w:sz w:val="28"/>
          <w:szCs w:val="28"/>
          <w:lang w:val="en-US"/>
        </w:rPr>
        <w:t xml:space="preserve"> N.</w:t>
      </w:r>
      <w:r w:rsidRPr="00A122B6">
        <w:rPr>
          <w:rFonts w:ascii="Times New Roman" w:eastAsia="Times New Roman" w:hAnsi="Times New Roman" w:cs="Times New Roman"/>
          <w:sz w:val="28"/>
          <w:szCs w:val="28"/>
          <w:lang w:val="en-US"/>
        </w:rPr>
        <w:t>, Daumova</w:t>
      </w:r>
      <w:r>
        <w:rPr>
          <w:rFonts w:ascii="Times New Roman" w:eastAsia="Times New Roman" w:hAnsi="Times New Roman" w:cs="Times New Roman"/>
          <w:sz w:val="28"/>
          <w:szCs w:val="28"/>
          <w:lang w:val="en-US"/>
        </w:rPr>
        <w:t xml:space="preserve"> G.</w:t>
      </w:r>
      <w:r w:rsidRPr="00A122B6">
        <w:rPr>
          <w:rFonts w:ascii="Times New Roman" w:eastAsia="Times New Roman" w:hAnsi="Times New Roman" w:cs="Times New Roman"/>
          <w:sz w:val="28"/>
          <w:szCs w:val="28"/>
          <w:lang w:val="en-US"/>
        </w:rPr>
        <w:t>, Chettykbayev</w:t>
      </w:r>
      <w:r>
        <w:rPr>
          <w:rFonts w:ascii="Times New Roman" w:eastAsia="Times New Roman" w:hAnsi="Times New Roman" w:cs="Times New Roman"/>
          <w:sz w:val="28"/>
          <w:szCs w:val="28"/>
          <w:lang w:val="en-US"/>
        </w:rPr>
        <w:t xml:space="preserve"> R.</w:t>
      </w:r>
      <w:r w:rsidRPr="00A122B6">
        <w:rPr>
          <w:rFonts w:ascii="Times New Roman" w:eastAsia="Times New Roman" w:hAnsi="Times New Roman" w:cs="Times New Roman"/>
          <w:sz w:val="28"/>
          <w:szCs w:val="28"/>
          <w:lang w:val="en-US"/>
        </w:rPr>
        <w:t>, Rakhmetullina</w:t>
      </w:r>
      <w:r>
        <w:rPr>
          <w:rFonts w:ascii="Times New Roman" w:eastAsia="Times New Roman" w:hAnsi="Times New Roman" w:cs="Times New Roman"/>
          <w:sz w:val="28"/>
          <w:szCs w:val="28"/>
          <w:lang w:val="en-US"/>
        </w:rPr>
        <w:t xml:space="preserve"> S</w:t>
      </w:r>
      <w:r w:rsidRPr="00A122B6">
        <w:rPr>
          <w:rFonts w:ascii="Times New Roman" w:eastAsia="Times New Roman" w:hAnsi="Times New Roman" w:cs="Times New Roman"/>
          <w:sz w:val="28"/>
          <w:szCs w:val="28"/>
          <w:lang w:val="en-US"/>
        </w:rPr>
        <w:t>. Avalanche Hazard Prediction in East Kazakhstan Using Ensemble Machine Learning Algorithms // Algorithms 2025, 18(8), 505;</w:t>
      </w:r>
      <w:r>
        <w:rPr>
          <w:rFonts w:ascii="Times New Roman" w:eastAsia="Times New Roman" w:hAnsi="Times New Roman" w:cs="Times New Roman"/>
          <w:sz w:val="28"/>
          <w:szCs w:val="28"/>
          <w:lang w:val="en-US"/>
        </w:rPr>
        <w:t xml:space="preserve"> </w:t>
      </w:r>
      <w:hyperlink r:id="rId86" w:history="1">
        <w:r w:rsidRPr="001112C2">
          <w:rPr>
            <w:rStyle w:val="af0"/>
            <w:rFonts w:ascii="Times New Roman" w:eastAsia="Times New Roman" w:hAnsi="Times New Roman" w:cs="Times New Roman"/>
            <w:sz w:val="28"/>
            <w:szCs w:val="28"/>
            <w:lang w:val="en-US"/>
          </w:rPr>
          <w:t>https://doi.org/10.3390/a18080505</w:t>
        </w:r>
      </w:hyperlink>
      <w:r w:rsidRPr="009C46C0">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p>
    <w:p w14:paraId="7AF25ED7"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A122B6">
        <w:rPr>
          <w:rFonts w:ascii="Times New Roman" w:eastAsia="Times New Roman" w:hAnsi="Times New Roman" w:cs="Times New Roman"/>
          <w:sz w:val="28"/>
          <w:szCs w:val="28"/>
          <w:lang w:val="en-US"/>
        </w:rPr>
        <w:t xml:space="preserve">Denissova N, Nurakynov S, Petrova O, Daumova G, Chepashev D, Alpysbay M, Chettykbayev R. Dependence of Avalanche Risk on Slope Insolation </w:t>
      </w:r>
      <w:r w:rsidRPr="00A122B6">
        <w:rPr>
          <w:rFonts w:ascii="Times New Roman" w:eastAsia="Times New Roman" w:hAnsi="Times New Roman" w:cs="Times New Roman"/>
          <w:sz w:val="28"/>
          <w:szCs w:val="28"/>
          <w:lang w:val="en-US"/>
        </w:rPr>
        <w:lastRenderedPageBreak/>
        <w:t xml:space="preserve">Level and Albedo. Atmosphere. 2025; 16(5):556. </w:t>
      </w:r>
      <w:hyperlink r:id="rId87" w:history="1">
        <w:r w:rsidRPr="001112C2">
          <w:rPr>
            <w:rStyle w:val="af0"/>
            <w:rFonts w:ascii="Times New Roman" w:eastAsia="Times New Roman" w:hAnsi="Times New Roman" w:cs="Times New Roman"/>
            <w:sz w:val="28"/>
            <w:szCs w:val="28"/>
            <w:lang w:val="en-US"/>
          </w:rPr>
          <w:t>https://doi.org/10.3390/atmos16050556</w:t>
        </w:r>
      </w:hyperlink>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p>
    <w:p w14:paraId="3F2D5CE3" w14:textId="77777777" w:rsidR="003F3A33" w:rsidRP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E55B3E">
        <w:rPr>
          <w:rFonts w:ascii="Times New Roman" w:eastAsia="Times New Roman" w:hAnsi="Times New Roman" w:cs="Times New Roman"/>
          <w:sz w:val="28"/>
          <w:szCs w:val="28"/>
          <w:lang w:val="en-US"/>
        </w:rPr>
        <w:t xml:space="preserve">Chettykbayev R.K., Denissova N.F. Information-analytical system for forecasting the flooding of territories during seasonal flood (статья) // Вестник ВКТУ им. </w:t>
      </w:r>
      <w:r w:rsidRPr="003F3A33">
        <w:rPr>
          <w:rFonts w:ascii="Times New Roman" w:eastAsia="Times New Roman" w:hAnsi="Times New Roman" w:cs="Times New Roman"/>
          <w:sz w:val="28"/>
          <w:szCs w:val="28"/>
        </w:rPr>
        <w:t xml:space="preserve">Д. Серикбаева. – Т.4. – Усть-Каменогорск, 2022. - с. 243-254. (0,75 п.л.) </w:t>
      </w:r>
      <w:hyperlink r:id="rId88" w:history="1">
        <w:r w:rsidRPr="001112C2">
          <w:rPr>
            <w:rStyle w:val="af0"/>
            <w:rFonts w:ascii="Times New Roman" w:eastAsia="Times New Roman" w:hAnsi="Times New Roman" w:cs="Times New Roman"/>
            <w:sz w:val="28"/>
            <w:szCs w:val="28"/>
            <w:lang w:val="en-US"/>
          </w:rPr>
          <w:t>https</w:t>
        </w:r>
        <w:r w:rsidRPr="003F3A33">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doi</w:t>
        </w:r>
        <w:r w:rsidRPr="003F3A33">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org</w:t>
        </w:r>
        <w:r w:rsidRPr="003F3A33">
          <w:rPr>
            <w:rStyle w:val="af0"/>
            <w:rFonts w:ascii="Times New Roman" w:eastAsia="Times New Roman" w:hAnsi="Times New Roman" w:cs="Times New Roman"/>
            <w:sz w:val="28"/>
            <w:szCs w:val="28"/>
          </w:rPr>
          <w:t>/10.51885/1561-4212_2022_4_243</w:t>
        </w:r>
      </w:hyperlink>
      <w:r>
        <w:rPr>
          <w:rFonts w:ascii="Times New Roman" w:eastAsia="Times New Roman" w:hAnsi="Times New Roman" w:cs="Times New Roman"/>
          <w:sz w:val="28"/>
          <w:szCs w:val="28"/>
        </w:rPr>
        <w:t xml:space="preserve">. </w:t>
      </w:r>
    </w:p>
    <w:p w14:paraId="4A513E9D" w14:textId="77777777" w:rsidR="003F3A33" w:rsidRPr="003F3A33" w:rsidRDefault="003F3A33" w:rsidP="00793D5B">
      <w:pPr>
        <w:pStyle w:val="a9"/>
        <w:numPr>
          <w:ilvl w:val="0"/>
          <w:numId w:val="29"/>
        </w:numPr>
        <w:spacing w:after="0" w:line="240" w:lineRule="auto"/>
        <w:ind w:left="0" w:firstLine="851"/>
        <w:jc w:val="both"/>
        <w:rPr>
          <w:rStyle w:val="af0"/>
        </w:rPr>
      </w:pPr>
      <w:r w:rsidRPr="00E55B3E">
        <w:rPr>
          <w:rFonts w:ascii="Times New Roman" w:eastAsia="Times New Roman" w:hAnsi="Times New Roman" w:cs="Times New Roman"/>
          <w:sz w:val="28"/>
          <w:szCs w:val="28"/>
        </w:rPr>
        <w:t xml:space="preserve">Четтыкбаев Р.К., Денисова Н.Ф. Разработка информационно-аналитической системы мониторинга паводковой обстановки на реках ВКО. // Вестник ВКТУ им. Д. Серикбаева. – Т.4. – Усть-Каменогорск, 2020. - с. 54-59. </w:t>
      </w:r>
      <w:hyperlink r:id="rId89" w:history="1">
        <w:r w:rsidRPr="00E55B3E">
          <w:rPr>
            <w:rStyle w:val="af0"/>
            <w:rFonts w:ascii="Times New Roman" w:eastAsia="Times New Roman" w:hAnsi="Times New Roman" w:cs="Times New Roman"/>
            <w:sz w:val="28"/>
            <w:szCs w:val="28"/>
            <w:lang w:val="en-US"/>
          </w:rPr>
          <w:t>https</w:t>
        </w:r>
        <w:r w:rsidRPr="003F3A33">
          <w:rPr>
            <w:rStyle w:val="af0"/>
            <w:rFonts w:ascii="Times New Roman" w:eastAsia="Times New Roman" w:hAnsi="Times New Roman" w:cs="Times New Roman"/>
            <w:sz w:val="28"/>
            <w:szCs w:val="28"/>
          </w:rPr>
          <w:t>://</w:t>
        </w:r>
        <w:r w:rsidRPr="00E55B3E">
          <w:rPr>
            <w:rStyle w:val="af0"/>
            <w:rFonts w:ascii="Times New Roman" w:eastAsia="Times New Roman" w:hAnsi="Times New Roman" w:cs="Times New Roman"/>
            <w:sz w:val="28"/>
            <w:szCs w:val="28"/>
            <w:lang w:val="en-US"/>
          </w:rPr>
          <w:t>www</w:t>
        </w:r>
        <w:r w:rsidRPr="003F3A33">
          <w:rPr>
            <w:rStyle w:val="af0"/>
            <w:rFonts w:ascii="Times New Roman" w:eastAsia="Times New Roman" w:hAnsi="Times New Roman" w:cs="Times New Roman"/>
            <w:sz w:val="28"/>
            <w:szCs w:val="28"/>
          </w:rPr>
          <w:t>.</w:t>
        </w:r>
        <w:r w:rsidRPr="00E55B3E">
          <w:rPr>
            <w:rStyle w:val="af0"/>
            <w:rFonts w:ascii="Times New Roman" w:eastAsia="Times New Roman" w:hAnsi="Times New Roman" w:cs="Times New Roman"/>
            <w:sz w:val="28"/>
            <w:szCs w:val="28"/>
            <w:lang w:val="en-US"/>
          </w:rPr>
          <w:t>ektu</w:t>
        </w:r>
        <w:r w:rsidRPr="003F3A33">
          <w:rPr>
            <w:rStyle w:val="af0"/>
            <w:rFonts w:ascii="Times New Roman" w:eastAsia="Times New Roman" w:hAnsi="Times New Roman" w:cs="Times New Roman"/>
            <w:sz w:val="28"/>
            <w:szCs w:val="28"/>
          </w:rPr>
          <w:t>.</w:t>
        </w:r>
        <w:r w:rsidRPr="00E55B3E">
          <w:rPr>
            <w:rStyle w:val="af0"/>
            <w:rFonts w:ascii="Times New Roman" w:eastAsia="Times New Roman" w:hAnsi="Times New Roman" w:cs="Times New Roman"/>
            <w:sz w:val="28"/>
            <w:szCs w:val="28"/>
            <w:lang w:val="en-US"/>
          </w:rPr>
          <w:t>kz</w:t>
        </w:r>
        <w:r w:rsidRPr="003F3A33">
          <w:rPr>
            <w:rStyle w:val="af0"/>
            <w:rFonts w:ascii="Times New Roman" w:eastAsia="Times New Roman" w:hAnsi="Times New Roman" w:cs="Times New Roman"/>
            <w:sz w:val="28"/>
            <w:szCs w:val="28"/>
          </w:rPr>
          <w:t>/</w:t>
        </w:r>
        <w:r w:rsidRPr="00E55B3E">
          <w:rPr>
            <w:rStyle w:val="af0"/>
            <w:rFonts w:ascii="Times New Roman" w:eastAsia="Times New Roman" w:hAnsi="Times New Roman" w:cs="Times New Roman"/>
            <w:sz w:val="28"/>
            <w:szCs w:val="28"/>
            <w:lang w:val="en-US"/>
          </w:rPr>
          <w:t>files</w:t>
        </w:r>
        <w:r w:rsidRPr="003F3A33">
          <w:rPr>
            <w:rStyle w:val="af0"/>
            <w:rFonts w:ascii="Times New Roman" w:eastAsia="Times New Roman" w:hAnsi="Times New Roman" w:cs="Times New Roman"/>
            <w:sz w:val="28"/>
            <w:szCs w:val="28"/>
          </w:rPr>
          <w:t>/</w:t>
        </w:r>
        <w:r w:rsidRPr="00E55B3E">
          <w:rPr>
            <w:rStyle w:val="af0"/>
            <w:rFonts w:ascii="Times New Roman" w:eastAsia="Times New Roman" w:hAnsi="Times New Roman" w:cs="Times New Roman"/>
            <w:sz w:val="28"/>
            <w:szCs w:val="28"/>
            <w:lang w:val="en-US"/>
          </w:rPr>
          <w:t>vestnik</w:t>
        </w:r>
        <w:r w:rsidRPr="003F3A33">
          <w:rPr>
            <w:rStyle w:val="af0"/>
            <w:rFonts w:ascii="Times New Roman" w:eastAsia="Times New Roman" w:hAnsi="Times New Roman" w:cs="Times New Roman"/>
            <w:sz w:val="28"/>
            <w:szCs w:val="28"/>
          </w:rPr>
          <w:t>/</w:t>
        </w:r>
        <w:r w:rsidRPr="00E55B3E">
          <w:rPr>
            <w:rStyle w:val="af0"/>
            <w:rFonts w:ascii="Times New Roman" w:eastAsia="Times New Roman" w:hAnsi="Times New Roman" w:cs="Times New Roman"/>
            <w:sz w:val="28"/>
            <w:szCs w:val="28"/>
            <w:lang w:val="en-US"/>
          </w:rPr>
          <w:t>Vestnik</w:t>
        </w:r>
        <w:r w:rsidRPr="003F3A33">
          <w:rPr>
            <w:rStyle w:val="af0"/>
            <w:rFonts w:ascii="Times New Roman" w:eastAsia="Times New Roman" w:hAnsi="Times New Roman" w:cs="Times New Roman"/>
            <w:sz w:val="28"/>
            <w:szCs w:val="28"/>
          </w:rPr>
          <w:t>_4-2020.</w:t>
        </w:r>
        <w:r w:rsidRPr="00E55B3E">
          <w:rPr>
            <w:rStyle w:val="af0"/>
            <w:rFonts w:ascii="Times New Roman" w:eastAsia="Times New Roman" w:hAnsi="Times New Roman" w:cs="Times New Roman"/>
            <w:sz w:val="28"/>
            <w:szCs w:val="28"/>
            <w:lang w:val="en-US"/>
          </w:rPr>
          <w:t>pdf</w:t>
        </w:r>
      </w:hyperlink>
      <w:r w:rsidRPr="009C46C0">
        <w:rPr>
          <w:rStyle w:val="af0"/>
          <w:rFonts w:eastAsia="Times New Roman" w:cs="Times New Roman"/>
          <w:color w:val="auto"/>
          <w:szCs w:val="28"/>
          <w:u w:val="none"/>
        </w:rPr>
        <w:t>.</w:t>
      </w:r>
      <w:r w:rsidRPr="003F3A33">
        <w:rPr>
          <w:rStyle w:val="af0"/>
          <w:rFonts w:eastAsia="Times New Roman" w:cs="Times New Roman"/>
          <w:szCs w:val="28"/>
        </w:rPr>
        <w:t xml:space="preserve"> </w:t>
      </w:r>
    </w:p>
    <w:p w14:paraId="29DBF82F" w14:textId="77777777" w:rsidR="003F3A33" w:rsidRPr="0095583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Feriska Y.</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Izzuddin A. Analisa Kapasitas Penampang Sungai dengan Metode HEC-RAS 4.1.0 (Studi Kasus Sungai Sigeleng Kec. Brebes). Civ. Eng. Collab. 2022, 7, </w:t>
      </w:r>
      <w:r>
        <w:rPr>
          <w:rFonts w:ascii="Times New Roman" w:eastAsia="Times New Roman" w:hAnsi="Times New Roman" w:cs="Times New Roman"/>
          <w:sz w:val="28"/>
          <w:szCs w:val="28"/>
          <w:lang w:val="en-US"/>
        </w:rPr>
        <w:t xml:space="preserve">P. </w:t>
      </w:r>
      <w:r w:rsidRPr="0095583F">
        <w:rPr>
          <w:rFonts w:ascii="Times New Roman" w:eastAsia="Times New Roman" w:hAnsi="Times New Roman" w:cs="Times New Roman"/>
          <w:sz w:val="28"/>
          <w:szCs w:val="28"/>
          <w:lang w:val="en-US"/>
        </w:rPr>
        <w:t xml:space="preserve">52–59. </w:t>
      </w:r>
      <w:hyperlink r:id="rId90" w:history="1">
        <w:r w:rsidRPr="001112C2">
          <w:rPr>
            <w:rStyle w:val="af0"/>
            <w:rFonts w:ascii="Times New Roman" w:eastAsia="Times New Roman" w:hAnsi="Times New Roman" w:cs="Times New Roman"/>
            <w:sz w:val="28"/>
            <w:szCs w:val="28"/>
            <w:lang w:val="en-US"/>
          </w:rPr>
          <w:t>https://doi.org/10.35134/jcivil.v7i2.43</w:t>
        </w:r>
      </w:hyperlink>
      <w:r w:rsidRPr="0095583F">
        <w:rPr>
          <w:rFonts w:ascii="Times New Roman" w:eastAsia="Times New Roman" w:hAnsi="Times New Roman" w:cs="Times New Roman"/>
          <w:sz w:val="28"/>
          <w:szCs w:val="28"/>
          <w:lang w:val="en-US"/>
        </w:rPr>
        <w:t>.</w:t>
      </w:r>
    </w:p>
    <w:p w14:paraId="76CCF32B" w14:textId="77777777" w:rsidR="003F3A33" w:rsidRPr="00665F35"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 xml:space="preserve">Banasiak R. Large-Scale Two-Dimensional Cascade Modeling of the Odra River for Flood Hazard Management. Water 2024, 16, 39. </w:t>
      </w:r>
      <w:hyperlink r:id="rId91" w:history="1">
        <w:r w:rsidRPr="001112C2">
          <w:rPr>
            <w:rStyle w:val="af0"/>
            <w:rFonts w:ascii="Times New Roman" w:eastAsia="Times New Roman" w:hAnsi="Times New Roman" w:cs="Times New Roman"/>
            <w:sz w:val="28"/>
            <w:szCs w:val="28"/>
          </w:rPr>
          <w:t>https://doi.org/10.3390/w16010039</w:t>
        </w:r>
      </w:hyperlink>
      <w:r w:rsidRPr="00665F35">
        <w:rPr>
          <w:rFonts w:ascii="Times New Roman" w:eastAsia="Times New Roman" w:hAnsi="Times New Roman" w:cs="Times New Roman"/>
          <w:sz w:val="28"/>
          <w:szCs w:val="28"/>
          <w:lang w:val="en-US"/>
        </w:rPr>
        <w:t>.</w:t>
      </w:r>
    </w:p>
    <w:p w14:paraId="2F99BF7E" w14:textId="77777777" w:rsidR="003F3A33" w:rsidRPr="0095583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Feinstein J.</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Ploussard Q.</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Veselka T.</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Yan E. Using Data-Driven Prediction of Downstream 1D River Flow to Overcome the Challenges of Hydrologic River Modeling. Water 2023, 15, 3843. </w:t>
      </w:r>
      <w:hyperlink r:id="rId92" w:history="1">
        <w:r w:rsidRPr="001112C2">
          <w:rPr>
            <w:rStyle w:val="af0"/>
            <w:rFonts w:ascii="Times New Roman" w:eastAsia="Times New Roman" w:hAnsi="Times New Roman" w:cs="Times New Roman"/>
            <w:sz w:val="28"/>
            <w:szCs w:val="28"/>
            <w:lang w:val="en-US"/>
          </w:rPr>
          <w:t>https://doi.org/10.3390/w15213843</w:t>
        </w:r>
      </w:hyperlink>
      <w:r w:rsidRPr="0095583F">
        <w:rPr>
          <w:rFonts w:ascii="Times New Roman" w:eastAsia="Times New Roman" w:hAnsi="Times New Roman" w:cs="Times New Roman"/>
          <w:sz w:val="28"/>
          <w:szCs w:val="28"/>
          <w:lang w:val="en-US"/>
        </w:rPr>
        <w:t>.</w:t>
      </w:r>
    </w:p>
    <w:p w14:paraId="38541CD1" w14:textId="77777777" w:rsidR="003F3A33" w:rsidRPr="0095583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Lujano E.</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Lujano R.</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Huamani J.C.</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Lujano A. Hydrological modeling based on the KNN algorithm: An application for the forecast of daily flows of the Ramis river, Peru. Tecnología y Ciencias del Agua 2023, 14, </w:t>
      </w:r>
      <w:r>
        <w:rPr>
          <w:rFonts w:ascii="Times New Roman" w:eastAsia="Times New Roman" w:hAnsi="Times New Roman" w:cs="Times New Roman"/>
          <w:sz w:val="28"/>
          <w:szCs w:val="28"/>
          <w:lang w:val="en-US"/>
        </w:rPr>
        <w:t xml:space="preserve">P. </w:t>
      </w:r>
      <w:r w:rsidRPr="0095583F">
        <w:rPr>
          <w:rFonts w:ascii="Times New Roman" w:eastAsia="Times New Roman" w:hAnsi="Times New Roman" w:cs="Times New Roman"/>
          <w:sz w:val="28"/>
          <w:szCs w:val="28"/>
          <w:lang w:val="en-US"/>
        </w:rPr>
        <w:t xml:space="preserve">169–203. </w:t>
      </w:r>
      <w:hyperlink r:id="rId93" w:history="1">
        <w:r w:rsidRPr="001112C2">
          <w:rPr>
            <w:rStyle w:val="af0"/>
            <w:rFonts w:ascii="Times New Roman" w:eastAsia="Times New Roman" w:hAnsi="Times New Roman" w:cs="Times New Roman"/>
            <w:sz w:val="28"/>
            <w:szCs w:val="28"/>
            <w:lang w:val="en-US"/>
          </w:rPr>
          <w:t>https://doi.org/10.24850/j-tyca-14-02-05</w:t>
        </w:r>
      </w:hyperlink>
      <w:r w:rsidRPr="0095583F">
        <w:rPr>
          <w:rFonts w:ascii="Times New Roman" w:eastAsia="Times New Roman" w:hAnsi="Times New Roman" w:cs="Times New Roman"/>
          <w:sz w:val="28"/>
          <w:szCs w:val="28"/>
          <w:lang w:val="en-US"/>
        </w:rPr>
        <w:t>.</w:t>
      </w:r>
    </w:p>
    <w:p w14:paraId="0DE241D0" w14:textId="77777777" w:rsidR="003F3A33" w:rsidRPr="0095583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Tessema B.H.</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Gebremedhn A.Y.</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Getahun Y.S. Dam breach analysis and flood inundation mapping of Dire Dam, using HEC-HMS and HEC-RAS models. Sustain. Water Resour. Manag. 2024, 10, 45. </w:t>
      </w:r>
      <w:hyperlink r:id="rId94" w:history="1">
        <w:r w:rsidRPr="001112C2">
          <w:rPr>
            <w:rStyle w:val="af0"/>
            <w:rFonts w:ascii="Times New Roman" w:eastAsia="Times New Roman" w:hAnsi="Times New Roman" w:cs="Times New Roman"/>
            <w:sz w:val="28"/>
            <w:szCs w:val="28"/>
            <w:lang w:val="en-US"/>
          </w:rPr>
          <w:t>https://doi.org/10.1007/s40899-023-01015-w</w:t>
        </w:r>
      </w:hyperlink>
      <w:r w:rsidRPr="0095583F">
        <w:rPr>
          <w:rFonts w:ascii="Times New Roman" w:eastAsia="Times New Roman" w:hAnsi="Times New Roman" w:cs="Times New Roman"/>
          <w:sz w:val="28"/>
          <w:szCs w:val="28"/>
          <w:lang w:val="en-US"/>
        </w:rPr>
        <w:t>.</w:t>
      </w:r>
    </w:p>
    <w:p w14:paraId="3C0391C5" w14:textId="77777777" w:rsidR="003F3A33" w:rsidRPr="0095583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Ansori M.B.</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Lasminto U.</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Kartika A.A.G. Flood hydrograph analysis using synthetic unit hydrograph, Hec-Hms, and Hec-Ras 2D unsteady flow precipitation on-grid model for disaster risk mitigation. Int. J. GEOMATE 2023, 25, </w:t>
      </w:r>
      <w:r>
        <w:rPr>
          <w:rFonts w:ascii="Times New Roman" w:eastAsia="Times New Roman" w:hAnsi="Times New Roman" w:cs="Times New Roman"/>
          <w:sz w:val="28"/>
          <w:szCs w:val="28"/>
          <w:lang w:val="en-US"/>
        </w:rPr>
        <w:t xml:space="preserve">P. </w:t>
      </w:r>
      <w:r w:rsidRPr="0095583F">
        <w:rPr>
          <w:rFonts w:ascii="Times New Roman" w:eastAsia="Times New Roman" w:hAnsi="Times New Roman" w:cs="Times New Roman"/>
          <w:sz w:val="28"/>
          <w:szCs w:val="28"/>
          <w:lang w:val="en-US"/>
        </w:rPr>
        <w:t xml:space="preserve">50–58. </w:t>
      </w:r>
      <w:hyperlink r:id="rId95" w:history="1">
        <w:r w:rsidRPr="001112C2">
          <w:rPr>
            <w:rStyle w:val="af0"/>
            <w:rFonts w:ascii="Times New Roman" w:eastAsia="Times New Roman" w:hAnsi="Times New Roman" w:cs="Times New Roman"/>
            <w:sz w:val="28"/>
            <w:szCs w:val="28"/>
            <w:lang w:val="en-US"/>
          </w:rPr>
          <w:t>https://doi.org/10.21660/2023.107.3719</w:t>
        </w:r>
      </w:hyperlink>
      <w:r w:rsidRPr="0095583F">
        <w:rPr>
          <w:rFonts w:ascii="Times New Roman" w:eastAsia="Times New Roman" w:hAnsi="Times New Roman" w:cs="Times New Roman"/>
          <w:sz w:val="28"/>
          <w:szCs w:val="28"/>
          <w:lang w:val="en-US"/>
        </w:rPr>
        <w:t>.</w:t>
      </w:r>
    </w:p>
    <w:p w14:paraId="6FFBF7CC" w14:textId="77777777" w:rsidR="003F3A33" w:rsidRPr="0095583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Zeiger S.J.</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Hubbart J.A. Measuring and modeling event-based environmental flows: An assessment of HEC-RAS 2D rain-on-grid simulations. J. Environ. Manag. 2021, 285, 112125. </w:t>
      </w:r>
      <w:hyperlink r:id="rId96" w:history="1">
        <w:r w:rsidRPr="001112C2">
          <w:rPr>
            <w:rStyle w:val="af0"/>
            <w:rFonts w:ascii="Times New Roman" w:eastAsia="Times New Roman" w:hAnsi="Times New Roman" w:cs="Times New Roman"/>
            <w:sz w:val="28"/>
            <w:szCs w:val="28"/>
            <w:lang w:val="en-US"/>
          </w:rPr>
          <w:t>https://doi.org/10.1016/j.jenvman.2021.112125</w:t>
        </w:r>
      </w:hyperlink>
      <w:r w:rsidRPr="0095583F">
        <w:rPr>
          <w:rFonts w:ascii="Times New Roman" w:eastAsia="Times New Roman" w:hAnsi="Times New Roman" w:cs="Times New Roman"/>
          <w:sz w:val="28"/>
          <w:szCs w:val="28"/>
          <w:lang w:val="en-US"/>
        </w:rPr>
        <w:t>.</w:t>
      </w:r>
    </w:p>
    <w:p w14:paraId="305E4705" w14:textId="77777777" w:rsidR="003F3A33" w:rsidRPr="00665F35"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Setiyowati A.</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Anggraheni E. Analisis Banjir pada Polder Sunter Timur II dengan Menggunakan HEC-RAS (Ras Mapper). </w:t>
      </w:r>
      <w:r w:rsidRPr="00665F35">
        <w:rPr>
          <w:rFonts w:ascii="Times New Roman" w:eastAsia="Times New Roman" w:hAnsi="Times New Roman" w:cs="Times New Roman"/>
          <w:sz w:val="28"/>
          <w:szCs w:val="28"/>
          <w:lang w:val="en-US"/>
        </w:rPr>
        <w:t xml:space="preserve">Teras J. J. Tek. Sipil 2024, 14, </w:t>
      </w:r>
      <w:r>
        <w:rPr>
          <w:rFonts w:ascii="Times New Roman" w:eastAsia="Times New Roman" w:hAnsi="Times New Roman" w:cs="Times New Roman"/>
          <w:sz w:val="28"/>
          <w:szCs w:val="28"/>
          <w:lang w:val="en-US"/>
        </w:rPr>
        <w:t xml:space="preserve">P. </w:t>
      </w:r>
      <w:r w:rsidRPr="00665F35">
        <w:rPr>
          <w:rFonts w:ascii="Times New Roman" w:eastAsia="Times New Roman" w:hAnsi="Times New Roman" w:cs="Times New Roman"/>
          <w:sz w:val="28"/>
          <w:szCs w:val="28"/>
          <w:lang w:val="en-US"/>
        </w:rPr>
        <w:t xml:space="preserve">39–52. </w:t>
      </w:r>
      <w:hyperlink r:id="rId97" w:history="1">
        <w:r w:rsidRPr="003F3A33">
          <w:rPr>
            <w:rStyle w:val="af0"/>
            <w:rFonts w:ascii="Times New Roman" w:eastAsia="Times New Roman" w:hAnsi="Times New Roman" w:cs="Times New Roman"/>
            <w:sz w:val="28"/>
            <w:szCs w:val="28"/>
            <w:lang w:val="en-US"/>
          </w:rPr>
          <w:t>https://doi.org/10.29103/tj.v14i1.1003</w:t>
        </w:r>
      </w:hyperlink>
      <w:r w:rsidRPr="00665F35">
        <w:rPr>
          <w:rFonts w:ascii="Times New Roman" w:eastAsia="Times New Roman" w:hAnsi="Times New Roman" w:cs="Times New Roman"/>
          <w:sz w:val="28"/>
          <w:szCs w:val="28"/>
          <w:lang w:val="en-US"/>
        </w:rPr>
        <w:t>.</w:t>
      </w:r>
    </w:p>
    <w:p w14:paraId="2BD752AD" w14:textId="77777777" w:rsidR="003F3A33" w:rsidRPr="0095583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5583F">
        <w:rPr>
          <w:rFonts w:ascii="Times New Roman" w:eastAsia="Times New Roman" w:hAnsi="Times New Roman" w:cs="Times New Roman"/>
          <w:sz w:val="28"/>
          <w:szCs w:val="28"/>
          <w:lang w:val="en-US"/>
        </w:rPr>
        <w:t>Ogras S.</w:t>
      </w:r>
      <w:r>
        <w:rPr>
          <w:rFonts w:ascii="Times New Roman" w:eastAsia="Times New Roman" w:hAnsi="Times New Roman" w:cs="Times New Roman"/>
          <w:sz w:val="28"/>
          <w:szCs w:val="28"/>
          <w:lang w:val="en-US"/>
        </w:rPr>
        <w:t>,</w:t>
      </w:r>
      <w:r w:rsidRPr="0095583F">
        <w:rPr>
          <w:rFonts w:ascii="Times New Roman" w:eastAsia="Times New Roman" w:hAnsi="Times New Roman" w:cs="Times New Roman"/>
          <w:sz w:val="28"/>
          <w:szCs w:val="28"/>
          <w:lang w:val="en-US"/>
        </w:rPr>
        <w:t xml:space="preserve"> Onen F. Flood Analysis with HEC-RAS: A Case Study of Tigris River. Adv. Civ. Eng. 2020, 2020, 6131982. </w:t>
      </w:r>
      <w:hyperlink r:id="rId98" w:history="1">
        <w:r w:rsidRPr="001112C2">
          <w:rPr>
            <w:rStyle w:val="af0"/>
            <w:rFonts w:ascii="Times New Roman" w:eastAsia="Times New Roman" w:hAnsi="Times New Roman" w:cs="Times New Roman"/>
            <w:sz w:val="28"/>
            <w:szCs w:val="28"/>
            <w:lang w:val="en-US"/>
          </w:rPr>
          <w:t>https://doi.org/10.1155/2020/6131982</w:t>
        </w:r>
      </w:hyperlink>
      <w:r w:rsidRPr="0095583F">
        <w:rPr>
          <w:rFonts w:ascii="Times New Roman" w:eastAsia="Times New Roman" w:hAnsi="Times New Roman" w:cs="Times New Roman"/>
          <w:sz w:val="28"/>
          <w:szCs w:val="28"/>
          <w:lang w:val="en-US"/>
        </w:rPr>
        <w:t>.</w:t>
      </w:r>
    </w:p>
    <w:p w14:paraId="7E8B71BD"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65F35">
        <w:rPr>
          <w:rFonts w:ascii="Times New Roman" w:eastAsia="Times New Roman" w:hAnsi="Times New Roman" w:cs="Times New Roman"/>
          <w:sz w:val="28"/>
          <w:szCs w:val="28"/>
          <w:lang w:val="en-US"/>
        </w:rPr>
        <w:t xml:space="preserve"> </w:t>
      </w:r>
      <w:r w:rsidRPr="001B5E25">
        <w:rPr>
          <w:rFonts w:ascii="Times New Roman" w:eastAsia="Times New Roman" w:hAnsi="Times New Roman" w:cs="Times New Roman"/>
          <w:sz w:val="28"/>
          <w:szCs w:val="28"/>
          <w:lang w:val="en-US"/>
        </w:rPr>
        <w:t xml:space="preserve">Sina Alaghmand, Rozi bin Abdullah, Ismail Abustan, and Saeid Eslamian. Comparison between capabilities of HEC-RAS and MIKE11 hydraulic models in river flood risk modelling (a case study of Sungai Kayu Ara River basin, </w:t>
      </w:r>
      <w:r w:rsidRPr="001B5E25">
        <w:rPr>
          <w:rFonts w:ascii="Times New Roman" w:eastAsia="Times New Roman" w:hAnsi="Times New Roman" w:cs="Times New Roman"/>
          <w:sz w:val="28"/>
          <w:szCs w:val="28"/>
          <w:lang w:val="en-US"/>
        </w:rPr>
        <w:lastRenderedPageBreak/>
        <w:t>Malaysia) //</w:t>
      </w:r>
      <w:r>
        <w:rPr>
          <w:rFonts w:ascii="Times New Roman" w:eastAsia="Times New Roman" w:hAnsi="Times New Roman" w:cs="Times New Roman"/>
          <w:sz w:val="28"/>
          <w:szCs w:val="28"/>
          <w:lang w:val="en-US"/>
        </w:rPr>
        <w:t xml:space="preserve"> </w:t>
      </w:r>
      <w:r w:rsidRPr="001B5E25">
        <w:rPr>
          <w:rFonts w:ascii="Times New Roman" w:eastAsia="Times New Roman" w:hAnsi="Times New Roman" w:cs="Times New Roman"/>
          <w:sz w:val="28"/>
          <w:szCs w:val="28"/>
          <w:lang w:val="en-US"/>
        </w:rPr>
        <w:t xml:space="preserve">International Journal of Hydrology Science and Technology 2012 2:3, </w:t>
      </w:r>
      <w:r>
        <w:rPr>
          <w:rFonts w:ascii="Times New Roman" w:eastAsia="Times New Roman" w:hAnsi="Times New Roman" w:cs="Times New Roman"/>
          <w:sz w:val="28"/>
          <w:szCs w:val="28"/>
          <w:lang w:val="en-US"/>
        </w:rPr>
        <w:t xml:space="preserve">p. </w:t>
      </w:r>
      <w:r w:rsidRPr="001B5E25">
        <w:rPr>
          <w:rFonts w:ascii="Times New Roman" w:eastAsia="Times New Roman" w:hAnsi="Times New Roman" w:cs="Times New Roman"/>
          <w:sz w:val="28"/>
          <w:szCs w:val="28"/>
          <w:lang w:val="en-US"/>
        </w:rPr>
        <w:t>270-291</w:t>
      </w:r>
      <w:r>
        <w:rPr>
          <w:rFonts w:ascii="Times New Roman" w:eastAsia="Times New Roman" w:hAnsi="Times New Roman" w:cs="Times New Roman"/>
          <w:sz w:val="28"/>
          <w:szCs w:val="28"/>
          <w:lang w:val="en-US"/>
        </w:rPr>
        <w:t xml:space="preserve"> </w:t>
      </w:r>
      <w:hyperlink r:id="rId99" w:history="1">
        <w:r w:rsidRPr="001112C2">
          <w:rPr>
            <w:rStyle w:val="af0"/>
            <w:rFonts w:ascii="Times New Roman" w:eastAsia="Times New Roman" w:hAnsi="Times New Roman" w:cs="Times New Roman"/>
            <w:sz w:val="28"/>
            <w:szCs w:val="28"/>
            <w:lang w:val="en-US"/>
          </w:rPr>
          <w:t>https://doi.org/10.1504/IJHST.2012.049187</w:t>
        </w:r>
      </w:hyperlink>
      <w:r w:rsidRPr="009C46C0">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p>
    <w:p w14:paraId="46975705"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880E28">
        <w:rPr>
          <w:rFonts w:ascii="Times New Roman" w:eastAsia="Times New Roman" w:hAnsi="Times New Roman" w:cs="Times New Roman"/>
          <w:sz w:val="28"/>
          <w:szCs w:val="28"/>
        </w:rPr>
        <w:t>Министерство водных ресурсов и ирригации Республики Казахстан</w:t>
      </w:r>
      <w:r>
        <w:rPr>
          <w:rFonts w:ascii="Times New Roman" w:eastAsia="Times New Roman" w:hAnsi="Times New Roman" w:cs="Times New Roman"/>
          <w:sz w:val="28"/>
          <w:szCs w:val="28"/>
        </w:rPr>
        <w:t>. Доступно</w:t>
      </w:r>
      <w:r w:rsidRPr="00880E2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online</w:t>
      </w:r>
      <w:r w:rsidRPr="00880E28">
        <w:rPr>
          <w:rFonts w:ascii="Times New Roman" w:eastAsia="Times New Roman" w:hAnsi="Times New Roman" w:cs="Times New Roman"/>
          <w:sz w:val="28"/>
          <w:szCs w:val="28"/>
        </w:rPr>
        <w:t>:</w:t>
      </w:r>
    </w:p>
    <w:p w14:paraId="36F2424B" w14:textId="77777777" w:rsidR="003F3A33" w:rsidRDefault="00A53F8F" w:rsidP="003F3A33">
      <w:pPr>
        <w:spacing w:after="0" w:line="240" w:lineRule="auto"/>
        <w:jc w:val="both"/>
        <w:rPr>
          <w:rFonts w:ascii="Times New Roman" w:eastAsia="Times New Roman" w:hAnsi="Times New Roman" w:cs="Times New Roman"/>
          <w:sz w:val="28"/>
          <w:szCs w:val="28"/>
        </w:rPr>
      </w:pPr>
      <w:hyperlink r:id="rId100" w:history="1">
        <w:r w:rsidR="003F3A33" w:rsidRPr="001112C2">
          <w:rPr>
            <w:rStyle w:val="af0"/>
            <w:rFonts w:ascii="Times New Roman" w:eastAsia="Times New Roman" w:hAnsi="Times New Roman" w:cs="Times New Roman"/>
            <w:sz w:val="28"/>
            <w:szCs w:val="28"/>
            <w:lang w:val="en-US"/>
          </w:rPr>
          <w:t>https</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www</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gov</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kz</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memleket</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entities</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water</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press</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news</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details</w:t>
        </w:r>
        <w:r w:rsidR="003F3A33" w:rsidRPr="001112C2">
          <w:rPr>
            <w:rStyle w:val="af0"/>
            <w:rFonts w:ascii="Times New Roman" w:eastAsia="Times New Roman" w:hAnsi="Times New Roman" w:cs="Times New Roman"/>
            <w:sz w:val="28"/>
            <w:szCs w:val="28"/>
          </w:rPr>
          <w:t>/940762?</w:t>
        </w:r>
        <w:r w:rsidR="003F3A33" w:rsidRPr="001112C2">
          <w:rPr>
            <w:rStyle w:val="af0"/>
            <w:rFonts w:ascii="Times New Roman" w:eastAsia="Times New Roman" w:hAnsi="Times New Roman" w:cs="Times New Roman"/>
            <w:sz w:val="28"/>
            <w:szCs w:val="28"/>
            <w:lang w:val="en-US"/>
          </w:rPr>
          <w:t>lang</w:t>
        </w:r>
        <w:r w:rsidR="003F3A33" w:rsidRPr="001112C2">
          <w:rPr>
            <w:rStyle w:val="af0"/>
            <w:rFonts w:ascii="Times New Roman" w:eastAsia="Times New Roman" w:hAnsi="Times New Roman" w:cs="Times New Roman"/>
            <w:sz w:val="28"/>
            <w:szCs w:val="28"/>
          </w:rPr>
          <w:t>=</w:t>
        </w:r>
        <w:r w:rsidR="003F3A33" w:rsidRPr="001112C2">
          <w:rPr>
            <w:rStyle w:val="af0"/>
            <w:rFonts w:ascii="Times New Roman" w:eastAsia="Times New Roman" w:hAnsi="Times New Roman" w:cs="Times New Roman"/>
            <w:sz w:val="28"/>
            <w:szCs w:val="28"/>
            <w:lang w:val="en-US"/>
          </w:rPr>
          <w:t>ru</w:t>
        </w:r>
      </w:hyperlink>
      <w:r w:rsidR="003F3A33">
        <w:rPr>
          <w:rFonts w:ascii="Times New Roman" w:eastAsia="Times New Roman" w:hAnsi="Times New Roman" w:cs="Times New Roman"/>
          <w:sz w:val="28"/>
          <w:szCs w:val="28"/>
        </w:rPr>
        <w:t>.</w:t>
      </w:r>
      <w:r w:rsidR="003F3A33" w:rsidRPr="00880E28">
        <w:rPr>
          <w:rFonts w:ascii="Times New Roman" w:eastAsia="Times New Roman" w:hAnsi="Times New Roman" w:cs="Times New Roman"/>
          <w:sz w:val="28"/>
          <w:szCs w:val="28"/>
        </w:rPr>
        <w:t xml:space="preserve"> </w:t>
      </w:r>
    </w:p>
    <w:p w14:paraId="06E60B2B" w14:textId="77777777" w:rsidR="003F3A33" w:rsidRPr="009C46C0"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C46C0">
        <w:rPr>
          <w:rFonts w:ascii="Times New Roman" w:eastAsia="Times New Roman" w:hAnsi="Times New Roman" w:cs="Times New Roman"/>
          <w:sz w:val="28"/>
          <w:szCs w:val="28"/>
        </w:rPr>
        <w:t>Ерошенко С</w:t>
      </w:r>
      <w:r>
        <w:rPr>
          <w:rFonts w:ascii="Times New Roman" w:eastAsia="Times New Roman" w:hAnsi="Times New Roman" w:cs="Times New Roman"/>
          <w:sz w:val="28"/>
          <w:szCs w:val="28"/>
        </w:rPr>
        <w:t>.</w:t>
      </w:r>
      <w:r w:rsidRPr="009C46C0">
        <w:rPr>
          <w:rFonts w:ascii="Times New Roman" w:eastAsia="Times New Roman" w:hAnsi="Times New Roman" w:cs="Times New Roman"/>
          <w:sz w:val="28"/>
          <w:szCs w:val="28"/>
        </w:rPr>
        <w:t>, Матренин П</w:t>
      </w:r>
      <w:r>
        <w:rPr>
          <w:rFonts w:ascii="Times New Roman" w:eastAsia="Times New Roman" w:hAnsi="Times New Roman" w:cs="Times New Roman"/>
          <w:sz w:val="28"/>
          <w:szCs w:val="28"/>
        </w:rPr>
        <w:t>.</w:t>
      </w:r>
      <w:r w:rsidRPr="009C46C0">
        <w:rPr>
          <w:rFonts w:ascii="Times New Roman" w:eastAsia="Times New Roman" w:hAnsi="Times New Roman" w:cs="Times New Roman"/>
          <w:sz w:val="28"/>
          <w:szCs w:val="28"/>
        </w:rPr>
        <w:t>, Хальясмаа А</w:t>
      </w:r>
      <w:r>
        <w:rPr>
          <w:rFonts w:ascii="Times New Roman" w:eastAsia="Times New Roman" w:hAnsi="Times New Roman" w:cs="Times New Roman"/>
          <w:sz w:val="28"/>
          <w:szCs w:val="28"/>
        </w:rPr>
        <w:t>.</w:t>
      </w:r>
      <w:r w:rsidRPr="009C46C0">
        <w:rPr>
          <w:rFonts w:ascii="Times New Roman" w:eastAsia="Times New Roman" w:hAnsi="Times New Roman" w:cs="Times New Roman"/>
          <w:sz w:val="28"/>
          <w:szCs w:val="28"/>
        </w:rPr>
        <w:t>, Клименко Д</w:t>
      </w:r>
      <w:r>
        <w:rPr>
          <w:rFonts w:ascii="Times New Roman" w:eastAsia="Times New Roman" w:hAnsi="Times New Roman" w:cs="Times New Roman"/>
          <w:sz w:val="28"/>
          <w:szCs w:val="28"/>
        </w:rPr>
        <w:t>.</w:t>
      </w:r>
      <w:r w:rsidRPr="009C46C0">
        <w:rPr>
          <w:rFonts w:ascii="Times New Roman" w:eastAsia="Times New Roman" w:hAnsi="Times New Roman" w:cs="Times New Roman"/>
          <w:sz w:val="28"/>
          <w:szCs w:val="28"/>
        </w:rPr>
        <w:t>, Сидорова</w:t>
      </w:r>
      <w:r>
        <w:rPr>
          <w:rFonts w:ascii="Times New Roman" w:eastAsia="Times New Roman" w:hAnsi="Times New Roman" w:cs="Times New Roman"/>
          <w:sz w:val="28"/>
          <w:szCs w:val="28"/>
        </w:rPr>
        <w:t> </w:t>
      </w:r>
      <w:r w:rsidRPr="009C46C0">
        <w:rPr>
          <w:rFonts w:ascii="Times New Roman" w:eastAsia="Times New Roman" w:hAnsi="Times New Roman" w:cs="Times New Roman"/>
          <w:sz w:val="28"/>
          <w:szCs w:val="28"/>
        </w:rPr>
        <w:t xml:space="preserve">А. Технология обработки данных для прогнозирования притока воды в водохранилище при использовании дистанционного зондирования земли и сети метеорологических и гидрологических постов. </w:t>
      </w:r>
      <w:r w:rsidRPr="009C46C0">
        <w:rPr>
          <w:rFonts w:ascii="Times New Roman" w:eastAsia="Times New Roman" w:hAnsi="Times New Roman" w:cs="Times New Roman"/>
          <w:sz w:val="28"/>
          <w:szCs w:val="28"/>
          <w:lang w:val="en-US"/>
        </w:rPr>
        <w:t xml:space="preserve">In: Problemele Energeticii Regionale, 2022, nr. 4(56), pp. 100-109. ISSN 1857-0070. DOI: </w:t>
      </w:r>
      <w:hyperlink r:id="rId101" w:history="1">
        <w:r w:rsidRPr="001112C2">
          <w:rPr>
            <w:rStyle w:val="af0"/>
            <w:rFonts w:ascii="Times New Roman" w:eastAsia="Times New Roman" w:hAnsi="Times New Roman" w:cs="Times New Roman"/>
            <w:sz w:val="28"/>
            <w:szCs w:val="28"/>
            <w:lang w:val="en-US"/>
          </w:rPr>
          <w:t>https://doi.org/10.52254/1857-0070.2022.4-56.09</w:t>
        </w:r>
      </w:hyperlink>
      <w:r w:rsidRPr="003F3A33">
        <w:rPr>
          <w:rFonts w:ascii="Times New Roman" w:eastAsia="Times New Roman" w:hAnsi="Times New Roman" w:cs="Times New Roman"/>
          <w:sz w:val="28"/>
          <w:szCs w:val="28"/>
          <w:lang w:val="en-US"/>
        </w:rPr>
        <w:t xml:space="preserve">. </w:t>
      </w:r>
    </w:p>
    <w:p w14:paraId="424734E2" w14:textId="77777777" w:rsidR="003F3A33" w:rsidRPr="00860C39"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860C39">
        <w:rPr>
          <w:rFonts w:ascii="Times New Roman" w:eastAsia="Times New Roman" w:hAnsi="Times New Roman" w:cs="Times New Roman"/>
          <w:sz w:val="28"/>
          <w:szCs w:val="28"/>
          <w:lang w:val="en-US"/>
        </w:rPr>
        <w:t xml:space="preserve">Soltani S.S., Belleflamme A., Goergen, K. et al. Improving Real-Time Flood Forecasting: Probabilistic Validation of Assimilated Remotely-Sensed Soil Moisture Data. Earth Syst Environ (2025). </w:t>
      </w:r>
      <w:hyperlink r:id="rId102" w:history="1">
        <w:r w:rsidRPr="001112C2">
          <w:rPr>
            <w:rStyle w:val="af0"/>
            <w:rFonts w:ascii="Times New Roman" w:eastAsia="Times New Roman" w:hAnsi="Times New Roman" w:cs="Times New Roman"/>
            <w:sz w:val="28"/>
            <w:szCs w:val="28"/>
            <w:lang w:val="en-US"/>
          </w:rPr>
          <w:t>https://doi.org/10.1007/s41748-025-00726-8</w:t>
        </w:r>
      </w:hyperlink>
      <w:r w:rsidRPr="00E118FF">
        <w:rPr>
          <w:rFonts w:ascii="Times New Roman" w:eastAsia="Times New Roman" w:hAnsi="Times New Roman" w:cs="Times New Roman"/>
          <w:sz w:val="28"/>
          <w:szCs w:val="28"/>
          <w:lang w:val="en-US"/>
        </w:rPr>
        <w:t>.</w:t>
      </w:r>
    </w:p>
    <w:p w14:paraId="40C487C9"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860C39">
        <w:rPr>
          <w:rFonts w:ascii="Times New Roman" w:eastAsia="Times New Roman" w:hAnsi="Times New Roman" w:cs="Times New Roman"/>
          <w:sz w:val="28"/>
          <w:szCs w:val="28"/>
          <w:lang w:val="en-US"/>
        </w:rPr>
        <w:t xml:space="preserve">Munawar HS, Hammad AWA, Waller ST. Remote Sensing Methods for Flood Prediction: A Review. Sensors. 2022; 22(3):960. </w:t>
      </w:r>
      <w:hyperlink r:id="rId103" w:history="1">
        <w:r w:rsidRPr="001112C2">
          <w:rPr>
            <w:rStyle w:val="af0"/>
            <w:rFonts w:ascii="Times New Roman" w:eastAsia="Times New Roman" w:hAnsi="Times New Roman" w:cs="Times New Roman"/>
            <w:sz w:val="28"/>
            <w:szCs w:val="28"/>
            <w:lang w:val="en-US"/>
          </w:rPr>
          <w:t>https://doi.org/10.3390/s22030960</w:t>
        </w:r>
      </w:hyperlink>
      <w:r>
        <w:rPr>
          <w:rFonts w:ascii="Times New Roman" w:eastAsia="Times New Roman" w:hAnsi="Times New Roman" w:cs="Times New Roman"/>
          <w:sz w:val="28"/>
          <w:szCs w:val="28"/>
          <w:lang w:val="en-US"/>
        </w:rPr>
        <w:t>.</w:t>
      </w:r>
    </w:p>
    <w:p w14:paraId="4E9A0103"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860C39">
        <w:rPr>
          <w:rFonts w:ascii="Times New Roman" w:eastAsia="Times New Roman" w:hAnsi="Times New Roman" w:cs="Times New Roman"/>
          <w:sz w:val="28"/>
          <w:szCs w:val="28"/>
          <w:lang w:val="en-US"/>
        </w:rPr>
        <w:t>Werner Micha</w:t>
      </w:r>
      <w:r>
        <w:rPr>
          <w:rFonts w:ascii="Times New Roman" w:eastAsia="Times New Roman" w:hAnsi="Times New Roman" w:cs="Times New Roman"/>
          <w:sz w:val="28"/>
          <w:szCs w:val="28"/>
          <w:lang w:val="en-US"/>
        </w:rPr>
        <w:t>,</w:t>
      </w:r>
      <w:r w:rsidRPr="00860C39">
        <w:rPr>
          <w:rFonts w:ascii="Times New Roman" w:eastAsia="Times New Roman" w:hAnsi="Times New Roman" w:cs="Times New Roman"/>
          <w:sz w:val="28"/>
          <w:szCs w:val="28"/>
          <w:lang w:val="en-US"/>
        </w:rPr>
        <w:t xml:space="preserve"> Dijk Marc</w:t>
      </w:r>
      <w:r>
        <w:rPr>
          <w:rFonts w:ascii="Times New Roman" w:eastAsia="Times New Roman" w:hAnsi="Times New Roman" w:cs="Times New Roman"/>
          <w:sz w:val="28"/>
          <w:szCs w:val="28"/>
          <w:lang w:val="en-US"/>
        </w:rPr>
        <w:t>,</w:t>
      </w:r>
      <w:r w:rsidRPr="00860C39">
        <w:rPr>
          <w:rFonts w:ascii="Times New Roman" w:eastAsia="Times New Roman" w:hAnsi="Times New Roman" w:cs="Times New Roman"/>
          <w:sz w:val="28"/>
          <w:szCs w:val="28"/>
          <w:lang w:val="en-US"/>
        </w:rPr>
        <w:t xml:space="preserve"> Schellekens Jaap</w:t>
      </w:r>
      <w:r>
        <w:rPr>
          <w:rFonts w:ascii="Times New Roman" w:eastAsia="Times New Roman" w:hAnsi="Times New Roman" w:cs="Times New Roman"/>
          <w:sz w:val="28"/>
          <w:szCs w:val="28"/>
          <w:lang w:val="en-US"/>
        </w:rPr>
        <w:t>,</w:t>
      </w:r>
      <w:r w:rsidRPr="00860C39">
        <w:rPr>
          <w:rFonts w:ascii="Times New Roman" w:eastAsia="Times New Roman" w:hAnsi="Times New Roman" w:cs="Times New Roman"/>
          <w:sz w:val="28"/>
          <w:szCs w:val="28"/>
          <w:lang w:val="en-US"/>
        </w:rPr>
        <w:t xml:space="preserve"> Liong Phoon</w:t>
      </w:r>
      <w:r>
        <w:rPr>
          <w:rFonts w:ascii="Times New Roman" w:eastAsia="Times New Roman" w:hAnsi="Times New Roman" w:cs="Times New Roman"/>
          <w:sz w:val="28"/>
          <w:szCs w:val="28"/>
          <w:lang w:val="en-US"/>
        </w:rPr>
        <w:t>,</w:t>
      </w:r>
      <w:r w:rsidRPr="00860C39">
        <w:rPr>
          <w:rFonts w:ascii="Times New Roman" w:eastAsia="Times New Roman" w:hAnsi="Times New Roman" w:cs="Times New Roman"/>
          <w:sz w:val="28"/>
          <w:szCs w:val="28"/>
          <w:lang w:val="en-US"/>
        </w:rPr>
        <w:t xml:space="preserve"> Babovic. DELFT-FEWS: an open shell flood forecasting system. </w:t>
      </w:r>
      <w:r>
        <w:rPr>
          <w:rFonts w:ascii="Times New Roman" w:eastAsia="Times New Roman" w:hAnsi="Times New Roman" w:cs="Times New Roman"/>
          <w:sz w:val="28"/>
          <w:szCs w:val="28"/>
          <w:lang w:val="en-US"/>
        </w:rPr>
        <w:t xml:space="preserve">// </w:t>
      </w:r>
      <w:r w:rsidRPr="00326106">
        <w:rPr>
          <w:rFonts w:ascii="Times New Roman" w:eastAsia="Times New Roman" w:hAnsi="Times New Roman" w:cs="Times New Roman"/>
          <w:sz w:val="28"/>
          <w:szCs w:val="28"/>
          <w:lang w:val="en-US"/>
        </w:rPr>
        <w:t>Environmental Modelling &amp; Software 40 (2013)</w:t>
      </w:r>
      <w:r>
        <w:rPr>
          <w:rFonts w:ascii="Times New Roman" w:eastAsia="Times New Roman" w:hAnsi="Times New Roman" w:cs="Times New Roman"/>
          <w:sz w:val="28"/>
          <w:szCs w:val="28"/>
          <w:lang w:val="en-US"/>
        </w:rPr>
        <w:t>. – P.</w:t>
      </w:r>
      <w:r w:rsidRPr="00326106">
        <w:rPr>
          <w:rFonts w:ascii="Times New Roman" w:eastAsia="Times New Roman" w:hAnsi="Times New Roman" w:cs="Times New Roman"/>
          <w:sz w:val="28"/>
          <w:szCs w:val="28"/>
          <w:lang w:val="en-US"/>
        </w:rPr>
        <w:t xml:space="preserve"> 65</w:t>
      </w:r>
      <w:r>
        <w:rPr>
          <w:rFonts w:ascii="Times New Roman" w:eastAsia="Times New Roman" w:hAnsi="Times New Roman" w:cs="Times New Roman"/>
          <w:sz w:val="28"/>
          <w:szCs w:val="28"/>
          <w:lang w:val="en-US"/>
        </w:rPr>
        <w:t>-</w:t>
      </w:r>
      <w:r w:rsidRPr="00326106">
        <w:rPr>
          <w:rFonts w:ascii="Times New Roman" w:eastAsia="Times New Roman" w:hAnsi="Times New Roman" w:cs="Times New Roman"/>
          <w:sz w:val="28"/>
          <w:szCs w:val="28"/>
          <w:lang w:val="en-US"/>
        </w:rPr>
        <w:t>77</w:t>
      </w:r>
      <w:r w:rsidRPr="00860C39">
        <w:rPr>
          <w:rFonts w:ascii="Times New Roman" w:eastAsia="Times New Roman" w:hAnsi="Times New Roman" w:cs="Times New Roman"/>
          <w:sz w:val="28"/>
          <w:szCs w:val="28"/>
          <w:lang w:val="en-US"/>
        </w:rPr>
        <w:t>.</w:t>
      </w:r>
    </w:p>
    <w:p w14:paraId="0525A583"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326106">
        <w:rPr>
          <w:rFonts w:ascii="Times New Roman" w:eastAsia="Times New Roman" w:hAnsi="Times New Roman" w:cs="Times New Roman"/>
          <w:sz w:val="28"/>
          <w:szCs w:val="28"/>
          <w:lang w:val="en-US"/>
        </w:rPr>
        <w:t>Van Kalken T, Skotner C, Madsen H (2004) A new generation, GIS based, open flood forecasting system. In: Proceedings of the 8th National Conference on Hydraulics in Water Engineering, The institute of Engineers, Australia, ISBN 085825 850</w:t>
      </w:r>
      <w:r>
        <w:rPr>
          <w:rFonts w:ascii="Times New Roman" w:eastAsia="Times New Roman" w:hAnsi="Times New Roman" w:cs="Times New Roman"/>
          <w:sz w:val="28"/>
          <w:szCs w:val="28"/>
          <w:lang w:val="en-US"/>
        </w:rPr>
        <w:t>.</w:t>
      </w:r>
    </w:p>
    <w:p w14:paraId="104B48C4" w14:textId="77777777" w:rsidR="003F3A33" w:rsidRPr="00FC5E4E"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C5E4E">
        <w:rPr>
          <w:rFonts w:ascii="Times New Roman" w:eastAsia="Times New Roman" w:hAnsi="Times New Roman" w:cs="Times New Roman"/>
          <w:sz w:val="28"/>
          <w:szCs w:val="28"/>
          <w:lang w:val="en-US"/>
        </w:rPr>
        <w:t xml:space="preserve">Kumar N., Jha R. GIS-based Flood Risk Mapping: The Case Study of Kosi River Basin, Bihar, India // Engineering, Technology and Applied Science Research, V.13. R. 1, P. 9830 – 9836, February 2023, </w:t>
      </w:r>
      <w:hyperlink r:id="rId104" w:history="1">
        <w:r w:rsidRPr="001112C2">
          <w:rPr>
            <w:rStyle w:val="af0"/>
            <w:rFonts w:ascii="Times New Roman" w:eastAsia="Times New Roman" w:hAnsi="Times New Roman" w:cs="Times New Roman"/>
            <w:sz w:val="28"/>
            <w:szCs w:val="28"/>
            <w:lang w:val="en-US"/>
          </w:rPr>
          <w:t>https://doi.org/10.48084/etasr.5377</w:t>
        </w:r>
      </w:hyperlink>
      <w:r w:rsidRPr="00FC5E4E">
        <w:rPr>
          <w:rFonts w:ascii="Times New Roman" w:eastAsia="Times New Roman" w:hAnsi="Times New Roman" w:cs="Times New Roman"/>
          <w:sz w:val="28"/>
          <w:szCs w:val="28"/>
          <w:lang w:val="en-US"/>
        </w:rPr>
        <w:t>.</w:t>
      </w:r>
    </w:p>
    <w:p w14:paraId="3333473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C5E4E">
        <w:rPr>
          <w:rFonts w:ascii="Times New Roman" w:eastAsia="Times New Roman" w:hAnsi="Times New Roman" w:cs="Times New Roman"/>
          <w:sz w:val="28"/>
          <w:szCs w:val="28"/>
          <w:lang w:val="en-US"/>
        </w:rPr>
        <w:t xml:space="preserve">Denissova N., Nurakynov S., Petrova O., Chepashev D., Daumova G., Yelisseyeva A. Remote Sensing Techniques for Assessing Snow Avalanche Formation Factors and Building Hazard Monitoring Systems // Atmosphere, vol. 15, no. 11, November 2024, </w:t>
      </w:r>
      <w:hyperlink r:id="rId105" w:history="1">
        <w:r w:rsidRPr="001112C2">
          <w:rPr>
            <w:rStyle w:val="af0"/>
            <w:rFonts w:ascii="Times New Roman" w:eastAsia="Times New Roman" w:hAnsi="Times New Roman" w:cs="Times New Roman"/>
            <w:sz w:val="28"/>
            <w:szCs w:val="28"/>
            <w:lang w:val="en-US"/>
          </w:rPr>
          <w:t>https://doi.org/10.3390/atmos15111343</w:t>
        </w:r>
      </w:hyperlink>
      <w:r>
        <w:rPr>
          <w:rFonts w:ascii="Times New Roman" w:eastAsia="Times New Roman" w:hAnsi="Times New Roman" w:cs="Times New Roman"/>
          <w:sz w:val="28"/>
          <w:szCs w:val="28"/>
          <w:lang w:val="en-US"/>
        </w:rPr>
        <w:t>.</w:t>
      </w:r>
    </w:p>
    <w:p w14:paraId="513F0149"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8F259D">
        <w:rPr>
          <w:rFonts w:ascii="Times New Roman" w:eastAsia="Times New Roman" w:hAnsi="Times New Roman" w:cs="Times New Roman"/>
          <w:sz w:val="28"/>
          <w:szCs w:val="28"/>
        </w:rPr>
        <w:t>Пьянков</w:t>
      </w:r>
      <w:r w:rsidRPr="0084043C">
        <w:rPr>
          <w:rFonts w:ascii="Times New Roman" w:eastAsia="Times New Roman" w:hAnsi="Times New Roman" w:cs="Times New Roman"/>
          <w:sz w:val="28"/>
          <w:szCs w:val="28"/>
        </w:rPr>
        <w:t xml:space="preserve"> С.В. Геоинформационное обеспечение моделирования гидрологических процессов и явлений: монография / Пьянков</w:t>
      </w:r>
      <w:r w:rsidRPr="008F259D">
        <w:rPr>
          <w:rFonts w:ascii="Times New Roman" w:eastAsia="Times New Roman" w:hAnsi="Times New Roman" w:cs="Times New Roman"/>
          <w:sz w:val="28"/>
          <w:szCs w:val="28"/>
        </w:rPr>
        <w:t xml:space="preserve"> </w:t>
      </w:r>
      <w:r w:rsidRPr="0084043C">
        <w:rPr>
          <w:rFonts w:ascii="Times New Roman" w:eastAsia="Times New Roman" w:hAnsi="Times New Roman" w:cs="Times New Roman"/>
          <w:sz w:val="28"/>
          <w:szCs w:val="28"/>
        </w:rPr>
        <w:t>С.В.,</w:t>
      </w:r>
      <w:r>
        <w:rPr>
          <w:rFonts w:ascii="Times New Roman" w:eastAsia="Times New Roman" w:hAnsi="Times New Roman" w:cs="Times New Roman"/>
          <w:sz w:val="28"/>
          <w:szCs w:val="28"/>
        </w:rPr>
        <w:t xml:space="preserve"> </w:t>
      </w:r>
      <w:r w:rsidRPr="0084043C">
        <w:rPr>
          <w:rFonts w:ascii="Times New Roman" w:eastAsia="Times New Roman" w:hAnsi="Times New Roman" w:cs="Times New Roman"/>
          <w:sz w:val="28"/>
          <w:szCs w:val="28"/>
        </w:rPr>
        <w:t>Шихов</w:t>
      </w:r>
      <w:r w:rsidRPr="008F259D">
        <w:rPr>
          <w:rFonts w:ascii="Times New Roman" w:eastAsia="Times New Roman" w:hAnsi="Times New Roman" w:cs="Times New Roman"/>
          <w:sz w:val="28"/>
          <w:szCs w:val="28"/>
        </w:rPr>
        <w:t xml:space="preserve"> </w:t>
      </w:r>
      <w:r w:rsidRPr="0084043C">
        <w:rPr>
          <w:rFonts w:ascii="Times New Roman" w:eastAsia="Times New Roman" w:hAnsi="Times New Roman" w:cs="Times New Roman"/>
          <w:sz w:val="28"/>
          <w:szCs w:val="28"/>
        </w:rPr>
        <w:t>А.Н.; Пермский государственный национальный исследовательский университет. – Пермь, 2017. – 148 с., ил.</w:t>
      </w:r>
    </w:p>
    <w:p w14:paraId="7921293B" w14:textId="77777777" w:rsidR="003F3A33" w:rsidRPr="00F73D4A"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3D4A">
        <w:rPr>
          <w:rFonts w:ascii="Times New Roman" w:eastAsia="Times New Roman" w:hAnsi="Times New Roman" w:cs="Times New Roman"/>
          <w:sz w:val="28"/>
          <w:szCs w:val="28"/>
          <w:lang w:val="en-US"/>
        </w:rPr>
        <w:t>Alabbad Y., Yildirim E., Demir I.</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A web-based analytical urban flood damage and loss estimation framework</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 xml:space="preserve"> Environmental Modelling and Software, vol. 163, art. no. 105670, May 2023, </w:t>
      </w:r>
      <w:hyperlink r:id="rId106" w:history="1">
        <w:r w:rsidRPr="001112C2">
          <w:rPr>
            <w:rStyle w:val="af0"/>
            <w:rFonts w:ascii="Times New Roman" w:eastAsia="Times New Roman" w:hAnsi="Times New Roman" w:cs="Times New Roman"/>
            <w:sz w:val="28"/>
            <w:szCs w:val="28"/>
            <w:lang w:val="en-US"/>
          </w:rPr>
          <w:t>https://doi.org/10.1016/j.envsoft.2023.105670</w:t>
        </w:r>
      </w:hyperlink>
      <w:r w:rsidRPr="00F73D4A">
        <w:rPr>
          <w:rFonts w:ascii="Times New Roman" w:eastAsia="Times New Roman" w:hAnsi="Times New Roman" w:cs="Times New Roman"/>
          <w:sz w:val="28"/>
          <w:szCs w:val="28"/>
          <w:lang w:val="en-US"/>
        </w:rPr>
        <w:t>.</w:t>
      </w:r>
    </w:p>
    <w:p w14:paraId="0837A2DD" w14:textId="77777777" w:rsidR="003F3A33" w:rsidRPr="00F73D4A"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3D4A">
        <w:rPr>
          <w:rFonts w:ascii="Times New Roman" w:eastAsia="Times New Roman" w:hAnsi="Times New Roman" w:cs="Times New Roman"/>
          <w:sz w:val="28"/>
          <w:szCs w:val="28"/>
          <w:lang w:val="en-US"/>
        </w:rPr>
        <w:t>Mazakov T., Jomartova Sh., Ziyatbekova G., Sametova A., Mazakova A.</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Intelligent dam breach threat monitoring system Scientific</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 xml:space="preserve"> Journal of Astana IT University, vol. 30, </w:t>
      </w:r>
      <w:r>
        <w:rPr>
          <w:rFonts w:ascii="Times New Roman" w:eastAsia="Times New Roman" w:hAnsi="Times New Roman" w:cs="Times New Roman"/>
          <w:sz w:val="28"/>
          <w:szCs w:val="28"/>
          <w:lang w:val="en-US"/>
        </w:rPr>
        <w:t>P</w:t>
      </w:r>
      <w:r w:rsidRPr="00F73D4A">
        <w:rPr>
          <w:rFonts w:ascii="Times New Roman" w:eastAsia="Times New Roman" w:hAnsi="Times New Roman" w:cs="Times New Roman"/>
          <w:sz w:val="28"/>
          <w:szCs w:val="28"/>
          <w:lang w:val="en-US"/>
        </w:rPr>
        <w:t xml:space="preserve">. 61 - 67, June 2022, </w:t>
      </w:r>
      <w:hyperlink r:id="rId107" w:history="1">
        <w:r w:rsidRPr="001112C2">
          <w:rPr>
            <w:rStyle w:val="af0"/>
            <w:rFonts w:ascii="Times New Roman" w:eastAsia="Times New Roman" w:hAnsi="Times New Roman" w:cs="Times New Roman"/>
            <w:sz w:val="28"/>
            <w:szCs w:val="28"/>
            <w:lang w:val="en-US"/>
          </w:rPr>
          <w:t>http://dx.doi.org/10.37943/YQTE5603</w:t>
        </w:r>
      </w:hyperlink>
      <w:r w:rsidRPr="00F73D4A">
        <w:rPr>
          <w:rFonts w:ascii="Times New Roman" w:eastAsia="Times New Roman" w:hAnsi="Times New Roman" w:cs="Times New Roman"/>
          <w:sz w:val="28"/>
          <w:szCs w:val="28"/>
          <w:lang w:val="en-US"/>
        </w:rPr>
        <w:t>.</w:t>
      </w:r>
    </w:p>
    <w:p w14:paraId="596FB773" w14:textId="77777777" w:rsidR="003F3A33" w:rsidRPr="00F73D4A"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3D4A">
        <w:rPr>
          <w:rFonts w:ascii="Times New Roman" w:eastAsia="Times New Roman" w:hAnsi="Times New Roman" w:cs="Times New Roman"/>
          <w:sz w:val="28"/>
          <w:szCs w:val="28"/>
          <w:lang w:val="en-US"/>
        </w:rPr>
        <w:t>Aidinidou M.T., Kaparis K., Georgiou A.C.</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 xml:space="preserve">Analysis, prioritization and strategic planning of flood mitigation projects based on sustainability dimensions </w:t>
      </w:r>
      <w:r w:rsidRPr="00F73D4A">
        <w:rPr>
          <w:rFonts w:ascii="Times New Roman" w:eastAsia="Times New Roman" w:hAnsi="Times New Roman" w:cs="Times New Roman"/>
          <w:sz w:val="28"/>
          <w:szCs w:val="28"/>
          <w:lang w:val="en-US"/>
        </w:rPr>
        <w:lastRenderedPageBreak/>
        <w:t>and a spatial/value AHP-GIS system</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 xml:space="preserve"> Expert Systems with Applications, vol. 211, art. no. 118566, January 2023, </w:t>
      </w:r>
      <w:hyperlink r:id="rId108" w:history="1">
        <w:r w:rsidRPr="001112C2">
          <w:rPr>
            <w:rStyle w:val="af0"/>
            <w:rFonts w:ascii="Times New Roman" w:eastAsia="Times New Roman" w:hAnsi="Times New Roman" w:cs="Times New Roman"/>
            <w:sz w:val="28"/>
            <w:szCs w:val="28"/>
            <w:lang w:val="en-US"/>
          </w:rPr>
          <w:t>https://doi.org/10.1016/j.eswa.2022.118566</w:t>
        </w:r>
      </w:hyperlink>
      <w:r w:rsidRPr="00F73D4A">
        <w:rPr>
          <w:rFonts w:ascii="Times New Roman" w:eastAsia="Times New Roman" w:hAnsi="Times New Roman" w:cs="Times New Roman"/>
          <w:sz w:val="28"/>
          <w:szCs w:val="28"/>
          <w:lang w:val="en-US"/>
        </w:rPr>
        <w:t>.</w:t>
      </w:r>
    </w:p>
    <w:p w14:paraId="2DDD9557" w14:textId="77777777" w:rsidR="003F3A33" w:rsidRPr="00F73D4A"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3D4A">
        <w:rPr>
          <w:rFonts w:ascii="Times New Roman" w:eastAsia="Times New Roman" w:hAnsi="Times New Roman" w:cs="Times New Roman"/>
          <w:sz w:val="28"/>
          <w:szCs w:val="28"/>
          <w:lang w:val="en-US"/>
        </w:rPr>
        <w:t>Gacu J.G., Monjardin C.E.F., Senoro D.B</w:t>
      </w:r>
      <w:r>
        <w:rPr>
          <w:rFonts w:ascii="Times New Roman" w:eastAsia="Times New Roman" w:hAnsi="Times New Roman" w:cs="Times New Roman"/>
          <w:sz w:val="28"/>
          <w:szCs w:val="28"/>
          <w:lang w:val="en-US"/>
        </w:rPr>
        <w:t>.</w:t>
      </w:r>
      <w:r w:rsidRPr="00F73D4A">
        <w:rPr>
          <w:rFonts w:ascii="Times New Roman" w:eastAsia="Times New Roman" w:hAnsi="Times New Roman" w:cs="Times New Roman"/>
          <w:sz w:val="28"/>
          <w:szCs w:val="28"/>
          <w:lang w:val="en-US"/>
        </w:rPr>
        <w:t>, Tan F.J.</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Flood Risk Assessment Using GIS-Based Analytical Hierarchy Process in the Municipality of Odiongan, Romblon, Philippine</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 xml:space="preserve"> Applied Sciences (Switzerland), vol. 12. r. 19, art. no. 9456, October 2022, </w:t>
      </w:r>
      <w:hyperlink r:id="rId109" w:history="1">
        <w:r w:rsidRPr="001112C2">
          <w:rPr>
            <w:rStyle w:val="af0"/>
            <w:rFonts w:ascii="Times New Roman" w:eastAsia="Times New Roman" w:hAnsi="Times New Roman" w:cs="Times New Roman"/>
            <w:sz w:val="28"/>
            <w:szCs w:val="28"/>
            <w:lang w:val="en-US"/>
          </w:rPr>
          <w:t>https://doi.org/10.3390/app12199456</w:t>
        </w:r>
      </w:hyperlink>
      <w:r w:rsidRPr="00F73D4A">
        <w:rPr>
          <w:rFonts w:ascii="Times New Roman" w:eastAsia="Times New Roman" w:hAnsi="Times New Roman" w:cs="Times New Roman"/>
          <w:sz w:val="28"/>
          <w:szCs w:val="28"/>
          <w:lang w:val="en-US"/>
        </w:rPr>
        <w:t>.</w:t>
      </w:r>
    </w:p>
    <w:p w14:paraId="28B6E6ED" w14:textId="77777777" w:rsidR="003F3A33" w:rsidRPr="00F73D4A"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3D4A">
        <w:rPr>
          <w:rFonts w:ascii="Times New Roman" w:eastAsia="Times New Roman" w:hAnsi="Times New Roman" w:cs="Times New Roman"/>
          <w:sz w:val="28"/>
          <w:szCs w:val="28"/>
          <w:lang w:val="en-US"/>
        </w:rPr>
        <w:t>Huang M., Biloshchytskyi A., Andrashko Y., Omirbayev S.A. Conceptual Research Model of Development of the Geographic Information System for Agriculture</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 xml:space="preserve"> IEEE International Conference on Smart Information Systems and Technologies (SIST), art. no. 9465973, 2021, </w:t>
      </w:r>
      <w:hyperlink r:id="rId110" w:history="1">
        <w:r w:rsidRPr="001112C2">
          <w:rPr>
            <w:rStyle w:val="af0"/>
            <w:rFonts w:ascii="Times New Roman" w:eastAsia="Times New Roman" w:hAnsi="Times New Roman" w:cs="Times New Roman"/>
            <w:sz w:val="28"/>
            <w:szCs w:val="28"/>
            <w:lang w:val="en-US"/>
          </w:rPr>
          <w:t>https://doi.org/10.1109/SIST50301.2021.9465973</w:t>
        </w:r>
      </w:hyperlink>
      <w:r w:rsidRPr="00F73D4A">
        <w:rPr>
          <w:rFonts w:ascii="Times New Roman" w:eastAsia="Times New Roman" w:hAnsi="Times New Roman" w:cs="Times New Roman"/>
          <w:sz w:val="28"/>
          <w:szCs w:val="28"/>
          <w:lang w:val="en-US"/>
        </w:rPr>
        <w:t>.</w:t>
      </w:r>
    </w:p>
    <w:p w14:paraId="0BC5CE0B" w14:textId="77777777" w:rsidR="003F3A33" w:rsidRPr="00F73D4A"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73D4A">
        <w:rPr>
          <w:rFonts w:ascii="Times New Roman" w:eastAsia="Times New Roman" w:hAnsi="Times New Roman" w:cs="Times New Roman"/>
          <w:sz w:val="28"/>
          <w:szCs w:val="28"/>
          <w:lang w:val="en-US"/>
        </w:rPr>
        <w:t>Ibrahim N.S., Sharun S.M., Osman M.K., Mohamed S.B., Abdullah S.H.Y.S.</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The application of UAV images in flood detection using image segmentation techniques</w:t>
      </w:r>
      <w:r>
        <w:rPr>
          <w:rFonts w:ascii="Times New Roman" w:eastAsia="Times New Roman" w:hAnsi="Times New Roman" w:cs="Times New Roman"/>
          <w:sz w:val="28"/>
          <w:szCs w:val="28"/>
          <w:lang w:val="en-US"/>
        </w:rPr>
        <w:t xml:space="preserve"> //</w:t>
      </w:r>
      <w:r w:rsidRPr="00F73D4A">
        <w:rPr>
          <w:rFonts w:ascii="Times New Roman" w:eastAsia="Times New Roman" w:hAnsi="Times New Roman" w:cs="Times New Roman"/>
          <w:sz w:val="28"/>
          <w:szCs w:val="28"/>
          <w:lang w:val="en-US"/>
        </w:rPr>
        <w:t xml:space="preserve"> Indonesian Journal of Electrical Engineering and Computer Science (IJEECS), vol. 23, </w:t>
      </w:r>
      <w:r>
        <w:rPr>
          <w:rFonts w:ascii="Times New Roman" w:eastAsia="Times New Roman" w:hAnsi="Times New Roman" w:cs="Times New Roman"/>
          <w:sz w:val="28"/>
          <w:szCs w:val="28"/>
          <w:lang w:val="en-US"/>
        </w:rPr>
        <w:t>P</w:t>
      </w:r>
      <w:r w:rsidRPr="00F73D4A">
        <w:rPr>
          <w:rFonts w:ascii="Times New Roman" w:eastAsia="Times New Roman" w:hAnsi="Times New Roman" w:cs="Times New Roman"/>
          <w:sz w:val="28"/>
          <w:szCs w:val="28"/>
          <w:lang w:val="en-US"/>
        </w:rPr>
        <w:t xml:space="preserve">. 1219-1226, August 2021, </w:t>
      </w:r>
      <w:hyperlink r:id="rId111" w:history="1">
        <w:r w:rsidRPr="001112C2">
          <w:rPr>
            <w:rStyle w:val="af0"/>
            <w:rFonts w:ascii="Times New Roman" w:eastAsia="Times New Roman" w:hAnsi="Times New Roman" w:cs="Times New Roman"/>
            <w:sz w:val="28"/>
            <w:szCs w:val="28"/>
            <w:lang w:val="en-US"/>
          </w:rPr>
          <w:t>http://doi.org/10.11591/ijeecs.v23.i2</w:t>
        </w:r>
      </w:hyperlink>
      <w:r w:rsidRPr="00F73D4A">
        <w:rPr>
          <w:rFonts w:ascii="Times New Roman" w:eastAsia="Times New Roman" w:hAnsi="Times New Roman" w:cs="Times New Roman"/>
          <w:sz w:val="28"/>
          <w:szCs w:val="28"/>
          <w:lang w:val="en-US"/>
        </w:rPr>
        <w:t>.</w:t>
      </w:r>
    </w:p>
    <w:p w14:paraId="3E7E3B76"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8F259D">
        <w:rPr>
          <w:rFonts w:ascii="Times New Roman" w:eastAsia="Times New Roman" w:hAnsi="Times New Roman" w:cs="Times New Roman"/>
          <w:sz w:val="28"/>
          <w:szCs w:val="28"/>
        </w:rPr>
        <w:t>Грушевский М. С. Неустановившееся движение воды в реках и каналах: монография / М. С. Грушевский. - Л. : Гидрометеоиздат , 1982. - 288 с: ил.</w:t>
      </w:r>
    </w:p>
    <w:p w14:paraId="0BBBF1F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8F259D">
        <w:rPr>
          <w:rFonts w:ascii="Times New Roman" w:eastAsia="Times New Roman" w:hAnsi="Times New Roman" w:cs="Times New Roman"/>
          <w:sz w:val="28"/>
          <w:szCs w:val="28"/>
        </w:rPr>
        <w:t>Киселев П.Г. Гидравлика</w:t>
      </w:r>
      <w:r>
        <w:rPr>
          <w:rFonts w:ascii="Times New Roman" w:eastAsia="Times New Roman" w:hAnsi="Times New Roman" w:cs="Times New Roman"/>
          <w:sz w:val="28"/>
          <w:szCs w:val="28"/>
        </w:rPr>
        <w:t>:</w:t>
      </w:r>
      <w:r w:rsidRPr="008F259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8F259D">
        <w:rPr>
          <w:rFonts w:ascii="Times New Roman" w:eastAsia="Times New Roman" w:hAnsi="Times New Roman" w:cs="Times New Roman"/>
          <w:sz w:val="28"/>
          <w:szCs w:val="28"/>
        </w:rPr>
        <w:t>сновы механики жидкости. М.: Энергия. 1980</w:t>
      </w:r>
      <w:r>
        <w:rPr>
          <w:rFonts w:ascii="Times New Roman" w:eastAsia="Times New Roman" w:hAnsi="Times New Roman" w:cs="Times New Roman"/>
          <w:sz w:val="28"/>
          <w:szCs w:val="28"/>
        </w:rPr>
        <w:t>. – 360 с.</w:t>
      </w:r>
    </w:p>
    <w:p w14:paraId="443D5662"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8F259D">
        <w:rPr>
          <w:rFonts w:ascii="Times New Roman" w:eastAsia="Times New Roman" w:hAnsi="Times New Roman" w:cs="Times New Roman"/>
          <w:sz w:val="28"/>
          <w:szCs w:val="28"/>
        </w:rPr>
        <w:t>Штеренлихт Д. В. Гидравлика: Учебник для вузов. М.: Энерго- атомиздат, 1984. - 640 с., ил.</w:t>
      </w:r>
    </w:p>
    <w:p w14:paraId="0027D169"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8F259D">
        <w:rPr>
          <w:rFonts w:ascii="Times New Roman" w:eastAsia="Times New Roman" w:hAnsi="Times New Roman" w:cs="Times New Roman"/>
          <w:sz w:val="28"/>
          <w:szCs w:val="28"/>
        </w:rPr>
        <w:t>Марчук Г. И., Каган Б. А. Океанские приливы: математические модели и численные эксперименты. - Л.: Гидрометеоиздат, 1977.— 294</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w:t>
      </w:r>
    </w:p>
    <w:p w14:paraId="12995A86"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03371">
        <w:rPr>
          <w:rFonts w:ascii="Times New Roman" w:eastAsia="Times New Roman" w:hAnsi="Times New Roman" w:cs="Times New Roman"/>
          <w:sz w:val="28"/>
          <w:szCs w:val="28"/>
        </w:rPr>
        <w:t>Шаптала В.Г. Основы моделирования чрезвычайных ситуаций: учеб, пособие /В.Г. Шаптала, В. Ю. Радоуцкий, В. В. Шаптала; под общ. ред. В. Г. Шапталы. - Белгород: Изд-во БГТУ, 2010. - 166 с.</w:t>
      </w:r>
    </w:p>
    <w:p w14:paraId="2032950F" w14:textId="77777777" w:rsidR="003F3A33" w:rsidRPr="00003371"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03371">
        <w:rPr>
          <w:rFonts w:ascii="Times New Roman" w:eastAsia="Times New Roman" w:hAnsi="Times New Roman" w:cs="Times New Roman"/>
          <w:sz w:val="28"/>
          <w:szCs w:val="28"/>
        </w:rPr>
        <w:t>Марчук Г.И. Математическое моделирование в проблеме окружающей среды / Г. И. Марчук. - М.: Наука, 1982. - 320 с.</w:t>
      </w:r>
    </w:p>
    <w:p w14:paraId="4F8D2224" w14:textId="77777777" w:rsidR="003F3A33" w:rsidRPr="00003371"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03371">
        <w:rPr>
          <w:rFonts w:ascii="Times New Roman" w:eastAsia="Times New Roman" w:hAnsi="Times New Roman" w:cs="Times New Roman"/>
          <w:sz w:val="28"/>
          <w:szCs w:val="28"/>
        </w:rPr>
        <w:t>Самарский А.А. Математическое моделирование / А. А. Самарский, А. П. Михайлов. - М.: ФИЗМАТЛИТ, 2002. - 320 c.</w:t>
      </w:r>
    </w:p>
    <w:p w14:paraId="7463AC3F"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03371">
        <w:rPr>
          <w:rFonts w:ascii="Times New Roman" w:eastAsia="Times New Roman" w:hAnsi="Times New Roman" w:cs="Times New Roman"/>
          <w:sz w:val="28"/>
          <w:szCs w:val="28"/>
        </w:rPr>
        <w:t>Яненко Н.Н. Методологические проблемы математической физики / Н. Н. Яненко, Н. Г. Преображенский, О. С. Разумовский. - Новосибирск: Наука, 1986. - 296 c.</w:t>
      </w:r>
    </w:p>
    <w:p w14:paraId="2ED3DFAE"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03371">
        <w:rPr>
          <w:rFonts w:ascii="Times New Roman" w:eastAsia="Times New Roman" w:hAnsi="Times New Roman" w:cs="Times New Roman"/>
          <w:sz w:val="28"/>
          <w:szCs w:val="28"/>
        </w:rPr>
        <w:t>Кюнж Ж.А., Холли Ф.М., Вервей А. Численные методы в задачах речной гидравлики: практическое применение. Пер. с англ. М.: Энергоатомиздат, 1985</w:t>
      </w:r>
      <w:r>
        <w:rPr>
          <w:rFonts w:ascii="Times New Roman" w:eastAsia="Times New Roman" w:hAnsi="Times New Roman" w:cs="Times New Roman"/>
          <w:sz w:val="28"/>
          <w:szCs w:val="28"/>
        </w:rPr>
        <w:t xml:space="preserve">. - </w:t>
      </w:r>
      <w:r w:rsidRPr="00003371">
        <w:rPr>
          <w:rFonts w:ascii="Times New Roman" w:eastAsia="Times New Roman" w:hAnsi="Times New Roman" w:cs="Times New Roman"/>
          <w:sz w:val="28"/>
          <w:szCs w:val="28"/>
        </w:rPr>
        <w:t>256 с.</w:t>
      </w:r>
    </w:p>
    <w:p w14:paraId="1138D42E"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003371">
        <w:rPr>
          <w:rFonts w:ascii="Times New Roman" w:eastAsia="Times New Roman" w:hAnsi="Times New Roman" w:cs="Times New Roman"/>
          <w:sz w:val="28"/>
          <w:szCs w:val="28"/>
        </w:rPr>
        <w:t>Антонцев С</w:t>
      </w:r>
      <w:r>
        <w:rPr>
          <w:rFonts w:ascii="Times New Roman" w:eastAsia="Times New Roman" w:hAnsi="Times New Roman" w:cs="Times New Roman"/>
          <w:sz w:val="28"/>
          <w:szCs w:val="28"/>
        </w:rPr>
        <w:t>.</w:t>
      </w:r>
      <w:r w:rsidRPr="00003371">
        <w:rPr>
          <w:rFonts w:ascii="Times New Roman" w:eastAsia="Times New Roman" w:hAnsi="Times New Roman" w:cs="Times New Roman"/>
          <w:sz w:val="28"/>
          <w:szCs w:val="28"/>
        </w:rPr>
        <w:t>Н. Краевые задачи механики неоднородных жидкостей: учеб. пособие / С. Н. Антонцев, А. В. Кажихов, В. Н. Монахов; отв. ред. М. М. Лаврентьев, 1983. - 319 с.</w:t>
      </w:r>
    </w:p>
    <w:p w14:paraId="4C30A48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F646BB">
        <w:rPr>
          <w:rFonts w:ascii="Times New Roman" w:eastAsia="Times New Roman" w:hAnsi="Times New Roman" w:cs="Times New Roman"/>
          <w:sz w:val="28"/>
          <w:szCs w:val="28"/>
        </w:rPr>
        <w:t>Овсянников Л. В. Лекции по основам газовой динамики: [Учеб. пособие для мех.-матем. спец. ун-тов]. — М.: Наука, 1981. — 368 с.</w:t>
      </w:r>
    </w:p>
    <w:p w14:paraId="0123C0C2" w14:textId="77777777" w:rsidR="003F3A33" w:rsidRPr="0079119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79119F">
        <w:rPr>
          <w:rFonts w:ascii="Times New Roman" w:eastAsia="Times New Roman" w:hAnsi="Times New Roman" w:cs="Times New Roman"/>
          <w:sz w:val="28"/>
          <w:szCs w:val="28"/>
        </w:rPr>
        <w:lastRenderedPageBreak/>
        <w:t>Олейник О. А., Радкевич Е. В. Уравнения второго порядка с неотрицательной характеристической формой. Математический анализ. 1969.</w:t>
      </w:r>
      <w:r>
        <w:rPr>
          <w:rFonts w:ascii="Times New Roman" w:eastAsia="Times New Roman" w:hAnsi="Times New Roman" w:cs="Times New Roman"/>
          <w:sz w:val="28"/>
          <w:szCs w:val="28"/>
        </w:rPr>
        <w:t xml:space="preserve"> </w:t>
      </w:r>
      <w:r w:rsidRPr="0079119F">
        <w:rPr>
          <w:rFonts w:ascii="Times New Roman" w:eastAsia="Times New Roman" w:hAnsi="Times New Roman" w:cs="Times New Roman"/>
          <w:sz w:val="28"/>
          <w:szCs w:val="28"/>
        </w:rPr>
        <w:t>Итоги науки. — М.: ВИНИТИ, 1971. — 252 с.</w:t>
      </w:r>
    </w:p>
    <w:p w14:paraId="53A6886D"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B65453">
        <w:rPr>
          <w:rFonts w:ascii="Times New Roman" w:eastAsia="Times New Roman" w:hAnsi="Times New Roman" w:cs="Times New Roman"/>
          <w:sz w:val="28"/>
          <w:szCs w:val="28"/>
        </w:rPr>
        <w:t>Рождественский Б.Л., Яненко Н.Н. Системы квазилинейных уравнений и их приложения к газовой динамике. М.: Наука, 1978.</w:t>
      </w:r>
      <w:r>
        <w:rPr>
          <w:rFonts w:ascii="Times New Roman" w:eastAsia="Times New Roman" w:hAnsi="Times New Roman" w:cs="Times New Roman"/>
          <w:sz w:val="28"/>
          <w:szCs w:val="28"/>
        </w:rPr>
        <w:t xml:space="preserve"> – 687 с.</w:t>
      </w:r>
    </w:p>
    <w:p w14:paraId="36CC8F0C"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79119F">
        <w:rPr>
          <w:rFonts w:ascii="Times New Roman" w:eastAsia="Times New Roman" w:hAnsi="Times New Roman" w:cs="Times New Roman"/>
          <w:sz w:val="28"/>
          <w:szCs w:val="28"/>
        </w:rPr>
        <w:t>Самарский А.А. Теория разностных схем. – М.: Наука, 1983. – 616</w:t>
      </w:r>
      <w:r>
        <w:rPr>
          <w:rFonts w:ascii="Times New Roman" w:eastAsia="Times New Roman" w:hAnsi="Times New Roman" w:cs="Times New Roman"/>
          <w:sz w:val="28"/>
          <w:szCs w:val="28"/>
          <w:lang w:val="en-US"/>
        </w:rPr>
        <w:t> </w:t>
      </w:r>
      <w:r w:rsidRPr="0079119F">
        <w:rPr>
          <w:rFonts w:ascii="Times New Roman" w:eastAsia="Times New Roman" w:hAnsi="Times New Roman" w:cs="Times New Roman"/>
          <w:sz w:val="28"/>
          <w:szCs w:val="28"/>
        </w:rPr>
        <w:t>с.</w:t>
      </w:r>
    </w:p>
    <w:p w14:paraId="60988F4E" w14:textId="77777777" w:rsidR="003F3A33" w:rsidRPr="0079119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79119F">
        <w:rPr>
          <w:rFonts w:ascii="Times New Roman" w:eastAsia="Times New Roman" w:hAnsi="Times New Roman" w:cs="Times New Roman"/>
          <w:sz w:val="28"/>
          <w:szCs w:val="28"/>
        </w:rPr>
        <w:t>Самарский, А. А. Методы решения сеточных уравнений / А. А. Самарский, Е. С. Николаев; ред. Т. Н. Галишникова. – Москва: Наука, 1978. – 592 с.: ил</w:t>
      </w:r>
      <w:r>
        <w:rPr>
          <w:rFonts w:ascii="Times New Roman" w:eastAsia="Times New Roman" w:hAnsi="Times New Roman" w:cs="Times New Roman"/>
          <w:sz w:val="28"/>
          <w:szCs w:val="28"/>
          <w:lang w:val="en-US"/>
        </w:rPr>
        <w:t>.</w:t>
      </w:r>
    </w:p>
    <w:p w14:paraId="57BE9C45"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79119F">
        <w:rPr>
          <w:rFonts w:ascii="Times New Roman" w:eastAsia="Times New Roman" w:hAnsi="Times New Roman" w:cs="Times New Roman"/>
          <w:sz w:val="28"/>
          <w:szCs w:val="28"/>
        </w:rPr>
        <w:t>Хакимзянов Г.С. Численное моделирование течений жидкости с поверхностными волнами. / Г.С. Хакимзянов, Ю.И. Шокин, В.Б. Барахнин, Н.Ю. Шокина</w:t>
      </w:r>
      <w:r>
        <w:rPr>
          <w:rFonts w:ascii="Times New Roman" w:eastAsia="Times New Roman" w:hAnsi="Times New Roman" w:cs="Times New Roman"/>
          <w:sz w:val="28"/>
          <w:szCs w:val="28"/>
          <w:lang w:val="kk-KZ"/>
        </w:rPr>
        <w:t xml:space="preserve">. - </w:t>
      </w:r>
      <w:r w:rsidRPr="0079119F">
        <w:rPr>
          <w:rFonts w:ascii="Times New Roman" w:eastAsia="Times New Roman" w:hAnsi="Times New Roman" w:cs="Times New Roman"/>
          <w:sz w:val="28"/>
          <w:szCs w:val="28"/>
        </w:rPr>
        <w:t>Новосибирск. Издательство СО РАН. 2001.</w:t>
      </w:r>
      <w:r>
        <w:rPr>
          <w:rFonts w:ascii="Times New Roman" w:eastAsia="Times New Roman" w:hAnsi="Times New Roman" w:cs="Times New Roman"/>
          <w:sz w:val="28"/>
          <w:szCs w:val="28"/>
        </w:rPr>
        <w:t xml:space="preserve"> – </w:t>
      </w:r>
      <w:r w:rsidRPr="0079119F">
        <w:rPr>
          <w:rFonts w:ascii="Times New Roman" w:eastAsia="Times New Roman" w:hAnsi="Times New Roman" w:cs="Times New Roman"/>
          <w:sz w:val="28"/>
          <w:szCs w:val="28"/>
        </w:rPr>
        <w:t>393</w:t>
      </w:r>
      <w:r>
        <w:rPr>
          <w:rFonts w:ascii="Times New Roman" w:eastAsia="Times New Roman" w:hAnsi="Times New Roman" w:cs="Times New Roman"/>
          <w:sz w:val="28"/>
          <w:szCs w:val="28"/>
        </w:rPr>
        <w:t xml:space="preserve"> с</w:t>
      </w:r>
      <w:r w:rsidRPr="0079119F">
        <w:rPr>
          <w:rFonts w:ascii="Times New Roman" w:eastAsia="Times New Roman" w:hAnsi="Times New Roman" w:cs="Times New Roman"/>
          <w:sz w:val="28"/>
          <w:szCs w:val="28"/>
        </w:rPr>
        <w:t>.</w:t>
      </w:r>
    </w:p>
    <w:p w14:paraId="467DE359"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A832E6">
        <w:rPr>
          <w:rFonts w:ascii="Times New Roman" w:eastAsia="Times New Roman" w:hAnsi="Times New Roman" w:cs="Times New Roman"/>
          <w:sz w:val="28"/>
          <w:szCs w:val="28"/>
        </w:rPr>
        <w:t>Орунханов М. К., Хакимзянов Г. С., Черный С. Г. Численные методы решения дифференциальных уравнений. I: Учебник. Алматы: Изд</w:t>
      </w:r>
      <w:r>
        <w:rPr>
          <w:rFonts w:ascii="Times New Roman" w:eastAsia="Times New Roman" w:hAnsi="Times New Roman" w:cs="Times New Roman"/>
          <w:sz w:val="28"/>
          <w:szCs w:val="28"/>
        </w:rPr>
        <w:t>-</w:t>
      </w:r>
      <w:r w:rsidRPr="00A832E6">
        <w:rPr>
          <w:rFonts w:ascii="Times New Roman" w:eastAsia="Times New Roman" w:hAnsi="Times New Roman" w:cs="Times New Roman"/>
          <w:sz w:val="28"/>
          <w:szCs w:val="28"/>
        </w:rPr>
        <w:t>во КазНУ им. аль-Фараби. 2006.</w:t>
      </w:r>
      <w:r>
        <w:rPr>
          <w:rFonts w:ascii="Times New Roman" w:eastAsia="Times New Roman" w:hAnsi="Times New Roman" w:cs="Times New Roman"/>
          <w:sz w:val="28"/>
          <w:szCs w:val="28"/>
        </w:rPr>
        <w:t xml:space="preserve">- </w:t>
      </w:r>
      <w:r w:rsidRPr="00A832E6">
        <w:rPr>
          <w:rFonts w:ascii="Times New Roman" w:eastAsia="Times New Roman" w:hAnsi="Times New Roman" w:cs="Times New Roman"/>
          <w:sz w:val="28"/>
          <w:szCs w:val="28"/>
        </w:rPr>
        <w:t>311 с.</w:t>
      </w:r>
    </w:p>
    <w:p w14:paraId="6687B6D4"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A832E6">
        <w:rPr>
          <w:rFonts w:ascii="Times New Roman" w:eastAsia="Times New Roman" w:hAnsi="Times New Roman" w:cs="Times New Roman"/>
          <w:sz w:val="28"/>
          <w:szCs w:val="28"/>
        </w:rPr>
        <w:t>Орунханов М. К. и др. Численные методы решения дифференциальных уравнений. Часть 2 / М. К. Орунханов</w:t>
      </w:r>
      <w:r>
        <w:rPr>
          <w:rFonts w:ascii="Times New Roman" w:eastAsia="Times New Roman" w:hAnsi="Times New Roman" w:cs="Times New Roman"/>
          <w:sz w:val="28"/>
          <w:szCs w:val="28"/>
        </w:rPr>
        <w:t>,</w:t>
      </w:r>
      <w:r w:rsidRPr="00A832E6">
        <w:rPr>
          <w:rFonts w:ascii="Times New Roman" w:eastAsia="Times New Roman" w:hAnsi="Times New Roman" w:cs="Times New Roman"/>
          <w:sz w:val="28"/>
          <w:szCs w:val="28"/>
        </w:rPr>
        <w:t xml:space="preserve"> Г. С. Хакимзянов, С. Г. Черный. Алматы: КазНУ, 2008</w:t>
      </w:r>
      <w:r>
        <w:rPr>
          <w:rFonts w:ascii="Times New Roman" w:eastAsia="Times New Roman" w:hAnsi="Times New Roman" w:cs="Times New Roman"/>
          <w:sz w:val="28"/>
          <w:szCs w:val="28"/>
        </w:rPr>
        <w:t>. – 364 с.</w:t>
      </w:r>
    </w:p>
    <w:p w14:paraId="7F7DD9A0"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A832E6">
        <w:rPr>
          <w:rFonts w:ascii="Times New Roman" w:eastAsia="Times New Roman" w:hAnsi="Times New Roman" w:cs="Times New Roman"/>
          <w:sz w:val="28"/>
          <w:szCs w:val="28"/>
        </w:rPr>
        <w:t>Шокин Ю. И. и др. Лекции по разностным схемам на подвижных сетках. Часть 1 / Ю. И. Шокин, Н. Т. Данаев, Г. С. Хакимзянов и др. Алматы: КазНУ, 2006.</w:t>
      </w:r>
      <w:r>
        <w:rPr>
          <w:rFonts w:ascii="Times New Roman" w:eastAsia="Times New Roman" w:hAnsi="Times New Roman" w:cs="Times New Roman"/>
          <w:sz w:val="28"/>
          <w:szCs w:val="28"/>
        </w:rPr>
        <w:t xml:space="preserve"> – 132 с.</w:t>
      </w:r>
    </w:p>
    <w:p w14:paraId="1A12BD92" w14:textId="77777777" w:rsidR="003F3A33" w:rsidRPr="006F0AC8"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F0AC8">
        <w:rPr>
          <w:rFonts w:ascii="Times New Roman" w:eastAsia="Times New Roman" w:hAnsi="Times New Roman" w:cs="Times New Roman"/>
          <w:sz w:val="28"/>
          <w:szCs w:val="28"/>
          <w:lang w:val="en-US"/>
        </w:rPr>
        <w:t>Szopos N.M.</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Holb I.J.</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Dávid A.</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Szabó S. Flood risk assessment of a small river with limited available data. Spat. Inf. Res. 2024, 32, </w:t>
      </w:r>
      <w:r>
        <w:rPr>
          <w:rFonts w:ascii="Times New Roman" w:eastAsia="Times New Roman" w:hAnsi="Times New Roman" w:cs="Times New Roman"/>
          <w:sz w:val="28"/>
          <w:szCs w:val="28"/>
          <w:lang w:val="en-US"/>
        </w:rPr>
        <w:t xml:space="preserve">P. </w:t>
      </w:r>
      <w:r w:rsidRPr="006F0AC8">
        <w:rPr>
          <w:rFonts w:ascii="Times New Roman" w:eastAsia="Times New Roman" w:hAnsi="Times New Roman" w:cs="Times New Roman"/>
          <w:sz w:val="28"/>
          <w:szCs w:val="28"/>
          <w:lang w:val="en-US"/>
        </w:rPr>
        <w:t xml:space="preserve">787–800. </w:t>
      </w:r>
      <w:hyperlink r:id="rId112" w:history="1">
        <w:r w:rsidRPr="001112C2">
          <w:rPr>
            <w:rStyle w:val="af0"/>
            <w:rFonts w:ascii="Times New Roman" w:eastAsia="Times New Roman" w:hAnsi="Times New Roman" w:cs="Times New Roman"/>
            <w:sz w:val="28"/>
            <w:szCs w:val="28"/>
            <w:lang w:val="en-US"/>
          </w:rPr>
          <w:t>https://doi.org/10.1007/s41324-024-00596-8</w:t>
        </w:r>
      </w:hyperlink>
      <w:r>
        <w:rPr>
          <w:rFonts w:ascii="Times New Roman" w:eastAsia="Times New Roman" w:hAnsi="Times New Roman" w:cs="Times New Roman"/>
          <w:sz w:val="28"/>
          <w:szCs w:val="28"/>
          <w:lang w:val="en-US"/>
        </w:rPr>
        <w:t xml:space="preserve">. </w:t>
      </w:r>
    </w:p>
    <w:p w14:paraId="5BFF59FC"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3B69C3">
        <w:rPr>
          <w:rFonts w:ascii="Times New Roman" w:eastAsia="Times New Roman" w:hAnsi="Times New Roman" w:cs="Times New Roman"/>
          <w:sz w:val="28"/>
          <w:szCs w:val="28"/>
        </w:rPr>
        <w:t>Документация к PostgreSQL 18.1</w:t>
      </w:r>
      <w:r>
        <w:rPr>
          <w:rFonts w:ascii="Times New Roman" w:eastAsia="Times New Roman" w:hAnsi="Times New Roman" w:cs="Times New Roman"/>
          <w:sz w:val="28"/>
          <w:szCs w:val="28"/>
        </w:rPr>
        <w:t xml:space="preserve">. Информационный ресурс доступно </w:t>
      </w:r>
      <w:r>
        <w:rPr>
          <w:rFonts w:ascii="Times New Roman" w:eastAsia="Times New Roman" w:hAnsi="Times New Roman" w:cs="Times New Roman"/>
          <w:sz w:val="28"/>
          <w:szCs w:val="28"/>
          <w:lang w:val="en-US"/>
        </w:rPr>
        <w:t>online</w:t>
      </w:r>
      <w:r w:rsidRPr="003B69C3">
        <w:rPr>
          <w:rFonts w:ascii="Times New Roman" w:eastAsia="Times New Roman" w:hAnsi="Times New Roman" w:cs="Times New Roman"/>
          <w:sz w:val="28"/>
          <w:szCs w:val="28"/>
        </w:rPr>
        <w:t xml:space="preserve">: </w:t>
      </w:r>
      <w:hyperlink r:id="rId113" w:history="1">
        <w:r w:rsidRPr="001112C2">
          <w:rPr>
            <w:rStyle w:val="af0"/>
            <w:rFonts w:ascii="Times New Roman" w:eastAsia="Times New Roman" w:hAnsi="Times New Roman" w:cs="Times New Roman"/>
            <w:sz w:val="28"/>
            <w:szCs w:val="28"/>
            <w:lang w:val="en-US"/>
          </w:rPr>
          <w:t>https</w:t>
        </w:r>
        <w:r w:rsidRPr="001112C2">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postgrespro</w:t>
        </w:r>
        <w:r w:rsidRPr="001112C2">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ru</w:t>
        </w:r>
        <w:r w:rsidRPr="001112C2">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docs</w:t>
        </w:r>
        <w:r w:rsidRPr="001112C2">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postgresql</w:t>
        </w:r>
        <w:r w:rsidRPr="001112C2">
          <w:rPr>
            <w:rStyle w:val="af0"/>
            <w:rFonts w:ascii="Times New Roman" w:eastAsia="Times New Roman" w:hAnsi="Times New Roman" w:cs="Times New Roman"/>
            <w:sz w:val="28"/>
            <w:szCs w:val="28"/>
          </w:rPr>
          <w:t>/</w:t>
        </w:r>
        <w:r w:rsidRPr="001112C2">
          <w:rPr>
            <w:rStyle w:val="af0"/>
            <w:rFonts w:ascii="Times New Roman" w:eastAsia="Times New Roman" w:hAnsi="Times New Roman" w:cs="Times New Roman"/>
            <w:sz w:val="28"/>
            <w:szCs w:val="28"/>
            <w:lang w:val="en-US"/>
          </w:rPr>
          <w:t>current</w:t>
        </w:r>
      </w:hyperlink>
      <w:r w:rsidRPr="003B69C3">
        <w:rPr>
          <w:rFonts w:ascii="Times New Roman" w:eastAsia="Times New Roman" w:hAnsi="Times New Roman" w:cs="Times New Roman"/>
          <w:sz w:val="28"/>
          <w:szCs w:val="28"/>
        </w:rPr>
        <w:t>.</w:t>
      </w:r>
    </w:p>
    <w:p w14:paraId="6E2C117B"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F0AC8">
        <w:rPr>
          <w:rFonts w:ascii="Times New Roman" w:eastAsia="Times New Roman" w:hAnsi="Times New Roman" w:cs="Times New Roman"/>
          <w:sz w:val="28"/>
          <w:szCs w:val="28"/>
          <w:lang w:val="en-US"/>
        </w:rPr>
        <w:t xml:space="preserve">Republican State Enterprise “Kazhydromet” [Electronic Resource]. Available online: </w:t>
      </w:r>
      <w:hyperlink r:id="rId114" w:history="1">
        <w:r w:rsidRPr="001112C2">
          <w:rPr>
            <w:rStyle w:val="af0"/>
            <w:rFonts w:ascii="Times New Roman" w:eastAsia="Times New Roman" w:hAnsi="Times New Roman" w:cs="Times New Roman"/>
            <w:sz w:val="28"/>
            <w:szCs w:val="28"/>
            <w:lang w:val="en-US"/>
          </w:rPr>
          <w:t>https://www.kazhydromet.kz/en/</w:t>
        </w:r>
      </w:hyperlink>
      <w:r>
        <w:rPr>
          <w:rFonts w:ascii="Times New Roman" w:eastAsia="Times New Roman" w:hAnsi="Times New Roman" w:cs="Times New Roman"/>
          <w:sz w:val="28"/>
          <w:szCs w:val="28"/>
          <w:lang w:val="en-US"/>
        </w:rPr>
        <w:t xml:space="preserve"> </w:t>
      </w:r>
      <w:r w:rsidRPr="006F0AC8">
        <w:rPr>
          <w:rFonts w:ascii="Times New Roman" w:eastAsia="Times New Roman" w:hAnsi="Times New Roman" w:cs="Times New Roman"/>
          <w:sz w:val="28"/>
          <w:szCs w:val="28"/>
          <w:lang w:val="en-US"/>
        </w:rPr>
        <w:t>(accessed on 25th of March 2025)</w:t>
      </w:r>
      <w:r>
        <w:rPr>
          <w:rFonts w:ascii="Times New Roman" w:eastAsia="Times New Roman" w:hAnsi="Times New Roman" w:cs="Times New Roman"/>
          <w:sz w:val="28"/>
          <w:szCs w:val="28"/>
          <w:lang w:val="en-US"/>
        </w:rPr>
        <w:t>.</w:t>
      </w:r>
    </w:p>
    <w:p w14:paraId="2BA77BF8"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F0AC8">
        <w:rPr>
          <w:rFonts w:ascii="Times New Roman" w:eastAsia="Times New Roman" w:hAnsi="Times New Roman" w:cs="Times New Roman"/>
          <w:sz w:val="28"/>
          <w:szCs w:val="28"/>
          <w:lang w:val="en-US"/>
        </w:rPr>
        <w:t xml:space="preserve">Department for Emergency Situations of East Kazakhstan Region [Electronic Resource]. Available online: </w:t>
      </w:r>
      <w:hyperlink r:id="rId115" w:history="1">
        <w:r w:rsidRPr="001112C2">
          <w:rPr>
            <w:rStyle w:val="af0"/>
            <w:rFonts w:ascii="Times New Roman" w:eastAsia="Times New Roman" w:hAnsi="Times New Roman" w:cs="Times New Roman"/>
            <w:sz w:val="28"/>
            <w:szCs w:val="28"/>
            <w:lang w:val="en-US"/>
          </w:rPr>
          <w:t>https://www.gov.kz/memleket/entities/emer-vko?lang=kk</w:t>
        </w:r>
      </w:hyperlink>
      <w:r>
        <w:rPr>
          <w:rFonts w:ascii="Times New Roman" w:eastAsia="Times New Roman" w:hAnsi="Times New Roman" w:cs="Times New Roman"/>
          <w:sz w:val="28"/>
          <w:szCs w:val="28"/>
          <w:lang w:val="en-US"/>
        </w:rPr>
        <w:t xml:space="preserve"> </w:t>
      </w:r>
      <w:r w:rsidRPr="006F0AC8">
        <w:rPr>
          <w:rFonts w:ascii="Times New Roman" w:eastAsia="Times New Roman" w:hAnsi="Times New Roman" w:cs="Times New Roman"/>
          <w:sz w:val="28"/>
          <w:szCs w:val="28"/>
          <w:lang w:val="en-US"/>
        </w:rPr>
        <w:t>(accessed on 5th of February 2025)</w:t>
      </w:r>
      <w:r>
        <w:rPr>
          <w:rFonts w:ascii="Times New Roman" w:eastAsia="Times New Roman" w:hAnsi="Times New Roman" w:cs="Times New Roman"/>
          <w:sz w:val="28"/>
          <w:szCs w:val="28"/>
          <w:lang w:val="en-US"/>
        </w:rPr>
        <w:t>.</w:t>
      </w:r>
    </w:p>
    <w:p w14:paraId="534B9C4E"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F0AC8">
        <w:rPr>
          <w:rFonts w:ascii="Times New Roman" w:eastAsia="Times New Roman" w:hAnsi="Times New Roman" w:cs="Times New Roman"/>
          <w:sz w:val="28"/>
          <w:szCs w:val="28"/>
          <w:lang w:val="en-US"/>
        </w:rPr>
        <w:t xml:space="preserve">Data Set for Map [Electronic Resource]. Available online: </w:t>
      </w:r>
      <w:hyperlink r:id="rId116" w:history="1">
        <w:r w:rsidRPr="001112C2">
          <w:rPr>
            <w:rStyle w:val="af0"/>
            <w:rFonts w:ascii="Times New Roman" w:eastAsia="Times New Roman" w:hAnsi="Times New Roman" w:cs="Times New Roman"/>
            <w:sz w:val="28"/>
            <w:szCs w:val="28"/>
            <w:lang w:val="en-US"/>
          </w:rPr>
          <w:t>https://browser.dataspace.copernicus.eu/</w:t>
        </w:r>
      </w:hyperlink>
      <w:r>
        <w:rPr>
          <w:rFonts w:ascii="Times New Roman" w:eastAsia="Times New Roman" w:hAnsi="Times New Roman" w:cs="Times New Roman"/>
          <w:sz w:val="28"/>
          <w:szCs w:val="28"/>
          <w:lang w:val="en-US"/>
        </w:rPr>
        <w:t xml:space="preserve"> </w:t>
      </w:r>
      <w:r w:rsidRPr="006F0AC8">
        <w:rPr>
          <w:rFonts w:ascii="Times New Roman" w:eastAsia="Times New Roman" w:hAnsi="Times New Roman" w:cs="Times New Roman"/>
          <w:sz w:val="28"/>
          <w:szCs w:val="28"/>
          <w:lang w:val="en-US"/>
        </w:rPr>
        <w:t>(accessed on 15th of February 2025)</w:t>
      </w:r>
      <w:r>
        <w:rPr>
          <w:rFonts w:ascii="Times New Roman" w:eastAsia="Times New Roman" w:hAnsi="Times New Roman" w:cs="Times New Roman"/>
          <w:sz w:val="28"/>
          <w:szCs w:val="28"/>
          <w:lang w:val="en-US"/>
        </w:rPr>
        <w:t>.</w:t>
      </w:r>
    </w:p>
    <w:p w14:paraId="16B8338E" w14:textId="77777777" w:rsidR="003F3A33" w:rsidRPr="006F0AC8"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F0AC8">
        <w:rPr>
          <w:rFonts w:ascii="Times New Roman" w:eastAsia="Times New Roman" w:hAnsi="Times New Roman" w:cs="Times New Roman"/>
          <w:sz w:val="28"/>
          <w:szCs w:val="28"/>
          <w:lang w:val="en-US"/>
        </w:rPr>
        <w:t>Gomes M.N., Jr.</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Rápalo L.M.</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Oliveira P.T.</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Giacomoni M.</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Lago C.A.F.D.</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Mendiondo E.M. Modeling unsteady and steady 1D hydrodynamics under different hydraulic conceptualizations: Model/Software development and case studies. Environ. Model. Softw. 2023, 167, 105733. </w:t>
      </w:r>
      <w:hyperlink r:id="rId117" w:history="1">
        <w:r w:rsidRPr="001112C2">
          <w:rPr>
            <w:rStyle w:val="af0"/>
            <w:rFonts w:ascii="Times New Roman" w:eastAsia="Times New Roman" w:hAnsi="Times New Roman" w:cs="Times New Roman"/>
            <w:sz w:val="28"/>
            <w:szCs w:val="28"/>
            <w:lang w:val="en-US"/>
          </w:rPr>
          <w:t>https://doi.org/10.2139/ssrn.4358326</w:t>
        </w:r>
      </w:hyperlink>
      <w:r w:rsidRPr="006F0AC8">
        <w:rPr>
          <w:rFonts w:ascii="Times New Roman" w:eastAsia="Times New Roman" w:hAnsi="Times New Roman" w:cs="Times New Roman"/>
          <w:sz w:val="28"/>
          <w:szCs w:val="28"/>
          <w:lang w:val="en-US"/>
        </w:rPr>
        <w:t>.</w:t>
      </w:r>
    </w:p>
    <w:p w14:paraId="339E928C"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F0AC8">
        <w:rPr>
          <w:rFonts w:ascii="Times New Roman" w:eastAsia="Times New Roman" w:hAnsi="Times New Roman" w:cs="Times New Roman"/>
          <w:sz w:val="28"/>
          <w:szCs w:val="28"/>
          <w:lang w:val="en-US"/>
        </w:rPr>
        <w:t>Vashist K.</w:t>
      </w:r>
      <w:r>
        <w:rPr>
          <w:rFonts w:ascii="Times New Roman" w:eastAsia="Times New Roman" w:hAnsi="Times New Roman" w:cs="Times New Roman"/>
          <w:sz w:val="28"/>
          <w:szCs w:val="28"/>
          <w:lang w:val="en-US"/>
        </w:rPr>
        <w:t>,</w:t>
      </w:r>
      <w:r w:rsidRPr="006F0AC8">
        <w:rPr>
          <w:rFonts w:ascii="Times New Roman" w:eastAsia="Times New Roman" w:hAnsi="Times New Roman" w:cs="Times New Roman"/>
          <w:sz w:val="28"/>
          <w:szCs w:val="28"/>
          <w:lang w:val="en-US"/>
        </w:rPr>
        <w:t xml:space="preserve"> Singh K.K. Improvement in 1D hydrodynamic modeling using MIKE Hydro. Model. Earth Syst. Environ. 2022, 8, </w:t>
      </w:r>
      <w:r>
        <w:rPr>
          <w:rFonts w:ascii="Times New Roman" w:eastAsia="Times New Roman" w:hAnsi="Times New Roman" w:cs="Times New Roman"/>
          <w:sz w:val="28"/>
          <w:szCs w:val="28"/>
          <w:lang w:val="en-US"/>
        </w:rPr>
        <w:t xml:space="preserve">P. </w:t>
      </w:r>
      <w:r w:rsidRPr="006F0AC8">
        <w:rPr>
          <w:rFonts w:ascii="Times New Roman" w:eastAsia="Times New Roman" w:hAnsi="Times New Roman" w:cs="Times New Roman"/>
          <w:sz w:val="28"/>
          <w:szCs w:val="28"/>
          <w:lang w:val="en-US"/>
        </w:rPr>
        <w:t xml:space="preserve">5653–5663. </w:t>
      </w:r>
      <w:hyperlink r:id="rId118" w:history="1">
        <w:r w:rsidRPr="001112C2">
          <w:rPr>
            <w:rStyle w:val="af0"/>
            <w:rFonts w:ascii="Times New Roman" w:eastAsia="Times New Roman" w:hAnsi="Times New Roman" w:cs="Times New Roman"/>
            <w:sz w:val="28"/>
            <w:szCs w:val="28"/>
            <w:lang w:val="en-US"/>
          </w:rPr>
          <w:t>https://doi.org/10.1007/s40808-022-01437-z</w:t>
        </w:r>
      </w:hyperlink>
      <w:r>
        <w:rPr>
          <w:rFonts w:ascii="Times New Roman" w:eastAsia="Times New Roman" w:hAnsi="Times New Roman" w:cs="Times New Roman"/>
          <w:sz w:val="28"/>
          <w:szCs w:val="28"/>
          <w:lang w:val="en-US"/>
        </w:rPr>
        <w:t>.</w:t>
      </w:r>
    </w:p>
    <w:p w14:paraId="6568D508" w14:textId="77777777" w:rsidR="003F3A33" w:rsidRPr="006F0AC8"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E183C">
        <w:rPr>
          <w:rFonts w:ascii="Times New Roman" w:eastAsia="Times New Roman" w:hAnsi="Times New Roman" w:cs="Times New Roman"/>
          <w:sz w:val="28"/>
          <w:szCs w:val="28"/>
          <w:lang w:val="en-US"/>
        </w:rPr>
        <w:lastRenderedPageBreak/>
        <w:t xml:space="preserve">Data Set for Map [Electronic Resource]. Available online: </w:t>
      </w:r>
      <w:hyperlink r:id="rId119" w:history="1">
        <w:r w:rsidRPr="001112C2">
          <w:rPr>
            <w:rStyle w:val="af0"/>
            <w:rFonts w:ascii="Times New Roman" w:eastAsia="Times New Roman" w:hAnsi="Times New Roman" w:cs="Times New Roman"/>
            <w:sz w:val="28"/>
            <w:szCs w:val="28"/>
            <w:lang w:val="en-US"/>
          </w:rPr>
          <w:t>https://eos.com/landviewer/</w:t>
        </w:r>
      </w:hyperlink>
      <w:r>
        <w:rPr>
          <w:rFonts w:ascii="Times New Roman" w:eastAsia="Times New Roman" w:hAnsi="Times New Roman" w:cs="Times New Roman"/>
          <w:sz w:val="28"/>
          <w:szCs w:val="28"/>
          <w:lang w:val="en-US"/>
        </w:rPr>
        <w:t xml:space="preserve"> </w:t>
      </w:r>
      <w:r w:rsidRPr="00FE183C">
        <w:rPr>
          <w:rFonts w:ascii="Times New Roman" w:eastAsia="Times New Roman" w:hAnsi="Times New Roman" w:cs="Times New Roman"/>
          <w:sz w:val="28"/>
          <w:szCs w:val="28"/>
          <w:lang w:val="en-US"/>
        </w:rPr>
        <w:t xml:space="preserve"> (accessed on 15th of February 2025).</w:t>
      </w:r>
    </w:p>
    <w:p w14:paraId="01C17B63" w14:textId="77777777" w:rsidR="003F3A33" w:rsidRPr="00FE183C"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CA1D5B">
        <w:rPr>
          <w:rFonts w:ascii="Times New Roman" w:eastAsia="Times New Roman" w:hAnsi="Times New Roman" w:cs="Times New Roman"/>
          <w:sz w:val="28"/>
          <w:szCs w:val="28"/>
          <w:lang w:val="en-US"/>
        </w:rPr>
        <w:t xml:space="preserve">Erik Bollen, Brianna R. Pagán, Bart Kuijpers, Stijn Van Hoey, Nele Desmet, Rik Hendrix, Jef Dams, Piet Seuntjens. A database system for querying of river networks: facilitating monitoring and prediction applications. Water Supply 1 March 2022; 22 (3): 2832–2846. doi: </w:t>
      </w:r>
      <w:hyperlink r:id="rId120" w:history="1">
        <w:r w:rsidRPr="001112C2">
          <w:rPr>
            <w:rStyle w:val="af0"/>
            <w:rFonts w:ascii="Times New Roman" w:eastAsia="Times New Roman" w:hAnsi="Times New Roman" w:cs="Times New Roman"/>
            <w:sz w:val="28"/>
            <w:szCs w:val="28"/>
            <w:lang w:val="en-US"/>
          </w:rPr>
          <w:t>https://doi.org/10.2166/ws.2021.433</w:t>
        </w:r>
      </w:hyperlink>
      <w:r>
        <w:rPr>
          <w:rFonts w:ascii="Times New Roman" w:eastAsia="Times New Roman" w:hAnsi="Times New Roman" w:cs="Times New Roman"/>
          <w:sz w:val="28"/>
          <w:szCs w:val="28"/>
        </w:rPr>
        <w:t>.</w:t>
      </w:r>
    </w:p>
    <w:p w14:paraId="76A73285"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E183C">
        <w:rPr>
          <w:rFonts w:ascii="Times New Roman" w:eastAsia="Times New Roman" w:hAnsi="Times New Roman" w:cs="Times New Roman"/>
          <w:sz w:val="28"/>
          <w:szCs w:val="28"/>
          <w:lang w:val="en-US"/>
        </w:rPr>
        <w:t>Rakhymberdina M.</w:t>
      </w:r>
      <w:r>
        <w:rPr>
          <w:rFonts w:ascii="Times New Roman" w:eastAsia="Times New Roman" w:hAnsi="Times New Roman" w:cs="Times New Roman"/>
          <w:sz w:val="28"/>
          <w:szCs w:val="28"/>
          <w:lang w:val="en-US"/>
        </w:rPr>
        <w:t>,</w:t>
      </w:r>
      <w:r w:rsidRPr="00FE183C">
        <w:rPr>
          <w:rFonts w:ascii="Times New Roman" w:eastAsia="Times New Roman" w:hAnsi="Times New Roman" w:cs="Times New Roman"/>
          <w:sz w:val="28"/>
          <w:szCs w:val="28"/>
          <w:lang w:val="en-US"/>
        </w:rPr>
        <w:t xml:space="preserve"> Levin E.</w:t>
      </w:r>
      <w:r>
        <w:rPr>
          <w:rFonts w:ascii="Times New Roman" w:eastAsia="Times New Roman" w:hAnsi="Times New Roman" w:cs="Times New Roman"/>
          <w:sz w:val="28"/>
          <w:szCs w:val="28"/>
          <w:lang w:val="en-US"/>
        </w:rPr>
        <w:t>,</w:t>
      </w:r>
      <w:r w:rsidRPr="00FE183C">
        <w:rPr>
          <w:rFonts w:ascii="Times New Roman" w:eastAsia="Times New Roman" w:hAnsi="Times New Roman" w:cs="Times New Roman"/>
          <w:sz w:val="28"/>
          <w:szCs w:val="28"/>
          <w:lang w:val="en-US"/>
        </w:rPr>
        <w:t xml:space="preserve"> Daumova G.</w:t>
      </w:r>
      <w:r>
        <w:rPr>
          <w:rFonts w:ascii="Times New Roman" w:eastAsia="Times New Roman" w:hAnsi="Times New Roman" w:cs="Times New Roman"/>
          <w:sz w:val="28"/>
          <w:szCs w:val="28"/>
          <w:lang w:val="en-US"/>
        </w:rPr>
        <w:t>,</w:t>
      </w:r>
      <w:r w:rsidRPr="00FE183C">
        <w:rPr>
          <w:rFonts w:ascii="Times New Roman" w:eastAsia="Times New Roman" w:hAnsi="Times New Roman" w:cs="Times New Roman"/>
          <w:sz w:val="28"/>
          <w:szCs w:val="28"/>
          <w:lang w:val="en-US"/>
        </w:rPr>
        <w:t xml:space="preserve"> Denissova N.</w:t>
      </w:r>
      <w:r>
        <w:rPr>
          <w:rFonts w:ascii="Times New Roman" w:eastAsia="Times New Roman" w:hAnsi="Times New Roman" w:cs="Times New Roman"/>
          <w:sz w:val="28"/>
          <w:szCs w:val="28"/>
          <w:lang w:val="en-US"/>
        </w:rPr>
        <w:t>,</w:t>
      </w:r>
      <w:r w:rsidRPr="00FE183C">
        <w:rPr>
          <w:rFonts w:ascii="Times New Roman" w:eastAsia="Times New Roman" w:hAnsi="Times New Roman" w:cs="Times New Roman"/>
          <w:sz w:val="28"/>
          <w:szCs w:val="28"/>
          <w:lang w:val="en-US"/>
        </w:rPr>
        <w:t xml:space="preserve"> Bekishev</w:t>
      </w:r>
      <w:r>
        <w:rPr>
          <w:rFonts w:ascii="Times New Roman" w:eastAsia="Times New Roman" w:hAnsi="Times New Roman" w:cs="Times New Roman"/>
          <w:sz w:val="28"/>
          <w:szCs w:val="28"/>
          <w:lang w:val="en-US"/>
        </w:rPr>
        <w:t> </w:t>
      </w:r>
      <w:r w:rsidRPr="00FE183C">
        <w:rPr>
          <w:rFonts w:ascii="Times New Roman" w:eastAsia="Times New Roman" w:hAnsi="Times New Roman" w:cs="Times New Roman"/>
          <w:sz w:val="28"/>
          <w:szCs w:val="28"/>
          <w:lang w:val="en-US"/>
        </w:rPr>
        <w:t>Y.</w:t>
      </w:r>
      <w:r>
        <w:rPr>
          <w:rFonts w:ascii="Times New Roman" w:eastAsia="Times New Roman" w:hAnsi="Times New Roman" w:cs="Times New Roman"/>
          <w:sz w:val="28"/>
          <w:szCs w:val="28"/>
          <w:lang w:val="en-US"/>
        </w:rPr>
        <w:t>,</w:t>
      </w:r>
      <w:r w:rsidRPr="00FE183C">
        <w:rPr>
          <w:rFonts w:ascii="Times New Roman" w:eastAsia="Times New Roman" w:hAnsi="Times New Roman" w:cs="Times New Roman"/>
          <w:sz w:val="28"/>
          <w:szCs w:val="28"/>
          <w:lang w:val="en-US"/>
        </w:rPr>
        <w:t xml:space="preserve"> Assylkhanova Z.</w:t>
      </w:r>
      <w:r>
        <w:rPr>
          <w:rFonts w:ascii="Times New Roman" w:eastAsia="Times New Roman" w:hAnsi="Times New Roman" w:cs="Times New Roman"/>
          <w:sz w:val="28"/>
          <w:szCs w:val="28"/>
          <w:lang w:val="en-US"/>
        </w:rPr>
        <w:t>,</w:t>
      </w:r>
      <w:r w:rsidRPr="00FE183C">
        <w:rPr>
          <w:rFonts w:ascii="Times New Roman" w:eastAsia="Times New Roman" w:hAnsi="Times New Roman" w:cs="Times New Roman"/>
          <w:sz w:val="28"/>
          <w:szCs w:val="28"/>
          <w:lang w:val="en-US"/>
        </w:rPr>
        <w:t xml:space="preserve"> Kapasov A. Combined Remote Sensing and GIS Methods for Detecting Avalanches in Eastern Kazakhstan. ES Energy Environ. 2024, 26, 1350. </w:t>
      </w:r>
      <w:hyperlink r:id="rId121" w:history="1">
        <w:r w:rsidRPr="001112C2">
          <w:rPr>
            <w:rStyle w:val="af0"/>
            <w:rFonts w:ascii="Times New Roman" w:eastAsia="Times New Roman" w:hAnsi="Times New Roman" w:cs="Times New Roman"/>
            <w:sz w:val="28"/>
            <w:szCs w:val="28"/>
            <w:lang w:val="en-US"/>
          </w:rPr>
          <w:t>https://doi.org/10.30919/esee1350</w:t>
        </w:r>
      </w:hyperlink>
      <w:r w:rsidRPr="00FE183C">
        <w:rPr>
          <w:rFonts w:ascii="Times New Roman" w:eastAsia="Times New Roman" w:hAnsi="Times New Roman" w:cs="Times New Roman"/>
          <w:sz w:val="28"/>
          <w:szCs w:val="28"/>
          <w:lang w:val="en-US"/>
        </w:rPr>
        <w:t>.</w:t>
      </w:r>
    </w:p>
    <w:p w14:paraId="074A02F2" w14:textId="77777777" w:rsidR="003F3A33" w:rsidRPr="00CA1D5B"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5499F">
        <w:rPr>
          <w:rFonts w:ascii="Times New Roman" w:eastAsia="Times New Roman" w:hAnsi="Times New Roman" w:cs="Times New Roman"/>
          <w:sz w:val="28"/>
          <w:szCs w:val="28"/>
          <w:lang w:val="en-US"/>
        </w:rPr>
        <w:t>Khoperskov A., Khrapov S. A Numerical Simulation of the Shallow Water Flow on a Complex Topography. InTech.</w:t>
      </w:r>
      <w:r>
        <w:rPr>
          <w:rFonts w:ascii="Times New Roman" w:eastAsia="Times New Roman" w:hAnsi="Times New Roman" w:cs="Times New Roman"/>
          <w:sz w:val="28"/>
          <w:szCs w:val="28"/>
          <w:lang w:val="kk-KZ"/>
        </w:rPr>
        <w:t xml:space="preserve"> 2018</w:t>
      </w:r>
      <w:r>
        <w:rPr>
          <w:rFonts w:ascii="Times New Roman" w:eastAsia="Times New Roman" w:hAnsi="Times New Roman" w:cs="Times New Roman"/>
          <w:sz w:val="28"/>
          <w:szCs w:val="28"/>
        </w:rPr>
        <w:t>.</w:t>
      </w:r>
      <w:r w:rsidRPr="00B5499F">
        <w:rPr>
          <w:rFonts w:ascii="Times New Roman" w:eastAsia="Times New Roman" w:hAnsi="Times New Roman" w:cs="Times New Roman"/>
          <w:sz w:val="28"/>
          <w:szCs w:val="28"/>
          <w:lang w:val="en-US"/>
        </w:rPr>
        <w:t xml:space="preserve"> </w:t>
      </w:r>
      <w:hyperlink r:id="rId122" w:history="1">
        <w:r w:rsidRPr="001112C2">
          <w:rPr>
            <w:rStyle w:val="af0"/>
            <w:rFonts w:ascii="Times New Roman" w:eastAsia="Times New Roman" w:hAnsi="Times New Roman" w:cs="Times New Roman"/>
            <w:sz w:val="28"/>
            <w:szCs w:val="28"/>
            <w:lang w:val="en-US"/>
          </w:rPr>
          <w:t>https://doi.org/10.5772/intechopen.71026</w:t>
        </w:r>
      </w:hyperlink>
      <w:r>
        <w:rPr>
          <w:rFonts w:ascii="Times New Roman" w:eastAsia="Times New Roman" w:hAnsi="Times New Roman" w:cs="Times New Roman"/>
          <w:sz w:val="28"/>
          <w:szCs w:val="28"/>
        </w:rPr>
        <w:t xml:space="preserve">. </w:t>
      </w:r>
    </w:p>
    <w:p w14:paraId="3D5FB43D"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648E8">
        <w:rPr>
          <w:rFonts w:ascii="Times New Roman" w:eastAsia="Times New Roman" w:hAnsi="Times New Roman" w:cs="Times New Roman"/>
          <w:sz w:val="28"/>
          <w:szCs w:val="28"/>
          <w:lang w:val="en-US"/>
        </w:rPr>
        <w:t xml:space="preserve">Nawi N. M., Makhtar M., Salikon M. Z., Afip Z. A. A comparative analysis of classification techniques on predicting flood risk. Indonesian Journal of Electrical Engineering and Computer Science (IJEECS), vol. 18, no 3, </w:t>
      </w:r>
      <w:r>
        <w:rPr>
          <w:rFonts w:ascii="Times New Roman" w:eastAsia="Times New Roman" w:hAnsi="Times New Roman" w:cs="Times New Roman"/>
          <w:sz w:val="28"/>
          <w:szCs w:val="28"/>
          <w:lang w:val="en-US"/>
        </w:rPr>
        <w:t>P</w:t>
      </w:r>
      <w:r w:rsidRPr="00B648E8">
        <w:rPr>
          <w:rFonts w:ascii="Times New Roman" w:eastAsia="Times New Roman" w:hAnsi="Times New Roman" w:cs="Times New Roman"/>
          <w:sz w:val="28"/>
          <w:szCs w:val="28"/>
          <w:lang w:val="en-US"/>
        </w:rPr>
        <w:t xml:space="preserve">. 1342-1350, June 2020, </w:t>
      </w:r>
      <w:hyperlink r:id="rId123" w:history="1">
        <w:r w:rsidRPr="001112C2">
          <w:rPr>
            <w:rStyle w:val="af0"/>
            <w:rFonts w:ascii="Times New Roman" w:eastAsia="Times New Roman" w:hAnsi="Times New Roman" w:cs="Times New Roman"/>
            <w:sz w:val="28"/>
            <w:szCs w:val="28"/>
            <w:lang w:val="en-US"/>
          </w:rPr>
          <w:t>https://doi.org/10.11591/ijeecs.v18.i3.pp1342-1350</w:t>
        </w:r>
      </w:hyperlink>
      <w:r w:rsidRPr="00B648E8">
        <w:rPr>
          <w:rFonts w:ascii="Times New Roman" w:eastAsia="Times New Roman" w:hAnsi="Times New Roman" w:cs="Times New Roman"/>
          <w:sz w:val="28"/>
          <w:szCs w:val="28"/>
          <w:lang w:val="en-US"/>
        </w:rPr>
        <w:t>.</w:t>
      </w:r>
    </w:p>
    <w:p w14:paraId="1B925617"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648E8">
        <w:rPr>
          <w:rFonts w:ascii="Times New Roman" w:eastAsia="Times New Roman" w:hAnsi="Times New Roman" w:cs="Times New Roman"/>
          <w:sz w:val="28"/>
          <w:szCs w:val="28"/>
          <w:lang w:val="en-US"/>
        </w:rPr>
        <w:t>Baigereyev D., Kasenov S., Temirbekova L.</w:t>
      </w:r>
      <w:r>
        <w:rPr>
          <w:rFonts w:ascii="Times New Roman" w:eastAsia="Times New Roman" w:hAnsi="Times New Roman" w:cs="Times New Roman"/>
          <w:sz w:val="28"/>
          <w:szCs w:val="28"/>
          <w:lang w:val="en-US"/>
        </w:rPr>
        <w:t xml:space="preserve"> </w:t>
      </w:r>
      <w:r w:rsidRPr="00B648E8">
        <w:rPr>
          <w:rFonts w:ascii="Times New Roman" w:eastAsia="Times New Roman" w:hAnsi="Times New Roman" w:cs="Times New Roman"/>
          <w:sz w:val="28"/>
          <w:szCs w:val="28"/>
          <w:lang w:val="en-US"/>
        </w:rPr>
        <w:t>Empowering geological data analysis with specialized software GIS modules</w:t>
      </w:r>
      <w:r>
        <w:rPr>
          <w:rFonts w:ascii="Times New Roman" w:eastAsia="Times New Roman" w:hAnsi="Times New Roman" w:cs="Times New Roman"/>
          <w:sz w:val="28"/>
          <w:szCs w:val="28"/>
          <w:lang w:val="en-US"/>
        </w:rPr>
        <w:t>.</w:t>
      </w:r>
      <w:r w:rsidRPr="00B648E8">
        <w:rPr>
          <w:rFonts w:ascii="Times New Roman" w:eastAsia="Times New Roman" w:hAnsi="Times New Roman" w:cs="Times New Roman"/>
          <w:sz w:val="28"/>
          <w:szCs w:val="28"/>
          <w:lang w:val="en-US"/>
        </w:rPr>
        <w:t xml:space="preserve"> Indonesian Journal of Electrical Engineering and Computer Science (IJEECS), vol. 34, no 3, </w:t>
      </w:r>
      <w:r>
        <w:rPr>
          <w:rFonts w:ascii="Times New Roman" w:eastAsia="Times New Roman" w:hAnsi="Times New Roman" w:cs="Times New Roman"/>
          <w:sz w:val="28"/>
          <w:szCs w:val="28"/>
          <w:lang w:val="en-US"/>
        </w:rPr>
        <w:t>P</w:t>
      </w:r>
      <w:r w:rsidRPr="00B648E8">
        <w:rPr>
          <w:rFonts w:ascii="Times New Roman" w:eastAsia="Times New Roman" w:hAnsi="Times New Roman" w:cs="Times New Roman"/>
          <w:sz w:val="28"/>
          <w:szCs w:val="28"/>
          <w:lang w:val="en-US"/>
        </w:rPr>
        <w:t xml:space="preserve">. 1953-1964, June 2024, </w:t>
      </w:r>
      <w:hyperlink r:id="rId124" w:history="1">
        <w:r w:rsidRPr="001112C2">
          <w:rPr>
            <w:rStyle w:val="af0"/>
            <w:rFonts w:ascii="Times New Roman" w:eastAsia="Times New Roman" w:hAnsi="Times New Roman" w:cs="Times New Roman"/>
            <w:sz w:val="28"/>
            <w:szCs w:val="28"/>
            <w:lang w:val="en-US"/>
          </w:rPr>
          <w:t>https://doi.org/10.11591/ijeecs.v34.i3</w:t>
        </w:r>
      </w:hyperlink>
      <w:r w:rsidRPr="00B648E8">
        <w:rPr>
          <w:rFonts w:ascii="Times New Roman" w:eastAsia="Times New Roman" w:hAnsi="Times New Roman" w:cs="Times New Roman"/>
          <w:sz w:val="28"/>
          <w:szCs w:val="28"/>
          <w:lang w:val="en-US"/>
        </w:rPr>
        <w:t>.</w:t>
      </w:r>
    </w:p>
    <w:p w14:paraId="57FD603C"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5499F">
        <w:rPr>
          <w:rFonts w:ascii="Times New Roman" w:eastAsia="Times New Roman" w:hAnsi="Times New Roman" w:cs="Times New Roman"/>
          <w:sz w:val="28"/>
          <w:szCs w:val="28"/>
          <w:lang w:val="en-US"/>
        </w:rPr>
        <w:t xml:space="preserve">Jeong Woochang. A study on simulation of flood inundation in a coastal urban area using a two-dimensional well-balanced finite volume model. </w:t>
      </w:r>
      <w:r>
        <w:rPr>
          <w:rFonts w:ascii="Times New Roman" w:eastAsia="Times New Roman" w:hAnsi="Times New Roman" w:cs="Times New Roman"/>
          <w:sz w:val="28"/>
          <w:szCs w:val="28"/>
          <w:lang w:val="kk-KZ"/>
        </w:rPr>
        <w:t xml:space="preserve">// </w:t>
      </w:r>
      <w:r w:rsidRPr="00B5499F">
        <w:rPr>
          <w:rFonts w:ascii="Times New Roman" w:eastAsia="Times New Roman" w:hAnsi="Times New Roman" w:cs="Times New Roman"/>
          <w:sz w:val="28"/>
          <w:szCs w:val="28"/>
          <w:lang w:val="en-US"/>
        </w:rPr>
        <w:t xml:space="preserve">Natural Hazards. </w:t>
      </w:r>
      <w:r>
        <w:rPr>
          <w:rFonts w:ascii="Times New Roman" w:eastAsia="Times New Roman" w:hAnsi="Times New Roman" w:cs="Times New Roman"/>
          <w:sz w:val="28"/>
          <w:szCs w:val="28"/>
          <w:lang w:val="kk-KZ"/>
        </w:rPr>
        <w:t>-</w:t>
      </w:r>
      <w:r w:rsidRPr="009F675B">
        <w:rPr>
          <w:rFonts w:ascii="Times New Roman" w:eastAsia="Times New Roman" w:hAnsi="Times New Roman" w:cs="Times New Roman"/>
          <w:sz w:val="28"/>
          <w:szCs w:val="28"/>
          <w:lang w:val="en-US"/>
        </w:rPr>
        <w:t xml:space="preserve"> 2015. </w:t>
      </w:r>
      <w:r>
        <w:rPr>
          <w:rFonts w:ascii="Times New Roman" w:eastAsia="Times New Roman" w:hAnsi="Times New Roman" w:cs="Times New Roman"/>
          <w:sz w:val="28"/>
          <w:szCs w:val="28"/>
          <w:lang w:val="kk-KZ"/>
        </w:rPr>
        <w:t>-</w:t>
      </w:r>
      <w:r w:rsidRPr="009F675B">
        <w:rPr>
          <w:rFonts w:ascii="Times New Roman" w:eastAsia="Times New Roman" w:hAnsi="Times New Roman" w:cs="Times New Roman"/>
          <w:sz w:val="28"/>
          <w:szCs w:val="28"/>
          <w:lang w:val="en-US"/>
        </w:rPr>
        <w:t xml:space="preserve"> Vol. 77, no. 1. </w:t>
      </w:r>
      <w:r>
        <w:rPr>
          <w:rFonts w:ascii="Times New Roman" w:eastAsia="Times New Roman" w:hAnsi="Times New Roman" w:cs="Times New Roman"/>
          <w:sz w:val="28"/>
          <w:szCs w:val="28"/>
          <w:lang w:val="kk-KZ"/>
        </w:rPr>
        <w:t>-</w:t>
      </w:r>
      <w:r w:rsidRPr="009F675B">
        <w:rPr>
          <w:rFonts w:ascii="Times New Roman" w:eastAsia="Times New Roman" w:hAnsi="Times New Roman" w:cs="Times New Roman"/>
          <w:sz w:val="28"/>
          <w:szCs w:val="28"/>
          <w:lang w:val="en-US"/>
        </w:rPr>
        <w:t xml:space="preserve"> P. 337-354.</w:t>
      </w:r>
      <w:r w:rsidRPr="00B5499F">
        <w:rPr>
          <w:rFonts w:ascii="Times New Roman" w:eastAsia="Times New Roman" w:hAnsi="Times New Roman" w:cs="Times New Roman"/>
          <w:sz w:val="28"/>
          <w:szCs w:val="28"/>
          <w:lang w:val="en-US"/>
        </w:rPr>
        <w:t xml:space="preserve"> </w:t>
      </w:r>
      <w:hyperlink r:id="rId125" w:history="1">
        <w:r w:rsidRPr="001112C2">
          <w:rPr>
            <w:rStyle w:val="af0"/>
            <w:rFonts w:ascii="Times New Roman" w:eastAsia="Times New Roman" w:hAnsi="Times New Roman" w:cs="Times New Roman"/>
            <w:sz w:val="28"/>
            <w:szCs w:val="28"/>
            <w:lang w:val="en-US"/>
          </w:rPr>
          <w:t>https://doi.org/10.1007/s11069-015-1603-3</w:t>
        </w:r>
      </w:hyperlink>
      <w:r w:rsidRPr="00B5499F">
        <w:rPr>
          <w:rFonts w:ascii="Times New Roman" w:eastAsia="Times New Roman" w:hAnsi="Times New Roman" w:cs="Times New Roman"/>
          <w:sz w:val="28"/>
          <w:szCs w:val="28"/>
          <w:lang w:val="en-US"/>
        </w:rPr>
        <w:t>.</w:t>
      </w:r>
    </w:p>
    <w:p w14:paraId="2E61BA43" w14:textId="77777777" w:rsidR="003F3A33" w:rsidRPr="00AC53E0"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AC53E0">
        <w:rPr>
          <w:rFonts w:ascii="Times New Roman" w:eastAsia="Times New Roman" w:hAnsi="Times New Roman" w:cs="Times New Roman"/>
          <w:sz w:val="28"/>
          <w:szCs w:val="28"/>
          <w:lang w:val="en-US"/>
        </w:rPr>
        <w:t>Fernandez-Pato J., Caviedes-Voullieme D., Garcia-Navarro P. Rain- fall/runoff simulation with 2d full shallow water equations: Sensitivity analysis and calibration of infiltration parameters // Journal of Hydrology. — 2016. —Vol. 536, no. 1. —P. 496-513.</w:t>
      </w:r>
      <w:r>
        <w:rPr>
          <w:rFonts w:ascii="Times New Roman" w:eastAsia="Times New Roman" w:hAnsi="Times New Roman" w:cs="Times New Roman"/>
          <w:sz w:val="28"/>
          <w:szCs w:val="28"/>
          <w:lang w:val="en-US"/>
        </w:rPr>
        <w:t xml:space="preserve"> </w:t>
      </w:r>
      <w:hyperlink r:id="rId126" w:history="1">
        <w:r w:rsidRPr="001112C2">
          <w:rPr>
            <w:rStyle w:val="af0"/>
            <w:rFonts w:ascii="Times New Roman" w:eastAsia="Times New Roman" w:hAnsi="Times New Roman" w:cs="Times New Roman"/>
            <w:sz w:val="28"/>
            <w:szCs w:val="28"/>
            <w:lang w:val="en-US"/>
          </w:rPr>
          <w:t>https://doi.org/10.1016/j.jhydrol.2016.03.021</w:t>
        </w:r>
      </w:hyperlink>
      <w:r>
        <w:rPr>
          <w:rFonts w:ascii="Times New Roman" w:eastAsia="Times New Roman" w:hAnsi="Times New Roman" w:cs="Times New Roman"/>
          <w:sz w:val="28"/>
          <w:szCs w:val="28"/>
          <w:lang w:val="en-US"/>
        </w:rPr>
        <w:t>.</w:t>
      </w:r>
    </w:p>
    <w:p w14:paraId="7633555B"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AC53E0">
        <w:rPr>
          <w:rFonts w:ascii="Times New Roman" w:eastAsia="Times New Roman" w:hAnsi="Times New Roman" w:cs="Times New Roman"/>
          <w:sz w:val="28"/>
          <w:szCs w:val="28"/>
          <w:lang w:val="en-US"/>
        </w:rPr>
        <w:t>Knight P.J., Prime T., Brown J.M., Morrissey K., Plater A.J. Application of flood risk modelling in a web-based geospatial decision support tool for coastal adaptation to climate change. Nat. Hazards Earth Syst. Sci., 2015, 15</w:t>
      </w:r>
      <w:r>
        <w:rPr>
          <w:rFonts w:ascii="Times New Roman" w:eastAsia="Times New Roman" w:hAnsi="Times New Roman" w:cs="Times New Roman"/>
          <w:sz w:val="28"/>
          <w:szCs w:val="28"/>
          <w:lang w:val="en-US"/>
        </w:rPr>
        <w:t>. – P.</w:t>
      </w:r>
      <w:r w:rsidRPr="00AC53E0">
        <w:rPr>
          <w:rFonts w:ascii="Times New Roman" w:eastAsia="Times New Roman" w:hAnsi="Times New Roman" w:cs="Times New Roman"/>
          <w:sz w:val="28"/>
          <w:szCs w:val="28"/>
          <w:lang w:val="en-US"/>
        </w:rPr>
        <w:t>1457–1471</w:t>
      </w:r>
      <w:r>
        <w:rPr>
          <w:rFonts w:ascii="Times New Roman" w:eastAsia="Times New Roman" w:hAnsi="Times New Roman" w:cs="Times New Roman"/>
          <w:sz w:val="28"/>
          <w:szCs w:val="28"/>
          <w:lang w:val="en-US"/>
        </w:rPr>
        <w:t xml:space="preserve">. </w:t>
      </w:r>
      <w:hyperlink r:id="rId127" w:history="1">
        <w:r w:rsidRPr="001112C2">
          <w:rPr>
            <w:rStyle w:val="af0"/>
            <w:rFonts w:ascii="Times New Roman" w:eastAsia="Times New Roman" w:hAnsi="Times New Roman" w:cs="Times New Roman"/>
            <w:sz w:val="28"/>
            <w:szCs w:val="28"/>
            <w:lang w:val="en-US"/>
          </w:rPr>
          <w:t>https://doi.org/10.5194/nhess-15-1457-2015</w:t>
        </w:r>
      </w:hyperlink>
      <w:r>
        <w:rPr>
          <w:rFonts w:ascii="Times New Roman" w:eastAsia="Times New Roman" w:hAnsi="Times New Roman" w:cs="Times New Roman"/>
          <w:sz w:val="28"/>
          <w:szCs w:val="28"/>
          <w:lang w:val="en-US"/>
        </w:rPr>
        <w:t>.</w:t>
      </w:r>
    </w:p>
    <w:p w14:paraId="2A5E8D07"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AC53E0">
        <w:rPr>
          <w:rFonts w:ascii="Times New Roman" w:eastAsia="Times New Roman" w:hAnsi="Times New Roman" w:cs="Times New Roman"/>
          <w:sz w:val="28"/>
          <w:szCs w:val="28"/>
          <w:lang w:val="en-US"/>
        </w:rPr>
        <w:t>Rodrigues da Silva A., Estima J., Marques J., et al. A Web GIS Platform to Modeling, Simulate and Analyze Flood Events: The RiverCure Portal. ISPRS Int. J. Geo-Inf., 2023, 12(7):268</w:t>
      </w:r>
      <w:r>
        <w:rPr>
          <w:rFonts w:ascii="Times New Roman" w:eastAsia="Times New Roman" w:hAnsi="Times New Roman" w:cs="Times New Roman"/>
          <w:sz w:val="28"/>
          <w:szCs w:val="28"/>
          <w:lang w:val="en-US"/>
        </w:rPr>
        <w:t xml:space="preserve">. </w:t>
      </w:r>
      <w:hyperlink r:id="rId128" w:history="1">
        <w:r w:rsidRPr="001112C2">
          <w:rPr>
            <w:rStyle w:val="af0"/>
            <w:rFonts w:ascii="Times New Roman" w:eastAsia="Times New Roman" w:hAnsi="Times New Roman" w:cs="Times New Roman"/>
            <w:sz w:val="28"/>
            <w:szCs w:val="28"/>
            <w:lang w:val="en-US"/>
          </w:rPr>
          <w:t>https://doi.org/10.3390/ijgi12070268</w:t>
        </w:r>
      </w:hyperlink>
      <w:r>
        <w:rPr>
          <w:rFonts w:ascii="Times New Roman" w:eastAsia="Times New Roman" w:hAnsi="Times New Roman" w:cs="Times New Roman"/>
          <w:sz w:val="28"/>
          <w:szCs w:val="28"/>
          <w:lang w:val="en-US"/>
        </w:rPr>
        <w:t>.</w:t>
      </w:r>
    </w:p>
    <w:p w14:paraId="085520E2"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649C9">
        <w:rPr>
          <w:rFonts w:ascii="Times New Roman" w:eastAsia="Times New Roman" w:hAnsi="Times New Roman" w:cs="Times New Roman"/>
          <w:sz w:val="28"/>
          <w:szCs w:val="28"/>
          <w:lang w:val="en-US"/>
        </w:rPr>
        <w:t>Natsvlishvili L., Jorjiashvili N., Kochoradze V. Development of a PostGIS-based method for creating risk maps of natural disasters using the example of Georgia</w:t>
      </w:r>
      <w:r>
        <w:rPr>
          <w:rFonts w:ascii="Times New Roman" w:eastAsia="Times New Roman" w:hAnsi="Times New Roman" w:cs="Times New Roman"/>
          <w:sz w:val="28"/>
          <w:szCs w:val="28"/>
          <w:lang w:val="en-US"/>
        </w:rPr>
        <w:t xml:space="preserve"> //</w:t>
      </w:r>
      <w:r w:rsidRPr="005649C9">
        <w:rPr>
          <w:rFonts w:ascii="Times New Roman" w:eastAsia="Times New Roman" w:hAnsi="Times New Roman" w:cs="Times New Roman"/>
          <w:sz w:val="28"/>
          <w:szCs w:val="28"/>
          <w:lang w:val="en-US"/>
        </w:rPr>
        <w:t xml:space="preserve"> Geodesy and Cartography, 2022, 48(2)</w:t>
      </w:r>
      <w:r>
        <w:rPr>
          <w:rFonts w:ascii="Times New Roman" w:eastAsia="Times New Roman" w:hAnsi="Times New Roman" w:cs="Times New Roman"/>
          <w:sz w:val="28"/>
          <w:szCs w:val="28"/>
          <w:lang w:val="en-US"/>
        </w:rPr>
        <w:t xml:space="preserve">. – P. </w:t>
      </w:r>
      <w:r w:rsidRPr="005649C9">
        <w:rPr>
          <w:rFonts w:ascii="Times New Roman" w:eastAsia="Times New Roman" w:hAnsi="Times New Roman" w:cs="Times New Roman"/>
          <w:sz w:val="28"/>
          <w:szCs w:val="28"/>
          <w:lang w:val="en-US"/>
        </w:rPr>
        <w:t>70–77</w:t>
      </w:r>
      <w:r>
        <w:rPr>
          <w:rFonts w:ascii="Times New Roman" w:eastAsia="Times New Roman" w:hAnsi="Times New Roman" w:cs="Times New Roman"/>
          <w:sz w:val="28"/>
          <w:szCs w:val="28"/>
          <w:lang w:val="en-US"/>
        </w:rPr>
        <w:t xml:space="preserve">. </w:t>
      </w:r>
      <w:hyperlink r:id="rId129" w:history="1">
        <w:r w:rsidRPr="001112C2">
          <w:rPr>
            <w:rStyle w:val="af0"/>
            <w:rFonts w:ascii="Times New Roman" w:eastAsia="Times New Roman" w:hAnsi="Times New Roman" w:cs="Times New Roman"/>
            <w:sz w:val="28"/>
            <w:szCs w:val="28"/>
            <w:lang w:val="en-US"/>
          </w:rPr>
          <w:t>https://doi.org/10.3846/gac.2022.14791</w:t>
        </w:r>
      </w:hyperlink>
      <w:r>
        <w:rPr>
          <w:rFonts w:ascii="Times New Roman" w:eastAsia="Times New Roman" w:hAnsi="Times New Roman" w:cs="Times New Roman"/>
          <w:sz w:val="28"/>
          <w:szCs w:val="28"/>
          <w:lang w:val="en-US"/>
        </w:rPr>
        <w:t>.</w:t>
      </w:r>
    </w:p>
    <w:p w14:paraId="44DB41B0"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649C9">
        <w:rPr>
          <w:rFonts w:ascii="Times New Roman" w:eastAsia="Times New Roman" w:hAnsi="Times New Roman" w:cs="Times New Roman"/>
          <w:sz w:val="28"/>
          <w:szCs w:val="28"/>
          <w:lang w:val="en-US"/>
        </w:rPr>
        <w:t>Verma S., Mehta D., Pandey A., Malani S., Pandey R. Flood Hazard: A QGIS Plugin for Assessing Flood Consequences</w:t>
      </w:r>
      <w:r>
        <w:rPr>
          <w:rFonts w:ascii="Times New Roman" w:eastAsia="Times New Roman" w:hAnsi="Times New Roman" w:cs="Times New Roman"/>
          <w:sz w:val="28"/>
          <w:szCs w:val="28"/>
          <w:lang w:val="en-US"/>
        </w:rPr>
        <w:t xml:space="preserve"> //</w:t>
      </w:r>
      <w:r w:rsidRPr="005649C9">
        <w:rPr>
          <w:rFonts w:ascii="Times New Roman" w:eastAsia="Times New Roman" w:hAnsi="Times New Roman" w:cs="Times New Roman"/>
          <w:sz w:val="28"/>
          <w:szCs w:val="28"/>
          <w:lang w:val="en-US"/>
        </w:rPr>
        <w:t xml:space="preserve"> Journal of Water Management Modeling. 32. </w:t>
      </w:r>
      <w:hyperlink r:id="rId130" w:history="1">
        <w:r w:rsidRPr="001112C2">
          <w:rPr>
            <w:rStyle w:val="af0"/>
            <w:rFonts w:ascii="Times New Roman" w:eastAsia="Times New Roman" w:hAnsi="Times New Roman" w:cs="Times New Roman"/>
            <w:sz w:val="28"/>
            <w:szCs w:val="28"/>
            <w:lang w:val="en-US"/>
          </w:rPr>
          <w:t>https://doi.org/10.14796/JWMM.C529</w:t>
        </w:r>
      </w:hyperlink>
      <w:r>
        <w:rPr>
          <w:rFonts w:ascii="Times New Roman" w:eastAsia="Times New Roman" w:hAnsi="Times New Roman" w:cs="Times New Roman"/>
          <w:sz w:val="28"/>
          <w:szCs w:val="28"/>
          <w:lang w:val="en-US"/>
        </w:rPr>
        <w:t>.</w:t>
      </w:r>
    </w:p>
    <w:p w14:paraId="2A73D0A2"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7E3D62">
        <w:rPr>
          <w:rFonts w:ascii="Times New Roman" w:eastAsia="Times New Roman" w:hAnsi="Times New Roman" w:cs="Times New Roman"/>
          <w:sz w:val="28"/>
          <w:szCs w:val="28"/>
          <w:lang w:val="en-US"/>
        </w:rPr>
        <w:lastRenderedPageBreak/>
        <w:t xml:space="preserve">Larsen P.T., Stocker C., Eraso Alberdi Á., Jacobsen T. Flood forecasting system based on the distributed hydrological model MIKE SHE–MIKE11. // DHI Water &amp; Environment, 2010. – </w:t>
      </w:r>
      <w:r>
        <w:rPr>
          <w:rFonts w:ascii="Times New Roman" w:eastAsia="Times New Roman" w:hAnsi="Times New Roman" w:cs="Times New Roman"/>
          <w:sz w:val="28"/>
          <w:szCs w:val="28"/>
          <w:lang w:val="en-US"/>
        </w:rPr>
        <w:t xml:space="preserve">P. 1-27. </w:t>
      </w:r>
    </w:p>
    <w:p w14:paraId="3817AC92"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375F7">
        <w:rPr>
          <w:rFonts w:ascii="Times New Roman" w:eastAsia="Times New Roman" w:hAnsi="Times New Roman" w:cs="Times New Roman"/>
          <w:sz w:val="28"/>
          <w:szCs w:val="28"/>
          <w:lang w:val="en-US"/>
        </w:rPr>
        <w:t xml:space="preserve">Kuhaneswaran B, Sorwar G, Alaei AR, Tong F. Evolution of Data-Driven Flood Forecasting: Trends, Technologies, and Gaps—A Systematic Mapping Study. Water. 2025; 17(15):2281. </w:t>
      </w:r>
      <w:hyperlink r:id="rId131" w:history="1">
        <w:r w:rsidRPr="001112C2">
          <w:rPr>
            <w:rStyle w:val="af0"/>
            <w:rFonts w:ascii="Times New Roman" w:eastAsia="Times New Roman" w:hAnsi="Times New Roman" w:cs="Times New Roman"/>
            <w:sz w:val="28"/>
            <w:szCs w:val="28"/>
            <w:lang w:val="en-US"/>
          </w:rPr>
          <w:t>https://doi.org/10.3390/w17152281</w:t>
        </w:r>
      </w:hyperlink>
      <w:r>
        <w:rPr>
          <w:rFonts w:ascii="Times New Roman" w:eastAsia="Times New Roman" w:hAnsi="Times New Roman" w:cs="Times New Roman"/>
          <w:sz w:val="28"/>
          <w:szCs w:val="28"/>
          <w:lang w:val="en-US"/>
        </w:rPr>
        <w:t>.</w:t>
      </w:r>
    </w:p>
    <w:p w14:paraId="7F442F15"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F56017">
        <w:rPr>
          <w:rFonts w:ascii="Times New Roman" w:eastAsia="Times New Roman" w:hAnsi="Times New Roman" w:cs="Times New Roman"/>
          <w:sz w:val="28"/>
          <w:szCs w:val="28"/>
        </w:rPr>
        <w:t xml:space="preserve">Беликов В.В., Алексюк А.И., Борисова Н.М., Васильева Е.С., Глотко А.В. Опыт численного гидродинамического моделирования протяженных участков рек // Водные ресурсы. - 2023. - Т. 50. - №4. - </w:t>
      </w:r>
      <w:r w:rsidRPr="00F56017">
        <w:rPr>
          <w:rFonts w:ascii="Times New Roman" w:eastAsia="Times New Roman" w:hAnsi="Times New Roman" w:cs="Times New Roman"/>
          <w:sz w:val="28"/>
          <w:szCs w:val="28"/>
          <w:lang w:val="en-US"/>
        </w:rPr>
        <w:t>C</w:t>
      </w:r>
      <w:r w:rsidRPr="00F56017">
        <w:rPr>
          <w:rFonts w:ascii="Times New Roman" w:eastAsia="Times New Roman" w:hAnsi="Times New Roman" w:cs="Times New Roman"/>
          <w:sz w:val="28"/>
          <w:szCs w:val="28"/>
        </w:rPr>
        <w:t xml:space="preserve">. 367-384. </w:t>
      </w:r>
      <w:hyperlink r:id="rId132" w:history="1">
        <w:r w:rsidRPr="001112C2">
          <w:rPr>
            <w:rStyle w:val="af0"/>
            <w:rFonts w:ascii="Times New Roman" w:eastAsia="Times New Roman" w:hAnsi="Times New Roman" w:cs="Times New Roman"/>
            <w:sz w:val="28"/>
            <w:szCs w:val="28"/>
          </w:rPr>
          <w:t>https://doi.org/10.31857/</w:t>
        </w:r>
        <w:r w:rsidRPr="001112C2">
          <w:rPr>
            <w:rStyle w:val="af0"/>
            <w:rFonts w:ascii="Times New Roman" w:eastAsia="Times New Roman" w:hAnsi="Times New Roman" w:cs="Times New Roman"/>
            <w:sz w:val="28"/>
            <w:szCs w:val="28"/>
            <w:lang w:val="en-US"/>
          </w:rPr>
          <w:t>S</w:t>
        </w:r>
        <w:r w:rsidRPr="001112C2">
          <w:rPr>
            <w:rStyle w:val="af0"/>
            <w:rFonts w:ascii="Times New Roman" w:eastAsia="Times New Roman" w:hAnsi="Times New Roman" w:cs="Times New Roman"/>
            <w:sz w:val="28"/>
            <w:szCs w:val="28"/>
          </w:rPr>
          <w:t>032105962304003</w:t>
        </w:r>
        <w:r w:rsidRPr="001112C2">
          <w:rPr>
            <w:rStyle w:val="af0"/>
            <w:rFonts w:ascii="Times New Roman" w:eastAsia="Times New Roman" w:hAnsi="Times New Roman" w:cs="Times New Roman"/>
            <w:sz w:val="28"/>
            <w:szCs w:val="28"/>
            <w:lang w:val="en-US"/>
          </w:rPr>
          <w:t>X</w:t>
        </w:r>
      </w:hyperlink>
      <w:r>
        <w:rPr>
          <w:rFonts w:ascii="Times New Roman" w:eastAsia="Times New Roman" w:hAnsi="Times New Roman" w:cs="Times New Roman"/>
          <w:sz w:val="28"/>
          <w:szCs w:val="28"/>
        </w:rPr>
        <w:t>.</w:t>
      </w:r>
    </w:p>
    <w:p w14:paraId="75CF34DB"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EF0684">
        <w:rPr>
          <w:rFonts w:ascii="Times New Roman" w:eastAsia="Times New Roman" w:hAnsi="Times New Roman" w:cs="Times New Roman"/>
          <w:sz w:val="28"/>
          <w:szCs w:val="28"/>
        </w:rPr>
        <w:t xml:space="preserve">Сухинов А.И., Чистяков А.Е., Шишеня А.В., Тимофеев Е. Ф. </w:t>
      </w:r>
      <w:r>
        <w:rPr>
          <w:rFonts w:ascii="Times New Roman" w:eastAsia="Times New Roman" w:hAnsi="Times New Roman" w:cs="Times New Roman"/>
          <w:sz w:val="28"/>
          <w:szCs w:val="28"/>
        </w:rPr>
        <w:t>П</w:t>
      </w:r>
      <w:r w:rsidRPr="00EF0684">
        <w:rPr>
          <w:rFonts w:ascii="Times New Roman" w:eastAsia="Times New Roman" w:hAnsi="Times New Roman" w:cs="Times New Roman"/>
          <w:sz w:val="28"/>
          <w:szCs w:val="28"/>
        </w:rPr>
        <w:t>редсказательное моделирование прибрежных гидрофизических процессов на многопроцессорной системе с использованием явных схем</w:t>
      </w:r>
      <w:r>
        <w:rPr>
          <w:rFonts w:ascii="Times New Roman" w:eastAsia="Times New Roman" w:hAnsi="Times New Roman" w:cs="Times New Roman"/>
          <w:sz w:val="28"/>
          <w:szCs w:val="28"/>
        </w:rPr>
        <w:t xml:space="preserve"> </w:t>
      </w:r>
      <w:r w:rsidRPr="00EF0684">
        <w:rPr>
          <w:rFonts w:ascii="Times New Roman" w:eastAsia="Times New Roman" w:hAnsi="Times New Roman" w:cs="Times New Roman"/>
          <w:sz w:val="28"/>
          <w:szCs w:val="28"/>
        </w:rPr>
        <w:t>// Математическое моделирование. — 2018. — Т. 30, № 3. — С. 83-100.</w:t>
      </w:r>
    </w:p>
    <w:p w14:paraId="292BBC0E"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4B6A17">
        <w:rPr>
          <w:rFonts w:ascii="Times New Roman" w:eastAsia="Times New Roman" w:hAnsi="Times New Roman" w:cs="Times New Roman"/>
          <w:sz w:val="28"/>
          <w:szCs w:val="28"/>
        </w:rPr>
        <w:t>Шлычков В.А., Крылова А.И. Численная модел-ь плотностных теченийв устьевых областях сибирских рек // Сибирский журнал вычислительнойматематики, 2014. — Т. 17. — №. 3. — С. 305–313.</w:t>
      </w:r>
    </w:p>
    <w:p w14:paraId="0DDA40BA" w14:textId="77777777" w:rsidR="003F3A33" w:rsidRPr="00B35BB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4B6A17">
        <w:rPr>
          <w:rFonts w:ascii="Times New Roman" w:eastAsia="Times New Roman" w:hAnsi="Times New Roman" w:cs="Times New Roman"/>
          <w:sz w:val="28"/>
          <w:szCs w:val="28"/>
        </w:rPr>
        <w:t>Дьяконова Т.А., Писарев А.В., Хоперсков А.В., Храпов С.С. Математическая модель динамики поверхностных вод</w:t>
      </w:r>
      <w:r w:rsidRPr="00B35BBF">
        <w:rPr>
          <w:rFonts w:ascii="Times New Roman" w:eastAsia="Times New Roman" w:hAnsi="Times New Roman" w:cs="Times New Roman"/>
          <w:sz w:val="28"/>
          <w:szCs w:val="28"/>
        </w:rPr>
        <w:t xml:space="preserve"> //</w:t>
      </w:r>
      <w:r w:rsidRPr="004B6A17">
        <w:rPr>
          <w:rFonts w:ascii="Times New Roman" w:eastAsia="Times New Roman" w:hAnsi="Times New Roman" w:cs="Times New Roman"/>
          <w:sz w:val="28"/>
          <w:szCs w:val="28"/>
        </w:rPr>
        <w:t>Вестн. Волгогр. гос. ун-та. Сер. 1, Мат. Физ., 2014</w:t>
      </w:r>
      <w:r>
        <w:rPr>
          <w:rFonts w:ascii="Times New Roman" w:eastAsia="Times New Roman" w:hAnsi="Times New Roman" w:cs="Times New Roman"/>
          <w:sz w:val="28"/>
          <w:szCs w:val="28"/>
          <w:lang w:val="en-US"/>
        </w:rPr>
        <w:t xml:space="preserve">.- </w:t>
      </w:r>
      <w:r w:rsidRPr="004B6A17">
        <w:rPr>
          <w:rFonts w:ascii="Times New Roman" w:eastAsia="Times New Roman" w:hAnsi="Times New Roman" w:cs="Times New Roman"/>
          <w:sz w:val="28"/>
          <w:szCs w:val="28"/>
        </w:rPr>
        <w:t>Выпуск 1</w:t>
      </w:r>
      <w:r>
        <w:rPr>
          <w:rFonts w:ascii="Times New Roman" w:eastAsia="Times New Roman" w:hAnsi="Times New Roman" w:cs="Times New Roman"/>
          <w:sz w:val="28"/>
          <w:szCs w:val="28"/>
          <w:lang w:val="en-US"/>
        </w:rPr>
        <w:t>. -</w:t>
      </w:r>
      <w:r w:rsidRPr="004B6A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 xml:space="preserve">C. </w:t>
      </w:r>
      <w:r w:rsidRPr="004B6A17">
        <w:rPr>
          <w:rFonts w:ascii="Times New Roman" w:eastAsia="Times New Roman" w:hAnsi="Times New Roman" w:cs="Times New Roman"/>
          <w:sz w:val="28"/>
          <w:szCs w:val="28"/>
        </w:rPr>
        <w:t>35–44</w:t>
      </w:r>
      <w:r>
        <w:rPr>
          <w:rFonts w:ascii="Times New Roman" w:eastAsia="Times New Roman" w:hAnsi="Times New Roman" w:cs="Times New Roman"/>
          <w:sz w:val="28"/>
          <w:szCs w:val="28"/>
          <w:lang w:val="en-US"/>
        </w:rPr>
        <w:t>.</w:t>
      </w:r>
    </w:p>
    <w:p w14:paraId="08F1D8AB"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35BBF">
        <w:rPr>
          <w:rFonts w:ascii="Times New Roman" w:eastAsia="Times New Roman" w:hAnsi="Times New Roman" w:cs="Times New Roman"/>
          <w:sz w:val="28"/>
          <w:szCs w:val="28"/>
          <w:lang w:val="en-US"/>
        </w:rPr>
        <w:t>Agafonnikova E</w:t>
      </w:r>
      <w:r>
        <w:rPr>
          <w:rFonts w:ascii="Times New Roman" w:eastAsia="Times New Roman" w:hAnsi="Times New Roman" w:cs="Times New Roman"/>
          <w:sz w:val="28"/>
          <w:szCs w:val="28"/>
          <w:lang w:val="en-US"/>
        </w:rPr>
        <w:t>.,</w:t>
      </w:r>
      <w:r w:rsidRPr="00B35BBF">
        <w:rPr>
          <w:rFonts w:ascii="Times New Roman" w:eastAsia="Times New Roman" w:hAnsi="Times New Roman" w:cs="Times New Roman"/>
          <w:sz w:val="28"/>
          <w:szCs w:val="28"/>
          <w:lang w:val="en-US"/>
        </w:rPr>
        <w:t xml:space="preserve"> Klikunova </w:t>
      </w:r>
      <w:r>
        <w:rPr>
          <w:rFonts w:ascii="Times New Roman" w:eastAsia="Times New Roman" w:hAnsi="Times New Roman" w:cs="Times New Roman"/>
          <w:sz w:val="28"/>
          <w:szCs w:val="28"/>
          <w:lang w:val="en-US"/>
        </w:rPr>
        <w:t>A.,</w:t>
      </w:r>
      <w:r w:rsidRPr="00B35BBF">
        <w:rPr>
          <w:rFonts w:ascii="Times New Roman" w:eastAsia="Times New Roman" w:hAnsi="Times New Roman" w:cs="Times New Roman"/>
          <w:sz w:val="28"/>
          <w:szCs w:val="28"/>
          <w:lang w:val="en-US"/>
        </w:rPr>
        <w:t xml:space="preserve"> Khoperskov A. A computer simulation of the Volga River hydrological regime: a problem of water-retaining dam optimal location</w:t>
      </w:r>
      <w:r>
        <w:rPr>
          <w:rFonts w:ascii="Times New Roman" w:eastAsia="Times New Roman" w:hAnsi="Times New Roman" w:cs="Times New Roman"/>
          <w:sz w:val="28"/>
          <w:szCs w:val="28"/>
          <w:lang w:val="en-US"/>
        </w:rPr>
        <w:t xml:space="preserve"> //</w:t>
      </w:r>
      <w:r w:rsidRPr="00B35BBF">
        <w:rPr>
          <w:rFonts w:ascii="Times New Roman" w:eastAsia="Times New Roman" w:hAnsi="Times New Roman" w:cs="Times New Roman"/>
          <w:sz w:val="28"/>
          <w:szCs w:val="28"/>
          <w:lang w:val="en-US"/>
        </w:rPr>
        <w:t xml:space="preserve"> Bulletin of the South Ural State University, Series: Mathematical Modelling, Programming and Computer Software. 10.</w:t>
      </w:r>
      <w:r>
        <w:rPr>
          <w:rFonts w:ascii="Times New Roman" w:eastAsia="Times New Roman" w:hAnsi="Times New Roman" w:cs="Times New Roman"/>
          <w:sz w:val="28"/>
          <w:szCs w:val="28"/>
          <w:lang w:val="en-US"/>
        </w:rPr>
        <w:t xml:space="preserve"> 2017. P.</w:t>
      </w:r>
      <w:r w:rsidRPr="00B35BBF">
        <w:rPr>
          <w:rFonts w:ascii="Times New Roman" w:eastAsia="Times New Roman" w:hAnsi="Times New Roman" w:cs="Times New Roman"/>
          <w:sz w:val="28"/>
          <w:szCs w:val="28"/>
          <w:lang w:val="en-US"/>
        </w:rPr>
        <w:t xml:space="preserve"> 148-155. </w:t>
      </w:r>
      <w:hyperlink r:id="rId133" w:history="1">
        <w:r w:rsidRPr="001112C2">
          <w:rPr>
            <w:rStyle w:val="af0"/>
            <w:rFonts w:ascii="Times New Roman" w:eastAsia="Times New Roman" w:hAnsi="Times New Roman" w:cs="Times New Roman"/>
            <w:sz w:val="28"/>
            <w:szCs w:val="28"/>
            <w:lang w:val="en-US"/>
          </w:rPr>
          <w:t>https://doi.org/10.14529/mmp170313</w:t>
        </w:r>
      </w:hyperlink>
      <w:r w:rsidRPr="00B35BBF">
        <w:rPr>
          <w:rFonts w:ascii="Times New Roman" w:eastAsia="Times New Roman" w:hAnsi="Times New Roman" w:cs="Times New Roman"/>
          <w:sz w:val="28"/>
          <w:szCs w:val="28"/>
          <w:lang w:val="en-US"/>
        </w:rPr>
        <w:t>.</w:t>
      </w:r>
    </w:p>
    <w:p w14:paraId="4111DB55" w14:textId="77777777" w:rsidR="003F3A33" w:rsidRPr="00B648E8"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3F3A33">
        <w:rPr>
          <w:rFonts w:ascii="Times New Roman" w:eastAsia="Times New Roman" w:hAnsi="Times New Roman" w:cs="Times New Roman"/>
          <w:sz w:val="28"/>
          <w:szCs w:val="28"/>
        </w:rPr>
        <w:t xml:space="preserve">Международное информационное агентство «Казинформ». В Павлодарской области дома сельчан обложили мешками с песком на случай паводка / </w:t>
      </w:r>
      <w:r w:rsidRPr="00B648E8">
        <w:rPr>
          <w:rFonts w:ascii="Times New Roman" w:eastAsia="Times New Roman" w:hAnsi="Times New Roman" w:cs="Times New Roman"/>
          <w:sz w:val="28"/>
          <w:szCs w:val="28"/>
          <w:lang w:val="en-US"/>
        </w:rPr>
        <w:t>https</w:t>
      </w:r>
      <w:r w:rsidRPr="003F3A33">
        <w:rPr>
          <w:rFonts w:ascii="Times New Roman" w:eastAsia="Times New Roman" w:hAnsi="Times New Roman" w:cs="Times New Roman"/>
          <w:sz w:val="28"/>
          <w:szCs w:val="28"/>
        </w:rPr>
        <w:t>://</w:t>
      </w:r>
      <w:r w:rsidRPr="00B648E8">
        <w:rPr>
          <w:rFonts w:ascii="Times New Roman" w:eastAsia="Times New Roman" w:hAnsi="Times New Roman" w:cs="Times New Roman"/>
          <w:sz w:val="28"/>
          <w:szCs w:val="28"/>
          <w:lang w:val="en-US"/>
        </w:rPr>
        <w:t>www</w:t>
      </w:r>
      <w:r w:rsidRPr="003F3A33">
        <w:rPr>
          <w:rFonts w:ascii="Times New Roman" w:eastAsia="Times New Roman" w:hAnsi="Times New Roman" w:cs="Times New Roman"/>
          <w:sz w:val="28"/>
          <w:szCs w:val="28"/>
        </w:rPr>
        <w:t>.</w:t>
      </w:r>
      <w:r w:rsidRPr="00B648E8">
        <w:rPr>
          <w:rFonts w:ascii="Times New Roman" w:eastAsia="Times New Roman" w:hAnsi="Times New Roman" w:cs="Times New Roman"/>
          <w:sz w:val="28"/>
          <w:szCs w:val="28"/>
          <w:lang w:val="en-US"/>
        </w:rPr>
        <w:t>inform</w:t>
      </w:r>
      <w:r w:rsidRPr="003F3A33">
        <w:rPr>
          <w:rFonts w:ascii="Times New Roman" w:eastAsia="Times New Roman" w:hAnsi="Times New Roman" w:cs="Times New Roman"/>
          <w:sz w:val="28"/>
          <w:szCs w:val="28"/>
        </w:rPr>
        <w:t>.</w:t>
      </w:r>
      <w:r w:rsidRPr="00B648E8">
        <w:rPr>
          <w:rFonts w:ascii="Times New Roman" w:eastAsia="Times New Roman" w:hAnsi="Times New Roman" w:cs="Times New Roman"/>
          <w:sz w:val="28"/>
          <w:szCs w:val="28"/>
          <w:lang w:val="en-US"/>
        </w:rPr>
        <w:t>kz</w:t>
      </w:r>
      <w:r w:rsidRPr="003F3A33">
        <w:rPr>
          <w:rFonts w:ascii="Times New Roman" w:eastAsia="Times New Roman" w:hAnsi="Times New Roman" w:cs="Times New Roman"/>
          <w:sz w:val="28"/>
          <w:szCs w:val="28"/>
        </w:rPr>
        <w:t xml:space="preserve">. 27.09.2022. </w:t>
      </w:r>
      <w:r w:rsidRPr="00B648E8">
        <w:rPr>
          <w:rFonts w:ascii="Times New Roman" w:eastAsia="Times New Roman" w:hAnsi="Times New Roman" w:cs="Times New Roman"/>
          <w:sz w:val="28"/>
          <w:szCs w:val="28"/>
          <w:lang w:val="en-US"/>
        </w:rPr>
        <w:t xml:space="preserve">URL: </w:t>
      </w:r>
      <w:hyperlink r:id="rId134" w:history="1">
        <w:r w:rsidRPr="001112C2">
          <w:rPr>
            <w:rStyle w:val="af0"/>
            <w:rFonts w:ascii="Times New Roman" w:eastAsia="Times New Roman" w:hAnsi="Times New Roman" w:cs="Times New Roman"/>
            <w:sz w:val="28"/>
            <w:szCs w:val="28"/>
            <w:lang w:val="en-US"/>
          </w:rPr>
          <w:t>https://www.inform.kz/ru/v-pavlodarskoy-oblasti-doma-sel-chan-oblozhili-meshkami-s-peskom-na-sluchay-pavodka_a3647061</w:t>
        </w:r>
      </w:hyperlink>
      <w:r w:rsidRPr="00B648E8">
        <w:rPr>
          <w:rFonts w:ascii="Times New Roman" w:eastAsia="Times New Roman" w:hAnsi="Times New Roman" w:cs="Times New Roman"/>
          <w:sz w:val="28"/>
          <w:szCs w:val="28"/>
          <w:lang w:val="en-US"/>
        </w:rPr>
        <w:t>.</w:t>
      </w:r>
    </w:p>
    <w:p w14:paraId="65182318" w14:textId="77777777" w:rsidR="003F3A33" w:rsidRPr="00B648E8"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3F3A33">
        <w:rPr>
          <w:rFonts w:ascii="Times New Roman" w:eastAsia="Times New Roman" w:hAnsi="Times New Roman" w:cs="Times New Roman"/>
          <w:sz w:val="28"/>
          <w:szCs w:val="28"/>
        </w:rPr>
        <w:t xml:space="preserve">Сетевое издание «Город 55». Весенний паводок в Омской области ждут раньше обычного / </w:t>
      </w:r>
      <w:r w:rsidRPr="00B648E8">
        <w:rPr>
          <w:rFonts w:ascii="Times New Roman" w:eastAsia="Times New Roman" w:hAnsi="Times New Roman" w:cs="Times New Roman"/>
          <w:sz w:val="28"/>
          <w:szCs w:val="28"/>
          <w:lang w:val="en-US"/>
        </w:rPr>
        <w:t>https</w:t>
      </w:r>
      <w:r w:rsidRPr="003F3A33">
        <w:rPr>
          <w:rFonts w:ascii="Times New Roman" w:eastAsia="Times New Roman" w:hAnsi="Times New Roman" w:cs="Times New Roman"/>
          <w:sz w:val="28"/>
          <w:szCs w:val="28"/>
        </w:rPr>
        <w:t>://</w:t>
      </w:r>
      <w:r w:rsidRPr="00B648E8">
        <w:rPr>
          <w:rFonts w:ascii="Times New Roman" w:eastAsia="Times New Roman" w:hAnsi="Times New Roman" w:cs="Times New Roman"/>
          <w:sz w:val="28"/>
          <w:szCs w:val="28"/>
          <w:lang w:val="en-US"/>
        </w:rPr>
        <w:t>gorod</w:t>
      </w:r>
      <w:r w:rsidRPr="003F3A33">
        <w:rPr>
          <w:rFonts w:ascii="Times New Roman" w:eastAsia="Times New Roman" w:hAnsi="Times New Roman" w:cs="Times New Roman"/>
          <w:sz w:val="28"/>
          <w:szCs w:val="28"/>
        </w:rPr>
        <w:t>55.</w:t>
      </w:r>
      <w:r w:rsidRPr="00B648E8">
        <w:rPr>
          <w:rFonts w:ascii="Times New Roman" w:eastAsia="Times New Roman" w:hAnsi="Times New Roman" w:cs="Times New Roman"/>
          <w:sz w:val="28"/>
          <w:szCs w:val="28"/>
          <w:lang w:val="en-US"/>
        </w:rPr>
        <w:t>ru</w:t>
      </w:r>
      <w:r w:rsidRPr="003F3A33">
        <w:rPr>
          <w:rFonts w:ascii="Times New Roman" w:eastAsia="Times New Roman" w:hAnsi="Times New Roman" w:cs="Times New Roman"/>
          <w:sz w:val="28"/>
          <w:szCs w:val="28"/>
        </w:rPr>
        <w:t xml:space="preserve">/. </w:t>
      </w:r>
      <w:r w:rsidRPr="00B648E8">
        <w:rPr>
          <w:rFonts w:ascii="Times New Roman" w:eastAsia="Times New Roman" w:hAnsi="Times New Roman" w:cs="Times New Roman"/>
          <w:sz w:val="28"/>
          <w:szCs w:val="28"/>
          <w:lang w:val="en-US"/>
        </w:rPr>
        <w:t xml:space="preserve">27.09.2022. URL: </w:t>
      </w:r>
      <w:hyperlink r:id="rId135" w:history="1">
        <w:r w:rsidRPr="001112C2">
          <w:rPr>
            <w:rStyle w:val="af0"/>
            <w:rFonts w:ascii="Times New Roman" w:eastAsia="Times New Roman" w:hAnsi="Times New Roman" w:cs="Times New Roman"/>
            <w:sz w:val="28"/>
            <w:szCs w:val="28"/>
            <w:lang w:val="en-US"/>
          </w:rPr>
          <w:t>https://gorod55.ru/news/city/03-03-2020/vesenniy-pavodok-v-omskoy-oblasti-zhdut-ranshe-obychnogo</w:t>
        </w:r>
      </w:hyperlink>
      <w:r w:rsidRPr="00B648E8">
        <w:rPr>
          <w:rFonts w:ascii="Times New Roman" w:eastAsia="Times New Roman" w:hAnsi="Times New Roman" w:cs="Times New Roman"/>
          <w:sz w:val="28"/>
          <w:szCs w:val="28"/>
          <w:lang w:val="en-US"/>
        </w:rPr>
        <w:t>.</w:t>
      </w:r>
    </w:p>
    <w:p w14:paraId="6A073A0A"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3F3A33">
        <w:rPr>
          <w:rFonts w:ascii="Times New Roman" w:eastAsia="Times New Roman" w:hAnsi="Times New Roman" w:cs="Times New Roman"/>
          <w:sz w:val="28"/>
          <w:szCs w:val="28"/>
        </w:rPr>
        <w:t xml:space="preserve">Информационный канал Казахстана. Сельчан в ВКО эвакуировали из-за подъёма уровня воды / </w:t>
      </w:r>
      <w:r w:rsidRPr="00B648E8">
        <w:rPr>
          <w:rFonts w:ascii="Times New Roman" w:eastAsia="Times New Roman" w:hAnsi="Times New Roman" w:cs="Times New Roman"/>
          <w:sz w:val="28"/>
          <w:szCs w:val="28"/>
          <w:lang w:val="en-US"/>
        </w:rPr>
        <w:t>https</w:t>
      </w:r>
      <w:r w:rsidRPr="003F3A33">
        <w:rPr>
          <w:rFonts w:ascii="Times New Roman" w:eastAsia="Times New Roman" w:hAnsi="Times New Roman" w:cs="Times New Roman"/>
          <w:sz w:val="28"/>
          <w:szCs w:val="28"/>
        </w:rPr>
        <w:t>://24.</w:t>
      </w:r>
      <w:r w:rsidRPr="00B648E8">
        <w:rPr>
          <w:rFonts w:ascii="Times New Roman" w:eastAsia="Times New Roman" w:hAnsi="Times New Roman" w:cs="Times New Roman"/>
          <w:sz w:val="28"/>
          <w:szCs w:val="28"/>
          <w:lang w:val="en-US"/>
        </w:rPr>
        <w:t>kz</w:t>
      </w:r>
      <w:r w:rsidRPr="003F3A33">
        <w:rPr>
          <w:rFonts w:ascii="Times New Roman" w:eastAsia="Times New Roman" w:hAnsi="Times New Roman" w:cs="Times New Roman"/>
          <w:sz w:val="28"/>
          <w:szCs w:val="28"/>
        </w:rPr>
        <w:t xml:space="preserve">. 27.09.2022. </w:t>
      </w:r>
      <w:r w:rsidRPr="00B648E8">
        <w:rPr>
          <w:rFonts w:ascii="Times New Roman" w:eastAsia="Times New Roman" w:hAnsi="Times New Roman" w:cs="Times New Roman"/>
          <w:sz w:val="28"/>
          <w:szCs w:val="28"/>
          <w:lang w:val="en-US"/>
        </w:rPr>
        <w:t xml:space="preserve">URL: </w:t>
      </w:r>
      <w:hyperlink r:id="rId136" w:history="1">
        <w:r w:rsidRPr="001112C2">
          <w:rPr>
            <w:rStyle w:val="af0"/>
            <w:rFonts w:ascii="Times New Roman" w:eastAsia="Times New Roman" w:hAnsi="Times New Roman" w:cs="Times New Roman"/>
            <w:sz w:val="28"/>
            <w:szCs w:val="28"/>
            <w:lang w:val="en-US"/>
          </w:rPr>
          <w:t>https://24.kz/ru/news/social/item/538034-selchan-v-vko-evakuirovali-iz-za-podema-urovnya-vody</w:t>
        </w:r>
      </w:hyperlink>
      <w:r>
        <w:rPr>
          <w:rFonts w:ascii="Times New Roman" w:eastAsia="Times New Roman" w:hAnsi="Times New Roman" w:cs="Times New Roman"/>
          <w:sz w:val="28"/>
          <w:szCs w:val="28"/>
          <w:lang w:val="en-US"/>
        </w:rPr>
        <w:t>.</w:t>
      </w:r>
    </w:p>
    <w:p w14:paraId="324A882C"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573111">
        <w:rPr>
          <w:rFonts w:ascii="Times New Roman" w:eastAsia="Times New Roman" w:hAnsi="Times New Roman" w:cs="Times New Roman"/>
          <w:sz w:val="28"/>
          <w:szCs w:val="28"/>
        </w:rPr>
        <w:t>Федотов И.С. Прогноз рисков наводнений на основе климатических данных // Вестник науки №1 (82) том 4. 2025</w:t>
      </w:r>
      <w:r>
        <w:rPr>
          <w:rFonts w:ascii="Times New Roman" w:eastAsia="Times New Roman" w:hAnsi="Times New Roman" w:cs="Times New Roman"/>
          <w:sz w:val="28"/>
          <w:szCs w:val="28"/>
        </w:rPr>
        <w:t xml:space="preserve">. - </w:t>
      </w:r>
      <w:r w:rsidRPr="00573111">
        <w:rPr>
          <w:rFonts w:ascii="Times New Roman" w:eastAsia="Times New Roman" w:hAnsi="Times New Roman" w:cs="Times New Roman"/>
          <w:sz w:val="28"/>
          <w:szCs w:val="28"/>
        </w:rPr>
        <w:t>С. 923 - 927.</w:t>
      </w:r>
    </w:p>
    <w:p w14:paraId="7056C118"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rPr>
      </w:pPr>
      <w:r w:rsidRPr="005E2861">
        <w:rPr>
          <w:rFonts w:ascii="Times New Roman" w:eastAsia="Times New Roman" w:hAnsi="Times New Roman" w:cs="Times New Roman"/>
          <w:sz w:val="28"/>
          <w:szCs w:val="28"/>
          <w:lang w:val="en-US"/>
        </w:rPr>
        <w:t>Fedkin Y</w:t>
      </w:r>
      <w:r>
        <w:rPr>
          <w:rFonts w:ascii="Times New Roman" w:eastAsia="Times New Roman" w:hAnsi="Times New Roman" w:cs="Times New Roman"/>
          <w:sz w:val="28"/>
          <w:szCs w:val="28"/>
          <w:lang w:val="en-US"/>
        </w:rPr>
        <w:t>.</w:t>
      </w:r>
      <w:r w:rsidRPr="005E2861">
        <w:rPr>
          <w:rFonts w:ascii="Times New Roman" w:eastAsia="Times New Roman" w:hAnsi="Times New Roman" w:cs="Times New Roman"/>
          <w:sz w:val="28"/>
          <w:szCs w:val="28"/>
          <w:lang w:val="en-US"/>
        </w:rPr>
        <w:t>, Denissova N</w:t>
      </w:r>
      <w:r>
        <w:rPr>
          <w:rFonts w:ascii="Times New Roman" w:eastAsia="Times New Roman" w:hAnsi="Times New Roman" w:cs="Times New Roman"/>
          <w:sz w:val="28"/>
          <w:szCs w:val="28"/>
          <w:lang w:val="en-US"/>
        </w:rPr>
        <w:t>.</w:t>
      </w:r>
      <w:r w:rsidRPr="005E2861">
        <w:rPr>
          <w:rFonts w:ascii="Times New Roman" w:eastAsia="Times New Roman" w:hAnsi="Times New Roman" w:cs="Times New Roman"/>
          <w:sz w:val="28"/>
          <w:szCs w:val="28"/>
          <w:lang w:val="en-US"/>
        </w:rPr>
        <w:t>, Daumova G</w:t>
      </w:r>
      <w:r>
        <w:rPr>
          <w:rFonts w:ascii="Times New Roman" w:eastAsia="Times New Roman" w:hAnsi="Times New Roman" w:cs="Times New Roman"/>
          <w:sz w:val="28"/>
          <w:szCs w:val="28"/>
          <w:lang w:val="en-US"/>
        </w:rPr>
        <w:t>.</w:t>
      </w:r>
      <w:r w:rsidRPr="005E2861">
        <w:rPr>
          <w:rFonts w:ascii="Times New Roman" w:eastAsia="Times New Roman" w:hAnsi="Times New Roman" w:cs="Times New Roman"/>
          <w:sz w:val="28"/>
          <w:szCs w:val="28"/>
          <w:lang w:val="en-US"/>
        </w:rPr>
        <w:t>, Chettykbayev R</w:t>
      </w:r>
      <w:r>
        <w:rPr>
          <w:rFonts w:ascii="Times New Roman" w:eastAsia="Times New Roman" w:hAnsi="Times New Roman" w:cs="Times New Roman"/>
          <w:sz w:val="28"/>
          <w:szCs w:val="28"/>
          <w:lang w:val="en-US"/>
        </w:rPr>
        <w:t>.</w:t>
      </w:r>
      <w:r w:rsidRPr="005E2861">
        <w:rPr>
          <w:rFonts w:ascii="Times New Roman" w:eastAsia="Times New Roman" w:hAnsi="Times New Roman" w:cs="Times New Roman"/>
          <w:sz w:val="28"/>
          <w:szCs w:val="28"/>
          <w:lang w:val="en-US"/>
        </w:rPr>
        <w:t xml:space="preserve">, Rakhmetullina S. Avalanche Hazard Prediction in East Kazakhstan Using Ensemble Machine Learning Algorithms. </w:t>
      </w:r>
      <w:r w:rsidRPr="00384B17">
        <w:rPr>
          <w:rFonts w:ascii="Times New Roman" w:eastAsia="Times New Roman" w:hAnsi="Times New Roman" w:cs="Times New Roman"/>
          <w:sz w:val="28"/>
          <w:szCs w:val="28"/>
          <w:lang w:val="en-US"/>
        </w:rPr>
        <w:t xml:space="preserve">Algorithms. 2025; 18(8):505. </w:t>
      </w:r>
      <w:hyperlink r:id="rId137" w:history="1">
        <w:r w:rsidRPr="001112C2">
          <w:rPr>
            <w:rStyle w:val="af0"/>
            <w:rFonts w:ascii="Times New Roman" w:eastAsia="Times New Roman" w:hAnsi="Times New Roman" w:cs="Times New Roman"/>
            <w:sz w:val="28"/>
            <w:szCs w:val="28"/>
          </w:rPr>
          <w:t>https://doi.org/10.3390/a18080505</w:t>
        </w:r>
      </w:hyperlink>
      <w:r>
        <w:rPr>
          <w:rFonts w:ascii="Times New Roman" w:eastAsia="Times New Roman" w:hAnsi="Times New Roman" w:cs="Times New Roman"/>
          <w:sz w:val="28"/>
          <w:szCs w:val="28"/>
          <w:lang w:val="en-US"/>
        </w:rPr>
        <w:t xml:space="preserve">. </w:t>
      </w:r>
    </w:p>
    <w:p w14:paraId="4B3AB000" w14:textId="77777777" w:rsidR="003F3A33" w:rsidRPr="00F85D56"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85D56">
        <w:rPr>
          <w:rFonts w:ascii="Times New Roman" w:eastAsia="Times New Roman" w:hAnsi="Times New Roman" w:cs="Times New Roman"/>
          <w:sz w:val="28"/>
          <w:szCs w:val="28"/>
          <w:lang w:val="en-US"/>
        </w:rPr>
        <w:lastRenderedPageBreak/>
        <w:t>Zhao X</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Wang H</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Bai M</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Xu Y</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Dong S</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Rao H</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xml:space="preserve">, Ming W. A Comprehensive Review of Methods for Hydrological Forecasting Based on Deep Learning // Water. 2024; 16(10):1407. </w:t>
      </w:r>
      <w:hyperlink r:id="rId138" w:history="1">
        <w:r w:rsidRPr="001112C2">
          <w:rPr>
            <w:rStyle w:val="af0"/>
            <w:rFonts w:ascii="Times New Roman" w:eastAsia="Times New Roman" w:hAnsi="Times New Roman" w:cs="Times New Roman"/>
            <w:sz w:val="28"/>
            <w:szCs w:val="28"/>
            <w:lang w:val="en-US"/>
          </w:rPr>
          <w:t>https://doi.org/10.3390/w16101407</w:t>
        </w:r>
      </w:hyperlink>
      <w:r>
        <w:rPr>
          <w:rFonts w:ascii="Times New Roman" w:eastAsia="Times New Roman" w:hAnsi="Times New Roman" w:cs="Times New Roman"/>
          <w:sz w:val="28"/>
          <w:szCs w:val="28"/>
        </w:rPr>
        <w:t>.</w:t>
      </w:r>
    </w:p>
    <w:p w14:paraId="257EDAA0"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F85D56">
        <w:rPr>
          <w:rFonts w:ascii="Times New Roman" w:eastAsia="Times New Roman" w:hAnsi="Times New Roman" w:cs="Times New Roman"/>
          <w:sz w:val="28"/>
          <w:szCs w:val="28"/>
          <w:lang w:val="en-US"/>
        </w:rPr>
        <w:t>Nevo S</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Morin E</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Gerzi Rosenthal A</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Metzger A</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Barshai C</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Weitzner D</w:t>
      </w:r>
      <w:r>
        <w:rPr>
          <w:rFonts w:ascii="Times New Roman" w:eastAsia="Times New Roman" w:hAnsi="Times New Roman" w:cs="Times New Roman"/>
          <w:sz w:val="28"/>
          <w:szCs w:val="28"/>
          <w:lang w:val="en-US"/>
        </w:rPr>
        <w:t>.</w:t>
      </w:r>
      <w:r w:rsidRPr="00F85D56">
        <w:rPr>
          <w:rFonts w:ascii="Times New Roman" w:eastAsia="Times New Roman" w:hAnsi="Times New Roman" w:cs="Times New Roman"/>
          <w:sz w:val="28"/>
          <w:szCs w:val="28"/>
          <w:lang w:val="en-US"/>
        </w:rPr>
        <w:t xml:space="preserve"> et al. Flood forecasting with machine learning models in an operational framework. Hydrology and Earth System Sciences. 2022 Aug 5;26(15):4013-4032. </w:t>
      </w:r>
      <w:hyperlink r:id="rId139" w:history="1">
        <w:r w:rsidRPr="001112C2">
          <w:rPr>
            <w:rStyle w:val="af0"/>
            <w:rFonts w:ascii="Times New Roman" w:eastAsia="Times New Roman" w:hAnsi="Times New Roman" w:cs="Times New Roman"/>
            <w:sz w:val="28"/>
            <w:szCs w:val="28"/>
            <w:lang w:val="en-US"/>
          </w:rPr>
          <w:t>https://doi.org/10.5194/hess-26-4013-2022</w:t>
        </w:r>
      </w:hyperlink>
      <w:r>
        <w:rPr>
          <w:rFonts w:ascii="Times New Roman" w:eastAsia="Times New Roman" w:hAnsi="Times New Roman" w:cs="Times New Roman"/>
          <w:sz w:val="28"/>
          <w:szCs w:val="28"/>
          <w:lang w:val="en-US"/>
        </w:rPr>
        <w:t xml:space="preserve">. </w:t>
      </w:r>
    </w:p>
    <w:p w14:paraId="0E95F1D0"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384B17">
        <w:rPr>
          <w:rFonts w:ascii="Times New Roman" w:eastAsia="Times New Roman" w:hAnsi="Times New Roman" w:cs="Times New Roman"/>
          <w:sz w:val="28"/>
          <w:szCs w:val="28"/>
          <w:lang w:val="en-US"/>
        </w:rPr>
        <w:t>Uddameri V</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 Hernandez EA. Machine Learning for Flood Resiliency—Current Status and Unexplored Directions</w:t>
      </w:r>
      <w:r>
        <w:rPr>
          <w:rFonts w:ascii="Times New Roman" w:eastAsia="Times New Roman" w:hAnsi="Times New Roman" w:cs="Times New Roman"/>
          <w:sz w:val="28"/>
          <w:szCs w:val="28"/>
          <w:lang w:val="en-US"/>
        </w:rPr>
        <w:t xml:space="preserve"> //</w:t>
      </w:r>
      <w:r w:rsidRPr="00384B17">
        <w:rPr>
          <w:rFonts w:ascii="Times New Roman" w:eastAsia="Times New Roman" w:hAnsi="Times New Roman" w:cs="Times New Roman"/>
          <w:sz w:val="28"/>
          <w:szCs w:val="28"/>
          <w:lang w:val="en-US"/>
        </w:rPr>
        <w:t xml:space="preserve"> Environments. 2025; 12(8):259. </w:t>
      </w:r>
      <w:hyperlink r:id="rId140" w:history="1">
        <w:r w:rsidRPr="001112C2">
          <w:rPr>
            <w:rStyle w:val="af0"/>
            <w:rFonts w:ascii="Times New Roman" w:eastAsia="Times New Roman" w:hAnsi="Times New Roman" w:cs="Times New Roman"/>
            <w:sz w:val="28"/>
            <w:szCs w:val="28"/>
            <w:lang w:val="en-US"/>
          </w:rPr>
          <w:t>https://doi.org/10.3390/environments12080259</w:t>
        </w:r>
      </w:hyperlink>
      <w:r>
        <w:rPr>
          <w:rFonts w:ascii="Times New Roman" w:eastAsia="Times New Roman" w:hAnsi="Times New Roman" w:cs="Times New Roman"/>
          <w:sz w:val="28"/>
          <w:szCs w:val="28"/>
          <w:lang w:val="en-US"/>
        </w:rPr>
        <w:t>.</w:t>
      </w:r>
    </w:p>
    <w:p w14:paraId="296A693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384B17">
        <w:rPr>
          <w:rFonts w:ascii="Times New Roman" w:eastAsia="Times New Roman" w:hAnsi="Times New Roman" w:cs="Times New Roman"/>
          <w:sz w:val="28"/>
          <w:szCs w:val="28"/>
          <w:lang w:val="en-US"/>
        </w:rPr>
        <w:t>Oluwadare T</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S</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 Ribeiro M</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P</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 Chen D</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 Babadi Ataabadi M</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 Tabesh S</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H</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 Daomi A</w:t>
      </w:r>
      <w:r>
        <w:rPr>
          <w:rFonts w:ascii="Times New Roman" w:eastAsia="Times New Roman" w:hAnsi="Times New Roman" w:cs="Times New Roman"/>
          <w:sz w:val="28"/>
          <w:szCs w:val="28"/>
          <w:lang w:val="en-US"/>
        </w:rPr>
        <w:t>.</w:t>
      </w:r>
      <w:r w:rsidRPr="00384B17">
        <w:rPr>
          <w:rFonts w:ascii="Times New Roman" w:eastAsia="Times New Roman" w:hAnsi="Times New Roman" w:cs="Times New Roman"/>
          <w:sz w:val="28"/>
          <w:szCs w:val="28"/>
          <w:lang w:val="en-US"/>
        </w:rPr>
        <w:t>E. Applying Machine Learning Algorithms for Spatial Modeling of Flood Susceptibility Prediction over São Paulo Sub-Region</w:t>
      </w:r>
      <w:r>
        <w:rPr>
          <w:rFonts w:ascii="Times New Roman" w:eastAsia="Times New Roman" w:hAnsi="Times New Roman" w:cs="Times New Roman"/>
          <w:sz w:val="28"/>
          <w:szCs w:val="28"/>
          <w:lang w:val="en-US"/>
        </w:rPr>
        <w:t xml:space="preserve"> //</w:t>
      </w:r>
      <w:r w:rsidRPr="00384B17">
        <w:rPr>
          <w:rFonts w:ascii="Times New Roman" w:eastAsia="Times New Roman" w:hAnsi="Times New Roman" w:cs="Times New Roman"/>
          <w:sz w:val="28"/>
          <w:szCs w:val="28"/>
          <w:lang w:val="en-US"/>
        </w:rPr>
        <w:t xml:space="preserve"> Land. 2025; 14(5):985. </w:t>
      </w:r>
      <w:hyperlink r:id="rId141" w:history="1">
        <w:r w:rsidRPr="001112C2">
          <w:rPr>
            <w:rStyle w:val="af0"/>
            <w:rFonts w:ascii="Times New Roman" w:eastAsia="Times New Roman" w:hAnsi="Times New Roman" w:cs="Times New Roman"/>
            <w:sz w:val="28"/>
            <w:szCs w:val="28"/>
            <w:lang w:val="en-US"/>
          </w:rPr>
          <w:t>https://doi.org/10.3390/land14050985</w:t>
        </w:r>
      </w:hyperlink>
      <w:r>
        <w:rPr>
          <w:rFonts w:ascii="Times New Roman" w:eastAsia="Times New Roman" w:hAnsi="Times New Roman" w:cs="Times New Roman"/>
          <w:sz w:val="28"/>
          <w:szCs w:val="28"/>
          <w:lang w:val="en-US"/>
        </w:rPr>
        <w:t>.</w:t>
      </w:r>
    </w:p>
    <w:p w14:paraId="72525237"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62685D">
        <w:rPr>
          <w:rFonts w:ascii="Times New Roman" w:eastAsia="Times New Roman" w:hAnsi="Times New Roman" w:cs="Times New Roman"/>
          <w:sz w:val="28"/>
          <w:szCs w:val="28"/>
          <w:lang w:val="en-US"/>
        </w:rPr>
        <w:t>Mohite A.R., Khatun A., Chatterjee C., Singh R., Kumar R. Improved Flood Forecasting Using Numerical Weather Prediction with Integrated Rainfall-Runoff and Hydrodynamic Model. Water Resour. Manag., 2025, 39(10)</w:t>
      </w:r>
      <w:r>
        <w:rPr>
          <w:rFonts w:ascii="Times New Roman" w:eastAsia="Times New Roman" w:hAnsi="Times New Roman" w:cs="Times New Roman"/>
          <w:sz w:val="28"/>
          <w:szCs w:val="28"/>
          <w:lang w:val="en-US"/>
        </w:rPr>
        <w:t xml:space="preserve">. – P. </w:t>
      </w:r>
      <w:r w:rsidRPr="0062685D">
        <w:rPr>
          <w:rFonts w:ascii="Times New Roman" w:eastAsia="Times New Roman" w:hAnsi="Times New Roman" w:cs="Times New Roman"/>
          <w:sz w:val="28"/>
          <w:szCs w:val="28"/>
          <w:lang w:val="en-US"/>
        </w:rPr>
        <w:t>4833–4851</w:t>
      </w:r>
      <w:r>
        <w:rPr>
          <w:rFonts w:ascii="Times New Roman" w:eastAsia="Times New Roman" w:hAnsi="Times New Roman" w:cs="Times New Roman"/>
          <w:sz w:val="28"/>
          <w:szCs w:val="28"/>
          <w:lang w:val="en-US"/>
        </w:rPr>
        <w:t xml:space="preserve">. </w:t>
      </w:r>
      <w:hyperlink r:id="rId142" w:history="1">
        <w:r w:rsidRPr="001112C2">
          <w:rPr>
            <w:rStyle w:val="af0"/>
            <w:rFonts w:ascii="Times New Roman" w:eastAsia="Times New Roman" w:hAnsi="Times New Roman" w:cs="Times New Roman"/>
            <w:sz w:val="28"/>
            <w:szCs w:val="28"/>
            <w:lang w:val="en-US"/>
          </w:rPr>
          <w:t>https://doi.org/10.1007/s11269-025-04178-7</w:t>
        </w:r>
      </w:hyperlink>
      <w:r>
        <w:rPr>
          <w:rFonts w:ascii="Times New Roman" w:eastAsia="Times New Roman" w:hAnsi="Times New Roman" w:cs="Times New Roman"/>
          <w:sz w:val="28"/>
          <w:szCs w:val="28"/>
          <w:lang w:val="en-US"/>
        </w:rPr>
        <w:t>.</w:t>
      </w:r>
    </w:p>
    <w:p w14:paraId="5B290AE1" w14:textId="77777777" w:rsidR="003F3A33" w:rsidRPr="005D706E"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D706E">
        <w:rPr>
          <w:rFonts w:ascii="Times New Roman" w:eastAsia="Times New Roman" w:hAnsi="Times New Roman" w:cs="Times New Roman"/>
          <w:sz w:val="28"/>
          <w:szCs w:val="28"/>
          <w:lang w:val="en-US"/>
        </w:rPr>
        <w:t>Pedregosa F., Varoquaux G., Gramfort A., Michel V., Thirion B., Grisel O., Blondel M., Prettenhofer P., Weiss R., Dubourg V., Vanderplas J., Passos A., Cournapeau D., Brucher M., Perrot M., Duchesnay E., Louppe G. Scikit-learn: Machine Learning in Python</w:t>
      </w:r>
      <w:r w:rsidRPr="005D706E">
        <w:rPr>
          <w:rFonts w:ascii="Times New Roman" w:eastAsia="Times New Roman" w:hAnsi="Times New Roman" w:cs="Times New Roman"/>
          <w:sz w:val="28"/>
          <w:szCs w:val="28"/>
          <w:lang w:val="kk-KZ"/>
        </w:rPr>
        <w:t xml:space="preserve"> //</w:t>
      </w:r>
      <w:r w:rsidRPr="005D706E">
        <w:rPr>
          <w:rFonts w:ascii="Times New Roman" w:eastAsia="Times New Roman" w:hAnsi="Times New Roman" w:cs="Times New Roman"/>
          <w:sz w:val="28"/>
          <w:szCs w:val="28"/>
          <w:lang w:val="en-US"/>
        </w:rPr>
        <w:t xml:space="preserve"> Journal of Machine Learning Research. 12.</w:t>
      </w:r>
      <w:r w:rsidRPr="005D706E">
        <w:rPr>
          <w:rFonts w:ascii="Times New Roman" w:eastAsia="Times New Roman" w:hAnsi="Times New Roman" w:cs="Times New Roman"/>
          <w:sz w:val="28"/>
          <w:szCs w:val="28"/>
          <w:lang w:val="kk-KZ"/>
        </w:rPr>
        <w:t xml:space="preserve"> </w:t>
      </w:r>
      <w:hyperlink r:id="rId143" w:history="1">
        <w:r w:rsidRPr="001112C2">
          <w:rPr>
            <w:rStyle w:val="af0"/>
            <w:rFonts w:ascii="Times New Roman" w:eastAsia="Times New Roman" w:hAnsi="Times New Roman" w:cs="Times New Roman"/>
            <w:sz w:val="28"/>
            <w:szCs w:val="28"/>
            <w:lang w:val="kk-KZ"/>
          </w:rPr>
          <w:t>https://doi.org/10.48550/arXiv.1201.0490</w:t>
        </w:r>
      </w:hyperlink>
      <w:r>
        <w:rPr>
          <w:rFonts w:ascii="Times New Roman" w:eastAsia="Times New Roman" w:hAnsi="Times New Roman" w:cs="Times New Roman"/>
          <w:sz w:val="28"/>
          <w:szCs w:val="28"/>
        </w:rPr>
        <w:t>.</w:t>
      </w:r>
    </w:p>
    <w:p w14:paraId="5093402A"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D706E">
        <w:rPr>
          <w:rFonts w:ascii="Times New Roman" w:eastAsia="Times New Roman" w:hAnsi="Times New Roman" w:cs="Times New Roman"/>
          <w:sz w:val="28"/>
          <w:szCs w:val="28"/>
          <w:lang w:val="en-US"/>
        </w:rPr>
        <w:t xml:space="preserve">McKinney W. Data Structures for Statistical Computing in Python. </w:t>
      </w:r>
      <w:r>
        <w:rPr>
          <w:rFonts w:ascii="Times New Roman" w:eastAsia="Times New Roman" w:hAnsi="Times New Roman" w:cs="Times New Roman"/>
          <w:sz w:val="28"/>
          <w:szCs w:val="28"/>
          <w:lang w:val="en-US"/>
        </w:rPr>
        <w:t xml:space="preserve">P. </w:t>
      </w:r>
      <w:r w:rsidRPr="005D706E">
        <w:rPr>
          <w:rFonts w:ascii="Times New Roman" w:eastAsia="Times New Roman" w:hAnsi="Times New Roman" w:cs="Times New Roman"/>
          <w:sz w:val="28"/>
          <w:szCs w:val="28"/>
          <w:lang w:val="en-US"/>
        </w:rPr>
        <w:t xml:space="preserve">56-61. </w:t>
      </w:r>
      <w:hyperlink r:id="rId144" w:history="1">
        <w:r w:rsidR="001C37C8" w:rsidRPr="005D706E">
          <w:rPr>
            <w:rStyle w:val="af0"/>
            <w:rFonts w:ascii="Times New Roman" w:eastAsia="Times New Roman" w:hAnsi="Times New Roman" w:cs="Times New Roman"/>
            <w:sz w:val="28"/>
            <w:szCs w:val="28"/>
            <w:lang w:val="en-US"/>
          </w:rPr>
          <w:t>https://doi.org/</w:t>
        </w:r>
        <w:r w:rsidRPr="001112C2">
          <w:rPr>
            <w:rStyle w:val="af0"/>
            <w:rFonts w:ascii="Times New Roman" w:eastAsia="Times New Roman" w:hAnsi="Times New Roman" w:cs="Times New Roman"/>
            <w:sz w:val="28"/>
            <w:szCs w:val="28"/>
            <w:lang w:val="en-US"/>
          </w:rPr>
          <w:t>10.25080/Majora-92bf1922-00a</w:t>
        </w:r>
      </w:hyperlink>
      <w:r w:rsidRPr="005D706E">
        <w:rPr>
          <w:rFonts w:ascii="Times New Roman" w:eastAsia="Times New Roman" w:hAnsi="Times New Roman" w:cs="Times New Roman"/>
          <w:sz w:val="28"/>
          <w:szCs w:val="28"/>
          <w:lang w:val="en-US"/>
        </w:rPr>
        <w:t>.</w:t>
      </w:r>
    </w:p>
    <w:p w14:paraId="3C1170B6"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D706E">
        <w:rPr>
          <w:rFonts w:ascii="Times New Roman" w:eastAsia="Times New Roman" w:hAnsi="Times New Roman" w:cs="Times New Roman"/>
          <w:sz w:val="28"/>
          <w:szCs w:val="28"/>
          <w:lang w:val="en-US"/>
        </w:rPr>
        <w:t>Virtanen P., Gommers R., Oliphant T.E., et al. SciPy 1.0: Fundamental Algorithms for Scientific Computing in Python. Nat. Methods, 2020, 17</w:t>
      </w:r>
      <w:r>
        <w:rPr>
          <w:rFonts w:ascii="Times New Roman" w:eastAsia="Times New Roman" w:hAnsi="Times New Roman" w:cs="Times New Roman"/>
          <w:sz w:val="28"/>
          <w:szCs w:val="28"/>
          <w:lang w:val="en-US"/>
        </w:rPr>
        <w:t xml:space="preserve">. – P. </w:t>
      </w:r>
      <w:r w:rsidRPr="005D706E">
        <w:rPr>
          <w:rFonts w:ascii="Times New Roman" w:eastAsia="Times New Roman" w:hAnsi="Times New Roman" w:cs="Times New Roman"/>
          <w:sz w:val="28"/>
          <w:szCs w:val="28"/>
          <w:lang w:val="en-US"/>
        </w:rPr>
        <w:t>261–272</w:t>
      </w:r>
      <w:r>
        <w:rPr>
          <w:rFonts w:ascii="Times New Roman" w:eastAsia="Times New Roman" w:hAnsi="Times New Roman" w:cs="Times New Roman"/>
          <w:sz w:val="28"/>
          <w:szCs w:val="28"/>
          <w:lang w:val="en-US"/>
        </w:rPr>
        <w:t xml:space="preserve">. </w:t>
      </w:r>
      <w:hyperlink r:id="rId145" w:history="1">
        <w:r w:rsidRPr="001112C2">
          <w:rPr>
            <w:rStyle w:val="af0"/>
            <w:rFonts w:ascii="Times New Roman" w:eastAsia="Times New Roman" w:hAnsi="Times New Roman" w:cs="Times New Roman"/>
            <w:sz w:val="28"/>
            <w:szCs w:val="28"/>
            <w:lang w:val="en-US"/>
          </w:rPr>
          <w:t>https://doi.org/10.1038/s41592-019-0686-2</w:t>
        </w:r>
      </w:hyperlink>
      <w:r>
        <w:rPr>
          <w:rFonts w:ascii="Times New Roman" w:eastAsia="Times New Roman" w:hAnsi="Times New Roman" w:cs="Times New Roman"/>
          <w:sz w:val="28"/>
          <w:szCs w:val="28"/>
          <w:lang w:val="en-US"/>
        </w:rPr>
        <w:t>.</w:t>
      </w:r>
    </w:p>
    <w:p w14:paraId="041DCDB6"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90DA2">
        <w:rPr>
          <w:rFonts w:ascii="Times New Roman" w:eastAsia="Times New Roman" w:hAnsi="Times New Roman" w:cs="Times New Roman"/>
          <w:sz w:val="28"/>
          <w:szCs w:val="28"/>
          <w:lang w:val="en-US"/>
        </w:rPr>
        <w:t>Bonacci O</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Oskoruš D. The changes in the lower Drava River water level, discharge and suspended sediment regime</w:t>
      </w:r>
      <w:r>
        <w:rPr>
          <w:rFonts w:ascii="Times New Roman" w:eastAsia="Times New Roman" w:hAnsi="Times New Roman" w:cs="Times New Roman"/>
          <w:sz w:val="28"/>
          <w:szCs w:val="28"/>
          <w:lang w:val="en-US"/>
        </w:rPr>
        <w:t xml:space="preserve"> //</w:t>
      </w:r>
      <w:r w:rsidRPr="00990DA2">
        <w:rPr>
          <w:rFonts w:ascii="Times New Roman" w:eastAsia="Times New Roman" w:hAnsi="Times New Roman" w:cs="Times New Roman"/>
          <w:sz w:val="28"/>
          <w:szCs w:val="28"/>
          <w:lang w:val="en-US"/>
        </w:rPr>
        <w:t xml:space="preserve"> Environmental Earth Sciences.</w:t>
      </w:r>
      <w:r>
        <w:rPr>
          <w:rFonts w:ascii="Times New Roman" w:eastAsia="Times New Roman" w:hAnsi="Times New Roman" w:cs="Times New Roman"/>
          <w:sz w:val="28"/>
          <w:szCs w:val="28"/>
          <w:lang w:val="en-US"/>
        </w:rPr>
        <w:t xml:space="preserve"> </w:t>
      </w:r>
      <w:r w:rsidRPr="00990DA2">
        <w:rPr>
          <w:rFonts w:ascii="Times New Roman" w:eastAsia="Times New Roman" w:hAnsi="Times New Roman" w:cs="Times New Roman"/>
          <w:sz w:val="28"/>
          <w:szCs w:val="28"/>
          <w:lang w:val="en-US"/>
        </w:rPr>
        <w:t xml:space="preserve">2010. 59. </w:t>
      </w:r>
      <w:r>
        <w:rPr>
          <w:rFonts w:ascii="Times New Roman" w:eastAsia="Times New Roman" w:hAnsi="Times New Roman" w:cs="Times New Roman"/>
          <w:sz w:val="28"/>
          <w:szCs w:val="28"/>
          <w:lang w:val="en-US"/>
        </w:rPr>
        <w:t xml:space="preserve">P. </w:t>
      </w:r>
      <w:r w:rsidRPr="00990DA2">
        <w:rPr>
          <w:rFonts w:ascii="Times New Roman" w:eastAsia="Times New Roman" w:hAnsi="Times New Roman" w:cs="Times New Roman"/>
          <w:sz w:val="28"/>
          <w:szCs w:val="28"/>
          <w:lang w:val="en-US"/>
        </w:rPr>
        <w:t xml:space="preserve">1661-1670. </w:t>
      </w:r>
      <w:hyperlink r:id="rId146" w:history="1">
        <w:r w:rsidRPr="001112C2">
          <w:rPr>
            <w:rStyle w:val="af0"/>
            <w:rFonts w:ascii="Times New Roman" w:eastAsia="Times New Roman" w:hAnsi="Times New Roman" w:cs="Times New Roman"/>
            <w:sz w:val="28"/>
            <w:szCs w:val="28"/>
            <w:lang w:val="en-US"/>
          </w:rPr>
          <w:t>https://doi.org/10.1007/s12665-009-0148-8</w:t>
        </w:r>
      </w:hyperlink>
      <w:r w:rsidRPr="00990DA2">
        <w:rPr>
          <w:rFonts w:ascii="Times New Roman" w:eastAsia="Times New Roman" w:hAnsi="Times New Roman" w:cs="Times New Roman"/>
          <w:sz w:val="28"/>
          <w:szCs w:val="28"/>
          <w:lang w:val="en-US"/>
        </w:rPr>
        <w:t>.</w:t>
      </w:r>
    </w:p>
    <w:p w14:paraId="06697F8F"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990DA2">
        <w:rPr>
          <w:rFonts w:ascii="Times New Roman" w:eastAsia="Times New Roman" w:hAnsi="Times New Roman" w:cs="Times New Roman"/>
          <w:sz w:val="28"/>
          <w:szCs w:val="28"/>
          <w:lang w:val="en-US"/>
        </w:rPr>
        <w:t>Hayder I.M.</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Al-Amiedy T.A.</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Ghaban W.</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Saeed F.</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Nasser M.</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Al-Ali G.A.</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Younis H.A. An Intelligent Early Flood Forecasting and Prediction Leveraging Machine and Deep Learning Algorithms with Advanced Alert System</w:t>
      </w:r>
      <w:r>
        <w:rPr>
          <w:rFonts w:ascii="Times New Roman" w:eastAsia="Times New Roman" w:hAnsi="Times New Roman" w:cs="Times New Roman"/>
          <w:sz w:val="28"/>
          <w:szCs w:val="28"/>
          <w:lang w:val="en-US"/>
        </w:rPr>
        <w:t xml:space="preserve"> //</w:t>
      </w:r>
      <w:r w:rsidRPr="00990DA2">
        <w:rPr>
          <w:rFonts w:ascii="Times New Roman" w:eastAsia="Times New Roman" w:hAnsi="Times New Roman" w:cs="Times New Roman"/>
          <w:sz w:val="28"/>
          <w:szCs w:val="28"/>
          <w:lang w:val="en-US"/>
        </w:rPr>
        <w:t xml:space="preserve"> Processes 2023, 11, 481.</w:t>
      </w:r>
      <w:r>
        <w:rPr>
          <w:rFonts w:ascii="Times New Roman" w:eastAsia="Times New Roman" w:hAnsi="Times New Roman" w:cs="Times New Roman"/>
          <w:sz w:val="28"/>
          <w:szCs w:val="28"/>
          <w:lang w:val="en-US"/>
        </w:rPr>
        <w:t xml:space="preserve"> </w:t>
      </w:r>
      <w:hyperlink r:id="rId147" w:history="1">
        <w:r w:rsidRPr="001112C2">
          <w:rPr>
            <w:rStyle w:val="af0"/>
            <w:rFonts w:ascii="Times New Roman" w:eastAsia="Times New Roman" w:hAnsi="Times New Roman" w:cs="Times New Roman"/>
            <w:sz w:val="28"/>
            <w:szCs w:val="28"/>
            <w:lang w:val="en-US"/>
          </w:rPr>
          <w:t>https://doi.org/10.3390/pr11020481</w:t>
        </w:r>
      </w:hyperlink>
      <w:r>
        <w:rPr>
          <w:rFonts w:ascii="Times New Roman" w:eastAsia="Times New Roman" w:hAnsi="Times New Roman" w:cs="Times New Roman"/>
          <w:sz w:val="28"/>
          <w:szCs w:val="28"/>
          <w:lang w:val="en-US"/>
        </w:rPr>
        <w:t>.</w:t>
      </w:r>
    </w:p>
    <w:p w14:paraId="184F4C85"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990DA2">
        <w:rPr>
          <w:rFonts w:ascii="Times New Roman" w:eastAsia="Times New Roman" w:hAnsi="Times New Roman" w:cs="Times New Roman"/>
          <w:sz w:val="28"/>
          <w:szCs w:val="28"/>
          <w:lang w:val="en-US"/>
        </w:rPr>
        <w:t>Rajab A.</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Farman H.</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Islam N.</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Syed D.</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Elmagzoub M.A.</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Shaikh A.</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Akram M.</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Alrizq M. Flood Forecasting by Using Machine Learning: A Study Leveraging Historic Climatic Records of Bangladesh</w:t>
      </w:r>
      <w:r>
        <w:rPr>
          <w:rFonts w:ascii="Times New Roman" w:eastAsia="Times New Roman" w:hAnsi="Times New Roman" w:cs="Times New Roman"/>
          <w:sz w:val="28"/>
          <w:szCs w:val="28"/>
          <w:lang w:val="en-US"/>
        </w:rPr>
        <w:t xml:space="preserve"> //</w:t>
      </w:r>
      <w:r w:rsidRPr="00990DA2">
        <w:rPr>
          <w:rFonts w:ascii="Times New Roman" w:eastAsia="Times New Roman" w:hAnsi="Times New Roman" w:cs="Times New Roman"/>
          <w:sz w:val="28"/>
          <w:szCs w:val="28"/>
          <w:lang w:val="en-US"/>
        </w:rPr>
        <w:t xml:space="preserve"> Water 2023, 15, 3970</w:t>
      </w:r>
      <w:r>
        <w:rPr>
          <w:rFonts w:ascii="Times New Roman" w:eastAsia="Times New Roman" w:hAnsi="Times New Roman" w:cs="Times New Roman"/>
          <w:sz w:val="28"/>
          <w:szCs w:val="28"/>
          <w:lang w:val="en-US"/>
        </w:rPr>
        <w:t xml:space="preserve">. </w:t>
      </w:r>
      <w:hyperlink r:id="rId148" w:history="1">
        <w:r w:rsidRPr="001112C2">
          <w:rPr>
            <w:rStyle w:val="af0"/>
            <w:rFonts w:ascii="Times New Roman" w:eastAsia="Times New Roman" w:hAnsi="Times New Roman" w:cs="Times New Roman"/>
            <w:sz w:val="28"/>
            <w:szCs w:val="28"/>
            <w:lang w:val="en-US"/>
          </w:rPr>
          <w:t>https://doi.org/10.3390/w15223970</w:t>
        </w:r>
      </w:hyperlink>
      <w:r>
        <w:rPr>
          <w:rFonts w:ascii="Times New Roman" w:eastAsia="Times New Roman" w:hAnsi="Times New Roman" w:cs="Times New Roman"/>
          <w:sz w:val="28"/>
          <w:szCs w:val="28"/>
          <w:lang w:val="en-US"/>
        </w:rPr>
        <w:t>.</w:t>
      </w:r>
    </w:p>
    <w:p w14:paraId="35374D4E"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990DA2">
        <w:rPr>
          <w:rFonts w:ascii="Times New Roman" w:eastAsia="Times New Roman" w:hAnsi="Times New Roman" w:cs="Times New Roman"/>
          <w:sz w:val="28"/>
          <w:szCs w:val="28"/>
          <w:lang w:val="en-US"/>
        </w:rPr>
        <w:t>Tehrani F.S.</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Calvello M.</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Liu Z.</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Zhang L.</w:t>
      </w:r>
      <w:r>
        <w:rPr>
          <w:rFonts w:ascii="Times New Roman" w:eastAsia="Times New Roman" w:hAnsi="Times New Roman" w:cs="Times New Roman"/>
          <w:sz w:val="28"/>
          <w:szCs w:val="28"/>
          <w:lang w:val="en-US"/>
        </w:rPr>
        <w:t>,</w:t>
      </w:r>
      <w:r w:rsidRPr="00990DA2">
        <w:rPr>
          <w:rFonts w:ascii="Times New Roman" w:eastAsia="Times New Roman" w:hAnsi="Times New Roman" w:cs="Times New Roman"/>
          <w:sz w:val="28"/>
          <w:szCs w:val="28"/>
          <w:lang w:val="en-US"/>
        </w:rPr>
        <w:t xml:space="preserve"> Lacasse S. Machine learning and landslide studies: Recent advances and applications</w:t>
      </w:r>
      <w:r>
        <w:rPr>
          <w:rFonts w:ascii="Times New Roman" w:eastAsia="Times New Roman" w:hAnsi="Times New Roman" w:cs="Times New Roman"/>
          <w:sz w:val="28"/>
          <w:szCs w:val="28"/>
          <w:lang w:val="en-US"/>
        </w:rPr>
        <w:t xml:space="preserve"> //</w:t>
      </w:r>
      <w:r w:rsidRPr="00990DA2">
        <w:rPr>
          <w:rFonts w:ascii="Times New Roman" w:eastAsia="Times New Roman" w:hAnsi="Times New Roman" w:cs="Times New Roman"/>
          <w:sz w:val="28"/>
          <w:szCs w:val="28"/>
          <w:lang w:val="en-US"/>
        </w:rPr>
        <w:t xml:space="preserve"> Nat. Hazards 2022, 114, 1197–1245.</w:t>
      </w:r>
      <w:r>
        <w:rPr>
          <w:rFonts w:ascii="Times New Roman" w:eastAsia="Times New Roman" w:hAnsi="Times New Roman" w:cs="Times New Roman"/>
          <w:sz w:val="28"/>
          <w:szCs w:val="28"/>
          <w:lang w:val="en-US"/>
        </w:rPr>
        <w:t xml:space="preserve"> </w:t>
      </w:r>
      <w:hyperlink r:id="rId149" w:history="1">
        <w:r w:rsidRPr="001112C2">
          <w:rPr>
            <w:rStyle w:val="af0"/>
            <w:rFonts w:ascii="Times New Roman" w:eastAsia="Times New Roman" w:hAnsi="Times New Roman" w:cs="Times New Roman"/>
            <w:sz w:val="28"/>
            <w:szCs w:val="28"/>
            <w:lang w:val="en-US"/>
          </w:rPr>
          <w:t>https://doi.org/10.1007/s11069-022-05423-7</w:t>
        </w:r>
      </w:hyperlink>
      <w:r>
        <w:rPr>
          <w:rFonts w:ascii="Times New Roman" w:eastAsia="Times New Roman" w:hAnsi="Times New Roman" w:cs="Times New Roman"/>
          <w:sz w:val="28"/>
          <w:szCs w:val="28"/>
          <w:lang w:val="en-US"/>
        </w:rPr>
        <w:t>.</w:t>
      </w:r>
    </w:p>
    <w:p w14:paraId="259D6BA6"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490F75">
        <w:rPr>
          <w:rFonts w:ascii="Times New Roman" w:eastAsia="Times New Roman" w:hAnsi="Times New Roman" w:cs="Times New Roman"/>
          <w:sz w:val="28"/>
          <w:szCs w:val="28"/>
          <w:lang w:val="en-US"/>
        </w:rPr>
        <w:t>Liu Y.-L.</w:t>
      </w:r>
      <w:r>
        <w:rPr>
          <w:rFonts w:ascii="Times New Roman" w:eastAsia="Times New Roman" w:hAnsi="Times New Roman" w:cs="Times New Roman"/>
          <w:sz w:val="28"/>
          <w:szCs w:val="28"/>
          <w:lang w:val="en-US"/>
        </w:rPr>
        <w:t>,</w:t>
      </w:r>
      <w:r w:rsidRPr="00490F75">
        <w:rPr>
          <w:rFonts w:ascii="Times New Roman" w:eastAsia="Times New Roman" w:hAnsi="Times New Roman" w:cs="Times New Roman"/>
          <w:sz w:val="28"/>
          <w:szCs w:val="28"/>
          <w:lang w:val="en-US"/>
        </w:rPr>
        <w:t xml:space="preserve"> Yin H.-D.</w:t>
      </w:r>
      <w:r>
        <w:rPr>
          <w:rFonts w:ascii="Times New Roman" w:eastAsia="Times New Roman" w:hAnsi="Times New Roman" w:cs="Times New Roman"/>
          <w:sz w:val="28"/>
          <w:szCs w:val="28"/>
          <w:lang w:val="en-US"/>
        </w:rPr>
        <w:t>,</w:t>
      </w:r>
      <w:r w:rsidRPr="00490F75">
        <w:rPr>
          <w:rFonts w:ascii="Times New Roman" w:eastAsia="Times New Roman" w:hAnsi="Times New Roman" w:cs="Times New Roman"/>
          <w:sz w:val="28"/>
          <w:szCs w:val="28"/>
          <w:lang w:val="en-US"/>
        </w:rPr>
        <w:t xml:space="preserve"> Xiao T.</w:t>
      </w:r>
      <w:r>
        <w:rPr>
          <w:rFonts w:ascii="Times New Roman" w:eastAsia="Times New Roman" w:hAnsi="Times New Roman" w:cs="Times New Roman"/>
          <w:sz w:val="28"/>
          <w:szCs w:val="28"/>
          <w:lang w:val="en-US"/>
        </w:rPr>
        <w:t>,</w:t>
      </w:r>
      <w:r w:rsidRPr="00490F75">
        <w:rPr>
          <w:rFonts w:ascii="Times New Roman" w:eastAsia="Times New Roman" w:hAnsi="Times New Roman" w:cs="Times New Roman"/>
          <w:sz w:val="28"/>
          <w:szCs w:val="28"/>
          <w:lang w:val="en-US"/>
        </w:rPr>
        <w:t xml:space="preserve"> Huang L.</w:t>
      </w:r>
      <w:r>
        <w:rPr>
          <w:rFonts w:ascii="Times New Roman" w:eastAsia="Times New Roman" w:hAnsi="Times New Roman" w:cs="Times New Roman"/>
          <w:sz w:val="28"/>
          <w:szCs w:val="28"/>
          <w:lang w:val="en-US"/>
        </w:rPr>
        <w:t>,</w:t>
      </w:r>
      <w:r w:rsidRPr="00490F75">
        <w:rPr>
          <w:rFonts w:ascii="Times New Roman" w:eastAsia="Times New Roman" w:hAnsi="Times New Roman" w:cs="Times New Roman"/>
          <w:sz w:val="28"/>
          <w:szCs w:val="28"/>
          <w:lang w:val="en-US"/>
        </w:rPr>
        <w:t xml:space="preserve"> Cheng Y.-M. Dynamic Prediction of Landslide Life Expectancy Using Ensemble System Incorporating </w:t>
      </w:r>
      <w:r w:rsidRPr="00490F75">
        <w:rPr>
          <w:rFonts w:ascii="Times New Roman" w:eastAsia="Times New Roman" w:hAnsi="Times New Roman" w:cs="Times New Roman"/>
          <w:sz w:val="28"/>
          <w:szCs w:val="28"/>
          <w:lang w:val="en-US"/>
        </w:rPr>
        <w:lastRenderedPageBreak/>
        <w:t>Classical Prediction Models and Machine Learning</w:t>
      </w:r>
      <w:r>
        <w:rPr>
          <w:rFonts w:ascii="Times New Roman" w:eastAsia="Times New Roman" w:hAnsi="Times New Roman" w:cs="Times New Roman"/>
          <w:sz w:val="28"/>
          <w:szCs w:val="28"/>
          <w:lang w:val="en-US"/>
        </w:rPr>
        <w:t xml:space="preserve"> //</w:t>
      </w:r>
      <w:r w:rsidRPr="00490F75">
        <w:rPr>
          <w:rFonts w:ascii="Times New Roman" w:eastAsia="Times New Roman" w:hAnsi="Times New Roman" w:cs="Times New Roman"/>
          <w:sz w:val="28"/>
          <w:szCs w:val="28"/>
          <w:lang w:val="en-US"/>
        </w:rPr>
        <w:t xml:space="preserve"> Geosci. Front. 2024, 15, 101758.</w:t>
      </w:r>
      <w:r>
        <w:rPr>
          <w:rFonts w:ascii="Times New Roman" w:eastAsia="Times New Roman" w:hAnsi="Times New Roman" w:cs="Times New Roman"/>
          <w:sz w:val="28"/>
          <w:szCs w:val="28"/>
          <w:lang w:val="en-US"/>
        </w:rPr>
        <w:t xml:space="preserve"> </w:t>
      </w:r>
      <w:hyperlink r:id="rId150" w:history="1">
        <w:r w:rsidRPr="001112C2">
          <w:rPr>
            <w:rStyle w:val="af0"/>
            <w:rFonts w:ascii="Times New Roman" w:eastAsia="Times New Roman" w:hAnsi="Times New Roman" w:cs="Times New Roman"/>
            <w:sz w:val="28"/>
            <w:szCs w:val="28"/>
            <w:lang w:val="en-US"/>
          </w:rPr>
          <w:t>https://doi.org/10.1016/j.gsf.2023.101758</w:t>
        </w:r>
      </w:hyperlink>
      <w:r>
        <w:rPr>
          <w:rFonts w:ascii="Times New Roman" w:eastAsia="Times New Roman" w:hAnsi="Times New Roman" w:cs="Times New Roman"/>
          <w:sz w:val="28"/>
          <w:szCs w:val="28"/>
          <w:lang w:val="en-US"/>
        </w:rPr>
        <w:t>.</w:t>
      </w:r>
    </w:p>
    <w:p w14:paraId="23378FA1"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50116A">
        <w:rPr>
          <w:rFonts w:ascii="Times New Roman" w:eastAsia="Times New Roman" w:hAnsi="Times New Roman" w:cs="Times New Roman"/>
          <w:sz w:val="28"/>
          <w:szCs w:val="28"/>
          <w:lang w:val="en-US"/>
        </w:rPr>
        <w:t>Song M.-S.</w:t>
      </w:r>
      <w:r>
        <w:rPr>
          <w:rFonts w:ascii="Times New Roman" w:eastAsia="Times New Roman" w:hAnsi="Times New Roman" w:cs="Times New Roman"/>
          <w:sz w:val="28"/>
          <w:szCs w:val="28"/>
          <w:lang w:val="en-US"/>
        </w:rPr>
        <w:t>,</w:t>
      </w:r>
      <w:r w:rsidRPr="0050116A">
        <w:rPr>
          <w:rFonts w:ascii="Times New Roman" w:eastAsia="Times New Roman" w:hAnsi="Times New Roman" w:cs="Times New Roman"/>
          <w:sz w:val="28"/>
          <w:szCs w:val="28"/>
          <w:lang w:val="en-US"/>
        </w:rPr>
        <w:t xml:space="preserve"> Lee J.-J.</w:t>
      </w:r>
      <w:r>
        <w:rPr>
          <w:rFonts w:ascii="Times New Roman" w:eastAsia="Times New Roman" w:hAnsi="Times New Roman" w:cs="Times New Roman"/>
          <w:sz w:val="28"/>
          <w:szCs w:val="28"/>
          <w:lang w:val="en-US"/>
        </w:rPr>
        <w:t>,</w:t>
      </w:r>
      <w:r w:rsidRPr="0050116A">
        <w:rPr>
          <w:rFonts w:ascii="Times New Roman" w:eastAsia="Times New Roman" w:hAnsi="Times New Roman" w:cs="Times New Roman"/>
          <w:sz w:val="28"/>
          <w:szCs w:val="28"/>
          <w:lang w:val="en-US"/>
        </w:rPr>
        <w:t xml:space="preserve"> Yun H.-S.</w:t>
      </w:r>
      <w:r>
        <w:rPr>
          <w:rFonts w:ascii="Times New Roman" w:eastAsia="Times New Roman" w:hAnsi="Times New Roman" w:cs="Times New Roman"/>
          <w:sz w:val="28"/>
          <w:szCs w:val="28"/>
          <w:lang w:val="en-US"/>
        </w:rPr>
        <w:t>,</w:t>
      </w:r>
      <w:r w:rsidRPr="0050116A">
        <w:rPr>
          <w:rFonts w:ascii="Times New Roman" w:eastAsia="Times New Roman" w:hAnsi="Times New Roman" w:cs="Times New Roman"/>
          <w:sz w:val="28"/>
          <w:szCs w:val="28"/>
          <w:lang w:val="en-US"/>
        </w:rPr>
        <w:t xml:space="preserve"> Yum S.-G. Projection and identification of vulnerable areas due to heavy snowfall using machine learning and K-means clustering with RCP scenarios</w:t>
      </w:r>
      <w:r>
        <w:rPr>
          <w:rFonts w:ascii="Times New Roman" w:eastAsia="Times New Roman" w:hAnsi="Times New Roman" w:cs="Times New Roman"/>
          <w:sz w:val="28"/>
          <w:szCs w:val="28"/>
          <w:lang w:val="en-US"/>
        </w:rPr>
        <w:t xml:space="preserve"> //</w:t>
      </w:r>
      <w:r w:rsidRPr="0050116A">
        <w:rPr>
          <w:rFonts w:ascii="Times New Roman" w:eastAsia="Times New Roman" w:hAnsi="Times New Roman" w:cs="Times New Roman"/>
          <w:sz w:val="28"/>
          <w:szCs w:val="28"/>
          <w:lang w:val="en-US"/>
        </w:rPr>
        <w:t xml:space="preserve"> Clim. Serv. 2024, 33, 100440</w:t>
      </w:r>
      <w:r>
        <w:rPr>
          <w:rFonts w:ascii="Times New Roman" w:eastAsia="Times New Roman" w:hAnsi="Times New Roman" w:cs="Times New Roman"/>
          <w:sz w:val="28"/>
          <w:szCs w:val="28"/>
          <w:lang w:val="en-US"/>
        </w:rPr>
        <w:t xml:space="preserve">. </w:t>
      </w:r>
      <w:hyperlink r:id="rId151" w:history="1">
        <w:r w:rsidRPr="001112C2">
          <w:rPr>
            <w:rStyle w:val="af0"/>
            <w:rFonts w:ascii="Times New Roman" w:eastAsia="Times New Roman" w:hAnsi="Times New Roman" w:cs="Times New Roman"/>
            <w:sz w:val="28"/>
            <w:szCs w:val="28"/>
            <w:lang w:val="en-US"/>
          </w:rPr>
          <w:t>https://doi.org/10.1016/j.cliser.2023.100440</w:t>
        </w:r>
      </w:hyperlink>
      <w:r>
        <w:rPr>
          <w:rFonts w:ascii="Times New Roman" w:eastAsia="Times New Roman" w:hAnsi="Times New Roman" w:cs="Times New Roman"/>
          <w:sz w:val="28"/>
          <w:szCs w:val="28"/>
          <w:lang w:val="en-US"/>
        </w:rPr>
        <w:t>.</w:t>
      </w:r>
    </w:p>
    <w:p w14:paraId="258DE28A"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0116A">
        <w:rPr>
          <w:rFonts w:ascii="Times New Roman" w:eastAsia="Times New Roman" w:hAnsi="Times New Roman" w:cs="Times New Roman"/>
          <w:sz w:val="28"/>
          <w:szCs w:val="28"/>
          <w:lang w:val="en-US"/>
        </w:rPr>
        <w:t xml:space="preserve">Lin S., Liang Z., Guo H. et al. Application of machine learning in early warning system of geotechnical disaster: a systematic and comprehensive review. </w:t>
      </w:r>
      <w:r>
        <w:rPr>
          <w:rFonts w:ascii="Times New Roman" w:eastAsia="Times New Roman" w:hAnsi="Times New Roman" w:cs="Times New Roman"/>
          <w:sz w:val="28"/>
          <w:szCs w:val="28"/>
          <w:lang w:val="en-US"/>
        </w:rPr>
        <w:t xml:space="preserve">// </w:t>
      </w:r>
      <w:r w:rsidRPr="0050116A">
        <w:rPr>
          <w:rFonts w:ascii="Times New Roman" w:eastAsia="Times New Roman" w:hAnsi="Times New Roman" w:cs="Times New Roman"/>
          <w:sz w:val="28"/>
          <w:szCs w:val="28"/>
          <w:lang w:val="en-US"/>
        </w:rPr>
        <w:t xml:space="preserve">Artif Intell Rev 58, 168 (2025). </w:t>
      </w:r>
      <w:hyperlink r:id="rId152" w:history="1">
        <w:r w:rsidRPr="001112C2">
          <w:rPr>
            <w:rStyle w:val="af0"/>
            <w:rFonts w:ascii="Times New Roman" w:eastAsia="Times New Roman" w:hAnsi="Times New Roman" w:cs="Times New Roman"/>
            <w:sz w:val="28"/>
            <w:szCs w:val="28"/>
            <w:lang w:val="en-US"/>
          </w:rPr>
          <w:t>https://doi.org/10.1007/s10462-025-11175-0</w:t>
        </w:r>
      </w:hyperlink>
      <w:r>
        <w:rPr>
          <w:rFonts w:ascii="Times New Roman" w:eastAsia="Times New Roman" w:hAnsi="Times New Roman" w:cs="Times New Roman"/>
          <w:sz w:val="28"/>
          <w:szCs w:val="28"/>
          <w:lang w:val="en-US"/>
        </w:rPr>
        <w:t>.</w:t>
      </w:r>
    </w:p>
    <w:p w14:paraId="4F3893CF"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0116A">
        <w:rPr>
          <w:rFonts w:ascii="Times New Roman" w:eastAsia="Times New Roman" w:hAnsi="Times New Roman" w:cs="Times New Roman"/>
          <w:sz w:val="28"/>
          <w:szCs w:val="28"/>
          <w:lang w:val="en-US"/>
        </w:rPr>
        <w:t xml:space="preserve">Pugliese Viloria AdJ, Folini A, Carrion D, Brovelli MA. Hazard Susceptibility Mapping with Machine and Deep Learning: A Literature Review. Remote Sensing. 2024; 16(18):3374. </w:t>
      </w:r>
      <w:hyperlink r:id="rId153" w:history="1">
        <w:r w:rsidRPr="001112C2">
          <w:rPr>
            <w:rStyle w:val="af0"/>
            <w:rFonts w:ascii="Times New Roman" w:eastAsia="Times New Roman" w:hAnsi="Times New Roman" w:cs="Times New Roman"/>
            <w:sz w:val="28"/>
            <w:szCs w:val="28"/>
            <w:lang w:val="en-US"/>
          </w:rPr>
          <w:t>https://doi.org/10.3390/rs16183374</w:t>
        </w:r>
      </w:hyperlink>
      <w:r>
        <w:rPr>
          <w:rFonts w:ascii="Times New Roman" w:eastAsia="Times New Roman" w:hAnsi="Times New Roman" w:cs="Times New Roman"/>
          <w:sz w:val="28"/>
          <w:szCs w:val="28"/>
          <w:lang w:val="en-US"/>
        </w:rPr>
        <w:t>.</w:t>
      </w:r>
    </w:p>
    <w:p w14:paraId="488B5792"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0116A">
        <w:rPr>
          <w:rFonts w:ascii="Times New Roman" w:eastAsia="Times New Roman" w:hAnsi="Times New Roman" w:cs="Times New Roman"/>
          <w:sz w:val="28"/>
          <w:szCs w:val="28"/>
          <w:lang w:val="en-US"/>
        </w:rPr>
        <w:t>Iordache, G.; Suciu, G.; Trufin, D.A.; Segarceanu, S.; Petrescu, G. Algorithms and parameters for avalanche prediction—A review. In Proceedings of the 13th International Conference on Electronics, Computers and Artificial Intelligence (ECAI), Pitesti, Romania, 1–3 July 2021; pp. 1–5.</w:t>
      </w:r>
      <w:r>
        <w:rPr>
          <w:rFonts w:ascii="Times New Roman" w:eastAsia="Times New Roman" w:hAnsi="Times New Roman" w:cs="Times New Roman"/>
          <w:sz w:val="28"/>
          <w:szCs w:val="28"/>
          <w:lang w:val="en-US"/>
        </w:rPr>
        <w:t xml:space="preserve"> </w:t>
      </w:r>
      <w:hyperlink r:id="rId154" w:history="1">
        <w:r w:rsidRPr="001112C2">
          <w:rPr>
            <w:rStyle w:val="af0"/>
            <w:rFonts w:ascii="Times New Roman" w:eastAsia="Times New Roman" w:hAnsi="Times New Roman" w:cs="Times New Roman"/>
            <w:sz w:val="28"/>
            <w:szCs w:val="28"/>
            <w:lang w:val="en-US"/>
          </w:rPr>
          <w:t>https://doi.org/10.1109/ECAI52376.2021.9515035</w:t>
        </w:r>
      </w:hyperlink>
      <w:r>
        <w:rPr>
          <w:rFonts w:ascii="Times New Roman" w:eastAsia="Times New Roman" w:hAnsi="Times New Roman" w:cs="Times New Roman"/>
          <w:sz w:val="28"/>
          <w:szCs w:val="28"/>
          <w:lang w:val="en-US"/>
        </w:rPr>
        <w:t>.</w:t>
      </w:r>
    </w:p>
    <w:p w14:paraId="24AB610B"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50116A">
        <w:rPr>
          <w:rFonts w:ascii="Times New Roman" w:eastAsia="Times New Roman" w:hAnsi="Times New Roman" w:cs="Times New Roman"/>
          <w:sz w:val="28"/>
          <w:szCs w:val="28"/>
          <w:lang w:val="en-US"/>
        </w:rPr>
        <w:t>Gogineni A.</w:t>
      </w:r>
      <w:r>
        <w:rPr>
          <w:rFonts w:ascii="Times New Roman" w:eastAsia="Times New Roman" w:hAnsi="Times New Roman" w:cs="Times New Roman"/>
          <w:sz w:val="28"/>
          <w:szCs w:val="28"/>
          <w:lang w:val="en-US"/>
        </w:rPr>
        <w:t>,</w:t>
      </w:r>
      <w:r w:rsidRPr="0050116A">
        <w:rPr>
          <w:rFonts w:ascii="Times New Roman" w:eastAsia="Times New Roman" w:hAnsi="Times New Roman" w:cs="Times New Roman"/>
          <w:sz w:val="28"/>
          <w:szCs w:val="28"/>
          <w:lang w:val="en-US"/>
        </w:rPr>
        <w:t xml:space="preserve"> Chintalacheruvu M.R. Assessing temporal snow cover variation in the Sutlej river basin using google earth engine and machine learning models</w:t>
      </w:r>
      <w:r>
        <w:rPr>
          <w:rFonts w:ascii="Times New Roman" w:eastAsia="Times New Roman" w:hAnsi="Times New Roman" w:cs="Times New Roman"/>
          <w:sz w:val="28"/>
          <w:szCs w:val="28"/>
          <w:lang w:val="en-US"/>
        </w:rPr>
        <w:t xml:space="preserve"> //</w:t>
      </w:r>
      <w:r w:rsidRPr="0050116A">
        <w:rPr>
          <w:rFonts w:ascii="Times New Roman" w:eastAsia="Times New Roman" w:hAnsi="Times New Roman" w:cs="Times New Roman"/>
          <w:sz w:val="28"/>
          <w:szCs w:val="28"/>
          <w:lang w:val="en-US"/>
        </w:rPr>
        <w:t xml:space="preserve"> Earth Sci. Inform. 2024, 17, 455–473.</w:t>
      </w:r>
      <w:r>
        <w:rPr>
          <w:rFonts w:ascii="Times New Roman" w:eastAsia="Times New Roman" w:hAnsi="Times New Roman" w:cs="Times New Roman"/>
          <w:sz w:val="28"/>
          <w:szCs w:val="28"/>
          <w:lang w:val="en-US"/>
        </w:rPr>
        <w:t xml:space="preserve"> </w:t>
      </w:r>
      <w:hyperlink r:id="rId155" w:history="1">
        <w:r w:rsidRPr="001112C2">
          <w:rPr>
            <w:rStyle w:val="af0"/>
            <w:rFonts w:ascii="Times New Roman" w:eastAsia="Times New Roman" w:hAnsi="Times New Roman" w:cs="Times New Roman"/>
            <w:sz w:val="28"/>
            <w:szCs w:val="28"/>
            <w:lang w:val="en-US"/>
          </w:rPr>
          <w:t>https://doi.org/10.1007/s12145-023-01161-x</w:t>
        </w:r>
      </w:hyperlink>
      <w:r>
        <w:rPr>
          <w:rFonts w:ascii="Times New Roman" w:eastAsia="Times New Roman" w:hAnsi="Times New Roman" w:cs="Times New Roman"/>
          <w:sz w:val="28"/>
          <w:szCs w:val="28"/>
          <w:lang w:val="en-US"/>
        </w:rPr>
        <w:t>.</w:t>
      </w:r>
    </w:p>
    <w:p w14:paraId="5DB6B724"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F0A9F">
        <w:rPr>
          <w:rFonts w:ascii="Times New Roman" w:eastAsia="Times New Roman" w:hAnsi="Times New Roman" w:cs="Times New Roman"/>
          <w:sz w:val="28"/>
          <w:szCs w:val="28"/>
          <w:lang w:val="en-US"/>
        </w:rPr>
        <w:t>Mohanty, A.; Srivastava, P.; Agrawal, S. Novel Tree-Based Machine Learning Algorithms for Terrain-Based Snow Avalanche Susceptibility Mapping of NW Himalaya, India; SSRN: Rochester, NY, USA, 2024.</w:t>
      </w:r>
      <w:r>
        <w:rPr>
          <w:rFonts w:ascii="Times New Roman" w:eastAsia="Times New Roman" w:hAnsi="Times New Roman" w:cs="Times New Roman"/>
          <w:sz w:val="28"/>
          <w:szCs w:val="28"/>
          <w:lang w:val="en-US"/>
        </w:rPr>
        <w:t xml:space="preserve"> </w:t>
      </w:r>
      <w:hyperlink r:id="rId156" w:history="1">
        <w:r w:rsidRPr="001112C2">
          <w:rPr>
            <w:rStyle w:val="af0"/>
            <w:rFonts w:ascii="Times New Roman" w:eastAsia="Times New Roman" w:hAnsi="Times New Roman" w:cs="Times New Roman"/>
            <w:sz w:val="28"/>
            <w:szCs w:val="28"/>
            <w:lang w:val="en-US"/>
          </w:rPr>
          <w:t>https://dx.doi.org/10.2139/ssrn.5200118</w:t>
        </w:r>
      </w:hyperlink>
      <w:r>
        <w:rPr>
          <w:rFonts w:ascii="Times New Roman" w:eastAsia="Times New Roman" w:hAnsi="Times New Roman" w:cs="Times New Roman"/>
          <w:sz w:val="28"/>
          <w:szCs w:val="28"/>
          <w:lang w:val="en-US"/>
        </w:rPr>
        <w:t>.</w:t>
      </w:r>
    </w:p>
    <w:p w14:paraId="459CB93E" w14:textId="77777777" w:rsidR="003F3A33" w:rsidRPr="00BF0A9F"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F0A9F">
        <w:rPr>
          <w:rFonts w:ascii="Times New Roman" w:eastAsia="Times New Roman" w:hAnsi="Times New Roman" w:cs="Times New Roman"/>
          <w:sz w:val="28"/>
          <w:szCs w:val="28"/>
          <w:lang w:val="en-US"/>
        </w:rPr>
        <w:t>Yang, Z.; Gokon, H.; Yu, Q. Machine learning-based identification and assessment of snow disaster risks using multi-source data: Insights from Fukui prefecture. Prog. Disaster Sci. 2025, 26, 100426.</w:t>
      </w:r>
      <w:r>
        <w:rPr>
          <w:rFonts w:ascii="Times New Roman" w:eastAsia="Times New Roman" w:hAnsi="Times New Roman" w:cs="Times New Roman"/>
          <w:sz w:val="28"/>
          <w:szCs w:val="28"/>
          <w:lang w:val="en-US"/>
        </w:rPr>
        <w:t xml:space="preserve"> </w:t>
      </w:r>
      <w:hyperlink r:id="rId157" w:history="1">
        <w:r w:rsidRPr="001112C2">
          <w:rPr>
            <w:rStyle w:val="af0"/>
            <w:rFonts w:ascii="Times New Roman" w:eastAsia="Times New Roman" w:hAnsi="Times New Roman" w:cs="Times New Roman"/>
            <w:sz w:val="28"/>
            <w:szCs w:val="28"/>
            <w:lang w:val="en-US"/>
          </w:rPr>
          <w:t>https://doi.org/10.1016/j.pdisas.2025.100426</w:t>
        </w:r>
      </w:hyperlink>
      <w:r>
        <w:rPr>
          <w:rFonts w:ascii="Times New Roman" w:eastAsia="Times New Roman" w:hAnsi="Times New Roman" w:cs="Times New Roman"/>
          <w:sz w:val="28"/>
          <w:szCs w:val="28"/>
        </w:rPr>
        <w:t>.</w:t>
      </w:r>
    </w:p>
    <w:p w14:paraId="287B5F35" w14:textId="77777777" w:rsidR="003F3A33"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F0A9F">
        <w:rPr>
          <w:rFonts w:ascii="Times New Roman" w:eastAsia="Times New Roman" w:hAnsi="Times New Roman" w:cs="Times New Roman"/>
          <w:sz w:val="28"/>
          <w:szCs w:val="28"/>
          <w:lang w:val="en-US"/>
        </w:rPr>
        <w:t>Kayhan E.C.</w:t>
      </w:r>
      <w:r>
        <w:rPr>
          <w:rFonts w:ascii="Times New Roman" w:eastAsia="Times New Roman" w:hAnsi="Times New Roman" w:cs="Times New Roman"/>
          <w:sz w:val="28"/>
          <w:szCs w:val="28"/>
          <w:lang w:val="en-US"/>
        </w:rPr>
        <w:t>,</w:t>
      </w:r>
      <w:r w:rsidRPr="00BF0A9F">
        <w:rPr>
          <w:rFonts w:ascii="Times New Roman" w:eastAsia="Times New Roman" w:hAnsi="Times New Roman" w:cs="Times New Roman"/>
          <w:sz w:val="28"/>
          <w:szCs w:val="28"/>
          <w:lang w:val="en-US"/>
        </w:rPr>
        <w:t xml:space="preserve"> Ekmekcioğlu Ö. Coupling Different Machine Learning and Meta-Heuristic Optimization Techniques to Generate the Snow Avalanche Susceptibility Map in the French Alps</w:t>
      </w:r>
      <w:r>
        <w:rPr>
          <w:rFonts w:ascii="Times New Roman" w:eastAsia="Times New Roman" w:hAnsi="Times New Roman" w:cs="Times New Roman"/>
          <w:sz w:val="28"/>
          <w:szCs w:val="28"/>
          <w:lang w:val="en-US"/>
        </w:rPr>
        <w:t xml:space="preserve"> //</w:t>
      </w:r>
      <w:r w:rsidRPr="00BF0A9F">
        <w:rPr>
          <w:rFonts w:ascii="Times New Roman" w:eastAsia="Times New Roman" w:hAnsi="Times New Roman" w:cs="Times New Roman"/>
          <w:sz w:val="28"/>
          <w:szCs w:val="28"/>
          <w:lang w:val="en-US"/>
        </w:rPr>
        <w:t xml:space="preserve"> Water 2024, 16, 3247.</w:t>
      </w:r>
      <w:r>
        <w:rPr>
          <w:rFonts w:ascii="Times New Roman" w:eastAsia="Times New Roman" w:hAnsi="Times New Roman" w:cs="Times New Roman"/>
          <w:sz w:val="28"/>
          <w:szCs w:val="28"/>
          <w:lang w:val="en-US"/>
        </w:rPr>
        <w:t xml:space="preserve"> </w:t>
      </w:r>
      <w:hyperlink r:id="rId158" w:history="1">
        <w:r w:rsidRPr="001112C2">
          <w:rPr>
            <w:rStyle w:val="af0"/>
            <w:rFonts w:ascii="Times New Roman" w:eastAsia="Times New Roman" w:hAnsi="Times New Roman" w:cs="Times New Roman"/>
            <w:sz w:val="28"/>
            <w:szCs w:val="28"/>
            <w:lang w:val="en-US"/>
          </w:rPr>
          <w:t>https://doi.org/10.3390/w16223247</w:t>
        </w:r>
      </w:hyperlink>
      <w:r>
        <w:rPr>
          <w:rFonts w:ascii="Times New Roman" w:eastAsia="Times New Roman" w:hAnsi="Times New Roman" w:cs="Times New Roman"/>
          <w:sz w:val="28"/>
          <w:szCs w:val="28"/>
          <w:lang w:val="en-US"/>
        </w:rPr>
        <w:t>.</w:t>
      </w:r>
    </w:p>
    <w:p w14:paraId="20004C5F" w14:textId="77777777" w:rsidR="003F3A33" w:rsidRPr="005D706E" w:rsidRDefault="003F3A33" w:rsidP="00793D5B">
      <w:pPr>
        <w:pStyle w:val="a9"/>
        <w:numPr>
          <w:ilvl w:val="0"/>
          <w:numId w:val="29"/>
        </w:numPr>
        <w:spacing w:after="0" w:line="240" w:lineRule="auto"/>
        <w:ind w:left="0" w:firstLine="851"/>
        <w:jc w:val="both"/>
        <w:rPr>
          <w:rFonts w:ascii="Times New Roman" w:eastAsia="Times New Roman" w:hAnsi="Times New Roman" w:cs="Times New Roman"/>
          <w:sz w:val="28"/>
          <w:szCs w:val="28"/>
          <w:lang w:val="en-US"/>
        </w:rPr>
      </w:pPr>
      <w:r w:rsidRPr="00BF0A9F">
        <w:rPr>
          <w:rFonts w:ascii="Times New Roman" w:eastAsia="Times New Roman" w:hAnsi="Times New Roman" w:cs="Times New Roman"/>
          <w:sz w:val="28"/>
          <w:szCs w:val="28"/>
          <w:lang w:val="en-US"/>
        </w:rPr>
        <w:t>Tehrani F.S.</w:t>
      </w:r>
      <w:r>
        <w:rPr>
          <w:rFonts w:ascii="Times New Roman" w:eastAsia="Times New Roman" w:hAnsi="Times New Roman" w:cs="Times New Roman"/>
          <w:sz w:val="28"/>
          <w:szCs w:val="28"/>
          <w:lang w:val="en-US"/>
        </w:rPr>
        <w:t>,</w:t>
      </w:r>
      <w:r w:rsidRPr="00BF0A9F">
        <w:rPr>
          <w:rFonts w:ascii="Times New Roman" w:eastAsia="Times New Roman" w:hAnsi="Times New Roman" w:cs="Times New Roman"/>
          <w:sz w:val="28"/>
          <w:szCs w:val="28"/>
          <w:lang w:val="en-US"/>
        </w:rPr>
        <w:t xml:space="preserve"> Calvello M.</w:t>
      </w:r>
      <w:r>
        <w:rPr>
          <w:rFonts w:ascii="Times New Roman" w:eastAsia="Times New Roman" w:hAnsi="Times New Roman" w:cs="Times New Roman"/>
          <w:sz w:val="28"/>
          <w:szCs w:val="28"/>
          <w:lang w:val="en-US"/>
        </w:rPr>
        <w:t>,</w:t>
      </w:r>
      <w:r w:rsidRPr="00BF0A9F">
        <w:rPr>
          <w:rFonts w:ascii="Times New Roman" w:eastAsia="Times New Roman" w:hAnsi="Times New Roman" w:cs="Times New Roman"/>
          <w:sz w:val="28"/>
          <w:szCs w:val="28"/>
          <w:lang w:val="en-US"/>
        </w:rPr>
        <w:t xml:space="preserve"> Liu Z.</w:t>
      </w:r>
      <w:r>
        <w:rPr>
          <w:rFonts w:ascii="Times New Roman" w:eastAsia="Times New Roman" w:hAnsi="Times New Roman" w:cs="Times New Roman"/>
          <w:sz w:val="28"/>
          <w:szCs w:val="28"/>
          <w:lang w:val="en-US"/>
        </w:rPr>
        <w:t>,</w:t>
      </w:r>
      <w:r w:rsidRPr="00BF0A9F">
        <w:rPr>
          <w:rFonts w:ascii="Times New Roman" w:eastAsia="Times New Roman" w:hAnsi="Times New Roman" w:cs="Times New Roman"/>
          <w:sz w:val="28"/>
          <w:szCs w:val="28"/>
          <w:lang w:val="en-US"/>
        </w:rPr>
        <w:t xml:space="preserve"> Zhang L.</w:t>
      </w:r>
      <w:r>
        <w:rPr>
          <w:rFonts w:ascii="Times New Roman" w:eastAsia="Times New Roman" w:hAnsi="Times New Roman" w:cs="Times New Roman"/>
          <w:sz w:val="28"/>
          <w:szCs w:val="28"/>
          <w:lang w:val="en-US"/>
        </w:rPr>
        <w:t>,</w:t>
      </w:r>
      <w:r w:rsidRPr="00BF0A9F">
        <w:rPr>
          <w:rFonts w:ascii="Times New Roman" w:eastAsia="Times New Roman" w:hAnsi="Times New Roman" w:cs="Times New Roman"/>
          <w:sz w:val="28"/>
          <w:szCs w:val="28"/>
          <w:lang w:val="en-US"/>
        </w:rPr>
        <w:t xml:space="preserve"> Lacasse S. Machine learning and landslide studies: Recent advances and applications. Nat. Hazards 2022, 114, 1197–1245.</w:t>
      </w:r>
      <w:r>
        <w:rPr>
          <w:rFonts w:ascii="Times New Roman" w:eastAsia="Times New Roman" w:hAnsi="Times New Roman" w:cs="Times New Roman"/>
          <w:sz w:val="28"/>
          <w:szCs w:val="28"/>
          <w:lang w:val="en-US"/>
        </w:rPr>
        <w:t xml:space="preserve"> </w:t>
      </w:r>
      <w:hyperlink r:id="rId159" w:history="1">
        <w:r w:rsidRPr="001112C2">
          <w:rPr>
            <w:rStyle w:val="af0"/>
            <w:rFonts w:ascii="Times New Roman" w:eastAsia="Times New Roman" w:hAnsi="Times New Roman" w:cs="Times New Roman"/>
            <w:sz w:val="28"/>
            <w:szCs w:val="28"/>
            <w:lang w:val="en-US"/>
          </w:rPr>
          <w:t>https://doi.org/10.1007/s11069-022-05423-7</w:t>
        </w:r>
      </w:hyperlink>
      <w:r>
        <w:rPr>
          <w:rFonts w:ascii="Times New Roman" w:eastAsia="Times New Roman" w:hAnsi="Times New Roman" w:cs="Times New Roman"/>
          <w:sz w:val="28"/>
          <w:szCs w:val="28"/>
          <w:lang w:val="en-US"/>
        </w:rPr>
        <w:t>.</w:t>
      </w:r>
    </w:p>
    <w:bookmarkEnd w:id="88"/>
    <w:p w14:paraId="61A0F441" w14:textId="5845E1DD" w:rsidR="003F3A33" w:rsidRDefault="003F3A33">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BF6D01A" w14:textId="2E1FC26E" w:rsidR="009F675B" w:rsidRDefault="00293E00" w:rsidP="000B7819">
      <w:pPr>
        <w:pStyle w:val="1"/>
        <w:ind w:firstLine="0"/>
        <w:jc w:val="center"/>
        <w:rPr>
          <w:rFonts w:eastAsia="Times New Roman"/>
        </w:rPr>
      </w:pPr>
      <w:bookmarkStart w:id="90" w:name="_Toc215156485"/>
      <w:r w:rsidRPr="00293E00">
        <w:rPr>
          <w:rFonts w:eastAsia="Times New Roman"/>
        </w:rPr>
        <w:lastRenderedPageBreak/>
        <w:t xml:space="preserve">Приложение А - </w:t>
      </w:r>
      <w:r w:rsidR="000B7819">
        <w:rPr>
          <w:rFonts w:eastAsia="Times New Roman"/>
        </w:rPr>
        <w:t>Авторское свидетельство</w:t>
      </w:r>
      <w:bookmarkEnd w:id="90"/>
    </w:p>
    <w:p w14:paraId="6C69E654" w14:textId="6D69735F" w:rsidR="00293E00" w:rsidRDefault="000B7819" w:rsidP="000B7819">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17BF4BC" wp14:editId="0B686F19">
            <wp:extent cx="5724034" cy="80962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pic:nvPicPr>
                  <pic:blipFill>
                    <a:blip r:embed="rId160" cstate="screen">
                      <a:extLst>
                        <a:ext uri="{28A0092B-C50C-407E-A947-70E740481C1C}">
                          <a14:useLocalDpi xmlns:a14="http://schemas.microsoft.com/office/drawing/2010/main"/>
                        </a:ext>
                      </a:extLst>
                    </a:blip>
                    <a:stretch>
                      <a:fillRect/>
                    </a:stretch>
                  </pic:blipFill>
                  <pic:spPr>
                    <a:xfrm>
                      <a:off x="0" y="0"/>
                      <a:ext cx="5728149" cy="8102071"/>
                    </a:xfrm>
                    <a:prstGeom prst="rect">
                      <a:avLst/>
                    </a:prstGeom>
                  </pic:spPr>
                </pic:pic>
              </a:graphicData>
            </a:graphic>
          </wp:inline>
        </w:drawing>
      </w:r>
    </w:p>
    <w:p w14:paraId="0B936A74" w14:textId="095F14B8" w:rsidR="000B7819" w:rsidRDefault="000B7819" w:rsidP="000B7819">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B5FA701" wp14:editId="1FAA902B">
            <wp:extent cx="5940425" cy="8402320"/>
            <wp:effectExtent l="0" t="0" r="3175" b="0"/>
            <wp:docPr id="734847680" name="Рисунок 73484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7680" name="Рисунок 734847680"/>
                    <pic:cNvPicPr/>
                  </pic:nvPicPr>
                  <pic:blipFill>
                    <a:blip r:embed="rId161" cstate="screen">
                      <a:extLst>
                        <a:ext uri="{28A0092B-C50C-407E-A947-70E740481C1C}">
                          <a14:useLocalDpi xmlns:a14="http://schemas.microsoft.com/office/drawing/2010/main"/>
                        </a:ext>
                      </a:extLst>
                    </a:blip>
                    <a:stretch>
                      <a:fillRect/>
                    </a:stretch>
                  </pic:blipFill>
                  <pic:spPr>
                    <a:xfrm>
                      <a:off x="0" y="0"/>
                      <a:ext cx="5940425" cy="8402320"/>
                    </a:xfrm>
                    <a:prstGeom prst="rect">
                      <a:avLst/>
                    </a:prstGeom>
                  </pic:spPr>
                </pic:pic>
              </a:graphicData>
            </a:graphic>
          </wp:inline>
        </w:drawing>
      </w:r>
    </w:p>
    <w:p w14:paraId="4818006D" w14:textId="02E21292" w:rsidR="000B7819" w:rsidRDefault="000B7819">
      <w:pPr>
        <w:rPr>
          <w:rFonts w:ascii="Times New Roman" w:hAnsi="Times New Roman" w:cs="Times New Roman"/>
          <w:sz w:val="28"/>
          <w:szCs w:val="28"/>
        </w:rPr>
      </w:pPr>
      <w:r>
        <w:rPr>
          <w:rFonts w:ascii="Times New Roman" w:hAnsi="Times New Roman" w:cs="Times New Roman"/>
          <w:sz w:val="28"/>
          <w:szCs w:val="28"/>
        </w:rPr>
        <w:br w:type="page"/>
      </w:r>
    </w:p>
    <w:p w14:paraId="300B2FCB" w14:textId="1E2E47AD" w:rsidR="000B7819" w:rsidRDefault="000B7819" w:rsidP="000B7819">
      <w:pPr>
        <w:pStyle w:val="1"/>
        <w:ind w:firstLine="0"/>
        <w:jc w:val="center"/>
        <w:rPr>
          <w:rFonts w:eastAsia="Times New Roman"/>
        </w:rPr>
      </w:pPr>
      <w:bookmarkStart w:id="91" w:name="_Toc215156486"/>
      <w:r w:rsidRPr="00293E00">
        <w:rPr>
          <w:rFonts w:eastAsia="Times New Roman"/>
        </w:rPr>
        <w:lastRenderedPageBreak/>
        <w:t xml:space="preserve">Приложение </w:t>
      </w:r>
      <w:r>
        <w:rPr>
          <w:rFonts w:eastAsia="Times New Roman"/>
        </w:rPr>
        <w:t>Б</w:t>
      </w:r>
      <w:r w:rsidRPr="00293E00">
        <w:rPr>
          <w:rFonts w:eastAsia="Times New Roman"/>
        </w:rPr>
        <w:t xml:space="preserve"> - Исходный код</w:t>
      </w:r>
      <w:r>
        <w:rPr>
          <w:rFonts w:eastAsia="Times New Roman"/>
        </w:rPr>
        <w:t xml:space="preserve"> ИАС</w:t>
      </w:r>
      <w:bookmarkEnd w:id="91"/>
    </w:p>
    <w:p w14:paraId="0CEEC01C" w14:textId="77777777" w:rsidR="00424A8D" w:rsidRDefault="00424A8D" w:rsidP="000B7819">
      <w:pPr>
        <w:spacing w:after="0" w:line="240" w:lineRule="auto"/>
        <w:rPr>
          <w:rFonts w:ascii="Times New Roman" w:hAnsi="Times New Roman" w:cs="Times New Roman"/>
          <w:sz w:val="28"/>
          <w:szCs w:val="28"/>
        </w:rPr>
        <w:sectPr w:rsidR="00424A8D" w:rsidSect="003B5BBF">
          <w:footerReference w:type="default" r:id="rId162"/>
          <w:pgSz w:w="11906" w:h="16838"/>
          <w:pgMar w:top="1134" w:right="850" w:bottom="1134" w:left="1701" w:header="708" w:footer="708" w:gutter="0"/>
          <w:cols w:space="708"/>
          <w:titlePg/>
          <w:docGrid w:linePitch="360"/>
        </w:sectPr>
      </w:pPr>
    </w:p>
    <w:p w14:paraId="3835592F" w14:textId="34E33ED8" w:rsidR="000B7819" w:rsidRDefault="000B7819" w:rsidP="000B7819">
      <w:pPr>
        <w:spacing w:after="0" w:line="240" w:lineRule="auto"/>
        <w:rPr>
          <w:rFonts w:ascii="Times New Roman" w:hAnsi="Times New Roman" w:cs="Times New Roman"/>
          <w:sz w:val="28"/>
          <w:szCs w:val="28"/>
        </w:rPr>
      </w:pPr>
    </w:p>
    <w:p w14:paraId="7D69A821" w14:textId="77777777" w:rsidR="00424A8D" w:rsidRPr="00E118FF" w:rsidRDefault="00424A8D" w:rsidP="00424A8D">
      <w:pPr>
        <w:spacing w:after="0" w:line="240" w:lineRule="auto"/>
        <w:rPr>
          <w:rFonts w:ascii="Times New Roman" w:hAnsi="Times New Roman" w:cs="Times New Roman"/>
          <w:sz w:val="28"/>
          <w:szCs w:val="28"/>
        </w:rPr>
      </w:pPr>
      <w:r w:rsidRPr="00424A8D">
        <w:rPr>
          <w:rFonts w:ascii="Times New Roman" w:hAnsi="Times New Roman" w:cs="Times New Roman"/>
          <w:sz w:val="28"/>
          <w:szCs w:val="28"/>
          <w:lang w:val="en-US"/>
        </w:rPr>
        <w:t>ias</w:t>
      </w:r>
      <w:r w:rsidRPr="00E118FF">
        <w:rPr>
          <w:rFonts w:ascii="Times New Roman" w:hAnsi="Times New Roman" w:cs="Times New Roman"/>
          <w:sz w:val="28"/>
          <w:szCs w:val="28"/>
        </w:rPr>
        <w:t>_</w:t>
      </w:r>
      <w:r w:rsidRPr="00424A8D">
        <w:rPr>
          <w:rFonts w:ascii="Times New Roman" w:hAnsi="Times New Roman" w:cs="Times New Roman"/>
          <w:sz w:val="28"/>
          <w:szCs w:val="28"/>
          <w:lang w:val="en-US"/>
        </w:rPr>
        <w:t>flood</w:t>
      </w:r>
      <w:r w:rsidRPr="00E118FF">
        <w:rPr>
          <w:rFonts w:ascii="Times New Roman" w:hAnsi="Times New Roman" w:cs="Times New Roman"/>
          <w:sz w:val="28"/>
          <w:szCs w:val="28"/>
        </w:rPr>
        <w:t>/</w:t>
      </w:r>
    </w:p>
    <w:p w14:paraId="5963FDDC" w14:textId="77777777" w:rsidR="00424A8D" w:rsidRPr="00424A8D" w:rsidRDefault="00424A8D" w:rsidP="00424A8D">
      <w:pPr>
        <w:spacing w:after="0" w:line="240" w:lineRule="auto"/>
        <w:rPr>
          <w:rFonts w:ascii="Times New Roman" w:hAnsi="Times New Roman" w:cs="Times New Roman"/>
          <w:sz w:val="28"/>
          <w:szCs w:val="28"/>
          <w:lang w:val="en-US"/>
        </w:rPr>
      </w:pPr>
      <w:r w:rsidRPr="00E118FF">
        <w:rPr>
          <w:rFonts w:ascii="Times New Roman" w:hAnsi="Times New Roman" w:cs="Times New Roman"/>
          <w:sz w:val="28"/>
          <w:szCs w:val="28"/>
        </w:rPr>
        <w:t xml:space="preserve">  </w:t>
      </w:r>
      <w:r w:rsidRPr="00424A8D">
        <w:rPr>
          <w:rFonts w:ascii="Times New Roman" w:hAnsi="Times New Roman" w:cs="Times New Roman"/>
          <w:sz w:val="28"/>
          <w:szCs w:val="28"/>
          <w:lang w:val="en-US"/>
        </w:rPr>
        <w:t>app/</w:t>
      </w:r>
    </w:p>
    <w:p w14:paraId="6C0ED52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__init__.py</w:t>
      </w:r>
    </w:p>
    <w:p w14:paraId="10136EF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config.py</w:t>
      </w:r>
    </w:p>
    <w:p w14:paraId="5495C0A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database.py</w:t>
      </w:r>
    </w:p>
    <w:p w14:paraId="100C408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main.py</w:t>
      </w:r>
    </w:p>
    <w:p w14:paraId="41143291" w14:textId="77777777" w:rsidR="00424A8D" w:rsidRPr="00424A8D" w:rsidRDefault="00424A8D" w:rsidP="00424A8D">
      <w:pPr>
        <w:spacing w:after="0" w:line="240" w:lineRule="auto"/>
        <w:rPr>
          <w:rFonts w:ascii="Times New Roman" w:hAnsi="Times New Roman" w:cs="Times New Roman"/>
          <w:sz w:val="28"/>
          <w:szCs w:val="28"/>
          <w:lang w:val="en-US"/>
        </w:rPr>
      </w:pPr>
    </w:p>
    <w:p w14:paraId="3EE4AF0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models/</w:t>
      </w:r>
    </w:p>
    <w:p w14:paraId="661A9A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__init__.py</w:t>
      </w:r>
    </w:p>
    <w:p w14:paraId="25A1F72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base.py</w:t>
      </w:r>
    </w:p>
    <w:p w14:paraId="51933A3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hydro.py</w:t>
      </w:r>
    </w:p>
    <w:p w14:paraId="182CCF1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meteo.py</w:t>
      </w:r>
    </w:p>
    <w:p w14:paraId="0A112B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remote_sensing.py</w:t>
      </w:r>
    </w:p>
    <w:p w14:paraId="4FC1832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floods.py</w:t>
      </w:r>
    </w:p>
    <w:p w14:paraId="4DD1B72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aux.py</w:t>
      </w:r>
    </w:p>
    <w:p w14:paraId="016C254B" w14:textId="77777777" w:rsidR="00424A8D" w:rsidRPr="00424A8D" w:rsidRDefault="00424A8D" w:rsidP="00424A8D">
      <w:pPr>
        <w:spacing w:after="0" w:line="240" w:lineRule="auto"/>
        <w:rPr>
          <w:rFonts w:ascii="Times New Roman" w:hAnsi="Times New Roman" w:cs="Times New Roman"/>
          <w:sz w:val="28"/>
          <w:szCs w:val="28"/>
          <w:lang w:val="en-US"/>
        </w:rPr>
      </w:pPr>
    </w:p>
    <w:p w14:paraId="2CDF64B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schemas/</w:t>
      </w:r>
    </w:p>
    <w:p w14:paraId="1127C2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__init__.py</w:t>
      </w:r>
    </w:p>
    <w:p w14:paraId="3D65734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hydro.py</w:t>
      </w:r>
    </w:p>
    <w:p w14:paraId="7803707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meteo.py</w:t>
      </w:r>
    </w:p>
    <w:p w14:paraId="36FEAAA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remote_sensing.py</w:t>
      </w:r>
    </w:p>
    <w:p w14:paraId="62E664B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floods.py</w:t>
      </w:r>
    </w:p>
    <w:p w14:paraId="3BB2D7B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common.py</w:t>
      </w:r>
    </w:p>
    <w:p w14:paraId="5709438B" w14:textId="77777777" w:rsidR="00424A8D" w:rsidRPr="00424A8D" w:rsidRDefault="00424A8D" w:rsidP="00424A8D">
      <w:pPr>
        <w:spacing w:after="0" w:line="240" w:lineRule="auto"/>
        <w:rPr>
          <w:rFonts w:ascii="Times New Roman" w:hAnsi="Times New Roman" w:cs="Times New Roman"/>
          <w:sz w:val="28"/>
          <w:szCs w:val="28"/>
          <w:lang w:val="en-US"/>
        </w:rPr>
      </w:pPr>
    </w:p>
    <w:p w14:paraId="197105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services/</w:t>
      </w:r>
    </w:p>
    <w:p w14:paraId="1FF4E54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__init__.py</w:t>
      </w:r>
    </w:p>
    <w:p w14:paraId="110C4C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ingestion.py</w:t>
      </w:r>
    </w:p>
    <w:p w14:paraId="1FED17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forecasting.py</w:t>
      </w:r>
    </w:p>
    <w:p w14:paraId="65A378C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mike_integration.py</w:t>
      </w:r>
    </w:p>
    <w:p w14:paraId="4B5C5C2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ml_models.py</w:t>
      </w:r>
    </w:p>
    <w:p w14:paraId="31482E6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gis_export.py</w:t>
      </w:r>
    </w:p>
    <w:p w14:paraId="39298814" w14:textId="77777777" w:rsidR="00424A8D" w:rsidRPr="00424A8D" w:rsidRDefault="00424A8D" w:rsidP="00424A8D">
      <w:pPr>
        <w:spacing w:after="0" w:line="240" w:lineRule="auto"/>
        <w:rPr>
          <w:rFonts w:ascii="Times New Roman" w:hAnsi="Times New Roman" w:cs="Times New Roman"/>
          <w:sz w:val="28"/>
          <w:szCs w:val="28"/>
          <w:lang w:val="en-US"/>
        </w:rPr>
      </w:pPr>
    </w:p>
    <w:p w14:paraId="09562C8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api/</w:t>
      </w:r>
    </w:p>
    <w:p w14:paraId="49F5FE0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__init__.py</w:t>
      </w:r>
    </w:p>
    <w:p w14:paraId="7D1FDA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deps.py</w:t>
      </w:r>
    </w:p>
    <w:p w14:paraId="4A0071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hydro_endpoints.py</w:t>
      </w:r>
    </w:p>
    <w:p w14:paraId="0E09F85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meteo_endpoints.py</w:t>
      </w:r>
    </w:p>
    <w:p w14:paraId="2F890F9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flood_endpoints.py</w:t>
      </w:r>
    </w:p>
    <w:p w14:paraId="382853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forecast_endpoints.py</w:t>
      </w:r>
    </w:p>
    <w:p w14:paraId="7E1067F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56717B5F" w14:textId="77777777" w:rsidR="00424A8D" w:rsidRPr="00424A8D" w:rsidRDefault="00424A8D" w:rsidP="00424A8D">
      <w:pPr>
        <w:spacing w:after="0" w:line="240" w:lineRule="auto"/>
        <w:rPr>
          <w:rFonts w:ascii="Times New Roman" w:hAnsi="Times New Roman" w:cs="Times New Roman"/>
          <w:sz w:val="28"/>
          <w:szCs w:val="28"/>
          <w:lang w:val="en-US"/>
        </w:rPr>
      </w:pPr>
    </w:p>
    <w:p w14:paraId="5A96C31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2. app/config.py</w:t>
      </w:r>
    </w:p>
    <w:p w14:paraId="64C7A33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app/config.py</w:t>
      </w:r>
    </w:p>
    <w:p w14:paraId="59CE89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functools import lru_cache</w:t>
      </w:r>
    </w:p>
    <w:p w14:paraId="638A004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pydantic import BaseSettings, AnyUrl</w:t>
      </w:r>
    </w:p>
    <w:p w14:paraId="4039661B" w14:textId="77777777" w:rsidR="00424A8D" w:rsidRPr="00424A8D" w:rsidRDefault="00424A8D" w:rsidP="00424A8D">
      <w:pPr>
        <w:spacing w:after="0" w:line="240" w:lineRule="auto"/>
        <w:rPr>
          <w:rFonts w:ascii="Times New Roman" w:hAnsi="Times New Roman" w:cs="Times New Roman"/>
          <w:sz w:val="28"/>
          <w:szCs w:val="28"/>
          <w:lang w:val="en-US"/>
        </w:rPr>
      </w:pPr>
    </w:p>
    <w:p w14:paraId="750EEA21" w14:textId="77777777" w:rsidR="00424A8D" w:rsidRPr="00424A8D" w:rsidRDefault="00424A8D" w:rsidP="00424A8D">
      <w:pPr>
        <w:spacing w:after="0" w:line="240" w:lineRule="auto"/>
        <w:rPr>
          <w:rFonts w:ascii="Times New Roman" w:hAnsi="Times New Roman" w:cs="Times New Roman"/>
          <w:sz w:val="28"/>
          <w:szCs w:val="28"/>
          <w:lang w:val="en-US"/>
        </w:rPr>
      </w:pPr>
    </w:p>
    <w:p w14:paraId="5838E9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Settings(BaseSettings):</w:t>
      </w:r>
    </w:p>
    <w:p w14:paraId="1A5EE02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44CAC3F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(PostgreSQL/PostGIS)</w:t>
      </w:r>
    </w:p>
    <w:p w14:paraId="31CC954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DATABASE_URL: AnyUrl = "postgresql+psycopg2://user:password@localhost:5432/ias_flood"</w:t>
      </w:r>
    </w:p>
    <w:p w14:paraId="10868CC6" w14:textId="77777777" w:rsidR="00424A8D" w:rsidRPr="00424A8D" w:rsidRDefault="00424A8D" w:rsidP="00424A8D">
      <w:pPr>
        <w:spacing w:after="0" w:line="240" w:lineRule="auto"/>
        <w:rPr>
          <w:rFonts w:ascii="Times New Roman" w:hAnsi="Times New Roman" w:cs="Times New Roman"/>
          <w:sz w:val="28"/>
          <w:szCs w:val="28"/>
          <w:lang w:val="en-US"/>
        </w:rPr>
      </w:pPr>
    </w:p>
    <w:p w14:paraId="14D3373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debug</w:t>
      </w:r>
    </w:p>
    <w:p w14:paraId="05F9DDB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DEBUG: bool = True</w:t>
      </w:r>
    </w:p>
    <w:p w14:paraId="5DBACFA7" w14:textId="77777777" w:rsidR="00424A8D" w:rsidRPr="00424A8D" w:rsidRDefault="00424A8D" w:rsidP="00424A8D">
      <w:pPr>
        <w:spacing w:after="0" w:line="240" w:lineRule="auto"/>
        <w:rPr>
          <w:rFonts w:ascii="Times New Roman" w:hAnsi="Times New Roman" w:cs="Times New Roman"/>
          <w:sz w:val="28"/>
          <w:szCs w:val="28"/>
          <w:lang w:val="en-US"/>
        </w:rPr>
      </w:pPr>
    </w:p>
    <w:p w14:paraId="62BD194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MIKE /  </w:t>
      </w:r>
    </w:p>
    <w:p w14:paraId="0B7F89F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MIKE_PROJECT_DIR: str = "/opt/mike/projects/flood_model"</w:t>
      </w:r>
    </w:p>
    <w:p w14:paraId="36DBB18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MIKE_EXECUTABLE: str = "/opt/mike/bin/mike11.exe"</w:t>
      </w:r>
    </w:p>
    <w:p w14:paraId="25364CC1" w14:textId="77777777" w:rsidR="00424A8D" w:rsidRPr="00424A8D" w:rsidRDefault="00424A8D" w:rsidP="00424A8D">
      <w:pPr>
        <w:spacing w:after="0" w:line="240" w:lineRule="auto"/>
        <w:rPr>
          <w:rFonts w:ascii="Times New Roman" w:hAnsi="Times New Roman" w:cs="Times New Roman"/>
          <w:sz w:val="28"/>
          <w:szCs w:val="28"/>
          <w:lang w:val="en-US"/>
        </w:rPr>
      </w:pPr>
    </w:p>
    <w:p w14:paraId="2F2B513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DEM,  ,  ..</w:t>
      </w:r>
    </w:p>
    <w:p w14:paraId="2BD89C2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DATA_DIR: str = "/opt/ias_flood/data"</w:t>
      </w:r>
    </w:p>
    <w:p w14:paraId="2FEB5BD6" w14:textId="77777777" w:rsidR="00424A8D" w:rsidRPr="00424A8D" w:rsidRDefault="00424A8D" w:rsidP="00424A8D">
      <w:pPr>
        <w:spacing w:after="0" w:line="240" w:lineRule="auto"/>
        <w:rPr>
          <w:rFonts w:ascii="Times New Roman" w:hAnsi="Times New Roman" w:cs="Times New Roman"/>
          <w:sz w:val="28"/>
          <w:szCs w:val="28"/>
          <w:lang w:val="en-US"/>
        </w:rPr>
      </w:pPr>
    </w:p>
    <w:p w14:paraId="732EE82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ML-</w:t>
      </w:r>
    </w:p>
    <w:p w14:paraId="698CD79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ML_MODELS_DIR: str = "/opt/ias_flood/models"</w:t>
      </w:r>
    </w:p>
    <w:p w14:paraId="5B388B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ML_DEFAULT_LOOKBACK_HOURS: int = 24</w:t>
      </w:r>
    </w:p>
    <w:p w14:paraId="235676A2" w14:textId="77777777" w:rsidR="00424A8D" w:rsidRPr="00424A8D" w:rsidRDefault="00424A8D" w:rsidP="00424A8D">
      <w:pPr>
        <w:spacing w:after="0" w:line="240" w:lineRule="auto"/>
        <w:rPr>
          <w:rFonts w:ascii="Times New Roman" w:hAnsi="Times New Roman" w:cs="Times New Roman"/>
          <w:sz w:val="28"/>
          <w:szCs w:val="28"/>
          <w:lang w:val="en-US"/>
        </w:rPr>
      </w:pPr>
    </w:p>
    <w:p w14:paraId="4711E09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API</w:t>
      </w:r>
    </w:p>
    <w:p w14:paraId="13E111F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API_V1_STR: str = "/api/v1"</w:t>
      </w:r>
    </w:p>
    <w:p w14:paraId="3C7AEAC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PROJECT_NAME: str = "IAS Flood Monitoring &amp; Forecasting"</w:t>
      </w:r>
    </w:p>
    <w:p w14:paraId="528E8B8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ALLOWED_ORIGINS: list[str] = ["*"]</w:t>
      </w:r>
    </w:p>
    <w:p w14:paraId="418C41DE" w14:textId="77777777" w:rsidR="00424A8D" w:rsidRPr="00424A8D" w:rsidRDefault="00424A8D" w:rsidP="00424A8D">
      <w:pPr>
        <w:spacing w:after="0" w:line="240" w:lineRule="auto"/>
        <w:rPr>
          <w:rFonts w:ascii="Times New Roman" w:hAnsi="Times New Roman" w:cs="Times New Roman"/>
          <w:sz w:val="28"/>
          <w:szCs w:val="28"/>
          <w:lang w:val="en-US"/>
        </w:rPr>
      </w:pPr>
    </w:p>
    <w:p w14:paraId="3CC7AA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52E3F97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env_file = ".env"</w:t>
      </w:r>
    </w:p>
    <w:p w14:paraId="0EE525D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env_file_encoding = "utf-8"</w:t>
      </w:r>
    </w:p>
    <w:p w14:paraId="07E96F04" w14:textId="77777777" w:rsidR="00424A8D" w:rsidRPr="00424A8D" w:rsidRDefault="00424A8D" w:rsidP="00424A8D">
      <w:pPr>
        <w:spacing w:after="0" w:line="240" w:lineRule="auto"/>
        <w:rPr>
          <w:rFonts w:ascii="Times New Roman" w:hAnsi="Times New Roman" w:cs="Times New Roman"/>
          <w:sz w:val="28"/>
          <w:szCs w:val="28"/>
          <w:lang w:val="en-US"/>
        </w:rPr>
      </w:pPr>
    </w:p>
    <w:p w14:paraId="2154B1FD" w14:textId="77777777" w:rsidR="00424A8D" w:rsidRPr="00424A8D" w:rsidRDefault="00424A8D" w:rsidP="00424A8D">
      <w:pPr>
        <w:spacing w:after="0" w:line="240" w:lineRule="auto"/>
        <w:rPr>
          <w:rFonts w:ascii="Times New Roman" w:hAnsi="Times New Roman" w:cs="Times New Roman"/>
          <w:sz w:val="28"/>
          <w:szCs w:val="28"/>
          <w:lang w:val="en-US"/>
        </w:rPr>
      </w:pPr>
    </w:p>
    <w:p w14:paraId="493CFFF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@lru_cache()</w:t>
      </w:r>
    </w:p>
    <w:p w14:paraId="443484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get_settings() -&gt; Settings:</w:t>
      </w:r>
    </w:p>
    <w:p w14:paraId="2DC7CC1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Settings()</w:t>
      </w:r>
    </w:p>
    <w:p w14:paraId="64EE61EE" w14:textId="77777777" w:rsidR="00424A8D" w:rsidRPr="00424A8D" w:rsidRDefault="00424A8D" w:rsidP="00424A8D">
      <w:pPr>
        <w:spacing w:after="0" w:line="240" w:lineRule="auto"/>
        <w:rPr>
          <w:rFonts w:ascii="Times New Roman" w:hAnsi="Times New Roman" w:cs="Times New Roman"/>
          <w:sz w:val="28"/>
          <w:szCs w:val="28"/>
          <w:lang w:val="en-US"/>
        </w:rPr>
      </w:pPr>
    </w:p>
    <w:p w14:paraId="282FC8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3. app/database.py</w:t>
      </w:r>
    </w:p>
    <w:p w14:paraId="4C36EB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app/database.py</w:t>
      </w:r>
    </w:p>
    <w:p w14:paraId="71FD88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 import create_engine</w:t>
      </w:r>
    </w:p>
    <w:p w14:paraId="26667E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sessionmaker, Session</w:t>
      </w:r>
    </w:p>
    <w:p w14:paraId="450B3A76" w14:textId="77777777" w:rsidR="00424A8D" w:rsidRPr="00424A8D" w:rsidRDefault="00424A8D" w:rsidP="00424A8D">
      <w:pPr>
        <w:spacing w:after="0" w:line="240" w:lineRule="auto"/>
        <w:rPr>
          <w:rFonts w:ascii="Times New Roman" w:hAnsi="Times New Roman" w:cs="Times New Roman"/>
          <w:sz w:val="28"/>
          <w:szCs w:val="28"/>
          <w:lang w:val="en-US"/>
        </w:rPr>
      </w:pPr>
    </w:p>
    <w:p w14:paraId="5ACE97E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.config import get_settings</w:t>
      </w:r>
    </w:p>
    <w:p w14:paraId="42A78836" w14:textId="77777777" w:rsidR="00424A8D" w:rsidRPr="00424A8D" w:rsidRDefault="00424A8D" w:rsidP="00424A8D">
      <w:pPr>
        <w:spacing w:after="0" w:line="240" w:lineRule="auto"/>
        <w:rPr>
          <w:rFonts w:ascii="Times New Roman" w:hAnsi="Times New Roman" w:cs="Times New Roman"/>
          <w:sz w:val="28"/>
          <w:szCs w:val="28"/>
          <w:lang w:val="en-US"/>
        </w:rPr>
      </w:pPr>
    </w:p>
    <w:p w14:paraId="3021580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settings = get_settings()</w:t>
      </w:r>
    </w:p>
    <w:p w14:paraId="0A3B11A3" w14:textId="77777777" w:rsidR="00424A8D" w:rsidRPr="00424A8D" w:rsidRDefault="00424A8D" w:rsidP="00424A8D">
      <w:pPr>
        <w:spacing w:after="0" w:line="240" w:lineRule="auto"/>
        <w:rPr>
          <w:rFonts w:ascii="Times New Roman" w:hAnsi="Times New Roman" w:cs="Times New Roman"/>
          <w:sz w:val="28"/>
          <w:szCs w:val="28"/>
          <w:lang w:val="en-US"/>
        </w:rPr>
      </w:pPr>
    </w:p>
    <w:p w14:paraId="17204E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engine ( )</w:t>
      </w:r>
    </w:p>
    <w:p w14:paraId="4D7C6F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engine = create_engine(</w:t>
      </w:r>
    </w:p>
    <w:p w14:paraId="39BC6E3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settings.DATABASE_URL,</w:t>
      </w:r>
    </w:p>
    <w:p w14:paraId="0CDCBB1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pool_pre_ping=True,</w:t>
      </w:r>
    </w:p>
    <w:p w14:paraId="0B0291B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7C9DC976" w14:textId="77777777" w:rsidR="00424A8D" w:rsidRPr="00424A8D" w:rsidRDefault="00424A8D" w:rsidP="00424A8D">
      <w:pPr>
        <w:spacing w:after="0" w:line="240" w:lineRule="auto"/>
        <w:rPr>
          <w:rFonts w:ascii="Times New Roman" w:hAnsi="Times New Roman" w:cs="Times New Roman"/>
          <w:sz w:val="28"/>
          <w:szCs w:val="28"/>
          <w:lang w:val="en-US"/>
        </w:rPr>
      </w:pPr>
    </w:p>
    <w:p w14:paraId="4C46B0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SessionLocal = sessionmaker(autocommit=False, autoflush=False, bind=engine)</w:t>
      </w:r>
    </w:p>
    <w:p w14:paraId="4EFB4DC5" w14:textId="77777777" w:rsidR="00424A8D" w:rsidRPr="00424A8D" w:rsidRDefault="00424A8D" w:rsidP="00424A8D">
      <w:pPr>
        <w:spacing w:after="0" w:line="240" w:lineRule="auto"/>
        <w:rPr>
          <w:rFonts w:ascii="Times New Roman" w:hAnsi="Times New Roman" w:cs="Times New Roman"/>
          <w:sz w:val="28"/>
          <w:szCs w:val="28"/>
          <w:lang w:val="en-US"/>
        </w:rPr>
      </w:pPr>
    </w:p>
    <w:p w14:paraId="19E36FB6" w14:textId="77777777" w:rsidR="00424A8D" w:rsidRPr="00424A8D" w:rsidRDefault="00424A8D" w:rsidP="00424A8D">
      <w:pPr>
        <w:spacing w:after="0" w:line="240" w:lineRule="auto"/>
        <w:rPr>
          <w:rFonts w:ascii="Times New Roman" w:hAnsi="Times New Roman" w:cs="Times New Roman"/>
          <w:sz w:val="28"/>
          <w:szCs w:val="28"/>
          <w:lang w:val="en-US"/>
        </w:rPr>
      </w:pPr>
    </w:p>
    <w:p w14:paraId="4541573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get_db() -&gt; Session:</w:t>
      </w:r>
    </w:p>
    <w:p w14:paraId="76BC628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FastAPI    ."""</w:t>
      </w:r>
    </w:p>
    <w:p w14:paraId="341CA4B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 SessionLocal()</w:t>
      </w:r>
    </w:p>
    <w:p w14:paraId="49E6F77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try:</w:t>
      </w:r>
    </w:p>
    <w:p w14:paraId="3CAF550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yield db</w:t>
      </w:r>
    </w:p>
    <w:p w14:paraId="2D5F045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finally:</w:t>
      </w:r>
    </w:p>
    <w:p w14:paraId="3135E93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db.close()</w:t>
      </w:r>
    </w:p>
    <w:p w14:paraId="7C412052" w14:textId="77777777" w:rsidR="00424A8D" w:rsidRPr="00424A8D" w:rsidRDefault="00424A8D" w:rsidP="00424A8D">
      <w:pPr>
        <w:spacing w:after="0" w:line="240" w:lineRule="auto"/>
        <w:rPr>
          <w:rFonts w:ascii="Times New Roman" w:hAnsi="Times New Roman" w:cs="Times New Roman"/>
          <w:sz w:val="28"/>
          <w:szCs w:val="28"/>
          <w:lang w:val="en-US"/>
        </w:rPr>
      </w:pPr>
    </w:p>
    <w:p w14:paraId="6981EA3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4.   (app/models)</w:t>
      </w:r>
    </w:p>
    <w:p w14:paraId="380326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4.1. app/models/base.py</w:t>
      </w:r>
    </w:p>
    <w:p w14:paraId="6BF0C8B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app/models/base.py</w:t>
      </w:r>
    </w:p>
    <w:p w14:paraId="0F5101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DeclarativeBase, declared_attr</w:t>
      </w:r>
    </w:p>
    <w:p w14:paraId="31C4AFA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 import MetaData</w:t>
      </w:r>
    </w:p>
    <w:p w14:paraId="6193747B" w14:textId="77777777" w:rsidR="00424A8D" w:rsidRPr="00424A8D" w:rsidRDefault="00424A8D" w:rsidP="00424A8D">
      <w:pPr>
        <w:spacing w:after="0" w:line="240" w:lineRule="auto"/>
        <w:rPr>
          <w:rFonts w:ascii="Times New Roman" w:hAnsi="Times New Roman" w:cs="Times New Roman"/>
          <w:sz w:val="28"/>
          <w:szCs w:val="28"/>
          <w:lang w:val="en-US"/>
        </w:rPr>
      </w:pPr>
    </w:p>
    <w:p w14:paraId="70E87237" w14:textId="77777777" w:rsidR="00424A8D" w:rsidRPr="00424A8D" w:rsidRDefault="00424A8D" w:rsidP="00424A8D">
      <w:pPr>
        <w:spacing w:after="0" w:line="240" w:lineRule="auto"/>
        <w:rPr>
          <w:rFonts w:ascii="Times New Roman" w:hAnsi="Times New Roman" w:cs="Times New Roman"/>
          <w:sz w:val="28"/>
          <w:szCs w:val="28"/>
          <w:lang w:val="en-US"/>
        </w:rPr>
      </w:pPr>
    </w:p>
    <w:p w14:paraId="2072988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Base(DeclarativeBase):</w:t>
      </w:r>
    </w:p>
    <w:p w14:paraId="67521FE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ORM-."""</w:t>
      </w:r>
    </w:p>
    <w:p w14:paraId="549F99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09CB95E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metadata = MetaData()</w:t>
      </w:r>
    </w:p>
    <w:p w14:paraId="6243525A" w14:textId="77777777" w:rsidR="00424A8D" w:rsidRPr="00424A8D" w:rsidRDefault="00424A8D" w:rsidP="00424A8D">
      <w:pPr>
        <w:spacing w:after="0" w:line="240" w:lineRule="auto"/>
        <w:rPr>
          <w:rFonts w:ascii="Times New Roman" w:hAnsi="Times New Roman" w:cs="Times New Roman"/>
          <w:sz w:val="28"/>
          <w:szCs w:val="28"/>
          <w:lang w:val="en-US"/>
        </w:rPr>
      </w:pPr>
    </w:p>
    <w:p w14:paraId="4BBB3BC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@declared_attr.directive</w:t>
      </w:r>
    </w:p>
    <w:p w14:paraId="68F24A5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def __tablename__(cls) -&gt; str:   # type: ignore</w:t>
      </w:r>
    </w:p>
    <w:p w14:paraId="321BCDA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cls.__name__.lower()</w:t>
      </w:r>
    </w:p>
    <w:p w14:paraId="6FACF01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4.2. app/models/aux.py — ,  </w:t>
      </w:r>
    </w:p>
    <w:p w14:paraId="588337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app/models/aux.py</w:t>
      </w:r>
    </w:p>
    <w:p w14:paraId="3D02D1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 import Column, Integer, String, Float, DateTime, Boolean</w:t>
      </w:r>
    </w:p>
    <w:p w14:paraId="30399DB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relationship</w:t>
      </w:r>
    </w:p>
    <w:p w14:paraId="2D64698C" w14:textId="77777777" w:rsidR="00424A8D" w:rsidRPr="00424A8D" w:rsidRDefault="00424A8D" w:rsidP="00424A8D">
      <w:pPr>
        <w:spacing w:after="0" w:line="240" w:lineRule="auto"/>
        <w:rPr>
          <w:rFonts w:ascii="Times New Roman" w:hAnsi="Times New Roman" w:cs="Times New Roman"/>
          <w:sz w:val="28"/>
          <w:szCs w:val="28"/>
          <w:lang w:val="en-US"/>
        </w:rPr>
      </w:pPr>
    </w:p>
    <w:p w14:paraId="0031E13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.base import Base</w:t>
      </w:r>
    </w:p>
    <w:p w14:paraId="149923FE" w14:textId="77777777" w:rsidR="00424A8D" w:rsidRPr="00424A8D" w:rsidRDefault="00424A8D" w:rsidP="00424A8D">
      <w:pPr>
        <w:spacing w:after="0" w:line="240" w:lineRule="auto"/>
        <w:rPr>
          <w:rFonts w:ascii="Times New Roman" w:hAnsi="Times New Roman" w:cs="Times New Roman"/>
          <w:sz w:val="28"/>
          <w:szCs w:val="28"/>
          <w:lang w:val="en-US"/>
        </w:rPr>
      </w:pPr>
    </w:p>
    <w:p w14:paraId="52067F2C" w14:textId="77777777" w:rsidR="00424A8D" w:rsidRPr="00424A8D" w:rsidRDefault="00424A8D" w:rsidP="00424A8D">
      <w:pPr>
        <w:spacing w:after="0" w:line="240" w:lineRule="auto"/>
        <w:rPr>
          <w:rFonts w:ascii="Times New Roman" w:hAnsi="Times New Roman" w:cs="Times New Roman"/>
          <w:sz w:val="28"/>
          <w:szCs w:val="28"/>
          <w:lang w:val="en-US"/>
        </w:rPr>
      </w:pPr>
    </w:p>
    <w:p w14:paraId="5E49902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StationHydro(Base):</w:t>
      </w:r>
    </w:p>
    <w:p w14:paraId="472C44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(stations_hydro)."""</w:t>
      </w:r>
    </w:p>
    <w:p w14:paraId="0848A5D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660E159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code = Column(String(50), unique=True, nullable=False, index=True)</w:t>
      </w:r>
    </w:p>
    <w:p w14:paraId="455E694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 Column(String(255), nullable=False)</w:t>
      </w:r>
    </w:p>
    <w:p w14:paraId="51FA21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 Column(String(255), nullable=True)</w:t>
      </w:r>
    </w:p>
    <w:p w14:paraId="03DAD7F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latitude = Column(Float, nullable=False)</w:t>
      </w:r>
    </w:p>
    <w:p w14:paraId="7D9BE34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longitude = Column(Float, nullable=False)</w:t>
      </w:r>
    </w:p>
    <w:p w14:paraId="606B6F7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elevation = Column(Float, nullable=True)</w:t>
      </w:r>
    </w:p>
    <w:p w14:paraId="149F08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is_active = Column(Boolean, default=True)</w:t>
      </w:r>
    </w:p>
    <w:p w14:paraId="341DEC9C" w14:textId="77777777" w:rsidR="00424A8D" w:rsidRPr="00424A8D" w:rsidRDefault="00424A8D" w:rsidP="00424A8D">
      <w:pPr>
        <w:spacing w:after="0" w:line="240" w:lineRule="auto"/>
        <w:rPr>
          <w:rFonts w:ascii="Times New Roman" w:hAnsi="Times New Roman" w:cs="Times New Roman"/>
          <w:sz w:val="28"/>
          <w:szCs w:val="28"/>
          <w:lang w:val="en-US"/>
        </w:rPr>
      </w:pPr>
    </w:p>
    <w:p w14:paraId="7B0AE2E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observations = relationship("HydroObservation", back_populates="station")</w:t>
      </w:r>
    </w:p>
    <w:p w14:paraId="6BAEB325" w14:textId="77777777" w:rsidR="00424A8D" w:rsidRPr="00424A8D" w:rsidRDefault="00424A8D" w:rsidP="00424A8D">
      <w:pPr>
        <w:spacing w:after="0" w:line="240" w:lineRule="auto"/>
        <w:rPr>
          <w:rFonts w:ascii="Times New Roman" w:hAnsi="Times New Roman" w:cs="Times New Roman"/>
          <w:sz w:val="28"/>
          <w:szCs w:val="28"/>
          <w:lang w:val="en-US"/>
        </w:rPr>
      </w:pPr>
    </w:p>
    <w:p w14:paraId="281B7161" w14:textId="77777777" w:rsidR="00424A8D" w:rsidRPr="00424A8D" w:rsidRDefault="00424A8D" w:rsidP="00424A8D">
      <w:pPr>
        <w:spacing w:after="0" w:line="240" w:lineRule="auto"/>
        <w:rPr>
          <w:rFonts w:ascii="Times New Roman" w:hAnsi="Times New Roman" w:cs="Times New Roman"/>
          <w:sz w:val="28"/>
          <w:szCs w:val="28"/>
          <w:lang w:val="en-US"/>
        </w:rPr>
      </w:pPr>
    </w:p>
    <w:p w14:paraId="3FD94F1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StationMeteo(Base):</w:t>
      </w:r>
    </w:p>
    <w:p w14:paraId="0EBCB9D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(stations_meteo)."""</w:t>
      </w:r>
    </w:p>
    <w:p w14:paraId="793250A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id = Column(Integer, primary_key=True, index=True)</w:t>
      </w:r>
    </w:p>
    <w:p w14:paraId="1A4E32C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code = Column(String(50), unique=True, nullable=False, index=True)</w:t>
      </w:r>
    </w:p>
    <w:p w14:paraId="44FEB0A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 Column(String(255), nullable=False)</w:t>
      </w:r>
    </w:p>
    <w:p w14:paraId="79CC68A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latitude = Column(Float, nullable=False)</w:t>
      </w:r>
    </w:p>
    <w:p w14:paraId="31D8F6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longitude = Column(Float, nullable=False)</w:t>
      </w:r>
    </w:p>
    <w:p w14:paraId="6B6B54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elevation = Column(Float, nullable=True)</w:t>
      </w:r>
    </w:p>
    <w:p w14:paraId="0FA709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is_active = Column(Boolean, default=True)</w:t>
      </w:r>
    </w:p>
    <w:p w14:paraId="1630E728" w14:textId="77777777" w:rsidR="00424A8D" w:rsidRPr="00424A8D" w:rsidRDefault="00424A8D" w:rsidP="00424A8D">
      <w:pPr>
        <w:spacing w:after="0" w:line="240" w:lineRule="auto"/>
        <w:rPr>
          <w:rFonts w:ascii="Times New Roman" w:hAnsi="Times New Roman" w:cs="Times New Roman"/>
          <w:sz w:val="28"/>
          <w:szCs w:val="28"/>
          <w:lang w:val="en-US"/>
        </w:rPr>
      </w:pPr>
    </w:p>
    <w:p w14:paraId="6D2094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observations = relationship("MeteoObservation", back_populates="station")</w:t>
      </w:r>
    </w:p>
    <w:p w14:paraId="15EF5604" w14:textId="77777777" w:rsidR="00424A8D" w:rsidRPr="00424A8D" w:rsidRDefault="00424A8D" w:rsidP="00424A8D">
      <w:pPr>
        <w:spacing w:after="0" w:line="240" w:lineRule="auto"/>
        <w:rPr>
          <w:rFonts w:ascii="Times New Roman" w:hAnsi="Times New Roman" w:cs="Times New Roman"/>
          <w:sz w:val="28"/>
          <w:szCs w:val="28"/>
          <w:lang w:val="en-US"/>
        </w:rPr>
      </w:pPr>
    </w:p>
    <w:p w14:paraId="19C38FE0" w14:textId="77777777" w:rsidR="00424A8D" w:rsidRPr="00424A8D" w:rsidRDefault="00424A8D" w:rsidP="00424A8D">
      <w:pPr>
        <w:spacing w:after="0" w:line="240" w:lineRule="auto"/>
        <w:rPr>
          <w:rFonts w:ascii="Times New Roman" w:hAnsi="Times New Roman" w:cs="Times New Roman"/>
          <w:sz w:val="28"/>
          <w:szCs w:val="28"/>
          <w:lang w:val="en-US"/>
        </w:rPr>
      </w:pPr>
    </w:p>
    <w:p w14:paraId="7E7355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Settlement(Base):</w:t>
      </w:r>
    </w:p>
    <w:p w14:paraId="29A7A48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(settlements)."""</w:t>
      </w:r>
    </w:p>
    <w:p w14:paraId="1F5F8F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3018E33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 Column(String(255), nullable=False)</w:t>
      </w:r>
    </w:p>
    <w:p w14:paraId="45D2050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region = Column(String(255), nullable=True)</w:t>
      </w:r>
    </w:p>
    <w:p w14:paraId="2518D3E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latitude = Column(Float, nullable=False)</w:t>
      </w:r>
    </w:p>
    <w:p w14:paraId="4485713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longitude = Column(Float, nullable=False)</w:t>
      </w:r>
    </w:p>
    <w:p w14:paraId="4E5575A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population = Column(Integer, nullable=True)</w:t>
      </w:r>
    </w:p>
    <w:p w14:paraId="3F8FF26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4.3. app/models/hydro.py</w:t>
      </w:r>
    </w:p>
    <w:p w14:paraId="1053CFC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app/models/hydro.py</w:t>
      </w:r>
    </w:p>
    <w:p w14:paraId="7A570E7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 import Column, Integer, Float, DateTime, ForeignKey, String</w:t>
      </w:r>
    </w:p>
    <w:p w14:paraId="78D39B4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relationship</w:t>
      </w:r>
    </w:p>
    <w:p w14:paraId="68F9439E" w14:textId="77777777" w:rsidR="00424A8D" w:rsidRPr="00424A8D" w:rsidRDefault="00424A8D" w:rsidP="00424A8D">
      <w:pPr>
        <w:spacing w:after="0" w:line="240" w:lineRule="auto"/>
        <w:rPr>
          <w:rFonts w:ascii="Times New Roman" w:hAnsi="Times New Roman" w:cs="Times New Roman"/>
          <w:sz w:val="28"/>
          <w:szCs w:val="28"/>
          <w:lang w:val="en-US"/>
        </w:rPr>
      </w:pPr>
    </w:p>
    <w:p w14:paraId="3DA3E73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.base import Base</w:t>
      </w:r>
    </w:p>
    <w:p w14:paraId="53EA8C50" w14:textId="77777777" w:rsidR="00424A8D" w:rsidRPr="00424A8D" w:rsidRDefault="00424A8D" w:rsidP="00424A8D">
      <w:pPr>
        <w:spacing w:after="0" w:line="240" w:lineRule="auto"/>
        <w:rPr>
          <w:rFonts w:ascii="Times New Roman" w:hAnsi="Times New Roman" w:cs="Times New Roman"/>
          <w:sz w:val="28"/>
          <w:szCs w:val="28"/>
          <w:lang w:val="en-US"/>
        </w:rPr>
      </w:pPr>
    </w:p>
    <w:p w14:paraId="6815B6A5" w14:textId="77777777" w:rsidR="00424A8D" w:rsidRPr="00424A8D" w:rsidRDefault="00424A8D" w:rsidP="00424A8D">
      <w:pPr>
        <w:spacing w:after="0" w:line="240" w:lineRule="auto"/>
        <w:rPr>
          <w:rFonts w:ascii="Times New Roman" w:hAnsi="Times New Roman" w:cs="Times New Roman"/>
          <w:sz w:val="28"/>
          <w:szCs w:val="28"/>
          <w:lang w:val="en-US"/>
        </w:rPr>
      </w:pPr>
    </w:p>
    <w:p w14:paraId="240CD32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HydroObservation(Base):</w:t>
      </w:r>
    </w:p>
    <w:p w14:paraId="1B0C3DC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(hydro_observations)."""</w:t>
      </w:r>
    </w:p>
    <w:p w14:paraId="3FAADC4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18D05EB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 Column(Integer, ForeignKey("stationhydro.id"), nullable=False)</w:t>
      </w:r>
    </w:p>
    <w:p w14:paraId="0CCF4A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 Column(DateTime, index=True, nullable=False)</w:t>
      </w:r>
    </w:p>
    <w:p w14:paraId="075DB88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water_level = Column(Float, nullable=True)  # </w:t>
      </w:r>
    </w:p>
    <w:p w14:paraId="317CE98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discharge = Column(Float, nullable=True)    # м3/</w:t>
      </w:r>
    </w:p>
    <w:p w14:paraId="201711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water_temperature = Column(Float, nullable=True)</w:t>
      </w:r>
    </w:p>
    <w:p w14:paraId="300AC73E" w14:textId="77777777" w:rsidR="00424A8D" w:rsidRPr="00424A8D" w:rsidRDefault="00424A8D" w:rsidP="00424A8D">
      <w:pPr>
        <w:spacing w:after="0" w:line="240" w:lineRule="auto"/>
        <w:rPr>
          <w:rFonts w:ascii="Times New Roman" w:hAnsi="Times New Roman" w:cs="Times New Roman"/>
          <w:sz w:val="28"/>
          <w:szCs w:val="28"/>
          <w:lang w:val="en-US"/>
        </w:rPr>
      </w:pPr>
    </w:p>
    <w:p w14:paraId="288A52E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relationship("StationHydro", back_populates="observations")</w:t>
      </w:r>
    </w:p>
    <w:p w14:paraId="5D9AC599" w14:textId="77777777" w:rsidR="00424A8D" w:rsidRPr="00424A8D" w:rsidRDefault="00424A8D" w:rsidP="00424A8D">
      <w:pPr>
        <w:spacing w:after="0" w:line="240" w:lineRule="auto"/>
        <w:rPr>
          <w:rFonts w:ascii="Times New Roman" w:hAnsi="Times New Roman" w:cs="Times New Roman"/>
          <w:sz w:val="28"/>
          <w:szCs w:val="28"/>
          <w:lang w:val="en-US"/>
        </w:rPr>
      </w:pPr>
    </w:p>
    <w:p w14:paraId="159B7772" w14:textId="77777777" w:rsidR="00424A8D" w:rsidRPr="00424A8D" w:rsidRDefault="00424A8D" w:rsidP="00424A8D">
      <w:pPr>
        <w:spacing w:after="0" w:line="240" w:lineRule="auto"/>
        <w:rPr>
          <w:rFonts w:ascii="Times New Roman" w:hAnsi="Times New Roman" w:cs="Times New Roman"/>
          <w:sz w:val="28"/>
          <w:szCs w:val="28"/>
          <w:lang w:val="en-US"/>
        </w:rPr>
      </w:pPr>
    </w:p>
    <w:p w14:paraId="084203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ObservedFlood(Base):</w:t>
      </w:r>
    </w:p>
    <w:p w14:paraId="6787F46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(observed_floods)."""</w:t>
      </w:r>
    </w:p>
    <w:p w14:paraId="65B809A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60573DA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 Column(String(255), nullable=False)</w:t>
      </w:r>
    </w:p>
    <w:p w14:paraId="0DE4544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start_ts = Column(DateTime, nullable=False)</w:t>
      </w:r>
    </w:p>
    <w:p w14:paraId="0B812A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end_ts = Column(DateTime, nullable=True)</w:t>
      </w:r>
    </w:p>
    <w:p w14:paraId="7551686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description = Column(String(1000), nullable=True)</w:t>
      </w:r>
    </w:p>
    <w:p w14:paraId="4F2020A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max_water_level = Column(Float, nullable=True)</w:t>
      </w:r>
    </w:p>
    <w:p w14:paraId="1E914E4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affected_population = Column(Integer, nullable=True)</w:t>
      </w:r>
    </w:p>
    <w:p w14:paraId="4775E38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estimated_damage_kzt = Column(Float, nullable=True)</w:t>
      </w:r>
    </w:p>
    <w:p w14:paraId="10A74A3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4.4. app/models/meteo.py</w:t>
      </w:r>
    </w:p>
    <w:p w14:paraId="7CD6664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app/models/meteo.py</w:t>
      </w:r>
    </w:p>
    <w:p w14:paraId="481EDD9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 import Column, Integer, Float, DateTime, ForeignKey, String</w:t>
      </w:r>
    </w:p>
    <w:p w14:paraId="63284A1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from sqlalchemy.orm import relationship</w:t>
      </w:r>
    </w:p>
    <w:p w14:paraId="1BB02D54" w14:textId="77777777" w:rsidR="00424A8D" w:rsidRPr="00424A8D" w:rsidRDefault="00424A8D" w:rsidP="00424A8D">
      <w:pPr>
        <w:spacing w:after="0" w:line="240" w:lineRule="auto"/>
        <w:rPr>
          <w:rFonts w:ascii="Times New Roman" w:hAnsi="Times New Roman" w:cs="Times New Roman"/>
          <w:sz w:val="28"/>
          <w:szCs w:val="28"/>
          <w:lang w:val="en-US"/>
        </w:rPr>
      </w:pPr>
    </w:p>
    <w:p w14:paraId="50C7AD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.base import Base</w:t>
      </w:r>
    </w:p>
    <w:p w14:paraId="175729D8" w14:textId="77777777" w:rsidR="00424A8D" w:rsidRPr="00424A8D" w:rsidRDefault="00424A8D" w:rsidP="00424A8D">
      <w:pPr>
        <w:spacing w:after="0" w:line="240" w:lineRule="auto"/>
        <w:rPr>
          <w:rFonts w:ascii="Times New Roman" w:hAnsi="Times New Roman" w:cs="Times New Roman"/>
          <w:sz w:val="28"/>
          <w:szCs w:val="28"/>
          <w:lang w:val="en-US"/>
        </w:rPr>
      </w:pPr>
    </w:p>
    <w:p w14:paraId="05ECF500" w14:textId="77777777" w:rsidR="00424A8D" w:rsidRPr="00424A8D" w:rsidRDefault="00424A8D" w:rsidP="00424A8D">
      <w:pPr>
        <w:spacing w:after="0" w:line="240" w:lineRule="auto"/>
        <w:rPr>
          <w:rFonts w:ascii="Times New Roman" w:hAnsi="Times New Roman" w:cs="Times New Roman"/>
          <w:sz w:val="28"/>
          <w:szCs w:val="28"/>
          <w:lang w:val="en-US"/>
        </w:rPr>
      </w:pPr>
    </w:p>
    <w:p w14:paraId="6E7FB6F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MeteoObservation(Base):</w:t>
      </w:r>
    </w:p>
    <w:p w14:paraId="349A59B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w:t>
      </w:r>
    </w:p>
    <w:p w14:paraId="2070F92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2912488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 Column(Integer, ForeignKey("stationmeteo.id"), nullable=False)</w:t>
      </w:r>
    </w:p>
    <w:p w14:paraId="3D75E9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 Column(DateTime, index=True, nullable=False)</w:t>
      </w:r>
    </w:p>
    <w:p w14:paraId="6F869210" w14:textId="77777777" w:rsidR="00424A8D" w:rsidRPr="00424A8D" w:rsidRDefault="00424A8D" w:rsidP="00424A8D">
      <w:pPr>
        <w:spacing w:after="0" w:line="240" w:lineRule="auto"/>
        <w:rPr>
          <w:rFonts w:ascii="Times New Roman" w:hAnsi="Times New Roman" w:cs="Times New Roman"/>
          <w:sz w:val="28"/>
          <w:szCs w:val="28"/>
          <w:lang w:val="en-US"/>
        </w:rPr>
      </w:pPr>
    </w:p>
    <w:p w14:paraId="189E64A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precipitation = Column(Float, nullable=True)  #   </w:t>
      </w:r>
    </w:p>
    <w:p w14:paraId="0F872E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temperature_air = Column(Float, nullable=True)  # °C</w:t>
      </w:r>
    </w:p>
    <w:p w14:paraId="501D748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snow_depth = Column(Float, nullable=True)      # </w:t>
      </w:r>
    </w:p>
    <w:p w14:paraId="150B56C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wind_speed = Column(Float, nullable=True)      # /</w:t>
      </w:r>
    </w:p>
    <w:p w14:paraId="6F0BCE14" w14:textId="77777777" w:rsidR="00424A8D" w:rsidRPr="00424A8D" w:rsidRDefault="00424A8D" w:rsidP="00424A8D">
      <w:pPr>
        <w:spacing w:after="0" w:line="240" w:lineRule="auto"/>
        <w:rPr>
          <w:rFonts w:ascii="Times New Roman" w:hAnsi="Times New Roman" w:cs="Times New Roman"/>
          <w:sz w:val="28"/>
          <w:szCs w:val="28"/>
          <w:lang w:val="en-US"/>
        </w:rPr>
      </w:pPr>
    </w:p>
    <w:p w14:paraId="32EDB64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relationship("StationMeteo", back_populates="observations")</w:t>
      </w:r>
    </w:p>
    <w:p w14:paraId="64776423" w14:textId="77777777" w:rsidR="00424A8D" w:rsidRPr="00424A8D" w:rsidRDefault="00424A8D" w:rsidP="00424A8D">
      <w:pPr>
        <w:spacing w:after="0" w:line="240" w:lineRule="auto"/>
        <w:rPr>
          <w:rFonts w:ascii="Times New Roman" w:hAnsi="Times New Roman" w:cs="Times New Roman"/>
          <w:sz w:val="28"/>
          <w:szCs w:val="28"/>
          <w:lang w:val="en-US"/>
        </w:rPr>
      </w:pPr>
    </w:p>
    <w:p w14:paraId="53498D72" w14:textId="77777777" w:rsidR="00424A8D" w:rsidRPr="00424A8D" w:rsidRDefault="00424A8D" w:rsidP="00424A8D">
      <w:pPr>
        <w:spacing w:after="0" w:line="240" w:lineRule="auto"/>
        <w:rPr>
          <w:rFonts w:ascii="Times New Roman" w:hAnsi="Times New Roman" w:cs="Times New Roman"/>
          <w:sz w:val="28"/>
          <w:szCs w:val="28"/>
          <w:lang w:val="en-US"/>
        </w:rPr>
      </w:pPr>
    </w:p>
    <w:p w14:paraId="47C43C7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MeteoForecast(Base):</w:t>
      </w:r>
    </w:p>
    <w:p w14:paraId="4E5134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1–3   ..)."""</w:t>
      </w:r>
    </w:p>
    <w:p w14:paraId="1C52D3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3084639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station_code = Column(String(50), index=True, nullable=False)</w:t>
      </w:r>
    </w:p>
    <w:p w14:paraId="61EE78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model_name = Column(String(50), nullable=False)  # ECMWF, WRF  ..</w:t>
      </w:r>
    </w:p>
    <w:p w14:paraId="148D85E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issue_ts = Column(DateTime, nullable=False)</w:t>
      </w:r>
    </w:p>
    <w:p w14:paraId="1457704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valid_ts = Column(DateTime, index=True, nullable=False)</w:t>
      </w:r>
    </w:p>
    <w:p w14:paraId="797BEAF9" w14:textId="77777777" w:rsidR="00424A8D" w:rsidRPr="00424A8D" w:rsidRDefault="00424A8D" w:rsidP="00424A8D">
      <w:pPr>
        <w:spacing w:after="0" w:line="240" w:lineRule="auto"/>
        <w:rPr>
          <w:rFonts w:ascii="Times New Roman" w:hAnsi="Times New Roman" w:cs="Times New Roman"/>
          <w:sz w:val="28"/>
          <w:szCs w:val="28"/>
          <w:lang w:val="en-US"/>
        </w:rPr>
      </w:pPr>
    </w:p>
    <w:p w14:paraId="21F24AB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precipitation = Column(Float, nullable=True)</w:t>
      </w:r>
    </w:p>
    <w:p w14:paraId="67293C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temperature_air = Column(Float, nullable=True)</w:t>
      </w:r>
    </w:p>
    <w:p w14:paraId="3410400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snow_depth = Column(Float, nullable=True)</w:t>
      </w:r>
    </w:p>
    <w:p w14:paraId="6E7515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4.5. app/models/remote_sensing.py</w:t>
      </w:r>
    </w:p>
    <w:p w14:paraId="1CBEECC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app/models/remote_sensing.py</w:t>
      </w:r>
    </w:p>
    <w:p w14:paraId="638DBAE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 import Column, Integer, Float, String, Date, Boolean</w:t>
      </w:r>
    </w:p>
    <w:p w14:paraId="4F47DD0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.base import Base</w:t>
      </w:r>
    </w:p>
    <w:p w14:paraId="12F7165C" w14:textId="77777777" w:rsidR="00424A8D" w:rsidRPr="00424A8D" w:rsidRDefault="00424A8D" w:rsidP="00424A8D">
      <w:pPr>
        <w:spacing w:after="0" w:line="240" w:lineRule="auto"/>
        <w:rPr>
          <w:rFonts w:ascii="Times New Roman" w:hAnsi="Times New Roman" w:cs="Times New Roman"/>
          <w:sz w:val="28"/>
          <w:szCs w:val="28"/>
          <w:lang w:val="en-US"/>
        </w:rPr>
      </w:pPr>
    </w:p>
    <w:p w14:paraId="2C217F78" w14:textId="77777777" w:rsidR="00424A8D" w:rsidRPr="00424A8D" w:rsidRDefault="00424A8D" w:rsidP="00424A8D">
      <w:pPr>
        <w:spacing w:after="0" w:line="240" w:lineRule="auto"/>
        <w:rPr>
          <w:rFonts w:ascii="Times New Roman" w:hAnsi="Times New Roman" w:cs="Times New Roman"/>
          <w:sz w:val="28"/>
          <w:szCs w:val="28"/>
          <w:lang w:val="en-US"/>
        </w:rPr>
      </w:pPr>
    </w:p>
    <w:p w14:paraId="1C23F3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DEMModel(Base):</w:t>
      </w:r>
    </w:p>
    <w:p w14:paraId="2A3B14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(dem_models)."""</w:t>
      </w:r>
    </w:p>
    <w:p w14:paraId="37996E7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142F7FF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 Column(String(255), nullable=False)</w:t>
      </w:r>
    </w:p>
    <w:p w14:paraId="7D4D953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source = Column(String(255), nullable=True)  # Copernicus DEM, SRTM  ..</w:t>
      </w:r>
    </w:p>
    <w:p w14:paraId="2462B22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resolution_m = Column(Float, nullable=False)</w:t>
      </w:r>
    </w:p>
    <w:p w14:paraId="795870B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file_path = Column(String(1024), nullable=False)</w:t>
      </w:r>
    </w:p>
    <w:p w14:paraId="50E9A0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is_active = Column(Boolean, default=True)</w:t>
      </w:r>
    </w:p>
    <w:p w14:paraId="2DBE73EA" w14:textId="77777777" w:rsidR="00424A8D" w:rsidRPr="00424A8D" w:rsidRDefault="00424A8D" w:rsidP="00424A8D">
      <w:pPr>
        <w:spacing w:after="0" w:line="240" w:lineRule="auto"/>
        <w:rPr>
          <w:rFonts w:ascii="Times New Roman" w:hAnsi="Times New Roman" w:cs="Times New Roman"/>
          <w:sz w:val="28"/>
          <w:szCs w:val="28"/>
          <w:lang w:val="en-US"/>
        </w:rPr>
      </w:pPr>
    </w:p>
    <w:p w14:paraId="7E719AB1" w14:textId="77777777" w:rsidR="00424A8D" w:rsidRPr="00424A8D" w:rsidRDefault="00424A8D" w:rsidP="00424A8D">
      <w:pPr>
        <w:spacing w:after="0" w:line="240" w:lineRule="auto"/>
        <w:rPr>
          <w:rFonts w:ascii="Times New Roman" w:hAnsi="Times New Roman" w:cs="Times New Roman"/>
          <w:sz w:val="28"/>
          <w:szCs w:val="28"/>
          <w:lang w:val="en-US"/>
        </w:rPr>
      </w:pPr>
    </w:p>
    <w:p w14:paraId="67486B7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SatelliteImagery(Base):</w:t>
      </w:r>
    </w:p>
    <w:p w14:paraId="604F951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(satellite_imagery)."""</w:t>
      </w:r>
    </w:p>
    <w:p w14:paraId="68184E0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077744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satellite = Column(String(50), nullable=False)   # Sentinel-1, Sentinel-2, etc.</w:t>
      </w:r>
    </w:p>
    <w:p w14:paraId="0594850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scene_id = Column(String(255), unique=True, nullable=False)</w:t>
      </w:r>
    </w:p>
    <w:p w14:paraId="2DBF9E1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acquisition_date = Column(Date, nullable=False)</w:t>
      </w:r>
    </w:p>
    <w:p w14:paraId="2B2044E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product_type = Column(String(50), nullable=True)  # SLC, GRD, L2A ...</w:t>
      </w:r>
    </w:p>
    <w:p w14:paraId="0FFF168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footprint_wkt = Column(String(4000), nullable=True)  # WKT-</w:t>
      </w:r>
    </w:p>
    <w:p w14:paraId="480FE1A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file_path = Column(String(1024), nullable=False)</w:t>
      </w:r>
    </w:p>
    <w:p w14:paraId="2450AE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cloud_cover = Column(Float, nullable=True)</w:t>
      </w:r>
    </w:p>
    <w:p w14:paraId="464C782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4.6. app/models/floods.py</w:t>
      </w:r>
    </w:p>
    <w:p w14:paraId="7EAA54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app/models/floods.py</w:t>
      </w:r>
    </w:p>
    <w:p w14:paraId="6783EDC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 import (</w:t>
      </w:r>
    </w:p>
    <w:p w14:paraId="4B45B2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Column,</w:t>
      </w:r>
    </w:p>
    <w:p w14:paraId="4BEB1A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Integer,</w:t>
      </w:r>
    </w:p>
    <w:p w14:paraId="1567814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Float,</w:t>
      </w:r>
    </w:p>
    <w:p w14:paraId="3ED633C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String,</w:t>
      </w:r>
    </w:p>
    <w:p w14:paraId="3A8DA76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DateTime,</w:t>
      </w:r>
    </w:p>
    <w:p w14:paraId="675CA84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ForeignKey,</w:t>
      </w:r>
    </w:p>
    <w:p w14:paraId="68B1C2E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Boolean,</w:t>
      </w:r>
    </w:p>
    <w:p w14:paraId="068E05F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1187682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relationship</w:t>
      </w:r>
    </w:p>
    <w:p w14:paraId="12B2E248" w14:textId="77777777" w:rsidR="00424A8D" w:rsidRPr="00424A8D" w:rsidRDefault="00424A8D" w:rsidP="00424A8D">
      <w:pPr>
        <w:spacing w:after="0" w:line="240" w:lineRule="auto"/>
        <w:rPr>
          <w:rFonts w:ascii="Times New Roman" w:hAnsi="Times New Roman" w:cs="Times New Roman"/>
          <w:sz w:val="28"/>
          <w:szCs w:val="28"/>
          <w:lang w:val="en-US"/>
        </w:rPr>
      </w:pPr>
    </w:p>
    <w:p w14:paraId="739F964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.base import Base</w:t>
      </w:r>
    </w:p>
    <w:p w14:paraId="4C5535DA" w14:textId="77777777" w:rsidR="00424A8D" w:rsidRPr="00424A8D" w:rsidRDefault="00424A8D" w:rsidP="00424A8D">
      <w:pPr>
        <w:spacing w:after="0" w:line="240" w:lineRule="auto"/>
        <w:rPr>
          <w:rFonts w:ascii="Times New Roman" w:hAnsi="Times New Roman" w:cs="Times New Roman"/>
          <w:sz w:val="28"/>
          <w:szCs w:val="28"/>
          <w:lang w:val="en-US"/>
        </w:rPr>
      </w:pPr>
    </w:p>
    <w:p w14:paraId="7BFFC309" w14:textId="77777777" w:rsidR="00424A8D" w:rsidRPr="00424A8D" w:rsidRDefault="00424A8D" w:rsidP="00424A8D">
      <w:pPr>
        <w:spacing w:after="0" w:line="240" w:lineRule="auto"/>
        <w:rPr>
          <w:rFonts w:ascii="Times New Roman" w:hAnsi="Times New Roman" w:cs="Times New Roman"/>
          <w:sz w:val="28"/>
          <w:szCs w:val="28"/>
          <w:lang w:val="en-US"/>
        </w:rPr>
      </w:pPr>
    </w:p>
    <w:p w14:paraId="1DEA1E1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RiverGeometry(Base):</w:t>
      </w:r>
    </w:p>
    <w:p w14:paraId="3992237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(1D/2D )."""</w:t>
      </w:r>
    </w:p>
    <w:p w14:paraId="3667596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35DDC8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 Column(String(255), nullable=False)</w:t>
      </w:r>
    </w:p>
    <w:p w14:paraId="185113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geometry_wkt = Column(String(4000), nullable=False)  # ;  PostGIS  geometry</w:t>
      </w:r>
    </w:p>
    <w:p w14:paraId="796557A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dem_model_id = Column(Integer, ForeignKey("demmodel.id"), nullable=True)</w:t>
      </w:r>
    </w:p>
    <w:p w14:paraId="3FE1B409" w14:textId="77777777" w:rsidR="00424A8D" w:rsidRPr="00424A8D" w:rsidRDefault="00424A8D" w:rsidP="00424A8D">
      <w:pPr>
        <w:spacing w:after="0" w:line="240" w:lineRule="auto"/>
        <w:rPr>
          <w:rFonts w:ascii="Times New Roman" w:hAnsi="Times New Roman" w:cs="Times New Roman"/>
          <w:sz w:val="28"/>
          <w:szCs w:val="28"/>
          <w:lang w:val="en-US"/>
        </w:rPr>
      </w:pPr>
    </w:p>
    <w:p w14:paraId="50C480A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dem_model = relationship("DEMModel")</w:t>
      </w:r>
    </w:p>
    <w:p w14:paraId="1D8785A5" w14:textId="77777777" w:rsidR="00424A8D" w:rsidRPr="00424A8D" w:rsidRDefault="00424A8D" w:rsidP="00424A8D">
      <w:pPr>
        <w:spacing w:after="0" w:line="240" w:lineRule="auto"/>
        <w:rPr>
          <w:rFonts w:ascii="Times New Roman" w:hAnsi="Times New Roman" w:cs="Times New Roman"/>
          <w:sz w:val="28"/>
          <w:szCs w:val="28"/>
          <w:lang w:val="en-US"/>
        </w:rPr>
      </w:pPr>
    </w:p>
    <w:p w14:paraId="731EC6A8" w14:textId="77777777" w:rsidR="00424A8D" w:rsidRPr="00424A8D" w:rsidRDefault="00424A8D" w:rsidP="00424A8D">
      <w:pPr>
        <w:spacing w:after="0" w:line="240" w:lineRule="auto"/>
        <w:rPr>
          <w:rFonts w:ascii="Times New Roman" w:hAnsi="Times New Roman" w:cs="Times New Roman"/>
          <w:sz w:val="28"/>
          <w:szCs w:val="28"/>
          <w:lang w:val="en-US"/>
        </w:rPr>
      </w:pPr>
    </w:p>
    <w:p w14:paraId="7EB8125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FloodplainZone(Base):</w:t>
      </w:r>
    </w:p>
    <w:p w14:paraId="76A38D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(floodplain_zones)."""</w:t>
      </w:r>
    </w:p>
    <w:p w14:paraId="7B8602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5F0A3B9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 Column(String(255), nullable=False)</w:t>
      </w:r>
    </w:p>
    <w:p w14:paraId="269CDB9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return_period_years = Column(Float, nullable=True)  #  </w:t>
      </w:r>
    </w:p>
    <w:p w14:paraId="6AA1BBA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depth_map_path = Column(String(1024), nullable=True)</w:t>
      </w:r>
    </w:p>
    <w:p w14:paraId="59A8B0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extent_wkt = Column(String(4000), nullable=True)  #    </w:t>
      </w:r>
    </w:p>
    <w:p w14:paraId="377BF5F5" w14:textId="77777777" w:rsidR="00424A8D" w:rsidRPr="00424A8D" w:rsidRDefault="00424A8D" w:rsidP="00424A8D">
      <w:pPr>
        <w:spacing w:after="0" w:line="240" w:lineRule="auto"/>
        <w:rPr>
          <w:rFonts w:ascii="Times New Roman" w:hAnsi="Times New Roman" w:cs="Times New Roman"/>
          <w:sz w:val="28"/>
          <w:szCs w:val="28"/>
          <w:lang w:val="en-US"/>
        </w:rPr>
      </w:pPr>
    </w:p>
    <w:p w14:paraId="29978DA6" w14:textId="77777777" w:rsidR="00424A8D" w:rsidRPr="00424A8D" w:rsidRDefault="00424A8D" w:rsidP="00424A8D">
      <w:pPr>
        <w:spacing w:after="0" w:line="240" w:lineRule="auto"/>
        <w:rPr>
          <w:rFonts w:ascii="Times New Roman" w:hAnsi="Times New Roman" w:cs="Times New Roman"/>
          <w:sz w:val="28"/>
          <w:szCs w:val="28"/>
          <w:lang w:val="en-US"/>
        </w:rPr>
      </w:pPr>
    </w:p>
    <w:p w14:paraId="3621E4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ModelRun(Base):</w:t>
      </w:r>
    </w:p>
    <w:p w14:paraId="4D435D9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(model_runs)."""</w:t>
      </w:r>
    </w:p>
    <w:p w14:paraId="2C6A497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04912B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model_name = Column(String(50), nullable=False)      # 'MIKE11', 'HEC-RAS', 'ML'</w:t>
      </w:r>
    </w:p>
    <w:p w14:paraId="5039F73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created_at = Column(DateTime, nullable=False)</w:t>
      </w:r>
    </w:p>
    <w:p w14:paraId="5ACDBDB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started_at = Column(DateTime, nullable=True)</w:t>
      </w:r>
    </w:p>
    <w:p w14:paraId="21F2F86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finished_at = Column(DateTime, nullable=True)</w:t>
      </w:r>
    </w:p>
    <w:p w14:paraId="013178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status = Column(String(50), default="created")       # created/running/success/failed</w:t>
      </w:r>
    </w:p>
    <w:p w14:paraId="61EC108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scenario_description = Column(String(1000), nullable=True)</w:t>
      </w:r>
    </w:p>
    <w:p w14:paraId="3842AC1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input_config_path = Column(String(1024), nullable=True)</w:t>
      </w:r>
    </w:p>
    <w:p w14:paraId="70D0B14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output_path = Column(String(1024), nullable=True)</w:t>
      </w:r>
    </w:p>
    <w:p w14:paraId="112D5F6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error_message = Column(String(2000), nullable=True)</w:t>
      </w:r>
    </w:p>
    <w:p w14:paraId="14B21397" w14:textId="77777777" w:rsidR="00424A8D" w:rsidRPr="00424A8D" w:rsidRDefault="00424A8D" w:rsidP="00424A8D">
      <w:pPr>
        <w:spacing w:after="0" w:line="240" w:lineRule="auto"/>
        <w:rPr>
          <w:rFonts w:ascii="Times New Roman" w:hAnsi="Times New Roman" w:cs="Times New Roman"/>
          <w:sz w:val="28"/>
          <w:szCs w:val="28"/>
          <w:lang w:val="en-US"/>
        </w:rPr>
      </w:pPr>
    </w:p>
    <w:p w14:paraId="0EA65689" w14:textId="77777777" w:rsidR="00424A8D" w:rsidRPr="00424A8D" w:rsidRDefault="00424A8D" w:rsidP="00424A8D">
      <w:pPr>
        <w:spacing w:after="0" w:line="240" w:lineRule="auto"/>
        <w:rPr>
          <w:rFonts w:ascii="Times New Roman" w:hAnsi="Times New Roman" w:cs="Times New Roman"/>
          <w:sz w:val="28"/>
          <w:szCs w:val="28"/>
          <w:lang w:val="en-US"/>
        </w:rPr>
      </w:pPr>
    </w:p>
    <w:p w14:paraId="1E526E9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FloodForecast(Base):</w:t>
      </w:r>
    </w:p>
    <w:p w14:paraId="5B6A09E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(flood forecasts)."""</w:t>
      </w:r>
    </w:p>
    <w:p w14:paraId="0E0B85D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6B1B550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 = Column(Integer, ForeignKey("modelrun.id"), nullable=False)</w:t>
      </w:r>
    </w:p>
    <w:p w14:paraId="129A2DB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 Column(String(255), nullable=False)</w:t>
      </w:r>
    </w:p>
    <w:p w14:paraId="3FD95BB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forecast_ts = Column(DateTime, index=True, nullable=False)</w:t>
      </w:r>
    </w:p>
    <w:p w14:paraId="109F59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lead_time_hours = Column(Integer, nullable=False)</w:t>
      </w:r>
    </w:p>
    <w:p w14:paraId="4C330F62" w14:textId="77777777" w:rsidR="00424A8D" w:rsidRPr="00424A8D" w:rsidRDefault="00424A8D" w:rsidP="00424A8D">
      <w:pPr>
        <w:spacing w:after="0" w:line="240" w:lineRule="auto"/>
        <w:rPr>
          <w:rFonts w:ascii="Times New Roman" w:hAnsi="Times New Roman" w:cs="Times New Roman"/>
          <w:sz w:val="28"/>
          <w:szCs w:val="28"/>
          <w:lang w:val="en-US"/>
        </w:rPr>
      </w:pPr>
    </w:p>
    <w:p w14:paraId="5DE205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water_level = Column(Float, nullable=True)</w:t>
      </w:r>
    </w:p>
    <w:p w14:paraId="430B5C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discharge = Column(Float, nullable=True)</w:t>
      </w:r>
    </w:p>
    <w:p w14:paraId="25E0B6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flood_probability = Column(Float, nullable=True)</w:t>
      </w:r>
    </w:p>
    <w:p w14:paraId="38CE3B8F" w14:textId="77777777" w:rsidR="00424A8D" w:rsidRPr="00424A8D" w:rsidRDefault="00424A8D" w:rsidP="00424A8D">
      <w:pPr>
        <w:spacing w:after="0" w:line="240" w:lineRule="auto"/>
        <w:rPr>
          <w:rFonts w:ascii="Times New Roman" w:hAnsi="Times New Roman" w:cs="Times New Roman"/>
          <w:sz w:val="28"/>
          <w:szCs w:val="28"/>
          <w:lang w:val="en-US"/>
        </w:rPr>
      </w:pPr>
    </w:p>
    <w:p w14:paraId="5ACFB5D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map_extent_wkt = Column(String(4000), nullable=True)</w:t>
      </w:r>
    </w:p>
    <w:p w14:paraId="6D7ED6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depth_map_path = Column(String(1024), nullable=True)</w:t>
      </w:r>
    </w:p>
    <w:p w14:paraId="3600D2E6" w14:textId="77777777" w:rsidR="00424A8D" w:rsidRPr="00424A8D" w:rsidRDefault="00424A8D" w:rsidP="00424A8D">
      <w:pPr>
        <w:spacing w:after="0" w:line="240" w:lineRule="auto"/>
        <w:rPr>
          <w:rFonts w:ascii="Times New Roman" w:hAnsi="Times New Roman" w:cs="Times New Roman"/>
          <w:sz w:val="28"/>
          <w:szCs w:val="28"/>
          <w:lang w:val="en-US"/>
        </w:rPr>
      </w:pPr>
    </w:p>
    <w:p w14:paraId="58A78AE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 = relationship("ModelRun")</w:t>
      </w:r>
    </w:p>
    <w:p w14:paraId="2E88DFD1" w14:textId="77777777" w:rsidR="00424A8D" w:rsidRPr="00424A8D" w:rsidRDefault="00424A8D" w:rsidP="00424A8D">
      <w:pPr>
        <w:spacing w:after="0" w:line="240" w:lineRule="auto"/>
        <w:rPr>
          <w:rFonts w:ascii="Times New Roman" w:hAnsi="Times New Roman" w:cs="Times New Roman"/>
          <w:sz w:val="28"/>
          <w:szCs w:val="28"/>
          <w:lang w:val="en-US"/>
        </w:rPr>
      </w:pPr>
    </w:p>
    <w:p w14:paraId="53FF203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5. Pydantic- (app/schemas)</w:t>
      </w:r>
    </w:p>
    <w:p w14:paraId="7D843FF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5.1. app/schemas/common.py</w:t>
      </w:r>
    </w:p>
    <w:p w14:paraId="5596B9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app/schemas/common.py</w:t>
      </w:r>
    </w:p>
    <w:p w14:paraId="12697E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w:t>
      </w:r>
    </w:p>
    <w:p w14:paraId="741A02F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pydantic import BaseModel</w:t>
      </w:r>
    </w:p>
    <w:p w14:paraId="24F1E680" w14:textId="77777777" w:rsidR="00424A8D" w:rsidRPr="00424A8D" w:rsidRDefault="00424A8D" w:rsidP="00424A8D">
      <w:pPr>
        <w:spacing w:after="0" w:line="240" w:lineRule="auto"/>
        <w:rPr>
          <w:rFonts w:ascii="Times New Roman" w:hAnsi="Times New Roman" w:cs="Times New Roman"/>
          <w:sz w:val="28"/>
          <w:szCs w:val="28"/>
          <w:lang w:val="en-US"/>
        </w:rPr>
      </w:pPr>
    </w:p>
    <w:p w14:paraId="6F248BB2" w14:textId="77777777" w:rsidR="00424A8D" w:rsidRPr="00424A8D" w:rsidRDefault="00424A8D" w:rsidP="00424A8D">
      <w:pPr>
        <w:spacing w:after="0" w:line="240" w:lineRule="auto"/>
        <w:rPr>
          <w:rFonts w:ascii="Times New Roman" w:hAnsi="Times New Roman" w:cs="Times New Roman"/>
          <w:sz w:val="28"/>
          <w:szCs w:val="28"/>
          <w:lang w:val="en-US"/>
        </w:rPr>
      </w:pPr>
    </w:p>
    <w:p w14:paraId="68102BA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TimeRange(BaseModel):</w:t>
      </w:r>
    </w:p>
    <w:p w14:paraId="4F6715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start: datetime</w:t>
      </w:r>
    </w:p>
    <w:p w14:paraId="40B8A68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end: datetime</w:t>
      </w:r>
    </w:p>
    <w:p w14:paraId="06D8965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5.2. app/schemas/hydro.py</w:t>
      </w:r>
    </w:p>
    <w:p w14:paraId="3E0BEA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app/schemas/hydro.py</w:t>
      </w:r>
    </w:p>
    <w:p w14:paraId="6A3CD0C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w:t>
      </w:r>
    </w:p>
    <w:p w14:paraId="3A23707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Optional</w:t>
      </w:r>
    </w:p>
    <w:p w14:paraId="7C9E41D8" w14:textId="77777777" w:rsidR="00424A8D" w:rsidRPr="00424A8D" w:rsidRDefault="00424A8D" w:rsidP="00424A8D">
      <w:pPr>
        <w:spacing w:after="0" w:line="240" w:lineRule="auto"/>
        <w:rPr>
          <w:rFonts w:ascii="Times New Roman" w:hAnsi="Times New Roman" w:cs="Times New Roman"/>
          <w:sz w:val="28"/>
          <w:szCs w:val="28"/>
          <w:lang w:val="en-US"/>
        </w:rPr>
      </w:pPr>
    </w:p>
    <w:p w14:paraId="5E50F9A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pydantic import BaseModel</w:t>
      </w:r>
    </w:p>
    <w:p w14:paraId="63862AA5" w14:textId="77777777" w:rsidR="00424A8D" w:rsidRPr="00424A8D" w:rsidRDefault="00424A8D" w:rsidP="00424A8D">
      <w:pPr>
        <w:spacing w:after="0" w:line="240" w:lineRule="auto"/>
        <w:rPr>
          <w:rFonts w:ascii="Times New Roman" w:hAnsi="Times New Roman" w:cs="Times New Roman"/>
          <w:sz w:val="28"/>
          <w:szCs w:val="28"/>
          <w:lang w:val="en-US"/>
        </w:rPr>
      </w:pPr>
    </w:p>
    <w:p w14:paraId="2D1EF7E0" w14:textId="77777777" w:rsidR="00424A8D" w:rsidRPr="00424A8D" w:rsidRDefault="00424A8D" w:rsidP="00424A8D">
      <w:pPr>
        <w:spacing w:after="0" w:line="240" w:lineRule="auto"/>
        <w:rPr>
          <w:rFonts w:ascii="Times New Roman" w:hAnsi="Times New Roman" w:cs="Times New Roman"/>
          <w:sz w:val="28"/>
          <w:szCs w:val="28"/>
          <w:lang w:val="en-US"/>
        </w:rPr>
      </w:pPr>
    </w:p>
    <w:p w14:paraId="181810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StationHydroBase(BaseModel):</w:t>
      </w:r>
    </w:p>
    <w:p w14:paraId="6E3D432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code: str</w:t>
      </w:r>
    </w:p>
    <w:p w14:paraId="3F4634C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str</w:t>
      </w:r>
    </w:p>
    <w:p w14:paraId="036317F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Optional[str] = None</w:t>
      </w:r>
    </w:p>
    <w:p w14:paraId="0B9A897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latitude: float</w:t>
      </w:r>
    </w:p>
    <w:p w14:paraId="429858F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longitude: float</w:t>
      </w:r>
    </w:p>
    <w:p w14:paraId="6999170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elevation: Optional[float] = None</w:t>
      </w:r>
    </w:p>
    <w:p w14:paraId="31153C9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is_active: bool = True</w:t>
      </w:r>
    </w:p>
    <w:p w14:paraId="16C2268E" w14:textId="77777777" w:rsidR="00424A8D" w:rsidRPr="00424A8D" w:rsidRDefault="00424A8D" w:rsidP="00424A8D">
      <w:pPr>
        <w:spacing w:after="0" w:line="240" w:lineRule="auto"/>
        <w:rPr>
          <w:rFonts w:ascii="Times New Roman" w:hAnsi="Times New Roman" w:cs="Times New Roman"/>
          <w:sz w:val="28"/>
          <w:szCs w:val="28"/>
          <w:lang w:val="en-US"/>
        </w:rPr>
      </w:pPr>
    </w:p>
    <w:p w14:paraId="314DC3D1" w14:textId="77777777" w:rsidR="00424A8D" w:rsidRPr="00424A8D" w:rsidRDefault="00424A8D" w:rsidP="00424A8D">
      <w:pPr>
        <w:spacing w:after="0" w:line="240" w:lineRule="auto"/>
        <w:rPr>
          <w:rFonts w:ascii="Times New Roman" w:hAnsi="Times New Roman" w:cs="Times New Roman"/>
          <w:sz w:val="28"/>
          <w:szCs w:val="28"/>
          <w:lang w:val="en-US"/>
        </w:rPr>
      </w:pPr>
    </w:p>
    <w:p w14:paraId="0F5E05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StationHydroCreate(StationHydroBase):</w:t>
      </w:r>
    </w:p>
    <w:p w14:paraId="2507461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pass</w:t>
      </w:r>
    </w:p>
    <w:p w14:paraId="2318BAB9" w14:textId="77777777" w:rsidR="00424A8D" w:rsidRPr="00424A8D" w:rsidRDefault="00424A8D" w:rsidP="00424A8D">
      <w:pPr>
        <w:spacing w:after="0" w:line="240" w:lineRule="auto"/>
        <w:rPr>
          <w:rFonts w:ascii="Times New Roman" w:hAnsi="Times New Roman" w:cs="Times New Roman"/>
          <w:sz w:val="28"/>
          <w:szCs w:val="28"/>
          <w:lang w:val="en-US"/>
        </w:rPr>
      </w:pPr>
    </w:p>
    <w:p w14:paraId="06C000EF" w14:textId="77777777" w:rsidR="00424A8D" w:rsidRPr="00424A8D" w:rsidRDefault="00424A8D" w:rsidP="00424A8D">
      <w:pPr>
        <w:spacing w:after="0" w:line="240" w:lineRule="auto"/>
        <w:rPr>
          <w:rFonts w:ascii="Times New Roman" w:hAnsi="Times New Roman" w:cs="Times New Roman"/>
          <w:sz w:val="28"/>
          <w:szCs w:val="28"/>
          <w:lang w:val="en-US"/>
        </w:rPr>
      </w:pPr>
    </w:p>
    <w:p w14:paraId="0EF08D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StationHydroRead(StationHydroBase):</w:t>
      </w:r>
    </w:p>
    <w:p w14:paraId="3D6C1FF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78145319" w14:textId="77777777" w:rsidR="00424A8D" w:rsidRPr="00424A8D" w:rsidRDefault="00424A8D" w:rsidP="00424A8D">
      <w:pPr>
        <w:spacing w:after="0" w:line="240" w:lineRule="auto"/>
        <w:rPr>
          <w:rFonts w:ascii="Times New Roman" w:hAnsi="Times New Roman" w:cs="Times New Roman"/>
          <w:sz w:val="28"/>
          <w:szCs w:val="28"/>
          <w:lang w:val="en-US"/>
        </w:rPr>
      </w:pPr>
    </w:p>
    <w:p w14:paraId="3EC4E1A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2211184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04DD7BD8" w14:textId="77777777" w:rsidR="00424A8D" w:rsidRPr="00424A8D" w:rsidRDefault="00424A8D" w:rsidP="00424A8D">
      <w:pPr>
        <w:spacing w:after="0" w:line="240" w:lineRule="auto"/>
        <w:rPr>
          <w:rFonts w:ascii="Times New Roman" w:hAnsi="Times New Roman" w:cs="Times New Roman"/>
          <w:sz w:val="28"/>
          <w:szCs w:val="28"/>
          <w:lang w:val="en-US"/>
        </w:rPr>
      </w:pPr>
    </w:p>
    <w:p w14:paraId="3FE4C058" w14:textId="77777777" w:rsidR="00424A8D" w:rsidRPr="00424A8D" w:rsidRDefault="00424A8D" w:rsidP="00424A8D">
      <w:pPr>
        <w:spacing w:after="0" w:line="240" w:lineRule="auto"/>
        <w:rPr>
          <w:rFonts w:ascii="Times New Roman" w:hAnsi="Times New Roman" w:cs="Times New Roman"/>
          <w:sz w:val="28"/>
          <w:szCs w:val="28"/>
          <w:lang w:val="en-US"/>
        </w:rPr>
      </w:pPr>
    </w:p>
    <w:p w14:paraId="45B3D6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HydroObservationBase(BaseModel):</w:t>
      </w:r>
    </w:p>
    <w:p w14:paraId="1F3D65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int</w:t>
      </w:r>
    </w:p>
    <w:p w14:paraId="11758E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datetime</w:t>
      </w:r>
    </w:p>
    <w:p w14:paraId="65F0775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water_level: Optional[float] = None</w:t>
      </w:r>
    </w:p>
    <w:p w14:paraId="551E35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discharge: Optional[float] = None</w:t>
      </w:r>
    </w:p>
    <w:p w14:paraId="03027EA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water_temperature: Optional[float] = None</w:t>
      </w:r>
    </w:p>
    <w:p w14:paraId="11C147E0" w14:textId="77777777" w:rsidR="00424A8D" w:rsidRPr="00424A8D" w:rsidRDefault="00424A8D" w:rsidP="00424A8D">
      <w:pPr>
        <w:spacing w:after="0" w:line="240" w:lineRule="auto"/>
        <w:rPr>
          <w:rFonts w:ascii="Times New Roman" w:hAnsi="Times New Roman" w:cs="Times New Roman"/>
          <w:sz w:val="28"/>
          <w:szCs w:val="28"/>
          <w:lang w:val="en-US"/>
        </w:rPr>
      </w:pPr>
    </w:p>
    <w:p w14:paraId="3EEF1E3D" w14:textId="77777777" w:rsidR="00424A8D" w:rsidRPr="00424A8D" w:rsidRDefault="00424A8D" w:rsidP="00424A8D">
      <w:pPr>
        <w:spacing w:after="0" w:line="240" w:lineRule="auto"/>
        <w:rPr>
          <w:rFonts w:ascii="Times New Roman" w:hAnsi="Times New Roman" w:cs="Times New Roman"/>
          <w:sz w:val="28"/>
          <w:szCs w:val="28"/>
          <w:lang w:val="en-US"/>
        </w:rPr>
      </w:pPr>
    </w:p>
    <w:p w14:paraId="7667EE0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HydroObservationCreate(HydroObservationBase):</w:t>
      </w:r>
    </w:p>
    <w:p w14:paraId="0C23D45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pass</w:t>
      </w:r>
    </w:p>
    <w:p w14:paraId="5595FE39" w14:textId="77777777" w:rsidR="00424A8D" w:rsidRPr="00424A8D" w:rsidRDefault="00424A8D" w:rsidP="00424A8D">
      <w:pPr>
        <w:spacing w:after="0" w:line="240" w:lineRule="auto"/>
        <w:rPr>
          <w:rFonts w:ascii="Times New Roman" w:hAnsi="Times New Roman" w:cs="Times New Roman"/>
          <w:sz w:val="28"/>
          <w:szCs w:val="28"/>
          <w:lang w:val="en-US"/>
        </w:rPr>
      </w:pPr>
    </w:p>
    <w:p w14:paraId="7646AAC5" w14:textId="77777777" w:rsidR="00424A8D" w:rsidRPr="00424A8D" w:rsidRDefault="00424A8D" w:rsidP="00424A8D">
      <w:pPr>
        <w:spacing w:after="0" w:line="240" w:lineRule="auto"/>
        <w:rPr>
          <w:rFonts w:ascii="Times New Roman" w:hAnsi="Times New Roman" w:cs="Times New Roman"/>
          <w:sz w:val="28"/>
          <w:szCs w:val="28"/>
          <w:lang w:val="en-US"/>
        </w:rPr>
      </w:pPr>
    </w:p>
    <w:p w14:paraId="10122E2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HydroObservationRead(HydroObservationBase):</w:t>
      </w:r>
    </w:p>
    <w:p w14:paraId="24810E8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0617C0D1" w14:textId="77777777" w:rsidR="00424A8D" w:rsidRPr="00424A8D" w:rsidRDefault="00424A8D" w:rsidP="00424A8D">
      <w:pPr>
        <w:spacing w:after="0" w:line="240" w:lineRule="auto"/>
        <w:rPr>
          <w:rFonts w:ascii="Times New Roman" w:hAnsi="Times New Roman" w:cs="Times New Roman"/>
          <w:sz w:val="28"/>
          <w:szCs w:val="28"/>
          <w:lang w:val="en-US"/>
        </w:rPr>
      </w:pPr>
    </w:p>
    <w:p w14:paraId="584CCEF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15ADC1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45E687C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5.3. app/schemas/meteo.py</w:t>
      </w:r>
    </w:p>
    <w:p w14:paraId="37F2A89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app/schemas/meteo.py</w:t>
      </w:r>
    </w:p>
    <w:p w14:paraId="7339980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w:t>
      </w:r>
    </w:p>
    <w:p w14:paraId="0389CD6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Optional</w:t>
      </w:r>
    </w:p>
    <w:p w14:paraId="58991339" w14:textId="77777777" w:rsidR="00424A8D" w:rsidRPr="00424A8D" w:rsidRDefault="00424A8D" w:rsidP="00424A8D">
      <w:pPr>
        <w:spacing w:after="0" w:line="240" w:lineRule="auto"/>
        <w:rPr>
          <w:rFonts w:ascii="Times New Roman" w:hAnsi="Times New Roman" w:cs="Times New Roman"/>
          <w:sz w:val="28"/>
          <w:szCs w:val="28"/>
          <w:lang w:val="en-US"/>
        </w:rPr>
      </w:pPr>
    </w:p>
    <w:p w14:paraId="03835D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pydantic import BaseModel</w:t>
      </w:r>
    </w:p>
    <w:p w14:paraId="61B08C1A" w14:textId="77777777" w:rsidR="00424A8D" w:rsidRPr="00424A8D" w:rsidRDefault="00424A8D" w:rsidP="00424A8D">
      <w:pPr>
        <w:spacing w:after="0" w:line="240" w:lineRule="auto"/>
        <w:rPr>
          <w:rFonts w:ascii="Times New Roman" w:hAnsi="Times New Roman" w:cs="Times New Roman"/>
          <w:sz w:val="28"/>
          <w:szCs w:val="28"/>
          <w:lang w:val="en-US"/>
        </w:rPr>
      </w:pPr>
    </w:p>
    <w:p w14:paraId="4CFBBD3A" w14:textId="77777777" w:rsidR="00424A8D" w:rsidRPr="00424A8D" w:rsidRDefault="00424A8D" w:rsidP="00424A8D">
      <w:pPr>
        <w:spacing w:after="0" w:line="240" w:lineRule="auto"/>
        <w:rPr>
          <w:rFonts w:ascii="Times New Roman" w:hAnsi="Times New Roman" w:cs="Times New Roman"/>
          <w:sz w:val="28"/>
          <w:szCs w:val="28"/>
          <w:lang w:val="en-US"/>
        </w:rPr>
      </w:pPr>
    </w:p>
    <w:p w14:paraId="7097369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StationMeteoBase(BaseModel):</w:t>
      </w:r>
    </w:p>
    <w:p w14:paraId="7416BEA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code: str</w:t>
      </w:r>
    </w:p>
    <w:p w14:paraId="279D38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str</w:t>
      </w:r>
    </w:p>
    <w:p w14:paraId="557B4E4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latitude: float</w:t>
      </w:r>
    </w:p>
    <w:p w14:paraId="76766BD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longitude: float</w:t>
      </w:r>
    </w:p>
    <w:p w14:paraId="381492A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elevation: Optional[float] = None</w:t>
      </w:r>
    </w:p>
    <w:p w14:paraId="084A6E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is_active: bool = True</w:t>
      </w:r>
    </w:p>
    <w:p w14:paraId="2A80E4CE" w14:textId="77777777" w:rsidR="00424A8D" w:rsidRPr="00424A8D" w:rsidRDefault="00424A8D" w:rsidP="00424A8D">
      <w:pPr>
        <w:spacing w:after="0" w:line="240" w:lineRule="auto"/>
        <w:rPr>
          <w:rFonts w:ascii="Times New Roman" w:hAnsi="Times New Roman" w:cs="Times New Roman"/>
          <w:sz w:val="28"/>
          <w:szCs w:val="28"/>
          <w:lang w:val="en-US"/>
        </w:rPr>
      </w:pPr>
    </w:p>
    <w:p w14:paraId="2DD67FCA" w14:textId="77777777" w:rsidR="00424A8D" w:rsidRPr="00424A8D" w:rsidRDefault="00424A8D" w:rsidP="00424A8D">
      <w:pPr>
        <w:spacing w:after="0" w:line="240" w:lineRule="auto"/>
        <w:rPr>
          <w:rFonts w:ascii="Times New Roman" w:hAnsi="Times New Roman" w:cs="Times New Roman"/>
          <w:sz w:val="28"/>
          <w:szCs w:val="28"/>
          <w:lang w:val="en-US"/>
        </w:rPr>
      </w:pPr>
    </w:p>
    <w:p w14:paraId="18F130C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StationMeteoCreate(StationMeteoBase):</w:t>
      </w:r>
    </w:p>
    <w:p w14:paraId="77E8948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pass</w:t>
      </w:r>
    </w:p>
    <w:p w14:paraId="3096401B" w14:textId="77777777" w:rsidR="00424A8D" w:rsidRPr="00424A8D" w:rsidRDefault="00424A8D" w:rsidP="00424A8D">
      <w:pPr>
        <w:spacing w:after="0" w:line="240" w:lineRule="auto"/>
        <w:rPr>
          <w:rFonts w:ascii="Times New Roman" w:hAnsi="Times New Roman" w:cs="Times New Roman"/>
          <w:sz w:val="28"/>
          <w:szCs w:val="28"/>
          <w:lang w:val="en-US"/>
        </w:rPr>
      </w:pPr>
    </w:p>
    <w:p w14:paraId="0F260F79" w14:textId="77777777" w:rsidR="00424A8D" w:rsidRPr="00424A8D" w:rsidRDefault="00424A8D" w:rsidP="00424A8D">
      <w:pPr>
        <w:spacing w:after="0" w:line="240" w:lineRule="auto"/>
        <w:rPr>
          <w:rFonts w:ascii="Times New Roman" w:hAnsi="Times New Roman" w:cs="Times New Roman"/>
          <w:sz w:val="28"/>
          <w:szCs w:val="28"/>
          <w:lang w:val="en-US"/>
        </w:rPr>
      </w:pPr>
    </w:p>
    <w:p w14:paraId="422C494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StationMeteoRead(StationMeteoBase):</w:t>
      </w:r>
    </w:p>
    <w:p w14:paraId="38033A9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6EEAEBD2" w14:textId="77777777" w:rsidR="00424A8D" w:rsidRPr="00424A8D" w:rsidRDefault="00424A8D" w:rsidP="00424A8D">
      <w:pPr>
        <w:spacing w:after="0" w:line="240" w:lineRule="auto"/>
        <w:rPr>
          <w:rFonts w:ascii="Times New Roman" w:hAnsi="Times New Roman" w:cs="Times New Roman"/>
          <w:sz w:val="28"/>
          <w:szCs w:val="28"/>
          <w:lang w:val="en-US"/>
        </w:rPr>
      </w:pPr>
    </w:p>
    <w:p w14:paraId="4565D00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6DE95B7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2C66479C" w14:textId="77777777" w:rsidR="00424A8D" w:rsidRPr="00424A8D" w:rsidRDefault="00424A8D" w:rsidP="00424A8D">
      <w:pPr>
        <w:spacing w:after="0" w:line="240" w:lineRule="auto"/>
        <w:rPr>
          <w:rFonts w:ascii="Times New Roman" w:hAnsi="Times New Roman" w:cs="Times New Roman"/>
          <w:sz w:val="28"/>
          <w:szCs w:val="28"/>
          <w:lang w:val="en-US"/>
        </w:rPr>
      </w:pPr>
    </w:p>
    <w:p w14:paraId="6AD5F6D3" w14:textId="77777777" w:rsidR="00424A8D" w:rsidRPr="00424A8D" w:rsidRDefault="00424A8D" w:rsidP="00424A8D">
      <w:pPr>
        <w:spacing w:after="0" w:line="240" w:lineRule="auto"/>
        <w:rPr>
          <w:rFonts w:ascii="Times New Roman" w:hAnsi="Times New Roman" w:cs="Times New Roman"/>
          <w:sz w:val="28"/>
          <w:szCs w:val="28"/>
          <w:lang w:val="en-US"/>
        </w:rPr>
      </w:pPr>
    </w:p>
    <w:p w14:paraId="2D6ADD9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MeteoObservationBase(BaseModel):</w:t>
      </w:r>
    </w:p>
    <w:p w14:paraId="77C4854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int</w:t>
      </w:r>
    </w:p>
    <w:p w14:paraId="493B072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datetime</w:t>
      </w:r>
    </w:p>
    <w:p w14:paraId="788E734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precipitation: Optional[float] = None</w:t>
      </w:r>
    </w:p>
    <w:p w14:paraId="0BE869C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temperature_air: Optional[float] = None</w:t>
      </w:r>
    </w:p>
    <w:p w14:paraId="6E2E666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snow_depth: Optional[float] = None</w:t>
      </w:r>
    </w:p>
    <w:p w14:paraId="051C8F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wind_speed: Optional[float] = None</w:t>
      </w:r>
    </w:p>
    <w:p w14:paraId="33ADD66A" w14:textId="77777777" w:rsidR="00424A8D" w:rsidRPr="00424A8D" w:rsidRDefault="00424A8D" w:rsidP="00424A8D">
      <w:pPr>
        <w:spacing w:after="0" w:line="240" w:lineRule="auto"/>
        <w:rPr>
          <w:rFonts w:ascii="Times New Roman" w:hAnsi="Times New Roman" w:cs="Times New Roman"/>
          <w:sz w:val="28"/>
          <w:szCs w:val="28"/>
          <w:lang w:val="en-US"/>
        </w:rPr>
      </w:pPr>
    </w:p>
    <w:p w14:paraId="2F078044" w14:textId="77777777" w:rsidR="00424A8D" w:rsidRPr="00424A8D" w:rsidRDefault="00424A8D" w:rsidP="00424A8D">
      <w:pPr>
        <w:spacing w:after="0" w:line="240" w:lineRule="auto"/>
        <w:rPr>
          <w:rFonts w:ascii="Times New Roman" w:hAnsi="Times New Roman" w:cs="Times New Roman"/>
          <w:sz w:val="28"/>
          <w:szCs w:val="28"/>
          <w:lang w:val="en-US"/>
        </w:rPr>
      </w:pPr>
    </w:p>
    <w:p w14:paraId="4DD08FC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MeteoObservationCreate(MeteoObservationBase):</w:t>
      </w:r>
    </w:p>
    <w:p w14:paraId="5528FF1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pass</w:t>
      </w:r>
    </w:p>
    <w:p w14:paraId="20CFE75C" w14:textId="77777777" w:rsidR="00424A8D" w:rsidRPr="00424A8D" w:rsidRDefault="00424A8D" w:rsidP="00424A8D">
      <w:pPr>
        <w:spacing w:after="0" w:line="240" w:lineRule="auto"/>
        <w:rPr>
          <w:rFonts w:ascii="Times New Roman" w:hAnsi="Times New Roman" w:cs="Times New Roman"/>
          <w:sz w:val="28"/>
          <w:szCs w:val="28"/>
          <w:lang w:val="en-US"/>
        </w:rPr>
      </w:pPr>
    </w:p>
    <w:p w14:paraId="62EB7682" w14:textId="77777777" w:rsidR="00424A8D" w:rsidRPr="00424A8D" w:rsidRDefault="00424A8D" w:rsidP="00424A8D">
      <w:pPr>
        <w:spacing w:after="0" w:line="240" w:lineRule="auto"/>
        <w:rPr>
          <w:rFonts w:ascii="Times New Roman" w:hAnsi="Times New Roman" w:cs="Times New Roman"/>
          <w:sz w:val="28"/>
          <w:szCs w:val="28"/>
          <w:lang w:val="en-US"/>
        </w:rPr>
      </w:pPr>
    </w:p>
    <w:p w14:paraId="7E2E3B0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MeteoObservationRead(MeteoObservationBase):</w:t>
      </w:r>
    </w:p>
    <w:p w14:paraId="4E9A97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1BA50AA2" w14:textId="77777777" w:rsidR="00424A8D" w:rsidRPr="00424A8D" w:rsidRDefault="00424A8D" w:rsidP="00424A8D">
      <w:pPr>
        <w:spacing w:after="0" w:line="240" w:lineRule="auto"/>
        <w:rPr>
          <w:rFonts w:ascii="Times New Roman" w:hAnsi="Times New Roman" w:cs="Times New Roman"/>
          <w:sz w:val="28"/>
          <w:szCs w:val="28"/>
          <w:lang w:val="en-US"/>
        </w:rPr>
      </w:pPr>
    </w:p>
    <w:p w14:paraId="2595B86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7BD103B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1C876BD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5.4. app/schemas/floods.py</w:t>
      </w:r>
    </w:p>
    <w:p w14:paraId="1240654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app/schemas/floods.py</w:t>
      </w:r>
    </w:p>
    <w:p w14:paraId="4B7A36A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w:t>
      </w:r>
    </w:p>
    <w:p w14:paraId="2A8F60B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Optional</w:t>
      </w:r>
    </w:p>
    <w:p w14:paraId="597D065E" w14:textId="77777777" w:rsidR="00424A8D" w:rsidRPr="00424A8D" w:rsidRDefault="00424A8D" w:rsidP="00424A8D">
      <w:pPr>
        <w:spacing w:after="0" w:line="240" w:lineRule="auto"/>
        <w:rPr>
          <w:rFonts w:ascii="Times New Roman" w:hAnsi="Times New Roman" w:cs="Times New Roman"/>
          <w:sz w:val="28"/>
          <w:szCs w:val="28"/>
          <w:lang w:val="en-US"/>
        </w:rPr>
      </w:pPr>
    </w:p>
    <w:p w14:paraId="2C6A3A7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pydantic import BaseModel</w:t>
      </w:r>
    </w:p>
    <w:p w14:paraId="02519371" w14:textId="77777777" w:rsidR="00424A8D" w:rsidRPr="00424A8D" w:rsidRDefault="00424A8D" w:rsidP="00424A8D">
      <w:pPr>
        <w:spacing w:after="0" w:line="240" w:lineRule="auto"/>
        <w:rPr>
          <w:rFonts w:ascii="Times New Roman" w:hAnsi="Times New Roman" w:cs="Times New Roman"/>
          <w:sz w:val="28"/>
          <w:szCs w:val="28"/>
          <w:lang w:val="en-US"/>
        </w:rPr>
      </w:pPr>
    </w:p>
    <w:p w14:paraId="0E920FF9" w14:textId="77777777" w:rsidR="00424A8D" w:rsidRPr="00424A8D" w:rsidRDefault="00424A8D" w:rsidP="00424A8D">
      <w:pPr>
        <w:spacing w:after="0" w:line="240" w:lineRule="auto"/>
        <w:rPr>
          <w:rFonts w:ascii="Times New Roman" w:hAnsi="Times New Roman" w:cs="Times New Roman"/>
          <w:sz w:val="28"/>
          <w:szCs w:val="28"/>
          <w:lang w:val="en-US"/>
        </w:rPr>
      </w:pPr>
    </w:p>
    <w:p w14:paraId="147B869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ModelRunBase(BaseModel):</w:t>
      </w:r>
    </w:p>
    <w:p w14:paraId="61E75C7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model_name: str</w:t>
      </w:r>
    </w:p>
    <w:p w14:paraId="03D34C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scenario_description: Optional[str] = None</w:t>
      </w:r>
    </w:p>
    <w:p w14:paraId="5C3CBD14" w14:textId="77777777" w:rsidR="00424A8D" w:rsidRPr="00424A8D" w:rsidRDefault="00424A8D" w:rsidP="00424A8D">
      <w:pPr>
        <w:spacing w:after="0" w:line="240" w:lineRule="auto"/>
        <w:rPr>
          <w:rFonts w:ascii="Times New Roman" w:hAnsi="Times New Roman" w:cs="Times New Roman"/>
          <w:sz w:val="28"/>
          <w:szCs w:val="28"/>
          <w:lang w:val="en-US"/>
        </w:rPr>
      </w:pPr>
    </w:p>
    <w:p w14:paraId="212E9331" w14:textId="77777777" w:rsidR="00424A8D" w:rsidRPr="00424A8D" w:rsidRDefault="00424A8D" w:rsidP="00424A8D">
      <w:pPr>
        <w:spacing w:after="0" w:line="240" w:lineRule="auto"/>
        <w:rPr>
          <w:rFonts w:ascii="Times New Roman" w:hAnsi="Times New Roman" w:cs="Times New Roman"/>
          <w:sz w:val="28"/>
          <w:szCs w:val="28"/>
          <w:lang w:val="en-US"/>
        </w:rPr>
      </w:pPr>
    </w:p>
    <w:p w14:paraId="12D179F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ModelRunCreate(ModelRunBase):</w:t>
      </w:r>
    </w:p>
    <w:p w14:paraId="0941F22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pass</w:t>
      </w:r>
    </w:p>
    <w:p w14:paraId="41F34C5C" w14:textId="77777777" w:rsidR="00424A8D" w:rsidRPr="00424A8D" w:rsidRDefault="00424A8D" w:rsidP="00424A8D">
      <w:pPr>
        <w:spacing w:after="0" w:line="240" w:lineRule="auto"/>
        <w:rPr>
          <w:rFonts w:ascii="Times New Roman" w:hAnsi="Times New Roman" w:cs="Times New Roman"/>
          <w:sz w:val="28"/>
          <w:szCs w:val="28"/>
          <w:lang w:val="en-US"/>
        </w:rPr>
      </w:pPr>
    </w:p>
    <w:p w14:paraId="2DC533E0" w14:textId="77777777" w:rsidR="00424A8D" w:rsidRPr="00424A8D" w:rsidRDefault="00424A8D" w:rsidP="00424A8D">
      <w:pPr>
        <w:spacing w:after="0" w:line="240" w:lineRule="auto"/>
        <w:rPr>
          <w:rFonts w:ascii="Times New Roman" w:hAnsi="Times New Roman" w:cs="Times New Roman"/>
          <w:sz w:val="28"/>
          <w:szCs w:val="28"/>
          <w:lang w:val="en-US"/>
        </w:rPr>
      </w:pPr>
    </w:p>
    <w:p w14:paraId="0163D2A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ModelRunRead(ModelRunBase):</w:t>
      </w:r>
    </w:p>
    <w:p w14:paraId="6D95D0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275D311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created_at: datetime</w:t>
      </w:r>
    </w:p>
    <w:p w14:paraId="3D3114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started_at: Optional[datetime] = None</w:t>
      </w:r>
    </w:p>
    <w:p w14:paraId="1EF9AC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finished_at: Optional[datetime] = None</w:t>
      </w:r>
    </w:p>
    <w:p w14:paraId="6B55417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status: str</w:t>
      </w:r>
    </w:p>
    <w:p w14:paraId="40BD9D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input_config_path: Optional[str] = None</w:t>
      </w:r>
    </w:p>
    <w:p w14:paraId="455C334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output_path: Optional[str] = None</w:t>
      </w:r>
    </w:p>
    <w:p w14:paraId="7D27977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error_message: Optional[str] = None</w:t>
      </w:r>
    </w:p>
    <w:p w14:paraId="72EA68F3" w14:textId="77777777" w:rsidR="00424A8D" w:rsidRPr="00424A8D" w:rsidRDefault="00424A8D" w:rsidP="00424A8D">
      <w:pPr>
        <w:spacing w:after="0" w:line="240" w:lineRule="auto"/>
        <w:rPr>
          <w:rFonts w:ascii="Times New Roman" w:hAnsi="Times New Roman" w:cs="Times New Roman"/>
          <w:sz w:val="28"/>
          <w:szCs w:val="28"/>
          <w:lang w:val="en-US"/>
        </w:rPr>
      </w:pPr>
    </w:p>
    <w:p w14:paraId="25C91F7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2FC84B4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31FCCE17" w14:textId="77777777" w:rsidR="00424A8D" w:rsidRPr="00424A8D" w:rsidRDefault="00424A8D" w:rsidP="00424A8D">
      <w:pPr>
        <w:spacing w:after="0" w:line="240" w:lineRule="auto"/>
        <w:rPr>
          <w:rFonts w:ascii="Times New Roman" w:hAnsi="Times New Roman" w:cs="Times New Roman"/>
          <w:sz w:val="28"/>
          <w:szCs w:val="28"/>
          <w:lang w:val="en-US"/>
        </w:rPr>
      </w:pPr>
    </w:p>
    <w:p w14:paraId="4A7B2664" w14:textId="77777777" w:rsidR="00424A8D" w:rsidRPr="00424A8D" w:rsidRDefault="00424A8D" w:rsidP="00424A8D">
      <w:pPr>
        <w:spacing w:after="0" w:line="240" w:lineRule="auto"/>
        <w:rPr>
          <w:rFonts w:ascii="Times New Roman" w:hAnsi="Times New Roman" w:cs="Times New Roman"/>
          <w:sz w:val="28"/>
          <w:szCs w:val="28"/>
          <w:lang w:val="en-US"/>
        </w:rPr>
      </w:pPr>
    </w:p>
    <w:p w14:paraId="717CA29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FloodForecastBase(BaseModel):</w:t>
      </w:r>
    </w:p>
    <w:p w14:paraId="55767A0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 int</w:t>
      </w:r>
    </w:p>
    <w:p w14:paraId="3D33820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str</w:t>
      </w:r>
    </w:p>
    <w:p w14:paraId="7C0F540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forecast_ts: datetime</w:t>
      </w:r>
    </w:p>
    <w:p w14:paraId="731861F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lead_time_hours: int</w:t>
      </w:r>
    </w:p>
    <w:p w14:paraId="0972580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water_level: Optional[float] = None</w:t>
      </w:r>
    </w:p>
    <w:p w14:paraId="02A8F48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discharge: Optional[float] = None</w:t>
      </w:r>
    </w:p>
    <w:p w14:paraId="26B9473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flood_probability: Optional[float] = None</w:t>
      </w:r>
    </w:p>
    <w:p w14:paraId="2CEDEBF7" w14:textId="77777777" w:rsidR="00424A8D" w:rsidRPr="00424A8D" w:rsidRDefault="00424A8D" w:rsidP="00424A8D">
      <w:pPr>
        <w:spacing w:after="0" w:line="240" w:lineRule="auto"/>
        <w:rPr>
          <w:rFonts w:ascii="Times New Roman" w:hAnsi="Times New Roman" w:cs="Times New Roman"/>
          <w:sz w:val="28"/>
          <w:szCs w:val="28"/>
          <w:lang w:val="en-US"/>
        </w:rPr>
      </w:pPr>
    </w:p>
    <w:p w14:paraId="3E822B30" w14:textId="77777777" w:rsidR="00424A8D" w:rsidRPr="00424A8D" w:rsidRDefault="00424A8D" w:rsidP="00424A8D">
      <w:pPr>
        <w:spacing w:after="0" w:line="240" w:lineRule="auto"/>
        <w:rPr>
          <w:rFonts w:ascii="Times New Roman" w:hAnsi="Times New Roman" w:cs="Times New Roman"/>
          <w:sz w:val="28"/>
          <w:szCs w:val="28"/>
          <w:lang w:val="en-US"/>
        </w:rPr>
      </w:pPr>
    </w:p>
    <w:p w14:paraId="22BF9CB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FloodForecastCreate(FloodForecastBase):</w:t>
      </w:r>
    </w:p>
    <w:p w14:paraId="2BEBEEE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map_extent_wkt: Optional[str] = None</w:t>
      </w:r>
    </w:p>
    <w:p w14:paraId="1537CB6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depth_map_path: Optional[str] = None</w:t>
      </w:r>
    </w:p>
    <w:p w14:paraId="1883524A" w14:textId="77777777" w:rsidR="00424A8D" w:rsidRPr="00424A8D" w:rsidRDefault="00424A8D" w:rsidP="00424A8D">
      <w:pPr>
        <w:spacing w:after="0" w:line="240" w:lineRule="auto"/>
        <w:rPr>
          <w:rFonts w:ascii="Times New Roman" w:hAnsi="Times New Roman" w:cs="Times New Roman"/>
          <w:sz w:val="28"/>
          <w:szCs w:val="28"/>
          <w:lang w:val="en-US"/>
        </w:rPr>
      </w:pPr>
    </w:p>
    <w:p w14:paraId="00F89DE1" w14:textId="77777777" w:rsidR="00424A8D" w:rsidRPr="00424A8D" w:rsidRDefault="00424A8D" w:rsidP="00424A8D">
      <w:pPr>
        <w:spacing w:after="0" w:line="240" w:lineRule="auto"/>
        <w:rPr>
          <w:rFonts w:ascii="Times New Roman" w:hAnsi="Times New Roman" w:cs="Times New Roman"/>
          <w:sz w:val="28"/>
          <w:szCs w:val="28"/>
          <w:lang w:val="en-US"/>
        </w:rPr>
      </w:pPr>
    </w:p>
    <w:p w14:paraId="5CCD6EA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FloodForecastRead(FloodForecastCreate):</w:t>
      </w:r>
    </w:p>
    <w:p w14:paraId="501B7D3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499FD69D" w14:textId="77777777" w:rsidR="00424A8D" w:rsidRPr="00424A8D" w:rsidRDefault="00424A8D" w:rsidP="00424A8D">
      <w:pPr>
        <w:spacing w:after="0" w:line="240" w:lineRule="auto"/>
        <w:rPr>
          <w:rFonts w:ascii="Times New Roman" w:hAnsi="Times New Roman" w:cs="Times New Roman"/>
          <w:sz w:val="28"/>
          <w:szCs w:val="28"/>
          <w:lang w:val="en-US"/>
        </w:rPr>
      </w:pPr>
    </w:p>
    <w:p w14:paraId="13F915E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55C9589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285787DF" w14:textId="77777777" w:rsidR="00424A8D" w:rsidRPr="00424A8D" w:rsidRDefault="00424A8D" w:rsidP="00424A8D">
      <w:pPr>
        <w:spacing w:after="0" w:line="240" w:lineRule="auto"/>
        <w:rPr>
          <w:rFonts w:ascii="Times New Roman" w:hAnsi="Times New Roman" w:cs="Times New Roman"/>
          <w:sz w:val="28"/>
          <w:szCs w:val="28"/>
          <w:lang w:val="en-US"/>
        </w:rPr>
      </w:pPr>
    </w:p>
    <w:p w14:paraId="41043DA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6.  (app/services)</w:t>
      </w:r>
    </w:p>
    <w:p w14:paraId="5ABDAF4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6.1. app/services/ingestion.py —  </w:t>
      </w:r>
    </w:p>
    <w:p w14:paraId="39FAAD9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app/services/ingestion.py</w:t>
      </w:r>
    </w:p>
    <w:p w14:paraId="60E2F99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csv</w:t>
      </w:r>
    </w:p>
    <w:p w14:paraId="7E8DC70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w:t>
      </w:r>
    </w:p>
    <w:p w14:paraId="2018779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pathlib import Path</w:t>
      </w:r>
    </w:p>
    <w:p w14:paraId="65AF8F1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Iterable</w:t>
      </w:r>
    </w:p>
    <w:p w14:paraId="1B10BBD9" w14:textId="77777777" w:rsidR="00424A8D" w:rsidRPr="00424A8D" w:rsidRDefault="00424A8D" w:rsidP="00424A8D">
      <w:pPr>
        <w:spacing w:after="0" w:line="240" w:lineRule="auto"/>
        <w:rPr>
          <w:rFonts w:ascii="Times New Roman" w:hAnsi="Times New Roman" w:cs="Times New Roman"/>
          <w:sz w:val="28"/>
          <w:szCs w:val="28"/>
          <w:lang w:val="en-US"/>
        </w:rPr>
      </w:pPr>
    </w:p>
    <w:p w14:paraId="6C03358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5229FACC" w14:textId="77777777" w:rsidR="00424A8D" w:rsidRPr="00424A8D" w:rsidRDefault="00424A8D" w:rsidP="00424A8D">
      <w:pPr>
        <w:spacing w:after="0" w:line="240" w:lineRule="auto"/>
        <w:rPr>
          <w:rFonts w:ascii="Times New Roman" w:hAnsi="Times New Roman" w:cs="Times New Roman"/>
          <w:sz w:val="28"/>
          <w:szCs w:val="28"/>
          <w:lang w:val="en-US"/>
        </w:rPr>
      </w:pPr>
    </w:p>
    <w:p w14:paraId="2F87542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app.models.aux import StationHydro, StationMeteo</w:t>
      </w:r>
    </w:p>
    <w:p w14:paraId="75B33EA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app.models.hydro import HydroObservation</w:t>
      </w:r>
    </w:p>
    <w:p w14:paraId="7878074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app.models.meteo import MeteoObservation</w:t>
      </w:r>
    </w:p>
    <w:p w14:paraId="2FBD0571" w14:textId="77777777" w:rsidR="00424A8D" w:rsidRPr="00424A8D" w:rsidRDefault="00424A8D" w:rsidP="00424A8D">
      <w:pPr>
        <w:spacing w:after="0" w:line="240" w:lineRule="auto"/>
        <w:rPr>
          <w:rFonts w:ascii="Times New Roman" w:hAnsi="Times New Roman" w:cs="Times New Roman"/>
          <w:sz w:val="28"/>
          <w:szCs w:val="28"/>
          <w:lang w:val="en-US"/>
        </w:rPr>
      </w:pPr>
    </w:p>
    <w:p w14:paraId="01868C42" w14:textId="77777777" w:rsidR="00424A8D" w:rsidRPr="00424A8D" w:rsidRDefault="00424A8D" w:rsidP="00424A8D">
      <w:pPr>
        <w:spacing w:after="0" w:line="240" w:lineRule="auto"/>
        <w:rPr>
          <w:rFonts w:ascii="Times New Roman" w:hAnsi="Times New Roman" w:cs="Times New Roman"/>
          <w:sz w:val="28"/>
          <w:szCs w:val="28"/>
          <w:lang w:val="en-US"/>
        </w:rPr>
      </w:pPr>
    </w:p>
    <w:p w14:paraId="21BF690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load_hydro_from_csv(db: Session, csv_path: str, station_code: str) -&gt; int:</w:t>
      </w:r>
    </w:p>
    <w:p w14:paraId="472D6CC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34B363A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w:t>
      </w:r>
    </w:p>
    <w:p w14:paraId="6102CCC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ts;water_level;discharge;water_temperature</w:t>
      </w:r>
    </w:p>
    <w:p w14:paraId="43775A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4D395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db.query(StationHydro).filter_by(code=station_code).first()</w:t>
      </w:r>
    </w:p>
    <w:p w14:paraId="541E342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station:</w:t>
      </w:r>
    </w:p>
    <w:p w14:paraId="25C340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ValueError(f"Unknown hydro station code={station_code}")</w:t>
      </w:r>
    </w:p>
    <w:p w14:paraId="4E7D90BC" w14:textId="77777777" w:rsidR="00424A8D" w:rsidRPr="00424A8D" w:rsidRDefault="00424A8D" w:rsidP="00424A8D">
      <w:pPr>
        <w:spacing w:after="0" w:line="240" w:lineRule="auto"/>
        <w:rPr>
          <w:rFonts w:ascii="Times New Roman" w:hAnsi="Times New Roman" w:cs="Times New Roman"/>
          <w:sz w:val="28"/>
          <w:szCs w:val="28"/>
          <w:lang w:val="en-US"/>
        </w:rPr>
      </w:pPr>
    </w:p>
    <w:p w14:paraId="42265D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path = Path(csv_path)</w:t>
      </w:r>
    </w:p>
    <w:p w14:paraId="54EB61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path.exists():</w:t>
      </w:r>
    </w:p>
    <w:p w14:paraId="64F7A01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FileNotFoundError(csv_path)</w:t>
      </w:r>
    </w:p>
    <w:p w14:paraId="0AC5872C" w14:textId="77777777" w:rsidR="00424A8D" w:rsidRPr="00424A8D" w:rsidRDefault="00424A8D" w:rsidP="00424A8D">
      <w:pPr>
        <w:spacing w:after="0" w:line="240" w:lineRule="auto"/>
        <w:rPr>
          <w:rFonts w:ascii="Times New Roman" w:hAnsi="Times New Roman" w:cs="Times New Roman"/>
          <w:sz w:val="28"/>
          <w:szCs w:val="28"/>
          <w:lang w:val="en-US"/>
        </w:rPr>
      </w:pPr>
    </w:p>
    <w:p w14:paraId="56DF5D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inserted = 0</w:t>
      </w:r>
    </w:p>
    <w:p w14:paraId="520A52C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with path.open("r", encoding="utf-8") as f:</w:t>
      </w:r>
    </w:p>
    <w:p w14:paraId="7116319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reader = csv.DictReader(f, delimiter=";")</w:t>
      </w:r>
    </w:p>
    <w:p w14:paraId="7B789E5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row in reader:</w:t>
      </w:r>
    </w:p>
    <w:p w14:paraId="5D5FEDB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 datetime.fromisoformat(row["ts"])</w:t>
      </w:r>
    </w:p>
    <w:p w14:paraId="442E50A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 = HydroObservation(</w:t>
      </w:r>
    </w:p>
    <w:p w14:paraId="3FD9F19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station_id=station.id,</w:t>
      </w:r>
    </w:p>
    <w:p w14:paraId="2715E12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ts=ts,</w:t>
      </w:r>
    </w:p>
    <w:p w14:paraId="0D6C8BD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water_level=float(row["water_level"]) if row["water_level"] else None,</w:t>
      </w:r>
    </w:p>
    <w:p w14:paraId="183C65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discharge=float(row["discharge"]) if row["discharge"] else None,</w:t>
      </w:r>
    </w:p>
    <w:p w14:paraId="601B69D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water_temperature=float(row["water_temperature"])</w:t>
      </w:r>
    </w:p>
    <w:p w14:paraId="16B8C95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row.get("water_temperature")</w:t>
      </w:r>
    </w:p>
    <w:p w14:paraId="4A1176E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else None,</w:t>
      </w:r>
    </w:p>
    <w:p w14:paraId="1B0A99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0A58A8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db.add(obs)</w:t>
      </w:r>
    </w:p>
    <w:p w14:paraId="69C0674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inserted += 1</w:t>
      </w:r>
    </w:p>
    <w:p w14:paraId="15473A3C" w14:textId="77777777" w:rsidR="00424A8D" w:rsidRPr="00424A8D" w:rsidRDefault="00424A8D" w:rsidP="00424A8D">
      <w:pPr>
        <w:spacing w:after="0" w:line="240" w:lineRule="auto"/>
        <w:rPr>
          <w:rFonts w:ascii="Times New Roman" w:hAnsi="Times New Roman" w:cs="Times New Roman"/>
          <w:sz w:val="28"/>
          <w:szCs w:val="28"/>
          <w:lang w:val="en-US"/>
        </w:rPr>
      </w:pPr>
    </w:p>
    <w:p w14:paraId="6891BF2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3A5F0D3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inserted</w:t>
      </w:r>
    </w:p>
    <w:p w14:paraId="6B8ACCD9" w14:textId="77777777" w:rsidR="00424A8D" w:rsidRPr="00424A8D" w:rsidRDefault="00424A8D" w:rsidP="00424A8D">
      <w:pPr>
        <w:spacing w:after="0" w:line="240" w:lineRule="auto"/>
        <w:rPr>
          <w:rFonts w:ascii="Times New Roman" w:hAnsi="Times New Roman" w:cs="Times New Roman"/>
          <w:sz w:val="28"/>
          <w:szCs w:val="28"/>
          <w:lang w:val="en-US"/>
        </w:rPr>
      </w:pPr>
    </w:p>
    <w:p w14:paraId="46E180D1" w14:textId="77777777" w:rsidR="00424A8D" w:rsidRPr="00424A8D" w:rsidRDefault="00424A8D" w:rsidP="00424A8D">
      <w:pPr>
        <w:spacing w:after="0" w:line="240" w:lineRule="auto"/>
        <w:rPr>
          <w:rFonts w:ascii="Times New Roman" w:hAnsi="Times New Roman" w:cs="Times New Roman"/>
          <w:sz w:val="28"/>
          <w:szCs w:val="28"/>
          <w:lang w:val="en-US"/>
        </w:rPr>
      </w:pPr>
    </w:p>
    <w:p w14:paraId="54179FA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load_meteo_from_csv(db: Session, csv_path: str, station_code: str) -&gt; int:</w:t>
      </w:r>
    </w:p>
    <w:p w14:paraId="2953A4D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8E71B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w:t>
      </w:r>
    </w:p>
    <w:p w14:paraId="2515F59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ts;precipitation;temperature_air;snow_depth;wind_speed</w:t>
      </w:r>
    </w:p>
    <w:p w14:paraId="567B1BE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BEB929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db.query(StationMeteo).filter_by(code=station_code).first()</w:t>
      </w:r>
    </w:p>
    <w:p w14:paraId="276475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station:</w:t>
      </w:r>
    </w:p>
    <w:p w14:paraId="53F752F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ValueError(f"Unknown meteo station code={station_code}")</w:t>
      </w:r>
    </w:p>
    <w:p w14:paraId="5235BF71" w14:textId="77777777" w:rsidR="00424A8D" w:rsidRPr="00424A8D" w:rsidRDefault="00424A8D" w:rsidP="00424A8D">
      <w:pPr>
        <w:spacing w:after="0" w:line="240" w:lineRule="auto"/>
        <w:rPr>
          <w:rFonts w:ascii="Times New Roman" w:hAnsi="Times New Roman" w:cs="Times New Roman"/>
          <w:sz w:val="28"/>
          <w:szCs w:val="28"/>
          <w:lang w:val="en-US"/>
        </w:rPr>
      </w:pPr>
    </w:p>
    <w:p w14:paraId="72FE2E5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path = Path(csv_path)</w:t>
      </w:r>
    </w:p>
    <w:p w14:paraId="1C45773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path.exists():</w:t>
      </w:r>
    </w:p>
    <w:p w14:paraId="2FFBFD5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FileNotFoundError(csv_path)</w:t>
      </w:r>
    </w:p>
    <w:p w14:paraId="71336D9D" w14:textId="77777777" w:rsidR="00424A8D" w:rsidRPr="00424A8D" w:rsidRDefault="00424A8D" w:rsidP="00424A8D">
      <w:pPr>
        <w:spacing w:after="0" w:line="240" w:lineRule="auto"/>
        <w:rPr>
          <w:rFonts w:ascii="Times New Roman" w:hAnsi="Times New Roman" w:cs="Times New Roman"/>
          <w:sz w:val="28"/>
          <w:szCs w:val="28"/>
          <w:lang w:val="en-US"/>
        </w:rPr>
      </w:pPr>
    </w:p>
    <w:p w14:paraId="5D010CE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inserted = 0</w:t>
      </w:r>
    </w:p>
    <w:p w14:paraId="0C58F7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with path.open("r", encoding="utf-8") as f:</w:t>
      </w:r>
    </w:p>
    <w:p w14:paraId="4C130D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reader = csv.DictReader(f, delimiter=";")</w:t>
      </w:r>
    </w:p>
    <w:p w14:paraId="12071A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row in reader:</w:t>
      </w:r>
    </w:p>
    <w:p w14:paraId="358B6E8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 datetime.fromisoformat(row["ts"])</w:t>
      </w:r>
    </w:p>
    <w:p w14:paraId="411B02F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 = MeteoObservation(</w:t>
      </w:r>
    </w:p>
    <w:p w14:paraId="444E594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station_id=station.id,</w:t>
      </w:r>
    </w:p>
    <w:p w14:paraId="0CC31F6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ts=ts,</w:t>
      </w:r>
    </w:p>
    <w:p w14:paraId="349897D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precipitation=float(row["precipitation"]) if row["precipitation"] else None,</w:t>
      </w:r>
    </w:p>
    <w:p w14:paraId="5D071D9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temperature_air=float(row["temperature_air"])</w:t>
      </w:r>
    </w:p>
    <w:p w14:paraId="750783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row["temperature_air"]</w:t>
      </w:r>
    </w:p>
    <w:p w14:paraId="3C56185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else None,</w:t>
      </w:r>
    </w:p>
    <w:p w14:paraId="4DEFC4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snow_depth=float(row["snow_depth"]) if row["snow_depth"] else None,</w:t>
      </w:r>
    </w:p>
    <w:p w14:paraId="025FA8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wind_speed=float(row["wind_speed"]) if row["wind_speed"] else None,</w:t>
      </w:r>
    </w:p>
    <w:p w14:paraId="2ACF1C8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68610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db.add(obs)</w:t>
      </w:r>
    </w:p>
    <w:p w14:paraId="4024BAF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inserted += 1</w:t>
      </w:r>
    </w:p>
    <w:p w14:paraId="5C2589CB" w14:textId="77777777" w:rsidR="00424A8D" w:rsidRPr="00424A8D" w:rsidRDefault="00424A8D" w:rsidP="00424A8D">
      <w:pPr>
        <w:spacing w:after="0" w:line="240" w:lineRule="auto"/>
        <w:rPr>
          <w:rFonts w:ascii="Times New Roman" w:hAnsi="Times New Roman" w:cs="Times New Roman"/>
          <w:sz w:val="28"/>
          <w:szCs w:val="28"/>
          <w:lang w:val="en-US"/>
        </w:rPr>
      </w:pPr>
    </w:p>
    <w:p w14:paraId="2724187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2ECAB6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inserted</w:t>
      </w:r>
    </w:p>
    <w:p w14:paraId="31BE206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6.2. app/services/mike_integration.py —   MIKE</w:t>
      </w:r>
    </w:p>
    <w:p w14:paraId="65EE960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app/services/mike_integration.py</w:t>
      </w:r>
    </w:p>
    <w:p w14:paraId="0CFEF06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subprocess</w:t>
      </w:r>
    </w:p>
    <w:p w14:paraId="2B5A439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w:t>
      </w:r>
    </w:p>
    <w:p w14:paraId="40DECD7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pathlib import Path</w:t>
      </w:r>
    </w:p>
    <w:p w14:paraId="3E7D4C7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Optional</w:t>
      </w:r>
    </w:p>
    <w:p w14:paraId="67EC0D5B" w14:textId="77777777" w:rsidR="00424A8D" w:rsidRPr="00424A8D" w:rsidRDefault="00424A8D" w:rsidP="00424A8D">
      <w:pPr>
        <w:spacing w:after="0" w:line="240" w:lineRule="auto"/>
        <w:rPr>
          <w:rFonts w:ascii="Times New Roman" w:hAnsi="Times New Roman" w:cs="Times New Roman"/>
          <w:sz w:val="28"/>
          <w:szCs w:val="28"/>
          <w:lang w:val="en-US"/>
        </w:rPr>
      </w:pPr>
    </w:p>
    <w:p w14:paraId="65C953D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77A3567E" w14:textId="77777777" w:rsidR="00424A8D" w:rsidRPr="00424A8D" w:rsidRDefault="00424A8D" w:rsidP="00424A8D">
      <w:pPr>
        <w:spacing w:after="0" w:line="240" w:lineRule="auto"/>
        <w:rPr>
          <w:rFonts w:ascii="Times New Roman" w:hAnsi="Times New Roman" w:cs="Times New Roman"/>
          <w:sz w:val="28"/>
          <w:szCs w:val="28"/>
          <w:lang w:val="en-US"/>
        </w:rPr>
      </w:pPr>
    </w:p>
    <w:p w14:paraId="503A20B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app.config import get_settings</w:t>
      </w:r>
    </w:p>
    <w:p w14:paraId="61064A4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app.models.floods import ModelRun</w:t>
      </w:r>
    </w:p>
    <w:p w14:paraId="495C3CF1" w14:textId="77777777" w:rsidR="00424A8D" w:rsidRPr="00424A8D" w:rsidRDefault="00424A8D" w:rsidP="00424A8D">
      <w:pPr>
        <w:spacing w:after="0" w:line="240" w:lineRule="auto"/>
        <w:rPr>
          <w:rFonts w:ascii="Times New Roman" w:hAnsi="Times New Roman" w:cs="Times New Roman"/>
          <w:sz w:val="28"/>
          <w:szCs w:val="28"/>
          <w:lang w:val="en-US"/>
        </w:rPr>
      </w:pPr>
    </w:p>
    <w:p w14:paraId="729AB7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settings = get_settings()</w:t>
      </w:r>
    </w:p>
    <w:p w14:paraId="347AB9B1" w14:textId="77777777" w:rsidR="00424A8D" w:rsidRPr="00424A8D" w:rsidRDefault="00424A8D" w:rsidP="00424A8D">
      <w:pPr>
        <w:spacing w:after="0" w:line="240" w:lineRule="auto"/>
        <w:rPr>
          <w:rFonts w:ascii="Times New Roman" w:hAnsi="Times New Roman" w:cs="Times New Roman"/>
          <w:sz w:val="28"/>
          <w:szCs w:val="28"/>
          <w:lang w:val="en-US"/>
        </w:rPr>
      </w:pPr>
    </w:p>
    <w:p w14:paraId="63329C08" w14:textId="77777777" w:rsidR="00424A8D" w:rsidRPr="00424A8D" w:rsidRDefault="00424A8D" w:rsidP="00424A8D">
      <w:pPr>
        <w:spacing w:after="0" w:line="240" w:lineRule="auto"/>
        <w:rPr>
          <w:rFonts w:ascii="Times New Roman" w:hAnsi="Times New Roman" w:cs="Times New Roman"/>
          <w:sz w:val="28"/>
          <w:szCs w:val="28"/>
          <w:lang w:val="en-US"/>
        </w:rPr>
      </w:pPr>
    </w:p>
    <w:p w14:paraId="2798CB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prepare_mike_input(run: ModelRun) -&gt; Path:</w:t>
      </w:r>
    </w:p>
    <w:p w14:paraId="2BD1481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6C717F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MIKE (m11, dfs0/dfs2  ..).</w:t>
      </w:r>
    </w:p>
    <w:p w14:paraId="6EEEF30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run.input_config_path</w:t>
      </w:r>
    </w:p>
    <w:p w14:paraId="5FEE82B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C19E71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8C46A0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project_dir = Path(settings.MIKE_PROJECT_DIR)</w:t>
      </w:r>
    </w:p>
    <w:p w14:paraId="5224593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project_dir.mkdir(parents=True, exist_ok=True)</w:t>
      </w:r>
    </w:p>
    <w:p w14:paraId="5780A365" w14:textId="77777777" w:rsidR="00424A8D" w:rsidRPr="00424A8D" w:rsidRDefault="00424A8D" w:rsidP="00424A8D">
      <w:pPr>
        <w:spacing w:after="0" w:line="240" w:lineRule="auto"/>
        <w:rPr>
          <w:rFonts w:ascii="Times New Roman" w:hAnsi="Times New Roman" w:cs="Times New Roman"/>
          <w:sz w:val="28"/>
          <w:szCs w:val="28"/>
          <w:lang w:val="en-US"/>
        </w:rPr>
      </w:pPr>
    </w:p>
    <w:p w14:paraId="7D094DE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input_config_path — m11-</w:t>
      </w:r>
    </w:p>
    <w:p w14:paraId="68FE8C8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run.input_config_path:</w:t>
      </w:r>
    </w:p>
    <w:p w14:paraId="0863045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config_path = Path(run.input_config_path)</w:t>
      </w:r>
    </w:p>
    <w:p w14:paraId="59A984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else:</w:t>
      </w:r>
    </w:p>
    <w:p w14:paraId="57480E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config_path = project_dir / f"scenario_{run.id}.m11"</w:t>
      </w:r>
    </w:p>
    <w:p w14:paraId="025D296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TODO:  m11-     </w:t>
      </w:r>
    </w:p>
    <w:p w14:paraId="4B0975A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config_path.write_text("[MIKE11]\n; Auto-generated config\n", encoding="utf-8")</w:t>
      </w:r>
    </w:p>
    <w:p w14:paraId="44F2AA4F" w14:textId="77777777" w:rsidR="00424A8D" w:rsidRPr="00424A8D" w:rsidRDefault="00424A8D" w:rsidP="00424A8D">
      <w:pPr>
        <w:spacing w:after="0" w:line="240" w:lineRule="auto"/>
        <w:rPr>
          <w:rFonts w:ascii="Times New Roman" w:hAnsi="Times New Roman" w:cs="Times New Roman"/>
          <w:sz w:val="28"/>
          <w:szCs w:val="28"/>
          <w:lang w:val="en-US"/>
        </w:rPr>
      </w:pPr>
    </w:p>
    <w:p w14:paraId="2C7C7D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config_path</w:t>
      </w:r>
    </w:p>
    <w:p w14:paraId="3ED83792" w14:textId="77777777" w:rsidR="00424A8D" w:rsidRPr="00424A8D" w:rsidRDefault="00424A8D" w:rsidP="00424A8D">
      <w:pPr>
        <w:spacing w:after="0" w:line="240" w:lineRule="auto"/>
        <w:rPr>
          <w:rFonts w:ascii="Times New Roman" w:hAnsi="Times New Roman" w:cs="Times New Roman"/>
          <w:sz w:val="28"/>
          <w:szCs w:val="28"/>
          <w:lang w:val="en-US"/>
        </w:rPr>
      </w:pPr>
    </w:p>
    <w:p w14:paraId="07D8AFD0" w14:textId="77777777" w:rsidR="00424A8D" w:rsidRPr="00424A8D" w:rsidRDefault="00424A8D" w:rsidP="00424A8D">
      <w:pPr>
        <w:spacing w:after="0" w:line="240" w:lineRule="auto"/>
        <w:rPr>
          <w:rFonts w:ascii="Times New Roman" w:hAnsi="Times New Roman" w:cs="Times New Roman"/>
          <w:sz w:val="28"/>
          <w:szCs w:val="28"/>
          <w:lang w:val="en-US"/>
        </w:rPr>
      </w:pPr>
    </w:p>
    <w:p w14:paraId="1EDD74E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run_mike_model(db: Session, run_id: int) -&gt; ModelRun:</w:t>
      </w:r>
    </w:p>
    <w:p w14:paraId="30D9F6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34CE309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MIKE-   ModelRun.</w:t>
      </w:r>
    </w:p>
    <w:p w14:paraId="652A2D8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E2066E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 = db.query(ModelRun).get(run_id)</w:t>
      </w:r>
    </w:p>
    <w:p w14:paraId="5C17CE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run:</w:t>
      </w:r>
    </w:p>
    <w:p w14:paraId="1861D11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ValueError(f"ModelRun id={run_id} not found")</w:t>
      </w:r>
    </w:p>
    <w:p w14:paraId="7B9F494D" w14:textId="77777777" w:rsidR="00424A8D" w:rsidRPr="00424A8D" w:rsidRDefault="00424A8D" w:rsidP="00424A8D">
      <w:pPr>
        <w:spacing w:after="0" w:line="240" w:lineRule="auto"/>
        <w:rPr>
          <w:rFonts w:ascii="Times New Roman" w:hAnsi="Times New Roman" w:cs="Times New Roman"/>
          <w:sz w:val="28"/>
          <w:szCs w:val="28"/>
          <w:lang w:val="en-US"/>
        </w:rPr>
      </w:pPr>
    </w:p>
    <w:p w14:paraId="28CC09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run.status = "running"</w:t>
      </w:r>
    </w:p>
    <w:p w14:paraId="36834DB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run.started_at = datetime.utcnow()</w:t>
      </w:r>
    </w:p>
    <w:p w14:paraId="6648A50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0BF068BF" w14:textId="77777777" w:rsidR="00424A8D" w:rsidRPr="00424A8D" w:rsidRDefault="00424A8D" w:rsidP="00424A8D">
      <w:pPr>
        <w:spacing w:after="0" w:line="240" w:lineRule="auto"/>
        <w:rPr>
          <w:rFonts w:ascii="Times New Roman" w:hAnsi="Times New Roman" w:cs="Times New Roman"/>
          <w:sz w:val="28"/>
          <w:szCs w:val="28"/>
          <w:lang w:val="en-US"/>
        </w:rPr>
      </w:pPr>
    </w:p>
    <w:p w14:paraId="20EF21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config_path = prepare_mike_input(run)</w:t>
      </w:r>
    </w:p>
    <w:p w14:paraId="10E076B5" w14:textId="77777777" w:rsidR="00424A8D" w:rsidRPr="00424A8D" w:rsidRDefault="00424A8D" w:rsidP="00424A8D">
      <w:pPr>
        <w:spacing w:after="0" w:line="240" w:lineRule="auto"/>
        <w:rPr>
          <w:rFonts w:ascii="Times New Roman" w:hAnsi="Times New Roman" w:cs="Times New Roman"/>
          <w:sz w:val="28"/>
          <w:szCs w:val="28"/>
          <w:lang w:val="en-US"/>
        </w:rPr>
      </w:pPr>
    </w:p>
    <w:p w14:paraId="0E36C9E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mike_exec = Path(settings.MIKE_EXECUTABLE)</w:t>
      </w:r>
    </w:p>
    <w:p w14:paraId="66EBAB8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mike_exec.exists():</w:t>
      </w:r>
    </w:p>
    <w:p w14:paraId="7A21593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run.status = "failed"</w:t>
      </w:r>
    </w:p>
    <w:p w14:paraId="6C68DC7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run.error_message = f"MIKE executable not found: {mike_exec}"</w:t>
      </w:r>
    </w:p>
    <w:p w14:paraId="0DDE855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run.finished_at = datetime.utcnow()</w:t>
      </w:r>
    </w:p>
    <w:p w14:paraId="2CAE38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32C5839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run</w:t>
      </w:r>
    </w:p>
    <w:p w14:paraId="5E55E20A" w14:textId="77777777" w:rsidR="00424A8D" w:rsidRPr="00424A8D" w:rsidRDefault="00424A8D" w:rsidP="00424A8D">
      <w:pPr>
        <w:spacing w:after="0" w:line="240" w:lineRule="auto"/>
        <w:rPr>
          <w:rFonts w:ascii="Times New Roman" w:hAnsi="Times New Roman" w:cs="Times New Roman"/>
          <w:sz w:val="28"/>
          <w:szCs w:val="28"/>
          <w:lang w:val="en-US"/>
        </w:rPr>
      </w:pPr>
    </w:p>
    <w:p w14:paraId="1FCD7D9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try:</w:t>
      </w:r>
    </w:p>
    <w:p w14:paraId="2957C92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mike11.exe -x scenario.m11</w:t>
      </w:r>
    </w:p>
    <w:p w14:paraId="27CD631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process = subprocess.run(</w:t>
      </w:r>
    </w:p>
    <w:p w14:paraId="0D6050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[str(mike_exec), "-x", str(config_path)],</w:t>
      </w:r>
    </w:p>
    <w:p w14:paraId="42F6D6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capture_output=True,</w:t>
      </w:r>
    </w:p>
    <w:p w14:paraId="128800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text=True,</w:t>
      </w:r>
    </w:p>
    <w:p w14:paraId="0683F3E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check=False,</w:t>
      </w:r>
    </w:p>
    <w:p w14:paraId="0F312D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CBCAA3A" w14:textId="77777777" w:rsidR="00424A8D" w:rsidRPr="00424A8D" w:rsidRDefault="00424A8D" w:rsidP="00424A8D">
      <w:pPr>
        <w:spacing w:after="0" w:line="240" w:lineRule="auto"/>
        <w:rPr>
          <w:rFonts w:ascii="Times New Roman" w:hAnsi="Times New Roman" w:cs="Times New Roman"/>
          <w:sz w:val="28"/>
          <w:szCs w:val="28"/>
          <w:lang w:val="en-US"/>
        </w:rPr>
      </w:pPr>
    </w:p>
    <w:p w14:paraId="1CDB62F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process.returncode != 0:</w:t>
      </w:r>
    </w:p>
    <w:p w14:paraId="276F72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run.status = "failed"</w:t>
      </w:r>
    </w:p>
    <w:p w14:paraId="798370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run.error_message = process.stderr[:1900]</w:t>
      </w:r>
    </w:p>
    <w:p w14:paraId="428149A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else:</w:t>
      </w:r>
    </w:p>
    <w:p w14:paraId="74F37EA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run.status = "success"</w:t>
      </w:r>
    </w:p>
    <w:p w14:paraId="3C4FD27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5D49355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run.output_path = str(config_path.with_suffix(".dfs0"))</w:t>
      </w:r>
    </w:p>
    <w:p w14:paraId="5C90CB02" w14:textId="77777777" w:rsidR="00424A8D" w:rsidRPr="00424A8D" w:rsidRDefault="00424A8D" w:rsidP="00424A8D">
      <w:pPr>
        <w:spacing w:after="0" w:line="240" w:lineRule="auto"/>
        <w:rPr>
          <w:rFonts w:ascii="Times New Roman" w:hAnsi="Times New Roman" w:cs="Times New Roman"/>
          <w:sz w:val="28"/>
          <w:szCs w:val="28"/>
          <w:lang w:val="en-US"/>
        </w:rPr>
      </w:pPr>
    </w:p>
    <w:p w14:paraId="39C8FB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except Exception as exc:  # noqa: BLE001</w:t>
      </w:r>
    </w:p>
    <w:p w14:paraId="6E68D75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run.status = "failed"</w:t>
      </w:r>
    </w:p>
    <w:p w14:paraId="471974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run.error_message = str(exc)[:1900]</w:t>
      </w:r>
    </w:p>
    <w:p w14:paraId="369A1B1F" w14:textId="77777777" w:rsidR="00424A8D" w:rsidRPr="00424A8D" w:rsidRDefault="00424A8D" w:rsidP="00424A8D">
      <w:pPr>
        <w:spacing w:after="0" w:line="240" w:lineRule="auto"/>
        <w:rPr>
          <w:rFonts w:ascii="Times New Roman" w:hAnsi="Times New Roman" w:cs="Times New Roman"/>
          <w:sz w:val="28"/>
          <w:szCs w:val="28"/>
          <w:lang w:val="en-US"/>
        </w:rPr>
      </w:pPr>
    </w:p>
    <w:p w14:paraId="510F476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run.finished_at = datetime.utcnow()</w:t>
      </w:r>
    </w:p>
    <w:p w14:paraId="523438A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386D410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db.refresh(run)</w:t>
      </w:r>
    </w:p>
    <w:p w14:paraId="5264301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run</w:t>
      </w:r>
    </w:p>
    <w:p w14:paraId="6894A81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6.3. app/services/ml_models.py — ML-  </w:t>
      </w:r>
    </w:p>
    <w:p w14:paraId="2A01186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app/services/ml_models.py</w:t>
      </w:r>
    </w:p>
    <w:p w14:paraId="0711FB0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__future__ import annotations</w:t>
      </w:r>
    </w:p>
    <w:p w14:paraId="57D87D62" w14:textId="77777777" w:rsidR="00424A8D" w:rsidRPr="00424A8D" w:rsidRDefault="00424A8D" w:rsidP="00424A8D">
      <w:pPr>
        <w:spacing w:after="0" w:line="240" w:lineRule="auto"/>
        <w:rPr>
          <w:rFonts w:ascii="Times New Roman" w:hAnsi="Times New Roman" w:cs="Times New Roman"/>
          <w:sz w:val="28"/>
          <w:szCs w:val="28"/>
          <w:lang w:val="en-US"/>
        </w:rPr>
      </w:pPr>
    </w:p>
    <w:p w14:paraId="274EEEC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dataclasses import dataclass</w:t>
      </w:r>
    </w:p>
    <w:p w14:paraId="1A2AD11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 timedelta</w:t>
      </w:r>
    </w:p>
    <w:p w14:paraId="77A30FF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pathlib import Path</w:t>
      </w:r>
    </w:p>
    <w:p w14:paraId="45A7E5D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 Optional, Tuple</w:t>
      </w:r>
    </w:p>
    <w:p w14:paraId="552A7AF2" w14:textId="77777777" w:rsidR="00424A8D" w:rsidRPr="00424A8D" w:rsidRDefault="00424A8D" w:rsidP="00424A8D">
      <w:pPr>
        <w:spacing w:after="0" w:line="240" w:lineRule="auto"/>
        <w:rPr>
          <w:rFonts w:ascii="Times New Roman" w:hAnsi="Times New Roman" w:cs="Times New Roman"/>
          <w:sz w:val="28"/>
          <w:szCs w:val="28"/>
          <w:lang w:val="en-US"/>
        </w:rPr>
      </w:pPr>
    </w:p>
    <w:p w14:paraId="59BB751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joblib</w:t>
      </w:r>
    </w:p>
    <w:p w14:paraId="0787279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numpy as np</w:t>
      </w:r>
    </w:p>
    <w:p w14:paraId="670726A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from sqlalchemy.orm import Session</w:t>
      </w:r>
    </w:p>
    <w:p w14:paraId="186270C5" w14:textId="77777777" w:rsidR="00424A8D" w:rsidRPr="00424A8D" w:rsidRDefault="00424A8D" w:rsidP="00424A8D">
      <w:pPr>
        <w:spacing w:after="0" w:line="240" w:lineRule="auto"/>
        <w:rPr>
          <w:rFonts w:ascii="Times New Roman" w:hAnsi="Times New Roman" w:cs="Times New Roman"/>
          <w:sz w:val="28"/>
          <w:szCs w:val="28"/>
          <w:lang w:val="en-US"/>
        </w:rPr>
      </w:pPr>
    </w:p>
    <w:p w14:paraId="138CED7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app.config import get_settings</w:t>
      </w:r>
    </w:p>
    <w:p w14:paraId="207EB50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app.models.hydro import HydroObservation</w:t>
      </w:r>
    </w:p>
    <w:p w14:paraId="37F40D0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app.models.meteo import MeteoObservation</w:t>
      </w:r>
    </w:p>
    <w:p w14:paraId="28A5DCC8" w14:textId="77777777" w:rsidR="00424A8D" w:rsidRPr="00424A8D" w:rsidRDefault="00424A8D" w:rsidP="00424A8D">
      <w:pPr>
        <w:spacing w:after="0" w:line="240" w:lineRule="auto"/>
        <w:rPr>
          <w:rFonts w:ascii="Times New Roman" w:hAnsi="Times New Roman" w:cs="Times New Roman"/>
          <w:sz w:val="28"/>
          <w:szCs w:val="28"/>
          <w:lang w:val="en-US"/>
        </w:rPr>
      </w:pPr>
    </w:p>
    <w:p w14:paraId="7E13A07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settings = get_settings()</w:t>
      </w:r>
    </w:p>
    <w:p w14:paraId="51FF33AB" w14:textId="77777777" w:rsidR="00424A8D" w:rsidRPr="00424A8D" w:rsidRDefault="00424A8D" w:rsidP="00424A8D">
      <w:pPr>
        <w:spacing w:after="0" w:line="240" w:lineRule="auto"/>
        <w:rPr>
          <w:rFonts w:ascii="Times New Roman" w:hAnsi="Times New Roman" w:cs="Times New Roman"/>
          <w:sz w:val="28"/>
          <w:szCs w:val="28"/>
          <w:lang w:val="en-US"/>
        </w:rPr>
      </w:pPr>
    </w:p>
    <w:p w14:paraId="466E0382" w14:textId="77777777" w:rsidR="00424A8D" w:rsidRPr="00424A8D" w:rsidRDefault="00424A8D" w:rsidP="00424A8D">
      <w:pPr>
        <w:spacing w:after="0" w:line="240" w:lineRule="auto"/>
        <w:rPr>
          <w:rFonts w:ascii="Times New Roman" w:hAnsi="Times New Roman" w:cs="Times New Roman"/>
          <w:sz w:val="28"/>
          <w:szCs w:val="28"/>
          <w:lang w:val="en-US"/>
        </w:rPr>
      </w:pPr>
    </w:p>
    <w:p w14:paraId="05896AA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@dataclass</w:t>
      </w:r>
    </w:p>
    <w:p w14:paraId="03CCFC4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MLModelInfo:</w:t>
      </w:r>
    </w:p>
    <w:p w14:paraId="69F817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path: Path</w:t>
      </w:r>
    </w:p>
    <w:p w14:paraId="6DA2AC1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 object</w:t>
      </w:r>
    </w:p>
    <w:p w14:paraId="14B06392" w14:textId="77777777" w:rsidR="00424A8D" w:rsidRPr="00424A8D" w:rsidRDefault="00424A8D" w:rsidP="00424A8D">
      <w:pPr>
        <w:spacing w:after="0" w:line="240" w:lineRule="auto"/>
        <w:rPr>
          <w:rFonts w:ascii="Times New Roman" w:hAnsi="Times New Roman" w:cs="Times New Roman"/>
          <w:sz w:val="28"/>
          <w:szCs w:val="28"/>
          <w:lang w:val="en-US"/>
        </w:rPr>
      </w:pPr>
    </w:p>
    <w:p w14:paraId="4DE88585" w14:textId="77777777" w:rsidR="00424A8D" w:rsidRPr="00424A8D" w:rsidRDefault="00424A8D" w:rsidP="00424A8D">
      <w:pPr>
        <w:spacing w:after="0" w:line="240" w:lineRule="auto"/>
        <w:rPr>
          <w:rFonts w:ascii="Times New Roman" w:hAnsi="Times New Roman" w:cs="Times New Roman"/>
          <w:sz w:val="28"/>
          <w:szCs w:val="28"/>
          <w:lang w:val="en-US"/>
        </w:rPr>
      </w:pPr>
    </w:p>
    <w:p w14:paraId="6C5722F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load_ml_model(name: str) -&gt; MLModelInfo:</w:t>
      </w:r>
    </w:p>
    <w:p w14:paraId="65E5744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2EAA050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ML-  .</w:t>
      </w:r>
    </w:p>
    <w:p w14:paraId="4B8FE3D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A238F9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model_path = Path(settings.ML_MODELS_DIR) / f"{name}.joblib"</w:t>
      </w:r>
    </w:p>
    <w:p w14:paraId="71482BF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model_path.exists():</w:t>
      </w:r>
    </w:p>
    <w:p w14:paraId="78CC28C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FileNotFoundError(f"ML model not found: {model_path}")</w:t>
      </w:r>
    </w:p>
    <w:p w14:paraId="4B4455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 = joblib.load(model_path)</w:t>
      </w:r>
    </w:p>
    <w:p w14:paraId="17948E3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MLModelInfo(path=model_path, model=model)</w:t>
      </w:r>
    </w:p>
    <w:p w14:paraId="391FF62C" w14:textId="77777777" w:rsidR="00424A8D" w:rsidRPr="00424A8D" w:rsidRDefault="00424A8D" w:rsidP="00424A8D">
      <w:pPr>
        <w:spacing w:after="0" w:line="240" w:lineRule="auto"/>
        <w:rPr>
          <w:rFonts w:ascii="Times New Roman" w:hAnsi="Times New Roman" w:cs="Times New Roman"/>
          <w:sz w:val="28"/>
          <w:szCs w:val="28"/>
          <w:lang w:val="en-US"/>
        </w:rPr>
      </w:pPr>
    </w:p>
    <w:p w14:paraId="1A33BFF1" w14:textId="77777777" w:rsidR="00424A8D" w:rsidRPr="00424A8D" w:rsidRDefault="00424A8D" w:rsidP="00424A8D">
      <w:pPr>
        <w:spacing w:after="0" w:line="240" w:lineRule="auto"/>
        <w:rPr>
          <w:rFonts w:ascii="Times New Roman" w:hAnsi="Times New Roman" w:cs="Times New Roman"/>
          <w:sz w:val="28"/>
          <w:szCs w:val="28"/>
          <w:lang w:val="en-US"/>
        </w:rPr>
      </w:pPr>
    </w:p>
    <w:p w14:paraId="4E573E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build_feature_vector(</w:t>
      </w:r>
    </w:p>
    <w:p w14:paraId="040ECFB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w:t>
      </w:r>
    </w:p>
    <w:p w14:paraId="4743B7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int,</w:t>
      </w:r>
    </w:p>
    <w:p w14:paraId="0BEC84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datetime,</w:t>
      </w:r>
    </w:p>
    <w:p w14:paraId="0BACE72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lookback_hours: int | None = None,</w:t>
      </w:r>
    </w:p>
    <w:p w14:paraId="032DA31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np.ndarray:</w:t>
      </w:r>
    </w:p>
    <w:p w14:paraId="08D7230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06732F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21BD8E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lookback_hours   ts.</w:t>
      </w:r>
    </w:p>
    <w:p w14:paraId="115D38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04819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lookback_hours is None:</w:t>
      </w:r>
    </w:p>
    <w:p w14:paraId="2913D64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lookback_hours = settings.ML_DEFAULT_LOOKBACK_HOURS</w:t>
      </w:r>
    </w:p>
    <w:p w14:paraId="790F0EDE" w14:textId="77777777" w:rsidR="00424A8D" w:rsidRPr="00424A8D" w:rsidRDefault="00424A8D" w:rsidP="00424A8D">
      <w:pPr>
        <w:spacing w:after="0" w:line="240" w:lineRule="auto"/>
        <w:rPr>
          <w:rFonts w:ascii="Times New Roman" w:hAnsi="Times New Roman" w:cs="Times New Roman"/>
          <w:sz w:val="28"/>
          <w:szCs w:val="28"/>
          <w:lang w:val="en-US"/>
        </w:rPr>
      </w:pPr>
    </w:p>
    <w:p w14:paraId="51BA4E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start_ts = ts - timedelta(hours=lookback_hours)</w:t>
      </w:r>
    </w:p>
    <w:p w14:paraId="7367A3F2" w14:textId="77777777" w:rsidR="00424A8D" w:rsidRPr="00424A8D" w:rsidRDefault="00424A8D" w:rsidP="00424A8D">
      <w:pPr>
        <w:spacing w:after="0" w:line="240" w:lineRule="auto"/>
        <w:rPr>
          <w:rFonts w:ascii="Times New Roman" w:hAnsi="Times New Roman" w:cs="Times New Roman"/>
          <w:sz w:val="28"/>
          <w:szCs w:val="28"/>
          <w:lang w:val="en-US"/>
        </w:rPr>
      </w:pPr>
    </w:p>
    <w:p w14:paraId="6A0967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 = (</w:t>
      </w:r>
    </w:p>
    <w:p w14:paraId="05E240F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db.query(HydroObservation)</w:t>
      </w:r>
    </w:p>
    <w:p w14:paraId="53E2CF4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.filter(</w:t>
      </w:r>
    </w:p>
    <w:p w14:paraId="3F3662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HydroObservation.station_id == station_id,</w:t>
      </w:r>
    </w:p>
    <w:p w14:paraId="247B4EC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HydroObservation.ts &gt;= start_ts,</w:t>
      </w:r>
    </w:p>
    <w:p w14:paraId="29897B9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HydroObservation.ts &lt;= ts,</w:t>
      </w:r>
    </w:p>
    <w:p w14:paraId="1A560C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2226FE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.order_by(HydroObservation.ts.asc())</w:t>
      </w:r>
    </w:p>
    <w:p w14:paraId="2E2D2A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w:t>
      </w:r>
    </w:p>
    <w:p w14:paraId="15B4C7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35F8283" w14:textId="77777777" w:rsidR="00424A8D" w:rsidRPr="00424A8D" w:rsidRDefault="00424A8D" w:rsidP="00424A8D">
      <w:pPr>
        <w:spacing w:after="0" w:line="240" w:lineRule="auto"/>
        <w:rPr>
          <w:rFonts w:ascii="Times New Roman" w:hAnsi="Times New Roman" w:cs="Times New Roman"/>
          <w:sz w:val="28"/>
          <w:szCs w:val="28"/>
          <w:lang w:val="en-US"/>
        </w:rPr>
      </w:pPr>
    </w:p>
    <w:p w14:paraId="121EC82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 = (</w:t>
      </w:r>
    </w:p>
    <w:p w14:paraId="41F1AE4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db.query(MeteoObservation)</w:t>
      </w:r>
    </w:p>
    <w:p w14:paraId="6FB89EE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.filter(</w:t>
      </w:r>
    </w:p>
    <w:p w14:paraId="18B5097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MeteoObservation.ts &gt;= start_ts,</w:t>
      </w:r>
    </w:p>
    <w:p w14:paraId="743801E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MeteoObservation.ts &lt;= ts,</w:t>
      </w:r>
    </w:p>
    <w:p w14:paraId="23ADCA3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D329A8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.order_by(MeteoObservation.ts.asc())</w:t>
      </w:r>
    </w:p>
    <w:p w14:paraId="795F405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w:t>
      </w:r>
    </w:p>
    <w:p w14:paraId="56349A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3B1B1089" w14:textId="77777777" w:rsidR="00424A8D" w:rsidRPr="00424A8D" w:rsidRDefault="00424A8D" w:rsidP="00424A8D">
      <w:pPr>
        <w:spacing w:after="0" w:line="240" w:lineRule="auto"/>
        <w:rPr>
          <w:rFonts w:ascii="Times New Roman" w:hAnsi="Times New Roman" w:cs="Times New Roman"/>
          <w:sz w:val="28"/>
          <w:szCs w:val="28"/>
          <w:lang w:val="en-US"/>
        </w:rPr>
      </w:pPr>
    </w:p>
    <w:p w14:paraId="1856196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w:t>
      </w:r>
    </w:p>
    <w:p w14:paraId="3A19891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hydro:</w:t>
      </w:r>
    </w:p>
    <w:p w14:paraId="00AE11A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last_hydro = hydro[-1]</w:t>
      </w:r>
    </w:p>
    <w:p w14:paraId="30E8E22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wl = last_hydro.water_level or 0.0</w:t>
      </w:r>
    </w:p>
    <w:p w14:paraId="7138D6D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q = last_hydro.discharge or 0.0</w:t>
      </w:r>
    </w:p>
    <w:p w14:paraId="2C98132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else:</w:t>
      </w:r>
    </w:p>
    <w:p w14:paraId="61236A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wl, q = 0.0, 0.0</w:t>
      </w:r>
    </w:p>
    <w:p w14:paraId="26C70311" w14:textId="77777777" w:rsidR="00424A8D" w:rsidRPr="00424A8D" w:rsidRDefault="00424A8D" w:rsidP="00424A8D">
      <w:pPr>
        <w:spacing w:after="0" w:line="240" w:lineRule="auto"/>
        <w:rPr>
          <w:rFonts w:ascii="Times New Roman" w:hAnsi="Times New Roman" w:cs="Times New Roman"/>
          <w:sz w:val="28"/>
          <w:szCs w:val="28"/>
          <w:lang w:val="en-US"/>
        </w:rPr>
      </w:pPr>
    </w:p>
    <w:p w14:paraId="3BCD5CC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meteo:</w:t>
      </w:r>
    </w:p>
    <w:p w14:paraId="506DCB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last_meteo = meteo[-1]</w:t>
      </w:r>
    </w:p>
    <w:p w14:paraId="1F2DCC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prcp = last_meteo.precipitation or 0.0</w:t>
      </w:r>
    </w:p>
    <w:p w14:paraId="3AF915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t_air = last_meteo.temperature_air or 0.0</w:t>
      </w:r>
    </w:p>
    <w:p w14:paraId="00BA3A4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snow = last_meteo.snow_depth or 0.0</w:t>
      </w:r>
    </w:p>
    <w:p w14:paraId="035B3FF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else:</w:t>
      </w:r>
    </w:p>
    <w:p w14:paraId="5EB0BB3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prcp, t_air, snow = 0.0, 0.0, 0.0</w:t>
      </w:r>
    </w:p>
    <w:p w14:paraId="3D0B414C" w14:textId="77777777" w:rsidR="00424A8D" w:rsidRPr="00424A8D" w:rsidRDefault="00424A8D" w:rsidP="00424A8D">
      <w:pPr>
        <w:spacing w:after="0" w:line="240" w:lineRule="auto"/>
        <w:rPr>
          <w:rFonts w:ascii="Times New Roman" w:hAnsi="Times New Roman" w:cs="Times New Roman"/>
          <w:sz w:val="28"/>
          <w:szCs w:val="28"/>
          <w:lang w:val="en-US"/>
        </w:rPr>
      </w:pPr>
    </w:p>
    <w:p w14:paraId="73D4D50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features = np.array([[wl, q, prcp, t_air, snow]], dtype=float)</w:t>
      </w:r>
    </w:p>
    <w:p w14:paraId="46FE48C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features</w:t>
      </w:r>
    </w:p>
    <w:p w14:paraId="243A3031" w14:textId="77777777" w:rsidR="00424A8D" w:rsidRPr="00424A8D" w:rsidRDefault="00424A8D" w:rsidP="00424A8D">
      <w:pPr>
        <w:spacing w:after="0" w:line="240" w:lineRule="auto"/>
        <w:rPr>
          <w:rFonts w:ascii="Times New Roman" w:hAnsi="Times New Roman" w:cs="Times New Roman"/>
          <w:sz w:val="28"/>
          <w:szCs w:val="28"/>
          <w:lang w:val="en-US"/>
        </w:rPr>
      </w:pPr>
    </w:p>
    <w:p w14:paraId="675788FC" w14:textId="77777777" w:rsidR="00424A8D" w:rsidRPr="00424A8D" w:rsidRDefault="00424A8D" w:rsidP="00424A8D">
      <w:pPr>
        <w:spacing w:after="0" w:line="240" w:lineRule="auto"/>
        <w:rPr>
          <w:rFonts w:ascii="Times New Roman" w:hAnsi="Times New Roman" w:cs="Times New Roman"/>
          <w:sz w:val="28"/>
          <w:szCs w:val="28"/>
          <w:lang w:val="en-US"/>
        </w:rPr>
      </w:pPr>
    </w:p>
    <w:p w14:paraId="242F2CC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predict_water_level(</w:t>
      </w:r>
    </w:p>
    <w:p w14:paraId="40D6749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w:t>
      </w:r>
    </w:p>
    <w:p w14:paraId="7E44711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int,</w:t>
      </w:r>
    </w:p>
    <w:p w14:paraId="22B3793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datetime,</w:t>
      </w:r>
    </w:p>
    <w:p w14:paraId="5A3D0DC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horizon_hours: int,</w:t>
      </w:r>
    </w:p>
    <w:p w14:paraId="7345DE2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model_name: str = "rf_water_level",</w:t>
      </w:r>
    </w:p>
    <w:p w14:paraId="5A69A3F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float:</w:t>
      </w:r>
    </w:p>
    <w:p w14:paraId="21C3199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4B867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horizon_hours   ML-.</w:t>
      </w:r>
    </w:p>
    <w:p w14:paraId="4178CFC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2C82B2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ml = load_ml_model(model_name)</w:t>
      </w:r>
    </w:p>
    <w:p w14:paraId="642D89C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horizon_hours,</w:t>
      </w:r>
    </w:p>
    <w:p w14:paraId="420AAF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2EFF251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features = build_feature_vector(db, station_id, ts)</w:t>
      </w:r>
    </w:p>
    <w:p w14:paraId="0D3E0EF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features_with_h = np.concatenate([features, np.array([[horizon_hours]], dtype=float)], axis=1)</w:t>
      </w:r>
    </w:p>
    <w:p w14:paraId="20D1C58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y_pred = ml.model.predict(features_with_h)</w:t>
      </w:r>
    </w:p>
    <w:p w14:paraId="2A934F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float(y_pred[0])</w:t>
      </w:r>
    </w:p>
    <w:p w14:paraId="7057962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6.4. app/services/forecasting.py —  </w:t>
      </w:r>
    </w:p>
    <w:p w14:paraId="6B27E59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app/services/forecasting.py</w:t>
      </w:r>
    </w:p>
    <w:p w14:paraId="74A02EF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 timedelta</w:t>
      </w:r>
    </w:p>
    <w:p w14:paraId="4036BA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w:t>
      </w:r>
    </w:p>
    <w:p w14:paraId="0EAA5606" w14:textId="77777777" w:rsidR="00424A8D" w:rsidRPr="00424A8D" w:rsidRDefault="00424A8D" w:rsidP="00424A8D">
      <w:pPr>
        <w:spacing w:after="0" w:line="240" w:lineRule="auto"/>
        <w:rPr>
          <w:rFonts w:ascii="Times New Roman" w:hAnsi="Times New Roman" w:cs="Times New Roman"/>
          <w:sz w:val="28"/>
          <w:szCs w:val="28"/>
          <w:lang w:val="en-US"/>
        </w:rPr>
      </w:pPr>
    </w:p>
    <w:p w14:paraId="37B2D31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6258C197" w14:textId="77777777" w:rsidR="00424A8D" w:rsidRPr="00424A8D" w:rsidRDefault="00424A8D" w:rsidP="00424A8D">
      <w:pPr>
        <w:spacing w:after="0" w:line="240" w:lineRule="auto"/>
        <w:rPr>
          <w:rFonts w:ascii="Times New Roman" w:hAnsi="Times New Roman" w:cs="Times New Roman"/>
          <w:sz w:val="28"/>
          <w:szCs w:val="28"/>
          <w:lang w:val="en-US"/>
        </w:rPr>
      </w:pPr>
    </w:p>
    <w:p w14:paraId="0207AC7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app.models.floods import ModelRun, FloodForecast</w:t>
      </w:r>
    </w:p>
    <w:p w14:paraId="7B6F958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app.models.aux import StationHydro</w:t>
      </w:r>
    </w:p>
    <w:p w14:paraId="02C7A55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app.services.mike_integration import run_mike_model</w:t>
      </w:r>
    </w:p>
    <w:p w14:paraId="401F215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app.services.ml_models import predict_water_level</w:t>
      </w:r>
    </w:p>
    <w:p w14:paraId="054E2667" w14:textId="77777777" w:rsidR="00424A8D" w:rsidRPr="00424A8D" w:rsidRDefault="00424A8D" w:rsidP="00424A8D">
      <w:pPr>
        <w:spacing w:after="0" w:line="240" w:lineRule="auto"/>
        <w:rPr>
          <w:rFonts w:ascii="Times New Roman" w:hAnsi="Times New Roman" w:cs="Times New Roman"/>
          <w:sz w:val="28"/>
          <w:szCs w:val="28"/>
          <w:lang w:val="en-US"/>
        </w:rPr>
      </w:pPr>
    </w:p>
    <w:p w14:paraId="2223FF35" w14:textId="77777777" w:rsidR="00424A8D" w:rsidRPr="00424A8D" w:rsidRDefault="00424A8D" w:rsidP="00424A8D">
      <w:pPr>
        <w:spacing w:after="0" w:line="240" w:lineRule="auto"/>
        <w:rPr>
          <w:rFonts w:ascii="Times New Roman" w:hAnsi="Times New Roman" w:cs="Times New Roman"/>
          <w:sz w:val="28"/>
          <w:szCs w:val="28"/>
          <w:lang w:val="en-US"/>
        </w:rPr>
      </w:pPr>
    </w:p>
    <w:p w14:paraId="5A025A2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create_model_run(</w:t>
      </w:r>
    </w:p>
    <w:p w14:paraId="2749C2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w:t>
      </w:r>
    </w:p>
    <w:p w14:paraId="53C2AEC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model_name: str,</w:t>
      </w:r>
    </w:p>
    <w:p w14:paraId="6EB8CC2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scenario_description: str | None = None,</w:t>
      </w:r>
    </w:p>
    <w:p w14:paraId="427C102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ModelRun:</w:t>
      </w:r>
    </w:p>
    <w:p w14:paraId="2C83FC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E6E7F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ModelRun  .</w:t>
      </w:r>
    </w:p>
    <w:p w14:paraId="501959B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793CB7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 = ModelRun(</w:t>
      </w:r>
    </w:p>
    <w:p w14:paraId="7BF2B74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model_name=model_name,</w:t>
      </w:r>
    </w:p>
    <w:p w14:paraId="296F02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scenario_description=scenario_description,</w:t>
      </w:r>
    </w:p>
    <w:p w14:paraId="22ADA68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created_at=datetime.utcnow(),</w:t>
      </w:r>
    </w:p>
    <w:p w14:paraId="7ADA56A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status="created",</w:t>
      </w:r>
    </w:p>
    <w:p w14:paraId="253BBE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0159E3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db.add(run)</w:t>
      </w:r>
    </w:p>
    <w:p w14:paraId="586388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7D853FF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db.refresh(run)</w:t>
      </w:r>
    </w:p>
    <w:p w14:paraId="7BF33C5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run</w:t>
      </w:r>
    </w:p>
    <w:p w14:paraId="3D5DF71F" w14:textId="77777777" w:rsidR="00424A8D" w:rsidRPr="00424A8D" w:rsidRDefault="00424A8D" w:rsidP="00424A8D">
      <w:pPr>
        <w:spacing w:after="0" w:line="240" w:lineRule="auto"/>
        <w:rPr>
          <w:rFonts w:ascii="Times New Roman" w:hAnsi="Times New Roman" w:cs="Times New Roman"/>
          <w:sz w:val="28"/>
          <w:szCs w:val="28"/>
          <w:lang w:val="en-US"/>
        </w:rPr>
      </w:pPr>
    </w:p>
    <w:p w14:paraId="58DE384D" w14:textId="77777777" w:rsidR="00424A8D" w:rsidRPr="00424A8D" w:rsidRDefault="00424A8D" w:rsidP="00424A8D">
      <w:pPr>
        <w:spacing w:after="0" w:line="240" w:lineRule="auto"/>
        <w:rPr>
          <w:rFonts w:ascii="Times New Roman" w:hAnsi="Times New Roman" w:cs="Times New Roman"/>
          <w:sz w:val="28"/>
          <w:szCs w:val="28"/>
          <w:lang w:val="en-US"/>
        </w:rPr>
      </w:pPr>
    </w:p>
    <w:p w14:paraId="6022CC3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run_hybrid_forecast(</w:t>
      </w:r>
    </w:p>
    <w:p w14:paraId="32016FE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w:t>
      </w:r>
    </w:p>
    <w:p w14:paraId="7C2F29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str,</w:t>
      </w:r>
    </w:p>
    <w:p w14:paraId="384E031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lead_hours: int = 72,</w:t>
      </w:r>
    </w:p>
    <w:p w14:paraId="23D891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step_hours: int = 3,</w:t>
      </w:r>
    </w:p>
    <w:p w14:paraId="464EB0F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ModelRun:</w:t>
      </w:r>
    </w:p>
    <w:p w14:paraId="53E72B4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67403D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BC3CF5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(MIKE)</w:t>
      </w:r>
    </w:p>
    <w:p w14:paraId="71F5B84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ML-.</w:t>
      </w:r>
    </w:p>
    <w:p w14:paraId="7AAAA7A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FEE65E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 = create_model_run(</w:t>
      </w:r>
    </w:p>
    <w:p w14:paraId="77C7CCE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db,</w:t>
      </w:r>
    </w:p>
    <w:p w14:paraId="470C4AC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model_name="HYBRID_MIKE_ML",</w:t>
      </w:r>
    </w:p>
    <w:p w14:paraId="3D9D89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scenario_description=f"Hybrid forecast for {river_name}, lead={lead_hours}h",</w:t>
      </w:r>
    </w:p>
    <w:p w14:paraId="5FA4C88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FAEF2C9" w14:textId="77777777" w:rsidR="00424A8D" w:rsidRPr="00424A8D" w:rsidRDefault="00424A8D" w:rsidP="00424A8D">
      <w:pPr>
        <w:spacing w:after="0" w:line="240" w:lineRule="auto"/>
        <w:rPr>
          <w:rFonts w:ascii="Times New Roman" w:hAnsi="Times New Roman" w:cs="Times New Roman"/>
          <w:sz w:val="28"/>
          <w:szCs w:val="28"/>
          <w:lang w:val="en-US"/>
        </w:rPr>
      </w:pPr>
    </w:p>
    <w:p w14:paraId="05A4E4E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1.  MIKE (   )</w:t>
      </w:r>
    </w:p>
    <w:p w14:paraId="21ED80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 = run_mike_model(db, run.id)</w:t>
      </w:r>
    </w:p>
    <w:p w14:paraId="2F5842A8" w14:textId="77777777" w:rsidR="00424A8D" w:rsidRPr="00424A8D" w:rsidRDefault="00424A8D" w:rsidP="00424A8D">
      <w:pPr>
        <w:spacing w:after="0" w:line="240" w:lineRule="auto"/>
        <w:rPr>
          <w:rFonts w:ascii="Times New Roman" w:hAnsi="Times New Roman" w:cs="Times New Roman"/>
          <w:sz w:val="28"/>
          <w:szCs w:val="28"/>
          <w:lang w:val="en-US"/>
        </w:rPr>
      </w:pPr>
    </w:p>
    <w:p w14:paraId="6801FF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2.  :     ML     </w:t>
      </w:r>
    </w:p>
    <w:p w14:paraId="2FAEBF4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stations = db.query(StationHydro).filter(StationHydro.river_name == river_name).all()</w:t>
      </w:r>
    </w:p>
    <w:p w14:paraId="5DEC992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now = datetime.utcnow()</w:t>
      </w:r>
    </w:p>
    <w:p w14:paraId="58BC33E6" w14:textId="77777777" w:rsidR="00424A8D" w:rsidRPr="00424A8D" w:rsidRDefault="00424A8D" w:rsidP="00424A8D">
      <w:pPr>
        <w:spacing w:after="0" w:line="240" w:lineRule="auto"/>
        <w:rPr>
          <w:rFonts w:ascii="Times New Roman" w:hAnsi="Times New Roman" w:cs="Times New Roman"/>
          <w:sz w:val="28"/>
          <w:szCs w:val="28"/>
          <w:lang w:val="en-US"/>
        </w:rPr>
      </w:pPr>
    </w:p>
    <w:p w14:paraId="471FEA6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forecasts: list[FloodForecast] = []</w:t>
      </w:r>
    </w:p>
    <w:p w14:paraId="2E6F4D5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station in stations:</w:t>
      </w:r>
    </w:p>
    <w:p w14:paraId="7EF64AE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fc_ts = now</w:t>
      </w:r>
    </w:p>
    <w:p w14:paraId="49A58E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while (fc_ts - now).total_seconds() / 3600 &lt;= lead_hours:</w:t>
      </w:r>
    </w:p>
    <w:p w14:paraId="6F4E84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horizon = int((fc_ts - now).total_seconds() / 3600)</w:t>
      </w:r>
    </w:p>
    <w:p w14:paraId="3246300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wl_ml = predict_water_level(db, station.id, now, horizon)</w:t>
      </w:r>
    </w:p>
    <w:p w14:paraId="49AE5F5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 = FloodForecast(</w:t>
      </w:r>
    </w:p>
    <w:p w14:paraId="418BF5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model_run_id=run.id,</w:t>
      </w:r>
    </w:p>
    <w:p w14:paraId="3168573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river_name=river_name,</w:t>
      </w:r>
    </w:p>
    <w:p w14:paraId="0AE6488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forecast_ts=fc_ts,</w:t>
      </w:r>
    </w:p>
    <w:p w14:paraId="3F780B7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lead_time_hours=horizon,</w:t>
      </w:r>
    </w:p>
    <w:p w14:paraId="7B5D0AE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water_level=wl_ml,</w:t>
      </w:r>
    </w:p>
    <w:p w14:paraId="3B7839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discharge=None,</w:t>
      </w:r>
    </w:p>
    <w:p w14:paraId="0E55019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flood_probability=None,  # TODO:    </w:t>
      </w:r>
    </w:p>
    <w:p w14:paraId="6E2BBD0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F006D7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db.add(forecast)</w:t>
      </w:r>
    </w:p>
    <w:p w14:paraId="6E74750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forecasts.append(forecast)</w:t>
      </w:r>
    </w:p>
    <w:p w14:paraId="04BA5E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fc_ts += timedelta(hours=step_hours)</w:t>
      </w:r>
    </w:p>
    <w:p w14:paraId="7CCC9B8D" w14:textId="77777777" w:rsidR="00424A8D" w:rsidRPr="00424A8D" w:rsidRDefault="00424A8D" w:rsidP="00424A8D">
      <w:pPr>
        <w:spacing w:after="0" w:line="240" w:lineRule="auto"/>
        <w:rPr>
          <w:rFonts w:ascii="Times New Roman" w:hAnsi="Times New Roman" w:cs="Times New Roman"/>
          <w:sz w:val="28"/>
          <w:szCs w:val="28"/>
          <w:lang w:val="en-US"/>
        </w:rPr>
      </w:pPr>
    </w:p>
    <w:p w14:paraId="50786D5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3707FCB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run</w:t>
      </w:r>
    </w:p>
    <w:p w14:paraId="487715A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6.5. app/services/gis_export.py —  GeoJSON  -</w:t>
      </w:r>
    </w:p>
    <w:p w14:paraId="1B87913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app/services/gis_export.py</w:t>
      </w:r>
    </w:p>
    <w:p w14:paraId="3ADA14F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json</w:t>
      </w:r>
    </w:p>
    <w:p w14:paraId="5B630D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w:t>
      </w:r>
    </w:p>
    <w:p w14:paraId="02095260" w14:textId="77777777" w:rsidR="00424A8D" w:rsidRPr="00424A8D" w:rsidRDefault="00424A8D" w:rsidP="00424A8D">
      <w:pPr>
        <w:spacing w:after="0" w:line="240" w:lineRule="auto"/>
        <w:rPr>
          <w:rFonts w:ascii="Times New Roman" w:hAnsi="Times New Roman" w:cs="Times New Roman"/>
          <w:sz w:val="28"/>
          <w:szCs w:val="28"/>
          <w:lang w:val="en-US"/>
        </w:rPr>
      </w:pPr>
    </w:p>
    <w:p w14:paraId="3AA9D7C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20C8FD1D" w14:textId="77777777" w:rsidR="00424A8D" w:rsidRPr="00424A8D" w:rsidRDefault="00424A8D" w:rsidP="00424A8D">
      <w:pPr>
        <w:spacing w:after="0" w:line="240" w:lineRule="auto"/>
        <w:rPr>
          <w:rFonts w:ascii="Times New Roman" w:hAnsi="Times New Roman" w:cs="Times New Roman"/>
          <w:sz w:val="28"/>
          <w:szCs w:val="28"/>
          <w:lang w:val="en-US"/>
        </w:rPr>
      </w:pPr>
    </w:p>
    <w:p w14:paraId="59A3150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app.models.floods import FloodForecast</w:t>
      </w:r>
    </w:p>
    <w:p w14:paraId="6069AE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app.models.aux import Settlement</w:t>
      </w:r>
    </w:p>
    <w:p w14:paraId="5159C28B" w14:textId="77777777" w:rsidR="00424A8D" w:rsidRPr="00424A8D" w:rsidRDefault="00424A8D" w:rsidP="00424A8D">
      <w:pPr>
        <w:spacing w:after="0" w:line="240" w:lineRule="auto"/>
        <w:rPr>
          <w:rFonts w:ascii="Times New Roman" w:hAnsi="Times New Roman" w:cs="Times New Roman"/>
          <w:sz w:val="28"/>
          <w:szCs w:val="28"/>
          <w:lang w:val="en-US"/>
        </w:rPr>
      </w:pPr>
    </w:p>
    <w:p w14:paraId="7B89233D" w14:textId="77777777" w:rsidR="00424A8D" w:rsidRPr="00424A8D" w:rsidRDefault="00424A8D" w:rsidP="00424A8D">
      <w:pPr>
        <w:spacing w:after="0" w:line="240" w:lineRule="auto"/>
        <w:rPr>
          <w:rFonts w:ascii="Times New Roman" w:hAnsi="Times New Roman" w:cs="Times New Roman"/>
          <w:sz w:val="28"/>
          <w:szCs w:val="28"/>
          <w:lang w:val="en-US"/>
        </w:rPr>
      </w:pPr>
    </w:p>
    <w:p w14:paraId="5719C5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forecast_points_to_geojson(db: Session, model_run_id: int) -&gt; str:</w:t>
      </w:r>
    </w:p>
    <w:p w14:paraId="12C295F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E00A73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GeoJSON  Leaflet/NextGIS Web.</w:t>
      </w:r>
    </w:p>
    <w:p w14:paraId="0A1C759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0D84F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forecasts: List[FloodForecast] = (</w:t>
      </w:r>
    </w:p>
    <w:p w14:paraId="056A7CE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db.query(FloodForecast)</w:t>
      </w:r>
    </w:p>
    <w:p w14:paraId="61459D8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.filter(FloodForecast.model_run_id == model_run_id)</w:t>
      </w:r>
    </w:p>
    <w:p w14:paraId="46B8341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w:t>
      </w:r>
    </w:p>
    <w:p w14:paraId="23B22E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5A99CDA" w14:textId="77777777" w:rsidR="00424A8D" w:rsidRPr="00424A8D" w:rsidRDefault="00424A8D" w:rsidP="00424A8D">
      <w:pPr>
        <w:spacing w:after="0" w:line="240" w:lineRule="auto"/>
        <w:rPr>
          <w:rFonts w:ascii="Times New Roman" w:hAnsi="Times New Roman" w:cs="Times New Roman"/>
          <w:sz w:val="28"/>
          <w:szCs w:val="28"/>
          <w:lang w:val="en-US"/>
        </w:rPr>
      </w:pPr>
    </w:p>
    <w:p w14:paraId="56F2FC5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features = []</w:t>
      </w:r>
    </w:p>
    <w:p w14:paraId="42C832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fc in forecasts:</w:t>
      </w:r>
    </w:p>
    <w:p w14:paraId="1553E8C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w:t>
      </w:r>
    </w:p>
    <w:p w14:paraId="4F16FA3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     JOIN c StationHydro.</w:t>
      </w:r>
    </w:p>
    <w:p w14:paraId="3F8A89A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 = {</w:t>
      </w:r>
    </w:p>
    <w:p w14:paraId="40CF3B1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"type": "Feature",</w:t>
      </w:r>
    </w:p>
    <w:p w14:paraId="691B75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"geometry": None,</w:t>
      </w:r>
    </w:p>
    <w:p w14:paraId="5D791D3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"properties": {</w:t>
      </w:r>
    </w:p>
    <w:p w14:paraId="0A62273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fc.id,</w:t>
      </w:r>
    </w:p>
    <w:p w14:paraId="72871B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fc.river_name,</w:t>
      </w:r>
    </w:p>
    <w:p w14:paraId="4444873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"ts": fc.forecast_ts.isoformat(),</w:t>
      </w:r>
    </w:p>
    <w:p w14:paraId="1403F6C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"water_level": fc.water_level,</w:t>
      </w:r>
    </w:p>
    <w:p w14:paraId="771E700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"discharge": fc.discharge,</w:t>
      </w:r>
    </w:p>
    <w:p w14:paraId="65BBB60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"lead_hours": fc.lead_time_hours,</w:t>
      </w:r>
    </w:p>
    <w:p w14:paraId="6D43C28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B8B6D0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EE3265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features.append(feature)</w:t>
      </w:r>
    </w:p>
    <w:p w14:paraId="3B420423" w14:textId="77777777" w:rsidR="00424A8D" w:rsidRPr="00424A8D" w:rsidRDefault="00424A8D" w:rsidP="00424A8D">
      <w:pPr>
        <w:spacing w:after="0" w:line="240" w:lineRule="auto"/>
        <w:rPr>
          <w:rFonts w:ascii="Times New Roman" w:hAnsi="Times New Roman" w:cs="Times New Roman"/>
          <w:sz w:val="28"/>
          <w:szCs w:val="28"/>
          <w:lang w:val="en-US"/>
        </w:rPr>
      </w:pPr>
    </w:p>
    <w:p w14:paraId="6EA57F3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collection = {"type": "FeatureCollection", "features": features}</w:t>
      </w:r>
    </w:p>
    <w:p w14:paraId="5E0E4C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json.dumps(collection, ensure_ascii=False)</w:t>
      </w:r>
    </w:p>
    <w:p w14:paraId="65911DD3" w14:textId="77777777" w:rsidR="00424A8D" w:rsidRPr="00424A8D" w:rsidRDefault="00424A8D" w:rsidP="00424A8D">
      <w:pPr>
        <w:spacing w:after="0" w:line="240" w:lineRule="auto"/>
        <w:rPr>
          <w:rFonts w:ascii="Times New Roman" w:hAnsi="Times New Roman" w:cs="Times New Roman"/>
          <w:sz w:val="28"/>
          <w:szCs w:val="28"/>
          <w:lang w:val="en-US"/>
        </w:rPr>
      </w:pPr>
    </w:p>
    <w:p w14:paraId="0B322649" w14:textId="77777777" w:rsidR="00424A8D" w:rsidRPr="00424A8D" w:rsidRDefault="00424A8D" w:rsidP="00424A8D">
      <w:pPr>
        <w:spacing w:after="0" w:line="240" w:lineRule="auto"/>
        <w:rPr>
          <w:rFonts w:ascii="Times New Roman" w:hAnsi="Times New Roman" w:cs="Times New Roman"/>
          <w:sz w:val="28"/>
          <w:szCs w:val="28"/>
          <w:lang w:val="en-US"/>
        </w:rPr>
      </w:pPr>
    </w:p>
    <w:p w14:paraId="1DF370F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settlements_risk_to_geojson(db: Session, model_run_id: int) -&gt; str:</w:t>
      </w:r>
    </w:p>
    <w:p w14:paraId="1F40D71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58986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57FE4A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18631B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settlements = db.query(Settlement).all()</w:t>
      </w:r>
    </w:p>
    <w:p w14:paraId="242E19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1790D7F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features = []</w:t>
      </w:r>
    </w:p>
    <w:p w14:paraId="2ABAC36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s in settlements:</w:t>
      </w:r>
    </w:p>
    <w:p w14:paraId="59E70CA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 = {</w:t>
      </w:r>
    </w:p>
    <w:p w14:paraId="0FDC378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"type": "Feature",</w:t>
      </w:r>
    </w:p>
    <w:p w14:paraId="0E4B3B5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"geometry": {</w:t>
      </w:r>
    </w:p>
    <w:p w14:paraId="773057C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"type": "Point",</w:t>
      </w:r>
    </w:p>
    <w:p w14:paraId="14A3C7E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"coordinates": [s.longitude, s.latitude],</w:t>
      </w:r>
    </w:p>
    <w:p w14:paraId="6A38D0B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20AB06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"properties": {</w:t>
      </w:r>
    </w:p>
    <w:p w14:paraId="5C15A0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s.name,</w:t>
      </w:r>
    </w:p>
    <w:p w14:paraId="44C8DF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"population": s.population,</w:t>
      </w:r>
    </w:p>
    <w:p w14:paraId="6923D7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"risk_level": "medium",  # placeholder</w:t>
      </w:r>
    </w:p>
    <w:p w14:paraId="1F17573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 model_run_id,</w:t>
      </w:r>
    </w:p>
    <w:p w14:paraId="5D7949E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115A90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701E6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features.append(feature)</w:t>
      </w:r>
    </w:p>
    <w:p w14:paraId="6F012DD3" w14:textId="77777777" w:rsidR="00424A8D" w:rsidRPr="00424A8D" w:rsidRDefault="00424A8D" w:rsidP="00424A8D">
      <w:pPr>
        <w:spacing w:after="0" w:line="240" w:lineRule="auto"/>
        <w:rPr>
          <w:rFonts w:ascii="Times New Roman" w:hAnsi="Times New Roman" w:cs="Times New Roman"/>
          <w:sz w:val="28"/>
          <w:szCs w:val="28"/>
          <w:lang w:val="en-US"/>
        </w:rPr>
      </w:pPr>
    </w:p>
    <w:p w14:paraId="1B47FD8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collection = {"type": "FeatureCollection", "features": features}</w:t>
      </w:r>
    </w:p>
    <w:p w14:paraId="33D6D47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json.dumps(collection, ensure_ascii=False)</w:t>
      </w:r>
    </w:p>
    <w:p w14:paraId="53A226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________________________________________</w:t>
      </w:r>
    </w:p>
    <w:p w14:paraId="0EA7642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7. API (app/api)</w:t>
      </w:r>
    </w:p>
    <w:p w14:paraId="46BB05B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7.1. app/api/deps.py</w:t>
      </w:r>
    </w:p>
    <w:p w14:paraId="0FD7F30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app/api/deps.py</w:t>
      </w:r>
    </w:p>
    <w:p w14:paraId="6A927B4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 import Depends</w:t>
      </w:r>
    </w:p>
    <w:p w14:paraId="10902DA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063552B7" w14:textId="77777777" w:rsidR="00424A8D" w:rsidRPr="00424A8D" w:rsidRDefault="00424A8D" w:rsidP="00424A8D">
      <w:pPr>
        <w:spacing w:after="0" w:line="240" w:lineRule="auto"/>
        <w:rPr>
          <w:rFonts w:ascii="Times New Roman" w:hAnsi="Times New Roman" w:cs="Times New Roman"/>
          <w:sz w:val="28"/>
          <w:szCs w:val="28"/>
          <w:lang w:val="en-US"/>
        </w:rPr>
      </w:pPr>
    </w:p>
    <w:p w14:paraId="46B2FC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app.database import get_db</w:t>
      </w:r>
    </w:p>
    <w:p w14:paraId="5B8F0D9A" w14:textId="77777777" w:rsidR="00424A8D" w:rsidRPr="00424A8D" w:rsidRDefault="00424A8D" w:rsidP="00424A8D">
      <w:pPr>
        <w:spacing w:after="0" w:line="240" w:lineRule="auto"/>
        <w:rPr>
          <w:rFonts w:ascii="Times New Roman" w:hAnsi="Times New Roman" w:cs="Times New Roman"/>
          <w:sz w:val="28"/>
          <w:szCs w:val="28"/>
          <w:lang w:val="en-US"/>
        </w:rPr>
      </w:pPr>
    </w:p>
    <w:p w14:paraId="1A09B420" w14:textId="77777777" w:rsidR="00424A8D" w:rsidRPr="00424A8D" w:rsidRDefault="00424A8D" w:rsidP="00424A8D">
      <w:pPr>
        <w:spacing w:after="0" w:line="240" w:lineRule="auto"/>
        <w:rPr>
          <w:rFonts w:ascii="Times New Roman" w:hAnsi="Times New Roman" w:cs="Times New Roman"/>
          <w:sz w:val="28"/>
          <w:szCs w:val="28"/>
          <w:lang w:val="en-US"/>
        </w:rPr>
      </w:pPr>
    </w:p>
    <w:p w14:paraId="014FE7A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get_db_session(db: Session = Depends(get_db)) -&gt; Session:</w:t>
      </w:r>
    </w:p>
    <w:p w14:paraId="7177863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db</w:t>
      </w:r>
    </w:p>
    <w:p w14:paraId="116549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7.2. app/api/hydro_endpoints.py</w:t>
      </w:r>
    </w:p>
    <w:p w14:paraId="75C6230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app/api/hydro_endpoints.py</w:t>
      </w:r>
    </w:p>
    <w:p w14:paraId="4D3A2A8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w:t>
      </w:r>
    </w:p>
    <w:p w14:paraId="4B7DF0AE" w14:textId="77777777" w:rsidR="00424A8D" w:rsidRPr="00424A8D" w:rsidRDefault="00424A8D" w:rsidP="00424A8D">
      <w:pPr>
        <w:spacing w:after="0" w:line="240" w:lineRule="auto"/>
        <w:rPr>
          <w:rFonts w:ascii="Times New Roman" w:hAnsi="Times New Roman" w:cs="Times New Roman"/>
          <w:sz w:val="28"/>
          <w:szCs w:val="28"/>
          <w:lang w:val="en-US"/>
        </w:rPr>
      </w:pPr>
    </w:p>
    <w:p w14:paraId="39871E2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 import APIRouter, Depends, HTTPException, status</w:t>
      </w:r>
    </w:p>
    <w:p w14:paraId="0F9D6B7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25302971" w14:textId="77777777" w:rsidR="00424A8D" w:rsidRPr="00424A8D" w:rsidRDefault="00424A8D" w:rsidP="00424A8D">
      <w:pPr>
        <w:spacing w:after="0" w:line="240" w:lineRule="auto"/>
        <w:rPr>
          <w:rFonts w:ascii="Times New Roman" w:hAnsi="Times New Roman" w:cs="Times New Roman"/>
          <w:sz w:val="28"/>
          <w:szCs w:val="28"/>
          <w:lang w:val="en-US"/>
        </w:rPr>
      </w:pPr>
    </w:p>
    <w:p w14:paraId="43B2A7E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app.api.deps import get_db_session</w:t>
      </w:r>
    </w:p>
    <w:p w14:paraId="37DFDF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app.models.aux import StationHydro</w:t>
      </w:r>
    </w:p>
    <w:p w14:paraId="229B51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app.models.hydro import HydroObservation</w:t>
      </w:r>
    </w:p>
    <w:p w14:paraId="3B97B0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app.schemas.hydro import (</w:t>
      </w:r>
    </w:p>
    <w:p w14:paraId="4567B45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StationHydroCreate,</w:t>
      </w:r>
    </w:p>
    <w:p w14:paraId="367D789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StationHydroRead,</w:t>
      </w:r>
    </w:p>
    <w:p w14:paraId="0687372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HydroObservationCreate,</w:t>
      </w:r>
    </w:p>
    <w:p w14:paraId="0C5BC34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HydroObservationRead,</w:t>
      </w:r>
    </w:p>
    <w:p w14:paraId="375EB0F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46B8B6F9" w14:textId="77777777" w:rsidR="00424A8D" w:rsidRPr="00424A8D" w:rsidRDefault="00424A8D" w:rsidP="00424A8D">
      <w:pPr>
        <w:spacing w:after="0" w:line="240" w:lineRule="auto"/>
        <w:rPr>
          <w:rFonts w:ascii="Times New Roman" w:hAnsi="Times New Roman" w:cs="Times New Roman"/>
          <w:sz w:val="28"/>
          <w:szCs w:val="28"/>
          <w:lang w:val="en-US"/>
        </w:rPr>
      </w:pPr>
    </w:p>
    <w:p w14:paraId="375038D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 = APIRouter(prefix="/hydro", tags=["hydro"])</w:t>
      </w:r>
    </w:p>
    <w:p w14:paraId="1BA237ED" w14:textId="77777777" w:rsidR="00424A8D" w:rsidRPr="00424A8D" w:rsidRDefault="00424A8D" w:rsidP="00424A8D">
      <w:pPr>
        <w:spacing w:after="0" w:line="240" w:lineRule="auto"/>
        <w:rPr>
          <w:rFonts w:ascii="Times New Roman" w:hAnsi="Times New Roman" w:cs="Times New Roman"/>
          <w:sz w:val="28"/>
          <w:szCs w:val="28"/>
          <w:lang w:val="en-US"/>
        </w:rPr>
      </w:pPr>
    </w:p>
    <w:p w14:paraId="39483712" w14:textId="77777777" w:rsidR="00424A8D" w:rsidRPr="00424A8D" w:rsidRDefault="00424A8D" w:rsidP="00424A8D">
      <w:pPr>
        <w:spacing w:after="0" w:line="240" w:lineRule="auto"/>
        <w:rPr>
          <w:rFonts w:ascii="Times New Roman" w:hAnsi="Times New Roman" w:cs="Times New Roman"/>
          <w:sz w:val="28"/>
          <w:szCs w:val="28"/>
          <w:lang w:val="en-US"/>
        </w:rPr>
      </w:pPr>
    </w:p>
    <w:p w14:paraId="22757B5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@router.post("/stations", response_model=StationHydroRead, status_code=status.HTTP_201_CREATED)</w:t>
      </w:r>
    </w:p>
    <w:p w14:paraId="10089A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def create_station(</w:t>
      </w:r>
    </w:p>
    <w:p w14:paraId="3524DC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payload: StationHydroCreate,</w:t>
      </w:r>
    </w:p>
    <w:p w14:paraId="623137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1538697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303371D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StationHydro(**payload.dict())</w:t>
      </w:r>
    </w:p>
    <w:p w14:paraId="40A437D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db.add(station)</w:t>
      </w:r>
    </w:p>
    <w:p w14:paraId="76FF76B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417B3A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db.refresh(station)</w:t>
      </w:r>
    </w:p>
    <w:p w14:paraId="2F926EA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station</w:t>
      </w:r>
    </w:p>
    <w:p w14:paraId="1FABAA60" w14:textId="77777777" w:rsidR="00424A8D" w:rsidRPr="00424A8D" w:rsidRDefault="00424A8D" w:rsidP="00424A8D">
      <w:pPr>
        <w:spacing w:after="0" w:line="240" w:lineRule="auto"/>
        <w:rPr>
          <w:rFonts w:ascii="Times New Roman" w:hAnsi="Times New Roman" w:cs="Times New Roman"/>
          <w:sz w:val="28"/>
          <w:szCs w:val="28"/>
          <w:lang w:val="en-US"/>
        </w:rPr>
      </w:pPr>
    </w:p>
    <w:p w14:paraId="17B3F713" w14:textId="77777777" w:rsidR="00424A8D" w:rsidRPr="00424A8D" w:rsidRDefault="00424A8D" w:rsidP="00424A8D">
      <w:pPr>
        <w:spacing w:after="0" w:line="240" w:lineRule="auto"/>
        <w:rPr>
          <w:rFonts w:ascii="Times New Roman" w:hAnsi="Times New Roman" w:cs="Times New Roman"/>
          <w:sz w:val="28"/>
          <w:szCs w:val="28"/>
          <w:lang w:val="en-US"/>
        </w:rPr>
      </w:pPr>
    </w:p>
    <w:p w14:paraId="6E1A51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@router.get("/stations", response_model=List[StationHydroRead])</w:t>
      </w:r>
    </w:p>
    <w:p w14:paraId="02AF74B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list_stations(db: Session = Depends(get_db_session)):</w:t>
      </w:r>
    </w:p>
    <w:p w14:paraId="201D389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stations = db.query(StationHydro).all()</w:t>
      </w:r>
    </w:p>
    <w:p w14:paraId="1C0FF3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stations</w:t>
      </w:r>
    </w:p>
    <w:p w14:paraId="2AF700DC" w14:textId="77777777" w:rsidR="00424A8D" w:rsidRPr="00424A8D" w:rsidRDefault="00424A8D" w:rsidP="00424A8D">
      <w:pPr>
        <w:spacing w:after="0" w:line="240" w:lineRule="auto"/>
        <w:rPr>
          <w:rFonts w:ascii="Times New Roman" w:hAnsi="Times New Roman" w:cs="Times New Roman"/>
          <w:sz w:val="28"/>
          <w:szCs w:val="28"/>
          <w:lang w:val="en-US"/>
        </w:rPr>
      </w:pPr>
    </w:p>
    <w:p w14:paraId="60E8D0DC" w14:textId="77777777" w:rsidR="00424A8D" w:rsidRPr="00424A8D" w:rsidRDefault="00424A8D" w:rsidP="00424A8D">
      <w:pPr>
        <w:spacing w:after="0" w:line="240" w:lineRule="auto"/>
        <w:rPr>
          <w:rFonts w:ascii="Times New Roman" w:hAnsi="Times New Roman" w:cs="Times New Roman"/>
          <w:sz w:val="28"/>
          <w:szCs w:val="28"/>
          <w:lang w:val="en-US"/>
        </w:rPr>
      </w:pPr>
    </w:p>
    <w:p w14:paraId="5EA1791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@router.post("/observations", response_model=HydroObservationRead, status_code=status.HTTP_201_CREATED)</w:t>
      </w:r>
    </w:p>
    <w:p w14:paraId="73AE3F4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create_observation(</w:t>
      </w:r>
    </w:p>
    <w:p w14:paraId="7EBEE9F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payload: HydroObservationCreate,</w:t>
      </w:r>
    </w:p>
    <w:p w14:paraId="7D22EB7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3FB037B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6656D26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db.query(StationHydro).get(payload.station_id)</w:t>
      </w:r>
    </w:p>
    <w:p w14:paraId="2BD1BE1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station:</w:t>
      </w:r>
    </w:p>
    <w:p w14:paraId="28762C9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HTTPException(</w:t>
      </w:r>
    </w:p>
    <w:p w14:paraId="58991A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status_code=status.HTTP_404_NOT_FOUND,</w:t>
      </w:r>
    </w:p>
    <w:p w14:paraId="04A45B0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detail="Station not found",</w:t>
      </w:r>
    </w:p>
    <w:p w14:paraId="3044A0C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3D93448" w14:textId="77777777" w:rsidR="00424A8D" w:rsidRPr="00424A8D" w:rsidRDefault="00424A8D" w:rsidP="00424A8D">
      <w:pPr>
        <w:spacing w:after="0" w:line="240" w:lineRule="auto"/>
        <w:rPr>
          <w:rFonts w:ascii="Times New Roman" w:hAnsi="Times New Roman" w:cs="Times New Roman"/>
          <w:sz w:val="28"/>
          <w:szCs w:val="28"/>
          <w:lang w:val="en-US"/>
        </w:rPr>
      </w:pPr>
    </w:p>
    <w:p w14:paraId="4EB792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 = HydroObservation(**payload.dict())</w:t>
      </w:r>
    </w:p>
    <w:p w14:paraId="7372E19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db.add(obs)</w:t>
      </w:r>
    </w:p>
    <w:p w14:paraId="1945421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1106078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db.refresh(obs)</w:t>
      </w:r>
    </w:p>
    <w:p w14:paraId="2F5AF02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obs</w:t>
      </w:r>
    </w:p>
    <w:p w14:paraId="4EBCC20B" w14:textId="77777777" w:rsidR="00424A8D" w:rsidRPr="00424A8D" w:rsidRDefault="00424A8D" w:rsidP="00424A8D">
      <w:pPr>
        <w:spacing w:after="0" w:line="240" w:lineRule="auto"/>
        <w:rPr>
          <w:rFonts w:ascii="Times New Roman" w:hAnsi="Times New Roman" w:cs="Times New Roman"/>
          <w:sz w:val="28"/>
          <w:szCs w:val="28"/>
          <w:lang w:val="en-US"/>
        </w:rPr>
      </w:pPr>
    </w:p>
    <w:p w14:paraId="3A6CF5B7" w14:textId="77777777" w:rsidR="00424A8D" w:rsidRPr="00424A8D" w:rsidRDefault="00424A8D" w:rsidP="00424A8D">
      <w:pPr>
        <w:spacing w:after="0" w:line="240" w:lineRule="auto"/>
        <w:rPr>
          <w:rFonts w:ascii="Times New Roman" w:hAnsi="Times New Roman" w:cs="Times New Roman"/>
          <w:sz w:val="28"/>
          <w:szCs w:val="28"/>
          <w:lang w:val="en-US"/>
        </w:rPr>
      </w:pPr>
    </w:p>
    <w:p w14:paraId="011B3F8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w:t>
      </w:r>
    </w:p>
    <w:p w14:paraId="0D60F3E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"/observations/{station_id}",</w:t>
      </w:r>
    </w:p>
    <w:p w14:paraId="5B7A11A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response_model=List[HydroObservationRead],</w:t>
      </w:r>
    </w:p>
    <w:p w14:paraId="7503269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14ED44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get_observations_for_station(</w:t>
      </w:r>
    </w:p>
    <w:p w14:paraId="6D65141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int,</w:t>
      </w:r>
    </w:p>
    <w:p w14:paraId="59C0311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limit: int = 1000,</w:t>
      </w:r>
    </w:p>
    <w:p w14:paraId="3D28E41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64C386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3C105F0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query = (</w:t>
      </w:r>
    </w:p>
    <w:p w14:paraId="5B1B2EA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db.query(HydroObservation)</w:t>
      </w:r>
    </w:p>
    <w:p w14:paraId="3CDA31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.filter(HydroObservation.station_id == station_id)</w:t>
      </w:r>
    </w:p>
    <w:p w14:paraId="19B3BEF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.order_by(HydroObservation.ts.desc())</w:t>
      </w:r>
    </w:p>
    <w:p w14:paraId="1FB0C06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.limit(limit)</w:t>
      </w:r>
    </w:p>
    <w:p w14:paraId="5AD1E04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095A1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list(reversed(query.all()))</w:t>
      </w:r>
    </w:p>
    <w:p w14:paraId="475D498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7.3. app/api/meteo_endpoints.py</w:t>
      </w:r>
    </w:p>
    <w:p w14:paraId="60D99AF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app/api/meteo_endpoints.py</w:t>
      </w:r>
    </w:p>
    <w:p w14:paraId="171B3C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w:t>
      </w:r>
    </w:p>
    <w:p w14:paraId="0AF60949" w14:textId="77777777" w:rsidR="00424A8D" w:rsidRPr="00424A8D" w:rsidRDefault="00424A8D" w:rsidP="00424A8D">
      <w:pPr>
        <w:spacing w:after="0" w:line="240" w:lineRule="auto"/>
        <w:rPr>
          <w:rFonts w:ascii="Times New Roman" w:hAnsi="Times New Roman" w:cs="Times New Roman"/>
          <w:sz w:val="28"/>
          <w:szCs w:val="28"/>
          <w:lang w:val="en-US"/>
        </w:rPr>
      </w:pPr>
    </w:p>
    <w:p w14:paraId="1BCEFB3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 import APIRouter, Depends, HTTPException, status</w:t>
      </w:r>
    </w:p>
    <w:p w14:paraId="6E87D0E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6B654384" w14:textId="77777777" w:rsidR="00424A8D" w:rsidRPr="00424A8D" w:rsidRDefault="00424A8D" w:rsidP="00424A8D">
      <w:pPr>
        <w:spacing w:after="0" w:line="240" w:lineRule="auto"/>
        <w:rPr>
          <w:rFonts w:ascii="Times New Roman" w:hAnsi="Times New Roman" w:cs="Times New Roman"/>
          <w:sz w:val="28"/>
          <w:szCs w:val="28"/>
          <w:lang w:val="en-US"/>
        </w:rPr>
      </w:pPr>
    </w:p>
    <w:p w14:paraId="26DC21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app.api.deps import get_db_session</w:t>
      </w:r>
    </w:p>
    <w:p w14:paraId="660B8E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app.models.aux import StationMeteo</w:t>
      </w:r>
    </w:p>
    <w:p w14:paraId="646B4F3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app.models.meteo import MeteoObservation</w:t>
      </w:r>
    </w:p>
    <w:p w14:paraId="03CAC89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from app.schemas.meteo import (</w:t>
      </w:r>
    </w:p>
    <w:p w14:paraId="157D6FD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StationMeteoCreate,</w:t>
      </w:r>
    </w:p>
    <w:p w14:paraId="08386D0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StationMeteoRead,</w:t>
      </w:r>
    </w:p>
    <w:p w14:paraId="77BBDB9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MeteoObservationCreate,</w:t>
      </w:r>
    </w:p>
    <w:p w14:paraId="7CE5251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MeteoObservationRead,</w:t>
      </w:r>
    </w:p>
    <w:p w14:paraId="7DCC1A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1A19D211" w14:textId="77777777" w:rsidR="00424A8D" w:rsidRPr="00424A8D" w:rsidRDefault="00424A8D" w:rsidP="00424A8D">
      <w:pPr>
        <w:spacing w:after="0" w:line="240" w:lineRule="auto"/>
        <w:rPr>
          <w:rFonts w:ascii="Times New Roman" w:hAnsi="Times New Roman" w:cs="Times New Roman"/>
          <w:sz w:val="28"/>
          <w:szCs w:val="28"/>
          <w:lang w:val="en-US"/>
        </w:rPr>
      </w:pPr>
    </w:p>
    <w:p w14:paraId="6B9CA4C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 = APIRouter(prefix="/meteo", tags=["meteo"])</w:t>
      </w:r>
    </w:p>
    <w:p w14:paraId="736A2E85" w14:textId="77777777" w:rsidR="00424A8D" w:rsidRPr="00424A8D" w:rsidRDefault="00424A8D" w:rsidP="00424A8D">
      <w:pPr>
        <w:spacing w:after="0" w:line="240" w:lineRule="auto"/>
        <w:rPr>
          <w:rFonts w:ascii="Times New Roman" w:hAnsi="Times New Roman" w:cs="Times New Roman"/>
          <w:sz w:val="28"/>
          <w:szCs w:val="28"/>
          <w:lang w:val="en-US"/>
        </w:rPr>
      </w:pPr>
    </w:p>
    <w:p w14:paraId="4B87A86A" w14:textId="77777777" w:rsidR="00424A8D" w:rsidRPr="00424A8D" w:rsidRDefault="00424A8D" w:rsidP="00424A8D">
      <w:pPr>
        <w:spacing w:after="0" w:line="240" w:lineRule="auto"/>
        <w:rPr>
          <w:rFonts w:ascii="Times New Roman" w:hAnsi="Times New Roman" w:cs="Times New Roman"/>
          <w:sz w:val="28"/>
          <w:szCs w:val="28"/>
          <w:lang w:val="en-US"/>
        </w:rPr>
      </w:pPr>
    </w:p>
    <w:p w14:paraId="2E54CD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@router.post("/stations", response_model=StationMeteoRead, status_code=status.HTTP_201_CREATED)</w:t>
      </w:r>
    </w:p>
    <w:p w14:paraId="06564C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create_station(</w:t>
      </w:r>
    </w:p>
    <w:p w14:paraId="37C10EA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payload: StationMeteoCreate,</w:t>
      </w:r>
    </w:p>
    <w:p w14:paraId="045B31A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398D5E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7F7474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StationMeteo(**payload.dict())</w:t>
      </w:r>
    </w:p>
    <w:p w14:paraId="3199977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db.add(station)</w:t>
      </w:r>
    </w:p>
    <w:p w14:paraId="6C54CE8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0C84F00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db.refresh(station)</w:t>
      </w:r>
    </w:p>
    <w:p w14:paraId="62F84F1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station</w:t>
      </w:r>
    </w:p>
    <w:p w14:paraId="6AFE5747" w14:textId="77777777" w:rsidR="00424A8D" w:rsidRPr="00424A8D" w:rsidRDefault="00424A8D" w:rsidP="00424A8D">
      <w:pPr>
        <w:spacing w:after="0" w:line="240" w:lineRule="auto"/>
        <w:rPr>
          <w:rFonts w:ascii="Times New Roman" w:hAnsi="Times New Roman" w:cs="Times New Roman"/>
          <w:sz w:val="28"/>
          <w:szCs w:val="28"/>
          <w:lang w:val="en-US"/>
        </w:rPr>
      </w:pPr>
    </w:p>
    <w:p w14:paraId="3A6734A8" w14:textId="77777777" w:rsidR="00424A8D" w:rsidRPr="00424A8D" w:rsidRDefault="00424A8D" w:rsidP="00424A8D">
      <w:pPr>
        <w:spacing w:after="0" w:line="240" w:lineRule="auto"/>
        <w:rPr>
          <w:rFonts w:ascii="Times New Roman" w:hAnsi="Times New Roman" w:cs="Times New Roman"/>
          <w:sz w:val="28"/>
          <w:szCs w:val="28"/>
          <w:lang w:val="en-US"/>
        </w:rPr>
      </w:pPr>
    </w:p>
    <w:p w14:paraId="245BE03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@router.get("/stations", response_model=List[StationMeteoRead])</w:t>
      </w:r>
    </w:p>
    <w:p w14:paraId="73B6110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list_stations(db: Session = Depends(get_db_session)):</w:t>
      </w:r>
    </w:p>
    <w:p w14:paraId="2AB8DC7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stations = db.query(StationMeteo).all()</w:t>
      </w:r>
    </w:p>
    <w:p w14:paraId="10EF8D3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stations</w:t>
      </w:r>
    </w:p>
    <w:p w14:paraId="510A313B" w14:textId="77777777" w:rsidR="00424A8D" w:rsidRPr="00424A8D" w:rsidRDefault="00424A8D" w:rsidP="00424A8D">
      <w:pPr>
        <w:spacing w:after="0" w:line="240" w:lineRule="auto"/>
        <w:rPr>
          <w:rFonts w:ascii="Times New Roman" w:hAnsi="Times New Roman" w:cs="Times New Roman"/>
          <w:sz w:val="28"/>
          <w:szCs w:val="28"/>
          <w:lang w:val="en-US"/>
        </w:rPr>
      </w:pPr>
    </w:p>
    <w:p w14:paraId="0F0F76A2" w14:textId="77777777" w:rsidR="00424A8D" w:rsidRPr="00424A8D" w:rsidRDefault="00424A8D" w:rsidP="00424A8D">
      <w:pPr>
        <w:spacing w:after="0" w:line="240" w:lineRule="auto"/>
        <w:rPr>
          <w:rFonts w:ascii="Times New Roman" w:hAnsi="Times New Roman" w:cs="Times New Roman"/>
          <w:sz w:val="28"/>
          <w:szCs w:val="28"/>
          <w:lang w:val="en-US"/>
        </w:rPr>
      </w:pPr>
    </w:p>
    <w:p w14:paraId="5F46E24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@router.post("/observations", response_model=MeteoObservationRead, status_code=status.HTTP_201_CREATED)</w:t>
      </w:r>
    </w:p>
    <w:p w14:paraId="3D642EF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create_observation(</w:t>
      </w:r>
    </w:p>
    <w:p w14:paraId="476B6E4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payload: MeteoObservationCreate,</w:t>
      </w:r>
    </w:p>
    <w:p w14:paraId="7F72C03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70449B5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1308AD5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 = db.query(StationMeteo).get(payload.station_id)</w:t>
      </w:r>
    </w:p>
    <w:p w14:paraId="4EEE3D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station:</w:t>
      </w:r>
    </w:p>
    <w:p w14:paraId="24A98EF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HTTPException(</w:t>
      </w:r>
    </w:p>
    <w:p w14:paraId="17DD7E4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status_code=status.HTTP_404_NOT_FOUND,</w:t>
      </w:r>
    </w:p>
    <w:p w14:paraId="2741612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detail="Station not found",</w:t>
      </w:r>
    </w:p>
    <w:p w14:paraId="1237D6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32BD599" w14:textId="77777777" w:rsidR="00424A8D" w:rsidRPr="00424A8D" w:rsidRDefault="00424A8D" w:rsidP="00424A8D">
      <w:pPr>
        <w:spacing w:after="0" w:line="240" w:lineRule="auto"/>
        <w:rPr>
          <w:rFonts w:ascii="Times New Roman" w:hAnsi="Times New Roman" w:cs="Times New Roman"/>
          <w:sz w:val="28"/>
          <w:szCs w:val="28"/>
          <w:lang w:val="en-US"/>
        </w:rPr>
      </w:pPr>
    </w:p>
    <w:p w14:paraId="43AE08C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 = MeteoObservation(**payload.dict())</w:t>
      </w:r>
    </w:p>
    <w:p w14:paraId="06947F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db.add(obs)</w:t>
      </w:r>
    </w:p>
    <w:p w14:paraId="09EB8E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2CD2A87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db.refresh(obs)</w:t>
      </w:r>
    </w:p>
    <w:p w14:paraId="2894B99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obs</w:t>
      </w:r>
    </w:p>
    <w:p w14:paraId="6CA094B8" w14:textId="77777777" w:rsidR="00424A8D" w:rsidRPr="00424A8D" w:rsidRDefault="00424A8D" w:rsidP="00424A8D">
      <w:pPr>
        <w:spacing w:after="0" w:line="240" w:lineRule="auto"/>
        <w:rPr>
          <w:rFonts w:ascii="Times New Roman" w:hAnsi="Times New Roman" w:cs="Times New Roman"/>
          <w:sz w:val="28"/>
          <w:szCs w:val="28"/>
          <w:lang w:val="en-US"/>
        </w:rPr>
      </w:pPr>
    </w:p>
    <w:p w14:paraId="67763FE4" w14:textId="77777777" w:rsidR="00424A8D" w:rsidRPr="00424A8D" w:rsidRDefault="00424A8D" w:rsidP="00424A8D">
      <w:pPr>
        <w:spacing w:after="0" w:line="240" w:lineRule="auto"/>
        <w:rPr>
          <w:rFonts w:ascii="Times New Roman" w:hAnsi="Times New Roman" w:cs="Times New Roman"/>
          <w:sz w:val="28"/>
          <w:szCs w:val="28"/>
          <w:lang w:val="en-US"/>
        </w:rPr>
      </w:pPr>
    </w:p>
    <w:p w14:paraId="3E7E012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w:t>
      </w:r>
    </w:p>
    <w:p w14:paraId="02FEB0D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"/observations/{station_id}",</w:t>
      </w:r>
    </w:p>
    <w:p w14:paraId="7FD253F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response_model=List[MeteoObservationRead],</w:t>
      </w:r>
    </w:p>
    <w:p w14:paraId="42EBDEE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6DD25ED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get_observations_for_station(</w:t>
      </w:r>
    </w:p>
    <w:p w14:paraId="3A8D36A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station_id: int,</w:t>
      </w:r>
    </w:p>
    <w:p w14:paraId="567732E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limit: int = 1000,</w:t>
      </w:r>
    </w:p>
    <w:p w14:paraId="35E9DB7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6795E3A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7C4BAC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query = (</w:t>
      </w:r>
    </w:p>
    <w:p w14:paraId="7E21B5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db.query(MeteoObservation)</w:t>
      </w:r>
    </w:p>
    <w:p w14:paraId="6E37E2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.filter(MeteoObservation.station_id == station_id)</w:t>
      </w:r>
    </w:p>
    <w:p w14:paraId="70EB56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.order_by(MeteoObservation.ts.desc())</w:t>
      </w:r>
    </w:p>
    <w:p w14:paraId="0F6E84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.limit(limit)</w:t>
      </w:r>
    </w:p>
    <w:p w14:paraId="1DE727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7DF144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list(reversed(query.all()))</w:t>
      </w:r>
    </w:p>
    <w:p w14:paraId="54199F5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7.4. app/api/flood_endpoints.py</w:t>
      </w:r>
    </w:p>
    <w:p w14:paraId="7601B0C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app/api/flood_endpoints.py</w:t>
      </w:r>
    </w:p>
    <w:p w14:paraId="39E6BD2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w:t>
      </w:r>
    </w:p>
    <w:p w14:paraId="63F316F8" w14:textId="77777777" w:rsidR="00424A8D" w:rsidRPr="00424A8D" w:rsidRDefault="00424A8D" w:rsidP="00424A8D">
      <w:pPr>
        <w:spacing w:after="0" w:line="240" w:lineRule="auto"/>
        <w:rPr>
          <w:rFonts w:ascii="Times New Roman" w:hAnsi="Times New Roman" w:cs="Times New Roman"/>
          <w:sz w:val="28"/>
          <w:szCs w:val="28"/>
          <w:lang w:val="en-US"/>
        </w:rPr>
      </w:pPr>
    </w:p>
    <w:p w14:paraId="7FC522D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 import APIRouter, Depends</w:t>
      </w:r>
    </w:p>
    <w:p w14:paraId="48D5E6B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51011A9A" w14:textId="77777777" w:rsidR="00424A8D" w:rsidRPr="00424A8D" w:rsidRDefault="00424A8D" w:rsidP="00424A8D">
      <w:pPr>
        <w:spacing w:after="0" w:line="240" w:lineRule="auto"/>
        <w:rPr>
          <w:rFonts w:ascii="Times New Roman" w:hAnsi="Times New Roman" w:cs="Times New Roman"/>
          <w:sz w:val="28"/>
          <w:szCs w:val="28"/>
          <w:lang w:val="en-US"/>
        </w:rPr>
      </w:pPr>
    </w:p>
    <w:p w14:paraId="3266662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app.api.deps import get_db_session</w:t>
      </w:r>
    </w:p>
    <w:p w14:paraId="1D69C8B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app.models.floods import ModelRun, FloodForecast</w:t>
      </w:r>
    </w:p>
    <w:p w14:paraId="7E454F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app.schemas.floods import ModelRunRead, FloodForecastRead</w:t>
      </w:r>
    </w:p>
    <w:p w14:paraId="4403C3C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app.services.gis_export import forecast_points_to_geojson</w:t>
      </w:r>
    </w:p>
    <w:p w14:paraId="5F79E33C" w14:textId="77777777" w:rsidR="00424A8D" w:rsidRPr="00424A8D" w:rsidRDefault="00424A8D" w:rsidP="00424A8D">
      <w:pPr>
        <w:spacing w:after="0" w:line="240" w:lineRule="auto"/>
        <w:rPr>
          <w:rFonts w:ascii="Times New Roman" w:hAnsi="Times New Roman" w:cs="Times New Roman"/>
          <w:sz w:val="28"/>
          <w:szCs w:val="28"/>
          <w:lang w:val="en-US"/>
        </w:rPr>
      </w:pPr>
    </w:p>
    <w:p w14:paraId="620F550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 = APIRouter(prefix="/floods", tags=["floods"])</w:t>
      </w:r>
    </w:p>
    <w:p w14:paraId="013CE9E6" w14:textId="77777777" w:rsidR="00424A8D" w:rsidRPr="00424A8D" w:rsidRDefault="00424A8D" w:rsidP="00424A8D">
      <w:pPr>
        <w:spacing w:after="0" w:line="240" w:lineRule="auto"/>
        <w:rPr>
          <w:rFonts w:ascii="Times New Roman" w:hAnsi="Times New Roman" w:cs="Times New Roman"/>
          <w:sz w:val="28"/>
          <w:szCs w:val="28"/>
          <w:lang w:val="en-US"/>
        </w:rPr>
      </w:pPr>
    </w:p>
    <w:p w14:paraId="18E5CA90" w14:textId="77777777" w:rsidR="00424A8D" w:rsidRPr="00424A8D" w:rsidRDefault="00424A8D" w:rsidP="00424A8D">
      <w:pPr>
        <w:spacing w:after="0" w:line="240" w:lineRule="auto"/>
        <w:rPr>
          <w:rFonts w:ascii="Times New Roman" w:hAnsi="Times New Roman" w:cs="Times New Roman"/>
          <w:sz w:val="28"/>
          <w:szCs w:val="28"/>
          <w:lang w:val="en-US"/>
        </w:rPr>
      </w:pPr>
    </w:p>
    <w:p w14:paraId="4298BE0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@router.get("/runs", response_model=List[ModelRunRead])</w:t>
      </w:r>
    </w:p>
    <w:p w14:paraId="78BEA4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list_model_runs(db: Session = Depends(get_db_session)):</w:t>
      </w:r>
    </w:p>
    <w:p w14:paraId="44BEE9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runs = db.query(ModelRun).order_by(ModelRun.created_at.desc()).limit(100).all()</w:t>
      </w:r>
    </w:p>
    <w:p w14:paraId="6B0001B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runs</w:t>
      </w:r>
    </w:p>
    <w:p w14:paraId="7A4EFA28" w14:textId="77777777" w:rsidR="00424A8D" w:rsidRPr="00424A8D" w:rsidRDefault="00424A8D" w:rsidP="00424A8D">
      <w:pPr>
        <w:spacing w:after="0" w:line="240" w:lineRule="auto"/>
        <w:rPr>
          <w:rFonts w:ascii="Times New Roman" w:hAnsi="Times New Roman" w:cs="Times New Roman"/>
          <w:sz w:val="28"/>
          <w:szCs w:val="28"/>
          <w:lang w:val="en-US"/>
        </w:rPr>
      </w:pPr>
    </w:p>
    <w:p w14:paraId="42DFDCB9" w14:textId="77777777" w:rsidR="00424A8D" w:rsidRPr="00424A8D" w:rsidRDefault="00424A8D" w:rsidP="00424A8D">
      <w:pPr>
        <w:spacing w:after="0" w:line="240" w:lineRule="auto"/>
        <w:rPr>
          <w:rFonts w:ascii="Times New Roman" w:hAnsi="Times New Roman" w:cs="Times New Roman"/>
          <w:sz w:val="28"/>
          <w:szCs w:val="28"/>
          <w:lang w:val="en-US"/>
        </w:rPr>
      </w:pPr>
    </w:p>
    <w:p w14:paraId="2123795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@router.get("/runs/{run_id}/forecasts", response_model=List[FloodForecastRead])</w:t>
      </w:r>
    </w:p>
    <w:p w14:paraId="68F34A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list_forecasts_for_run(</w:t>
      </w:r>
    </w:p>
    <w:p w14:paraId="588BB99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run_id: int,</w:t>
      </w:r>
    </w:p>
    <w:p w14:paraId="035C476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062CEB7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0451863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forecasts = db.query(FloodForecast).filter(FloodForecast.model_run_id == run_id).all()</w:t>
      </w:r>
    </w:p>
    <w:p w14:paraId="469724A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forecasts</w:t>
      </w:r>
    </w:p>
    <w:p w14:paraId="2F66F73C" w14:textId="77777777" w:rsidR="00424A8D" w:rsidRPr="00424A8D" w:rsidRDefault="00424A8D" w:rsidP="00424A8D">
      <w:pPr>
        <w:spacing w:after="0" w:line="240" w:lineRule="auto"/>
        <w:rPr>
          <w:rFonts w:ascii="Times New Roman" w:hAnsi="Times New Roman" w:cs="Times New Roman"/>
          <w:sz w:val="28"/>
          <w:szCs w:val="28"/>
          <w:lang w:val="en-US"/>
        </w:rPr>
      </w:pPr>
    </w:p>
    <w:p w14:paraId="1C279257" w14:textId="77777777" w:rsidR="00424A8D" w:rsidRPr="00424A8D" w:rsidRDefault="00424A8D" w:rsidP="00424A8D">
      <w:pPr>
        <w:spacing w:after="0" w:line="240" w:lineRule="auto"/>
        <w:rPr>
          <w:rFonts w:ascii="Times New Roman" w:hAnsi="Times New Roman" w:cs="Times New Roman"/>
          <w:sz w:val="28"/>
          <w:szCs w:val="28"/>
          <w:lang w:val="en-US"/>
        </w:rPr>
      </w:pPr>
    </w:p>
    <w:p w14:paraId="3525C96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@router.get("/runs/{run_id}/forecasts/geojson")</w:t>
      </w:r>
    </w:p>
    <w:p w14:paraId="05AC5E4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get_forecasts_geojson(</w:t>
      </w:r>
    </w:p>
    <w:p w14:paraId="40AA2FF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run_id: int,</w:t>
      </w:r>
    </w:p>
    <w:p w14:paraId="5BFF3D4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69DF5E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3930C98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FB0CE1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GeoJSON   - (Leaflet/QGIS).</w:t>
      </w:r>
    </w:p>
    <w:p w14:paraId="5CDEED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F53845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geojson = forecast_points_to_geojson(db, run_id)</w:t>
      </w:r>
    </w:p>
    <w:p w14:paraId="7209C4A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geojson</w:t>
      </w:r>
    </w:p>
    <w:p w14:paraId="7BCAA8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7.5. app/api/forecast_endpoints.py</w:t>
      </w:r>
    </w:p>
    <w:p w14:paraId="28B751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app/api/forecast_endpoints.py</w:t>
      </w:r>
    </w:p>
    <w:p w14:paraId="1BB1ACA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 import APIRouter, Depends, HTTPException, status</w:t>
      </w:r>
    </w:p>
    <w:p w14:paraId="0A382C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282224CD" w14:textId="77777777" w:rsidR="00424A8D" w:rsidRPr="00424A8D" w:rsidRDefault="00424A8D" w:rsidP="00424A8D">
      <w:pPr>
        <w:spacing w:after="0" w:line="240" w:lineRule="auto"/>
        <w:rPr>
          <w:rFonts w:ascii="Times New Roman" w:hAnsi="Times New Roman" w:cs="Times New Roman"/>
          <w:sz w:val="28"/>
          <w:szCs w:val="28"/>
          <w:lang w:val="en-US"/>
        </w:rPr>
      </w:pPr>
    </w:p>
    <w:p w14:paraId="40EA85D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app.api.deps import get_db_session</w:t>
      </w:r>
    </w:p>
    <w:p w14:paraId="001E74B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app.models.floods import ModelRun</w:t>
      </w:r>
    </w:p>
    <w:p w14:paraId="2B7117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app.schemas.floods import ModelRunRead</w:t>
      </w:r>
    </w:p>
    <w:p w14:paraId="2C8D535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app.services.forecasting import run_hybrid_forecast</w:t>
      </w:r>
    </w:p>
    <w:p w14:paraId="44C40D9F" w14:textId="77777777" w:rsidR="00424A8D" w:rsidRPr="00424A8D" w:rsidRDefault="00424A8D" w:rsidP="00424A8D">
      <w:pPr>
        <w:spacing w:after="0" w:line="240" w:lineRule="auto"/>
        <w:rPr>
          <w:rFonts w:ascii="Times New Roman" w:hAnsi="Times New Roman" w:cs="Times New Roman"/>
          <w:sz w:val="28"/>
          <w:szCs w:val="28"/>
          <w:lang w:val="en-US"/>
        </w:rPr>
      </w:pPr>
    </w:p>
    <w:p w14:paraId="304B69C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 = APIRouter(prefix="/forecast", tags=["forecast"])</w:t>
      </w:r>
    </w:p>
    <w:p w14:paraId="5824AE2F" w14:textId="77777777" w:rsidR="00424A8D" w:rsidRPr="00424A8D" w:rsidRDefault="00424A8D" w:rsidP="00424A8D">
      <w:pPr>
        <w:spacing w:after="0" w:line="240" w:lineRule="auto"/>
        <w:rPr>
          <w:rFonts w:ascii="Times New Roman" w:hAnsi="Times New Roman" w:cs="Times New Roman"/>
          <w:sz w:val="28"/>
          <w:szCs w:val="28"/>
          <w:lang w:val="en-US"/>
        </w:rPr>
      </w:pPr>
    </w:p>
    <w:p w14:paraId="123B2D33" w14:textId="77777777" w:rsidR="00424A8D" w:rsidRPr="00424A8D" w:rsidRDefault="00424A8D" w:rsidP="00424A8D">
      <w:pPr>
        <w:spacing w:after="0" w:line="240" w:lineRule="auto"/>
        <w:rPr>
          <w:rFonts w:ascii="Times New Roman" w:hAnsi="Times New Roman" w:cs="Times New Roman"/>
          <w:sz w:val="28"/>
          <w:szCs w:val="28"/>
          <w:lang w:val="en-US"/>
        </w:rPr>
      </w:pPr>
    </w:p>
    <w:p w14:paraId="0341B52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@router.post(</w:t>
      </w:r>
    </w:p>
    <w:p w14:paraId="0ACE5DE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w:t>
      </w:r>
    </w:p>
    <w:p w14:paraId="29F603A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response_model=ModelRunRead,</w:t>
      </w:r>
    </w:p>
    <w:p w14:paraId="5DF6CAC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status_code=status.HTTP_202_ACCEPTED,</w:t>
      </w:r>
    </w:p>
    <w:p w14:paraId="5FCD992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6D7879E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run_forecast(</w:t>
      </w:r>
    </w:p>
    <w:p w14:paraId="41EA6B5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river_name: str,</w:t>
      </w:r>
    </w:p>
    <w:p w14:paraId="5925A8C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lead_hours: int = 72,</w:t>
      </w:r>
    </w:p>
    <w:p w14:paraId="14C8938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step_hours: int = 3,</w:t>
      </w:r>
    </w:p>
    <w:p w14:paraId="6DD0E6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021F27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002D083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AA0D6A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758EAF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93A9E7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lead_hours &lt;= 0 or step_hours &lt;= 0:</w:t>
      </w:r>
    </w:p>
    <w:p w14:paraId="38DDC6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HTTPException(</w:t>
      </w:r>
    </w:p>
    <w:p w14:paraId="2F056D8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status_code=status.HTTP_400_BAD_REQUEST,</w:t>
      </w:r>
    </w:p>
    <w:p w14:paraId="7E47693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detail="lead_hours and step_hours must be positive",</w:t>
      </w:r>
    </w:p>
    <w:p w14:paraId="149D7F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927099E" w14:textId="77777777" w:rsidR="00424A8D" w:rsidRPr="00424A8D" w:rsidRDefault="00424A8D" w:rsidP="00424A8D">
      <w:pPr>
        <w:spacing w:after="0" w:line="240" w:lineRule="auto"/>
        <w:rPr>
          <w:rFonts w:ascii="Times New Roman" w:hAnsi="Times New Roman" w:cs="Times New Roman"/>
          <w:sz w:val="28"/>
          <w:szCs w:val="28"/>
          <w:lang w:val="en-US"/>
        </w:rPr>
      </w:pPr>
    </w:p>
    <w:p w14:paraId="69A8F70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 = run_hybrid_forecast(db, river_name, lead_hours=lead_hours, step_hours=step_hours)</w:t>
      </w:r>
    </w:p>
    <w:p w14:paraId="1219682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run</w:t>
      </w:r>
    </w:p>
    <w:p w14:paraId="73BCE113" w14:textId="77777777" w:rsidR="00424A8D" w:rsidRPr="00424A8D" w:rsidRDefault="00424A8D" w:rsidP="00424A8D">
      <w:pPr>
        <w:spacing w:after="0" w:line="240" w:lineRule="auto"/>
        <w:rPr>
          <w:rFonts w:ascii="Times New Roman" w:hAnsi="Times New Roman" w:cs="Times New Roman"/>
          <w:sz w:val="28"/>
          <w:szCs w:val="28"/>
          <w:lang w:val="en-US"/>
        </w:rPr>
      </w:pPr>
    </w:p>
    <w:p w14:paraId="3013985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8.   app/main.py</w:t>
      </w:r>
    </w:p>
    <w:p w14:paraId="7AC897A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app/main.py</w:t>
      </w:r>
    </w:p>
    <w:p w14:paraId="7C6F9FA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 import FastAPI</w:t>
      </w:r>
    </w:p>
    <w:p w14:paraId="614D12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fastapi.middleware.cors import CORSMiddleware</w:t>
      </w:r>
    </w:p>
    <w:p w14:paraId="64BC4516" w14:textId="77777777" w:rsidR="00424A8D" w:rsidRPr="00424A8D" w:rsidRDefault="00424A8D" w:rsidP="00424A8D">
      <w:pPr>
        <w:spacing w:after="0" w:line="240" w:lineRule="auto"/>
        <w:rPr>
          <w:rFonts w:ascii="Times New Roman" w:hAnsi="Times New Roman" w:cs="Times New Roman"/>
          <w:sz w:val="28"/>
          <w:szCs w:val="28"/>
          <w:lang w:val="en-US"/>
        </w:rPr>
      </w:pPr>
    </w:p>
    <w:p w14:paraId="25B34E7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app.config import get_settings</w:t>
      </w:r>
    </w:p>
    <w:p w14:paraId="6AD4D25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app.api import hydro_endpoints, meteo_endpoints, flood_endpoints, forecast_endpoints</w:t>
      </w:r>
    </w:p>
    <w:p w14:paraId="019526A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app.models.base import Base</w:t>
      </w:r>
    </w:p>
    <w:p w14:paraId="51F965A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app.database import engine</w:t>
      </w:r>
    </w:p>
    <w:p w14:paraId="67BCC6D3" w14:textId="77777777" w:rsidR="00424A8D" w:rsidRPr="00424A8D" w:rsidRDefault="00424A8D" w:rsidP="00424A8D">
      <w:pPr>
        <w:spacing w:after="0" w:line="240" w:lineRule="auto"/>
        <w:rPr>
          <w:rFonts w:ascii="Times New Roman" w:hAnsi="Times New Roman" w:cs="Times New Roman"/>
          <w:sz w:val="28"/>
          <w:szCs w:val="28"/>
          <w:lang w:val="en-US"/>
        </w:rPr>
      </w:pPr>
    </w:p>
    <w:p w14:paraId="502483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settings = get_settings()</w:t>
      </w:r>
    </w:p>
    <w:p w14:paraId="23C9AFEA" w14:textId="77777777" w:rsidR="00424A8D" w:rsidRPr="00424A8D" w:rsidRDefault="00424A8D" w:rsidP="00424A8D">
      <w:pPr>
        <w:spacing w:after="0" w:line="240" w:lineRule="auto"/>
        <w:rPr>
          <w:rFonts w:ascii="Times New Roman" w:hAnsi="Times New Roman" w:cs="Times New Roman"/>
          <w:sz w:val="28"/>
          <w:szCs w:val="28"/>
          <w:lang w:val="en-US"/>
        </w:rPr>
      </w:pPr>
    </w:p>
    <w:p w14:paraId="0B6E77E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  —  ORM)</w:t>
      </w:r>
    </w:p>
    <w:p w14:paraId="27FBA9B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Base.metadata.create_all(bind=engine)</w:t>
      </w:r>
    </w:p>
    <w:p w14:paraId="7CAAE3E3" w14:textId="77777777" w:rsidR="00424A8D" w:rsidRPr="00424A8D" w:rsidRDefault="00424A8D" w:rsidP="00424A8D">
      <w:pPr>
        <w:spacing w:after="0" w:line="240" w:lineRule="auto"/>
        <w:rPr>
          <w:rFonts w:ascii="Times New Roman" w:hAnsi="Times New Roman" w:cs="Times New Roman"/>
          <w:sz w:val="28"/>
          <w:szCs w:val="28"/>
          <w:lang w:val="en-US"/>
        </w:rPr>
      </w:pPr>
    </w:p>
    <w:p w14:paraId="42F578D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 = FastAPI(</w:t>
      </w:r>
    </w:p>
    <w:p w14:paraId="5E28E5C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title=settings.PROJECT_NAME,</w:t>
      </w:r>
    </w:p>
    <w:p w14:paraId="62040D2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debug=settings.DEBUG,</w:t>
      </w:r>
    </w:p>
    <w:p w14:paraId="5079C02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version="1.0.0",</w:t>
      </w:r>
    </w:p>
    <w:p w14:paraId="69CC6A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openapi_url=f"{settings.API_V1_STR}/openapi.json",</w:t>
      </w:r>
    </w:p>
    <w:p w14:paraId="621DEF3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316FC8FC" w14:textId="77777777" w:rsidR="00424A8D" w:rsidRPr="00424A8D" w:rsidRDefault="00424A8D" w:rsidP="00424A8D">
      <w:pPr>
        <w:spacing w:after="0" w:line="240" w:lineRule="auto"/>
        <w:rPr>
          <w:rFonts w:ascii="Times New Roman" w:hAnsi="Times New Roman" w:cs="Times New Roman"/>
          <w:sz w:val="28"/>
          <w:szCs w:val="28"/>
          <w:lang w:val="en-US"/>
        </w:rPr>
      </w:pPr>
    </w:p>
    <w:p w14:paraId="287E2C8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CORS</w:t>
      </w:r>
    </w:p>
    <w:p w14:paraId="0B7E63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app.add_middleware(</w:t>
      </w:r>
    </w:p>
    <w:p w14:paraId="0ABECAE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CORSMiddleware,</w:t>
      </w:r>
    </w:p>
    <w:p w14:paraId="547AEB3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allow_origins=settings.ALLOWED_ORIGINS,</w:t>
      </w:r>
    </w:p>
    <w:p w14:paraId="0A9E7B0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allow_credentials=True,</w:t>
      </w:r>
    </w:p>
    <w:p w14:paraId="7CE220B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allow_methods=["*"],</w:t>
      </w:r>
    </w:p>
    <w:p w14:paraId="0A0E0B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allow_headers=["*"],</w:t>
      </w:r>
    </w:p>
    <w:p w14:paraId="57E1292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73F3CAAD" w14:textId="77777777" w:rsidR="00424A8D" w:rsidRPr="00424A8D" w:rsidRDefault="00424A8D" w:rsidP="00424A8D">
      <w:pPr>
        <w:spacing w:after="0" w:line="240" w:lineRule="auto"/>
        <w:rPr>
          <w:rFonts w:ascii="Times New Roman" w:hAnsi="Times New Roman" w:cs="Times New Roman"/>
          <w:sz w:val="28"/>
          <w:szCs w:val="28"/>
          <w:lang w:val="en-US"/>
        </w:rPr>
      </w:pPr>
    </w:p>
    <w:p w14:paraId="6AB33A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8C79BA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app.include_router(hydro_endpoints.router, prefix=settings.API_V1_STR)</w:t>
      </w:r>
    </w:p>
    <w:p w14:paraId="1CAC459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app.include_router(meteo_endpoints.router, prefix=settings.API_V1_STR)</w:t>
      </w:r>
    </w:p>
    <w:p w14:paraId="17F5A01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app.include_router(flood_endpoints.router, prefix=settings.API_V1_STR)</w:t>
      </w:r>
    </w:p>
    <w:p w14:paraId="450C93F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app.include_router(forecast_endpoints.router, prefix=settings.API_V1_STR)</w:t>
      </w:r>
    </w:p>
    <w:p w14:paraId="0E942D64" w14:textId="77777777" w:rsidR="00424A8D" w:rsidRPr="00424A8D" w:rsidRDefault="00424A8D" w:rsidP="00424A8D">
      <w:pPr>
        <w:spacing w:after="0" w:line="240" w:lineRule="auto"/>
        <w:rPr>
          <w:rFonts w:ascii="Times New Roman" w:hAnsi="Times New Roman" w:cs="Times New Roman"/>
          <w:sz w:val="28"/>
          <w:szCs w:val="28"/>
          <w:lang w:val="en-US"/>
        </w:rPr>
      </w:pPr>
    </w:p>
    <w:p w14:paraId="659E0894" w14:textId="77777777" w:rsidR="00424A8D" w:rsidRPr="00424A8D" w:rsidRDefault="00424A8D" w:rsidP="00424A8D">
      <w:pPr>
        <w:spacing w:after="0" w:line="240" w:lineRule="auto"/>
        <w:rPr>
          <w:rFonts w:ascii="Times New Roman" w:hAnsi="Times New Roman" w:cs="Times New Roman"/>
          <w:sz w:val="28"/>
          <w:szCs w:val="28"/>
          <w:lang w:val="en-US"/>
        </w:rPr>
      </w:pPr>
    </w:p>
    <w:p w14:paraId="7ABBF8E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@app.get("/")</w:t>
      </w:r>
    </w:p>
    <w:p w14:paraId="18484EF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root():</w:t>
      </w:r>
    </w:p>
    <w:p w14:paraId="290967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w:t>
      </w:r>
    </w:p>
    <w:p w14:paraId="68C79A8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"project": settings.PROJECT_NAME,</w:t>
      </w:r>
    </w:p>
    <w:p w14:paraId="4C7F6EC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"api": settings.API_V1_STR,</w:t>
      </w:r>
    </w:p>
    <w:p w14:paraId="4FC9A44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5B12047" w14:textId="77777777" w:rsidR="00424A8D" w:rsidRPr="00424A8D" w:rsidRDefault="00424A8D" w:rsidP="00424A8D">
      <w:pPr>
        <w:spacing w:after="0" w:line="240" w:lineRule="auto"/>
        <w:rPr>
          <w:rFonts w:ascii="Times New Roman" w:hAnsi="Times New Roman" w:cs="Times New Roman"/>
          <w:sz w:val="28"/>
          <w:szCs w:val="28"/>
          <w:lang w:val="en-US"/>
        </w:rPr>
      </w:pPr>
    </w:p>
    <w:p w14:paraId="772FF2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1.  scripts/ —     </w:t>
      </w:r>
    </w:p>
    <w:p w14:paraId="05730C2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1.1. </w:t>
      </w:r>
    </w:p>
    <w:p w14:paraId="29A5C03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ias_flood/</w:t>
      </w:r>
    </w:p>
    <w:p w14:paraId="56CC7A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scripts/</w:t>
      </w:r>
    </w:p>
    <w:p w14:paraId="7D89ABE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import_hydro_csv.py</w:t>
      </w:r>
    </w:p>
    <w:p w14:paraId="2595DF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import_meteo_csv.py</w:t>
      </w:r>
    </w:p>
    <w:p w14:paraId="019F4B7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run_scheduled_forecasts.py</w:t>
      </w:r>
    </w:p>
    <w:p w14:paraId="571EDB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1.2. scripts/import_hydro_csv.py</w:t>
      </w:r>
    </w:p>
    <w:p w14:paraId="55DFB9E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scripts/import_hydro_csv.py</w:t>
      </w:r>
    </w:p>
    <w:p w14:paraId="02EB77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w:t>
      </w:r>
    </w:p>
    <w:p w14:paraId="1E4AFC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   .</w:t>
      </w:r>
    </w:p>
    <w:p w14:paraId="3DC515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CCD919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python -m scripts.import_hydro_csv --station-code KURSHIM_01 --csv data/hydro_kurshim_01.csv</w:t>
      </w:r>
    </w:p>
    <w:p w14:paraId="055831E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237FBDD8" w14:textId="77777777" w:rsidR="00424A8D" w:rsidRPr="00424A8D" w:rsidRDefault="00424A8D" w:rsidP="00424A8D">
      <w:pPr>
        <w:spacing w:after="0" w:line="240" w:lineRule="auto"/>
        <w:rPr>
          <w:rFonts w:ascii="Times New Roman" w:hAnsi="Times New Roman" w:cs="Times New Roman"/>
          <w:sz w:val="28"/>
          <w:szCs w:val="28"/>
          <w:lang w:val="en-US"/>
        </w:rPr>
      </w:pPr>
    </w:p>
    <w:p w14:paraId="76A2C72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argparse</w:t>
      </w:r>
    </w:p>
    <w:p w14:paraId="5DBF328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sys</w:t>
      </w:r>
    </w:p>
    <w:p w14:paraId="0B016B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pathlib import Path</w:t>
      </w:r>
    </w:p>
    <w:p w14:paraId="5077E33F" w14:textId="77777777" w:rsidR="00424A8D" w:rsidRPr="00424A8D" w:rsidRDefault="00424A8D" w:rsidP="00424A8D">
      <w:pPr>
        <w:spacing w:after="0" w:line="240" w:lineRule="auto"/>
        <w:rPr>
          <w:rFonts w:ascii="Times New Roman" w:hAnsi="Times New Roman" w:cs="Times New Roman"/>
          <w:sz w:val="28"/>
          <w:szCs w:val="28"/>
          <w:lang w:val="en-US"/>
        </w:rPr>
      </w:pPr>
    </w:p>
    <w:p w14:paraId="2255D74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5231A8FF" w14:textId="77777777" w:rsidR="00424A8D" w:rsidRPr="00424A8D" w:rsidRDefault="00424A8D" w:rsidP="00424A8D">
      <w:pPr>
        <w:spacing w:after="0" w:line="240" w:lineRule="auto"/>
        <w:rPr>
          <w:rFonts w:ascii="Times New Roman" w:hAnsi="Times New Roman" w:cs="Times New Roman"/>
          <w:sz w:val="28"/>
          <w:szCs w:val="28"/>
          <w:lang w:val="en-US"/>
        </w:rPr>
      </w:pPr>
    </w:p>
    <w:p w14:paraId="562D1A6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B5B8EA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app.database import SessionLocal</w:t>
      </w:r>
    </w:p>
    <w:p w14:paraId="227B97D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app.services.ingestion import load_hydro_from_csv</w:t>
      </w:r>
    </w:p>
    <w:p w14:paraId="7A7C2B40" w14:textId="77777777" w:rsidR="00424A8D" w:rsidRPr="00424A8D" w:rsidRDefault="00424A8D" w:rsidP="00424A8D">
      <w:pPr>
        <w:spacing w:after="0" w:line="240" w:lineRule="auto"/>
        <w:rPr>
          <w:rFonts w:ascii="Times New Roman" w:hAnsi="Times New Roman" w:cs="Times New Roman"/>
          <w:sz w:val="28"/>
          <w:szCs w:val="28"/>
          <w:lang w:val="en-US"/>
        </w:rPr>
      </w:pPr>
    </w:p>
    <w:p w14:paraId="08943FE6" w14:textId="77777777" w:rsidR="00424A8D" w:rsidRPr="00424A8D" w:rsidRDefault="00424A8D" w:rsidP="00424A8D">
      <w:pPr>
        <w:spacing w:after="0" w:line="240" w:lineRule="auto"/>
        <w:rPr>
          <w:rFonts w:ascii="Times New Roman" w:hAnsi="Times New Roman" w:cs="Times New Roman"/>
          <w:sz w:val="28"/>
          <w:szCs w:val="28"/>
          <w:lang w:val="en-US"/>
        </w:rPr>
      </w:pPr>
    </w:p>
    <w:p w14:paraId="3A6401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parse_args() -&gt; argparse.Namespace:</w:t>
      </w:r>
    </w:p>
    <w:p w14:paraId="299DF00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 = argparse.ArgumentParser(</w:t>
      </w:r>
    </w:p>
    <w:p w14:paraId="2B0ECF4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description="Import hydro observations from CSV into IAS Flood DB",</w:t>
      </w:r>
    </w:p>
    <w:p w14:paraId="7233C01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65D53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056B700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"--station-code",</w:t>
      </w:r>
    </w:p>
    <w:p w14:paraId="05B52D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required=True,</w:t>
      </w:r>
    </w:p>
    <w:p w14:paraId="129614B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help="Code of hydro station (must exist in DB)",</w:t>
      </w:r>
    </w:p>
    <w:p w14:paraId="22A5A53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7C02F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32D9300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w:t>
      </w:r>
    </w:p>
    <w:p w14:paraId="511377F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required=True,</w:t>
      </w:r>
    </w:p>
    <w:p w14:paraId="72EF3F1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help="Path to CSV file with observations",</w:t>
      </w:r>
    </w:p>
    <w:p w14:paraId="5F550E5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D13A1C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parser.parse_args()</w:t>
      </w:r>
    </w:p>
    <w:p w14:paraId="55323365" w14:textId="77777777" w:rsidR="00424A8D" w:rsidRPr="00424A8D" w:rsidRDefault="00424A8D" w:rsidP="00424A8D">
      <w:pPr>
        <w:spacing w:after="0" w:line="240" w:lineRule="auto"/>
        <w:rPr>
          <w:rFonts w:ascii="Times New Roman" w:hAnsi="Times New Roman" w:cs="Times New Roman"/>
          <w:sz w:val="28"/>
          <w:szCs w:val="28"/>
          <w:lang w:val="en-US"/>
        </w:rPr>
      </w:pPr>
    </w:p>
    <w:p w14:paraId="01EA9D4F" w14:textId="77777777" w:rsidR="00424A8D" w:rsidRPr="00424A8D" w:rsidRDefault="00424A8D" w:rsidP="00424A8D">
      <w:pPr>
        <w:spacing w:after="0" w:line="240" w:lineRule="auto"/>
        <w:rPr>
          <w:rFonts w:ascii="Times New Roman" w:hAnsi="Times New Roman" w:cs="Times New Roman"/>
          <w:sz w:val="28"/>
          <w:szCs w:val="28"/>
          <w:lang w:val="en-US"/>
        </w:rPr>
      </w:pPr>
    </w:p>
    <w:p w14:paraId="20A19D9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main() -&gt; int:</w:t>
      </w:r>
    </w:p>
    <w:p w14:paraId="7327850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args = parse_args()</w:t>
      </w:r>
    </w:p>
    <w:p w14:paraId="4E27EA0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csv_path = Path(args.csv)</w:t>
      </w:r>
    </w:p>
    <w:p w14:paraId="6C494808" w14:textId="77777777" w:rsidR="00424A8D" w:rsidRPr="00424A8D" w:rsidRDefault="00424A8D" w:rsidP="00424A8D">
      <w:pPr>
        <w:spacing w:after="0" w:line="240" w:lineRule="auto"/>
        <w:rPr>
          <w:rFonts w:ascii="Times New Roman" w:hAnsi="Times New Roman" w:cs="Times New Roman"/>
          <w:sz w:val="28"/>
          <w:szCs w:val="28"/>
          <w:lang w:val="en-US"/>
        </w:rPr>
      </w:pPr>
    </w:p>
    <w:p w14:paraId="525D5E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csv_path.exists():</w:t>
      </w:r>
    </w:p>
    <w:p w14:paraId="62ED2DF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print(f"ERROR: CSV file not found: {csv_path}", file=sys.stderr)</w:t>
      </w:r>
    </w:p>
    <w:p w14:paraId="4008A35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1</w:t>
      </w:r>
    </w:p>
    <w:p w14:paraId="266EEED7" w14:textId="77777777" w:rsidR="00424A8D" w:rsidRPr="00424A8D" w:rsidRDefault="00424A8D" w:rsidP="00424A8D">
      <w:pPr>
        <w:spacing w:after="0" w:line="240" w:lineRule="auto"/>
        <w:rPr>
          <w:rFonts w:ascii="Times New Roman" w:hAnsi="Times New Roman" w:cs="Times New Roman"/>
          <w:sz w:val="28"/>
          <w:szCs w:val="28"/>
          <w:lang w:val="en-US"/>
        </w:rPr>
      </w:pPr>
    </w:p>
    <w:p w14:paraId="08CD645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SessionLocal()</w:t>
      </w:r>
    </w:p>
    <w:p w14:paraId="4A8FBE0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try:</w:t>
      </w:r>
    </w:p>
    <w:p w14:paraId="077979D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inserted = load_hydro_from_csv(db, str(csv_path), args.station_code)</w:t>
      </w:r>
    </w:p>
    <w:p w14:paraId="5A43230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print(f"Imported {inserted} hydro observations for station={args.station_code}")</w:t>
      </w:r>
    </w:p>
    <w:p w14:paraId="5CA30CF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except Exception as exc:  # noqa: BLE001</w:t>
      </w:r>
    </w:p>
    <w:p w14:paraId="763663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print(f"ERROR: {exc}", file=sys.stderr)</w:t>
      </w:r>
    </w:p>
    <w:p w14:paraId="1F93658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1</w:t>
      </w:r>
    </w:p>
    <w:p w14:paraId="74AA27E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finally:</w:t>
      </w:r>
    </w:p>
    <w:p w14:paraId="3ECAD1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db.close()</w:t>
      </w:r>
    </w:p>
    <w:p w14:paraId="05CFD3F4" w14:textId="77777777" w:rsidR="00424A8D" w:rsidRPr="00424A8D" w:rsidRDefault="00424A8D" w:rsidP="00424A8D">
      <w:pPr>
        <w:spacing w:after="0" w:line="240" w:lineRule="auto"/>
        <w:rPr>
          <w:rFonts w:ascii="Times New Roman" w:hAnsi="Times New Roman" w:cs="Times New Roman"/>
          <w:sz w:val="28"/>
          <w:szCs w:val="28"/>
          <w:lang w:val="en-US"/>
        </w:rPr>
      </w:pPr>
    </w:p>
    <w:p w14:paraId="1102FD5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0</w:t>
      </w:r>
    </w:p>
    <w:p w14:paraId="3ABD3025" w14:textId="77777777" w:rsidR="00424A8D" w:rsidRPr="00424A8D" w:rsidRDefault="00424A8D" w:rsidP="00424A8D">
      <w:pPr>
        <w:spacing w:after="0" w:line="240" w:lineRule="auto"/>
        <w:rPr>
          <w:rFonts w:ascii="Times New Roman" w:hAnsi="Times New Roman" w:cs="Times New Roman"/>
          <w:sz w:val="28"/>
          <w:szCs w:val="28"/>
          <w:lang w:val="en-US"/>
        </w:rPr>
      </w:pPr>
    </w:p>
    <w:p w14:paraId="06ECD0DD" w14:textId="77777777" w:rsidR="00424A8D" w:rsidRPr="00424A8D" w:rsidRDefault="00424A8D" w:rsidP="00424A8D">
      <w:pPr>
        <w:spacing w:after="0" w:line="240" w:lineRule="auto"/>
        <w:rPr>
          <w:rFonts w:ascii="Times New Roman" w:hAnsi="Times New Roman" w:cs="Times New Roman"/>
          <w:sz w:val="28"/>
          <w:szCs w:val="28"/>
          <w:lang w:val="en-US"/>
        </w:rPr>
      </w:pPr>
    </w:p>
    <w:p w14:paraId="4615647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if __name__ == "__main__":</w:t>
      </w:r>
    </w:p>
    <w:p w14:paraId="3DBBC2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SystemExit(main())</w:t>
      </w:r>
    </w:p>
    <w:p w14:paraId="672F2A0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1.3. scripts/import_meteo_csv.py</w:t>
      </w:r>
    </w:p>
    <w:p w14:paraId="176CC3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scripts/import_meteo_csv.py</w:t>
      </w:r>
    </w:p>
    <w:p w14:paraId="429CDD2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16DE13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   .</w:t>
      </w:r>
    </w:p>
    <w:p w14:paraId="609209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D90B0A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python -m scripts.import_meteo_csv --station-code UST_01 --csv data/meteo_ust_01.csv</w:t>
      </w:r>
    </w:p>
    <w:p w14:paraId="12D518C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14249A02" w14:textId="77777777" w:rsidR="00424A8D" w:rsidRPr="00424A8D" w:rsidRDefault="00424A8D" w:rsidP="00424A8D">
      <w:pPr>
        <w:spacing w:after="0" w:line="240" w:lineRule="auto"/>
        <w:rPr>
          <w:rFonts w:ascii="Times New Roman" w:hAnsi="Times New Roman" w:cs="Times New Roman"/>
          <w:sz w:val="28"/>
          <w:szCs w:val="28"/>
          <w:lang w:val="en-US"/>
        </w:rPr>
      </w:pPr>
    </w:p>
    <w:p w14:paraId="5B35010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argparse</w:t>
      </w:r>
    </w:p>
    <w:p w14:paraId="1B75ACF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sys</w:t>
      </w:r>
    </w:p>
    <w:p w14:paraId="0C79020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pathlib import Path</w:t>
      </w:r>
    </w:p>
    <w:p w14:paraId="19509EC4" w14:textId="77777777" w:rsidR="00424A8D" w:rsidRPr="00424A8D" w:rsidRDefault="00424A8D" w:rsidP="00424A8D">
      <w:pPr>
        <w:spacing w:after="0" w:line="240" w:lineRule="auto"/>
        <w:rPr>
          <w:rFonts w:ascii="Times New Roman" w:hAnsi="Times New Roman" w:cs="Times New Roman"/>
          <w:sz w:val="28"/>
          <w:szCs w:val="28"/>
          <w:lang w:val="en-US"/>
        </w:rPr>
      </w:pPr>
    </w:p>
    <w:p w14:paraId="44E78A3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01AE1EA0" w14:textId="77777777" w:rsidR="00424A8D" w:rsidRPr="00424A8D" w:rsidRDefault="00424A8D" w:rsidP="00424A8D">
      <w:pPr>
        <w:spacing w:after="0" w:line="240" w:lineRule="auto"/>
        <w:rPr>
          <w:rFonts w:ascii="Times New Roman" w:hAnsi="Times New Roman" w:cs="Times New Roman"/>
          <w:sz w:val="28"/>
          <w:szCs w:val="28"/>
          <w:lang w:val="en-US"/>
        </w:rPr>
      </w:pPr>
    </w:p>
    <w:p w14:paraId="0FD98DE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app.database import SessionLocal</w:t>
      </w:r>
    </w:p>
    <w:p w14:paraId="2825D67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app.services.ingestion import load_meteo_from_csv</w:t>
      </w:r>
    </w:p>
    <w:p w14:paraId="4EA0CA1A" w14:textId="77777777" w:rsidR="00424A8D" w:rsidRPr="00424A8D" w:rsidRDefault="00424A8D" w:rsidP="00424A8D">
      <w:pPr>
        <w:spacing w:after="0" w:line="240" w:lineRule="auto"/>
        <w:rPr>
          <w:rFonts w:ascii="Times New Roman" w:hAnsi="Times New Roman" w:cs="Times New Roman"/>
          <w:sz w:val="28"/>
          <w:szCs w:val="28"/>
          <w:lang w:val="en-US"/>
        </w:rPr>
      </w:pPr>
    </w:p>
    <w:p w14:paraId="09761680" w14:textId="77777777" w:rsidR="00424A8D" w:rsidRPr="00424A8D" w:rsidRDefault="00424A8D" w:rsidP="00424A8D">
      <w:pPr>
        <w:spacing w:after="0" w:line="240" w:lineRule="auto"/>
        <w:rPr>
          <w:rFonts w:ascii="Times New Roman" w:hAnsi="Times New Roman" w:cs="Times New Roman"/>
          <w:sz w:val="28"/>
          <w:szCs w:val="28"/>
          <w:lang w:val="en-US"/>
        </w:rPr>
      </w:pPr>
    </w:p>
    <w:p w14:paraId="1249D1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parse_args() -&gt; argparse.Namespace:</w:t>
      </w:r>
    </w:p>
    <w:p w14:paraId="350303F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 = argparse.ArgumentParser(</w:t>
      </w:r>
    </w:p>
    <w:p w14:paraId="4FBACCD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description="Import meteo observations from CSV into IAS Flood DB",</w:t>
      </w:r>
    </w:p>
    <w:p w14:paraId="4C50B52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F42BF0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4EA8822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"--station-code",</w:t>
      </w:r>
    </w:p>
    <w:p w14:paraId="31952A7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required=True,</w:t>
      </w:r>
    </w:p>
    <w:p w14:paraId="428B087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help="Code of meteo station (must exist in DB)",</w:t>
      </w:r>
    </w:p>
    <w:p w14:paraId="6ACFE8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5252BE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3E11C04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w:t>
      </w:r>
    </w:p>
    <w:p w14:paraId="4A0AB7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required=True,</w:t>
      </w:r>
    </w:p>
    <w:p w14:paraId="182A4F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help="Path to CSV file with observations",</w:t>
      </w:r>
    </w:p>
    <w:p w14:paraId="2A33B3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C7619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parser.parse_args()</w:t>
      </w:r>
    </w:p>
    <w:p w14:paraId="79B3E492" w14:textId="77777777" w:rsidR="00424A8D" w:rsidRPr="00424A8D" w:rsidRDefault="00424A8D" w:rsidP="00424A8D">
      <w:pPr>
        <w:spacing w:after="0" w:line="240" w:lineRule="auto"/>
        <w:rPr>
          <w:rFonts w:ascii="Times New Roman" w:hAnsi="Times New Roman" w:cs="Times New Roman"/>
          <w:sz w:val="28"/>
          <w:szCs w:val="28"/>
          <w:lang w:val="en-US"/>
        </w:rPr>
      </w:pPr>
    </w:p>
    <w:p w14:paraId="0554AEF4" w14:textId="77777777" w:rsidR="00424A8D" w:rsidRPr="00424A8D" w:rsidRDefault="00424A8D" w:rsidP="00424A8D">
      <w:pPr>
        <w:spacing w:after="0" w:line="240" w:lineRule="auto"/>
        <w:rPr>
          <w:rFonts w:ascii="Times New Roman" w:hAnsi="Times New Roman" w:cs="Times New Roman"/>
          <w:sz w:val="28"/>
          <w:szCs w:val="28"/>
          <w:lang w:val="en-US"/>
        </w:rPr>
      </w:pPr>
    </w:p>
    <w:p w14:paraId="1CC868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main() -&gt; int:</w:t>
      </w:r>
    </w:p>
    <w:p w14:paraId="4F4FC19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args = parse_args()</w:t>
      </w:r>
    </w:p>
    <w:p w14:paraId="41C34EA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csv_path = Path(args.csv)</w:t>
      </w:r>
    </w:p>
    <w:p w14:paraId="7CADDD85" w14:textId="77777777" w:rsidR="00424A8D" w:rsidRPr="00424A8D" w:rsidRDefault="00424A8D" w:rsidP="00424A8D">
      <w:pPr>
        <w:spacing w:after="0" w:line="240" w:lineRule="auto"/>
        <w:rPr>
          <w:rFonts w:ascii="Times New Roman" w:hAnsi="Times New Roman" w:cs="Times New Roman"/>
          <w:sz w:val="28"/>
          <w:szCs w:val="28"/>
          <w:lang w:val="en-US"/>
        </w:rPr>
      </w:pPr>
    </w:p>
    <w:p w14:paraId="35182AA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csv_path.exists():</w:t>
      </w:r>
    </w:p>
    <w:p w14:paraId="7B28514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print(f"ERROR: CSV file not found: {csv_path}", file=sys.stderr)</w:t>
      </w:r>
    </w:p>
    <w:p w14:paraId="54C40F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1</w:t>
      </w:r>
    </w:p>
    <w:p w14:paraId="00A5C05E" w14:textId="77777777" w:rsidR="00424A8D" w:rsidRPr="00424A8D" w:rsidRDefault="00424A8D" w:rsidP="00424A8D">
      <w:pPr>
        <w:spacing w:after="0" w:line="240" w:lineRule="auto"/>
        <w:rPr>
          <w:rFonts w:ascii="Times New Roman" w:hAnsi="Times New Roman" w:cs="Times New Roman"/>
          <w:sz w:val="28"/>
          <w:szCs w:val="28"/>
          <w:lang w:val="en-US"/>
        </w:rPr>
      </w:pPr>
    </w:p>
    <w:p w14:paraId="71D181C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SessionLocal()</w:t>
      </w:r>
    </w:p>
    <w:p w14:paraId="0D6BBE6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try:</w:t>
      </w:r>
    </w:p>
    <w:p w14:paraId="7973589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inserted = load_meteo_from_csv(db, str(csv_path), args.station_code)</w:t>
      </w:r>
    </w:p>
    <w:p w14:paraId="591A926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print(f"Imported {inserted} meteo observations for station={args.station_code}")</w:t>
      </w:r>
    </w:p>
    <w:p w14:paraId="6B6ED1C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except Exception as exc:  # noqa: BLE001</w:t>
      </w:r>
    </w:p>
    <w:p w14:paraId="1572BC2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print(f"ERROR: {exc}", file=sys.stderr)</w:t>
      </w:r>
    </w:p>
    <w:p w14:paraId="6DA7E2C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1</w:t>
      </w:r>
    </w:p>
    <w:p w14:paraId="5CB3CD4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finally:</w:t>
      </w:r>
    </w:p>
    <w:p w14:paraId="78D5EBE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db.close()</w:t>
      </w:r>
    </w:p>
    <w:p w14:paraId="41C742EC" w14:textId="77777777" w:rsidR="00424A8D" w:rsidRPr="00424A8D" w:rsidRDefault="00424A8D" w:rsidP="00424A8D">
      <w:pPr>
        <w:spacing w:after="0" w:line="240" w:lineRule="auto"/>
        <w:rPr>
          <w:rFonts w:ascii="Times New Roman" w:hAnsi="Times New Roman" w:cs="Times New Roman"/>
          <w:sz w:val="28"/>
          <w:szCs w:val="28"/>
          <w:lang w:val="en-US"/>
        </w:rPr>
      </w:pPr>
    </w:p>
    <w:p w14:paraId="145F417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0</w:t>
      </w:r>
    </w:p>
    <w:p w14:paraId="255F0AA9" w14:textId="77777777" w:rsidR="00424A8D" w:rsidRPr="00424A8D" w:rsidRDefault="00424A8D" w:rsidP="00424A8D">
      <w:pPr>
        <w:spacing w:after="0" w:line="240" w:lineRule="auto"/>
        <w:rPr>
          <w:rFonts w:ascii="Times New Roman" w:hAnsi="Times New Roman" w:cs="Times New Roman"/>
          <w:sz w:val="28"/>
          <w:szCs w:val="28"/>
          <w:lang w:val="en-US"/>
        </w:rPr>
      </w:pPr>
    </w:p>
    <w:p w14:paraId="4A28B11D" w14:textId="77777777" w:rsidR="00424A8D" w:rsidRPr="00424A8D" w:rsidRDefault="00424A8D" w:rsidP="00424A8D">
      <w:pPr>
        <w:spacing w:after="0" w:line="240" w:lineRule="auto"/>
        <w:rPr>
          <w:rFonts w:ascii="Times New Roman" w:hAnsi="Times New Roman" w:cs="Times New Roman"/>
          <w:sz w:val="28"/>
          <w:szCs w:val="28"/>
          <w:lang w:val="en-US"/>
        </w:rPr>
      </w:pPr>
    </w:p>
    <w:p w14:paraId="161F767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if __name__ == "__main__":</w:t>
      </w:r>
    </w:p>
    <w:p w14:paraId="501046F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SystemExit(main())</w:t>
      </w:r>
    </w:p>
    <w:p w14:paraId="1B7E36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1.4. scripts/run_scheduled_forecasts.py —  </w:t>
      </w:r>
    </w:p>
    <w:p w14:paraId="53F4705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cron, systemd timer  APScheduler.  —  « »  ,   N      .</w:t>
      </w:r>
    </w:p>
    <w:p w14:paraId="6386CF2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scripts/run_scheduled_forecasts.py</w:t>
      </w:r>
    </w:p>
    <w:p w14:paraId="45C6470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629F26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0E8ADE6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0840DD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651479F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python -m scripts.run_scheduled_forecasts --rivers KURSHIM,ULBA --interval-min 60</w:t>
      </w:r>
    </w:p>
    <w:p w14:paraId="5D98497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3647DAF0" w14:textId="77777777" w:rsidR="00424A8D" w:rsidRPr="00424A8D" w:rsidRDefault="00424A8D" w:rsidP="00424A8D">
      <w:pPr>
        <w:spacing w:after="0" w:line="240" w:lineRule="auto"/>
        <w:rPr>
          <w:rFonts w:ascii="Times New Roman" w:hAnsi="Times New Roman" w:cs="Times New Roman"/>
          <w:sz w:val="28"/>
          <w:szCs w:val="28"/>
          <w:lang w:val="en-US"/>
        </w:rPr>
      </w:pPr>
    </w:p>
    <w:p w14:paraId="7DA6E83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argparse</w:t>
      </w:r>
    </w:p>
    <w:p w14:paraId="0726E38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sys</w:t>
      </w:r>
    </w:p>
    <w:p w14:paraId="79F3038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import time</w:t>
      </w:r>
    </w:p>
    <w:p w14:paraId="7ADA9A2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datetime import datetime</w:t>
      </w:r>
    </w:p>
    <w:p w14:paraId="2F586A77" w14:textId="77777777" w:rsidR="00424A8D" w:rsidRPr="00424A8D" w:rsidRDefault="00424A8D" w:rsidP="00424A8D">
      <w:pPr>
        <w:spacing w:after="0" w:line="240" w:lineRule="auto"/>
        <w:rPr>
          <w:rFonts w:ascii="Times New Roman" w:hAnsi="Times New Roman" w:cs="Times New Roman"/>
          <w:sz w:val="28"/>
          <w:szCs w:val="28"/>
          <w:lang w:val="en-US"/>
        </w:rPr>
      </w:pPr>
    </w:p>
    <w:p w14:paraId="6DF915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07C6004A" w14:textId="77777777" w:rsidR="00424A8D" w:rsidRPr="00424A8D" w:rsidRDefault="00424A8D" w:rsidP="00424A8D">
      <w:pPr>
        <w:spacing w:after="0" w:line="240" w:lineRule="auto"/>
        <w:rPr>
          <w:rFonts w:ascii="Times New Roman" w:hAnsi="Times New Roman" w:cs="Times New Roman"/>
          <w:sz w:val="28"/>
          <w:szCs w:val="28"/>
          <w:lang w:val="en-US"/>
        </w:rPr>
      </w:pPr>
    </w:p>
    <w:p w14:paraId="5205CD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app.database import SessionLocal</w:t>
      </w:r>
    </w:p>
    <w:p w14:paraId="43BAF6E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app.services.forecasting import run_hybrid_forecast</w:t>
      </w:r>
    </w:p>
    <w:p w14:paraId="769E35DB" w14:textId="77777777" w:rsidR="00424A8D" w:rsidRPr="00424A8D" w:rsidRDefault="00424A8D" w:rsidP="00424A8D">
      <w:pPr>
        <w:spacing w:after="0" w:line="240" w:lineRule="auto"/>
        <w:rPr>
          <w:rFonts w:ascii="Times New Roman" w:hAnsi="Times New Roman" w:cs="Times New Roman"/>
          <w:sz w:val="28"/>
          <w:szCs w:val="28"/>
          <w:lang w:val="en-US"/>
        </w:rPr>
      </w:pPr>
    </w:p>
    <w:p w14:paraId="2E851922" w14:textId="77777777" w:rsidR="00424A8D" w:rsidRPr="00424A8D" w:rsidRDefault="00424A8D" w:rsidP="00424A8D">
      <w:pPr>
        <w:spacing w:after="0" w:line="240" w:lineRule="auto"/>
        <w:rPr>
          <w:rFonts w:ascii="Times New Roman" w:hAnsi="Times New Roman" w:cs="Times New Roman"/>
          <w:sz w:val="28"/>
          <w:szCs w:val="28"/>
          <w:lang w:val="en-US"/>
        </w:rPr>
      </w:pPr>
    </w:p>
    <w:p w14:paraId="4321E98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def parse_args() -&gt; argparse.Namespace:</w:t>
      </w:r>
    </w:p>
    <w:p w14:paraId="070867B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 = argparse.ArgumentParser(</w:t>
      </w:r>
    </w:p>
    <w:p w14:paraId="687E92A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description="Run scheduled hybrid forecasts for several rivers",</w:t>
      </w:r>
    </w:p>
    <w:p w14:paraId="5ACC97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5D3BE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57431A6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"--rivers",</w:t>
      </w:r>
    </w:p>
    <w:p w14:paraId="44594F0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required=True,</w:t>
      </w:r>
    </w:p>
    <w:p w14:paraId="3139259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help="Comma-separated list of river names, e.g. KURSHIM,ULBA",</w:t>
      </w:r>
    </w:p>
    <w:p w14:paraId="7864FE1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57443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6857C1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"--interval-min",</w:t>
      </w:r>
    </w:p>
    <w:p w14:paraId="099D2C9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type=int,</w:t>
      </w:r>
    </w:p>
    <w:p w14:paraId="6DC522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default=60,</w:t>
      </w:r>
    </w:p>
    <w:p w14:paraId="3EC0F42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help="Interval between runs in minutes (default: 60)",</w:t>
      </w:r>
    </w:p>
    <w:p w14:paraId="0B64624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251A0D6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73815F0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"--lead-hours",</w:t>
      </w:r>
    </w:p>
    <w:p w14:paraId="45270F8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type=int,</w:t>
      </w:r>
    </w:p>
    <w:p w14:paraId="068C215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default=72,</w:t>
      </w:r>
    </w:p>
    <w:p w14:paraId="48E7B1E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help="Forecast horizon in hours (default: 72)",</w:t>
      </w:r>
    </w:p>
    <w:p w14:paraId="7BA1376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2D712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parser.add_argument(</w:t>
      </w:r>
    </w:p>
    <w:p w14:paraId="3FE51FE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"--step-hours",</w:t>
      </w:r>
    </w:p>
    <w:p w14:paraId="5405F9B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type=int,</w:t>
      </w:r>
    </w:p>
    <w:p w14:paraId="0449098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default=3,</w:t>
      </w:r>
    </w:p>
    <w:p w14:paraId="00FEDD5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help="Time step of forecast in hours (default: 3)",</w:t>
      </w:r>
    </w:p>
    <w:p w14:paraId="4C7E9B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3028830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parser.parse_args()</w:t>
      </w:r>
    </w:p>
    <w:p w14:paraId="1D37E77C" w14:textId="77777777" w:rsidR="00424A8D" w:rsidRPr="00424A8D" w:rsidRDefault="00424A8D" w:rsidP="00424A8D">
      <w:pPr>
        <w:spacing w:after="0" w:line="240" w:lineRule="auto"/>
        <w:rPr>
          <w:rFonts w:ascii="Times New Roman" w:hAnsi="Times New Roman" w:cs="Times New Roman"/>
          <w:sz w:val="28"/>
          <w:szCs w:val="28"/>
          <w:lang w:val="en-US"/>
        </w:rPr>
      </w:pPr>
    </w:p>
    <w:p w14:paraId="04B83327" w14:textId="77777777" w:rsidR="00424A8D" w:rsidRPr="00424A8D" w:rsidRDefault="00424A8D" w:rsidP="00424A8D">
      <w:pPr>
        <w:spacing w:after="0" w:line="240" w:lineRule="auto"/>
        <w:rPr>
          <w:rFonts w:ascii="Times New Roman" w:hAnsi="Times New Roman" w:cs="Times New Roman"/>
          <w:sz w:val="28"/>
          <w:szCs w:val="28"/>
          <w:lang w:val="en-US"/>
        </w:rPr>
      </w:pPr>
    </w:p>
    <w:p w14:paraId="298F0E0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run_once(</w:t>
      </w:r>
    </w:p>
    <w:p w14:paraId="7018DDA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w:t>
      </w:r>
    </w:p>
    <w:p w14:paraId="04FB5C3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rivers: list[str],</w:t>
      </w:r>
    </w:p>
    <w:p w14:paraId="3A0D145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lead_hours: int,</w:t>
      </w:r>
    </w:p>
    <w:p w14:paraId="22D1A1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step_hours: int,</w:t>
      </w:r>
    </w:p>
    <w:p w14:paraId="5F29997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None:</w:t>
      </w:r>
    </w:p>
    <w:p w14:paraId="59F0B0F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river in rivers:</w:t>
      </w:r>
    </w:p>
    <w:p w14:paraId="01C2961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print(f"[{datetime.utcnow().isoformat</w:t>
      </w:r>
      <w:r w:rsidRPr="00424A8D">
        <w:rPr>
          <w:rFonts w:ascii="Times New Roman" w:hAnsi="Times New Roman" w:cs="Times New Roman"/>
          <w:sz w:val="28"/>
          <w:szCs w:val="28"/>
          <w:lang w:val="en-US"/>
        </w:rPr>
        <w:t>()}] Starting forecast for river={river}")</w:t>
      </w:r>
    </w:p>
    <w:p w14:paraId="210451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 = run_hybrid_forecast(db, river, lead_hours=lead_hours, step_hours=step_hours)</w:t>
      </w:r>
    </w:p>
    <w:p w14:paraId="3DBCA1E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w:t>
      </w:r>
    </w:p>
    <w:p w14:paraId="089CC51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f"[{datetime.utcnow().isoformat()}] "</w:t>
      </w:r>
    </w:p>
    <w:p w14:paraId="0140A0A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f"Run id={run.id}, model={run.model_name}, status={run.status}",</w:t>
      </w:r>
    </w:p>
    <w:p w14:paraId="275EDB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D0D8714" w14:textId="77777777" w:rsidR="00424A8D" w:rsidRPr="00424A8D" w:rsidRDefault="00424A8D" w:rsidP="00424A8D">
      <w:pPr>
        <w:spacing w:after="0" w:line="240" w:lineRule="auto"/>
        <w:rPr>
          <w:rFonts w:ascii="Times New Roman" w:hAnsi="Times New Roman" w:cs="Times New Roman"/>
          <w:sz w:val="28"/>
          <w:szCs w:val="28"/>
          <w:lang w:val="en-US"/>
        </w:rPr>
      </w:pPr>
    </w:p>
    <w:p w14:paraId="0B040065" w14:textId="77777777" w:rsidR="00424A8D" w:rsidRPr="00424A8D" w:rsidRDefault="00424A8D" w:rsidP="00424A8D">
      <w:pPr>
        <w:spacing w:after="0" w:line="240" w:lineRule="auto"/>
        <w:rPr>
          <w:rFonts w:ascii="Times New Roman" w:hAnsi="Times New Roman" w:cs="Times New Roman"/>
          <w:sz w:val="28"/>
          <w:szCs w:val="28"/>
          <w:lang w:val="en-US"/>
        </w:rPr>
      </w:pPr>
    </w:p>
    <w:p w14:paraId="338FD0C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main() -&gt; int:</w:t>
      </w:r>
    </w:p>
    <w:p w14:paraId="2F490A9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args = parse_args()</w:t>
      </w:r>
    </w:p>
    <w:p w14:paraId="2028AB8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rivers = [r.strip() for r in args.rivers.split(",") if r.strip()]</w:t>
      </w:r>
    </w:p>
    <w:p w14:paraId="534873D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rivers:</w:t>
      </w:r>
    </w:p>
    <w:p w14:paraId="1D90E23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print("ERROR: No rivers specified", file=sys.stderr)</w:t>
      </w:r>
    </w:p>
    <w:p w14:paraId="5A43FD8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1</w:t>
      </w:r>
    </w:p>
    <w:p w14:paraId="7D62D752" w14:textId="77777777" w:rsidR="00424A8D" w:rsidRPr="00424A8D" w:rsidRDefault="00424A8D" w:rsidP="00424A8D">
      <w:pPr>
        <w:spacing w:after="0" w:line="240" w:lineRule="auto"/>
        <w:rPr>
          <w:rFonts w:ascii="Times New Roman" w:hAnsi="Times New Roman" w:cs="Times New Roman"/>
          <w:sz w:val="28"/>
          <w:szCs w:val="28"/>
          <w:lang w:val="en-US"/>
        </w:rPr>
      </w:pPr>
    </w:p>
    <w:p w14:paraId="53EB617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interval_sec = args.interval_min * 60</w:t>
      </w:r>
    </w:p>
    <w:p w14:paraId="08071C07" w14:textId="77777777" w:rsidR="00424A8D" w:rsidRPr="00424A8D" w:rsidRDefault="00424A8D" w:rsidP="00424A8D">
      <w:pPr>
        <w:spacing w:after="0" w:line="240" w:lineRule="auto"/>
        <w:rPr>
          <w:rFonts w:ascii="Times New Roman" w:hAnsi="Times New Roman" w:cs="Times New Roman"/>
          <w:sz w:val="28"/>
          <w:szCs w:val="28"/>
          <w:lang w:val="en-US"/>
        </w:rPr>
      </w:pPr>
    </w:p>
    <w:p w14:paraId="13CAED7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SessionLocal()</w:t>
      </w:r>
    </w:p>
    <w:p w14:paraId="6B03EB0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try:</w:t>
      </w:r>
    </w:p>
    <w:p w14:paraId="105C69B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while True:</w:t>
      </w:r>
    </w:p>
    <w:p w14:paraId="4450B38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run_once(db, rivers, args.lead_hours, args.step_hours)</w:t>
      </w:r>
    </w:p>
    <w:p w14:paraId="6704FDC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print(f"Sleeping for {args.interval_min} minutes...")</w:t>
      </w:r>
    </w:p>
    <w:p w14:paraId="458918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time.sleep(interval_sec)</w:t>
      </w:r>
    </w:p>
    <w:p w14:paraId="378B67A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except KeyboardInterrupt:</w:t>
      </w:r>
    </w:p>
    <w:p w14:paraId="7A14EA5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print("Scheduler stopped by user")</w:t>
      </w:r>
    </w:p>
    <w:p w14:paraId="0F6F79B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finally:</w:t>
      </w:r>
    </w:p>
    <w:p w14:paraId="429DB84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db.close()</w:t>
      </w:r>
    </w:p>
    <w:p w14:paraId="37B432BF" w14:textId="77777777" w:rsidR="00424A8D" w:rsidRPr="00424A8D" w:rsidRDefault="00424A8D" w:rsidP="00424A8D">
      <w:pPr>
        <w:spacing w:after="0" w:line="240" w:lineRule="auto"/>
        <w:rPr>
          <w:rFonts w:ascii="Times New Roman" w:hAnsi="Times New Roman" w:cs="Times New Roman"/>
          <w:sz w:val="28"/>
          <w:szCs w:val="28"/>
          <w:lang w:val="en-US"/>
        </w:rPr>
      </w:pPr>
    </w:p>
    <w:p w14:paraId="170B9BE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0</w:t>
      </w:r>
    </w:p>
    <w:p w14:paraId="3368066B" w14:textId="77777777" w:rsidR="00424A8D" w:rsidRPr="00424A8D" w:rsidRDefault="00424A8D" w:rsidP="00424A8D">
      <w:pPr>
        <w:spacing w:after="0" w:line="240" w:lineRule="auto"/>
        <w:rPr>
          <w:rFonts w:ascii="Times New Roman" w:hAnsi="Times New Roman" w:cs="Times New Roman"/>
          <w:sz w:val="28"/>
          <w:szCs w:val="28"/>
          <w:lang w:val="en-US"/>
        </w:rPr>
      </w:pPr>
    </w:p>
    <w:p w14:paraId="38CAFE21" w14:textId="77777777" w:rsidR="00424A8D" w:rsidRPr="00424A8D" w:rsidRDefault="00424A8D" w:rsidP="00424A8D">
      <w:pPr>
        <w:spacing w:after="0" w:line="240" w:lineRule="auto"/>
        <w:rPr>
          <w:rFonts w:ascii="Times New Roman" w:hAnsi="Times New Roman" w:cs="Times New Roman"/>
          <w:sz w:val="28"/>
          <w:szCs w:val="28"/>
          <w:lang w:val="en-US"/>
        </w:rPr>
      </w:pPr>
    </w:p>
    <w:p w14:paraId="5E8407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if __name__ == "__main__":</w:t>
      </w:r>
    </w:p>
    <w:p w14:paraId="0A2E74E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SystemExit(main())</w:t>
      </w:r>
    </w:p>
    <w:p w14:paraId="33470CDF" w14:textId="77777777" w:rsidR="00424A8D" w:rsidRPr="00424A8D" w:rsidRDefault="00424A8D" w:rsidP="00424A8D">
      <w:pPr>
        <w:spacing w:after="0" w:line="240" w:lineRule="auto"/>
        <w:rPr>
          <w:rFonts w:ascii="Times New Roman" w:hAnsi="Times New Roman" w:cs="Times New Roman"/>
          <w:sz w:val="28"/>
          <w:szCs w:val="28"/>
          <w:lang w:val="en-US"/>
        </w:rPr>
      </w:pPr>
    </w:p>
    <w:p w14:paraId="47C589C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2.    ,   </w:t>
      </w:r>
    </w:p>
    <w:p w14:paraId="004344B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2.1.  app/models/floods.py</w:t>
      </w:r>
    </w:p>
    <w:p w14:paraId="2FAF63B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691316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app/models/floods.py (    )</w:t>
      </w:r>
    </w:p>
    <w:p w14:paraId="3B21476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from sqlalchemy import Boolean  #  ,   — </w:t>
      </w:r>
    </w:p>
    <w:p w14:paraId="06BD5EE4" w14:textId="77777777" w:rsidR="00424A8D" w:rsidRPr="00424A8D" w:rsidRDefault="00424A8D" w:rsidP="00424A8D">
      <w:pPr>
        <w:spacing w:after="0" w:line="240" w:lineRule="auto"/>
        <w:rPr>
          <w:rFonts w:ascii="Times New Roman" w:hAnsi="Times New Roman" w:cs="Times New Roman"/>
          <w:sz w:val="28"/>
          <w:szCs w:val="28"/>
          <w:lang w:val="en-US"/>
        </w:rPr>
      </w:pPr>
    </w:p>
    <w:p w14:paraId="29EDF8D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   RiverGeometry, FloodplainZone, ModelRun, FloodForecast ...</w:t>
      </w:r>
    </w:p>
    <w:p w14:paraId="297029CC" w14:textId="77777777" w:rsidR="00424A8D" w:rsidRPr="00424A8D" w:rsidRDefault="00424A8D" w:rsidP="00424A8D">
      <w:pPr>
        <w:spacing w:after="0" w:line="240" w:lineRule="auto"/>
        <w:rPr>
          <w:rFonts w:ascii="Times New Roman" w:hAnsi="Times New Roman" w:cs="Times New Roman"/>
          <w:sz w:val="28"/>
          <w:szCs w:val="28"/>
          <w:lang w:val="en-US"/>
        </w:rPr>
      </w:pPr>
    </w:p>
    <w:p w14:paraId="4F003AD8" w14:textId="77777777" w:rsidR="00424A8D" w:rsidRPr="00424A8D" w:rsidRDefault="00424A8D" w:rsidP="00424A8D">
      <w:pPr>
        <w:spacing w:after="0" w:line="240" w:lineRule="auto"/>
        <w:rPr>
          <w:rFonts w:ascii="Times New Roman" w:hAnsi="Times New Roman" w:cs="Times New Roman"/>
          <w:sz w:val="28"/>
          <w:szCs w:val="28"/>
          <w:lang w:val="en-US"/>
        </w:rPr>
      </w:pPr>
    </w:p>
    <w:p w14:paraId="56DE52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InfrastructureObject(Base):</w:t>
      </w:r>
    </w:p>
    <w:p w14:paraId="2A007CE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FC53C8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7CAFFC3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 ,   ..</w:t>
      </w:r>
    </w:p>
    <w:p w14:paraId="066C409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1F5F2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536469E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 Column(String(255), nullable=False)</w:t>
      </w:r>
    </w:p>
    <w:p w14:paraId="4E3F50C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obj_type = Column(String(100), nullable=False)  # ROAD, BRIDGE, HOSPITAL, SCHOOL  ..</w:t>
      </w:r>
    </w:p>
    <w:p w14:paraId="6E0AEA4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importance_class = Column(Integer, default=1)   #  1..3  </w:t>
      </w:r>
    </w:p>
    <w:p w14:paraId="33CAE65C" w14:textId="77777777" w:rsidR="00424A8D" w:rsidRPr="00424A8D" w:rsidRDefault="00424A8D" w:rsidP="00424A8D">
      <w:pPr>
        <w:spacing w:after="0" w:line="240" w:lineRule="auto"/>
        <w:rPr>
          <w:rFonts w:ascii="Times New Roman" w:hAnsi="Times New Roman" w:cs="Times New Roman"/>
          <w:sz w:val="28"/>
          <w:szCs w:val="28"/>
          <w:lang w:val="en-US"/>
        </w:rPr>
      </w:pPr>
    </w:p>
    <w:p w14:paraId="09F42A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 —    geometry(Point/Polygon)</w:t>
      </w:r>
    </w:p>
    <w:p w14:paraId="770A34E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latitude = Column(Float, nullable=False)</w:t>
      </w:r>
    </w:p>
    <w:p w14:paraId="5D9CA38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longitude = Column(Float, nullable=False)</w:t>
      </w:r>
    </w:p>
    <w:p w14:paraId="5D3AB754" w14:textId="77777777" w:rsidR="00424A8D" w:rsidRPr="00424A8D" w:rsidRDefault="00424A8D" w:rsidP="00424A8D">
      <w:pPr>
        <w:spacing w:after="0" w:line="240" w:lineRule="auto"/>
        <w:rPr>
          <w:rFonts w:ascii="Times New Roman" w:hAnsi="Times New Roman" w:cs="Times New Roman"/>
          <w:sz w:val="28"/>
          <w:szCs w:val="28"/>
          <w:lang w:val="en-US"/>
        </w:rPr>
      </w:pPr>
    </w:p>
    <w:p w14:paraId="3097F55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 . KZT)</w:t>
      </w:r>
    </w:p>
    <w:p w14:paraId="50AB228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asset_value_kzt = Column(Float, nullable=True)</w:t>
      </w:r>
    </w:p>
    <w:p w14:paraId="505889C8" w14:textId="77777777" w:rsidR="00424A8D" w:rsidRPr="00424A8D" w:rsidRDefault="00424A8D" w:rsidP="00424A8D">
      <w:pPr>
        <w:spacing w:after="0" w:line="240" w:lineRule="auto"/>
        <w:rPr>
          <w:rFonts w:ascii="Times New Roman" w:hAnsi="Times New Roman" w:cs="Times New Roman"/>
          <w:sz w:val="28"/>
          <w:szCs w:val="28"/>
          <w:lang w:val="en-US"/>
        </w:rPr>
      </w:pPr>
    </w:p>
    <w:p w14:paraId="6FAA975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7E7CF51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is_active = Column(Boolean, default=True)</w:t>
      </w:r>
    </w:p>
    <w:p w14:paraId="1AD26ECF" w14:textId="77777777" w:rsidR="00424A8D" w:rsidRPr="00424A8D" w:rsidRDefault="00424A8D" w:rsidP="00424A8D">
      <w:pPr>
        <w:spacing w:after="0" w:line="240" w:lineRule="auto"/>
        <w:rPr>
          <w:rFonts w:ascii="Times New Roman" w:hAnsi="Times New Roman" w:cs="Times New Roman"/>
          <w:sz w:val="28"/>
          <w:szCs w:val="28"/>
          <w:lang w:val="en-US"/>
        </w:rPr>
      </w:pPr>
    </w:p>
    <w:p w14:paraId="15F1C8C1" w14:textId="77777777" w:rsidR="00424A8D" w:rsidRPr="00424A8D" w:rsidRDefault="00424A8D" w:rsidP="00424A8D">
      <w:pPr>
        <w:spacing w:after="0" w:line="240" w:lineRule="auto"/>
        <w:rPr>
          <w:rFonts w:ascii="Times New Roman" w:hAnsi="Times New Roman" w:cs="Times New Roman"/>
          <w:sz w:val="28"/>
          <w:szCs w:val="28"/>
          <w:lang w:val="en-US"/>
        </w:rPr>
      </w:pPr>
    </w:p>
    <w:p w14:paraId="77AF478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RiskAssessment(Base):</w:t>
      </w:r>
    </w:p>
    <w:p w14:paraId="1A575DA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24B0D39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2EB3293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2A41148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 Column(Integer, primary_key=True, index=True)</w:t>
      </w:r>
    </w:p>
    <w:p w14:paraId="1DBC2D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 = Column(Integer, ForeignKey("modelrun.id"), nullable=False)</w:t>
      </w:r>
    </w:p>
    <w:p w14:paraId="571ACD35" w14:textId="77777777" w:rsidR="00424A8D" w:rsidRPr="00424A8D" w:rsidRDefault="00424A8D" w:rsidP="00424A8D">
      <w:pPr>
        <w:spacing w:after="0" w:line="240" w:lineRule="auto"/>
        <w:rPr>
          <w:rFonts w:ascii="Times New Roman" w:hAnsi="Times New Roman" w:cs="Times New Roman"/>
          <w:sz w:val="28"/>
          <w:szCs w:val="28"/>
          <w:lang w:val="en-US"/>
        </w:rPr>
      </w:pPr>
    </w:p>
    <w:p w14:paraId="3A3F3BC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w:t>
      </w:r>
    </w:p>
    <w:p w14:paraId="26E50CB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settlement_id = Column(Integer, ForeignKey("settlement.id"), nullable=True)</w:t>
      </w:r>
    </w:p>
    <w:p w14:paraId="3C26D1D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infrastructure_id = Column(Integer, ForeignKey("infrastructureobject.id"), nullable=True)</w:t>
      </w:r>
    </w:p>
    <w:p w14:paraId="384D8990" w14:textId="77777777" w:rsidR="00424A8D" w:rsidRPr="00424A8D" w:rsidRDefault="00424A8D" w:rsidP="00424A8D">
      <w:pPr>
        <w:spacing w:after="0" w:line="240" w:lineRule="auto"/>
        <w:rPr>
          <w:rFonts w:ascii="Times New Roman" w:hAnsi="Times New Roman" w:cs="Times New Roman"/>
          <w:sz w:val="28"/>
          <w:szCs w:val="28"/>
          <w:lang w:val="en-US"/>
        </w:rPr>
      </w:pPr>
    </w:p>
    <w:p w14:paraId="11A32C5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3BE89C9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max_flood_depth_m = Column(Float, nullable=True)</w:t>
      </w:r>
    </w:p>
    <w:p w14:paraId="65CCDD7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flood_duration_hours = Column(Float, nullable=True)</w:t>
      </w:r>
    </w:p>
    <w:p w14:paraId="7F5830E8" w14:textId="77777777" w:rsidR="00424A8D" w:rsidRPr="00424A8D" w:rsidRDefault="00424A8D" w:rsidP="00424A8D">
      <w:pPr>
        <w:spacing w:after="0" w:line="240" w:lineRule="auto"/>
        <w:rPr>
          <w:rFonts w:ascii="Times New Roman" w:hAnsi="Times New Roman" w:cs="Times New Roman"/>
          <w:sz w:val="28"/>
          <w:szCs w:val="28"/>
          <w:lang w:val="en-US"/>
        </w:rPr>
      </w:pPr>
    </w:p>
    <w:p w14:paraId="755933F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(low/medium/high/critical)</w:t>
      </w:r>
    </w:p>
    <w:p w14:paraId="7A2B2B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risk_level = Column(String(50), nullable=False, default="low")</w:t>
      </w:r>
    </w:p>
    <w:p w14:paraId="65356912" w14:textId="77777777" w:rsidR="00424A8D" w:rsidRPr="00424A8D" w:rsidRDefault="00424A8D" w:rsidP="00424A8D">
      <w:pPr>
        <w:spacing w:after="0" w:line="240" w:lineRule="auto"/>
        <w:rPr>
          <w:rFonts w:ascii="Times New Roman" w:hAnsi="Times New Roman" w:cs="Times New Roman"/>
          <w:sz w:val="28"/>
          <w:szCs w:val="28"/>
          <w:lang w:val="en-US"/>
        </w:rPr>
      </w:pPr>
    </w:p>
    <w:p w14:paraId="4D0CD08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7FA972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expected_damage_kzt = Column(Float, nullable=True)</w:t>
      </w:r>
    </w:p>
    <w:p w14:paraId="228B818D" w14:textId="77777777" w:rsidR="00424A8D" w:rsidRPr="00424A8D" w:rsidRDefault="00424A8D" w:rsidP="00424A8D">
      <w:pPr>
        <w:spacing w:after="0" w:line="240" w:lineRule="auto"/>
        <w:rPr>
          <w:rFonts w:ascii="Times New Roman" w:hAnsi="Times New Roman" w:cs="Times New Roman"/>
          <w:sz w:val="28"/>
          <w:szCs w:val="28"/>
          <w:lang w:val="en-US"/>
        </w:rPr>
      </w:pPr>
    </w:p>
    <w:p w14:paraId="5CF5CEE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w:t>
      </w:r>
    </w:p>
    <w:p w14:paraId="5D0FFF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comment = Column(String(1000), nullable=True)</w:t>
      </w:r>
    </w:p>
    <w:p w14:paraId="49C08AC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ObservedFlood     RiskAssessment,     .</w:t>
      </w:r>
    </w:p>
    <w:p w14:paraId="7A98BB2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2.2.  app/schemas/floods.py</w:t>
      </w:r>
    </w:p>
    <w:p w14:paraId="505180B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Pydantic-   .</w:t>
      </w:r>
    </w:p>
    <w:p w14:paraId="61C4D94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app/schemas/floods.py (    )</w:t>
      </w:r>
    </w:p>
    <w:p w14:paraId="57D16ED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Optional</w:t>
      </w:r>
    </w:p>
    <w:p w14:paraId="1895D7FE" w14:textId="77777777" w:rsidR="00424A8D" w:rsidRPr="00424A8D" w:rsidRDefault="00424A8D" w:rsidP="00424A8D">
      <w:pPr>
        <w:spacing w:after="0" w:line="240" w:lineRule="auto"/>
        <w:rPr>
          <w:rFonts w:ascii="Times New Roman" w:hAnsi="Times New Roman" w:cs="Times New Roman"/>
          <w:sz w:val="28"/>
          <w:szCs w:val="28"/>
          <w:lang w:val="en-US"/>
        </w:rPr>
      </w:pPr>
    </w:p>
    <w:p w14:paraId="478BF35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  ModelRun*, FloodForecast* ...</w:t>
      </w:r>
    </w:p>
    <w:p w14:paraId="5F03B9DB" w14:textId="77777777" w:rsidR="00424A8D" w:rsidRPr="00424A8D" w:rsidRDefault="00424A8D" w:rsidP="00424A8D">
      <w:pPr>
        <w:spacing w:after="0" w:line="240" w:lineRule="auto"/>
        <w:rPr>
          <w:rFonts w:ascii="Times New Roman" w:hAnsi="Times New Roman" w:cs="Times New Roman"/>
          <w:sz w:val="28"/>
          <w:szCs w:val="28"/>
          <w:lang w:val="en-US"/>
        </w:rPr>
      </w:pPr>
    </w:p>
    <w:p w14:paraId="2CFDF18F" w14:textId="77777777" w:rsidR="00424A8D" w:rsidRPr="00424A8D" w:rsidRDefault="00424A8D" w:rsidP="00424A8D">
      <w:pPr>
        <w:spacing w:after="0" w:line="240" w:lineRule="auto"/>
        <w:rPr>
          <w:rFonts w:ascii="Times New Roman" w:hAnsi="Times New Roman" w:cs="Times New Roman"/>
          <w:sz w:val="28"/>
          <w:szCs w:val="28"/>
          <w:lang w:val="en-US"/>
        </w:rPr>
      </w:pPr>
    </w:p>
    <w:p w14:paraId="2528BD1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class InfrastructureObjectBase(BaseModel):</w:t>
      </w:r>
    </w:p>
    <w:p w14:paraId="26EBC3E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name: str</w:t>
      </w:r>
    </w:p>
    <w:p w14:paraId="3DC80C0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obj_type: str</w:t>
      </w:r>
    </w:p>
    <w:p w14:paraId="3E82337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importance_class: int = 1</w:t>
      </w:r>
    </w:p>
    <w:p w14:paraId="23FD750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latitude: float</w:t>
      </w:r>
    </w:p>
    <w:p w14:paraId="4D7EB5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longitude: float</w:t>
      </w:r>
    </w:p>
    <w:p w14:paraId="1108BF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asset_value_kzt: Optional[float] = None</w:t>
      </w:r>
    </w:p>
    <w:p w14:paraId="179A844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is_active: bool = True</w:t>
      </w:r>
    </w:p>
    <w:p w14:paraId="1DD15F5A" w14:textId="77777777" w:rsidR="00424A8D" w:rsidRPr="00424A8D" w:rsidRDefault="00424A8D" w:rsidP="00424A8D">
      <w:pPr>
        <w:spacing w:after="0" w:line="240" w:lineRule="auto"/>
        <w:rPr>
          <w:rFonts w:ascii="Times New Roman" w:hAnsi="Times New Roman" w:cs="Times New Roman"/>
          <w:sz w:val="28"/>
          <w:szCs w:val="28"/>
          <w:lang w:val="en-US"/>
        </w:rPr>
      </w:pPr>
    </w:p>
    <w:p w14:paraId="0443C515" w14:textId="77777777" w:rsidR="00424A8D" w:rsidRPr="00424A8D" w:rsidRDefault="00424A8D" w:rsidP="00424A8D">
      <w:pPr>
        <w:spacing w:after="0" w:line="240" w:lineRule="auto"/>
        <w:rPr>
          <w:rFonts w:ascii="Times New Roman" w:hAnsi="Times New Roman" w:cs="Times New Roman"/>
          <w:sz w:val="28"/>
          <w:szCs w:val="28"/>
          <w:lang w:val="en-US"/>
        </w:rPr>
      </w:pPr>
    </w:p>
    <w:p w14:paraId="36EC71C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InfrastructureObjectCreate(InfrastructureObjectBase):</w:t>
      </w:r>
    </w:p>
    <w:p w14:paraId="27D4924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pass</w:t>
      </w:r>
    </w:p>
    <w:p w14:paraId="20FCFBEC" w14:textId="77777777" w:rsidR="00424A8D" w:rsidRPr="00424A8D" w:rsidRDefault="00424A8D" w:rsidP="00424A8D">
      <w:pPr>
        <w:spacing w:after="0" w:line="240" w:lineRule="auto"/>
        <w:rPr>
          <w:rFonts w:ascii="Times New Roman" w:hAnsi="Times New Roman" w:cs="Times New Roman"/>
          <w:sz w:val="28"/>
          <w:szCs w:val="28"/>
          <w:lang w:val="en-US"/>
        </w:rPr>
      </w:pPr>
    </w:p>
    <w:p w14:paraId="24595AD0" w14:textId="77777777" w:rsidR="00424A8D" w:rsidRPr="00424A8D" w:rsidRDefault="00424A8D" w:rsidP="00424A8D">
      <w:pPr>
        <w:spacing w:after="0" w:line="240" w:lineRule="auto"/>
        <w:rPr>
          <w:rFonts w:ascii="Times New Roman" w:hAnsi="Times New Roman" w:cs="Times New Roman"/>
          <w:sz w:val="28"/>
          <w:szCs w:val="28"/>
          <w:lang w:val="en-US"/>
        </w:rPr>
      </w:pPr>
    </w:p>
    <w:p w14:paraId="12FD9B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InfrastructureObjectRead(InfrastructureObjectBase):</w:t>
      </w:r>
    </w:p>
    <w:p w14:paraId="263EAC7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4D6AE4A3" w14:textId="77777777" w:rsidR="00424A8D" w:rsidRPr="00424A8D" w:rsidRDefault="00424A8D" w:rsidP="00424A8D">
      <w:pPr>
        <w:spacing w:after="0" w:line="240" w:lineRule="auto"/>
        <w:rPr>
          <w:rFonts w:ascii="Times New Roman" w:hAnsi="Times New Roman" w:cs="Times New Roman"/>
          <w:sz w:val="28"/>
          <w:szCs w:val="28"/>
          <w:lang w:val="en-US"/>
        </w:rPr>
      </w:pPr>
    </w:p>
    <w:p w14:paraId="18D21CC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4FA6D6C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4E8AA45A" w14:textId="77777777" w:rsidR="00424A8D" w:rsidRPr="00424A8D" w:rsidRDefault="00424A8D" w:rsidP="00424A8D">
      <w:pPr>
        <w:spacing w:after="0" w:line="240" w:lineRule="auto"/>
        <w:rPr>
          <w:rFonts w:ascii="Times New Roman" w:hAnsi="Times New Roman" w:cs="Times New Roman"/>
          <w:sz w:val="28"/>
          <w:szCs w:val="28"/>
          <w:lang w:val="en-US"/>
        </w:rPr>
      </w:pPr>
    </w:p>
    <w:p w14:paraId="37CFE78A" w14:textId="77777777" w:rsidR="00424A8D" w:rsidRPr="00424A8D" w:rsidRDefault="00424A8D" w:rsidP="00424A8D">
      <w:pPr>
        <w:spacing w:after="0" w:line="240" w:lineRule="auto"/>
        <w:rPr>
          <w:rFonts w:ascii="Times New Roman" w:hAnsi="Times New Roman" w:cs="Times New Roman"/>
          <w:sz w:val="28"/>
          <w:szCs w:val="28"/>
          <w:lang w:val="en-US"/>
        </w:rPr>
      </w:pPr>
    </w:p>
    <w:p w14:paraId="3DF2609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RiskAssessmentBase(BaseModel):</w:t>
      </w:r>
    </w:p>
    <w:p w14:paraId="16714B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 int</w:t>
      </w:r>
    </w:p>
    <w:p w14:paraId="1376502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settlement_id: Optional[int] = None</w:t>
      </w:r>
    </w:p>
    <w:p w14:paraId="3CEE40C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infrastructure_id: Optional[int] = None</w:t>
      </w:r>
    </w:p>
    <w:p w14:paraId="1B383D9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max_flood_depth_m: Optional[float] = None</w:t>
      </w:r>
    </w:p>
    <w:p w14:paraId="579F397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flood_duration_hours: Optional[float] = None</w:t>
      </w:r>
    </w:p>
    <w:p w14:paraId="126BACB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risk_level: str = "low"</w:t>
      </w:r>
    </w:p>
    <w:p w14:paraId="47CDF4A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expected_damage_kzt: Optional[float] = None</w:t>
      </w:r>
    </w:p>
    <w:p w14:paraId="43303E8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comment: Optional[str] = None</w:t>
      </w:r>
    </w:p>
    <w:p w14:paraId="2CDC9FC9" w14:textId="77777777" w:rsidR="00424A8D" w:rsidRPr="00424A8D" w:rsidRDefault="00424A8D" w:rsidP="00424A8D">
      <w:pPr>
        <w:spacing w:after="0" w:line="240" w:lineRule="auto"/>
        <w:rPr>
          <w:rFonts w:ascii="Times New Roman" w:hAnsi="Times New Roman" w:cs="Times New Roman"/>
          <w:sz w:val="28"/>
          <w:szCs w:val="28"/>
          <w:lang w:val="en-US"/>
        </w:rPr>
      </w:pPr>
    </w:p>
    <w:p w14:paraId="26EA9F76" w14:textId="77777777" w:rsidR="00424A8D" w:rsidRPr="00424A8D" w:rsidRDefault="00424A8D" w:rsidP="00424A8D">
      <w:pPr>
        <w:spacing w:after="0" w:line="240" w:lineRule="auto"/>
        <w:rPr>
          <w:rFonts w:ascii="Times New Roman" w:hAnsi="Times New Roman" w:cs="Times New Roman"/>
          <w:sz w:val="28"/>
          <w:szCs w:val="28"/>
          <w:lang w:val="en-US"/>
        </w:rPr>
      </w:pPr>
    </w:p>
    <w:p w14:paraId="11F4499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RiskAssessmentCreate(RiskAssessmentBase):</w:t>
      </w:r>
    </w:p>
    <w:p w14:paraId="63B8B40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pass</w:t>
      </w:r>
    </w:p>
    <w:p w14:paraId="3FE00A0D" w14:textId="77777777" w:rsidR="00424A8D" w:rsidRPr="00424A8D" w:rsidRDefault="00424A8D" w:rsidP="00424A8D">
      <w:pPr>
        <w:spacing w:after="0" w:line="240" w:lineRule="auto"/>
        <w:rPr>
          <w:rFonts w:ascii="Times New Roman" w:hAnsi="Times New Roman" w:cs="Times New Roman"/>
          <w:sz w:val="28"/>
          <w:szCs w:val="28"/>
          <w:lang w:val="en-US"/>
        </w:rPr>
      </w:pPr>
    </w:p>
    <w:p w14:paraId="10EE5876" w14:textId="77777777" w:rsidR="00424A8D" w:rsidRPr="00424A8D" w:rsidRDefault="00424A8D" w:rsidP="00424A8D">
      <w:pPr>
        <w:spacing w:after="0" w:line="240" w:lineRule="auto"/>
        <w:rPr>
          <w:rFonts w:ascii="Times New Roman" w:hAnsi="Times New Roman" w:cs="Times New Roman"/>
          <w:sz w:val="28"/>
          <w:szCs w:val="28"/>
          <w:lang w:val="en-US"/>
        </w:rPr>
      </w:pPr>
    </w:p>
    <w:p w14:paraId="22C462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RiskAssessmentRead(RiskAssessmentBase):</w:t>
      </w:r>
    </w:p>
    <w:p w14:paraId="62F5A6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id: int</w:t>
      </w:r>
    </w:p>
    <w:p w14:paraId="04F5789A" w14:textId="77777777" w:rsidR="00424A8D" w:rsidRPr="00424A8D" w:rsidRDefault="00424A8D" w:rsidP="00424A8D">
      <w:pPr>
        <w:spacing w:after="0" w:line="240" w:lineRule="auto"/>
        <w:rPr>
          <w:rFonts w:ascii="Times New Roman" w:hAnsi="Times New Roman" w:cs="Times New Roman"/>
          <w:sz w:val="28"/>
          <w:szCs w:val="28"/>
          <w:lang w:val="en-US"/>
        </w:rPr>
      </w:pPr>
    </w:p>
    <w:p w14:paraId="5820546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class Config:</w:t>
      </w:r>
    </w:p>
    <w:p w14:paraId="6B52F6E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orm_mode = True</w:t>
      </w:r>
    </w:p>
    <w:p w14:paraId="68D766BE" w14:textId="77777777" w:rsidR="00424A8D" w:rsidRPr="00424A8D" w:rsidRDefault="00424A8D" w:rsidP="00424A8D">
      <w:pPr>
        <w:spacing w:after="0" w:line="240" w:lineRule="auto"/>
        <w:rPr>
          <w:rFonts w:ascii="Times New Roman" w:hAnsi="Times New Roman" w:cs="Times New Roman"/>
          <w:sz w:val="28"/>
          <w:szCs w:val="28"/>
          <w:lang w:val="en-US"/>
        </w:rPr>
      </w:pPr>
    </w:p>
    <w:p w14:paraId="2A8D6B0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3.     </w:t>
      </w:r>
    </w:p>
    <w:p w14:paraId="0E50BE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3.1. app/services/risk_assessment.py</w:t>
      </w:r>
    </w:p>
    <w:p w14:paraId="4AA4048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&gt; 1  —  ,      .          .</w:t>
      </w:r>
    </w:p>
    <w:p w14:paraId="114E637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app/services/risk_assessment.py</w:t>
      </w:r>
    </w:p>
    <w:p w14:paraId="074BB85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__future__ import annotations</w:t>
      </w:r>
    </w:p>
    <w:p w14:paraId="7EEA78E0" w14:textId="77777777" w:rsidR="00424A8D" w:rsidRPr="00424A8D" w:rsidRDefault="00424A8D" w:rsidP="00424A8D">
      <w:pPr>
        <w:spacing w:after="0" w:line="240" w:lineRule="auto"/>
        <w:rPr>
          <w:rFonts w:ascii="Times New Roman" w:hAnsi="Times New Roman" w:cs="Times New Roman"/>
          <w:sz w:val="28"/>
          <w:szCs w:val="28"/>
          <w:lang w:val="en-US"/>
        </w:rPr>
      </w:pPr>
    </w:p>
    <w:p w14:paraId="042C22D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dataclasses import dataclass</w:t>
      </w:r>
    </w:p>
    <w:p w14:paraId="2C41302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 Optional</w:t>
      </w:r>
    </w:p>
    <w:p w14:paraId="5BE11BC9" w14:textId="77777777" w:rsidR="00424A8D" w:rsidRPr="00424A8D" w:rsidRDefault="00424A8D" w:rsidP="00424A8D">
      <w:pPr>
        <w:spacing w:after="0" w:line="240" w:lineRule="auto"/>
        <w:rPr>
          <w:rFonts w:ascii="Times New Roman" w:hAnsi="Times New Roman" w:cs="Times New Roman"/>
          <w:sz w:val="28"/>
          <w:szCs w:val="28"/>
          <w:lang w:val="en-US"/>
        </w:rPr>
      </w:pPr>
    </w:p>
    <w:p w14:paraId="65F3E32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585D6585" w14:textId="77777777" w:rsidR="00424A8D" w:rsidRPr="00424A8D" w:rsidRDefault="00424A8D" w:rsidP="00424A8D">
      <w:pPr>
        <w:spacing w:after="0" w:line="240" w:lineRule="auto"/>
        <w:rPr>
          <w:rFonts w:ascii="Times New Roman" w:hAnsi="Times New Roman" w:cs="Times New Roman"/>
          <w:sz w:val="28"/>
          <w:szCs w:val="28"/>
          <w:lang w:val="en-US"/>
        </w:rPr>
      </w:pPr>
    </w:p>
    <w:p w14:paraId="120C74D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app.models.aux import Settlement</w:t>
      </w:r>
    </w:p>
    <w:p w14:paraId="02EA0C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app.models.floods import (</w:t>
      </w:r>
    </w:p>
    <w:p w14:paraId="67F637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ModelRun,</w:t>
      </w:r>
    </w:p>
    <w:p w14:paraId="6BC0AD9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FloodForecast,</w:t>
      </w:r>
    </w:p>
    <w:p w14:paraId="59D19B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InfrastructureObject,</w:t>
      </w:r>
    </w:p>
    <w:p w14:paraId="5958CE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RiskAssessment,</w:t>
      </w:r>
    </w:p>
    <w:p w14:paraId="3F00D0A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1D507666" w14:textId="77777777" w:rsidR="00424A8D" w:rsidRPr="00424A8D" w:rsidRDefault="00424A8D" w:rsidP="00424A8D">
      <w:pPr>
        <w:spacing w:after="0" w:line="240" w:lineRule="auto"/>
        <w:rPr>
          <w:rFonts w:ascii="Times New Roman" w:hAnsi="Times New Roman" w:cs="Times New Roman"/>
          <w:sz w:val="28"/>
          <w:szCs w:val="28"/>
          <w:lang w:val="en-US"/>
        </w:rPr>
      </w:pPr>
    </w:p>
    <w:p w14:paraId="32DAEC97" w14:textId="77777777" w:rsidR="00424A8D" w:rsidRPr="00424A8D" w:rsidRDefault="00424A8D" w:rsidP="00424A8D">
      <w:pPr>
        <w:spacing w:after="0" w:line="240" w:lineRule="auto"/>
        <w:rPr>
          <w:rFonts w:ascii="Times New Roman" w:hAnsi="Times New Roman" w:cs="Times New Roman"/>
          <w:sz w:val="28"/>
          <w:szCs w:val="28"/>
          <w:lang w:val="en-US"/>
        </w:rPr>
      </w:pPr>
    </w:p>
    <w:p w14:paraId="13B325E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@dataclass</w:t>
      </w:r>
    </w:p>
    <w:p w14:paraId="5AC2394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class RiskConfig:</w:t>
      </w:r>
    </w:p>
    <w:p w14:paraId="681D411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depth_threshold_low: float = 0.3    # </w:t>
      </w:r>
    </w:p>
    <w:p w14:paraId="45582FA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depth_threshold_medium: float = 0.7 # </w:t>
      </w:r>
    </w:p>
    <w:p w14:paraId="6329215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depth_threshold_high: float = 1.0   # </w:t>
      </w:r>
    </w:p>
    <w:p w14:paraId="3BF1C4C0" w14:textId="77777777" w:rsidR="00424A8D" w:rsidRPr="00424A8D" w:rsidRDefault="00424A8D" w:rsidP="00424A8D">
      <w:pPr>
        <w:spacing w:after="0" w:line="240" w:lineRule="auto"/>
        <w:rPr>
          <w:rFonts w:ascii="Times New Roman" w:hAnsi="Times New Roman" w:cs="Times New Roman"/>
          <w:sz w:val="28"/>
          <w:szCs w:val="28"/>
          <w:lang w:val="en-US"/>
        </w:rPr>
      </w:pPr>
    </w:p>
    <w:p w14:paraId="4515DD0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lastRenderedPageBreak/>
        <w:t xml:space="preserve">    damage_depth_factor: float = 0.5    #  </w:t>
      </w:r>
    </w:p>
    <w:p w14:paraId="72CD493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base_population_damage_kzt: float = 100_000.0  #     ()</w:t>
      </w:r>
    </w:p>
    <w:p w14:paraId="487F47A8" w14:textId="77777777" w:rsidR="00424A8D" w:rsidRPr="00424A8D" w:rsidRDefault="00424A8D" w:rsidP="00424A8D">
      <w:pPr>
        <w:spacing w:after="0" w:line="240" w:lineRule="auto"/>
        <w:rPr>
          <w:rFonts w:ascii="Times New Roman" w:hAnsi="Times New Roman" w:cs="Times New Roman"/>
          <w:sz w:val="28"/>
          <w:szCs w:val="28"/>
          <w:lang w:val="en-US"/>
        </w:rPr>
      </w:pPr>
    </w:p>
    <w:p w14:paraId="55ECCF2C" w14:textId="77777777" w:rsidR="00424A8D" w:rsidRPr="00424A8D" w:rsidRDefault="00424A8D" w:rsidP="00424A8D">
      <w:pPr>
        <w:spacing w:after="0" w:line="240" w:lineRule="auto"/>
        <w:rPr>
          <w:rFonts w:ascii="Times New Roman" w:hAnsi="Times New Roman" w:cs="Times New Roman"/>
          <w:sz w:val="28"/>
          <w:szCs w:val="28"/>
          <w:lang w:val="en-US"/>
        </w:rPr>
      </w:pPr>
    </w:p>
    <w:p w14:paraId="78D4AE5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depth_to_risk_level(depth_m: float, cfg: RiskConfig) -&gt; str:</w:t>
      </w:r>
    </w:p>
    <w:p w14:paraId="123113E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depth_m &gt;= cfg.depth_threshold_high:</w:t>
      </w:r>
    </w:p>
    <w:p w14:paraId="7FD545B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"high"</w:t>
      </w:r>
    </w:p>
    <w:p w14:paraId="33E0F55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depth_m &gt;= cfg.depth_threshold_medium:</w:t>
      </w:r>
    </w:p>
    <w:p w14:paraId="583105B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"medium"</w:t>
      </w:r>
    </w:p>
    <w:p w14:paraId="6BB501A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depth_m &gt;= cfg.depth_threshold_low:</w:t>
      </w:r>
    </w:p>
    <w:p w14:paraId="1A0DBBD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"low"</w:t>
      </w:r>
    </w:p>
    <w:p w14:paraId="1BEBDBE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"very_low"</w:t>
      </w:r>
    </w:p>
    <w:p w14:paraId="42611579" w14:textId="77777777" w:rsidR="00424A8D" w:rsidRPr="00424A8D" w:rsidRDefault="00424A8D" w:rsidP="00424A8D">
      <w:pPr>
        <w:spacing w:after="0" w:line="240" w:lineRule="auto"/>
        <w:rPr>
          <w:rFonts w:ascii="Times New Roman" w:hAnsi="Times New Roman" w:cs="Times New Roman"/>
          <w:sz w:val="28"/>
          <w:szCs w:val="28"/>
          <w:lang w:val="en-US"/>
        </w:rPr>
      </w:pPr>
    </w:p>
    <w:p w14:paraId="21819EE5" w14:textId="77777777" w:rsidR="00424A8D" w:rsidRPr="00424A8D" w:rsidRDefault="00424A8D" w:rsidP="00424A8D">
      <w:pPr>
        <w:spacing w:after="0" w:line="240" w:lineRule="auto"/>
        <w:rPr>
          <w:rFonts w:ascii="Times New Roman" w:hAnsi="Times New Roman" w:cs="Times New Roman"/>
          <w:sz w:val="28"/>
          <w:szCs w:val="28"/>
          <w:lang w:val="en-US"/>
        </w:rPr>
      </w:pPr>
    </w:p>
    <w:p w14:paraId="04B98C2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estimate_infrastructure_damage(</w:t>
      </w:r>
    </w:p>
    <w:p w14:paraId="5D42D9F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obj: InfrastructureObject,</w:t>
      </w:r>
    </w:p>
    <w:p w14:paraId="68B171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depth_m: float,</w:t>
      </w:r>
    </w:p>
    <w:p w14:paraId="7A52F39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cfg: RiskConfig,</w:t>
      </w:r>
    </w:p>
    <w:p w14:paraId="5B573F3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float:</w:t>
      </w:r>
    </w:p>
    <w:p w14:paraId="3D221CA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0B1A7B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A7C76D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damage = asset_value * (depth_factor * depth_m) * (1 + importance_class/10)</w:t>
      </w:r>
    </w:p>
    <w:p w14:paraId="33E8020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6A1A96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obj.asset_value_kzt is None:</w:t>
      </w:r>
    </w:p>
    <w:p w14:paraId="62ED4B8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0.0</w:t>
      </w:r>
    </w:p>
    <w:p w14:paraId="44777C32" w14:textId="77777777" w:rsidR="00424A8D" w:rsidRPr="00424A8D" w:rsidRDefault="00424A8D" w:rsidP="00424A8D">
      <w:pPr>
        <w:spacing w:after="0" w:line="240" w:lineRule="auto"/>
        <w:rPr>
          <w:rFonts w:ascii="Times New Roman" w:hAnsi="Times New Roman" w:cs="Times New Roman"/>
          <w:sz w:val="28"/>
          <w:szCs w:val="28"/>
          <w:lang w:val="en-US"/>
        </w:rPr>
      </w:pPr>
    </w:p>
    <w:p w14:paraId="36E4513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float(</w:t>
      </w:r>
    </w:p>
    <w:p w14:paraId="700BCC7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obj.asset_value_kzt</w:t>
      </w:r>
    </w:p>
    <w:p w14:paraId="0FB0FC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(cfg.damage_depth_factor * max(depth_m, 0.0))</w:t>
      </w:r>
    </w:p>
    <w:p w14:paraId="13C454E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(1.0 + obj.importance_class / 10.0),</w:t>
      </w:r>
    </w:p>
    <w:p w14:paraId="6DF8F0A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2348033" w14:textId="77777777" w:rsidR="00424A8D" w:rsidRPr="00424A8D" w:rsidRDefault="00424A8D" w:rsidP="00424A8D">
      <w:pPr>
        <w:spacing w:after="0" w:line="240" w:lineRule="auto"/>
        <w:rPr>
          <w:rFonts w:ascii="Times New Roman" w:hAnsi="Times New Roman" w:cs="Times New Roman"/>
          <w:sz w:val="28"/>
          <w:szCs w:val="28"/>
          <w:lang w:val="en-US"/>
        </w:rPr>
      </w:pPr>
    </w:p>
    <w:p w14:paraId="3326D60E" w14:textId="77777777" w:rsidR="00424A8D" w:rsidRPr="00424A8D" w:rsidRDefault="00424A8D" w:rsidP="00424A8D">
      <w:pPr>
        <w:spacing w:after="0" w:line="240" w:lineRule="auto"/>
        <w:rPr>
          <w:rFonts w:ascii="Times New Roman" w:hAnsi="Times New Roman" w:cs="Times New Roman"/>
          <w:sz w:val="28"/>
          <w:szCs w:val="28"/>
          <w:lang w:val="en-US"/>
        </w:rPr>
      </w:pPr>
    </w:p>
    <w:p w14:paraId="73EEB3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estimate_settlement_damage(</w:t>
      </w:r>
    </w:p>
    <w:p w14:paraId="2765388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 Settlement,</w:t>
      </w:r>
    </w:p>
    <w:p w14:paraId="71358EC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depth_m: float,</w:t>
      </w:r>
    </w:p>
    <w:p w14:paraId="2EB3EB1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cfg: RiskConfig,</w:t>
      </w:r>
    </w:p>
    <w:p w14:paraId="474EE08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float:</w:t>
      </w:r>
    </w:p>
    <w:p w14:paraId="380912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F21634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4EEAB3F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1D062F3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s.population:</w:t>
      </w:r>
    </w:p>
    <w:p w14:paraId="114F3FA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0.0</w:t>
      </w:r>
    </w:p>
    <w:p w14:paraId="284ACE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float(s.population * cfg.base_population_damage_kzt * (depth_m or 0.0))</w:t>
      </w:r>
    </w:p>
    <w:p w14:paraId="58D197C1" w14:textId="77777777" w:rsidR="00424A8D" w:rsidRPr="00424A8D" w:rsidRDefault="00424A8D" w:rsidP="00424A8D">
      <w:pPr>
        <w:spacing w:after="0" w:line="240" w:lineRule="auto"/>
        <w:rPr>
          <w:rFonts w:ascii="Times New Roman" w:hAnsi="Times New Roman" w:cs="Times New Roman"/>
          <w:sz w:val="28"/>
          <w:szCs w:val="28"/>
          <w:lang w:val="en-US"/>
        </w:rPr>
      </w:pPr>
    </w:p>
    <w:p w14:paraId="7BB7BEEC" w14:textId="77777777" w:rsidR="00424A8D" w:rsidRPr="00424A8D" w:rsidRDefault="00424A8D" w:rsidP="00424A8D">
      <w:pPr>
        <w:spacing w:after="0" w:line="240" w:lineRule="auto"/>
        <w:rPr>
          <w:rFonts w:ascii="Times New Roman" w:hAnsi="Times New Roman" w:cs="Times New Roman"/>
          <w:sz w:val="28"/>
          <w:szCs w:val="28"/>
          <w:lang w:val="en-US"/>
        </w:rPr>
      </w:pPr>
    </w:p>
    <w:p w14:paraId="53244E9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calculate_risk_for_run(</w:t>
      </w:r>
    </w:p>
    <w:p w14:paraId="32E784D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w:t>
      </w:r>
    </w:p>
    <w:p w14:paraId="76E1113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 int,</w:t>
      </w:r>
    </w:p>
    <w:p w14:paraId="335E394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cfg: Optional[RiskConfig] = None,</w:t>
      </w:r>
    </w:p>
    <w:p w14:paraId="40C851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-&gt; List[RiskAssessment]:</w:t>
      </w:r>
    </w:p>
    <w:p w14:paraId="5FFCCC7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03CCE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RiskAssessment      </w:t>
      </w:r>
    </w:p>
    <w:p w14:paraId="37C5BD8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38047B3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raster-,  :</w:t>
      </w:r>
    </w:p>
    <w:p w14:paraId="1EF71A4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water_level     .</w:t>
      </w:r>
    </w:p>
    <w:p w14:paraId="08B741C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(DEM +  ).</w:t>
      </w:r>
    </w:p>
    <w:p w14:paraId="7964178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FE8AA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cfg = cfg or RiskConfig()</w:t>
      </w:r>
    </w:p>
    <w:p w14:paraId="6BEAA36B" w14:textId="77777777" w:rsidR="00424A8D" w:rsidRPr="00424A8D" w:rsidRDefault="00424A8D" w:rsidP="00424A8D">
      <w:pPr>
        <w:spacing w:after="0" w:line="240" w:lineRule="auto"/>
        <w:rPr>
          <w:rFonts w:ascii="Times New Roman" w:hAnsi="Times New Roman" w:cs="Times New Roman"/>
          <w:sz w:val="28"/>
          <w:szCs w:val="28"/>
          <w:lang w:val="en-US"/>
        </w:rPr>
      </w:pPr>
    </w:p>
    <w:p w14:paraId="238C37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 = db.query(ModelRun).get(model_run_id)</w:t>
      </w:r>
    </w:p>
    <w:p w14:paraId="5543D8E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run:</w:t>
      </w:r>
    </w:p>
    <w:p w14:paraId="26E5F8E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ValueError(f"ModelRun id={model_run_id} not found")</w:t>
      </w:r>
    </w:p>
    <w:p w14:paraId="5F8B8D76" w14:textId="77777777" w:rsidR="00424A8D" w:rsidRPr="00424A8D" w:rsidRDefault="00424A8D" w:rsidP="00424A8D">
      <w:pPr>
        <w:spacing w:after="0" w:line="240" w:lineRule="auto"/>
        <w:rPr>
          <w:rFonts w:ascii="Times New Roman" w:hAnsi="Times New Roman" w:cs="Times New Roman"/>
          <w:sz w:val="28"/>
          <w:szCs w:val="28"/>
          <w:lang w:val="en-US"/>
        </w:rPr>
      </w:pPr>
    </w:p>
    <w:p w14:paraId="07BEE14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      .</w:t>
      </w:r>
    </w:p>
    <w:p w14:paraId="40D437F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forecasts: List[FloodForecast] = (</w:t>
      </w:r>
    </w:p>
    <w:p w14:paraId="287468F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db.query(FloodForecast)</w:t>
      </w:r>
    </w:p>
    <w:p w14:paraId="14EB518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.filter(FloodForecast.model_run_id == model_run_id)</w:t>
      </w:r>
    </w:p>
    <w:p w14:paraId="22A274D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w:t>
      </w:r>
    </w:p>
    <w:p w14:paraId="4D683D2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330003F3" w14:textId="77777777" w:rsidR="00424A8D" w:rsidRPr="00424A8D" w:rsidRDefault="00424A8D" w:rsidP="00424A8D">
      <w:pPr>
        <w:spacing w:after="0" w:line="240" w:lineRule="auto"/>
        <w:rPr>
          <w:rFonts w:ascii="Times New Roman" w:hAnsi="Times New Roman" w:cs="Times New Roman"/>
          <w:sz w:val="28"/>
          <w:szCs w:val="28"/>
          <w:lang w:val="en-US"/>
        </w:rPr>
      </w:pPr>
    </w:p>
    <w:p w14:paraId="22A44CE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forecasts:</w:t>
      </w:r>
    </w:p>
    <w:p w14:paraId="1426382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w:t>
      </w:r>
    </w:p>
    <w:p w14:paraId="1944A635" w14:textId="77777777" w:rsidR="00424A8D" w:rsidRPr="00424A8D" w:rsidRDefault="00424A8D" w:rsidP="00424A8D">
      <w:pPr>
        <w:spacing w:after="0" w:line="240" w:lineRule="auto"/>
        <w:rPr>
          <w:rFonts w:ascii="Times New Roman" w:hAnsi="Times New Roman" w:cs="Times New Roman"/>
          <w:sz w:val="28"/>
          <w:szCs w:val="28"/>
          <w:lang w:val="en-US"/>
        </w:rPr>
      </w:pPr>
    </w:p>
    <w:p w14:paraId="79A8ECA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w:t>
      </w:r>
    </w:p>
    <w:p w14:paraId="608BEC1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max_depth_m = max((fc.water_level or 0.0) for fc in forecasts)</w:t>
      </w:r>
    </w:p>
    <w:p w14:paraId="72ECAFA0" w14:textId="77777777" w:rsidR="00424A8D" w:rsidRPr="00424A8D" w:rsidRDefault="00424A8D" w:rsidP="00424A8D">
      <w:pPr>
        <w:spacing w:after="0" w:line="240" w:lineRule="auto"/>
        <w:rPr>
          <w:rFonts w:ascii="Times New Roman" w:hAnsi="Times New Roman" w:cs="Times New Roman"/>
          <w:sz w:val="28"/>
          <w:szCs w:val="28"/>
          <w:lang w:val="en-US"/>
        </w:rPr>
      </w:pPr>
    </w:p>
    <w:p w14:paraId="7D1A90B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  — spatial join   )</w:t>
      </w:r>
    </w:p>
    <w:p w14:paraId="7F2DFB5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settlements = db.query(Settlement).all()</w:t>
      </w:r>
    </w:p>
    <w:p w14:paraId="221124F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objects = db.query(InfrastructureObject).filter(InfrastructureObject.is_active.is_(True)).all()</w:t>
      </w:r>
    </w:p>
    <w:p w14:paraId="06C49751" w14:textId="77777777" w:rsidR="00424A8D" w:rsidRPr="00424A8D" w:rsidRDefault="00424A8D" w:rsidP="00424A8D">
      <w:pPr>
        <w:spacing w:after="0" w:line="240" w:lineRule="auto"/>
        <w:rPr>
          <w:rFonts w:ascii="Times New Roman" w:hAnsi="Times New Roman" w:cs="Times New Roman"/>
          <w:sz w:val="28"/>
          <w:szCs w:val="28"/>
          <w:lang w:val="en-US"/>
        </w:rPr>
      </w:pPr>
    </w:p>
    <w:p w14:paraId="3EEDA1A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results: list[RiskAssessment] = []</w:t>
      </w:r>
    </w:p>
    <w:p w14:paraId="3D5EF8A7" w14:textId="77777777" w:rsidR="00424A8D" w:rsidRPr="00424A8D" w:rsidRDefault="00424A8D" w:rsidP="00424A8D">
      <w:pPr>
        <w:spacing w:after="0" w:line="240" w:lineRule="auto"/>
        <w:rPr>
          <w:rFonts w:ascii="Times New Roman" w:hAnsi="Times New Roman" w:cs="Times New Roman"/>
          <w:sz w:val="28"/>
          <w:szCs w:val="28"/>
          <w:lang w:val="en-US"/>
        </w:rPr>
      </w:pPr>
    </w:p>
    <w:p w14:paraId="7F7603F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6D83311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s in settlements:</w:t>
      </w:r>
    </w:p>
    <w:p w14:paraId="5CFFEE4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risk_level = depth_to_risk_level(max_depth_m, cfg)</w:t>
      </w:r>
    </w:p>
    <w:p w14:paraId="6165751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damage = estimate_settlement_damage(s, max_depth_m, cfg)</w:t>
      </w:r>
    </w:p>
    <w:p w14:paraId="0C4A800D" w14:textId="77777777" w:rsidR="00424A8D" w:rsidRPr="00424A8D" w:rsidRDefault="00424A8D" w:rsidP="00424A8D">
      <w:pPr>
        <w:spacing w:after="0" w:line="240" w:lineRule="auto"/>
        <w:rPr>
          <w:rFonts w:ascii="Times New Roman" w:hAnsi="Times New Roman" w:cs="Times New Roman"/>
          <w:sz w:val="28"/>
          <w:szCs w:val="28"/>
          <w:lang w:val="en-US"/>
        </w:rPr>
      </w:pPr>
    </w:p>
    <w:p w14:paraId="211F34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 = RiskAssessment(</w:t>
      </w:r>
    </w:p>
    <w:p w14:paraId="451FEC2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model_run_id=model_run_id,</w:t>
      </w:r>
    </w:p>
    <w:p w14:paraId="74B321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settlement_id=s.id,</w:t>
      </w:r>
    </w:p>
    <w:p w14:paraId="171C185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infrastructure_id=None,</w:t>
      </w:r>
    </w:p>
    <w:p w14:paraId="2BDD7E1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max_flood_depth_m=max_depth_m,</w:t>
      </w:r>
    </w:p>
    <w:p w14:paraId="6B3C228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flood_duration_hours=None,  #      </w:t>
      </w:r>
    </w:p>
    <w:p w14:paraId="7D06A3B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risk_level=risk_level,</w:t>
      </w:r>
    </w:p>
    <w:p w14:paraId="02C450C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expected_damage_kzt=damage,</w:t>
      </w:r>
    </w:p>
    <w:p w14:paraId="405B57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comment="Auto-calculated for settlement",</w:t>
      </w:r>
    </w:p>
    <w:p w14:paraId="0B3BA39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09FF5B4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db.add(ra)</w:t>
      </w:r>
    </w:p>
    <w:p w14:paraId="245E807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results.append(ra)</w:t>
      </w:r>
    </w:p>
    <w:p w14:paraId="58728FB2" w14:textId="77777777" w:rsidR="00424A8D" w:rsidRPr="00424A8D" w:rsidRDefault="00424A8D" w:rsidP="00424A8D">
      <w:pPr>
        <w:spacing w:after="0" w:line="240" w:lineRule="auto"/>
        <w:rPr>
          <w:rFonts w:ascii="Times New Roman" w:hAnsi="Times New Roman" w:cs="Times New Roman"/>
          <w:sz w:val="28"/>
          <w:szCs w:val="28"/>
          <w:lang w:val="en-US"/>
        </w:rPr>
      </w:pPr>
    </w:p>
    <w:p w14:paraId="3DFF8A4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0F68FE9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obj in objects:</w:t>
      </w:r>
    </w:p>
    <w:p w14:paraId="49FAD7AB"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risk_level = depth_to_risk_level(max_depth_m, cfg)</w:t>
      </w:r>
    </w:p>
    <w:p w14:paraId="3730908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damage = estimate_infrastructure_damage(obj, max_depth_m, cfg)</w:t>
      </w:r>
    </w:p>
    <w:p w14:paraId="5D25DAAB" w14:textId="77777777" w:rsidR="00424A8D" w:rsidRPr="00424A8D" w:rsidRDefault="00424A8D" w:rsidP="00424A8D">
      <w:pPr>
        <w:spacing w:after="0" w:line="240" w:lineRule="auto"/>
        <w:rPr>
          <w:rFonts w:ascii="Times New Roman" w:hAnsi="Times New Roman" w:cs="Times New Roman"/>
          <w:sz w:val="28"/>
          <w:szCs w:val="28"/>
          <w:lang w:val="en-US"/>
        </w:rPr>
      </w:pPr>
    </w:p>
    <w:p w14:paraId="1042B87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 = RiskAssessment(</w:t>
      </w:r>
    </w:p>
    <w:p w14:paraId="6AABD87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model_run_id=model_run_id,</w:t>
      </w:r>
    </w:p>
    <w:p w14:paraId="5D9B42C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settlement_id=None,</w:t>
      </w:r>
    </w:p>
    <w:p w14:paraId="285D194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infrastructure_id=obj.id,</w:t>
      </w:r>
    </w:p>
    <w:p w14:paraId="169F2B2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max_flood_depth_m=max_depth_m,</w:t>
      </w:r>
    </w:p>
    <w:p w14:paraId="7347751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flood_duration_hours=None,</w:t>
      </w:r>
    </w:p>
    <w:p w14:paraId="17650D1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risk_level=risk_level,</w:t>
      </w:r>
    </w:p>
    <w:p w14:paraId="1AB300B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expected_damage_kzt=damage,</w:t>
      </w:r>
    </w:p>
    <w:p w14:paraId="6030625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comment="Auto-calculated for infrastructure object",</w:t>
      </w:r>
    </w:p>
    <w:p w14:paraId="3B3ABF3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57C564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db.add(ra)</w:t>
      </w:r>
    </w:p>
    <w:p w14:paraId="4AB75BE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results.append(ra)</w:t>
      </w:r>
    </w:p>
    <w:p w14:paraId="774D0581" w14:textId="77777777" w:rsidR="00424A8D" w:rsidRPr="00424A8D" w:rsidRDefault="00424A8D" w:rsidP="00424A8D">
      <w:pPr>
        <w:spacing w:after="0" w:line="240" w:lineRule="auto"/>
        <w:rPr>
          <w:rFonts w:ascii="Times New Roman" w:hAnsi="Times New Roman" w:cs="Times New Roman"/>
          <w:sz w:val="28"/>
          <w:szCs w:val="28"/>
          <w:lang w:val="en-US"/>
        </w:rPr>
      </w:pPr>
    </w:p>
    <w:p w14:paraId="60D9113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db.commit()</w:t>
      </w:r>
    </w:p>
    <w:p w14:paraId="02770FE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    </w:t>
      </w:r>
    </w:p>
    <w:p w14:paraId="2CA8DF7D"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for r in results:</w:t>
      </w:r>
    </w:p>
    <w:p w14:paraId="6592937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db.refresh(r)</w:t>
      </w:r>
    </w:p>
    <w:p w14:paraId="432FC034" w14:textId="77777777" w:rsidR="00424A8D" w:rsidRPr="00424A8D" w:rsidRDefault="00424A8D" w:rsidP="00424A8D">
      <w:pPr>
        <w:spacing w:after="0" w:line="240" w:lineRule="auto"/>
        <w:rPr>
          <w:rFonts w:ascii="Times New Roman" w:hAnsi="Times New Roman" w:cs="Times New Roman"/>
          <w:sz w:val="28"/>
          <w:szCs w:val="28"/>
          <w:lang w:val="en-US"/>
        </w:rPr>
      </w:pPr>
    </w:p>
    <w:p w14:paraId="19ED566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results</w:t>
      </w:r>
    </w:p>
    <w:p w14:paraId="4119244F"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3.2.  API   app/api/risk_endpoints.py</w:t>
      </w:r>
    </w:p>
    <w:p w14:paraId="7C92B19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app/api/risk_endpoints.py</w:t>
      </w:r>
    </w:p>
    <w:p w14:paraId="22B3748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typing import List</w:t>
      </w:r>
    </w:p>
    <w:p w14:paraId="598A18F6" w14:textId="77777777" w:rsidR="00424A8D" w:rsidRPr="00424A8D" w:rsidRDefault="00424A8D" w:rsidP="00424A8D">
      <w:pPr>
        <w:spacing w:after="0" w:line="240" w:lineRule="auto"/>
        <w:rPr>
          <w:rFonts w:ascii="Times New Roman" w:hAnsi="Times New Roman" w:cs="Times New Roman"/>
          <w:sz w:val="28"/>
          <w:szCs w:val="28"/>
          <w:lang w:val="en-US"/>
        </w:rPr>
      </w:pPr>
    </w:p>
    <w:p w14:paraId="21EC7ED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fastapi import APIRouter, Depends, HTTPException</w:t>
      </w:r>
    </w:p>
    <w:p w14:paraId="08CBDAE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sqlalchemy.orm import Session</w:t>
      </w:r>
    </w:p>
    <w:p w14:paraId="0F9971A4" w14:textId="77777777" w:rsidR="00424A8D" w:rsidRPr="00424A8D" w:rsidRDefault="00424A8D" w:rsidP="00424A8D">
      <w:pPr>
        <w:spacing w:after="0" w:line="240" w:lineRule="auto"/>
        <w:rPr>
          <w:rFonts w:ascii="Times New Roman" w:hAnsi="Times New Roman" w:cs="Times New Roman"/>
          <w:sz w:val="28"/>
          <w:szCs w:val="28"/>
          <w:lang w:val="en-US"/>
        </w:rPr>
      </w:pPr>
    </w:p>
    <w:p w14:paraId="0CA94A0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app.api.deps import get_db_session</w:t>
      </w:r>
    </w:p>
    <w:p w14:paraId="5589401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app.models.floods import RiskAssessment</w:t>
      </w:r>
    </w:p>
    <w:p w14:paraId="0D6C748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app.schemas.floods import RiskAssessmentRead</w:t>
      </w:r>
    </w:p>
    <w:p w14:paraId="14BED4B5"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app.services.risk_assessment import calculate_risk_for_run</w:t>
      </w:r>
    </w:p>
    <w:p w14:paraId="77F2D4AE" w14:textId="77777777" w:rsidR="00424A8D" w:rsidRPr="00424A8D" w:rsidRDefault="00424A8D" w:rsidP="00424A8D">
      <w:pPr>
        <w:spacing w:after="0" w:line="240" w:lineRule="auto"/>
        <w:rPr>
          <w:rFonts w:ascii="Times New Roman" w:hAnsi="Times New Roman" w:cs="Times New Roman"/>
          <w:sz w:val="28"/>
          <w:szCs w:val="28"/>
          <w:lang w:val="en-US"/>
        </w:rPr>
      </w:pPr>
    </w:p>
    <w:p w14:paraId="39D6088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 = APIRouter(prefix="/risk", tags=["risk"])</w:t>
      </w:r>
    </w:p>
    <w:p w14:paraId="631108EA" w14:textId="77777777" w:rsidR="00424A8D" w:rsidRPr="00424A8D" w:rsidRDefault="00424A8D" w:rsidP="00424A8D">
      <w:pPr>
        <w:spacing w:after="0" w:line="240" w:lineRule="auto"/>
        <w:rPr>
          <w:rFonts w:ascii="Times New Roman" w:hAnsi="Times New Roman" w:cs="Times New Roman"/>
          <w:sz w:val="28"/>
          <w:szCs w:val="28"/>
          <w:lang w:val="en-US"/>
        </w:rPr>
      </w:pPr>
    </w:p>
    <w:p w14:paraId="1F8FE0DC" w14:textId="77777777" w:rsidR="00424A8D" w:rsidRPr="00424A8D" w:rsidRDefault="00424A8D" w:rsidP="00424A8D">
      <w:pPr>
        <w:spacing w:after="0" w:line="240" w:lineRule="auto"/>
        <w:rPr>
          <w:rFonts w:ascii="Times New Roman" w:hAnsi="Times New Roman" w:cs="Times New Roman"/>
          <w:sz w:val="28"/>
          <w:szCs w:val="28"/>
          <w:lang w:val="en-US"/>
        </w:rPr>
      </w:pPr>
    </w:p>
    <w:p w14:paraId="6DB2285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@router.post("/runs/{run_id}/calculate", response_model=List[RiskAssessmentRead])</w:t>
      </w:r>
    </w:p>
    <w:p w14:paraId="66C1A7C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calculate_risk(</w:t>
      </w:r>
    </w:p>
    <w:p w14:paraId="2E4F77C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run_id: int,</w:t>
      </w:r>
    </w:p>
    <w:p w14:paraId="39B212D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7F8A636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7B144C5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assessments = calculate_risk_for_run(db, run_id)</w:t>
      </w:r>
    </w:p>
    <w:p w14:paraId="54C0C0D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if not assessments:</w:t>
      </w:r>
    </w:p>
    <w:p w14:paraId="01B2532C"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raise HTTPException(status_code=404, detail="No forecasts or assessments generated")</w:t>
      </w:r>
    </w:p>
    <w:p w14:paraId="312D5D6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assessments</w:t>
      </w:r>
    </w:p>
    <w:p w14:paraId="34652EE2" w14:textId="77777777" w:rsidR="00424A8D" w:rsidRPr="00424A8D" w:rsidRDefault="00424A8D" w:rsidP="00424A8D">
      <w:pPr>
        <w:spacing w:after="0" w:line="240" w:lineRule="auto"/>
        <w:rPr>
          <w:rFonts w:ascii="Times New Roman" w:hAnsi="Times New Roman" w:cs="Times New Roman"/>
          <w:sz w:val="28"/>
          <w:szCs w:val="28"/>
          <w:lang w:val="en-US"/>
        </w:rPr>
      </w:pPr>
    </w:p>
    <w:p w14:paraId="28C46540" w14:textId="77777777" w:rsidR="00424A8D" w:rsidRPr="00424A8D" w:rsidRDefault="00424A8D" w:rsidP="00424A8D">
      <w:pPr>
        <w:spacing w:after="0" w:line="240" w:lineRule="auto"/>
        <w:rPr>
          <w:rFonts w:ascii="Times New Roman" w:hAnsi="Times New Roman" w:cs="Times New Roman"/>
          <w:sz w:val="28"/>
          <w:szCs w:val="28"/>
          <w:lang w:val="en-US"/>
        </w:rPr>
      </w:pPr>
    </w:p>
    <w:p w14:paraId="116D173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@router.get("/runs/{run_id}", response_model=List[RiskAssessmentRead])</w:t>
      </w:r>
    </w:p>
    <w:p w14:paraId="2120D0C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def list_risk_for_run(</w:t>
      </w:r>
    </w:p>
    <w:p w14:paraId="02F651C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run_id: int,</w:t>
      </w:r>
    </w:p>
    <w:p w14:paraId="3EAC70A6"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 Session = Depends(get_db_session),</w:t>
      </w:r>
    </w:p>
    <w:p w14:paraId="786A67F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w:t>
      </w:r>
    </w:p>
    <w:p w14:paraId="252399DE"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return (</w:t>
      </w:r>
    </w:p>
    <w:p w14:paraId="61D2AE6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db.query(RiskAssessment)</w:t>
      </w:r>
    </w:p>
    <w:p w14:paraId="6A791CE0"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.filter(RiskAssessment.model_run_id == run_id)</w:t>
      </w:r>
    </w:p>
    <w:p w14:paraId="4355A27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.all()</w:t>
      </w:r>
    </w:p>
    <w:p w14:paraId="4746174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w:t>
      </w:r>
    </w:p>
    <w:p w14:paraId="66F6EDA8"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      app/main.py:</w:t>
      </w:r>
    </w:p>
    <w:p w14:paraId="2A082617"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app/main.py ()</w:t>
      </w:r>
    </w:p>
    <w:p w14:paraId="15AA14F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from app.api import hydro_endpoints, meteo_endpoints, flood_endpoints, forecast_endpoints</w:t>
      </w:r>
    </w:p>
    <w:p w14:paraId="38F28AE4"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xml:space="preserve">from app.api import risk_endpoints  # &lt;-- </w:t>
      </w:r>
    </w:p>
    <w:p w14:paraId="4BC713C9" w14:textId="77777777" w:rsidR="00424A8D" w:rsidRPr="00424A8D" w:rsidRDefault="00424A8D" w:rsidP="00424A8D">
      <w:pPr>
        <w:spacing w:after="0" w:line="240" w:lineRule="auto"/>
        <w:rPr>
          <w:rFonts w:ascii="Times New Roman" w:hAnsi="Times New Roman" w:cs="Times New Roman"/>
          <w:sz w:val="28"/>
          <w:szCs w:val="28"/>
          <w:lang w:val="en-US"/>
        </w:rPr>
      </w:pPr>
    </w:p>
    <w:p w14:paraId="2F4EE062"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 ...</w:t>
      </w:r>
    </w:p>
    <w:p w14:paraId="0002EBB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app.include_router(hydro_endpoints.router, prefix=settings.API_V1_STR)</w:t>
      </w:r>
    </w:p>
    <w:p w14:paraId="0B18A1D9"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app.include_router(meteo_endpoints.router, prefix=settings.API_V1_STR)</w:t>
      </w:r>
    </w:p>
    <w:p w14:paraId="4B05AC51"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app.include_router(flood_endpoints.router, prefix=settings.API_V1_STR)</w:t>
      </w:r>
    </w:p>
    <w:p w14:paraId="33B086BA"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app.include_router(forecast_endpoints.router, prefix=settings.API_V1_STR)</w:t>
      </w:r>
    </w:p>
    <w:p w14:paraId="162D4C23" w14:textId="77777777" w:rsidR="00424A8D" w:rsidRPr="00424A8D" w:rsidRDefault="00424A8D" w:rsidP="00424A8D">
      <w:pPr>
        <w:spacing w:after="0" w:line="240" w:lineRule="auto"/>
        <w:rPr>
          <w:rFonts w:ascii="Times New Roman" w:hAnsi="Times New Roman" w:cs="Times New Roman"/>
          <w:sz w:val="28"/>
          <w:szCs w:val="28"/>
          <w:lang w:val="en-US"/>
        </w:rPr>
      </w:pPr>
      <w:r w:rsidRPr="00424A8D">
        <w:rPr>
          <w:rFonts w:ascii="Times New Roman" w:hAnsi="Times New Roman" w:cs="Times New Roman"/>
          <w:sz w:val="28"/>
          <w:szCs w:val="28"/>
          <w:lang w:val="en-US"/>
        </w:rPr>
        <w:t>app.include_router(risk_endpoints.router, prefix=settings.API_V1_STR)</w:t>
      </w:r>
    </w:p>
    <w:p w14:paraId="1B44137A" w14:textId="77777777" w:rsidR="009D0F53" w:rsidRPr="009D0F53" w:rsidRDefault="009D0F53" w:rsidP="00424A8D">
      <w:pPr>
        <w:spacing w:after="0" w:line="240" w:lineRule="auto"/>
        <w:rPr>
          <w:rFonts w:ascii="Times New Roman" w:hAnsi="Times New Roman" w:cs="Times New Roman"/>
          <w:sz w:val="28"/>
          <w:szCs w:val="28"/>
          <w:lang w:val="en-US"/>
        </w:rPr>
      </w:pPr>
    </w:p>
    <w:sectPr w:rsidR="009D0F53" w:rsidRPr="009D0F53" w:rsidSect="00424A8D">
      <w:type w:val="continuous"/>
      <w:pgSz w:w="11906" w:h="16838"/>
      <w:pgMar w:top="1134" w:right="850" w:bottom="1134" w:left="1701"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8F57D" w14:textId="77777777" w:rsidR="00A53F8F" w:rsidRDefault="00A53F8F" w:rsidP="006D1A7E">
      <w:pPr>
        <w:spacing w:after="0" w:line="240" w:lineRule="auto"/>
      </w:pPr>
      <w:r>
        <w:separator/>
      </w:r>
    </w:p>
  </w:endnote>
  <w:endnote w:type="continuationSeparator" w:id="0">
    <w:p w14:paraId="3D5FB832" w14:textId="77777777" w:rsidR="00A53F8F" w:rsidRDefault="00A53F8F" w:rsidP="006D1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8368151"/>
      <w:docPartObj>
        <w:docPartGallery w:val="Page Numbers (Bottom of Page)"/>
        <w:docPartUnique/>
      </w:docPartObj>
    </w:sdtPr>
    <w:sdtEndPr>
      <w:rPr>
        <w:rFonts w:ascii="Times New Roman" w:hAnsi="Times New Roman" w:cs="Times New Roman"/>
        <w:sz w:val="28"/>
        <w:szCs w:val="28"/>
      </w:rPr>
    </w:sdtEndPr>
    <w:sdtContent>
      <w:p w14:paraId="3505F36F" w14:textId="6F93927D" w:rsidR="008D58F0" w:rsidRPr="006D1A7E" w:rsidRDefault="008D58F0" w:rsidP="006D1A7E">
        <w:pPr>
          <w:pStyle w:val="a5"/>
          <w:jc w:val="center"/>
          <w:rPr>
            <w:rFonts w:ascii="Times New Roman" w:hAnsi="Times New Roman" w:cs="Times New Roman"/>
            <w:sz w:val="28"/>
            <w:szCs w:val="28"/>
          </w:rPr>
        </w:pPr>
        <w:r w:rsidRPr="006D1A7E">
          <w:rPr>
            <w:rFonts w:ascii="Times New Roman" w:hAnsi="Times New Roman" w:cs="Times New Roman"/>
            <w:sz w:val="28"/>
            <w:szCs w:val="28"/>
          </w:rPr>
          <w:fldChar w:fldCharType="begin"/>
        </w:r>
        <w:r w:rsidRPr="006D1A7E">
          <w:rPr>
            <w:rFonts w:ascii="Times New Roman" w:hAnsi="Times New Roman" w:cs="Times New Roman"/>
            <w:sz w:val="28"/>
            <w:szCs w:val="28"/>
          </w:rPr>
          <w:instrText>PAGE   \* MERGEFORMAT</w:instrText>
        </w:r>
        <w:r w:rsidRPr="006D1A7E">
          <w:rPr>
            <w:rFonts w:ascii="Times New Roman" w:hAnsi="Times New Roman" w:cs="Times New Roman"/>
            <w:sz w:val="28"/>
            <w:szCs w:val="28"/>
          </w:rPr>
          <w:fldChar w:fldCharType="separate"/>
        </w:r>
        <w:r w:rsidR="009A0F72">
          <w:rPr>
            <w:rFonts w:ascii="Times New Roman" w:hAnsi="Times New Roman" w:cs="Times New Roman"/>
            <w:noProof/>
            <w:sz w:val="28"/>
            <w:szCs w:val="28"/>
          </w:rPr>
          <w:t>152</w:t>
        </w:r>
        <w:r w:rsidRPr="006D1A7E">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49196" w14:textId="77777777" w:rsidR="00A53F8F" w:rsidRDefault="00A53F8F" w:rsidP="006D1A7E">
      <w:pPr>
        <w:spacing w:after="0" w:line="240" w:lineRule="auto"/>
      </w:pPr>
      <w:r>
        <w:separator/>
      </w:r>
    </w:p>
  </w:footnote>
  <w:footnote w:type="continuationSeparator" w:id="0">
    <w:p w14:paraId="16554BD4" w14:textId="77777777" w:rsidR="00A53F8F" w:rsidRDefault="00A53F8F" w:rsidP="006D1A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1F74"/>
    <w:multiLevelType w:val="hybridMultilevel"/>
    <w:tmpl w:val="CB7AA7D2"/>
    <w:lvl w:ilvl="0" w:tplc="BD52A28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1" w15:restartNumberingAfterBreak="0">
    <w:nsid w:val="112203D7"/>
    <w:multiLevelType w:val="hybridMultilevel"/>
    <w:tmpl w:val="ED5EF0D6"/>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8244F37"/>
    <w:multiLevelType w:val="hybridMultilevel"/>
    <w:tmpl w:val="563E0CB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18977FD1"/>
    <w:multiLevelType w:val="hybridMultilevel"/>
    <w:tmpl w:val="76D67088"/>
    <w:lvl w:ilvl="0" w:tplc="445AA85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8B91E5C"/>
    <w:multiLevelType w:val="hybridMultilevel"/>
    <w:tmpl w:val="7E5C00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AD4628C"/>
    <w:multiLevelType w:val="multilevel"/>
    <w:tmpl w:val="DD9667A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6" w15:restartNumberingAfterBreak="0">
    <w:nsid w:val="1B2D49B0"/>
    <w:multiLevelType w:val="hybridMultilevel"/>
    <w:tmpl w:val="6D8C1DA6"/>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7" w15:restartNumberingAfterBreak="0">
    <w:nsid w:val="1B6B1477"/>
    <w:multiLevelType w:val="multilevel"/>
    <w:tmpl w:val="92566A6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8" w15:restartNumberingAfterBreak="0">
    <w:nsid w:val="1C09402D"/>
    <w:multiLevelType w:val="hybridMultilevel"/>
    <w:tmpl w:val="5C6C0F72"/>
    <w:lvl w:ilvl="0" w:tplc="4516ABC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36B7E0A"/>
    <w:multiLevelType w:val="hybridMultilevel"/>
    <w:tmpl w:val="010225A4"/>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10" w15:restartNumberingAfterBreak="0">
    <w:nsid w:val="243F4775"/>
    <w:multiLevelType w:val="hybridMultilevel"/>
    <w:tmpl w:val="2FA89B70"/>
    <w:lvl w:ilvl="0" w:tplc="02E0C92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7A2B8A"/>
    <w:multiLevelType w:val="hybridMultilevel"/>
    <w:tmpl w:val="36C44A7E"/>
    <w:lvl w:ilvl="0" w:tplc="C6B6EB5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8212A59"/>
    <w:multiLevelType w:val="hybridMultilevel"/>
    <w:tmpl w:val="B8FC54BC"/>
    <w:lvl w:ilvl="0" w:tplc="8B3AB73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9DD42D4"/>
    <w:multiLevelType w:val="hybridMultilevel"/>
    <w:tmpl w:val="18EC667A"/>
    <w:lvl w:ilvl="0" w:tplc="53A8BC8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BE65391"/>
    <w:multiLevelType w:val="multilevel"/>
    <w:tmpl w:val="DF960190"/>
    <w:lvl w:ilvl="0">
      <w:start w:val="1"/>
      <w:numFmt w:val="decimal"/>
      <w:lvlText w:val="%1."/>
      <w:lvlJc w:val="left"/>
      <w:pPr>
        <w:ind w:left="1211" w:hanging="360"/>
      </w:pPr>
      <w:rPr>
        <w:rFonts w:hint="default"/>
      </w:rPr>
    </w:lvl>
    <w:lvl w:ilvl="1">
      <w:start w:val="2"/>
      <w:numFmt w:val="decimal"/>
      <w:isLgl/>
      <w:lvlText w:val="%1.%2"/>
      <w:lvlJc w:val="left"/>
      <w:pPr>
        <w:ind w:left="1271" w:hanging="4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571" w:hanging="72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1931" w:hanging="108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291" w:hanging="1440"/>
      </w:pPr>
      <w:rPr>
        <w:rFonts w:cs="Times New Roman" w:hint="default"/>
      </w:rPr>
    </w:lvl>
    <w:lvl w:ilvl="8">
      <w:start w:val="1"/>
      <w:numFmt w:val="decimal"/>
      <w:isLgl/>
      <w:lvlText w:val="%1.%2.%3.%4.%5.%6.%7.%8.%9"/>
      <w:lvlJc w:val="left"/>
      <w:pPr>
        <w:ind w:left="2291" w:hanging="1440"/>
      </w:pPr>
      <w:rPr>
        <w:rFonts w:cs="Times New Roman" w:hint="default"/>
      </w:rPr>
    </w:lvl>
  </w:abstractNum>
  <w:abstractNum w:abstractNumId="15" w15:restartNumberingAfterBreak="0">
    <w:nsid w:val="2C0A3881"/>
    <w:multiLevelType w:val="hybridMultilevel"/>
    <w:tmpl w:val="C2D62F00"/>
    <w:lvl w:ilvl="0" w:tplc="DEEC85B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E9005FD"/>
    <w:multiLevelType w:val="hybridMultilevel"/>
    <w:tmpl w:val="BAF86624"/>
    <w:lvl w:ilvl="0" w:tplc="C3E24C2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F5D3CE4"/>
    <w:multiLevelType w:val="hybridMultilevel"/>
    <w:tmpl w:val="252215DA"/>
    <w:lvl w:ilvl="0" w:tplc="8AF20E4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2E6501C"/>
    <w:multiLevelType w:val="hybridMultilevel"/>
    <w:tmpl w:val="EC5C22BC"/>
    <w:lvl w:ilvl="0" w:tplc="1402E71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5680DFD"/>
    <w:multiLevelType w:val="hybridMultilevel"/>
    <w:tmpl w:val="B5A88AEA"/>
    <w:lvl w:ilvl="0" w:tplc="2000000F">
      <w:start w:val="1"/>
      <w:numFmt w:val="decimal"/>
      <w:lvlText w:val="%1."/>
      <w:lvlJc w:val="left"/>
      <w:pPr>
        <w:ind w:left="1571" w:hanging="360"/>
      </w:pPr>
      <w:rPr>
        <w:rFonts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20" w15:restartNumberingAfterBreak="0">
    <w:nsid w:val="35FC3661"/>
    <w:multiLevelType w:val="hybridMultilevel"/>
    <w:tmpl w:val="CD9686DC"/>
    <w:lvl w:ilvl="0" w:tplc="6E60B7D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91D3C6D"/>
    <w:multiLevelType w:val="hybridMultilevel"/>
    <w:tmpl w:val="A984ABC4"/>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22" w15:restartNumberingAfterBreak="0">
    <w:nsid w:val="3ABB6470"/>
    <w:multiLevelType w:val="hybridMultilevel"/>
    <w:tmpl w:val="DAEE7024"/>
    <w:lvl w:ilvl="0" w:tplc="EB76C14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3B7653AD"/>
    <w:multiLevelType w:val="hybridMultilevel"/>
    <w:tmpl w:val="B89CCED2"/>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24" w15:restartNumberingAfterBreak="0">
    <w:nsid w:val="3CCD568C"/>
    <w:multiLevelType w:val="hybridMultilevel"/>
    <w:tmpl w:val="B7442A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3CEB3F41"/>
    <w:multiLevelType w:val="hybridMultilevel"/>
    <w:tmpl w:val="D14CEE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6" w15:restartNumberingAfterBreak="0">
    <w:nsid w:val="3E5B703A"/>
    <w:multiLevelType w:val="hybridMultilevel"/>
    <w:tmpl w:val="738E83CE"/>
    <w:lvl w:ilvl="0" w:tplc="713449F2">
      <w:start w:val="1"/>
      <w:numFmt w:val="bullet"/>
      <w:lvlText w:val=""/>
      <w:lvlJc w:val="left"/>
      <w:pPr>
        <w:ind w:left="1571" w:hanging="360"/>
      </w:pPr>
      <w:rPr>
        <w:rFonts w:ascii="Symbol" w:hAnsi="Symbol" w:hint="default"/>
      </w:rPr>
    </w:lvl>
    <w:lvl w:ilvl="1" w:tplc="0C000003" w:tentative="1">
      <w:start w:val="1"/>
      <w:numFmt w:val="bullet"/>
      <w:lvlText w:val="o"/>
      <w:lvlJc w:val="left"/>
      <w:pPr>
        <w:ind w:left="2291" w:hanging="360"/>
      </w:pPr>
      <w:rPr>
        <w:rFonts w:ascii="Courier New" w:hAnsi="Courier New" w:cs="Courier New" w:hint="default"/>
      </w:rPr>
    </w:lvl>
    <w:lvl w:ilvl="2" w:tplc="0C000005" w:tentative="1">
      <w:start w:val="1"/>
      <w:numFmt w:val="bullet"/>
      <w:lvlText w:val=""/>
      <w:lvlJc w:val="left"/>
      <w:pPr>
        <w:ind w:left="3011" w:hanging="360"/>
      </w:pPr>
      <w:rPr>
        <w:rFonts w:ascii="Wingdings" w:hAnsi="Wingdings" w:hint="default"/>
      </w:rPr>
    </w:lvl>
    <w:lvl w:ilvl="3" w:tplc="0C000001" w:tentative="1">
      <w:start w:val="1"/>
      <w:numFmt w:val="bullet"/>
      <w:lvlText w:val=""/>
      <w:lvlJc w:val="left"/>
      <w:pPr>
        <w:ind w:left="3731" w:hanging="360"/>
      </w:pPr>
      <w:rPr>
        <w:rFonts w:ascii="Symbol" w:hAnsi="Symbol" w:hint="default"/>
      </w:rPr>
    </w:lvl>
    <w:lvl w:ilvl="4" w:tplc="0C000003" w:tentative="1">
      <w:start w:val="1"/>
      <w:numFmt w:val="bullet"/>
      <w:lvlText w:val="o"/>
      <w:lvlJc w:val="left"/>
      <w:pPr>
        <w:ind w:left="4451" w:hanging="360"/>
      </w:pPr>
      <w:rPr>
        <w:rFonts w:ascii="Courier New" w:hAnsi="Courier New" w:cs="Courier New" w:hint="default"/>
      </w:rPr>
    </w:lvl>
    <w:lvl w:ilvl="5" w:tplc="0C000005" w:tentative="1">
      <w:start w:val="1"/>
      <w:numFmt w:val="bullet"/>
      <w:lvlText w:val=""/>
      <w:lvlJc w:val="left"/>
      <w:pPr>
        <w:ind w:left="5171" w:hanging="360"/>
      </w:pPr>
      <w:rPr>
        <w:rFonts w:ascii="Wingdings" w:hAnsi="Wingdings" w:hint="default"/>
      </w:rPr>
    </w:lvl>
    <w:lvl w:ilvl="6" w:tplc="0C000001" w:tentative="1">
      <w:start w:val="1"/>
      <w:numFmt w:val="bullet"/>
      <w:lvlText w:val=""/>
      <w:lvlJc w:val="left"/>
      <w:pPr>
        <w:ind w:left="5891" w:hanging="360"/>
      </w:pPr>
      <w:rPr>
        <w:rFonts w:ascii="Symbol" w:hAnsi="Symbol" w:hint="default"/>
      </w:rPr>
    </w:lvl>
    <w:lvl w:ilvl="7" w:tplc="0C000003" w:tentative="1">
      <w:start w:val="1"/>
      <w:numFmt w:val="bullet"/>
      <w:lvlText w:val="o"/>
      <w:lvlJc w:val="left"/>
      <w:pPr>
        <w:ind w:left="6611" w:hanging="360"/>
      </w:pPr>
      <w:rPr>
        <w:rFonts w:ascii="Courier New" w:hAnsi="Courier New" w:cs="Courier New" w:hint="default"/>
      </w:rPr>
    </w:lvl>
    <w:lvl w:ilvl="8" w:tplc="0C000005" w:tentative="1">
      <w:start w:val="1"/>
      <w:numFmt w:val="bullet"/>
      <w:lvlText w:val=""/>
      <w:lvlJc w:val="left"/>
      <w:pPr>
        <w:ind w:left="7331" w:hanging="360"/>
      </w:pPr>
      <w:rPr>
        <w:rFonts w:ascii="Wingdings" w:hAnsi="Wingdings" w:hint="default"/>
      </w:rPr>
    </w:lvl>
  </w:abstractNum>
  <w:abstractNum w:abstractNumId="27" w15:restartNumberingAfterBreak="0">
    <w:nsid w:val="40CB64ED"/>
    <w:multiLevelType w:val="hybridMultilevel"/>
    <w:tmpl w:val="25569B0E"/>
    <w:lvl w:ilvl="0" w:tplc="A5B6D00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2A87AE3"/>
    <w:multiLevelType w:val="hybridMultilevel"/>
    <w:tmpl w:val="2AD49590"/>
    <w:lvl w:ilvl="0" w:tplc="BAC48CE2">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9" w15:restartNumberingAfterBreak="0">
    <w:nsid w:val="42C37490"/>
    <w:multiLevelType w:val="hybridMultilevel"/>
    <w:tmpl w:val="6FE87A38"/>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0" w15:restartNumberingAfterBreak="0">
    <w:nsid w:val="430716FD"/>
    <w:multiLevelType w:val="hybridMultilevel"/>
    <w:tmpl w:val="213C6CF0"/>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31" w15:restartNumberingAfterBreak="0">
    <w:nsid w:val="45103EB4"/>
    <w:multiLevelType w:val="multilevel"/>
    <w:tmpl w:val="8780C07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2" w15:restartNumberingAfterBreak="0">
    <w:nsid w:val="459226D1"/>
    <w:multiLevelType w:val="hybridMultilevel"/>
    <w:tmpl w:val="9766C034"/>
    <w:lvl w:ilvl="0" w:tplc="BD52A28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33" w15:restartNumberingAfterBreak="0">
    <w:nsid w:val="47373AC5"/>
    <w:multiLevelType w:val="hybridMultilevel"/>
    <w:tmpl w:val="B20855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74D1E65"/>
    <w:multiLevelType w:val="hybridMultilevel"/>
    <w:tmpl w:val="95EAD60C"/>
    <w:lvl w:ilvl="0" w:tplc="E780B2F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4B6112C9"/>
    <w:multiLevelType w:val="hybridMultilevel"/>
    <w:tmpl w:val="C88AE560"/>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36" w15:restartNumberingAfterBreak="0">
    <w:nsid w:val="4C593CBB"/>
    <w:multiLevelType w:val="multilevel"/>
    <w:tmpl w:val="10DE817E"/>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7" w15:restartNumberingAfterBreak="0">
    <w:nsid w:val="4F925DAB"/>
    <w:multiLevelType w:val="hybridMultilevel"/>
    <w:tmpl w:val="ED5EC112"/>
    <w:lvl w:ilvl="0" w:tplc="18828C6E">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38" w15:restartNumberingAfterBreak="0">
    <w:nsid w:val="5223554C"/>
    <w:multiLevelType w:val="hybridMultilevel"/>
    <w:tmpl w:val="2C4E157E"/>
    <w:lvl w:ilvl="0" w:tplc="26DACA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525257EC"/>
    <w:multiLevelType w:val="hybridMultilevel"/>
    <w:tmpl w:val="9BE8A5AC"/>
    <w:lvl w:ilvl="0" w:tplc="BD52A28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40" w15:restartNumberingAfterBreak="0">
    <w:nsid w:val="539C498D"/>
    <w:multiLevelType w:val="hybridMultilevel"/>
    <w:tmpl w:val="CEF08004"/>
    <w:lvl w:ilvl="0" w:tplc="BD52A28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41" w15:restartNumberingAfterBreak="0">
    <w:nsid w:val="54906EF7"/>
    <w:multiLevelType w:val="hybridMultilevel"/>
    <w:tmpl w:val="8B92DCD4"/>
    <w:lvl w:ilvl="0" w:tplc="18BC6CE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549F1213"/>
    <w:multiLevelType w:val="hybridMultilevel"/>
    <w:tmpl w:val="30B88848"/>
    <w:lvl w:ilvl="0" w:tplc="645CAFF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55141C6E"/>
    <w:multiLevelType w:val="hybridMultilevel"/>
    <w:tmpl w:val="B3A8D948"/>
    <w:lvl w:ilvl="0" w:tplc="D92C0AB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56717E50"/>
    <w:multiLevelType w:val="hybridMultilevel"/>
    <w:tmpl w:val="23026E96"/>
    <w:lvl w:ilvl="0" w:tplc="7B0E45B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57330ACD"/>
    <w:multiLevelType w:val="hybridMultilevel"/>
    <w:tmpl w:val="F516CDDE"/>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46" w15:restartNumberingAfterBreak="0">
    <w:nsid w:val="5A7327E9"/>
    <w:multiLevelType w:val="hybridMultilevel"/>
    <w:tmpl w:val="B2E480AA"/>
    <w:lvl w:ilvl="0" w:tplc="BD52A28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47" w15:restartNumberingAfterBreak="0">
    <w:nsid w:val="5B0937C3"/>
    <w:multiLevelType w:val="hybridMultilevel"/>
    <w:tmpl w:val="D1043728"/>
    <w:lvl w:ilvl="0" w:tplc="E12858A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5CF1474C"/>
    <w:multiLevelType w:val="hybridMultilevel"/>
    <w:tmpl w:val="E1EA8E88"/>
    <w:lvl w:ilvl="0" w:tplc="BD52A280">
      <w:start w:val="1"/>
      <w:numFmt w:val="bullet"/>
      <w:lvlText w:val=""/>
      <w:lvlJc w:val="left"/>
      <w:pPr>
        <w:ind w:left="1571" w:hanging="360"/>
      </w:pPr>
      <w:rPr>
        <w:rFonts w:ascii="Symbol" w:hAnsi="Symbol" w:hint="default"/>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49" w15:restartNumberingAfterBreak="0">
    <w:nsid w:val="65D1453A"/>
    <w:multiLevelType w:val="hybridMultilevel"/>
    <w:tmpl w:val="29863DDC"/>
    <w:lvl w:ilvl="0" w:tplc="BD52A28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50" w15:restartNumberingAfterBreak="0">
    <w:nsid w:val="663F5BAC"/>
    <w:multiLevelType w:val="hybridMultilevel"/>
    <w:tmpl w:val="42369E48"/>
    <w:lvl w:ilvl="0" w:tplc="BD52A28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51" w15:restartNumberingAfterBreak="0">
    <w:nsid w:val="682A6D2F"/>
    <w:multiLevelType w:val="hybridMultilevel"/>
    <w:tmpl w:val="DB2EF892"/>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52" w15:restartNumberingAfterBreak="0">
    <w:nsid w:val="686F2732"/>
    <w:multiLevelType w:val="hybridMultilevel"/>
    <w:tmpl w:val="EBF81BBA"/>
    <w:lvl w:ilvl="0" w:tplc="35742B1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6E4A5E71"/>
    <w:multiLevelType w:val="hybridMultilevel"/>
    <w:tmpl w:val="99F03754"/>
    <w:lvl w:ilvl="0" w:tplc="F036E7A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6F0560D1"/>
    <w:multiLevelType w:val="hybridMultilevel"/>
    <w:tmpl w:val="D52C7BB4"/>
    <w:lvl w:ilvl="0" w:tplc="F218380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70B50FBC"/>
    <w:multiLevelType w:val="multilevel"/>
    <w:tmpl w:val="B7281D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10E65E0"/>
    <w:multiLevelType w:val="hybridMultilevel"/>
    <w:tmpl w:val="9E5225A4"/>
    <w:lvl w:ilvl="0" w:tplc="79C03984">
      <w:start w:val="1"/>
      <w:numFmt w:val="decimal"/>
      <w:lvlText w:val="%1."/>
      <w:lvlJc w:val="left"/>
      <w:pPr>
        <w:ind w:left="1211" w:hanging="360"/>
      </w:pPr>
      <w:rPr>
        <w:rFonts w:ascii="Times New Roman" w:hAnsi="Times New Roman" w:cs="Times New Roman" w:hint="default"/>
        <w:color w:val="auto"/>
        <w:sz w:val="28"/>
        <w:szCs w:val="28"/>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57" w15:restartNumberingAfterBreak="0">
    <w:nsid w:val="733E6C88"/>
    <w:multiLevelType w:val="hybridMultilevel"/>
    <w:tmpl w:val="F8EE5EC0"/>
    <w:lvl w:ilvl="0" w:tplc="1D023C3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77100379"/>
    <w:multiLevelType w:val="hybridMultilevel"/>
    <w:tmpl w:val="EAA4121E"/>
    <w:lvl w:ilvl="0" w:tplc="8AF20E4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9" w15:restartNumberingAfterBreak="0">
    <w:nsid w:val="785F2BBD"/>
    <w:multiLevelType w:val="hybridMultilevel"/>
    <w:tmpl w:val="DF66D5BA"/>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60" w15:restartNumberingAfterBreak="0">
    <w:nsid w:val="787B5403"/>
    <w:multiLevelType w:val="hybridMultilevel"/>
    <w:tmpl w:val="8056F9BC"/>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61" w15:restartNumberingAfterBreak="0">
    <w:nsid w:val="7A421376"/>
    <w:multiLevelType w:val="hybridMultilevel"/>
    <w:tmpl w:val="76366760"/>
    <w:lvl w:ilvl="0" w:tplc="32FA1834">
      <w:start w:val="1"/>
      <w:numFmt w:val="decimal"/>
      <w:lvlText w:val="%1."/>
      <w:lvlJc w:val="left"/>
      <w:pPr>
        <w:ind w:left="1571" w:hanging="360"/>
      </w:pPr>
      <w:rPr>
        <w:rFonts w:hint="default"/>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62" w15:restartNumberingAfterBreak="0">
    <w:nsid w:val="7B0122F5"/>
    <w:multiLevelType w:val="hybridMultilevel"/>
    <w:tmpl w:val="7318BA7C"/>
    <w:lvl w:ilvl="0" w:tplc="DEB681E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3" w15:restartNumberingAfterBreak="0">
    <w:nsid w:val="7C021A12"/>
    <w:multiLevelType w:val="hybridMultilevel"/>
    <w:tmpl w:val="B0FE7E1E"/>
    <w:lvl w:ilvl="0" w:tplc="3230DB34">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num w:numId="1">
    <w:abstractNumId w:val="1"/>
  </w:num>
  <w:num w:numId="2">
    <w:abstractNumId w:val="14"/>
  </w:num>
  <w:num w:numId="3">
    <w:abstractNumId w:val="0"/>
  </w:num>
  <w:num w:numId="4">
    <w:abstractNumId w:val="19"/>
  </w:num>
  <w:num w:numId="5">
    <w:abstractNumId w:val="60"/>
  </w:num>
  <w:num w:numId="6">
    <w:abstractNumId w:val="45"/>
  </w:num>
  <w:num w:numId="7">
    <w:abstractNumId w:val="35"/>
  </w:num>
  <w:num w:numId="8">
    <w:abstractNumId w:val="30"/>
  </w:num>
  <w:num w:numId="9">
    <w:abstractNumId w:val="6"/>
  </w:num>
  <w:num w:numId="10">
    <w:abstractNumId w:val="21"/>
  </w:num>
  <w:num w:numId="11">
    <w:abstractNumId w:val="9"/>
  </w:num>
  <w:num w:numId="12">
    <w:abstractNumId w:val="28"/>
  </w:num>
  <w:num w:numId="13">
    <w:abstractNumId w:val="63"/>
  </w:num>
  <w:num w:numId="14">
    <w:abstractNumId w:val="51"/>
  </w:num>
  <w:num w:numId="15">
    <w:abstractNumId w:val="23"/>
  </w:num>
  <w:num w:numId="16">
    <w:abstractNumId w:val="2"/>
  </w:num>
  <w:num w:numId="17">
    <w:abstractNumId w:val="55"/>
  </w:num>
  <w:num w:numId="18">
    <w:abstractNumId w:val="59"/>
  </w:num>
  <w:num w:numId="19">
    <w:abstractNumId w:val="48"/>
  </w:num>
  <w:num w:numId="20">
    <w:abstractNumId w:val="50"/>
  </w:num>
  <w:num w:numId="21">
    <w:abstractNumId w:val="26"/>
  </w:num>
  <w:num w:numId="22">
    <w:abstractNumId w:val="5"/>
  </w:num>
  <w:num w:numId="23">
    <w:abstractNumId w:val="7"/>
  </w:num>
  <w:num w:numId="24">
    <w:abstractNumId w:val="31"/>
  </w:num>
  <w:num w:numId="25">
    <w:abstractNumId w:val="37"/>
  </w:num>
  <w:num w:numId="26">
    <w:abstractNumId w:val="36"/>
  </w:num>
  <w:num w:numId="27">
    <w:abstractNumId w:val="39"/>
  </w:num>
  <w:num w:numId="28">
    <w:abstractNumId w:val="32"/>
  </w:num>
  <w:num w:numId="29">
    <w:abstractNumId w:val="56"/>
  </w:num>
  <w:num w:numId="30">
    <w:abstractNumId w:val="4"/>
  </w:num>
  <w:num w:numId="31">
    <w:abstractNumId w:val="18"/>
  </w:num>
  <w:num w:numId="32">
    <w:abstractNumId w:val="24"/>
  </w:num>
  <w:num w:numId="33">
    <w:abstractNumId w:val="58"/>
  </w:num>
  <w:num w:numId="34">
    <w:abstractNumId w:val="17"/>
  </w:num>
  <w:num w:numId="35">
    <w:abstractNumId w:val="43"/>
  </w:num>
  <w:num w:numId="36">
    <w:abstractNumId w:val="20"/>
  </w:num>
  <w:num w:numId="37">
    <w:abstractNumId w:val="16"/>
  </w:num>
  <w:num w:numId="38">
    <w:abstractNumId w:val="8"/>
  </w:num>
  <w:num w:numId="39">
    <w:abstractNumId w:val="53"/>
  </w:num>
  <w:num w:numId="40">
    <w:abstractNumId w:val="41"/>
  </w:num>
  <w:num w:numId="41">
    <w:abstractNumId w:val="22"/>
  </w:num>
  <w:num w:numId="42">
    <w:abstractNumId w:val="27"/>
  </w:num>
  <w:num w:numId="43">
    <w:abstractNumId w:val="62"/>
  </w:num>
  <w:num w:numId="44">
    <w:abstractNumId w:val="44"/>
  </w:num>
  <w:num w:numId="45">
    <w:abstractNumId w:val="10"/>
  </w:num>
  <w:num w:numId="46">
    <w:abstractNumId w:val="34"/>
  </w:num>
  <w:num w:numId="47">
    <w:abstractNumId w:val="11"/>
  </w:num>
  <w:num w:numId="48">
    <w:abstractNumId w:val="57"/>
  </w:num>
  <w:num w:numId="49">
    <w:abstractNumId w:val="12"/>
  </w:num>
  <w:num w:numId="50">
    <w:abstractNumId w:val="13"/>
  </w:num>
  <w:num w:numId="51">
    <w:abstractNumId w:val="52"/>
  </w:num>
  <w:num w:numId="52">
    <w:abstractNumId w:val="38"/>
  </w:num>
  <w:num w:numId="53">
    <w:abstractNumId w:val="47"/>
  </w:num>
  <w:num w:numId="54">
    <w:abstractNumId w:val="3"/>
  </w:num>
  <w:num w:numId="55">
    <w:abstractNumId w:val="42"/>
  </w:num>
  <w:num w:numId="56">
    <w:abstractNumId w:val="54"/>
  </w:num>
  <w:num w:numId="57">
    <w:abstractNumId w:val="15"/>
  </w:num>
  <w:num w:numId="58">
    <w:abstractNumId w:val="33"/>
  </w:num>
  <w:num w:numId="59">
    <w:abstractNumId w:val="29"/>
  </w:num>
  <w:num w:numId="60">
    <w:abstractNumId w:val="46"/>
  </w:num>
  <w:num w:numId="61">
    <w:abstractNumId w:val="40"/>
  </w:num>
  <w:num w:numId="62">
    <w:abstractNumId w:val="61"/>
  </w:num>
  <w:num w:numId="63">
    <w:abstractNumId w:val="25"/>
  </w:num>
  <w:num w:numId="64">
    <w:abstractNumId w:val="4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2E0"/>
    <w:rsid w:val="00005AE7"/>
    <w:rsid w:val="00013E80"/>
    <w:rsid w:val="000177A4"/>
    <w:rsid w:val="00021148"/>
    <w:rsid w:val="00033AAE"/>
    <w:rsid w:val="00035014"/>
    <w:rsid w:val="000801AF"/>
    <w:rsid w:val="000806DC"/>
    <w:rsid w:val="00081762"/>
    <w:rsid w:val="000970C8"/>
    <w:rsid w:val="000A456B"/>
    <w:rsid w:val="000B12F8"/>
    <w:rsid w:val="000B1F8F"/>
    <w:rsid w:val="000B737E"/>
    <w:rsid w:val="000B7819"/>
    <w:rsid w:val="000C456D"/>
    <w:rsid w:val="000E194E"/>
    <w:rsid w:val="000E4FF7"/>
    <w:rsid w:val="00104F09"/>
    <w:rsid w:val="001079E0"/>
    <w:rsid w:val="001359A2"/>
    <w:rsid w:val="00142677"/>
    <w:rsid w:val="0014710F"/>
    <w:rsid w:val="00181A0B"/>
    <w:rsid w:val="00186298"/>
    <w:rsid w:val="001A3B65"/>
    <w:rsid w:val="001A43C9"/>
    <w:rsid w:val="001A6770"/>
    <w:rsid w:val="001B429F"/>
    <w:rsid w:val="001B6283"/>
    <w:rsid w:val="001C37C8"/>
    <w:rsid w:val="001C3EAB"/>
    <w:rsid w:val="001D6350"/>
    <w:rsid w:val="001E7100"/>
    <w:rsid w:val="001F1ACB"/>
    <w:rsid w:val="00200F27"/>
    <w:rsid w:val="0021798C"/>
    <w:rsid w:val="00232945"/>
    <w:rsid w:val="00234B45"/>
    <w:rsid w:val="002561EB"/>
    <w:rsid w:val="002644D5"/>
    <w:rsid w:val="00273A47"/>
    <w:rsid w:val="00282A95"/>
    <w:rsid w:val="00293E00"/>
    <w:rsid w:val="00294907"/>
    <w:rsid w:val="002A2200"/>
    <w:rsid w:val="002A6BC2"/>
    <w:rsid w:val="002B4250"/>
    <w:rsid w:val="002B65F1"/>
    <w:rsid w:val="002B716F"/>
    <w:rsid w:val="002C7218"/>
    <w:rsid w:val="002D19CF"/>
    <w:rsid w:val="002E0237"/>
    <w:rsid w:val="002E0625"/>
    <w:rsid w:val="002F3174"/>
    <w:rsid w:val="00301926"/>
    <w:rsid w:val="00301E76"/>
    <w:rsid w:val="00305EA8"/>
    <w:rsid w:val="003104FF"/>
    <w:rsid w:val="00324A81"/>
    <w:rsid w:val="00324AA5"/>
    <w:rsid w:val="00330D11"/>
    <w:rsid w:val="00335A72"/>
    <w:rsid w:val="00341DA8"/>
    <w:rsid w:val="00342332"/>
    <w:rsid w:val="00350B76"/>
    <w:rsid w:val="00352402"/>
    <w:rsid w:val="003573D7"/>
    <w:rsid w:val="00362A25"/>
    <w:rsid w:val="00376915"/>
    <w:rsid w:val="003979B3"/>
    <w:rsid w:val="003A7853"/>
    <w:rsid w:val="003B4FD1"/>
    <w:rsid w:val="003B5BBF"/>
    <w:rsid w:val="003D261A"/>
    <w:rsid w:val="003D744C"/>
    <w:rsid w:val="003E5F69"/>
    <w:rsid w:val="003F3A33"/>
    <w:rsid w:val="003F43F9"/>
    <w:rsid w:val="003F7DB5"/>
    <w:rsid w:val="00403031"/>
    <w:rsid w:val="00410006"/>
    <w:rsid w:val="00411955"/>
    <w:rsid w:val="00413B7B"/>
    <w:rsid w:val="004157D4"/>
    <w:rsid w:val="004215FB"/>
    <w:rsid w:val="004232E0"/>
    <w:rsid w:val="00424A8D"/>
    <w:rsid w:val="00435456"/>
    <w:rsid w:val="00467EFE"/>
    <w:rsid w:val="00485995"/>
    <w:rsid w:val="004A0CED"/>
    <w:rsid w:val="004A0F60"/>
    <w:rsid w:val="004A36EA"/>
    <w:rsid w:val="004B1A08"/>
    <w:rsid w:val="004B44F4"/>
    <w:rsid w:val="004C5BFD"/>
    <w:rsid w:val="004E0A57"/>
    <w:rsid w:val="004F073C"/>
    <w:rsid w:val="004F5346"/>
    <w:rsid w:val="004F61C0"/>
    <w:rsid w:val="005031F7"/>
    <w:rsid w:val="00527F31"/>
    <w:rsid w:val="0054583A"/>
    <w:rsid w:val="005472F9"/>
    <w:rsid w:val="005514CA"/>
    <w:rsid w:val="0055720A"/>
    <w:rsid w:val="00562639"/>
    <w:rsid w:val="005642BC"/>
    <w:rsid w:val="00574439"/>
    <w:rsid w:val="005865E8"/>
    <w:rsid w:val="005A2E4B"/>
    <w:rsid w:val="005A770B"/>
    <w:rsid w:val="005B0581"/>
    <w:rsid w:val="005B438C"/>
    <w:rsid w:val="005B6EA8"/>
    <w:rsid w:val="005B7E8A"/>
    <w:rsid w:val="005D4FFA"/>
    <w:rsid w:val="005F7355"/>
    <w:rsid w:val="006014AF"/>
    <w:rsid w:val="0060624D"/>
    <w:rsid w:val="00617B88"/>
    <w:rsid w:val="006223BE"/>
    <w:rsid w:val="0063060D"/>
    <w:rsid w:val="00634C85"/>
    <w:rsid w:val="00642773"/>
    <w:rsid w:val="00644BB5"/>
    <w:rsid w:val="00650A09"/>
    <w:rsid w:val="006603D4"/>
    <w:rsid w:val="0066097F"/>
    <w:rsid w:val="00661BC3"/>
    <w:rsid w:val="00663C21"/>
    <w:rsid w:val="006710EB"/>
    <w:rsid w:val="006923BC"/>
    <w:rsid w:val="00693A2C"/>
    <w:rsid w:val="00695172"/>
    <w:rsid w:val="006A3BCA"/>
    <w:rsid w:val="006B1AF3"/>
    <w:rsid w:val="006B57E4"/>
    <w:rsid w:val="006D1A7E"/>
    <w:rsid w:val="006D70C4"/>
    <w:rsid w:val="006E0E76"/>
    <w:rsid w:val="006F2A82"/>
    <w:rsid w:val="006F2E0A"/>
    <w:rsid w:val="00700448"/>
    <w:rsid w:val="00702898"/>
    <w:rsid w:val="007149F3"/>
    <w:rsid w:val="00716FBD"/>
    <w:rsid w:val="0072567B"/>
    <w:rsid w:val="00727A04"/>
    <w:rsid w:val="007334FB"/>
    <w:rsid w:val="00742228"/>
    <w:rsid w:val="0075029E"/>
    <w:rsid w:val="00766F30"/>
    <w:rsid w:val="00767F3D"/>
    <w:rsid w:val="00782E83"/>
    <w:rsid w:val="00783034"/>
    <w:rsid w:val="007910F3"/>
    <w:rsid w:val="00793D5B"/>
    <w:rsid w:val="00795738"/>
    <w:rsid w:val="007A075F"/>
    <w:rsid w:val="007A36E2"/>
    <w:rsid w:val="007B5D2B"/>
    <w:rsid w:val="007C3180"/>
    <w:rsid w:val="007D75B7"/>
    <w:rsid w:val="007E777C"/>
    <w:rsid w:val="007E781B"/>
    <w:rsid w:val="007F373F"/>
    <w:rsid w:val="008274F5"/>
    <w:rsid w:val="008368C6"/>
    <w:rsid w:val="00850B0A"/>
    <w:rsid w:val="0085185B"/>
    <w:rsid w:val="00851A39"/>
    <w:rsid w:val="008524F3"/>
    <w:rsid w:val="00853D66"/>
    <w:rsid w:val="00856824"/>
    <w:rsid w:val="00862996"/>
    <w:rsid w:val="0086332F"/>
    <w:rsid w:val="0088131D"/>
    <w:rsid w:val="00884DF1"/>
    <w:rsid w:val="008875C1"/>
    <w:rsid w:val="008907E5"/>
    <w:rsid w:val="00891B0B"/>
    <w:rsid w:val="00891F3B"/>
    <w:rsid w:val="008A1F99"/>
    <w:rsid w:val="008A5F27"/>
    <w:rsid w:val="008C2150"/>
    <w:rsid w:val="008D0B6B"/>
    <w:rsid w:val="008D42E7"/>
    <w:rsid w:val="008D58F0"/>
    <w:rsid w:val="008D6389"/>
    <w:rsid w:val="008E1160"/>
    <w:rsid w:val="008E3E2B"/>
    <w:rsid w:val="008E43BF"/>
    <w:rsid w:val="00901B76"/>
    <w:rsid w:val="00905128"/>
    <w:rsid w:val="00906768"/>
    <w:rsid w:val="00915714"/>
    <w:rsid w:val="00926F30"/>
    <w:rsid w:val="00932305"/>
    <w:rsid w:val="00933802"/>
    <w:rsid w:val="009353F1"/>
    <w:rsid w:val="00937575"/>
    <w:rsid w:val="00951A6A"/>
    <w:rsid w:val="009572F0"/>
    <w:rsid w:val="009842F9"/>
    <w:rsid w:val="00984995"/>
    <w:rsid w:val="009930F6"/>
    <w:rsid w:val="009A0F72"/>
    <w:rsid w:val="009B2627"/>
    <w:rsid w:val="009B2CB4"/>
    <w:rsid w:val="009B6334"/>
    <w:rsid w:val="009D0F53"/>
    <w:rsid w:val="009E5FDD"/>
    <w:rsid w:val="009E767B"/>
    <w:rsid w:val="009F2DED"/>
    <w:rsid w:val="009F35C7"/>
    <w:rsid w:val="009F675B"/>
    <w:rsid w:val="00A31096"/>
    <w:rsid w:val="00A414D3"/>
    <w:rsid w:val="00A419E2"/>
    <w:rsid w:val="00A42441"/>
    <w:rsid w:val="00A45AAB"/>
    <w:rsid w:val="00A52B26"/>
    <w:rsid w:val="00A53F8F"/>
    <w:rsid w:val="00A54C1A"/>
    <w:rsid w:val="00A551AE"/>
    <w:rsid w:val="00A6085B"/>
    <w:rsid w:val="00A711C2"/>
    <w:rsid w:val="00A71BFA"/>
    <w:rsid w:val="00A72DA4"/>
    <w:rsid w:val="00A75F5B"/>
    <w:rsid w:val="00A86A72"/>
    <w:rsid w:val="00A94BDD"/>
    <w:rsid w:val="00A95B0C"/>
    <w:rsid w:val="00AA0F04"/>
    <w:rsid w:val="00AC2B70"/>
    <w:rsid w:val="00AD435D"/>
    <w:rsid w:val="00AE3AA1"/>
    <w:rsid w:val="00AE68D0"/>
    <w:rsid w:val="00AE7E05"/>
    <w:rsid w:val="00B016DD"/>
    <w:rsid w:val="00B0234B"/>
    <w:rsid w:val="00B049B1"/>
    <w:rsid w:val="00B076D4"/>
    <w:rsid w:val="00B13EC9"/>
    <w:rsid w:val="00B2739D"/>
    <w:rsid w:val="00B30E23"/>
    <w:rsid w:val="00B33F8F"/>
    <w:rsid w:val="00B42462"/>
    <w:rsid w:val="00B635E4"/>
    <w:rsid w:val="00B65659"/>
    <w:rsid w:val="00B67057"/>
    <w:rsid w:val="00B778FC"/>
    <w:rsid w:val="00B81FB6"/>
    <w:rsid w:val="00B8695F"/>
    <w:rsid w:val="00B93067"/>
    <w:rsid w:val="00BA6019"/>
    <w:rsid w:val="00BB2AE4"/>
    <w:rsid w:val="00BB55C6"/>
    <w:rsid w:val="00BC2197"/>
    <w:rsid w:val="00BC6E1C"/>
    <w:rsid w:val="00BD57B6"/>
    <w:rsid w:val="00BE083B"/>
    <w:rsid w:val="00BE5FA3"/>
    <w:rsid w:val="00BF4F0C"/>
    <w:rsid w:val="00C167EA"/>
    <w:rsid w:val="00C22DDE"/>
    <w:rsid w:val="00C32783"/>
    <w:rsid w:val="00C37912"/>
    <w:rsid w:val="00C55C1F"/>
    <w:rsid w:val="00C561E4"/>
    <w:rsid w:val="00C5709A"/>
    <w:rsid w:val="00C74A2C"/>
    <w:rsid w:val="00C80C9C"/>
    <w:rsid w:val="00C909FB"/>
    <w:rsid w:val="00C93852"/>
    <w:rsid w:val="00C96A56"/>
    <w:rsid w:val="00CA191A"/>
    <w:rsid w:val="00CA19A9"/>
    <w:rsid w:val="00CB24D0"/>
    <w:rsid w:val="00CC28B2"/>
    <w:rsid w:val="00CE13F4"/>
    <w:rsid w:val="00CF0C47"/>
    <w:rsid w:val="00CF1C90"/>
    <w:rsid w:val="00CF2AC2"/>
    <w:rsid w:val="00CF4898"/>
    <w:rsid w:val="00D11843"/>
    <w:rsid w:val="00D13338"/>
    <w:rsid w:val="00D23675"/>
    <w:rsid w:val="00D377FA"/>
    <w:rsid w:val="00D40C31"/>
    <w:rsid w:val="00D56E9D"/>
    <w:rsid w:val="00D62771"/>
    <w:rsid w:val="00D6367C"/>
    <w:rsid w:val="00D83C8B"/>
    <w:rsid w:val="00D861B0"/>
    <w:rsid w:val="00D86D0C"/>
    <w:rsid w:val="00D93129"/>
    <w:rsid w:val="00DA1444"/>
    <w:rsid w:val="00DA7BA3"/>
    <w:rsid w:val="00DC04F5"/>
    <w:rsid w:val="00DC3E9D"/>
    <w:rsid w:val="00DC4F70"/>
    <w:rsid w:val="00DD5E1A"/>
    <w:rsid w:val="00DE595C"/>
    <w:rsid w:val="00DF23B1"/>
    <w:rsid w:val="00E005C5"/>
    <w:rsid w:val="00E10C56"/>
    <w:rsid w:val="00E118FF"/>
    <w:rsid w:val="00E24F9C"/>
    <w:rsid w:val="00E268E2"/>
    <w:rsid w:val="00E27501"/>
    <w:rsid w:val="00E34DD7"/>
    <w:rsid w:val="00E4231C"/>
    <w:rsid w:val="00E476C5"/>
    <w:rsid w:val="00E661CD"/>
    <w:rsid w:val="00E73112"/>
    <w:rsid w:val="00E81A59"/>
    <w:rsid w:val="00EA3629"/>
    <w:rsid w:val="00EB1A2C"/>
    <w:rsid w:val="00EB70B4"/>
    <w:rsid w:val="00EB7114"/>
    <w:rsid w:val="00EB75B8"/>
    <w:rsid w:val="00EC35BA"/>
    <w:rsid w:val="00ED363D"/>
    <w:rsid w:val="00EE2760"/>
    <w:rsid w:val="00EE5618"/>
    <w:rsid w:val="00EE7CC4"/>
    <w:rsid w:val="00F0639B"/>
    <w:rsid w:val="00F204B0"/>
    <w:rsid w:val="00F24248"/>
    <w:rsid w:val="00F264C3"/>
    <w:rsid w:val="00F31D2C"/>
    <w:rsid w:val="00F33AA5"/>
    <w:rsid w:val="00F36BB1"/>
    <w:rsid w:val="00F469C4"/>
    <w:rsid w:val="00F47DC1"/>
    <w:rsid w:val="00F51958"/>
    <w:rsid w:val="00F563A3"/>
    <w:rsid w:val="00F65FE2"/>
    <w:rsid w:val="00F665EB"/>
    <w:rsid w:val="00F72FDE"/>
    <w:rsid w:val="00F855A9"/>
    <w:rsid w:val="00F90099"/>
    <w:rsid w:val="00F94078"/>
    <w:rsid w:val="00F94FF1"/>
    <w:rsid w:val="00FA15F2"/>
    <w:rsid w:val="00FA6567"/>
    <w:rsid w:val="00FC5C3C"/>
    <w:rsid w:val="00FD76FD"/>
    <w:rsid w:val="00FE015B"/>
    <w:rsid w:val="00FE3DB3"/>
  </w:rsids>
  <m:mathPr>
    <m:mathFont m:val="Cambria Math"/>
    <m:brkBin m:val="before"/>
    <m:brkBinSub m:val="--"/>
    <m:smallFrac m:val="0"/>
    <m:dispDef/>
    <m:lMargin m:val="0"/>
    <m:rMargin m:val="0"/>
    <m:defJc m:val="left"/>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3176"/>
  <w15:chartTrackingRefBased/>
  <w15:docId w15:val="{36430433-9BFF-45D4-B688-DCFC8D52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BB1"/>
  </w:style>
  <w:style w:type="paragraph" w:styleId="1">
    <w:name w:val="heading 1"/>
    <w:basedOn w:val="a"/>
    <w:next w:val="a"/>
    <w:link w:val="10"/>
    <w:uiPriority w:val="9"/>
    <w:qFormat/>
    <w:rsid w:val="007A075F"/>
    <w:pPr>
      <w:keepNext/>
      <w:keepLines/>
      <w:spacing w:after="0" w:line="240" w:lineRule="auto"/>
      <w:ind w:firstLine="851"/>
      <w:jc w:val="both"/>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7A075F"/>
    <w:pPr>
      <w:keepNext/>
      <w:keepLines/>
      <w:spacing w:after="0" w:line="240" w:lineRule="auto"/>
      <w:ind w:firstLine="851"/>
      <w:jc w:val="both"/>
      <w:outlineLvl w:val="1"/>
    </w:pPr>
    <w:rPr>
      <w:rFonts w:ascii="Times New Roman" w:eastAsiaTheme="majorEastAsia" w:hAnsi="Times New Roman" w:cstheme="majorBidi"/>
      <w:sz w:val="28"/>
      <w:szCs w:val="26"/>
    </w:rPr>
  </w:style>
  <w:style w:type="paragraph" w:styleId="3">
    <w:name w:val="heading 3"/>
    <w:basedOn w:val="a"/>
    <w:next w:val="a"/>
    <w:link w:val="30"/>
    <w:autoRedefine/>
    <w:uiPriority w:val="9"/>
    <w:unhideWhenUsed/>
    <w:qFormat/>
    <w:rsid w:val="001A6770"/>
    <w:pPr>
      <w:keepNext/>
      <w:keepLines/>
      <w:spacing w:after="0" w:line="240" w:lineRule="auto"/>
      <w:ind w:firstLine="851"/>
      <w:jc w:val="both"/>
      <w:outlineLvl w:val="2"/>
    </w:pPr>
    <w:rPr>
      <w:rFonts w:ascii="Times New Roman" w:eastAsiaTheme="majorEastAsia" w:hAnsi="Times New Roman" w:cstheme="majorBidi"/>
      <w:sz w:val="28"/>
      <w:szCs w:val="24"/>
    </w:rPr>
  </w:style>
  <w:style w:type="paragraph" w:styleId="4">
    <w:name w:val="heading 4"/>
    <w:basedOn w:val="a"/>
    <w:next w:val="a"/>
    <w:link w:val="40"/>
    <w:uiPriority w:val="9"/>
    <w:unhideWhenUsed/>
    <w:qFormat/>
    <w:rsid w:val="00F94FF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1A7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1A7E"/>
  </w:style>
  <w:style w:type="paragraph" w:styleId="a5">
    <w:name w:val="footer"/>
    <w:basedOn w:val="a"/>
    <w:link w:val="a6"/>
    <w:uiPriority w:val="99"/>
    <w:unhideWhenUsed/>
    <w:rsid w:val="006D1A7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1A7E"/>
  </w:style>
  <w:style w:type="character" w:customStyle="1" w:styleId="10">
    <w:name w:val="Заголовок 1 Знак"/>
    <w:basedOn w:val="a0"/>
    <w:link w:val="1"/>
    <w:uiPriority w:val="9"/>
    <w:rsid w:val="007A075F"/>
    <w:rPr>
      <w:rFonts w:ascii="Times New Roman" w:eastAsiaTheme="majorEastAsia" w:hAnsi="Times New Roman" w:cstheme="majorBidi"/>
      <w:b/>
      <w:sz w:val="28"/>
      <w:szCs w:val="32"/>
    </w:rPr>
  </w:style>
  <w:style w:type="paragraph" w:styleId="a7">
    <w:name w:val="Title"/>
    <w:basedOn w:val="a"/>
    <w:next w:val="a"/>
    <w:link w:val="a8"/>
    <w:uiPriority w:val="10"/>
    <w:qFormat/>
    <w:rsid w:val="007A075F"/>
    <w:pPr>
      <w:spacing w:after="0" w:line="240" w:lineRule="auto"/>
      <w:ind w:firstLine="851"/>
      <w:contextualSpacing/>
      <w:jc w:val="both"/>
    </w:pPr>
    <w:rPr>
      <w:rFonts w:ascii="Times New Roman" w:eastAsiaTheme="majorEastAsia" w:hAnsi="Times New Roman" w:cstheme="majorBidi"/>
      <w:spacing w:val="-10"/>
      <w:kern w:val="28"/>
      <w:sz w:val="28"/>
      <w:szCs w:val="56"/>
    </w:rPr>
  </w:style>
  <w:style w:type="character" w:customStyle="1" w:styleId="a8">
    <w:name w:val="Заголовок Знак"/>
    <w:basedOn w:val="a0"/>
    <w:link w:val="a7"/>
    <w:uiPriority w:val="10"/>
    <w:rsid w:val="007A075F"/>
    <w:rPr>
      <w:rFonts w:ascii="Times New Roman" w:eastAsiaTheme="majorEastAsia" w:hAnsi="Times New Roman" w:cstheme="majorBidi"/>
      <w:spacing w:val="-10"/>
      <w:kern w:val="28"/>
      <w:sz w:val="28"/>
      <w:szCs w:val="56"/>
    </w:rPr>
  </w:style>
  <w:style w:type="character" w:customStyle="1" w:styleId="20">
    <w:name w:val="Заголовок 2 Знак"/>
    <w:basedOn w:val="a0"/>
    <w:link w:val="2"/>
    <w:uiPriority w:val="9"/>
    <w:rsid w:val="007A075F"/>
    <w:rPr>
      <w:rFonts w:ascii="Times New Roman" w:eastAsiaTheme="majorEastAsia" w:hAnsi="Times New Roman" w:cstheme="majorBidi"/>
      <w:sz w:val="28"/>
      <w:szCs w:val="26"/>
    </w:rPr>
  </w:style>
  <w:style w:type="paragraph" w:styleId="a9">
    <w:name w:val="List Paragraph"/>
    <w:aliases w:val="Абзац с отступом,Bullet List,FooterText,numbered,Heading1,Colorful List - Accent 11,Абзац списка8,маркированный,Bullets,List Paragraph (numbered (a)),NUMBERED PARAGRAPH,List Paragraph 1,List_Paragraph,Multilevel para_II,Akapit z listą BS,3"/>
    <w:basedOn w:val="a"/>
    <w:link w:val="aa"/>
    <w:uiPriority w:val="99"/>
    <w:qFormat/>
    <w:rsid w:val="00A72DA4"/>
    <w:pPr>
      <w:ind w:left="720"/>
      <w:contextualSpacing/>
    </w:pPr>
  </w:style>
  <w:style w:type="table" w:styleId="ab">
    <w:name w:val="Table Grid"/>
    <w:basedOn w:val="a1"/>
    <w:uiPriority w:val="39"/>
    <w:rsid w:val="00C80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ode"/>
    <w:basedOn w:val="a0"/>
    <w:uiPriority w:val="99"/>
    <w:semiHidden/>
    <w:unhideWhenUsed/>
    <w:rsid w:val="00C80C9C"/>
    <w:rPr>
      <w:rFonts w:ascii="Courier New" w:eastAsia="Times New Roman" w:hAnsi="Courier New" w:cs="Courier New"/>
      <w:sz w:val="20"/>
      <w:szCs w:val="20"/>
    </w:rPr>
  </w:style>
  <w:style w:type="character" w:styleId="ac">
    <w:name w:val="Strong"/>
    <w:basedOn w:val="a0"/>
    <w:uiPriority w:val="22"/>
    <w:qFormat/>
    <w:rsid w:val="00CC28B2"/>
    <w:rPr>
      <w:b/>
      <w:bCs/>
    </w:rPr>
  </w:style>
  <w:style w:type="character" w:styleId="ad">
    <w:name w:val="Emphasis"/>
    <w:basedOn w:val="a0"/>
    <w:uiPriority w:val="20"/>
    <w:qFormat/>
    <w:rsid w:val="00232945"/>
    <w:rPr>
      <w:i/>
      <w:iCs/>
    </w:rPr>
  </w:style>
  <w:style w:type="paragraph" w:customStyle="1" w:styleId="MDPI31text">
    <w:name w:val="MDPI_3.1_text"/>
    <w:qFormat/>
    <w:rsid w:val="00B0234B"/>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val="en-US" w:eastAsia="de-DE" w:bidi="en-US"/>
      <w14:ligatures w14:val="standardContextual"/>
    </w:rPr>
  </w:style>
  <w:style w:type="paragraph" w:customStyle="1" w:styleId="MDPI52figure">
    <w:name w:val="MDPI_5.2_figure"/>
    <w:qFormat/>
    <w:rsid w:val="00B0234B"/>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14:ligatures w14:val="standardContextual"/>
    </w:rPr>
  </w:style>
  <w:style w:type="character" w:customStyle="1" w:styleId="mord">
    <w:name w:val="mord"/>
    <w:basedOn w:val="a0"/>
    <w:rsid w:val="00AE68D0"/>
  </w:style>
  <w:style w:type="character" w:customStyle="1" w:styleId="vlist-s">
    <w:name w:val="vlist-s"/>
    <w:basedOn w:val="a0"/>
    <w:rsid w:val="00AE68D0"/>
  </w:style>
  <w:style w:type="character" w:customStyle="1" w:styleId="mrel">
    <w:name w:val="mrel"/>
    <w:basedOn w:val="a0"/>
    <w:rsid w:val="00AE68D0"/>
  </w:style>
  <w:style w:type="character" w:customStyle="1" w:styleId="mopen">
    <w:name w:val="mopen"/>
    <w:basedOn w:val="a0"/>
    <w:rsid w:val="00AE68D0"/>
  </w:style>
  <w:style w:type="character" w:customStyle="1" w:styleId="mpunct">
    <w:name w:val="mpunct"/>
    <w:basedOn w:val="a0"/>
    <w:rsid w:val="00AE68D0"/>
  </w:style>
  <w:style w:type="character" w:customStyle="1" w:styleId="mclose">
    <w:name w:val="mclose"/>
    <w:basedOn w:val="a0"/>
    <w:rsid w:val="00AE68D0"/>
  </w:style>
  <w:style w:type="character" w:styleId="ae">
    <w:name w:val="Placeholder Text"/>
    <w:basedOn w:val="a0"/>
    <w:uiPriority w:val="99"/>
    <w:semiHidden/>
    <w:rsid w:val="00AE68D0"/>
    <w:rPr>
      <w:color w:val="808080"/>
    </w:rPr>
  </w:style>
  <w:style w:type="character" w:customStyle="1" w:styleId="40">
    <w:name w:val="Заголовок 4 Знак"/>
    <w:basedOn w:val="a0"/>
    <w:link w:val="4"/>
    <w:uiPriority w:val="9"/>
    <w:rsid w:val="00F94FF1"/>
    <w:rPr>
      <w:rFonts w:asciiTheme="majorHAnsi" w:eastAsiaTheme="majorEastAsia" w:hAnsiTheme="majorHAnsi" w:cstheme="majorBidi"/>
      <w:i/>
      <w:iCs/>
      <w:color w:val="2F5496" w:themeColor="accent1" w:themeShade="BF"/>
    </w:rPr>
  </w:style>
  <w:style w:type="paragraph" w:styleId="af">
    <w:name w:val="No Spacing"/>
    <w:uiPriority w:val="1"/>
    <w:qFormat/>
    <w:rsid w:val="00F36BB1"/>
    <w:pPr>
      <w:spacing w:after="0" w:line="240" w:lineRule="auto"/>
    </w:pPr>
  </w:style>
  <w:style w:type="character" w:styleId="af0">
    <w:name w:val="Hyperlink"/>
    <w:basedOn w:val="a0"/>
    <w:uiPriority w:val="99"/>
    <w:unhideWhenUsed/>
    <w:rsid w:val="00B049B1"/>
    <w:rPr>
      <w:color w:val="0563C1" w:themeColor="hyperlink"/>
      <w:u w:val="single"/>
    </w:rPr>
  </w:style>
  <w:style w:type="character" w:customStyle="1" w:styleId="11">
    <w:name w:val="Неразрешенное упоминание1"/>
    <w:basedOn w:val="a0"/>
    <w:uiPriority w:val="99"/>
    <w:semiHidden/>
    <w:unhideWhenUsed/>
    <w:rsid w:val="00B049B1"/>
    <w:rPr>
      <w:color w:val="605E5C"/>
      <w:shd w:val="clear" w:color="auto" w:fill="E1DFDD"/>
    </w:rPr>
  </w:style>
  <w:style w:type="character" w:customStyle="1" w:styleId="af1">
    <w:name w:val="Основной текст_"/>
    <w:basedOn w:val="a0"/>
    <w:link w:val="12"/>
    <w:rsid w:val="00BE5FA3"/>
    <w:rPr>
      <w:rFonts w:eastAsia="Times New Roman" w:cs="Times New Roman"/>
    </w:rPr>
  </w:style>
  <w:style w:type="paragraph" w:customStyle="1" w:styleId="12">
    <w:name w:val="Основной текст1"/>
    <w:basedOn w:val="a"/>
    <w:link w:val="af1"/>
    <w:rsid w:val="00BE5FA3"/>
    <w:pPr>
      <w:widowControl w:val="0"/>
      <w:spacing w:after="0" w:line="276" w:lineRule="auto"/>
    </w:pPr>
    <w:rPr>
      <w:rFonts w:eastAsia="Times New Roman" w:cs="Times New Roman"/>
    </w:rPr>
  </w:style>
  <w:style w:type="character" w:customStyle="1" w:styleId="af2">
    <w:name w:val="Другое_"/>
    <w:basedOn w:val="a0"/>
    <w:link w:val="af3"/>
    <w:rsid w:val="00BE5FA3"/>
    <w:rPr>
      <w:rFonts w:eastAsia="Times New Roman" w:cs="Times New Roman"/>
    </w:rPr>
  </w:style>
  <w:style w:type="paragraph" w:customStyle="1" w:styleId="af3">
    <w:name w:val="Другое"/>
    <w:basedOn w:val="a"/>
    <w:link w:val="af2"/>
    <w:rsid w:val="00BE5FA3"/>
    <w:pPr>
      <w:widowControl w:val="0"/>
      <w:spacing w:after="0" w:line="276" w:lineRule="auto"/>
    </w:pPr>
    <w:rPr>
      <w:rFonts w:eastAsia="Times New Roman" w:cs="Times New Roman"/>
    </w:rPr>
  </w:style>
  <w:style w:type="character" w:customStyle="1" w:styleId="af4">
    <w:name w:val="Подпись к таблице_"/>
    <w:basedOn w:val="a0"/>
    <w:link w:val="af5"/>
    <w:rsid w:val="00BE5FA3"/>
    <w:rPr>
      <w:rFonts w:eastAsia="Times New Roman" w:cs="Times New Roman"/>
    </w:rPr>
  </w:style>
  <w:style w:type="paragraph" w:customStyle="1" w:styleId="af5">
    <w:name w:val="Подпись к таблице"/>
    <w:basedOn w:val="a"/>
    <w:link w:val="af4"/>
    <w:rsid w:val="00BE5FA3"/>
    <w:pPr>
      <w:widowControl w:val="0"/>
      <w:spacing w:after="0" w:line="240" w:lineRule="auto"/>
    </w:pPr>
    <w:rPr>
      <w:rFonts w:eastAsia="Times New Roman" w:cs="Times New Roman"/>
    </w:rPr>
  </w:style>
  <w:style w:type="paragraph" w:styleId="af6">
    <w:name w:val="Body Text"/>
    <w:basedOn w:val="a"/>
    <w:link w:val="af7"/>
    <w:uiPriority w:val="99"/>
    <w:qFormat/>
    <w:rsid w:val="00BE5FA3"/>
    <w:pPr>
      <w:spacing w:before="180" w:after="180" w:line="240" w:lineRule="auto"/>
    </w:pPr>
    <w:rPr>
      <w:sz w:val="24"/>
      <w:szCs w:val="24"/>
      <w:lang w:val="en-US"/>
    </w:rPr>
  </w:style>
  <w:style w:type="character" w:customStyle="1" w:styleId="af7">
    <w:name w:val="Основной текст Знак"/>
    <w:basedOn w:val="a0"/>
    <w:link w:val="af6"/>
    <w:uiPriority w:val="99"/>
    <w:rsid w:val="00BE5FA3"/>
    <w:rPr>
      <w:sz w:val="24"/>
      <w:szCs w:val="24"/>
      <w:lang w:val="en-US"/>
    </w:rPr>
  </w:style>
  <w:style w:type="character" w:customStyle="1" w:styleId="af8">
    <w:name w:val="Подпись к картинке_"/>
    <w:basedOn w:val="a0"/>
    <w:link w:val="af9"/>
    <w:rsid w:val="00BE5FA3"/>
    <w:rPr>
      <w:rFonts w:ascii="Arial" w:eastAsia="Arial" w:hAnsi="Arial" w:cs="Arial"/>
      <w:sz w:val="20"/>
      <w:szCs w:val="20"/>
    </w:rPr>
  </w:style>
  <w:style w:type="character" w:customStyle="1" w:styleId="5">
    <w:name w:val="Основной текст (5)_"/>
    <w:basedOn w:val="a0"/>
    <w:link w:val="50"/>
    <w:rsid w:val="00BE5FA3"/>
    <w:rPr>
      <w:rFonts w:eastAsia="Times New Roman" w:cs="Times New Roman"/>
      <w:sz w:val="13"/>
      <w:szCs w:val="13"/>
    </w:rPr>
  </w:style>
  <w:style w:type="character" w:customStyle="1" w:styleId="31">
    <w:name w:val="Заголовок №3_"/>
    <w:basedOn w:val="a0"/>
    <w:link w:val="32"/>
    <w:rsid w:val="00BE5FA3"/>
    <w:rPr>
      <w:rFonts w:ascii="Arial" w:eastAsia="Arial" w:hAnsi="Arial" w:cs="Arial"/>
      <w:szCs w:val="28"/>
    </w:rPr>
  </w:style>
  <w:style w:type="character" w:customStyle="1" w:styleId="21">
    <w:name w:val="Колонтитул (2)_"/>
    <w:basedOn w:val="a0"/>
    <w:link w:val="22"/>
    <w:rsid w:val="00BE5FA3"/>
    <w:rPr>
      <w:rFonts w:eastAsia="Times New Roman" w:cs="Times New Roman"/>
      <w:sz w:val="20"/>
      <w:szCs w:val="20"/>
    </w:rPr>
  </w:style>
  <w:style w:type="character" w:customStyle="1" w:styleId="41">
    <w:name w:val="Основной текст (4)_"/>
    <w:basedOn w:val="a0"/>
    <w:link w:val="42"/>
    <w:rsid w:val="00BE5FA3"/>
    <w:rPr>
      <w:rFonts w:eastAsia="Times New Roman" w:cs="Times New Roman"/>
      <w:sz w:val="11"/>
      <w:szCs w:val="11"/>
    </w:rPr>
  </w:style>
  <w:style w:type="character" w:customStyle="1" w:styleId="23">
    <w:name w:val="Основной текст (2)_"/>
    <w:basedOn w:val="a0"/>
    <w:link w:val="24"/>
    <w:rsid w:val="00BE5FA3"/>
    <w:rPr>
      <w:rFonts w:ascii="Arial" w:eastAsia="Arial" w:hAnsi="Arial" w:cs="Arial"/>
      <w:sz w:val="20"/>
      <w:szCs w:val="20"/>
    </w:rPr>
  </w:style>
  <w:style w:type="character" w:customStyle="1" w:styleId="25">
    <w:name w:val="Заголовок №2_"/>
    <w:basedOn w:val="a0"/>
    <w:link w:val="26"/>
    <w:rsid w:val="00BE5FA3"/>
    <w:rPr>
      <w:rFonts w:ascii="Arial" w:eastAsia="Arial" w:hAnsi="Arial" w:cs="Arial"/>
      <w:sz w:val="42"/>
      <w:szCs w:val="42"/>
    </w:rPr>
  </w:style>
  <w:style w:type="character" w:customStyle="1" w:styleId="33">
    <w:name w:val="Основной текст (3)_"/>
    <w:basedOn w:val="a0"/>
    <w:link w:val="34"/>
    <w:rsid w:val="00BE5FA3"/>
    <w:rPr>
      <w:rFonts w:eastAsia="Times New Roman" w:cs="Times New Roman"/>
      <w:b/>
      <w:bCs/>
      <w:sz w:val="15"/>
      <w:szCs w:val="15"/>
    </w:rPr>
  </w:style>
  <w:style w:type="character" w:customStyle="1" w:styleId="13">
    <w:name w:val="Заголовок №1_"/>
    <w:basedOn w:val="a0"/>
    <w:link w:val="14"/>
    <w:rsid w:val="00BE5FA3"/>
    <w:rPr>
      <w:rFonts w:ascii="Arial" w:eastAsia="Arial" w:hAnsi="Arial" w:cs="Arial"/>
      <w:sz w:val="42"/>
      <w:szCs w:val="42"/>
    </w:rPr>
  </w:style>
  <w:style w:type="paragraph" w:customStyle="1" w:styleId="af9">
    <w:name w:val="Подпись к картинке"/>
    <w:basedOn w:val="a"/>
    <w:link w:val="af8"/>
    <w:rsid w:val="00BE5FA3"/>
    <w:pPr>
      <w:widowControl w:val="0"/>
      <w:spacing w:after="0" w:line="240" w:lineRule="auto"/>
    </w:pPr>
    <w:rPr>
      <w:rFonts w:ascii="Arial" w:eastAsia="Arial" w:hAnsi="Arial" w:cs="Arial"/>
      <w:sz w:val="20"/>
      <w:szCs w:val="20"/>
    </w:rPr>
  </w:style>
  <w:style w:type="paragraph" w:customStyle="1" w:styleId="50">
    <w:name w:val="Основной текст (5)"/>
    <w:basedOn w:val="a"/>
    <w:link w:val="5"/>
    <w:rsid w:val="00BE5FA3"/>
    <w:pPr>
      <w:widowControl w:val="0"/>
      <w:spacing w:after="0" w:line="240" w:lineRule="auto"/>
    </w:pPr>
    <w:rPr>
      <w:rFonts w:eastAsia="Times New Roman" w:cs="Times New Roman"/>
      <w:sz w:val="13"/>
      <w:szCs w:val="13"/>
    </w:rPr>
  </w:style>
  <w:style w:type="paragraph" w:customStyle="1" w:styleId="32">
    <w:name w:val="Заголовок №3"/>
    <w:basedOn w:val="a"/>
    <w:link w:val="31"/>
    <w:rsid w:val="00BE5FA3"/>
    <w:pPr>
      <w:widowControl w:val="0"/>
      <w:spacing w:after="220" w:line="283" w:lineRule="auto"/>
      <w:ind w:left="920" w:hanging="460"/>
      <w:outlineLvl w:val="2"/>
    </w:pPr>
    <w:rPr>
      <w:rFonts w:ascii="Arial" w:eastAsia="Arial" w:hAnsi="Arial" w:cs="Arial"/>
      <w:szCs w:val="28"/>
    </w:rPr>
  </w:style>
  <w:style w:type="paragraph" w:customStyle="1" w:styleId="22">
    <w:name w:val="Колонтитул (2)"/>
    <w:basedOn w:val="a"/>
    <w:link w:val="21"/>
    <w:rsid w:val="00BE5FA3"/>
    <w:pPr>
      <w:widowControl w:val="0"/>
      <w:spacing w:after="0" w:line="240" w:lineRule="auto"/>
    </w:pPr>
    <w:rPr>
      <w:rFonts w:eastAsia="Times New Roman" w:cs="Times New Roman"/>
      <w:sz w:val="20"/>
      <w:szCs w:val="20"/>
    </w:rPr>
  </w:style>
  <w:style w:type="paragraph" w:customStyle="1" w:styleId="42">
    <w:name w:val="Основной текст (4)"/>
    <w:basedOn w:val="a"/>
    <w:link w:val="41"/>
    <w:rsid w:val="00BE5FA3"/>
    <w:pPr>
      <w:widowControl w:val="0"/>
      <w:spacing w:after="0" w:line="218" w:lineRule="auto"/>
      <w:ind w:left="5480"/>
    </w:pPr>
    <w:rPr>
      <w:rFonts w:eastAsia="Times New Roman" w:cs="Times New Roman"/>
      <w:sz w:val="11"/>
      <w:szCs w:val="11"/>
    </w:rPr>
  </w:style>
  <w:style w:type="paragraph" w:customStyle="1" w:styleId="24">
    <w:name w:val="Основной текст (2)"/>
    <w:basedOn w:val="a"/>
    <w:link w:val="23"/>
    <w:rsid w:val="00BE5FA3"/>
    <w:pPr>
      <w:widowControl w:val="0"/>
      <w:spacing w:after="80" w:line="295" w:lineRule="auto"/>
      <w:ind w:left="500" w:hanging="360"/>
    </w:pPr>
    <w:rPr>
      <w:rFonts w:ascii="Arial" w:eastAsia="Arial" w:hAnsi="Arial" w:cs="Arial"/>
      <w:sz w:val="20"/>
      <w:szCs w:val="20"/>
    </w:rPr>
  </w:style>
  <w:style w:type="paragraph" w:customStyle="1" w:styleId="26">
    <w:name w:val="Заголовок №2"/>
    <w:basedOn w:val="a"/>
    <w:link w:val="25"/>
    <w:rsid w:val="00BE5FA3"/>
    <w:pPr>
      <w:widowControl w:val="0"/>
      <w:spacing w:after="0" w:line="240" w:lineRule="auto"/>
      <w:outlineLvl w:val="1"/>
    </w:pPr>
    <w:rPr>
      <w:rFonts w:ascii="Arial" w:eastAsia="Arial" w:hAnsi="Arial" w:cs="Arial"/>
      <w:sz w:val="42"/>
      <w:szCs w:val="42"/>
    </w:rPr>
  </w:style>
  <w:style w:type="paragraph" w:customStyle="1" w:styleId="34">
    <w:name w:val="Основной текст (3)"/>
    <w:basedOn w:val="a"/>
    <w:link w:val="33"/>
    <w:rsid w:val="00BE5FA3"/>
    <w:pPr>
      <w:widowControl w:val="0"/>
      <w:spacing w:after="0" w:line="240" w:lineRule="auto"/>
    </w:pPr>
    <w:rPr>
      <w:rFonts w:eastAsia="Times New Roman" w:cs="Times New Roman"/>
      <w:b/>
      <w:bCs/>
      <w:sz w:val="15"/>
      <w:szCs w:val="15"/>
    </w:rPr>
  </w:style>
  <w:style w:type="paragraph" w:customStyle="1" w:styleId="14">
    <w:name w:val="Заголовок №1"/>
    <w:basedOn w:val="a"/>
    <w:link w:val="13"/>
    <w:rsid w:val="00BE5FA3"/>
    <w:pPr>
      <w:widowControl w:val="0"/>
      <w:spacing w:after="0" w:line="221" w:lineRule="auto"/>
      <w:jc w:val="center"/>
      <w:outlineLvl w:val="0"/>
    </w:pPr>
    <w:rPr>
      <w:rFonts w:ascii="Arial" w:eastAsia="Arial" w:hAnsi="Arial" w:cs="Arial"/>
      <w:sz w:val="42"/>
      <w:szCs w:val="42"/>
    </w:rPr>
  </w:style>
  <w:style w:type="paragraph" w:customStyle="1" w:styleId="FirstParagraph">
    <w:name w:val="First Paragraph"/>
    <w:basedOn w:val="af6"/>
    <w:next w:val="af6"/>
    <w:qFormat/>
    <w:rsid w:val="00BE5FA3"/>
  </w:style>
  <w:style w:type="character" w:customStyle="1" w:styleId="30">
    <w:name w:val="Заголовок 3 Знак"/>
    <w:basedOn w:val="a0"/>
    <w:link w:val="3"/>
    <w:uiPriority w:val="9"/>
    <w:rsid w:val="001A6770"/>
    <w:rPr>
      <w:rFonts w:ascii="Times New Roman" w:eastAsiaTheme="majorEastAsia" w:hAnsi="Times New Roman" w:cstheme="majorBidi"/>
      <w:sz w:val="28"/>
      <w:szCs w:val="24"/>
      <w:lang w:val="ru-RU"/>
    </w:rPr>
  </w:style>
  <w:style w:type="paragraph" w:styleId="afa">
    <w:name w:val="Subtitle"/>
    <w:basedOn w:val="a"/>
    <w:link w:val="afb"/>
    <w:uiPriority w:val="11"/>
    <w:qFormat/>
    <w:rsid w:val="001A6770"/>
    <w:pPr>
      <w:overflowPunct w:val="0"/>
      <w:autoSpaceDE w:val="0"/>
      <w:autoSpaceDN w:val="0"/>
      <w:adjustRightInd w:val="0"/>
      <w:spacing w:after="0" w:line="240" w:lineRule="auto"/>
      <w:ind w:firstLine="851"/>
      <w:jc w:val="center"/>
      <w:textAlignment w:val="baseline"/>
    </w:pPr>
    <w:rPr>
      <w:rFonts w:ascii="Times New Roman" w:eastAsia="Times New Roman" w:hAnsi="Times New Roman" w:cs="Times New Roman"/>
      <w:sz w:val="32"/>
      <w:szCs w:val="20"/>
      <w:lang w:eastAsia="ru-RU"/>
    </w:rPr>
  </w:style>
  <w:style w:type="character" w:customStyle="1" w:styleId="afb">
    <w:name w:val="Подзаголовок Знак"/>
    <w:basedOn w:val="a0"/>
    <w:link w:val="afa"/>
    <w:uiPriority w:val="11"/>
    <w:rsid w:val="001A6770"/>
    <w:rPr>
      <w:rFonts w:ascii="Times New Roman" w:eastAsia="Times New Roman" w:hAnsi="Times New Roman" w:cs="Times New Roman"/>
      <w:sz w:val="32"/>
      <w:szCs w:val="20"/>
      <w:lang w:val="ru-RU" w:eastAsia="ru-RU"/>
    </w:rPr>
  </w:style>
  <w:style w:type="paragraph" w:styleId="afc">
    <w:name w:val="Body Text Indent"/>
    <w:basedOn w:val="a"/>
    <w:link w:val="afd"/>
    <w:uiPriority w:val="99"/>
    <w:semiHidden/>
    <w:unhideWhenUsed/>
    <w:rsid w:val="001A6770"/>
    <w:pPr>
      <w:spacing w:after="120" w:line="240" w:lineRule="auto"/>
      <w:ind w:left="283" w:firstLine="851"/>
      <w:jc w:val="both"/>
    </w:pPr>
    <w:rPr>
      <w:rFonts w:ascii="Times New Roman" w:hAnsi="Times New Roman"/>
      <w:sz w:val="28"/>
    </w:rPr>
  </w:style>
  <w:style w:type="character" w:customStyle="1" w:styleId="afd">
    <w:name w:val="Основной текст с отступом Знак"/>
    <w:basedOn w:val="a0"/>
    <w:link w:val="afc"/>
    <w:uiPriority w:val="99"/>
    <w:semiHidden/>
    <w:rsid w:val="001A6770"/>
    <w:rPr>
      <w:rFonts w:ascii="Times New Roman" w:hAnsi="Times New Roman"/>
      <w:sz w:val="28"/>
      <w:lang w:val="ru-RU"/>
    </w:rPr>
  </w:style>
  <w:style w:type="paragraph" w:styleId="27">
    <w:name w:val="Body Text Indent 2"/>
    <w:basedOn w:val="a"/>
    <w:link w:val="28"/>
    <w:uiPriority w:val="99"/>
    <w:semiHidden/>
    <w:unhideWhenUsed/>
    <w:rsid w:val="001A6770"/>
    <w:pPr>
      <w:spacing w:after="120" w:line="480" w:lineRule="auto"/>
      <w:ind w:left="283" w:firstLine="851"/>
      <w:jc w:val="both"/>
    </w:pPr>
    <w:rPr>
      <w:rFonts w:ascii="Times New Roman" w:hAnsi="Times New Roman"/>
      <w:sz w:val="28"/>
    </w:rPr>
  </w:style>
  <w:style w:type="character" w:customStyle="1" w:styleId="28">
    <w:name w:val="Основной текст с отступом 2 Знак"/>
    <w:basedOn w:val="a0"/>
    <w:link w:val="27"/>
    <w:uiPriority w:val="99"/>
    <w:semiHidden/>
    <w:rsid w:val="001A6770"/>
    <w:rPr>
      <w:rFonts w:ascii="Times New Roman" w:hAnsi="Times New Roman"/>
      <w:sz w:val="28"/>
      <w:lang w:val="ru-RU"/>
    </w:rPr>
  </w:style>
  <w:style w:type="paragraph" w:styleId="afe">
    <w:name w:val="TOC Heading"/>
    <w:basedOn w:val="1"/>
    <w:next w:val="a"/>
    <w:uiPriority w:val="39"/>
    <w:unhideWhenUsed/>
    <w:qFormat/>
    <w:rsid w:val="001A6770"/>
    <w:pPr>
      <w:spacing w:before="240" w:line="259" w:lineRule="auto"/>
      <w:ind w:firstLine="0"/>
      <w:jc w:val="left"/>
      <w:outlineLvl w:val="9"/>
    </w:pPr>
    <w:rPr>
      <w:rFonts w:asciiTheme="majorHAnsi" w:hAnsiTheme="majorHAnsi"/>
      <w:b w:val="0"/>
      <w:color w:val="2F5496" w:themeColor="accent1" w:themeShade="BF"/>
      <w:sz w:val="32"/>
    </w:rPr>
  </w:style>
  <w:style w:type="paragraph" w:styleId="15">
    <w:name w:val="toc 1"/>
    <w:basedOn w:val="a"/>
    <w:autoRedefine/>
    <w:uiPriority w:val="39"/>
    <w:unhideWhenUsed/>
    <w:rsid w:val="001A6770"/>
    <w:pPr>
      <w:spacing w:before="240" w:after="120" w:line="240" w:lineRule="auto"/>
      <w:ind w:firstLine="851"/>
    </w:pPr>
    <w:rPr>
      <w:rFonts w:cstheme="minorHAnsi"/>
      <w:b/>
      <w:bCs/>
      <w:sz w:val="20"/>
      <w:szCs w:val="20"/>
    </w:rPr>
  </w:style>
  <w:style w:type="paragraph" w:styleId="29">
    <w:name w:val="toc 2"/>
    <w:basedOn w:val="a"/>
    <w:next w:val="a"/>
    <w:autoRedefine/>
    <w:uiPriority w:val="39"/>
    <w:unhideWhenUsed/>
    <w:rsid w:val="001A6770"/>
    <w:pPr>
      <w:spacing w:before="120" w:after="0" w:line="240" w:lineRule="auto"/>
      <w:ind w:left="280" w:firstLine="851"/>
    </w:pPr>
    <w:rPr>
      <w:rFonts w:cstheme="minorHAnsi"/>
      <w:i/>
      <w:iCs/>
      <w:sz w:val="20"/>
      <w:szCs w:val="20"/>
    </w:rPr>
  </w:style>
  <w:style w:type="character" w:customStyle="1" w:styleId="2a">
    <w:name w:val="Сноска (2)_"/>
    <w:basedOn w:val="a0"/>
    <w:link w:val="2b"/>
    <w:rsid w:val="001A6770"/>
    <w:rPr>
      <w:rFonts w:ascii="Arial" w:eastAsia="Arial" w:hAnsi="Arial" w:cs="Arial"/>
      <w:sz w:val="9"/>
      <w:szCs w:val="9"/>
      <w:shd w:val="clear" w:color="auto" w:fill="FFFFFF"/>
    </w:rPr>
  </w:style>
  <w:style w:type="paragraph" w:customStyle="1" w:styleId="2b">
    <w:name w:val="Сноска (2)"/>
    <w:basedOn w:val="a"/>
    <w:link w:val="2a"/>
    <w:rsid w:val="001A6770"/>
    <w:pPr>
      <w:widowControl w:val="0"/>
      <w:shd w:val="clear" w:color="auto" w:fill="FFFFFF"/>
      <w:spacing w:after="0" w:line="0" w:lineRule="atLeast"/>
      <w:jc w:val="both"/>
    </w:pPr>
    <w:rPr>
      <w:rFonts w:ascii="Arial" w:eastAsia="Arial" w:hAnsi="Arial" w:cs="Arial"/>
      <w:sz w:val="9"/>
      <w:szCs w:val="9"/>
    </w:rPr>
  </w:style>
  <w:style w:type="character" w:customStyle="1" w:styleId="2c">
    <w:name w:val="Основной текст (2) + Курсив"/>
    <w:basedOn w:val="23"/>
    <w:rsid w:val="001A6770"/>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d">
    <w:name w:val="Основной текст (2) + Курсив;Малые прописные"/>
    <w:basedOn w:val="23"/>
    <w:rsid w:val="001A6770"/>
    <w:rPr>
      <w:rFonts w:ascii="Times New Roman" w:eastAsia="Times New Roman" w:hAnsi="Times New Roman" w:cs="Times New Roman"/>
      <w:b w:val="0"/>
      <w:bCs w:val="0"/>
      <w:i/>
      <w:iCs/>
      <w:smallCaps/>
      <w:strike w:val="0"/>
      <w:color w:val="000000"/>
      <w:spacing w:val="0"/>
      <w:w w:val="100"/>
      <w:position w:val="0"/>
      <w:sz w:val="20"/>
      <w:szCs w:val="20"/>
      <w:u w:val="none"/>
      <w:shd w:val="clear" w:color="auto" w:fill="FFFFFF"/>
      <w:lang w:val="en-US" w:eastAsia="en-US" w:bidi="en-US"/>
    </w:rPr>
  </w:style>
  <w:style w:type="character" w:customStyle="1" w:styleId="120">
    <w:name w:val="Заголовок №12_"/>
    <w:basedOn w:val="a0"/>
    <w:link w:val="121"/>
    <w:rsid w:val="001A6770"/>
    <w:rPr>
      <w:rFonts w:ascii="Times New Roman" w:eastAsia="Times New Roman" w:hAnsi="Times New Roman" w:cs="Times New Roman"/>
      <w:b/>
      <w:bCs/>
      <w:shd w:val="clear" w:color="auto" w:fill="FFFFFF"/>
    </w:rPr>
  </w:style>
  <w:style w:type="paragraph" w:customStyle="1" w:styleId="121">
    <w:name w:val="Заголовок №12"/>
    <w:basedOn w:val="a"/>
    <w:link w:val="120"/>
    <w:rsid w:val="001A6770"/>
    <w:pPr>
      <w:widowControl w:val="0"/>
      <w:shd w:val="clear" w:color="auto" w:fill="FFFFFF"/>
      <w:spacing w:before="120" w:after="120" w:line="250" w:lineRule="exact"/>
      <w:ind w:hanging="940"/>
      <w:jc w:val="both"/>
    </w:pPr>
    <w:rPr>
      <w:rFonts w:ascii="Times New Roman" w:eastAsia="Times New Roman" w:hAnsi="Times New Roman" w:cs="Times New Roman"/>
      <w:b/>
      <w:bCs/>
    </w:rPr>
  </w:style>
  <w:style w:type="character" w:customStyle="1" w:styleId="28pt">
    <w:name w:val="Основной текст (2) + 8 pt"/>
    <w:basedOn w:val="23"/>
    <w:rsid w:val="001A677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8pt0">
    <w:name w:val="Основной текст (2) + 8 pt;Малые прописные"/>
    <w:basedOn w:val="23"/>
    <w:rsid w:val="001A6770"/>
    <w:rPr>
      <w:rFonts w:ascii="Times New Roman" w:eastAsia="Times New Roman" w:hAnsi="Times New Roman" w:cs="Times New Roman"/>
      <w:b w:val="0"/>
      <w:bCs w:val="0"/>
      <w:i w:val="0"/>
      <w:iCs w:val="0"/>
      <w:smallCaps/>
      <w:strike w:val="0"/>
      <w:color w:val="000000"/>
      <w:spacing w:val="0"/>
      <w:w w:val="100"/>
      <w:position w:val="0"/>
      <w:sz w:val="16"/>
      <w:szCs w:val="16"/>
      <w:u w:val="none"/>
      <w:shd w:val="clear" w:color="auto" w:fill="FFFFFF"/>
      <w:lang w:val="kk-KZ" w:eastAsia="kk-KZ" w:bidi="kk-KZ"/>
    </w:rPr>
  </w:style>
  <w:style w:type="character" w:customStyle="1" w:styleId="28pt0pt">
    <w:name w:val="Основной текст (2) + 8 pt;Курсив;Малые прописные;Интервал 0 pt"/>
    <w:basedOn w:val="23"/>
    <w:rsid w:val="001A6770"/>
    <w:rPr>
      <w:rFonts w:ascii="Times New Roman" w:eastAsia="Times New Roman" w:hAnsi="Times New Roman" w:cs="Times New Roman"/>
      <w:b w:val="0"/>
      <w:bCs w:val="0"/>
      <w:i/>
      <w:iCs/>
      <w:smallCaps/>
      <w:strike w:val="0"/>
      <w:color w:val="000000"/>
      <w:spacing w:val="10"/>
      <w:w w:val="100"/>
      <w:position w:val="0"/>
      <w:sz w:val="16"/>
      <w:szCs w:val="16"/>
      <w:u w:val="none"/>
      <w:shd w:val="clear" w:color="auto" w:fill="FFFFFF"/>
      <w:lang w:val="kk-KZ" w:eastAsia="kk-KZ" w:bidi="kk-KZ"/>
    </w:rPr>
  </w:style>
  <w:style w:type="character" w:customStyle="1" w:styleId="285pt">
    <w:name w:val="Основной текст (2) + 8.5 pt;Курсив"/>
    <w:basedOn w:val="23"/>
    <w:rsid w:val="001A6770"/>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122">
    <w:name w:val="Заголовок №12 (2)_"/>
    <w:basedOn w:val="a0"/>
    <w:link w:val="1220"/>
    <w:rsid w:val="001A6770"/>
    <w:rPr>
      <w:rFonts w:ascii="Times New Roman" w:eastAsia="Times New Roman" w:hAnsi="Times New Roman" w:cs="Times New Roman"/>
      <w:b/>
      <w:bCs/>
      <w:sz w:val="20"/>
      <w:szCs w:val="20"/>
      <w:shd w:val="clear" w:color="auto" w:fill="FFFFFF"/>
    </w:rPr>
  </w:style>
  <w:style w:type="paragraph" w:customStyle="1" w:styleId="1220">
    <w:name w:val="Заголовок №12 (2)"/>
    <w:basedOn w:val="a"/>
    <w:link w:val="122"/>
    <w:rsid w:val="001A6770"/>
    <w:pPr>
      <w:widowControl w:val="0"/>
      <w:shd w:val="clear" w:color="auto" w:fill="FFFFFF"/>
      <w:spacing w:before="660" w:after="0" w:line="226" w:lineRule="exact"/>
      <w:jc w:val="both"/>
    </w:pPr>
    <w:rPr>
      <w:rFonts w:ascii="Times New Roman" w:eastAsia="Times New Roman" w:hAnsi="Times New Roman" w:cs="Times New Roman"/>
      <w:b/>
      <w:bCs/>
      <w:sz w:val="20"/>
      <w:szCs w:val="20"/>
    </w:rPr>
  </w:style>
  <w:style w:type="character" w:customStyle="1" w:styleId="2CenturySchoolbook105pt">
    <w:name w:val="Основной текст (2) + Century Schoolbook;10.5 pt;Курсив"/>
    <w:basedOn w:val="23"/>
    <w:rsid w:val="001A6770"/>
    <w:rPr>
      <w:rFonts w:ascii="Century Schoolbook" w:eastAsia="Century Schoolbook" w:hAnsi="Century Schoolbook" w:cs="Century Schoolbook"/>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2PalatinoLinotype11pt">
    <w:name w:val="Основной текст (2) + Palatino Linotype;11 pt"/>
    <w:basedOn w:val="23"/>
    <w:rsid w:val="001A6770"/>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43">
    <w:name w:val="Подпись к таблице (4)_"/>
    <w:basedOn w:val="a0"/>
    <w:link w:val="44"/>
    <w:rsid w:val="001A6770"/>
    <w:rPr>
      <w:rFonts w:ascii="Times New Roman" w:eastAsia="Times New Roman" w:hAnsi="Times New Roman" w:cs="Times New Roman"/>
      <w:i/>
      <w:iCs/>
      <w:sz w:val="20"/>
      <w:szCs w:val="20"/>
      <w:shd w:val="clear" w:color="auto" w:fill="FFFFFF"/>
    </w:rPr>
  </w:style>
  <w:style w:type="paragraph" w:customStyle="1" w:styleId="44">
    <w:name w:val="Подпись к таблице (4)"/>
    <w:basedOn w:val="a"/>
    <w:link w:val="43"/>
    <w:rsid w:val="001A6770"/>
    <w:pPr>
      <w:widowControl w:val="0"/>
      <w:shd w:val="clear" w:color="auto" w:fill="FFFFFF"/>
      <w:spacing w:after="0" w:line="235" w:lineRule="exact"/>
      <w:jc w:val="right"/>
    </w:pPr>
    <w:rPr>
      <w:rFonts w:ascii="Times New Roman" w:eastAsia="Times New Roman" w:hAnsi="Times New Roman" w:cs="Times New Roman"/>
      <w:i/>
      <w:iCs/>
      <w:sz w:val="20"/>
      <w:szCs w:val="20"/>
    </w:rPr>
  </w:style>
  <w:style w:type="character" w:customStyle="1" w:styleId="28pt1">
    <w:name w:val="Основной текст (2) + 8 pt;Полужирный"/>
    <w:basedOn w:val="23"/>
    <w:rsid w:val="001A677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aff">
    <w:name w:val="Оглавление + Курсив"/>
    <w:basedOn w:val="a0"/>
    <w:rsid w:val="001A6770"/>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214pt0pt">
    <w:name w:val="Основной текст (2) + 14 pt;Интервал 0 pt"/>
    <w:basedOn w:val="23"/>
    <w:rsid w:val="001A6770"/>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2Exact">
    <w:name w:val="Основной текст (2) Exact"/>
    <w:basedOn w:val="a0"/>
    <w:rsid w:val="001A6770"/>
    <w:rPr>
      <w:rFonts w:ascii="Times New Roman" w:eastAsia="Times New Roman" w:hAnsi="Times New Roman" w:cs="Times New Roman"/>
      <w:b w:val="0"/>
      <w:bCs w:val="0"/>
      <w:i w:val="0"/>
      <w:iCs w:val="0"/>
      <w:smallCaps w:val="0"/>
      <w:strike w:val="0"/>
      <w:sz w:val="20"/>
      <w:szCs w:val="20"/>
      <w:u w:val="none"/>
    </w:rPr>
  </w:style>
  <w:style w:type="character" w:customStyle="1" w:styleId="250">
    <w:name w:val="Основной текст (25)_"/>
    <w:basedOn w:val="a0"/>
    <w:link w:val="251"/>
    <w:rsid w:val="001A6770"/>
    <w:rPr>
      <w:rFonts w:ascii="Times New Roman" w:eastAsia="Times New Roman" w:hAnsi="Times New Roman" w:cs="Times New Roman"/>
      <w:b/>
      <w:bCs/>
      <w:sz w:val="20"/>
      <w:szCs w:val="20"/>
      <w:shd w:val="clear" w:color="auto" w:fill="FFFFFF"/>
    </w:rPr>
  </w:style>
  <w:style w:type="paragraph" w:customStyle="1" w:styleId="251">
    <w:name w:val="Основной текст (25)"/>
    <w:basedOn w:val="a"/>
    <w:link w:val="250"/>
    <w:rsid w:val="001A6770"/>
    <w:pPr>
      <w:widowControl w:val="0"/>
      <w:shd w:val="clear" w:color="auto" w:fill="FFFFFF"/>
      <w:spacing w:after="0" w:line="0" w:lineRule="atLeast"/>
    </w:pPr>
    <w:rPr>
      <w:rFonts w:ascii="Times New Roman" w:eastAsia="Times New Roman" w:hAnsi="Times New Roman" w:cs="Times New Roman"/>
      <w:b/>
      <w:bCs/>
      <w:sz w:val="20"/>
      <w:szCs w:val="20"/>
    </w:rPr>
  </w:style>
  <w:style w:type="character" w:customStyle="1" w:styleId="28pt0pt0">
    <w:name w:val="Основной текст (2) + 8 pt;Курсив;Интервал 0 pt"/>
    <w:basedOn w:val="23"/>
    <w:rsid w:val="001A6770"/>
    <w:rPr>
      <w:rFonts w:ascii="Times New Roman" w:eastAsia="Times New Roman" w:hAnsi="Times New Roman" w:cs="Times New Roman"/>
      <w:b w:val="0"/>
      <w:bCs w:val="0"/>
      <w:i/>
      <w:iCs/>
      <w:smallCaps w:val="0"/>
      <w:strike w:val="0"/>
      <w:color w:val="000000"/>
      <w:spacing w:val="10"/>
      <w:w w:val="100"/>
      <w:position w:val="0"/>
      <w:sz w:val="16"/>
      <w:szCs w:val="16"/>
      <w:u w:val="none"/>
      <w:shd w:val="clear" w:color="auto" w:fill="FFFFFF"/>
      <w:lang w:val="en-US" w:eastAsia="en-US" w:bidi="en-US"/>
    </w:rPr>
  </w:style>
  <w:style w:type="character" w:customStyle="1" w:styleId="275pt">
    <w:name w:val="Основной текст (2) + 7.5 pt;Полужирный"/>
    <w:basedOn w:val="23"/>
    <w:rsid w:val="001A6770"/>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Exact0">
    <w:name w:val="Основной текст (2) + Курсив Exact"/>
    <w:basedOn w:val="23"/>
    <w:rsid w:val="001A6770"/>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en-US" w:eastAsia="en-US" w:bidi="en-US"/>
    </w:rPr>
  </w:style>
  <w:style w:type="character" w:customStyle="1" w:styleId="122Exact">
    <w:name w:val="Заголовок №12 (2) Exact"/>
    <w:basedOn w:val="a0"/>
    <w:rsid w:val="001A6770"/>
    <w:rPr>
      <w:rFonts w:ascii="Times New Roman" w:eastAsia="Times New Roman" w:hAnsi="Times New Roman" w:cs="Times New Roman"/>
      <w:b/>
      <w:bCs/>
      <w:i w:val="0"/>
      <w:iCs w:val="0"/>
      <w:smallCaps w:val="0"/>
      <w:strike w:val="0"/>
      <w:sz w:val="20"/>
      <w:szCs w:val="20"/>
      <w:u w:val="none"/>
    </w:rPr>
  </w:style>
  <w:style w:type="character" w:customStyle="1" w:styleId="122Exact0">
    <w:name w:val="Заголовок №12 (2) + Курсив Exact"/>
    <w:basedOn w:val="122"/>
    <w:rsid w:val="001A6770"/>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en-US" w:eastAsia="en-US" w:bidi="en-US"/>
    </w:rPr>
  </w:style>
  <w:style w:type="character" w:customStyle="1" w:styleId="100">
    <w:name w:val="Основной текст (10)_"/>
    <w:basedOn w:val="a0"/>
    <w:link w:val="101"/>
    <w:rsid w:val="001A6770"/>
    <w:rPr>
      <w:rFonts w:ascii="Times New Roman" w:eastAsia="Times New Roman" w:hAnsi="Times New Roman" w:cs="Times New Roman"/>
      <w:sz w:val="16"/>
      <w:szCs w:val="16"/>
      <w:shd w:val="clear" w:color="auto" w:fill="FFFFFF"/>
    </w:rPr>
  </w:style>
  <w:style w:type="character" w:customStyle="1" w:styleId="102pt">
    <w:name w:val="Основной текст (10) + Интервал 2 pt"/>
    <w:basedOn w:val="100"/>
    <w:rsid w:val="001A6770"/>
    <w:rPr>
      <w:rFonts w:ascii="Times New Roman" w:eastAsia="Times New Roman" w:hAnsi="Times New Roman" w:cs="Times New Roman"/>
      <w:color w:val="000000"/>
      <w:spacing w:val="40"/>
      <w:w w:val="100"/>
      <w:position w:val="0"/>
      <w:sz w:val="16"/>
      <w:szCs w:val="16"/>
      <w:shd w:val="clear" w:color="auto" w:fill="FFFFFF"/>
      <w:lang w:val="ru-RU" w:eastAsia="ru-RU" w:bidi="ru-RU"/>
    </w:rPr>
  </w:style>
  <w:style w:type="paragraph" w:customStyle="1" w:styleId="101">
    <w:name w:val="Основной текст (10)"/>
    <w:basedOn w:val="a"/>
    <w:link w:val="100"/>
    <w:rsid w:val="001A6770"/>
    <w:pPr>
      <w:widowControl w:val="0"/>
      <w:shd w:val="clear" w:color="auto" w:fill="FFFFFF"/>
      <w:spacing w:after="180" w:line="187" w:lineRule="exact"/>
      <w:jc w:val="center"/>
    </w:pPr>
    <w:rPr>
      <w:rFonts w:ascii="Times New Roman" w:eastAsia="Times New Roman" w:hAnsi="Times New Roman" w:cs="Times New Roman"/>
      <w:sz w:val="16"/>
      <w:szCs w:val="16"/>
    </w:rPr>
  </w:style>
  <w:style w:type="character" w:customStyle="1" w:styleId="1221">
    <w:name w:val="Заголовок №12 (2) + Курсив"/>
    <w:basedOn w:val="122"/>
    <w:rsid w:val="001A6770"/>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2Candara5pt">
    <w:name w:val="Основной текст (2) + Candara;5 pt;Полужирный"/>
    <w:basedOn w:val="23"/>
    <w:rsid w:val="001A6770"/>
    <w:rPr>
      <w:rFonts w:ascii="Candara" w:eastAsia="Candara" w:hAnsi="Candara" w:cs="Candara"/>
      <w:b/>
      <w:bCs/>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65pt">
    <w:name w:val="Основной текст (2) + 6.5 pt;Курсив"/>
    <w:basedOn w:val="23"/>
    <w:rsid w:val="001A6770"/>
    <w:rPr>
      <w:rFonts w:ascii="Times New Roman" w:eastAsia="Times New Roman" w:hAnsi="Times New Roman" w:cs="Times New Roman"/>
      <w:b w:val="0"/>
      <w:bCs w:val="0"/>
      <w:i/>
      <w:iCs/>
      <w:smallCaps w:val="0"/>
      <w:strike w:val="0"/>
      <w:color w:val="000000"/>
      <w:spacing w:val="0"/>
      <w:w w:val="100"/>
      <w:position w:val="0"/>
      <w:sz w:val="13"/>
      <w:szCs w:val="13"/>
      <w:u w:val="none"/>
      <w:shd w:val="clear" w:color="auto" w:fill="FFFFFF"/>
      <w:lang w:val="en-US" w:eastAsia="en-US" w:bidi="en-US"/>
    </w:rPr>
  </w:style>
  <w:style w:type="character" w:customStyle="1" w:styleId="245pt">
    <w:name w:val="Основной текст (2) + 4.5 pt;Курсив"/>
    <w:basedOn w:val="23"/>
    <w:rsid w:val="001A6770"/>
    <w:rPr>
      <w:rFonts w:ascii="Times New Roman" w:eastAsia="Times New Roman" w:hAnsi="Times New Roman" w:cs="Times New Roman"/>
      <w:b w:val="0"/>
      <w:bCs w:val="0"/>
      <w:i/>
      <w:iCs/>
      <w:smallCaps w:val="0"/>
      <w:strike w:val="0"/>
      <w:color w:val="000000"/>
      <w:spacing w:val="0"/>
      <w:w w:val="100"/>
      <w:position w:val="0"/>
      <w:sz w:val="9"/>
      <w:szCs w:val="9"/>
      <w:u w:val="none"/>
      <w:shd w:val="clear" w:color="auto" w:fill="FFFFFF"/>
      <w:lang w:val="ru-RU" w:eastAsia="ru-RU" w:bidi="ru-RU"/>
    </w:rPr>
  </w:style>
  <w:style w:type="character" w:customStyle="1" w:styleId="245pt0pt">
    <w:name w:val="Основной текст (2) + 4.5 pt;Курсив;Интервал 0 pt"/>
    <w:basedOn w:val="23"/>
    <w:rsid w:val="001A6770"/>
    <w:rPr>
      <w:rFonts w:ascii="Times New Roman" w:eastAsia="Times New Roman" w:hAnsi="Times New Roman" w:cs="Times New Roman"/>
      <w:b w:val="0"/>
      <w:bCs w:val="0"/>
      <w:i/>
      <w:iCs/>
      <w:smallCaps w:val="0"/>
      <w:strike w:val="0"/>
      <w:color w:val="000000"/>
      <w:spacing w:val="-10"/>
      <w:w w:val="100"/>
      <w:position w:val="0"/>
      <w:sz w:val="9"/>
      <w:szCs w:val="9"/>
      <w:u w:val="none"/>
      <w:shd w:val="clear" w:color="auto" w:fill="FFFFFF"/>
      <w:lang w:val="ru-RU" w:eastAsia="ru-RU" w:bidi="ru-RU"/>
    </w:rPr>
  </w:style>
  <w:style w:type="paragraph" w:styleId="35">
    <w:name w:val="toc 3"/>
    <w:basedOn w:val="a"/>
    <w:next w:val="a"/>
    <w:autoRedefine/>
    <w:uiPriority w:val="39"/>
    <w:unhideWhenUsed/>
    <w:rsid w:val="001A6770"/>
    <w:pPr>
      <w:spacing w:after="0" w:line="240" w:lineRule="auto"/>
      <w:ind w:left="560" w:firstLine="851"/>
    </w:pPr>
    <w:rPr>
      <w:rFonts w:cstheme="minorHAnsi"/>
      <w:sz w:val="20"/>
      <w:szCs w:val="20"/>
    </w:rPr>
  </w:style>
  <w:style w:type="character" w:customStyle="1" w:styleId="28pt2">
    <w:name w:val="Основной текст (2) + 8 pt;Курсив"/>
    <w:basedOn w:val="23"/>
    <w:rsid w:val="001A6770"/>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ru-RU" w:eastAsia="ru-RU" w:bidi="ru-RU"/>
    </w:rPr>
  </w:style>
  <w:style w:type="character" w:customStyle="1" w:styleId="2Candara55pt">
    <w:name w:val="Основной текст (2) + Candara;5.5 pt;Полужирный"/>
    <w:basedOn w:val="23"/>
    <w:rsid w:val="001A6770"/>
    <w:rPr>
      <w:rFonts w:ascii="Candara" w:eastAsia="Candara" w:hAnsi="Candara" w:cs="Candara"/>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95pt">
    <w:name w:val="Основной текст (2) + 9.5 pt;Полужирный;Курсив"/>
    <w:basedOn w:val="23"/>
    <w:rsid w:val="001A6770"/>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en-US" w:eastAsia="en-US" w:bidi="en-US"/>
    </w:rPr>
  </w:style>
  <w:style w:type="character" w:customStyle="1" w:styleId="2105pt">
    <w:name w:val="Основной текст (2) + 10.5 pt"/>
    <w:basedOn w:val="23"/>
    <w:rsid w:val="001A677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PalatinoLinotype13pt">
    <w:name w:val="Основной текст (2) + Palatino Linotype;13 pt"/>
    <w:basedOn w:val="23"/>
    <w:rsid w:val="001A6770"/>
    <w:rPr>
      <w:rFonts w:ascii="Palatino Linotype" w:eastAsia="Palatino Linotype" w:hAnsi="Palatino Linotype" w:cs="Palatino Linotyp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8pt3">
    <w:name w:val="Основной текст (2) + 8 pt;Полужирный;Малые прописные"/>
    <w:basedOn w:val="23"/>
    <w:rsid w:val="001A677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ru-RU" w:eastAsia="ru-RU" w:bidi="ru-RU"/>
    </w:rPr>
  </w:style>
  <w:style w:type="character" w:customStyle="1" w:styleId="2-2pt">
    <w:name w:val="Основной текст (2) + Курсив;Интервал -2 pt"/>
    <w:basedOn w:val="23"/>
    <w:rsid w:val="001A6770"/>
    <w:rPr>
      <w:rFonts w:ascii="Times New Roman" w:eastAsia="Times New Roman" w:hAnsi="Times New Roman" w:cs="Times New Roman"/>
      <w:b w:val="0"/>
      <w:bCs w:val="0"/>
      <w:i/>
      <w:iCs/>
      <w:smallCaps w:val="0"/>
      <w:strike w:val="0"/>
      <w:color w:val="000000"/>
      <w:spacing w:val="-40"/>
      <w:w w:val="100"/>
      <w:position w:val="0"/>
      <w:sz w:val="20"/>
      <w:szCs w:val="20"/>
      <w:u w:val="none"/>
      <w:shd w:val="clear" w:color="auto" w:fill="FFFFFF"/>
      <w:lang w:val="kk-KZ" w:eastAsia="kk-KZ" w:bidi="kk-KZ"/>
    </w:rPr>
  </w:style>
  <w:style w:type="character" w:customStyle="1" w:styleId="51">
    <w:name w:val="Подпись к таблице (5)_"/>
    <w:basedOn w:val="a0"/>
    <w:link w:val="52"/>
    <w:rsid w:val="001A6770"/>
    <w:rPr>
      <w:rFonts w:ascii="Times New Roman" w:eastAsia="Times New Roman" w:hAnsi="Times New Roman" w:cs="Times New Roman"/>
      <w:sz w:val="20"/>
      <w:szCs w:val="20"/>
      <w:shd w:val="clear" w:color="auto" w:fill="FFFFFF"/>
    </w:rPr>
  </w:style>
  <w:style w:type="character" w:customStyle="1" w:styleId="53">
    <w:name w:val="Подпись к таблице (5) + Курсив"/>
    <w:basedOn w:val="51"/>
    <w:rsid w:val="001A6770"/>
    <w:rPr>
      <w:rFonts w:ascii="Times New Roman" w:eastAsia="Times New Roman" w:hAnsi="Times New Roman" w:cs="Times New Roman"/>
      <w:i/>
      <w:iCs/>
      <w:color w:val="000000"/>
      <w:spacing w:val="0"/>
      <w:w w:val="100"/>
      <w:position w:val="0"/>
      <w:sz w:val="20"/>
      <w:szCs w:val="20"/>
      <w:shd w:val="clear" w:color="auto" w:fill="FFFFFF"/>
      <w:lang w:val="en-US" w:eastAsia="en-US" w:bidi="en-US"/>
    </w:rPr>
  </w:style>
  <w:style w:type="paragraph" w:customStyle="1" w:styleId="52">
    <w:name w:val="Подпись к таблице (5)"/>
    <w:basedOn w:val="a"/>
    <w:link w:val="51"/>
    <w:rsid w:val="001A6770"/>
    <w:pPr>
      <w:widowControl w:val="0"/>
      <w:shd w:val="clear" w:color="auto" w:fill="FFFFFF"/>
      <w:spacing w:after="0" w:line="0" w:lineRule="atLeast"/>
    </w:pPr>
    <w:rPr>
      <w:rFonts w:ascii="Times New Roman" w:eastAsia="Times New Roman" w:hAnsi="Times New Roman" w:cs="Times New Roman"/>
      <w:sz w:val="20"/>
      <w:szCs w:val="20"/>
    </w:rPr>
  </w:style>
  <w:style w:type="character" w:customStyle="1" w:styleId="215pt">
    <w:name w:val="Основной текст (2) + 15 pt"/>
    <w:basedOn w:val="23"/>
    <w:rsid w:val="001A6770"/>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7">
    <w:name w:val="Подпись к таблице (7)_"/>
    <w:basedOn w:val="a0"/>
    <w:link w:val="70"/>
    <w:rsid w:val="001A6770"/>
    <w:rPr>
      <w:rFonts w:ascii="Times New Roman" w:eastAsia="Times New Roman" w:hAnsi="Times New Roman" w:cs="Times New Roman"/>
      <w:sz w:val="16"/>
      <w:szCs w:val="16"/>
      <w:shd w:val="clear" w:color="auto" w:fill="FFFFFF"/>
    </w:rPr>
  </w:style>
  <w:style w:type="character" w:customStyle="1" w:styleId="72pt">
    <w:name w:val="Подпись к таблице (7) + Интервал 2 pt"/>
    <w:basedOn w:val="7"/>
    <w:rsid w:val="001A6770"/>
    <w:rPr>
      <w:rFonts w:ascii="Times New Roman" w:eastAsia="Times New Roman" w:hAnsi="Times New Roman" w:cs="Times New Roman"/>
      <w:color w:val="000000"/>
      <w:spacing w:val="50"/>
      <w:w w:val="100"/>
      <w:position w:val="0"/>
      <w:sz w:val="16"/>
      <w:szCs w:val="16"/>
      <w:shd w:val="clear" w:color="auto" w:fill="FFFFFF"/>
      <w:lang w:val="ru-RU" w:eastAsia="ru-RU" w:bidi="ru-RU"/>
    </w:rPr>
  </w:style>
  <w:style w:type="paragraph" w:customStyle="1" w:styleId="70">
    <w:name w:val="Подпись к таблице (7)"/>
    <w:basedOn w:val="a"/>
    <w:link w:val="7"/>
    <w:rsid w:val="001A6770"/>
    <w:pPr>
      <w:widowControl w:val="0"/>
      <w:shd w:val="clear" w:color="auto" w:fill="FFFFFF"/>
      <w:spacing w:after="0" w:line="182" w:lineRule="exact"/>
      <w:ind w:firstLine="320"/>
    </w:pPr>
    <w:rPr>
      <w:rFonts w:ascii="Times New Roman" w:eastAsia="Times New Roman" w:hAnsi="Times New Roman" w:cs="Times New Roman"/>
      <w:sz w:val="16"/>
      <w:szCs w:val="16"/>
    </w:rPr>
  </w:style>
  <w:style w:type="character" w:customStyle="1" w:styleId="26pt">
    <w:name w:val="Основной текст (2) + 6 pt"/>
    <w:basedOn w:val="23"/>
    <w:rsid w:val="001A677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styleId="aff0">
    <w:name w:val="Normal (Web)"/>
    <w:basedOn w:val="a"/>
    <w:uiPriority w:val="99"/>
    <w:semiHidden/>
    <w:unhideWhenUsed/>
    <w:rsid w:val="001A67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0">
    <w:name w:val="Заголовок №11_"/>
    <w:basedOn w:val="a0"/>
    <w:link w:val="111"/>
    <w:rsid w:val="001A6770"/>
    <w:rPr>
      <w:rFonts w:ascii="Times New Roman" w:eastAsia="Times New Roman" w:hAnsi="Times New Roman" w:cs="Times New Roman"/>
      <w:sz w:val="28"/>
      <w:szCs w:val="28"/>
      <w:shd w:val="clear" w:color="auto" w:fill="FFFFFF"/>
    </w:rPr>
  </w:style>
  <w:style w:type="character" w:customStyle="1" w:styleId="71">
    <w:name w:val="Основной текст (7)_"/>
    <w:basedOn w:val="a0"/>
    <w:link w:val="72"/>
    <w:rsid w:val="001A6770"/>
    <w:rPr>
      <w:rFonts w:ascii="Times New Roman" w:eastAsia="Times New Roman" w:hAnsi="Times New Roman" w:cs="Times New Roman"/>
      <w:i/>
      <w:iCs/>
      <w:spacing w:val="30"/>
      <w:sz w:val="28"/>
      <w:szCs w:val="28"/>
      <w:shd w:val="clear" w:color="auto" w:fill="FFFFFF"/>
    </w:rPr>
  </w:style>
  <w:style w:type="character" w:customStyle="1" w:styleId="70pt">
    <w:name w:val="Основной текст (7) + Не курсив;Интервал 0 pt"/>
    <w:basedOn w:val="71"/>
    <w:rsid w:val="001A6770"/>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9">
    <w:name w:val="Заголовок №9_"/>
    <w:basedOn w:val="a0"/>
    <w:link w:val="90"/>
    <w:rsid w:val="001A6770"/>
    <w:rPr>
      <w:rFonts w:ascii="Times New Roman" w:eastAsia="Times New Roman" w:hAnsi="Times New Roman" w:cs="Times New Roman"/>
      <w:sz w:val="28"/>
      <w:szCs w:val="28"/>
      <w:shd w:val="clear" w:color="auto" w:fill="FFFFFF"/>
      <w:lang w:val="en-US" w:bidi="en-US"/>
    </w:rPr>
  </w:style>
  <w:style w:type="character" w:customStyle="1" w:styleId="70pt0">
    <w:name w:val="Основной текст (7) + Интервал 0 pt"/>
    <w:basedOn w:val="71"/>
    <w:rsid w:val="001A6770"/>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111">
    <w:name w:val="Заголовок №11"/>
    <w:basedOn w:val="a"/>
    <w:link w:val="110"/>
    <w:rsid w:val="001A6770"/>
    <w:pPr>
      <w:widowControl w:val="0"/>
      <w:shd w:val="clear" w:color="auto" w:fill="FFFFFF"/>
      <w:spacing w:after="360" w:line="0" w:lineRule="atLeast"/>
    </w:pPr>
    <w:rPr>
      <w:rFonts w:ascii="Times New Roman" w:eastAsia="Times New Roman" w:hAnsi="Times New Roman" w:cs="Times New Roman"/>
      <w:sz w:val="28"/>
      <w:szCs w:val="28"/>
    </w:rPr>
  </w:style>
  <w:style w:type="paragraph" w:customStyle="1" w:styleId="72">
    <w:name w:val="Основной текст (7)"/>
    <w:basedOn w:val="a"/>
    <w:link w:val="71"/>
    <w:rsid w:val="001A6770"/>
    <w:pPr>
      <w:widowControl w:val="0"/>
      <w:shd w:val="clear" w:color="auto" w:fill="FFFFFF"/>
      <w:spacing w:after="180" w:line="0" w:lineRule="atLeast"/>
    </w:pPr>
    <w:rPr>
      <w:rFonts w:ascii="Times New Roman" w:eastAsia="Times New Roman" w:hAnsi="Times New Roman" w:cs="Times New Roman"/>
      <w:i/>
      <w:iCs/>
      <w:spacing w:val="30"/>
      <w:sz w:val="28"/>
      <w:szCs w:val="28"/>
    </w:rPr>
  </w:style>
  <w:style w:type="paragraph" w:customStyle="1" w:styleId="90">
    <w:name w:val="Заголовок №9"/>
    <w:basedOn w:val="a"/>
    <w:link w:val="9"/>
    <w:rsid w:val="001A6770"/>
    <w:pPr>
      <w:widowControl w:val="0"/>
      <w:shd w:val="clear" w:color="auto" w:fill="FFFFFF"/>
      <w:spacing w:after="0" w:line="0" w:lineRule="atLeast"/>
      <w:outlineLvl w:val="8"/>
    </w:pPr>
    <w:rPr>
      <w:rFonts w:ascii="Times New Roman" w:eastAsia="Times New Roman" w:hAnsi="Times New Roman" w:cs="Times New Roman"/>
      <w:sz w:val="28"/>
      <w:szCs w:val="28"/>
      <w:lang w:val="en-US" w:bidi="en-US"/>
    </w:rPr>
  </w:style>
  <w:style w:type="paragraph" w:styleId="45">
    <w:name w:val="toc 4"/>
    <w:basedOn w:val="a"/>
    <w:next w:val="a"/>
    <w:autoRedefine/>
    <w:uiPriority w:val="39"/>
    <w:unhideWhenUsed/>
    <w:rsid w:val="001A6770"/>
    <w:pPr>
      <w:spacing w:after="0" w:line="240" w:lineRule="auto"/>
      <w:ind w:left="840" w:firstLine="851"/>
    </w:pPr>
    <w:rPr>
      <w:rFonts w:cstheme="minorHAnsi"/>
      <w:sz w:val="20"/>
      <w:szCs w:val="20"/>
    </w:rPr>
  </w:style>
  <w:style w:type="paragraph" w:styleId="54">
    <w:name w:val="toc 5"/>
    <w:basedOn w:val="a"/>
    <w:next w:val="a"/>
    <w:autoRedefine/>
    <w:uiPriority w:val="39"/>
    <w:unhideWhenUsed/>
    <w:rsid w:val="001A6770"/>
    <w:pPr>
      <w:spacing w:after="0" w:line="240" w:lineRule="auto"/>
      <w:ind w:left="1120" w:firstLine="851"/>
    </w:pPr>
    <w:rPr>
      <w:rFonts w:cstheme="minorHAnsi"/>
      <w:sz w:val="20"/>
      <w:szCs w:val="20"/>
    </w:rPr>
  </w:style>
  <w:style w:type="paragraph" w:styleId="6">
    <w:name w:val="toc 6"/>
    <w:basedOn w:val="a"/>
    <w:next w:val="a"/>
    <w:autoRedefine/>
    <w:uiPriority w:val="39"/>
    <w:unhideWhenUsed/>
    <w:rsid w:val="001A6770"/>
    <w:pPr>
      <w:spacing w:after="0" w:line="240" w:lineRule="auto"/>
      <w:ind w:left="1400" w:firstLine="851"/>
    </w:pPr>
    <w:rPr>
      <w:rFonts w:cstheme="minorHAnsi"/>
      <w:sz w:val="20"/>
      <w:szCs w:val="20"/>
    </w:rPr>
  </w:style>
  <w:style w:type="paragraph" w:styleId="73">
    <w:name w:val="toc 7"/>
    <w:basedOn w:val="a"/>
    <w:next w:val="a"/>
    <w:autoRedefine/>
    <w:uiPriority w:val="39"/>
    <w:unhideWhenUsed/>
    <w:rsid w:val="001A6770"/>
    <w:pPr>
      <w:spacing w:after="0" w:line="240" w:lineRule="auto"/>
      <w:ind w:left="1680" w:firstLine="851"/>
    </w:pPr>
    <w:rPr>
      <w:rFonts w:cstheme="minorHAnsi"/>
      <w:sz w:val="20"/>
      <w:szCs w:val="20"/>
    </w:rPr>
  </w:style>
  <w:style w:type="paragraph" w:styleId="8">
    <w:name w:val="toc 8"/>
    <w:basedOn w:val="a"/>
    <w:next w:val="a"/>
    <w:autoRedefine/>
    <w:uiPriority w:val="39"/>
    <w:unhideWhenUsed/>
    <w:rsid w:val="001A6770"/>
    <w:pPr>
      <w:spacing w:after="0" w:line="240" w:lineRule="auto"/>
      <w:ind w:left="1960" w:firstLine="851"/>
    </w:pPr>
    <w:rPr>
      <w:rFonts w:cstheme="minorHAnsi"/>
      <w:sz w:val="20"/>
      <w:szCs w:val="20"/>
    </w:rPr>
  </w:style>
  <w:style w:type="paragraph" w:styleId="91">
    <w:name w:val="toc 9"/>
    <w:basedOn w:val="a"/>
    <w:next w:val="a"/>
    <w:autoRedefine/>
    <w:uiPriority w:val="39"/>
    <w:unhideWhenUsed/>
    <w:rsid w:val="001A6770"/>
    <w:pPr>
      <w:spacing w:after="0" w:line="240" w:lineRule="auto"/>
      <w:ind w:left="2240" w:firstLine="851"/>
    </w:pPr>
    <w:rPr>
      <w:rFonts w:cstheme="minorHAnsi"/>
      <w:sz w:val="20"/>
      <w:szCs w:val="20"/>
    </w:rPr>
  </w:style>
  <w:style w:type="character" w:customStyle="1" w:styleId="aa">
    <w:name w:val="Абзац списка Знак"/>
    <w:aliases w:val="Абзац с отступом Знак,Bullet List Знак,FooterText Знак,numbered Знак,Heading1 Знак,Colorful List - Accent 11 Знак,Абзац списка8 Знак,маркированный Знак,Bullets Знак,List Paragraph (numbered (a)) Знак,NUMBERED PARAGRAPH Знак,3 Знак"/>
    <w:link w:val="a9"/>
    <w:uiPriority w:val="99"/>
    <w:qFormat/>
    <w:locked/>
    <w:rsid w:val="007D75B7"/>
  </w:style>
  <w:style w:type="paragraph" w:customStyle="1" w:styleId="Compact">
    <w:name w:val="Compact"/>
    <w:basedOn w:val="af6"/>
    <w:qFormat/>
    <w:rsid w:val="00F47DC1"/>
    <w:pPr>
      <w:spacing w:before="36" w:after="36"/>
    </w:pPr>
    <w:rPr>
      <w:rFonts w:ascii="Times New Roman" w:hAnsi="Times New Roman"/>
    </w:rPr>
  </w:style>
  <w:style w:type="character" w:customStyle="1" w:styleId="katex-mathml">
    <w:name w:val="katex-mathml"/>
    <w:basedOn w:val="a0"/>
    <w:rsid w:val="00DA1444"/>
  </w:style>
  <w:style w:type="paragraph" w:customStyle="1" w:styleId="Default">
    <w:name w:val="Default"/>
    <w:rsid w:val="003B5BB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e">
    <w:name w:val="Неразрешенное упоминание2"/>
    <w:basedOn w:val="a0"/>
    <w:uiPriority w:val="99"/>
    <w:semiHidden/>
    <w:unhideWhenUsed/>
    <w:rsid w:val="00562639"/>
    <w:rPr>
      <w:color w:val="605E5C"/>
      <w:shd w:val="clear" w:color="auto" w:fill="E1DFDD"/>
    </w:rPr>
  </w:style>
  <w:style w:type="character" w:styleId="aff1">
    <w:name w:val="FollowedHyperlink"/>
    <w:basedOn w:val="a0"/>
    <w:uiPriority w:val="99"/>
    <w:semiHidden/>
    <w:unhideWhenUsed/>
    <w:rsid w:val="003F3A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93258">
      <w:bodyDiv w:val="1"/>
      <w:marLeft w:val="0"/>
      <w:marRight w:val="0"/>
      <w:marTop w:val="0"/>
      <w:marBottom w:val="0"/>
      <w:divBdr>
        <w:top w:val="none" w:sz="0" w:space="0" w:color="auto"/>
        <w:left w:val="none" w:sz="0" w:space="0" w:color="auto"/>
        <w:bottom w:val="none" w:sz="0" w:space="0" w:color="auto"/>
        <w:right w:val="none" w:sz="0" w:space="0" w:color="auto"/>
      </w:divBdr>
    </w:div>
    <w:div w:id="435638455">
      <w:bodyDiv w:val="1"/>
      <w:marLeft w:val="0"/>
      <w:marRight w:val="0"/>
      <w:marTop w:val="0"/>
      <w:marBottom w:val="0"/>
      <w:divBdr>
        <w:top w:val="none" w:sz="0" w:space="0" w:color="auto"/>
        <w:left w:val="none" w:sz="0" w:space="0" w:color="auto"/>
        <w:bottom w:val="none" w:sz="0" w:space="0" w:color="auto"/>
        <w:right w:val="none" w:sz="0" w:space="0" w:color="auto"/>
      </w:divBdr>
    </w:div>
    <w:div w:id="486476237">
      <w:bodyDiv w:val="1"/>
      <w:marLeft w:val="0"/>
      <w:marRight w:val="0"/>
      <w:marTop w:val="0"/>
      <w:marBottom w:val="0"/>
      <w:divBdr>
        <w:top w:val="none" w:sz="0" w:space="0" w:color="auto"/>
        <w:left w:val="none" w:sz="0" w:space="0" w:color="auto"/>
        <w:bottom w:val="none" w:sz="0" w:space="0" w:color="auto"/>
        <w:right w:val="none" w:sz="0" w:space="0" w:color="auto"/>
      </w:divBdr>
    </w:div>
    <w:div w:id="500463182">
      <w:bodyDiv w:val="1"/>
      <w:marLeft w:val="0"/>
      <w:marRight w:val="0"/>
      <w:marTop w:val="0"/>
      <w:marBottom w:val="0"/>
      <w:divBdr>
        <w:top w:val="none" w:sz="0" w:space="0" w:color="auto"/>
        <w:left w:val="none" w:sz="0" w:space="0" w:color="auto"/>
        <w:bottom w:val="none" w:sz="0" w:space="0" w:color="auto"/>
        <w:right w:val="none" w:sz="0" w:space="0" w:color="auto"/>
      </w:divBdr>
    </w:div>
    <w:div w:id="507595787">
      <w:bodyDiv w:val="1"/>
      <w:marLeft w:val="0"/>
      <w:marRight w:val="0"/>
      <w:marTop w:val="0"/>
      <w:marBottom w:val="0"/>
      <w:divBdr>
        <w:top w:val="none" w:sz="0" w:space="0" w:color="auto"/>
        <w:left w:val="none" w:sz="0" w:space="0" w:color="auto"/>
        <w:bottom w:val="none" w:sz="0" w:space="0" w:color="auto"/>
        <w:right w:val="none" w:sz="0" w:space="0" w:color="auto"/>
      </w:divBdr>
    </w:div>
    <w:div w:id="558829943">
      <w:bodyDiv w:val="1"/>
      <w:marLeft w:val="0"/>
      <w:marRight w:val="0"/>
      <w:marTop w:val="0"/>
      <w:marBottom w:val="0"/>
      <w:divBdr>
        <w:top w:val="none" w:sz="0" w:space="0" w:color="auto"/>
        <w:left w:val="none" w:sz="0" w:space="0" w:color="auto"/>
        <w:bottom w:val="none" w:sz="0" w:space="0" w:color="auto"/>
        <w:right w:val="none" w:sz="0" w:space="0" w:color="auto"/>
      </w:divBdr>
    </w:div>
    <w:div w:id="629364472">
      <w:bodyDiv w:val="1"/>
      <w:marLeft w:val="0"/>
      <w:marRight w:val="0"/>
      <w:marTop w:val="0"/>
      <w:marBottom w:val="0"/>
      <w:divBdr>
        <w:top w:val="none" w:sz="0" w:space="0" w:color="auto"/>
        <w:left w:val="none" w:sz="0" w:space="0" w:color="auto"/>
        <w:bottom w:val="none" w:sz="0" w:space="0" w:color="auto"/>
        <w:right w:val="none" w:sz="0" w:space="0" w:color="auto"/>
      </w:divBdr>
    </w:div>
    <w:div w:id="633102997">
      <w:bodyDiv w:val="1"/>
      <w:marLeft w:val="0"/>
      <w:marRight w:val="0"/>
      <w:marTop w:val="0"/>
      <w:marBottom w:val="0"/>
      <w:divBdr>
        <w:top w:val="none" w:sz="0" w:space="0" w:color="auto"/>
        <w:left w:val="none" w:sz="0" w:space="0" w:color="auto"/>
        <w:bottom w:val="none" w:sz="0" w:space="0" w:color="auto"/>
        <w:right w:val="none" w:sz="0" w:space="0" w:color="auto"/>
      </w:divBdr>
    </w:div>
    <w:div w:id="949630842">
      <w:bodyDiv w:val="1"/>
      <w:marLeft w:val="0"/>
      <w:marRight w:val="0"/>
      <w:marTop w:val="0"/>
      <w:marBottom w:val="0"/>
      <w:divBdr>
        <w:top w:val="none" w:sz="0" w:space="0" w:color="auto"/>
        <w:left w:val="none" w:sz="0" w:space="0" w:color="auto"/>
        <w:bottom w:val="none" w:sz="0" w:space="0" w:color="auto"/>
        <w:right w:val="none" w:sz="0" w:space="0" w:color="auto"/>
      </w:divBdr>
    </w:div>
    <w:div w:id="995260927">
      <w:bodyDiv w:val="1"/>
      <w:marLeft w:val="0"/>
      <w:marRight w:val="0"/>
      <w:marTop w:val="0"/>
      <w:marBottom w:val="0"/>
      <w:divBdr>
        <w:top w:val="none" w:sz="0" w:space="0" w:color="auto"/>
        <w:left w:val="none" w:sz="0" w:space="0" w:color="auto"/>
        <w:bottom w:val="none" w:sz="0" w:space="0" w:color="auto"/>
        <w:right w:val="none" w:sz="0" w:space="0" w:color="auto"/>
      </w:divBdr>
    </w:div>
    <w:div w:id="1153762345">
      <w:bodyDiv w:val="1"/>
      <w:marLeft w:val="0"/>
      <w:marRight w:val="0"/>
      <w:marTop w:val="0"/>
      <w:marBottom w:val="0"/>
      <w:divBdr>
        <w:top w:val="none" w:sz="0" w:space="0" w:color="auto"/>
        <w:left w:val="none" w:sz="0" w:space="0" w:color="auto"/>
        <w:bottom w:val="none" w:sz="0" w:space="0" w:color="auto"/>
        <w:right w:val="none" w:sz="0" w:space="0" w:color="auto"/>
      </w:divBdr>
    </w:div>
    <w:div w:id="1179273083">
      <w:bodyDiv w:val="1"/>
      <w:marLeft w:val="0"/>
      <w:marRight w:val="0"/>
      <w:marTop w:val="0"/>
      <w:marBottom w:val="0"/>
      <w:divBdr>
        <w:top w:val="none" w:sz="0" w:space="0" w:color="auto"/>
        <w:left w:val="none" w:sz="0" w:space="0" w:color="auto"/>
        <w:bottom w:val="none" w:sz="0" w:space="0" w:color="auto"/>
        <w:right w:val="none" w:sz="0" w:space="0" w:color="auto"/>
      </w:divBdr>
    </w:div>
    <w:div w:id="1204250293">
      <w:bodyDiv w:val="1"/>
      <w:marLeft w:val="0"/>
      <w:marRight w:val="0"/>
      <w:marTop w:val="0"/>
      <w:marBottom w:val="0"/>
      <w:divBdr>
        <w:top w:val="none" w:sz="0" w:space="0" w:color="auto"/>
        <w:left w:val="none" w:sz="0" w:space="0" w:color="auto"/>
        <w:bottom w:val="none" w:sz="0" w:space="0" w:color="auto"/>
        <w:right w:val="none" w:sz="0" w:space="0" w:color="auto"/>
      </w:divBdr>
    </w:div>
    <w:div w:id="1815638285">
      <w:bodyDiv w:val="1"/>
      <w:marLeft w:val="0"/>
      <w:marRight w:val="0"/>
      <w:marTop w:val="0"/>
      <w:marBottom w:val="0"/>
      <w:divBdr>
        <w:top w:val="none" w:sz="0" w:space="0" w:color="auto"/>
        <w:left w:val="none" w:sz="0" w:space="0" w:color="auto"/>
        <w:bottom w:val="none" w:sz="0" w:space="0" w:color="auto"/>
        <w:right w:val="none" w:sz="0" w:space="0" w:color="auto"/>
      </w:divBdr>
    </w:div>
    <w:div w:id="1942684272">
      <w:bodyDiv w:val="1"/>
      <w:marLeft w:val="0"/>
      <w:marRight w:val="0"/>
      <w:marTop w:val="0"/>
      <w:marBottom w:val="0"/>
      <w:divBdr>
        <w:top w:val="none" w:sz="0" w:space="0" w:color="auto"/>
        <w:left w:val="none" w:sz="0" w:space="0" w:color="auto"/>
        <w:bottom w:val="none" w:sz="0" w:space="0" w:color="auto"/>
        <w:right w:val="none" w:sz="0" w:space="0" w:color="auto"/>
      </w:divBdr>
    </w:div>
    <w:div w:id="1969160785">
      <w:bodyDiv w:val="1"/>
      <w:marLeft w:val="0"/>
      <w:marRight w:val="0"/>
      <w:marTop w:val="0"/>
      <w:marBottom w:val="0"/>
      <w:divBdr>
        <w:top w:val="none" w:sz="0" w:space="0" w:color="auto"/>
        <w:left w:val="none" w:sz="0" w:space="0" w:color="auto"/>
        <w:bottom w:val="none" w:sz="0" w:space="0" w:color="auto"/>
        <w:right w:val="none" w:sz="0" w:space="0" w:color="auto"/>
      </w:divBdr>
    </w:div>
    <w:div w:id="206255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2139/ssrn.4358326" TargetMode="External"/><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jpeg"/><Relationship Id="rId84" Type="http://schemas.openxmlformats.org/officeDocument/2006/relationships/hyperlink" Target="https://doi.org/10.1016/j.jhydrol.2004.06.036" TargetMode="External"/><Relationship Id="rId138" Type="http://schemas.openxmlformats.org/officeDocument/2006/relationships/hyperlink" Target="https://doi.org/10.3390/w16101407" TargetMode="External"/><Relationship Id="rId159" Type="http://schemas.openxmlformats.org/officeDocument/2006/relationships/hyperlink" Target="https://doi.org/10.1007/s11069-022-05423-7" TargetMode="External"/><Relationship Id="rId107" Type="http://schemas.openxmlformats.org/officeDocument/2006/relationships/hyperlink" Target="http://dx.doi.org/10.37943/YQTE5603" TargetMode="External"/><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jpeg"/><Relationship Id="rId74" Type="http://schemas.openxmlformats.org/officeDocument/2006/relationships/hyperlink" Target="https://doi.org/10.3390/hydrology12020035" TargetMode="External"/><Relationship Id="rId128" Type="http://schemas.openxmlformats.org/officeDocument/2006/relationships/hyperlink" Target="https://doi.org/10.3390/ijgi12070268" TargetMode="External"/><Relationship Id="rId149" Type="http://schemas.openxmlformats.org/officeDocument/2006/relationships/hyperlink" Target="https://doi.org/10.1007/s11069-022-05423-7" TargetMode="External"/><Relationship Id="rId5" Type="http://schemas.openxmlformats.org/officeDocument/2006/relationships/webSettings" Target="webSettings.xml"/><Relationship Id="rId95" Type="http://schemas.openxmlformats.org/officeDocument/2006/relationships/hyperlink" Target="https://doi.org/10.21660/2023.107.3719" TargetMode="External"/><Relationship Id="rId160" Type="http://schemas.openxmlformats.org/officeDocument/2006/relationships/image" Target="media/image59.jpeg"/><Relationship Id="rId22" Type="http://schemas.openxmlformats.org/officeDocument/2006/relationships/image" Target="media/image15.jpeg"/><Relationship Id="rId43" Type="http://schemas.openxmlformats.org/officeDocument/2006/relationships/image" Target="media/image36.png"/><Relationship Id="rId64" Type="http://schemas.openxmlformats.org/officeDocument/2006/relationships/image" Target="media/image57.jpeg"/><Relationship Id="rId118" Type="http://schemas.openxmlformats.org/officeDocument/2006/relationships/hyperlink" Target="https://doi.org/10.1007/s40808-022-01437-z" TargetMode="External"/><Relationship Id="rId139" Type="http://schemas.openxmlformats.org/officeDocument/2006/relationships/hyperlink" Target="https://doi.org/10.5194/hess-26-4013-2022" TargetMode="External"/><Relationship Id="rId85" Type="http://schemas.openxmlformats.org/officeDocument/2006/relationships/hyperlink" Target="https://doi.org/10.1061/(ASCE)HE.1943-5584.0001029" TargetMode="External"/><Relationship Id="rId150" Type="http://schemas.openxmlformats.org/officeDocument/2006/relationships/hyperlink" Target="https://doi.org/10.1016/j.gsf.2023.101758"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hyperlink" Target="https://doi.org/10.3390/s22030960" TargetMode="External"/><Relationship Id="rId108" Type="http://schemas.openxmlformats.org/officeDocument/2006/relationships/hyperlink" Target="https://doi.org/10.1016/j.eswa.2022.118566" TargetMode="External"/><Relationship Id="rId124" Type="http://schemas.openxmlformats.org/officeDocument/2006/relationships/hyperlink" Target="https://doi.org/10.11591/ijeecs.v34.i3" TargetMode="External"/><Relationship Id="rId129" Type="http://schemas.openxmlformats.org/officeDocument/2006/relationships/hyperlink" Target="https://doi.org/10.3846/gac.2022.14791" TargetMode="External"/><Relationship Id="rId54" Type="http://schemas.openxmlformats.org/officeDocument/2006/relationships/image" Target="media/image47.jpeg"/><Relationship Id="rId70" Type="http://schemas.openxmlformats.org/officeDocument/2006/relationships/hyperlink" Target="https://doi.org/10.51885/1561-4212_2024_2_124" TargetMode="External"/><Relationship Id="rId75" Type="http://schemas.openxmlformats.org/officeDocument/2006/relationships/hyperlink" Target="https://doi.org/10.3390/w12102672" TargetMode="External"/><Relationship Id="rId91" Type="http://schemas.openxmlformats.org/officeDocument/2006/relationships/hyperlink" Target="https://doi.org/10.3390/w16010039" TargetMode="External"/><Relationship Id="rId96" Type="http://schemas.openxmlformats.org/officeDocument/2006/relationships/hyperlink" Target="https://doi.org/10.1016/j.jenvman.2021.112125" TargetMode="External"/><Relationship Id="rId140" Type="http://schemas.openxmlformats.org/officeDocument/2006/relationships/hyperlink" Target="https://doi.org/10.3390/environments12080259" TargetMode="External"/><Relationship Id="rId145" Type="http://schemas.openxmlformats.org/officeDocument/2006/relationships/hyperlink" Target="https://doi.org/10.1038/s41592-019-0686-2" TargetMode="External"/><Relationship Id="rId161" Type="http://schemas.openxmlformats.org/officeDocument/2006/relationships/image" Target="media/image60.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hyperlink" Target="https://www.kazhydromet.kz/en/" TargetMode="External"/><Relationship Id="rId119" Type="http://schemas.openxmlformats.org/officeDocument/2006/relationships/hyperlink" Target="https://eos.com/landviewer/" TargetMode="External"/><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hyperlink" Target="https://doi.org/10.3390/rs16163105" TargetMode="External"/><Relationship Id="rId86" Type="http://schemas.openxmlformats.org/officeDocument/2006/relationships/hyperlink" Target="https://doi.org/10.3390/a18080505" TargetMode="External"/><Relationship Id="rId130" Type="http://schemas.openxmlformats.org/officeDocument/2006/relationships/hyperlink" Target="https://doi.org/10.14796/JWMM.C529" TargetMode="External"/><Relationship Id="rId135" Type="http://schemas.openxmlformats.org/officeDocument/2006/relationships/hyperlink" Target="https://gorod55.ru/news/city/03-03-2020/vesenniy-pavodok-v-omskoy-oblasti-zhdut-ranshe-obychnogo" TargetMode="External"/><Relationship Id="rId151" Type="http://schemas.openxmlformats.org/officeDocument/2006/relationships/hyperlink" Target="https://doi.org/10.1016/j.cliser.2023.100440" TargetMode="External"/><Relationship Id="rId156" Type="http://schemas.openxmlformats.org/officeDocument/2006/relationships/hyperlink" Target="https://dx.doi.org/10.2139/ssrn.5200118" TargetMode="Externa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hyperlink" Target="https://doi.org/10.3390/app12199456" TargetMode="External"/><Relationship Id="rId34" Type="http://schemas.openxmlformats.org/officeDocument/2006/relationships/image" Target="media/image27.jpeg"/><Relationship Id="rId50" Type="http://schemas.openxmlformats.org/officeDocument/2006/relationships/image" Target="media/image43.png"/><Relationship Id="rId55" Type="http://schemas.openxmlformats.org/officeDocument/2006/relationships/image" Target="media/image48.jpeg"/><Relationship Id="rId76" Type="http://schemas.openxmlformats.org/officeDocument/2006/relationships/hyperlink" Target="https://doi.org/10.31857/S0869-5873898831-843" TargetMode="External"/><Relationship Id="rId97" Type="http://schemas.openxmlformats.org/officeDocument/2006/relationships/hyperlink" Target="https://doi.org/10.29103/tj.v14i1.1003" TargetMode="External"/><Relationship Id="rId104" Type="http://schemas.openxmlformats.org/officeDocument/2006/relationships/hyperlink" Target="https://doi.org/10.48084/etasr.5377" TargetMode="External"/><Relationship Id="rId120" Type="http://schemas.openxmlformats.org/officeDocument/2006/relationships/hyperlink" Target="https://doi.org/10.2166/ws.2021.433" TargetMode="External"/><Relationship Id="rId125" Type="http://schemas.openxmlformats.org/officeDocument/2006/relationships/hyperlink" Target="https://doi.org/10.1007/s11069-015-1603-3" TargetMode="External"/><Relationship Id="rId141" Type="http://schemas.openxmlformats.org/officeDocument/2006/relationships/hyperlink" Target="https://doi.org/10.3390/land14050985" TargetMode="External"/><Relationship Id="rId146" Type="http://schemas.openxmlformats.org/officeDocument/2006/relationships/hyperlink" Target="https://doi.org/10.1007/s12665-009-0148-8" TargetMode="External"/><Relationship Id="rId7" Type="http://schemas.openxmlformats.org/officeDocument/2006/relationships/endnotes" Target="endnotes.xml"/><Relationship Id="rId71" Type="http://schemas.openxmlformats.org/officeDocument/2006/relationships/hyperlink" Target="https://doi.org/10.31489/2024bmg4/183-196" TargetMode="External"/><Relationship Id="rId92" Type="http://schemas.openxmlformats.org/officeDocument/2006/relationships/hyperlink" Target="https://doi.org/10.3390/w15213843" TargetMode="External"/><Relationship Id="rId16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chart" Target="charts/chart1.xml"/><Relationship Id="rId87" Type="http://schemas.openxmlformats.org/officeDocument/2006/relationships/hyperlink" Target="https://doi.org/10.3390/atmos16050556" TargetMode="External"/><Relationship Id="rId110" Type="http://schemas.openxmlformats.org/officeDocument/2006/relationships/hyperlink" Target="https://doi.org/10.1109/SIST50301.2021.9465973" TargetMode="External"/><Relationship Id="rId115" Type="http://schemas.openxmlformats.org/officeDocument/2006/relationships/hyperlink" Target="https://www.gov.kz/memleket/entities/emer-vko?lang=kk" TargetMode="External"/><Relationship Id="rId131" Type="http://schemas.openxmlformats.org/officeDocument/2006/relationships/hyperlink" Target="https://doi.org/10.3390/w17152281" TargetMode="External"/><Relationship Id="rId136" Type="http://schemas.openxmlformats.org/officeDocument/2006/relationships/hyperlink" Target="https://24.kz/ru/news/social/item/538034-selchan-v-vko-evakuirovali-iz-za-podema-urovnya-vody" TargetMode="External"/><Relationship Id="rId157" Type="http://schemas.openxmlformats.org/officeDocument/2006/relationships/hyperlink" Target="https://doi.org/10.1016/j.pdisas.2025.100426" TargetMode="External"/><Relationship Id="rId61" Type="http://schemas.openxmlformats.org/officeDocument/2006/relationships/image" Target="media/image54.jpeg"/><Relationship Id="rId82" Type="http://schemas.openxmlformats.org/officeDocument/2006/relationships/hyperlink" Target="https://doi.org/10.3390/rs16132333" TargetMode="External"/><Relationship Id="rId152" Type="http://schemas.openxmlformats.org/officeDocument/2006/relationships/hyperlink" Target="https://doi.org/10.1007/s10462-025-11175-0"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hyperlink" Target="https://doi.org/10.3390/hydrology9010001" TargetMode="External"/><Relationship Id="rId100" Type="http://schemas.openxmlformats.org/officeDocument/2006/relationships/hyperlink" Target="https://www.gov.kz/memleket/entities/water/press/news/details/940762?lang=ru" TargetMode="External"/><Relationship Id="rId105" Type="http://schemas.openxmlformats.org/officeDocument/2006/relationships/hyperlink" Target="https://doi.org/10.3390/atmos15111343" TargetMode="External"/><Relationship Id="rId126" Type="http://schemas.openxmlformats.org/officeDocument/2006/relationships/hyperlink" Target="https://doi.org/10.1016/j.jhydrol.2016.03.021" TargetMode="External"/><Relationship Id="rId147" Type="http://schemas.openxmlformats.org/officeDocument/2006/relationships/hyperlink" Target="https://doi.org/10.3390/pr11020481" TargetMode="External"/><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hyperlink" Target="https://doi.org/10.3390/app15148050" TargetMode="External"/><Relationship Id="rId93" Type="http://schemas.openxmlformats.org/officeDocument/2006/relationships/hyperlink" Target="https://doi.org/10.24850/j-tyca-14-02-05" TargetMode="External"/><Relationship Id="rId98" Type="http://schemas.openxmlformats.org/officeDocument/2006/relationships/hyperlink" Target="https://doi.org/10.1155/2020/6131982" TargetMode="External"/><Relationship Id="rId121" Type="http://schemas.openxmlformats.org/officeDocument/2006/relationships/hyperlink" Target="https://doi.org/10.30919/esee1350" TargetMode="External"/><Relationship Id="rId142" Type="http://schemas.openxmlformats.org/officeDocument/2006/relationships/hyperlink" Target="https://doi.org/10.1007/s11269-025-04178-7"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hyperlink" Target="https://doi.org/10.1080/10911359.2018.1527739" TargetMode="External"/><Relationship Id="rId116" Type="http://schemas.openxmlformats.org/officeDocument/2006/relationships/hyperlink" Target="https://browser.dataspace.copernicus.eu/" TargetMode="External"/><Relationship Id="rId137" Type="http://schemas.openxmlformats.org/officeDocument/2006/relationships/hyperlink" Target="https://doi.org/10.3390/a18080505" TargetMode="External"/><Relationship Id="rId158" Type="http://schemas.openxmlformats.org/officeDocument/2006/relationships/hyperlink" Target="https://doi.org/10.3390/w16223247" TargetMode="Externa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jpeg"/><Relationship Id="rId83" Type="http://schemas.openxmlformats.org/officeDocument/2006/relationships/hyperlink" Target="https://doi.org/10.1016/j.jenvman.2004.11.024" TargetMode="External"/><Relationship Id="rId88" Type="http://schemas.openxmlformats.org/officeDocument/2006/relationships/hyperlink" Target="https://doi.org/10.51885/1561-4212_2022_4_243" TargetMode="External"/><Relationship Id="rId111" Type="http://schemas.openxmlformats.org/officeDocument/2006/relationships/hyperlink" Target="http://doi.org/10.11591/ijeecs.v23.i2" TargetMode="External"/><Relationship Id="rId132" Type="http://schemas.openxmlformats.org/officeDocument/2006/relationships/hyperlink" Target="https://doi.org/10.31857/S032105962304003X" TargetMode="External"/><Relationship Id="rId153" Type="http://schemas.openxmlformats.org/officeDocument/2006/relationships/hyperlink" Target="https://doi.org/10.3390/rs16183374" TargetMode="Externa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hyperlink" Target="https://doi.org/10.1016/j.envsoft.2023.105670" TargetMode="External"/><Relationship Id="rId127" Type="http://schemas.openxmlformats.org/officeDocument/2006/relationships/hyperlink" Target="https://doi.org/10.5194/nhess-15-1457-2015" TargetMode="Externa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hyperlink" Target="https://doi.org/10.54668/2789-6323-2025-119-4-84-94" TargetMode="External"/><Relationship Id="rId78" Type="http://schemas.openxmlformats.org/officeDocument/2006/relationships/hyperlink" Target="https://caee.utexas.edu/prof/mckinney/ce385d/Papers/Shiklomanov.pdf" TargetMode="External"/><Relationship Id="rId94" Type="http://schemas.openxmlformats.org/officeDocument/2006/relationships/hyperlink" Target="https://doi.org/10.1007/s40899-023-01015-w" TargetMode="External"/><Relationship Id="rId99" Type="http://schemas.openxmlformats.org/officeDocument/2006/relationships/hyperlink" Target="https://doi.org/10.1504/IJHST.2012.049187" TargetMode="External"/><Relationship Id="rId101" Type="http://schemas.openxmlformats.org/officeDocument/2006/relationships/hyperlink" Target="https://doi.org/10.52254/1857-0070.2022.4-56.09" TargetMode="External"/><Relationship Id="rId122" Type="http://schemas.openxmlformats.org/officeDocument/2006/relationships/hyperlink" Target="https://doi.org/10.5772/intechopen.71026" TargetMode="External"/><Relationship Id="rId143" Type="http://schemas.openxmlformats.org/officeDocument/2006/relationships/hyperlink" Target="https://doi.org/10.48550/arXiv.1201.0490" TargetMode="External"/><Relationship Id="rId148" Type="http://schemas.openxmlformats.org/officeDocument/2006/relationships/hyperlink" Target="https://doi.org/10.3390/w15223970"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hyperlink" Target="https://doi.org/10.62622/TEIEE.024.2.1.18-27" TargetMode="External"/><Relationship Id="rId89" Type="http://schemas.openxmlformats.org/officeDocument/2006/relationships/hyperlink" Target="https://www.ektu.kz/files/vestnik/Vestnik_4-2020.pdf" TargetMode="External"/><Relationship Id="rId112" Type="http://schemas.openxmlformats.org/officeDocument/2006/relationships/hyperlink" Target="https://doi.org/10.1007/s41324-024-00596-8" TargetMode="External"/><Relationship Id="rId133" Type="http://schemas.openxmlformats.org/officeDocument/2006/relationships/hyperlink" Target="https://doi.org/10.14529/mmp170313" TargetMode="External"/><Relationship Id="rId154" Type="http://schemas.openxmlformats.org/officeDocument/2006/relationships/hyperlink" Target="https://doi.org/10.1109/ECAI52376.2021.9515035" TargetMode="External"/><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jpeg"/><Relationship Id="rId79" Type="http://schemas.openxmlformats.org/officeDocument/2006/relationships/hyperlink" Target="https://doi.org/10.1088/1755-1315/1324/1/012103" TargetMode="External"/><Relationship Id="rId102" Type="http://schemas.openxmlformats.org/officeDocument/2006/relationships/hyperlink" Target="https://doi.org/10.1007/s41748-025-00726-8" TargetMode="External"/><Relationship Id="rId123" Type="http://schemas.openxmlformats.org/officeDocument/2006/relationships/hyperlink" Target="https://doi.org/10.11591/ijeecs.v18.i3.pp1342-1350" TargetMode="External"/><Relationship Id="rId144" Type="http://schemas.openxmlformats.org/officeDocument/2006/relationships/hyperlink" Target="https://doi.org/10.25080/Majora-92bf1922-00a" TargetMode="External"/><Relationship Id="rId90" Type="http://schemas.openxmlformats.org/officeDocument/2006/relationships/hyperlink" Target="https://doi.org/10.35134/jcivil.v7i2.43" TargetMode="External"/><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hyperlink" Target="https://doi.org/10.1016/j.heliyon.2025.e41807" TargetMode="External"/><Relationship Id="rId113" Type="http://schemas.openxmlformats.org/officeDocument/2006/relationships/hyperlink" Target="https://postgrespro.ru/docs/postgresql/current" TargetMode="External"/><Relationship Id="rId134" Type="http://schemas.openxmlformats.org/officeDocument/2006/relationships/hyperlink" Target="https://www.inform.kz/ru/v-pavlodarskoy-oblasti-doma-sel-chan-oblozhili-meshkami-s-peskom-na-sluchay-pavodka_a3647061" TargetMode="External"/><Relationship Id="rId80" Type="http://schemas.openxmlformats.org/officeDocument/2006/relationships/hyperlink" Target="https://doi.org/10.30737/ukarst.v6i2.3534" TargetMode="External"/><Relationship Id="rId155" Type="http://schemas.openxmlformats.org/officeDocument/2006/relationships/hyperlink" Target="https://doi.org/10.1007/s12145-023-01161-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Accuracy</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Лист1!$A$2:$A$7</c:f>
              <c:strCache>
                <c:ptCount val="6"/>
                <c:pt idx="0">
                  <c:v>Random Forest</c:v>
                </c:pt>
                <c:pt idx="1">
                  <c:v>Gradient Boosting</c:v>
                </c:pt>
                <c:pt idx="2">
                  <c:v>XGBoost</c:v>
                </c:pt>
                <c:pt idx="3">
                  <c:v>LightGBM</c:v>
                </c:pt>
                <c:pt idx="4">
                  <c:v>AdaBoost</c:v>
                </c:pt>
                <c:pt idx="5">
                  <c:v>NGBoost</c:v>
                </c:pt>
              </c:strCache>
            </c:strRef>
          </c:cat>
          <c:val>
            <c:numRef>
              <c:f>Лист1!$B$2:$B$7</c:f>
              <c:numCache>
                <c:formatCode>0.00</c:formatCode>
                <c:ptCount val="6"/>
                <c:pt idx="0">
                  <c:v>0.79</c:v>
                </c:pt>
                <c:pt idx="1">
                  <c:v>0.83</c:v>
                </c:pt>
                <c:pt idx="2">
                  <c:v>0.85</c:v>
                </c:pt>
                <c:pt idx="3">
                  <c:v>0.87</c:v>
                </c:pt>
                <c:pt idx="4">
                  <c:v>0.81</c:v>
                </c:pt>
                <c:pt idx="5">
                  <c:v>0.78</c:v>
                </c:pt>
              </c:numCache>
            </c:numRef>
          </c:val>
          <c:smooth val="0"/>
          <c:extLst>
            <c:ext xmlns:c16="http://schemas.microsoft.com/office/drawing/2014/chart" uri="{C3380CC4-5D6E-409C-BE32-E72D297353CC}">
              <c16:uniqueId val="{00000000-6EB0-4D66-9AB8-B09BFF952339}"/>
            </c:ext>
          </c:extLst>
        </c:ser>
        <c:ser>
          <c:idx val="1"/>
          <c:order val="1"/>
          <c:tx>
            <c:strRef>
              <c:f>Лист1!$C$1</c:f>
              <c:strCache>
                <c:ptCount val="1"/>
                <c:pt idx="0">
                  <c:v>Precision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Лист1!$A$2:$A$7</c:f>
              <c:strCache>
                <c:ptCount val="6"/>
                <c:pt idx="0">
                  <c:v>Random Forest</c:v>
                </c:pt>
                <c:pt idx="1">
                  <c:v>Gradient Boosting</c:v>
                </c:pt>
                <c:pt idx="2">
                  <c:v>XGBoost</c:v>
                </c:pt>
                <c:pt idx="3">
                  <c:v>LightGBM</c:v>
                </c:pt>
                <c:pt idx="4">
                  <c:v>AdaBoost</c:v>
                </c:pt>
                <c:pt idx="5">
                  <c:v>NGBoost</c:v>
                </c:pt>
              </c:strCache>
            </c:strRef>
          </c:cat>
          <c:val>
            <c:numRef>
              <c:f>Лист1!$C$2:$C$7</c:f>
              <c:numCache>
                <c:formatCode>0.00</c:formatCode>
                <c:ptCount val="6"/>
                <c:pt idx="0">
                  <c:v>0.76</c:v>
                </c:pt>
                <c:pt idx="1">
                  <c:v>0.81</c:v>
                </c:pt>
                <c:pt idx="2">
                  <c:v>0.84</c:v>
                </c:pt>
                <c:pt idx="3">
                  <c:v>0.86</c:v>
                </c:pt>
                <c:pt idx="4">
                  <c:v>0.78</c:v>
                </c:pt>
                <c:pt idx="5">
                  <c:v>0.75</c:v>
                </c:pt>
              </c:numCache>
            </c:numRef>
          </c:val>
          <c:smooth val="0"/>
          <c:extLst>
            <c:ext xmlns:c16="http://schemas.microsoft.com/office/drawing/2014/chart" uri="{C3380CC4-5D6E-409C-BE32-E72D297353CC}">
              <c16:uniqueId val="{00000001-6EB0-4D66-9AB8-B09BFF952339}"/>
            </c:ext>
          </c:extLst>
        </c:ser>
        <c:ser>
          <c:idx val="2"/>
          <c:order val="2"/>
          <c:tx>
            <c:strRef>
              <c:f>Лист1!$D$1</c:f>
              <c:strCache>
                <c:ptCount val="1"/>
                <c:pt idx="0">
                  <c:v>Recall</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strRef>
              <c:f>Лист1!$A$2:$A$7</c:f>
              <c:strCache>
                <c:ptCount val="6"/>
                <c:pt idx="0">
                  <c:v>Random Forest</c:v>
                </c:pt>
                <c:pt idx="1">
                  <c:v>Gradient Boosting</c:v>
                </c:pt>
                <c:pt idx="2">
                  <c:v>XGBoost</c:v>
                </c:pt>
                <c:pt idx="3">
                  <c:v>LightGBM</c:v>
                </c:pt>
                <c:pt idx="4">
                  <c:v>AdaBoost</c:v>
                </c:pt>
                <c:pt idx="5">
                  <c:v>NGBoost</c:v>
                </c:pt>
              </c:strCache>
            </c:strRef>
          </c:cat>
          <c:val>
            <c:numRef>
              <c:f>Лист1!$D$2:$D$7</c:f>
              <c:numCache>
                <c:formatCode>0.00</c:formatCode>
                <c:ptCount val="6"/>
                <c:pt idx="0">
                  <c:v>0.73</c:v>
                </c:pt>
                <c:pt idx="1">
                  <c:v>0.78</c:v>
                </c:pt>
                <c:pt idx="2">
                  <c:v>0.8</c:v>
                </c:pt>
                <c:pt idx="3">
                  <c:v>0.83</c:v>
                </c:pt>
                <c:pt idx="4">
                  <c:v>0.76</c:v>
                </c:pt>
                <c:pt idx="5">
                  <c:v>0.72</c:v>
                </c:pt>
              </c:numCache>
            </c:numRef>
          </c:val>
          <c:smooth val="0"/>
          <c:extLst>
            <c:ext xmlns:c16="http://schemas.microsoft.com/office/drawing/2014/chart" uri="{C3380CC4-5D6E-409C-BE32-E72D297353CC}">
              <c16:uniqueId val="{00000002-6EB0-4D66-9AB8-B09BFF952339}"/>
            </c:ext>
          </c:extLst>
        </c:ser>
        <c:ser>
          <c:idx val="3"/>
          <c:order val="3"/>
          <c:tx>
            <c:strRef>
              <c:f>Лист1!$E$1</c:f>
              <c:strCache>
                <c:ptCount val="1"/>
                <c:pt idx="0">
                  <c:v>F1-score</c:v>
                </c:pt>
              </c:strCache>
            </c:strRef>
          </c:tx>
          <c:spPr>
            <a:ln w="22225" cap="rnd">
              <a:solidFill>
                <a:schemeClr val="accent4"/>
              </a:solidFill>
              <a:round/>
            </a:ln>
            <a:effectLst/>
          </c:spPr>
          <c:marker>
            <c:symbol val="x"/>
            <c:size val="6"/>
            <c:spPr>
              <a:noFill/>
              <a:ln w="9525">
                <a:solidFill>
                  <a:schemeClr val="accent4"/>
                </a:solidFill>
                <a:round/>
              </a:ln>
              <a:effectLst/>
            </c:spPr>
          </c:marker>
          <c:cat>
            <c:strRef>
              <c:f>Лист1!$A$2:$A$7</c:f>
              <c:strCache>
                <c:ptCount val="6"/>
                <c:pt idx="0">
                  <c:v>Random Forest</c:v>
                </c:pt>
                <c:pt idx="1">
                  <c:v>Gradient Boosting</c:v>
                </c:pt>
                <c:pt idx="2">
                  <c:v>XGBoost</c:v>
                </c:pt>
                <c:pt idx="3">
                  <c:v>LightGBM</c:v>
                </c:pt>
                <c:pt idx="4">
                  <c:v>AdaBoost</c:v>
                </c:pt>
                <c:pt idx="5">
                  <c:v>NGBoost</c:v>
                </c:pt>
              </c:strCache>
            </c:strRef>
          </c:cat>
          <c:val>
            <c:numRef>
              <c:f>Лист1!$E$2:$E$7</c:f>
              <c:numCache>
                <c:formatCode>0.00</c:formatCode>
                <c:ptCount val="6"/>
                <c:pt idx="0">
                  <c:v>0.74</c:v>
                </c:pt>
                <c:pt idx="1">
                  <c:v>0.79</c:v>
                </c:pt>
                <c:pt idx="2">
                  <c:v>0.82</c:v>
                </c:pt>
                <c:pt idx="3">
                  <c:v>0.84</c:v>
                </c:pt>
                <c:pt idx="4">
                  <c:v>0.77</c:v>
                </c:pt>
                <c:pt idx="5">
                  <c:v>0.73</c:v>
                </c:pt>
              </c:numCache>
            </c:numRef>
          </c:val>
          <c:smooth val="0"/>
          <c:extLst>
            <c:ext xmlns:c16="http://schemas.microsoft.com/office/drawing/2014/chart" uri="{C3380CC4-5D6E-409C-BE32-E72D297353CC}">
              <c16:uniqueId val="{00000003-6EB0-4D66-9AB8-B09BFF952339}"/>
            </c:ext>
          </c:extLst>
        </c:ser>
        <c:ser>
          <c:idx val="4"/>
          <c:order val="4"/>
          <c:tx>
            <c:strRef>
              <c:f>Лист1!$F$1</c:f>
              <c:strCache>
                <c:ptCount val="1"/>
                <c:pt idx="0">
                  <c:v>ROC-AUC</c:v>
                </c:pt>
              </c:strCache>
            </c:strRef>
          </c:tx>
          <c:spPr>
            <a:ln w="22225" cap="rnd">
              <a:solidFill>
                <a:schemeClr val="accent5"/>
              </a:solidFill>
              <a:round/>
            </a:ln>
            <a:effectLst/>
          </c:spPr>
          <c:marker>
            <c:symbol val="star"/>
            <c:size val="6"/>
            <c:spPr>
              <a:noFill/>
              <a:ln w="9525">
                <a:solidFill>
                  <a:schemeClr val="accent5"/>
                </a:solidFill>
                <a:round/>
              </a:ln>
              <a:effectLst/>
            </c:spPr>
          </c:marker>
          <c:cat>
            <c:strRef>
              <c:f>Лист1!$A$2:$A$7</c:f>
              <c:strCache>
                <c:ptCount val="6"/>
                <c:pt idx="0">
                  <c:v>Random Forest</c:v>
                </c:pt>
                <c:pt idx="1">
                  <c:v>Gradient Boosting</c:v>
                </c:pt>
                <c:pt idx="2">
                  <c:v>XGBoost</c:v>
                </c:pt>
                <c:pt idx="3">
                  <c:v>LightGBM</c:v>
                </c:pt>
                <c:pt idx="4">
                  <c:v>AdaBoost</c:v>
                </c:pt>
                <c:pt idx="5">
                  <c:v>NGBoost</c:v>
                </c:pt>
              </c:strCache>
            </c:strRef>
          </c:cat>
          <c:val>
            <c:numRef>
              <c:f>Лист1!$F$2:$F$7</c:f>
              <c:numCache>
                <c:formatCode>0.00</c:formatCode>
                <c:ptCount val="6"/>
                <c:pt idx="0">
                  <c:v>0.81</c:v>
                </c:pt>
                <c:pt idx="1">
                  <c:v>0.86</c:v>
                </c:pt>
                <c:pt idx="2">
                  <c:v>0.87</c:v>
                </c:pt>
                <c:pt idx="3">
                  <c:v>0.89</c:v>
                </c:pt>
                <c:pt idx="4">
                  <c:v>0.83</c:v>
                </c:pt>
                <c:pt idx="5">
                  <c:v>0.8</c:v>
                </c:pt>
              </c:numCache>
            </c:numRef>
          </c:val>
          <c:smooth val="0"/>
          <c:extLst>
            <c:ext xmlns:c16="http://schemas.microsoft.com/office/drawing/2014/chart" uri="{C3380CC4-5D6E-409C-BE32-E72D297353CC}">
              <c16:uniqueId val="{00000004-6EB0-4D66-9AB8-B09BFF952339}"/>
            </c:ext>
          </c:extLst>
        </c:ser>
        <c:dLbls>
          <c:showLegendKey val="0"/>
          <c:showVal val="0"/>
          <c:showCatName val="0"/>
          <c:showSerName val="0"/>
          <c:showPercent val="0"/>
          <c:showBubbleSize val="0"/>
        </c:dLbls>
        <c:marker val="1"/>
        <c:smooth val="0"/>
        <c:axId val="1996251007"/>
        <c:axId val="1996252255"/>
      </c:lineChart>
      <c:catAx>
        <c:axId val="19962510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KZ"/>
          </a:p>
        </c:txPr>
        <c:crossAx val="1996252255"/>
        <c:crosses val="autoZero"/>
        <c:auto val="1"/>
        <c:lblAlgn val="ctr"/>
        <c:lblOffset val="100"/>
        <c:noMultiLvlLbl val="0"/>
      </c:catAx>
      <c:valAx>
        <c:axId val="1996252255"/>
        <c:scaling>
          <c:orientation val="minMax"/>
          <c:min val="0.70000000000000007"/>
        </c:scaling>
        <c:delete val="0"/>
        <c:axPos val="l"/>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9625100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84634-FD85-4609-8E22-606B6C15D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47366</Words>
  <Characters>269990</Characters>
  <Application>Microsoft Office Word</Application>
  <DocSecurity>0</DocSecurity>
  <Lines>2249</Lines>
  <Paragraphs>633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dc:creator>
  <cp:keywords/>
  <dc:description/>
  <cp:lastModifiedBy>Ruslan</cp:lastModifiedBy>
  <cp:revision>2</cp:revision>
  <cp:lastPrinted>2025-12-10T13:44:00Z</cp:lastPrinted>
  <dcterms:created xsi:type="dcterms:W3CDTF">2026-01-12T07:15:00Z</dcterms:created>
  <dcterms:modified xsi:type="dcterms:W3CDTF">2026-01-12T07:15:00Z</dcterms:modified>
</cp:coreProperties>
</file>