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drawings/drawing1.xml" ContentType="application/vnd.openxmlformats-officedocument.drawingml.chartshapes+xml"/>
  <Override PartName="/word/charts/chart6.xml" ContentType="application/vnd.openxmlformats-officedocument.drawingml.chart+xml"/>
  <Override PartName="/word/drawings/drawing2.xml" ContentType="application/vnd.openxmlformats-officedocument.drawingml.chartshapes+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drawings/drawing3.xml" ContentType="application/vnd.openxmlformats-officedocument.drawingml.chartshapes+xml"/>
  <Override PartName="/word/charts/chart10.xml" ContentType="application/vnd.openxmlformats-officedocument.drawingml.chart+xml"/>
  <Override PartName="/word/drawings/drawing4.xml" ContentType="application/vnd.openxmlformats-officedocument.drawingml.chartshap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5F3EDA" w14:textId="70C03709" w:rsidR="00DF3D50" w:rsidRPr="00D353CC" w:rsidRDefault="00473F92" w:rsidP="00473F92">
      <w:pPr>
        <w:jc w:val="center"/>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М. Әуезов атындағы Оңтүстік Қазақстан университеті</w:t>
      </w:r>
    </w:p>
    <w:p w14:paraId="247E23A5" w14:textId="77777777" w:rsidR="00371314" w:rsidRPr="00D353CC" w:rsidRDefault="00371314" w:rsidP="00473F92">
      <w:pPr>
        <w:jc w:val="center"/>
        <w:rPr>
          <w:rFonts w:ascii="Times New Roman" w:hAnsi="Times New Roman" w:cs="Times New Roman"/>
          <w:color w:val="000000" w:themeColor="text1"/>
          <w:sz w:val="28"/>
          <w:szCs w:val="28"/>
          <w:lang w:val="kk-KZ"/>
        </w:rPr>
      </w:pPr>
    </w:p>
    <w:p w14:paraId="5D40073D" w14:textId="555368BE" w:rsidR="00473F92" w:rsidRPr="00D353CC" w:rsidRDefault="006730FE" w:rsidP="00473F92">
      <w:pPr>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ӘОЖ</w:t>
      </w:r>
      <w:r w:rsidR="00473F92" w:rsidRPr="00D353CC">
        <w:rPr>
          <w:rFonts w:ascii="Times New Roman" w:hAnsi="Times New Roman" w:cs="Times New Roman"/>
          <w:color w:val="000000" w:themeColor="text1"/>
          <w:sz w:val="28"/>
          <w:szCs w:val="28"/>
          <w:lang w:val="kk-KZ"/>
        </w:rPr>
        <w:t xml:space="preserve"> </w:t>
      </w:r>
      <w:r w:rsidRPr="00D353CC">
        <w:rPr>
          <w:rFonts w:ascii="Times New Roman" w:hAnsi="Times New Roman" w:cs="Times New Roman"/>
          <w:color w:val="000000" w:themeColor="text1"/>
          <w:sz w:val="28"/>
          <w:szCs w:val="28"/>
          <w:lang w:val="kk-KZ"/>
        </w:rPr>
        <w:t>661.424.4</w:t>
      </w:r>
      <w:r w:rsidR="00473F92" w:rsidRPr="00D353CC">
        <w:rPr>
          <w:rFonts w:ascii="Times New Roman" w:hAnsi="Times New Roman" w:cs="Times New Roman"/>
          <w:color w:val="000000" w:themeColor="text1"/>
          <w:sz w:val="28"/>
          <w:szCs w:val="28"/>
          <w:lang w:val="kk-KZ"/>
        </w:rPr>
        <w:t xml:space="preserve">                                                        </w:t>
      </w:r>
      <w:r w:rsidR="00371314" w:rsidRPr="00D353CC">
        <w:rPr>
          <w:rFonts w:ascii="Times New Roman" w:hAnsi="Times New Roman" w:cs="Times New Roman"/>
          <w:color w:val="000000" w:themeColor="text1"/>
          <w:sz w:val="28"/>
          <w:szCs w:val="28"/>
          <w:lang w:val="kk-KZ"/>
        </w:rPr>
        <w:t xml:space="preserve">     </w:t>
      </w:r>
      <w:r w:rsidR="00473F92" w:rsidRPr="00D353CC">
        <w:rPr>
          <w:rFonts w:ascii="Times New Roman" w:hAnsi="Times New Roman" w:cs="Times New Roman"/>
          <w:color w:val="000000" w:themeColor="text1"/>
          <w:sz w:val="28"/>
          <w:szCs w:val="28"/>
          <w:lang w:val="kk-KZ"/>
        </w:rPr>
        <w:t xml:space="preserve">  Қолжазба құқығымен</w:t>
      </w:r>
    </w:p>
    <w:p w14:paraId="7A9A33AD" w14:textId="08BD74BA" w:rsidR="00473F92" w:rsidRPr="00D353CC" w:rsidRDefault="00473F92" w:rsidP="00473F92">
      <w:pPr>
        <w:jc w:val="both"/>
        <w:rPr>
          <w:rFonts w:ascii="Times New Roman" w:hAnsi="Times New Roman" w:cs="Times New Roman"/>
          <w:color w:val="000000" w:themeColor="text1"/>
          <w:sz w:val="28"/>
          <w:szCs w:val="28"/>
          <w:lang w:val="kk-KZ"/>
        </w:rPr>
      </w:pPr>
    </w:p>
    <w:p w14:paraId="6733C73A" w14:textId="486EFD19" w:rsidR="00473F92" w:rsidRPr="00D353CC" w:rsidRDefault="00473F92" w:rsidP="00473F92">
      <w:pPr>
        <w:jc w:val="both"/>
        <w:rPr>
          <w:rFonts w:ascii="Times New Roman" w:hAnsi="Times New Roman" w:cs="Times New Roman"/>
          <w:color w:val="000000" w:themeColor="text1"/>
          <w:sz w:val="28"/>
          <w:szCs w:val="28"/>
          <w:lang w:val="kk-KZ"/>
        </w:rPr>
      </w:pPr>
    </w:p>
    <w:p w14:paraId="64F079AD" w14:textId="51C759FF" w:rsidR="00473F92" w:rsidRPr="00D353CC" w:rsidRDefault="00473F92" w:rsidP="00473F92">
      <w:pPr>
        <w:jc w:val="center"/>
        <w:rPr>
          <w:rFonts w:ascii="Times New Roman" w:hAnsi="Times New Roman" w:cs="Times New Roman"/>
          <w:b/>
          <w:color w:val="000000" w:themeColor="text1"/>
          <w:sz w:val="28"/>
          <w:szCs w:val="28"/>
          <w:lang w:val="kk-KZ"/>
        </w:rPr>
      </w:pPr>
      <w:r w:rsidRPr="00D353CC">
        <w:rPr>
          <w:rFonts w:ascii="Times New Roman" w:hAnsi="Times New Roman" w:cs="Times New Roman"/>
          <w:b/>
          <w:color w:val="000000" w:themeColor="text1"/>
          <w:sz w:val="28"/>
          <w:szCs w:val="28"/>
          <w:lang w:val="kk-KZ"/>
        </w:rPr>
        <w:t>УРАЗКЕЛДИЕВА ДИЛБАР АБДИХАМИДОВНА</w:t>
      </w:r>
    </w:p>
    <w:p w14:paraId="67D46207" w14:textId="59C190F1" w:rsidR="00473F92" w:rsidRPr="00D353CC" w:rsidRDefault="00473F92" w:rsidP="00473F92">
      <w:pPr>
        <w:jc w:val="center"/>
        <w:rPr>
          <w:rFonts w:ascii="Times New Roman" w:hAnsi="Times New Roman" w:cs="Times New Roman"/>
          <w:b/>
          <w:color w:val="000000" w:themeColor="text1"/>
          <w:sz w:val="28"/>
          <w:szCs w:val="28"/>
          <w:lang w:val="kk-KZ"/>
        </w:rPr>
      </w:pPr>
    </w:p>
    <w:p w14:paraId="71E244B1" w14:textId="6917C639" w:rsidR="00473F92" w:rsidRPr="00D353CC" w:rsidRDefault="00473F92" w:rsidP="00473F92">
      <w:pPr>
        <w:jc w:val="center"/>
        <w:rPr>
          <w:rFonts w:ascii="Times New Roman" w:hAnsi="Times New Roman" w:cs="Times New Roman"/>
          <w:b/>
          <w:iCs/>
          <w:color w:val="000000" w:themeColor="text1"/>
          <w:sz w:val="28"/>
          <w:szCs w:val="28"/>
          <w:lang w:val="kk-KZ"/>
        </w:rPr>
      </w:pPr>
      <w:r w:rsidRPr="00D353CC">
        <w:rPr>
          <w:rFonts w:ascii="Times New Roman" w:hAnsi="Times New Roman" w:cs="Times New Roman"/>
          <w:b/>
          <w:iCs/>
          <w:color w:val="000000" w:themeColor="text1"/>
          <w:sz w:val="28"/>
          <w:szCs w:val="28"/>
          <w:lang w:val="kk-KZ"/>
        </w:rPr>
        <w:t>Қазақстанның табиғи натрий және калий тұздарын өңдеу технологиясын жетілдіру</w:t>
      </w:r>
    </w:p>
    <w:p w14:paraId="501C7A55" w14:textId="6F8DF1DB" w:rsidR="00473F92" w:rsidRPr="00D353CC" w:rsidRDefault="00473F92" w:rsidP="00473F92">
      <w:pPr>
        <w:jc w:val="center"/>
        <w:rPr>
          <w:rFonts w:ascii="Times New Roman" w:hAnsi="Times New Roman" w:cs="Times New Roman"/>
          <w:b/>
          <w:iCs/>
          <w:color w:val="000000" w:themeColor="text1"/>
          <w:sz w:val="28"/>
          <w:szCs w:val="28"/>
          <w:lang w:val="kk-KZ"/>
        </w:rPr>
      </w:pPr>
    </w:p>
    <w:p w14:paraId="33845CBD" w14:textId="2EA4A264" w:rsidR="00473F92" w:rsidRPr="00D353CC" w:rsidRDefault="00473F92" w:rsidP="00473F92">
      <w:pPr>
        <w:jc w:val="center"/>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8D07160 -Бейорганикалық заттардың химиялық технологиясы</w:t>
      </w:r>
    </w:p>
    <w:p w14:paraId="7CF696C3" w14:textId="1B02BF23" w:rsidR="00473F92" w:rsidRPr="00D353CC" w:rsidRDefault="00473F92" w:rsidP="00473F92">
      <w:pPr>
        <w:jc w:val="center"/>
        <w:rPr>
          <w:rFonts w:ascii="Times New Roman" w:hAnsi="Times New Roman" w:cs="Times New Roman"/>
          <w:color w:val="000000" w:themeColor="text1"/>
          <w:sz w:val="28"/>
          <w:szCs w:val="28"/>
          <w:lang w:val="kk-KZ"/>
        </w:rPr>
      </w:pPr>
    </w:p>
    <w:p w14:paraId="536B64C6" w14:textId="5A05EF92" w:rsidR="00473F92" w:rsidRPr="00D353CC" w:rsidRDefault="00473F92" w:rsidP="00473F92">
      <w:pPr>
        <w:jc w:val="center"/>
        <w:rPr>
          <w:rFonts w:ascii="Times New Roman" w:hAnsi="Times New Roman" w:cs="Times New Roman"/>
          <w:color w:val="000000" w:themeColor="text1"/>
          <w:sz w:val="28"/>
          <w:szCs w:val="28"/>
          <w:lang w:val="kk-KZ"/>
        </w:rPr>
      </w:pPr>
    </w:p>
    <w:p w14:paraId="30C4A69B" w14:textId="187F7C6D" w:rsidR="00473F92" w:rsidRPr="00D353CC" w:rsidRDefault="00371314" w:rsidP="00473F92">
      <w:pPr>
        <w:jc w:val="center"/>
        <w:rPr>
          <w:rFonts w:ascii="Times New Roman" w:hAnsi="Times New Roman" w:cs="Times New Roman"/>
          <w:color w:val="000000" w:themeColor="text1"/>
          <w:sz w:val="28"/>
          <w:szCs w:val="28"/>
          <w:lang w:val="kk-KZ"/>
        </w:rPr>
      </w:pPr>
      <w:r w:rsidRPr="00D353CC">
        <w:rPr>
          <w:rStyle w:val="anegp0gi0b9av8jahpyh"/>
          <w:rFonts w:ascii="Times New Roman" w:hAnsi="Times New Roman" w:cs="Times New Roman"/>
          <w:color w:val="000000" w:themeColor="text1"/>
          <w:sz w:val="28"/>
          <w:szCs w:val="28"/>
          <w:lang w:val="kk-KZ"/>
        </w:rPr>
        <w:t>Философия</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докторы</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(PhD) ғылыми</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дәреже</w:t>
      </w:r>
      <w:r w:rsidRPr="00D353CC">
        <w:rPr>
          <w:rFonts w:ascii="Times New Roman" w:hAnsi="Times New Roman" w:cs="Times New Roman"/>
          <w:color w:val="000000" w:themeColor="text1"/>
          <w:sz w:val="28"/>
          <w:szCs w:val="28"/>
          <w:lang w:val="kk-KZ"/>
        </w:rPr>
        <w:t xml:space="preserve"> алуға </w:t>
      </w:r>
      <w:r w:rsidRPr="00D353CC">
        <w:rPr>
          <w:rStyle w:val="anegp0gi0b9av8jahpyh"/>
          <w:rFonts w:ascii="Times New Roman" w:hAnsi="Times New Roman" w:cs="Times New Roman"/>
          <w:color w:val="000000" w:themeColor="text1"/>
          <w:sz w:val="28"/>
          <w:szCs w:val="28"/>
          <w:lang w:val="kk-KZ"/>
        </w:rPr>
        <w:t>арналған</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диссертация</w:t>
      </w:r>
      <w:r w:rsidRPr="00D353CC">
        <w:rPr>
          <w:rFonts w:ascii="Times New Roman" w:hAnsi="Times New Roman" w:cs="Times New Roman"/>
          <w:color w:val="000000" w:themeColor="text1"/>
          <w:sz w:val="28"/>
          <w:szCs w:val="28"/>
          <w:lang w:val="kk-KZ"/>
        </w:rPr>
        <w:t xml:space="preserve"> </w:t>
      </w:r>
    </w:p>
    <w:p w14:paraId="238A8F74" w14:textId="162A37C0" w:rsidR="00473F92" w:rsidRPr="00D353CC" w:rsidRDefault="00473F92" w:rsidP="00473F92">
      <w:pPr>
        <w:jc w:val="center"/>
        <w:rPr>
          <w:rFonts w:ascii="Times New Roman" w:hAnsi="Times New Roman" w:cs="Times New Roman"/>
          <w:color w:val="000000" w:themeColor="text1"/>
          <w:sz w:val="28"/>
          <w:szCs w:val="28"/>
          <w:lang w:val="kk-KZ"/>
        </w:rPr>
      </w:pPr>
    </w:p>
    <w:p w14:paraId="0C8D5E15" w14:textId="77777777" w:rsidR="00371314" w:rsidRPr="00D353CC" w:rsidRDefault="00371314" w:rsidP="00473F92">
      <w:pPr>
        <w:jc w:val="center"/>
        <w:rPr>
          <w:rFonts w:ascii="Times New Roman" w:hAnsi="Times New Roman" w:cs="Times New Roman"/>
          <w:color w:val="000000" w:themeColor="text1"/>
          <w:sz w:val="28"/>
          <w:szCs w:val="28"/>
          <w:lang w:val="kk-KZ"/>
        </w:rPr>
      </w:pPr>
    </w:p>
    <w:p w14:paraId="5E39567E" w14:textId="58B804B3" w:rsidR="00473F92" w:rsidRPr="00D353CC" w:rsidRDefault="00473F92" w:rsidP="00473F92">
      <w:pPr>
        <w:jc w:val="center"/>
        <w:rPr>
          <w:rFonts w:ascii="Times New Roman" w:hAnsi="Times New Roman" w:cs="Times New Roman"/>
          <w:color w:val="000000" w:themeColor="text1"/>
          <w:sz w:val="28"/>
          <w:szCs w:val="28"/>
          <w:lang w:val="kk-KZ"/>
        </w:rPr>
      </w:pPr>
    </w:p>
    <w:p w14:paraId="7F3C7857" w14:textId="6622E7B0" w:rsidR="00473F92" w:rsidRPr="00D353CC" w:rsidRDefault="00473F92" w:rsidP="00473F92">
      <w:pPr>
        <w:ind w:left="4395"/>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xml:space="preserve">Ғылыми жетекшісі: </w:t>
      </w:r>
      <w:r w:rsidRPr="00D353CC">
        <w:rPr>
          <w:rFonts w:ascii="Times New Roman" w:hAnsi="Times New Roman" w:cs="Times New Roman"/>
          <w:color w:val="000000" w:themeColor="text1"/>
          <w:sz w:val="28"/>
          <w:szCs w:val="28"/>
          <w:u w:val="single"/>
          <w:lang w:val="kk-KZ"/>
        </w:rPr>
        <w:t>техника ғылымдары</w:t>
      </w:r>
      <w:r w:rsidR="006730FE" w:rsidRPr="00D353CC">
        <w:rPr>
          <w:rFonts w:ascii="Times New Roman" w:hAnsi="Times New Roman" w:cs="Times New Roman"/>
          <w:color w:val="000000" w:themeColor="text1"/>
          <w:sz w:val="28"/>
          <w:szCs w:val="28"/>
          <w:u w:val="single"/>
          <w:lang w:val="kk-KZ"/>
        </w:rPr>
        <w:t>ның</w:t>
      </w:r>
      <w:r w:rsidRPr="00D353CC">
        <w:rPr>
          <w:rFonts w:ascii="Times New Roman" w:hAnsi="Times New Roman" w:cs="Times New Roman"/>
          <w:color w:val="000000" w:themeColor="text1"/>
          <w:sz w:val="28"/>
          <w:szCs w:val="28"/>
          <w:u w:val="single"/>
          <w:lang w:val="kk-KZ"/>
        </w:rPr>
        <w:t xml:space="preserve"> кандидаты, қауымдастырылған профессор (доцент) Қадірбаева А.А.</w:t>
      </w:r>
    </w:p>
    <w:p w14:paraId="4DE1985E" w14:textId="7CA4A85C" w:rsidR="00473F92" w:rsidRPr="00D353CC" w:rsidRDefault="00473F92" w:rsidP="00473F92">
      <w:pPr>
        <w:ind w:left="4395"/>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u w:val="single"/>
          <w:lang w:val="kk-KZ"/>
        </w:rPr>
        <w:t>Шетелдік ғылыми жетекші: техника ғылымдары</w:t>
      </w:r>
      <w:r w:rsidR="006730FE" w:rsidRPr="00D353CC">
        <w:rPr>
          <w:rFonts w:ascii="Times New Roman" w:hAnsi="Times New Roman" w:cs="Times New Roman"/>
          <w:color w:val="000000" w:themeColor="text1"/>
          <w:sz w:val="28"/>
          <w:szCs w:val="28"/>
          <w:u w:val="single"/>
          <w:lang w:val="kk-KZ"/>
        </w:rPr>
        <w:t>ның</w:t>
      </w:r>
      <w:r w:rsidRPr="00D353CC">
        <w:rPr>
          <w:rFonts w:ascii="Times New Roman" w:hAnsi="Times New Roman" w:cs="Times New Roman"/>
          <w:color w:val="000000" w:themeColor="text1"/>
          <w:sz w:val="28"/>
          <w:szCs w:val="28"/>
          <w:u w:val="single"/>
          <w:lang w:val="kk-KZ"/>
        </w:rPr>
        <w:t xml:space="preserve"> кандидаты, доцент Минаковский А.Ф. Минск қ., Беларусь мемлекеті </w:t>
      </w:r>
    </w:p>
    <w:p w14:paraId="26993A92" w14:textId="6DD51452" w:rsidR="00473F92" w:rsidRPr="00D353CC" w:rsidRDefault="00473F92" w:rsidP="00473F92">
      <w:pPr>
        <w:jc w:val="center"/>
        <w:rPr>
          <w:rFonts w:ascii="Times New Roman" w:hAnsi="Times New Roman" w:cs="Times New Roman"/>
          <w:color w:val="000000" w:themeColor="text1"/>
          <w:sz w:val="28"/>
          <w:szCs w:val="28"/>
          <w:lang w:val="kk-KZ"/>
        </w:rPr>
      </w:pPr>
    </w:p>
    <w:p w14:paraId="22798CDF" w14:textId="2C1DFCE3" w:rsidR="00371314" w:rsidRPr="00D353CC" w:rsidRDefault="00371314" w:rsidP="00473F92">
      <w:pPr>
        <w:jc w:val="center"/>
        <w:rPr>
          <w:rFonts w:ascii="Times New Roman" w:hAnsi="Times New Roman" w:cs="Times New Roman"/>
          <w:color w:val="000000" w:themeColor="text1"/>
          <w:sz w:val="28"/>
          <w:szCs w:val="28"/>
          <w:lang w:val="kk-KZ"/>
        </w:rPr>
      </w:pPr>
    </w:p>
    <w:p w14:paraId="14BBF82B" w14:textId="0A2C3DED" w:rsidR="00371314" w:rsidRPr="00D353CC" w:rsidRDefault="00371314" w:rsidP="00473F92">
      <w:pPr>
        <w:jc w:val="center"/>
        <w:rPr>
          <w:rFonts w:ascii="Times New Roman" w:hAnsi="Times New Roman" w:cs="Times New Roman"/>
          <w:color w:val="000000" w:themeColor="text1"/>
          <w:sz w:val="28"/>
          <w:szCs w:val="28"/>
          <w:lang w:val="kk-KZ"/>
        </w:rPr>
      </w:pPr>
    </w:p>
    <w:p w14:paraId="44A86752" w14:textId="28B44603" w:rsidR="00371314" w:rsidRPr="00D353CC" w:rsidRDefault="00371314" w:rsidP="00473F92">
      <w:pPr>
        <w:jc w:val="center"/>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xml:space="preserve">Қазақстан </w:t>
      </w:r>
      <w:r w:rsidR="006730FE" w:rsidRPr="00D353CC">
        <w:rPr>
          <w:rFonts w:ascii="Times New Roman" w:hAnsi="Times New Roman" w:cs="Times New Roman"/>
          <w:color w:val="000000" w:themeColor="text1"/>
          <w:sz w:val="28"/>
          <w:szCs w:val="28"/>
          <w:lang w:val="kk-KZ"/>
        </w:rPr>
        <w:t>Р</w:t>
      </w:r>
      <w:r w:rsidRPr="00D353CC">
        <w:rPr>
          <w:rFonts w:ascii="Times New Roman" w:hAnsi="Times New Roman" w:cs="Times New Roman"/>
          <w:color w:val="000000" w:themeColor="text1"/>
          <w:sz w:val="28"/>
          <w:szCs w:val="28"/>
          <w:lang w:val="kk-KZ"/>
        </w:rPr>
        <w:t xml:space="preserve">еспубликасы </w:t>
      </w:r>
    </w:p>
    <w:p w14:paraId="03EC23A2" w14:textId="5E1A70EA" w:rsidR="00371314" w:rsidRPr="00D353CC" w:rsidRDefault="00371314" w:rsidP="00371314">
      <w:pPr>
        <w:jc w:val="center"/>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Шымкент, 202</w:t>
      </w:r>
      <w:r w:rsidR="004C1149">
        <w:rPr>
          <w:rFonts w:ascii="Times New Roman" w:hAnsi="Times New Roman" w:cs="Times New Roman"/>
          <w:color w:val="000000" w:themeColor="text1"/>
          <w:sz w:val="28"/>
          <w:szCs w:val="28"/>
          <w:lang w:val="kk-KZ"/>
        </w:rPr>
        <w:t>6</w:t>
      </w:r>
    </w:p>
    <w:p w14:paraId="377E9E8F" w14:textId="0BCAB4B9" w:rsidR="00BB7859" w:rsidRPr="00D353CC" w:rsidRDefault="00BB7859" w:rsidP="00371314">
      <w:pPr>
        <w:jc w:val="center"/>
        <w:rPr>
          <w:rFonts w:ascii="Times New Roman" w:hAnsi="Times New Roman" w:cs="Times New Roman"/>
          <w:b/>
          <w:color w:val="000000" w:themeColor="text1"/>
          <w:sz w:val="28"/>
          <w:szCs w:val="28"/>
          <w:lang w:val="kk-KZ"/>
        </w:rPr>
      </w:pPr>
      <w:r w:rsidRPr="00D353CC">
        <w:rPr>
          <w:rFonts w:ascii="Times New Roman" w:hAnsi="Times New Roman" w:cs="Times New Roman"/>
          <w:noProof/>
          <w:color w:val="000000" w:themeColor="text1"/>
          <w:sz w:val="28"/>
          <w:szCs w:val="28"/>
          <w:lang w:eastAsia="ru-RU"/>
        </w:rPr>
        <mc:AlternateContent>
          <mc:Choice Requires="wps">
            <w:drawing>
              <wp:anchor distT="0" distB="0" distL="114300" distR="114300" simplePos="0" relativeHeight="251642880" behindDoc="0" locked="0" layoutInCell="1" allowOverlap="1" wp14:anchorId="65178DED" wp14:editId="5076B557">
                <wp:simplePos x="0" y="0"/>
                <wp:positionH relativeFrom="column">
                  <wp:posOffset>2813685</wp:posOffset>
                </wp:positionH>
                <wp:positionV relativeFrom="page">
                  <wp:posOffset>9959340</wp:posOffset>
                </wp:positionV>
                <wp:extent cx="312420" cy="205740"/>
                <wp:effectExtent l="0" t="0" r="11430" b="22860"/>
                <wp:wrapNone/>
                <wp:docPr id="34" name="Прямоугольник 34"/>
                <wp:cNvGraphicFramePr/>
                <a:graphic xmlns:a="http://schemas.openxmlformats.org/drawingml/2006/main">
                  <a:graphicData uri="http://schemas.microsoft.com/office/word/2010/wordprocessingShape">
                    <wps:wsp>
                      <wps:cNvSpPr/>
                      <wps:spPr>
                        <a:xfrm>
                          <a:off x="0" y="0"/>
                          <a:ext cx="312420" cy="20574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2C576D" id="Прямоугольник 34" o:spid="_x0000_s1026" style="position:absolute;margin-left:221.55pt;margin-top:784.2pt;width:24.6pt;height:16.2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" fillcolor="white [3212]" strokecolor="white [3212]" strokeweight="1pt">
                <w10:wrap anchory="page"/>
              </v:rect>
            </w:pict>
          </mc:Fallback>
        </mc:AlternateContent>
      </w:r>
    </w:p>
    <w:p w14:paraId="1BD80E10" w14:textId="04015A9F" w:rsidR="00B92299" w:rsidRPr="00D353CC" w:rsidRDefault="00371314" w:rsidP="00EE45A6">
      <w:pPr>
        <w:jc w:val="center"/>
        <w:rPr>
          <w:rFonts w:ascii="Times New Roman" w:hAnsi="Times New Roman" w:cs="Times New Roman"/>
          <w:b/>
          <w:color w:val="000000" w:themeColor="text1"/>
          <w:sz w:val="28"/>
          <w:szCs w:val="28"/>
          <w:lang w:val="kk-KZ"/>
        </w:rPr>
      </w:pPr>
      <w:r w:rsidRPr="00D353CC">
        <w:rPr>
          <w:rFonts w:ascii="Times New Roman" w:hAnsi="Times New Roman" w:cs="Times New Roman"/>
          <w:b/>
          <w:color w:val="000000" w:themeColor="text1"/>
          <w:sz w:val="28"/>
          <w:szCs w:val="28"/>
          <w:lang w:val="kk-KZ"/>
        </w:rPr>
        <w:lastRenderedPageBreak/>
        <w:t>МАЗМҰНЫ</w:t>
      </w: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
        <w:gridCol w:w="8153"/>
        <w:gridCol w:w="636"/>
      </w:tblGrid>
      <w:tr w:rsidR="00C31396" w:rsidRPr="00D353CC" w14:paraId="42BF5C36" w14:textId="77777777" w:rsidTr="00EE0C04">
        <w:tc>
          <w:tcPr>
            <w:tcW w:w="566" w:type="dxa"/>
          </w:tcPr>
          <w:p w14:paraId="58F83784" w14:textId="77777777" w:rsidR="00EE45A6" w:rsidRPr="00D353CC" w:rsidRDefault="00EE45A6" w:rsidP="00CA2FF4">
            <w:pPr>
              <w:rPr>
                <w:rFonts w:ascii="Times New Roman" w:hAnsi="Times New Roman" w:cs="Times New Roman"/>
                <w:color w:val="000000" w:themeColor="text1"/>
                <w:sz w:val="28"/>
                <w:szCs w:val="28"/>
                <w:lang w:val="kk-KZ"/>
              </w:rPr>
            </w:pPr>
          </w:p>
        </w:tc>
        <w:tc>
          <w:tcPr>
            <w:tcW w:w="8153" w:type="dxa"/>
          </w:tcPr>
          <w:p w14:paraId="45769AC5" w14:textId="77777777" w:rsidR="00EE45A6" w:rsidRPr="00D353CC" w:rsidRDefault="00EE45A6" w:rsidP="00CA2FF4">
            <w:pPr>
              <w:rPr>
                <w:rFonts w:ascii="Times New Roman" w:hAnsi="Times New Roman" w:cs="Times New Roman"/>
                <w:b/>
                <w:bCs/>
                <w:color w:val="000000" w:themeColor="text1"/>
                <w:sz w:val="28"/>
                <w:szCs w:val="28"/>
                <w:lang w:val="kk-KZ"/>
              </w:rPr>
            </w:pPr>
            <w:r w:rsidRPr="00D353CC">
              <w:rPr>
                <w:rFonts w:ascii="Times New Roman" w:hAnsi="Times New Roman" w:cs="Times New Roman"/>
                <w:b/>
                <w:bCs/>
                <w:color w:val="000000" w:themeColor="text1"/>
                <w:sz w:val="28"/>
                <w:szCs w:val="28"/>
                <w:lang w:val="kk-KZ"/>
              </w:rPr>
              <w:t xml:space="preserve">НОРМАТИВТІК БЕЛГІЛЕР </w:t>
            </w:r>
          </w:p>
        </w:tc>
        <w:tc>
          <w:tcPr>
            <w:tcW w:w="636" w:type="dxa"/>
          </w:tcPr>
          <w:p w14:paraId="721C4CE8" w14:textId="77777777" w:rsidR="00EE45A6" w:rsidRPr="00D353CC" w:rsidRDefault="00EE45A6" w:rsidP="00CA2FF4">
            <w:pPr>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4</w:t>
            </w:r>
          </w:p>
        </w:tc>
      </w:tr>
      <w:tr w:rsidR="00C31396" w:rsidRPr="00D353CC" w14:paraId="18ACA44F" w14:textId="77777777" w:rsidTr="00EE0C04">
        <w:tc>
          <w:tcPr>
            <w:tcW w:w="566" w:type="dxa"/>
          </w:tcPr>
          <w:p w14:paraId="42416E3E" w14:textId="77777777" w:rsidR="00EE45A6" w:rsidRPr="00D353CC" w:rsidRDefault="00EE45A6" w:rsidP="00CA2FF4">
            <w:pPr>
              <w:rPr>
                <w:rFonts w:ascii="Times New Roman" w:hAnsi="Times New Roman" w:cs="Times New Roman"/>
                <w:color w:val="000000" w:themeColor="text1"/>
                <w:sz w:val="28"/>
                <w:szCs w:val="28"/>
                <w:lang w:val="kk-KZ"/>
              </w:rPr>
            </w:pPr>
          </w:p>
        </w:tc>
        <w:tc>
          <w:tcPr>
            <w:tcW w:w="8153" w:type="dxa"/>
          </w:tcPr>
          <w:p w14:paraId="632F0634" w14:textId="77777777" w:rsidR="00EE45A6" w:rsidRPr="00D353CC" w:rsidRDefault="00EE45A6" w:rsidP="00CA2FF4">
            <w:pPr>
              <w:rPr>
                <w:rFonts w:ascii="Times New Roman" w:hAnsi="Times New Roman" w:cs="Times New Roman"/>
                <w:b/>
                <w:bCs/>
                <w:color w:val="000000" w:themeColor="text1"/>
                <w:sz w:val="28"/>
                <w:szCs w:val="28"/>
                <w:lang w:val="kk-KZ"/>
              </w:rPr>
            </w:pPr>
            <w:r w:rsidRPr="00D353CC">
              <w:rPr>
                <w:rFonts w:ascii="Times New Roman" w:hAnsi="Times New Roman" w:cs="Times New Roman"/>
                <w:b/>
                <w:bCs/>
                <w:color w:val="000000" w:themeColor="text1"/>
                <w:sz w:val="28"/>
                <w:szCs w:val="28"/>
                <w:lang w:val="kk-KZ"/>
              </w:rPr>
              <w:t>АНЫҚТАМАЛАР</w:t>
            </w:r>
          </w:p>
        </w:tc>
        <w:tc>
          <w:tcPr>
            <w:tcW w:w="636" w:type="dxa"/>
          </w:tcPr>
          <w:p w14:paraId="1E0DF640" w14:textId="77777777" w:rsidR="00EE45A6" w:rsidRPr="00D353CC" w:rsidRDefault="00EE45A6" w:rsidP="00CA2FF4">
            <w:pPr>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5</w:t>
            </w:r>
          </w:p>
        </w:tc>
      </w:tr>
      <w:tr w:rsidR="00C31396" w:rsidRPr="00D353CC" w14:paraId="1A5B41C8" w14:textId="77777777" w:rsidTr="00EE0C04">
        <w:tc>
          <w:tcPr>
            <w:tcW w:w="566" w:type="dxa"/>
          </w:tcPr>
          <w:p w14:paraId="322820E0" w14:textId="77777777" w:rsidR="00EE45A6" w:rsidRPr="00D353CC" w:rsidRDefault="00EE45A6" w:rsidP="00CA2FF4">
            <w:pPr>
              <w:rPr>
                <w:rFonts w:ascii="Times New Roman" w:hAnsi="Times New Roman" w:cs="Times New Roman"/>
                <w:color w:val="000000" w:themeColor="text1"/>
                <w:sz w:val="28"/>
                <w:szCs w:val="28"/>
                <w:lang w:val="kk-KZ"/>
              </w:rPr>
            </w:pPr>
          </w:p>
        </w:tc>
        <w:tc>
          <w:tcPr>
            <w:tcW w:w="8153" w:type="dxa"/>
          </w:tcPr>
          <w:p w14:paraId="4881F15D" w14:textId="77777777" w:rsidR="00EE45A6" w:rsidRPr="00D353CC" w:rsidRDefault="00EE45A6" w:rsidP="00CA2FF4">
            <w:pPr>
              <w:rPr>
                <w:rFonts w:ascii="Times New Roman" w:hAnsi="Times New Roman" w:cs="Times New Roman"/>
                <w:b/>
                <w:bCs/>
                <w:color w:val="000000" w:themeColor="text1"/>
                <w:sz w:val="28"/>
                <w:szCs w:val="28"/>
                <w:lang w:val="kk-KZ"/>
              </w:rPr>
            </w:pPr>
            <w:r w:rsidRPr="00D353CC">
              <w:rPr>
                <w:rFonts w:ascii="Times New Roman" w:hAnsi="Times New Roman" w:cs="Times New Roman"/>
                <w:b/>
                <w:bCs/>
                <w:color w:val="000000" w:themeColor="text1"/>
                <w:sz w:val="28"/>
                <w:szCs w:val="28"/>
                <w:lang w:val="kk-KZ"/>
              </w:rPr>
              <w:t>БЕЛГІЛЕУЛЕР МЕН ҚЫСҚАРТУЛАР</w:t>
            </w:r>
          </w:p>
        </w:tc>
        <w:tc>
          <w:tcPr>
            <w:tcW w:w="636" w:type="dxa"/>
          </w:tcPr>
          <w:p w14:paraId="3C155B45" w14:textId="77777777" w:rsidR="00EE45A6" w:rsidRPr="00D353CC" w:rsidRDefault="00EE45A6" w:rsidP="00CA2FF4">
            <w:pPr>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6</w:t>
            </w:r>
          </w:p>
        </w:tc>
      </w:tr>
      <w:tr w:rsidR="00C31396" w:rsidRPr="00D353CC" w14:paraId="323EDB55" w14:textId="77777777" w:rsidTr="00EE0C04">
        <w:tc>
          <w:tcPr>
            <w:tcW w:w="566" w:type="dxa"/>
          </w:tcPr>
          <w:p w14:paraId="39F755B8" w14:textId="77777777" w:rsidR="00EE45A6" w:rsidRPr="00D353CC" w:rsidRDefault="00EE45A6" w:rsidP="00CA2FF4">
            <w:pPr>
              <w:rPr>
                <w:rFonts w:ascii="Times New Roman" w:hAnsi="Times New Roman" w:cs="Times New Roman"/>
                <w:color w:val="000000" w:themeColor="text1"/>
                <w:sz w:val="28"/>
                <w:szCs w:val="28"/>
                <w:lang w:val="kk-KZ"/>
              </w:rPr>
            </w:pPr>
          </w:p>
        </w:tc>
        <w:tc>
          <w:tcPr>
            <w:tcW w:w="8153" w:type="dxa"/>
          </w:tcPr>
          <w:p w14:paraId="60A0594C" w14:textId="77777777" w:rsidR="00EE45A6" w:rsidRPr="00D353CC" w:rsidRDefault="00EE45A6" w:rsidP="00CA2FF4">
            <w:pPr>
              <w:rPr>
                <w:rFonts w:ascii="Times New Roman" w:hAnsi="Times New Roman" w:cs="Times New Roman"/>
                <w:b/>
                <w:bCs/>
                <w:color w:val="000000" w:themeColor="text1"/>
                <w:sz w:val="28"/>
                <w:szCs w:val="28"/>
                <w:lang w:val="kk-KZ"/>
              </w:rPr>
            </w:pPr>
            <w:r w:rsidRPr="00D353CC">
              <w:rPr>
                <w:rFonts w:ascii="Times New Roman" w:hAnsi="Times New Roman" w:cs="Times New Roman"/>
                <w:b/>
                <w:bCs/>
                <w:color w:val="000000" w:themeColor="text1"/>
                <w:sz w:val="28"/>
                <w:szCs w:val="28"/>
                <w:lang w:val="kk-KZ"/>
              </w:rPr>
              <w:t xml:space="preserve">КІРІСПЕ </w:t>
            </w:r>
          </w:p>
        </w:tc>
        <w:tc>
          <w:tcPr>
            <w:tcW w:w="636" w:type="dxa"/>
          </w:tcPr>
          <w:p w14:paraId="028E9034" w14:textId="77777777" w:rsidR="00EE45A6" w:rsidRPr="00D353CC" w:rsidRDefault="00EE45A6" w:rsidP="00CA2FF4">
            <w:pPr>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7</w:t>
            </w:r>
          </w:p>
        </w:tc>
      </w:tr>
      <w:tr w:rsidR="00C31396" w:rsidRPr="00D353CC" w14:paraId="6E8522B5" w14:textId="77777777" w:rsidTr="00EE0C04">
        <w:tc>
          <w:tcPr>
            <w:tcW w:w="566" w:type="dxa"/>
          </w:tcPr>
          <w:p w14:paraId="30710773" w14:textId="77777777" w:rsidR="00EE45A6" w:rsidRPr="00D353CC" w:rsidRDefault="00EE45A6" w:rsidP="00CA2FF4">
            <w:pPr>
              <w:rPr>
                <w:rFonts w:ascii="Times New Roman" w:hAnsi="Times New Roman" w:cs="Times New Roman"/>
                <w:b/>
                <w:bCs/>
                <w:color w:val="000000" w:themeColor="text1"/>
                <w:sz w:val="28"/>
                <w:szCs w:val="28"/>
                <w:lang w:val="kk-KZ"/>
              </w:rPr>
            </w:pPr>
            <w:r w:rsidRPr="00D353CC">
              <w:rPr>
                <w:rFonts w:ascii="Times New Roman" w:hAnsi="Times New Roman" w:cs="Times New Roman"/>
                <w:b/>
                <w:bCs/>
                <w:color w:val="000000" w:themeColor="text1"/>
                <w:sz w:val="28"/>
                <w:szCs w:val="28"/>
                <w:lang w:val="kk-KZ"/>
              </w:rPr>
              <w:t>1</w:t>
            </w:r>
          </w:p>
        </w:tc>
        <w:tc>
          <w:tcPr>
            <w:tcW w:w="8153" w:type="dxa"/>
          </w:tcPr>
          <w:p w14:paraId="7B37A0C3" w14:textId="77777777" w:rsidR="00EE45A6" w:rsidRPr="00D353CC" w:rsidRDefault="00EE45A6" w:rsidP="00CA2FF4">
            <w:pPr>
              <w:rPr>
                <w:rFonts w:ascii="Times New Roman" w:hAnsi="Times New Roman" w:cs="Times New Roman"/>
                <w:b/>
                <w:bCs/>
                <w:color w:val="000000" w:themeColor="text1"/>
                <w:sz w:val="28"/>
                <w:szCs w:val="28"/>
                <w:lang w:val="kk-KZ"/>
              </w:rPr>
            </w:pPr>
            <w:r w:rsidRPr="00D353CC">
              <w:rPr>
                <w:rFonts w:ascii="Times New Roman" w:hAnsi="Times New Roman" w:cs="Times New Roman"/>
                <w:b/>
                <w:bCs/>
                <w:color w:val="000000" w:themeColor="text1"/>
                <w:sz w:val="28"/>
                <w:szCs w:val="28"/>
                <w:lang w:val="kk-KZ"/>
              </w:rPr>
              <w:t xml:space="preserve">АНАЛИТИКАЛЫҚ ШОЛУ </w:t>
            </w:r>
          </w:p>
        </w:tc>
        <w:tc>
          <w:tcPr>
            <w:tcW w:w="636" w:type="dxa"/>
          </w:tcPr>
          <w:p w14:paraId="201F5ED0" w14:textId="2F249B26" w:rsidR="00EE45A6" w:rsidRPr="00D353CC" w:rsidRDefault="00EE45A6" w:rsidP="00CA2FF4">
            <w:pPr>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1</w:t>
            </w:r>
            <w:r w:rsidR="007D7EAF">
              <w:rPr>
                <w:rFonts w:ascii="Times New Roman" w:hAnsi="Times New Roman" w:cs="Times New Roman"/>
                <w:color w:val="000000" w:themeColor="text1"/>
                <w:sz w:val="28"/>
                <w:szCs w:val="28"/>
                <w:lang w:val="kk-KZ"/>
              </w:rPr>
              <w:t>4</w:t>
            </w:r>
          </w:p>
        </w:tc>
      </w:tr>
      <w:tr w:rsidR="00C31396" w:rsidRPr="00D353CC" w14:paraId="59C9169E" w14:textId="77777777" w:rsidTr="00EE0C04">
        <w:tc>
          <w:tcPr>
            <w:tcW w:w="566" w:type="dxa"/>
          </w:tcPr>
          <w:p w14:paraId="04916F18" w14:textId="77777777" w:rsidR="00EE45A6" w:rsidRPr="00D353CC" w:rsidRDefault="00EE45A6" w:rsidP="00CA2FF4">
            <w:pPr>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1.1</w:t>
            </w:r>
          </w:p>
        </w:tc>
        <w:tc>
          <w:tcPr>
            <w:tcW w:w="8153" w:type="dxa"/>
          </w:tcPr>
          <w:p w14:paraId="5A5FB094" w14:textId="77777777" w:rsidR="00EE45A6" w:rsidRPr="00D353CC" w:rsidRDefault="00EE45A6" w:rsidP="00CA2FF4">
            <w:pPr>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xml:space="preserve">Қазақстанның натрий және калий кен орындарының табиғи тұзды минералдарының сипаттамасы </w:t>
            </w:r>
          </w:p>
        </w:tc>
        <w:tc>
          <w:tcPr>
            <w:tcW w:w="636" w:type="dxa"/>
          </w:tcPr>
          <w:p w14:paraId="2405F4D6" w14:textId="77777777" w:rsidR="00EE45A6" w:rsidRPr="00D353CC" w:rsidRDefault="00EE45A6" w:rsidP="00CA2FF4">
            <w:pPr>
              <w:rPr>
                <w:rFonts w:ascii="Times New Roman" w:hAnsi="Times New Roman" w:cs="Times New Roman"/>
                <w:color w:val="000000" w:themeColor="text1"/>
                <w:sz w:val="28"/>
                <w:szCs w:val="28"/>
                <w:lang w:val="kk-KZ"/>
              </w:rPr>
            </w:pPr>
          </w:p>
          <w:p w14:paraId="138E6BC5" w14:textId="5EB6D460" w:rsidR="00EE45A6" w:rsidRPr="00D353CC" w:rsidRDefault="00EE45A6" w:rsidP="00CA2FF4">
            <w:pPr>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1</w:t>
            </w:r>
            <w:r w:rsidR="007D7EAF">
              <w:rPr>
                <w:rFonts w:ascii="Times New Roman" w:hAnsi="Times New Roman" w:cs="Times New Roman"/>
                <w:color w:val="000000" w:themeColor="text1"/>
                <w:sz w:val="28"/>
                <w:szCs w:val="28"/>
                <w:lang w:val="kk-KZ"/>
              </w:rPr>
              <w:t>4</w:t>
            </w:r>
          </w:p>
        </w:tc>
      </w:tr>
      <w:tr w:rsidR="00C31396" w:rsidRPr="00D353CC" w14:paraId="6B4E8603" w14:textId="77777777" w:rsidTr="00EE0C04">
        <w:tc>
          <w:tcPr>
            <w:tcW w:w="566" w:type="dxa"/>
          </w:tcPr>
          <w:p w14:paraId="228E20BE" w14:textId="77777777" w:rsidR="00EE45A6" w:rsidRPr="00D353CC" w:rsidRDefault="00EE45A6" w:rsidP="00CA2FF4">
            <w:pPr>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1.2</w:t>
            </w:r>
          </w:p>
        </w:tc>
        <w:tc>
          <w:tcPr>
            <w:tcW w:w="8153" w:type="dxa"/>
          </w:tcPr>
          <w:p w14:paraId="418AE779" w14:textId="12B8E490" w:rsidR="00EE45A6" w:rsidRPr="00D353CC" w:rsidRDefault="00795605" w:rsidP="00CA2FF4">
            <w:pPr>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К</w:t>
            </w:r>
            <w:r w:rsidR="00EE45A6" w:rsidRPr="00D353CC">
              <w:rPr>
                <w:rFonts w:ascii="Times New Roman" w:hAnsi="Times New Roman" w:cs="Times New Roman"/>
                <w:color w:val="000000" w:themeColor="text1"/>
                <w:sz w:val="28"/>
                <w:szCs w:val="28"/>
                <w:lang w:val="kk-KZ"/>
              </w:rPr>
              <w:t>алий тұздарын өңдеу әдістері</w:t>
            </w:r>
          </w:p>
        </w:tc>
        <w:tc>
          <w:tcPr>
            <w:tcW w:w="636" w:type="dxa"/>
          </w:tcPr>
          <w:p w14:paraId="08DEED9E" w14:textId="5F869DC5" w:rsidR="00EE45A6" w:rsidRPr="00D353CC" w:rsidRDefault="00EE45A6" w:rsidP="00CA2FF4">
            <w:pPr>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2</w:t>
            </w:r>
            <w:r w:rsidR="007D7EAF">
              <w:rPr>
                <w:rFonts w:ascii="Times New Roman" w:hAnsi="Times New Roman" w:cs="Times New Roman"/>
                <w:color w:val="000000" w:themeColor="text1"/>
                <w:sz w:val="28"/>
                <w:szCs w:val="28"/>
                <w:lang w:val="kk-KZ"/>
              </w:rPr>
              <w:t>1</w:t>
            </w:r>
          </w:p>
        </w:tc>
      </w:tr>
      <w:tr w:rsidR="00EE0C04" w:rsidRPr="00D353CC" w14:paraId="049A678D" w14:textId="77777777" w:rsidTr="00795605">
        <w:trPr>
          <w:trHeight w:val="68"/>
        </w:trPr>
        <w:tc>
          <w:tcPr>
            <w:tcW w:w="566" w:type="dxa"/>
          </w:tcPr>
          <w:p w14:paraId="27D13B9B" w14:textId="26F49B0C" w:rsidR="00EE0C04" w:rsidRPr="00D353CC" w:rsidRDefault="00EE0C04" w:rsidP="00EE0C04">
            <w:pPr>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1.3</w:t>
            </w:r>
          </w:p>
        </w:tc>
        <w:tc>
          <w:tcPr>
            <w:tcW w:w="8153" w:type="dxa"/>
          </w:tcPr>
          <w:p w14:paraId="20E872D1" w14:textId="277D2E08" w:rsidR="00EE0C04" w:rsidRPr="00D353CC" w:rsidRDefault="00EE0C04" w:rsidP="00EE0C04">
            <w:pPr>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Натрий тұздарын өңдеудің заманауи әдістері</w:t>
            </w:r>
          </w:p>
        </w:tc>
        <w:tc>
          <w:tcPr>
            <w:tcW w:w="636" w:type="dxa"/>
          </w:tcPr>
          <w:p w14:paraId="108976AC" w14:textId="4C7C89B1" w:rsidR="00EE0C04" w:rsidRPr="00D353CC" w:rsidRDefault="00801928" w:rsidP="00EE0C04">
            <w:pPr>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2</w:t>
            </w:r>
            <w:r w:rsidR="007D7EAF">
              <w:rPr>
                <w:rFonts w:ascii="Times New Roman" w:hAnsi="Times New Roman" w:cs="Times New Roman"/>
                <w:color w:val="000000" w:themeColor="text1"/>
                <w:sz w:val="28"/>
                <w:szCs w:val="28"/>
                <w:lang w:val="kk-KZ"/>
              </w:rPr>
              <w:t>3</w:t>
            </w:r>
          </w:p>
        </w:tc>
      </w:tr>
      <w:tr w:rsidR="00EE0C04" w:rsidRPr="00D353CC" w14:paraId="2C37385A" w14:textId="77777777" w:rsidTr="00EE0C04">
        <w:tc>
          <w:tcPr>
            <w:tcW w:w="566" w:type="dxa"/>
          </w:tcPr>
          <w:p w14:paraId="3E780319" w14:textId="77777777" w:rsidR="00EE0C04" w:rsidRPr="00D353CC" w:rsidRDefault="00EE0C04" w:rsidP="00EE0C04">
            <w:pPr>
              <w:rPr>
                <w:rFonts w:ascii="Times New Roman" w:hAnsi="Times New Roman" w:cs="Times New Roman"/>
                <w:color w:val="000000" w:themeColor="text1"/>
                <w:sz w:val="28"/>
                <w:szCs w:val="28"/>
                <w:lang w:val="kk-KZ"/>
              </w:rPr>
            </w:pPr>
          </w:p>
        </w:tc>
        <w:tc>
          <w:tcPr>
            <w:tcW w:w="8153" w:type="dxa"/>
          </w:tcPr>
          <w:p w14:paraId="1D1BA00A" w14:textId="77777777" w:rsidR="00EE0C04" w:rsidRPr="00D353CC" w:rsidRDefault="00EE0C04" w:rsidP="00EE0C04">
            <w:pPr>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Бірінші тарау бойынша қорытынды</w:t>
            </w:r>
          </w:p>
        </w:tc>
        <w:tc>
          <w:tcPr>
            <w:tcW w:w="636" w:type="dxa"/>
          </w:tcPr>
          <w:p w14:paraId="47D75DD3" w14:textId="045F00D8" w:rsidR="00EE0C04" w:rsidRPr="00D353CC" w:rsidRDefault="00EE0C04" w:rsidP="00EE0C04">
            <w:pPr>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2</w:t>
            </w:r>
            <w:r w:rsidR="007D7EAF">
              <w:rPr>
                <w:rFonts w:ascii="Times New Roman" w:hAnsi="Times New Roman" w:cs="Times New Roman"/>
                <w:color w:val="000000" w:themeColor="text1"/>
                <w:sz w:val="28"/>
                <w:szCs w:val="28"/>
                <w:lang w:val="kk-KZ"/>
              </w:rPr>
              <w:t>7</w:t>
            </w:r>
          </w:p>
        </w:tc>
      </w:tr>
      <w:tr w:rsidR="00EE0C04" w:rsidRPr="00D353CC" w14:paraId="0AE3D58D" w14:textId="77777777" w:rsidTr="00EE0C04">
        <w:tc>
          <w:tcPr>
            <w:tcW w:w="566" w:type="dxa"/>
          </w:tcPr>
          <w:p w14:paraId="5D79A039" w14:textId="77777777" w:rsidR="00EE0C04" w:rsidRPr="00D353CC" w:rsidRDefault="00EE0C04" w:rsidP="00EE0C04">
            <w:pPr>
              <w:rPr>
                <w:rFonts w:ascii="Times New Roman" w:hAnsi="Times New Roman" w:cs="Times New Roman"/>
                <w:b/>
                <w:color w:val="000000" w:themeColor="text1"/>
                <w:sz w:val="28"/>
                <w:szCs w:val="28"/>
                <w:lang w:val="kk-KZ"/>
              </w:rPr>
            </w:pPr>
            <w:r w:rsidRPr="00D353CC">
              <w:rPr>
                <w:rFonts w:ascii="Times New Roman" w:hAnsi="Times New Roman" w:cs="Times New Roman"/>
                <w:b/>
                <w:color w:val="000000" w:themeColor="text1"/>
                <w:sz w:val="28"/>
                <w:szCs w:val="28"/>
                <w:lang w:val="kk-KZ"/>
              </w:rPr>
              <w:t>2</w:t>
            </w:r>
          </w:p>
        </w:tc>
        <w:tc>
          <w:tcPr>
            <w:tcW w:w="8153" w:type="dxa"/>
          </w:tcPr>
          <w:p w14:paraId="1E048825" w14:textId="77777777" w:rsidR="00EE0C04" w:rsidRPr="00D353CC" w:rsidRDefault="00EE0C04" w:rsidP="00EE0C04">
            <w:pPr>
              <w:rPr>
                <w:rFonts w:ascii="Times New Roman" w:hAnsi="Times New Roman" w:cs="Times New Roman"/>
                <w:b/>
                <w:bCs/>
                <w:color w:val="000000" w:themeColor="text1"/>
                <w:sz w:val="28"/>
                <w:szCs w:val="28"/>
                <w:lang w:val="kk-KZ"/>
              </w:rPr>
            </w:pPr>
            <w:r w:rsidRPr="00D353CC">
              <w:rPr>
                <w:rFonts w:ascii="Times New Roman" w:hAnsi="Times New Roman" w:cs="Times New Roman"/>
                <w:b/>
                <w:bCs/>
                <w:color w:val="000000" w:themeColor="text1"/>
                <w:sz w:val="28"/>
                <w:szCs w:val="28"/>
                <w:lang w:val="kk-KZ"/>
              </w:rPr>
              <w:t>ЗЕРТТЕУ ЖӘНЕ ТАЛДАУ ЖҮРГІЗУ ӘДІСТЕРІ</w:t>
            </w:r>
          </w:p>
        </w:tc>
        <w:tc>
          <w:tcPr>
            <w:tcW w:w="636" w:type="dxa"/>
          </w:tcPr>
          <w:p w14:paraId="2EE7BA53" w14:textId="5287E319" w:rsidR="00EE0C04" w:rsidRPr="00D353CC" w:rsidRDefault="00EE0C04" w:rsidP="00EE0C04">
            <w:pPr>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2</w:t>
            </w:r>
            <w:r w:rsidR="007D7EAF">
              <w:rPr>
                <w:rFonts w:ascii="Times New Roman" w:hAnsi="Times New Roman" w:cs="Times New Roman"/>
                <w:color w:val="000000" w:themeColor="text1"/>
                <w:sz w:val="28"/>
                <w:szCs w:val="28"/>
                <w:lang w:val="kk-KZ"/>
              </w:rPr>
              <w:t>9</w:t>
            </w:r>
          </w:p>
        </w:tc>
      </w:tr>
      <w:tr w:rsidR="00EE0C04" w:rsidRPr="00D353CC" w14:paraId="054083EF" w14:textId="77777777" w:rsidTr="00EE0C04">
        <w:tc>
          <w:tcPr>
            <w:tcW w:w="566" w:type="dxa"/>
          </w:tcPr>
          <w:p w14:paraId="29013AB5" w14:textId="37B67F84" w:rsidR="00EE0C04" w:rsidRPr="00D353CC" w:rsidRDefault="00EE0C04" w:rsidP="00EE0C04">
            <w:pPr>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2.1</w:t>
            </w:r>
          </w:p>
        </w:tc>
        <w:tc>
          <w:tcPr>
            <w:tcW w:w="8153" w:type="dxa"/>
          </w:tcPr>
          <w:p w14:paraId="4695C155" w14:textId="21759A8B" w:rsidR="00EE0C04" w:rsidRPr="00D353CC" w:rsidRDefault="00EE0C04" w:rsidP="00EE0C04">
            <w:pPr>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Зерттеу әдістерін таңдау</w:t>
            </w:r>
            <w:r w:rsidRPr="00D353CC">
              <w:rPr>
                <w:rFonts w:ascii="Times New Roman" w:hAnsi="Times New Roman" w:cs="Times New Roman"/>
                <w:b/>
                <w:color w:val="000000" w:themeColor="text1"/>
                <w:sz w:val="28"/>
                <w:szCs w:val="28"/>
                <w:lang w:val="kk-KZ"/>
              </w:rPr>
              <w:t xml:space="preserve"> </w:t>
            </w:r>
          </w:p>
        </w:tc>
        <w:tc>
          <w:tcPr>
            <w:tcW w:w="636" w:type="dxa"/>
          </w:tcPr>
          <w:p w14:paraId="38CF56C5" w14:textId="655FC7C3" w:rsidR="00EE0C04" w:rsidRPr="00D353CC" w:rsidRDefault="00EE0C04" w:rsidP="00EE0C04">
            <w:pPr>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2</w:t>
            </w:r>
            <w:r w:rsidR="007D7EAF">
              <w:rPr>
                <w:rFonts w:ascii="Times New Roman" w:hAnsi="Times New Roman" w:cs="Times New Roman"/>
                <w:color w:val="000000" w:themeColor="text1"/>
                <w:sz w:val="28"/>
                <w:szCs w:val="28"/>
                <w:lang w:val="kk-KZ"/>
              </w:rPr>
              <w:t>9</w:t>
            </w:r>
          </w:p>
        </w:tc>
      </w:tr>
      <w:tr w:rsidR="00EE0C04" w:rsidRPr="00D353CC" w14:paraId="3CCB9F25" w14:textId="77777777" w:rsidTr="00EE0C04">
        <w:tc>
          <w:tcPr>
            <w:tcW w:w="566" w:type="dxa"/>
          </w:tcPr>
          <w:p w14:paraId="17121C6D" w14:textId="0582332A" w:rsidR="00EE0C04" w:rsidRPr="00D353CC" w:rsidRDefault="00EE0C04" w:rsidP="00EE0C04">
            <w:pPr>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2.2</w:t>
            </w:r>
          </w:p>
        </w:tc>
        <w:tc>
          <w:tcPr>
            <w:tcW w:w="8153" w:type="dxa"/>
          </w:tcPr>
          <w:p w14:paraId="2CD948B5" w14:textId="77777777" w:rsidR="00EE0C04" w:rsidRPr="00D353CC" w:rsidRDefault="00EE0C04" w:rsidP="00EE0C04">
            <w:pPr>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Зерттеу жүргізу әдістемесі</w:t>
            </w:r>
          </w:p>
        </w:tc>
        <w:tc>
          <w:tcPr>
            <w:tcW w:w="636" w:type="dxa"/>
          </w:tcPr>
          <w:p w14:paraId="26C709B1" w14:textId="216DD938" w:rsidR="00EE0C04" w:rsidRPr="00D353CC" w:rsidRDefault="007D7EAF" w:rsidP="00EE0C04">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30</w:t>
            </w:r>
          </w:p>
        </w:tc>
      </w:tr>
      <w:tr w:rsidR="00EE0C04" w:rsidRPr="00D353CC" w14:paraId="36444F92" w14:textId="77777777" w:rsidTr="00EE0C04">
        <w:tc>
          <w:tcPr>
            <w:tcW w:w="566" w:type="dxa"/>
          </w:tcPr>
          <w:p w14:paraId="6AA53218" w14:textId="77777777" w:rsidR="00EE0C04" w:rsidRPr="00D353CC" w:rsidRDefault="00EE0C04" w:rsidP="00EE0C04">
            <w:pPr>
              <w:rPr>
                <w:rFonts w:ascii="Times New Roman" w:hAnsi="Times New Roman" w:cs="Times New Roman"/>
                <w:color w:val="000000" w:themeColor="text1"/>
                <w:sz w:val="28"/>
                <w:szCs w:val="28"/>
                <w:lang w:val="kk-KZ"/>
              </w:rPr>
            </w:pPr>
          </w:p>
        </w:tc>
        <w:tc>
          <w:tcPr>
            <w:tcW w:w="8153" w:type="dxa"/>
          </w:tcPr>
          <w:p w14:paraId="5E7FB2E3" w14:textId="77777777" w:rsidR="00EE0C04" w:rsidRPr="00D353CC" w:rsidRDefault="00EE0C04" w:rsidP="00EE0C04">
            <w:pPr>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Екінші тарау бойынша қорытынды</w:t>
            </w:r>
          </w:p>
        </w:tc>
        <w:tc>
          <w:tcPr>
            <w:tcW w:w="636" w:type="dxa"/>
          </w:tcPr>
          <w:p w14:paraId="63FE8515" w14:textId="083CC4D9" w:rsidR="00EE0C04" w:rsidRPr="00D353CC" w:rsidRDefault="00EE0C04" w:rsidP="00EE0C04">
            <w:pPr>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3</w:t>
            </w:r>
            <w:r w:rsidR="007D7EAF">
              <w:rPr>
                <w:rFonts w:ascii="Times New Roman" w:hAnsi="Times New Roman" w:cs="Times New Roman"/>
                <w:color w:val="000000" w:themeColor="text1"/>
                <w:sz w:val="28"/>
                <w:szCs w:val="28"/>
                <w:lang w:val="kk-KZ"/>
              </w:rPr>
              <w:t>3</w:t>
            </w:r>
          </w:p>
        </w:tc>
      </w:tr>
      <w:tr w:rsidR="00EE0C04" w:rsidRPr="00D353CC" w14:paraId="25F3101C" w14:textId="77777777" w:rsidTr="00EE0C04">
        <w:tc>
          <w:tcPr>
            <w:tcW w:w="566" w:type="dxa"/>
          </w:tcPr>
          <w:p w14:paraId="75AD5ED1" w14:textId="77777777" w:rsidR="00EE0C04" w:rsidRPr="00D353CC" w:rsidRDefault="00EE0C04" w:rsidP="00EE0C04">
            <w:pPr>
              <w:rPr>
                <w:rFonts w:ascii="Times New Roman" w:hAnsi="Times New Roman" w:cs="Times New Roman"/>
                <w:b/>
                <w:color w:val="000000" w:themeColor="text1"/>
                <w:sz w:val="28"/>
                <w:szCs w:val="28"/>
                <w:lang w:val="kk-KZ"/>
              </w:rPr>
            </w:pPr>
            <w:r w:rsidRPr="00D353CC">
              <w:rPr>
                <w:rFonts w:ascii="Times New Roman" w:hAnsi="Times New Roman" w:cs="Times New Roman"/>
                <w:b/>
                <w:color w:val="000000" w:themeColor="text1"/>
                <w:sz w:val="28"/>
                <w:szCs w:val="28"/>
                <w:lang w:val="kk-KZ"/>
              </w:rPr>
              <w:t>3</w:t>
            </w:r>
          </w:p>
        </w:tc>
        <w:tc>
          <w:tcPr>
            <w:tcW w:w="8153" w:type="dxa"/>
          </w:tcPr>
          <w:p w14:paraId="171B5C68" w14:textId="77777777" w:rsidR="00EE0C04" w:rsidRPr="00D353CC" w:rsidRDefault="00EE0C04" w:rsidP="00EE0C04">
            <w:pPr>
              <w:jc w:val="both"/>
              <w:rPr>
                <w:rFonts w:ascii="Times New Roman" w:hAnsi="Times New Roman" w:cs="Times New Roman"/>
                <w:b/>
                <w:color w:val="000000" w:themeColor="text1"/>
                <w:sz w:val="28"/>
                <w:szCs w:val="28"/>
                <w:lang w:val="kk-KZ"/>
              </w:rPr>
            </w:pPr>
            <w:r w:rsidRPr="00D353CC">
              <w:rPr>
                <w:rFonts w:ascii="Times New Roman" w:hAnsi="Times New Roman" w:cs="Times New Roman"/>
                <w:b/>
                <w:color w:val="000000" w:themeColor="text1"/>
                <w:sz w:val="28"/>
                <w:szCs w:val="28"/>
                <w:lang w:val="kk-KZ"/>
              </w:rPr>
              <w:t>НАТРИЙ КЕНІ ҚҰРАМЫН ТАЛДАУ ЖӘНЕ ОНЫ ТАЗАЛАУ ӘДІСТЕРІН ЗЕРТТЕУ</w:t>
            </w:r>
          </w:p>
        </w:tc>
        <w:tc>
          <w:tcPr>
            <w:tcW w:w="636" w:type="dxa"/>
          </w:tcPr>
          <w:p w14:paraId="0FB4CB97" w14:textId="42AFD3D1" w:rsidR="00EE0C04" w:rsidRPr="00D353CC" w:rsidRDefault="00EE0C04" w:rsidP="00EE0C04">
            <w:pPr>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3</w:t>
            </w:r>
            <w:r w:rsidR="007D7EAF">
              <w:rPr>
                <w:rFonts w:ascii="Times New Roman" w:hAnsi="Times New Roman" w:cs="Times New Roman"/>
                <w:color w:val="000000" w:themeColor="text1"/>
                <w:sz w:val="28"/>
                <w:szCs w:val="28"/>
                <w:lang w:val="kk-KZ"/>
              </w:rPr>
              <w:t>4</w:t>
            </w:r>
          </w:p>
        </w:tc>
      </w:tr>
      <w:tr w:rsidR="00EE0C04" w:rsidRPr="00D353CC" w14:paraId="018A5550" w14:textId="77777777" w:rsidTr="00EE0C04">
        <w:tc>
          <w:tcPr>
            <w:tcW w:w="566" w:type="dxa"/>
          </w:tcPr>
          <w:p w14:paraId="78BDDB1C" w14:textId="77777777" w:rsidR="00EE0C04" w:rsidRPr="00D353CC" w:rsidRDefault="00EE0C04" w:rsidP="00EE0C04">
            <w:pPr>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3.1</w:t>
            </w:r>
          </w:p>
          <w:p w14:paraId="268BB251" w14:textId="77777777" w:rsidR="00EE0C04" w:rsidRPr="00D353CC" w:rsidRDefault="00EE0C04" w:rsidP="00EE0C04">
            <w:pPr>
              <w:rPr>
                <w:rFonts w:ascii="Times New Roman" w:hAnsi="Times New Roman" w:cs="Times New Roman"/>
                <w:color w:val="000000" w:themeColor="text1"/>
                <w:sz w:val="28"/>
                <w:szCs w:val="28"/>
                <w:lang w:val="kk-KZ"/>
              </w:rPr>
            </w:pPr>
          </w:p>
        </w:tc>
        <w:tc>
          <w:tcPr>
            <w:tcW w:w="8153" w:type="dxa"/>
          </w:tcPr>
          <w:p w14:paraId="58448BB1" w14:textId="77777777" w:rsidR="00EE0C04" w:rsidRPr="00D353CC" w:rsidRDefault="00EE0C04" w:rsidP="00EE0C04">
            <w:pPr>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 xml:space="preserve">Бахыт-таңы натрий хлориді кен орнының физика-химиялық қасиеттерін </w:t>
            </w:r>
            <w:bookmarkStart w:id="0" w:name="_Hlk214832555"/>
            <w:r w:rsidRPr="00D353CC">
              <w:rPr>
                <w:rFonts w:ascii="Times New Roman" w:hAnsi="Times New Roman" w:cs="Times New Roman"/>
                <w:bCs/>
                <w:color w:val="000000" w:themeColor="text1"/>
                <w:sz w:val="28"/>
                <w:szCs w:val="28"/>
                <w:lang w:val="kk-KZ"/>
              </w:rPr>
              <w:t xml:space="preserve">және құрамын </w:t>
            </w:r>
            <w:bookmarkEnd w:id="0"/>
            <w:r w:rsidRPr="00D353CC">
              <w:rPr>
                <w:rFonts w:ascii="Times New Roman" w:hAnsi="Times New Roman" w:cs="Times New Roman"/>
                <w:bCs/>
                <w:color w:val="000000" w:themeColor="text1"/>
                <w:sz w:val="28"/>
                <w:szCs w:val="28"/>
                <w:lang w:val="kk-KZ"/>
              </w:rPr>
              <w:t>зерттеу</w:t>
            </w:r>
          </w:p>
        </w:tc>
        <w:tc>
          <w:tcPr>
            <w:tcW w:w="636" w:type="dxa"/>
          </w:tcPr>
          <w:p w14:paraId="58AFDCF7" w14:textId="77777777" w:rsidR="00EE0C04" w:rsidRPr="00D353CC" w:rsidRDefault="00EE0C04" w:rsidP="00EE0C04">
            <w:pPr>
              <w:rPr>
                <w:rFonts w:ascii="Times New Roman" w:hAnsi="Times New Roman" w:cs="Times New Roman"/>
                <w:color w:val="000000" w:themeColor="text1"/>
                <w:sz w:val="28"/>
                <w:szCs w:val="28"/>
                <w:lang w:val="kk-KZ"/>
              </w:rPr>
            </w:pPr>
          </w:p>
          <w:p w14:paraId="6DBCDD7F" w14:textId="21CA2B19" w:rsidR="00EE0C04" w:rsidRPr="00D353CC" w:rsidRDefault="00EE0C04" w:rsidP="00EE0C04">
            <w:pPr>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3</w:t>
            </w:r>
            <w:r w:rsidR="007D7EAF">
              <w:rPr>
                <w:rFonts w:ascii="Times New Roman" w:hAnsi="Times New Roman" w:cs="Times New Roman"/>
                <w:color w:val="000000" w:themeColor="text1"/>
                <w:sz w:val="28"/>
                <w:szCs w:val="28"/>
                <w:lang w:val="kk-KZ"/>
              </w:rPr>
              <w:t>4</w:t>
            </w:r>
          </w:p>
        </w:tc>
      </w:tr>
      <w:tr w:rsidR="00EE0C04" w:rsidRPr="00D353CC" w14:paraId="5AACEEBD" w14:textId="77777777" w:rsidTr="00EE0C04">
        <w:tc>
          <w:tcPr>
            <w:tcW w:w="566" w:type="dxa"/>
          </w:tcPr>
          <w:p w14:paraId="32F7A16D" w14:textId="77777777" w:rsidR="00EE0C04" w:rsidRPr="00D353CC" w:rsidRDefault="00EE0C04" w:rsidP="00EE0C04">
            <w:pPr>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3.3</w:t>
            </w:r>
          </w:p>
        </w:tc>
        <w:tc>
          <w:tcPr>
            <w:tcW w:w="8153" w:type="dxa"/>
          </w:tcPr>
          <w:p w14:paraId="60F89163" w14:textId="77777777" w:rsidR="00EE0C04" w:rsidRPr="00D353CC" w:rsidRDefault="00EE0C04" w:rsidP="00EE0C04">
            <w:pPr>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 xml:space="preserve">Бахыт-таңы кен орнының тұзын </w:t>
            </w:r>
            <w:bookmarkStart w:id="1" w:name="_Hlk214832516"/>
            <w:r w:rsidRPr="00D353CC">
              <w:rPr>
                <w:rFonts w:ascii="Times New Roman" w:hAnsi="Times New Roman" w:cs="Times New Roman"/>
                <w:bCs/>
                <w:color w:val="000000" w:themeColor="text1"/>
                <w:sz w:val="28"/>
                <w:szCs w:val="28"/>
                <w:lang w:val="kk-KZ"/>
              </w:rPr>
              <w:t xml:space="preserve">қоспа заттардан </w:t>
            </w:r>
            <w:bookmarkEnd w:id="1"/>
            <w:r w:rsidRPr="00D353CC">
              <w:rPr>
                <w:rFonts w:ascii="Times New Roman" w:hAnsi="Times New Roman" w:cs="Times New Roman"/>
                <w:bCs/>
                <w:color w:val="000000" w:themeColor="text1"/>
                <w:sz w:val="28"/>
                <w:szCs w:val="28"/>
                <w:lang w:val="kk-KZ"/>
              </w:rPr>
              <w:t>тазалау процесін зерттеу</w:t>
            </w:r>
          </w:p>
        </w:tc>
        <w:tc>
          <w:tcPr>
            <w:tcW w:w="636" w:type="dxa"/>
          </w:tcPr>
          <w:p w14:paraId="3AEE708C" w14:textId="77777777" w:rsidR="00EE0C04" w:rsidRPr="00D353CC" w:rsidRDefault="00EE0C04" w:rsidP="00EE0C04">
            <w:pPr>
              <w:rPr>
                <w:rFonts w:ascii="Times New Roman" w:hAnsi="Times New Roman" w:cs="Times New Roman"/>
                <w:color w:val="000000" w:themeColor="text1"/>
                <w:sz w:val="28"/>
                <w:szCs w:val="28"/>
                <w:lang w:val="kk-KZ"/>
              </w:rPr>
            </w:pPr>
          </w:p>
          <w:p w14:paraId="68608A77" w14:textId="76F3E70A" w:rsidR="00EE0C04" w:rsidRPr="00D353CC" w:rsidRDefault="007D7EAF" w:rsidP="00EE0C04">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40</w:t>
            </w:r>
          </w:p>
        </w:tc>
      </w:tr>
      <w:tr w:rsidR="00EE0C04" w:rsidRPr="00D353CC" w14:paraId="634E399E" w14:textId="77777777" w:rsidTr="00EE0C04">
        <w:tc>
          <w:tcPr>
            <w:tcW w:w="566" w:type="dxa"/>
          </w:tcPr>
          <w:p w14:paraId="374FBE00" w14:textId="77777777" w:rsidR="00EE0C04" w:rsidRPr="00D353CC" w:rsidRDefault="00EE0C04" w:rsidP="00EE0C04">
            <w:pPr>
              <w:rPr>
                <w:rFonts w:ascii="Times New Roman" w:hAnsi="Times New Roman" w:cs="Times New Roman"/>
                <w:color w:val="000000" w:themeColor="text1"/>
                <w:sz w:val="28"/>
                <w:szCs w:val="28"/>
                <w:lang w:val="kk-KZ"/>
              </w:rPr>
            </w:pPr>
          </w:p>
        </w:tc>
        <w:tc>
          <w:tcPr>
            <w:tcW w:w="8153" w:type="dxa"/>
          </w:tcPr>
          <w:p w14:paraId="0938CAB7" w14:textId="02DFC003" w:rsidR="00EE0C04" w:rsidRPr="00D353CC" w:rsidRDefault="00EE0C04" w:rsidP="00EE0C04">
            <w:pPr>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 xml:space="preserve">3.2.1 </w:t>
            </w:r>
            <w:r w:rsidR="00213198" w:rsidRPr="00D353CC">
              <w:rPr>
                <w:rFonts w:ascii="Times New Roman" w:hAnsi="Times New Roman" w:cs="Times New Roman"/>
                <w:bCs/>
                <w:color w:val="000000" w:themeColor="text1"/>
                <w:sz w:val="28"/>
                <w:szCs w:val="28"/>
                <w:lang w:val="kk-KZ"/>
              </w:rPr>
              <w:t>Натрий хлоридін қоспа заттардан тазартуда жүретін  реакциялардың термодинамикалық  көрсеткіштерін зерттеу</w:t>
            </w:r>
          </w:p>
        </w:tc>
        <w:tc>
          <w:tcPr>
            <w:tcW w:w="636" w:type="dxa"/>
          </w:tcPr>
          <w:p w14:paraId="62C5713F" w14:textId="77777777" w:rsidR="00EE0C04" w:rsidRPr="00D353CC" w:rsidRDefault="00EE0C04" w:rsidP="00EE0C04">
            <w:pPr>
              <w:rPr>
                <w:rFonts w:ascii="Times New Roman" w:hAnsi="Times New Roman" w:cs="Times New Roman"/>
                <w:color w:val="000000" w:themeColor="text1"/>
                <w:sz w:val="28"/>
                <w:szCs w:val="28"/>
                <w:lang w:val="kk-KZ"/>
              </w:rPr>
            </w:pPr>
          </w:p>
          <w:p w14:paraId="4B966284" w14:textId="11847A46" w:rsidR="00EE0C04" w:rsidRPr="00D353CC" w:rsidRDefault="007D7EAF" w:rsidP="00EE0C04">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40</w:t>
            </w:r>
          </w:p>
        </w:tc>
      </w:tr>
      <w:tr w:rsidR="00EE0C04" w:rsidRPr="00D353CC" w14:paraId="53E966BA" w14:textId="77777777" w:rsidTr="00EE0C04">
        <w:tc>
          <w:tcPr>
            <w:tcW w:w="566" w:type="dxa"/>
          </w:tcPr>
          <w:p w14:paraId="4B05502B" w14:textId="77777777" w:rsidR="00EE0C04" w:rsidRPr="00D353CC" w:rsidRDefault="00EE0C04" w:rsidP="00EE0C04">
            <w:pPr>
              <w:rPr>
                <w:rFonts w:ascii="Times New Roman" w:hAnsi="Times New Roman" w:cs="Times New Roman"/>
                <w:color w:val="000000" w:themeColor="text1"/>
                <w:sz w:val="28"/>
                <w:szCs w:val="28"/>
                <w:lang w:val="kk-KZ"/>
              </w:rPr>
            </w:pPr>
          </w:p>
        </w:tc>
        <w:tc>
          <w:tcPr>
            <w:tcW w:w="8153" w:type="dxa"/>
          </w:tcPr>
          <w:p w14:paraId="25E15F6F" w14:textId="77777777" w:rsidR="00EE0C04" w:rsidRPr="00D353CC" w:rsidRDefault="00EE0C04" w:rsidP="00EE0C04">
            <w:pPr>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3.2.2 Әкті</w:t>
            </w:r>
            <w:r w:rsidRPr="00D353CC">
              <w:rPr>
                <w:rFonts w:ascii="Times New Roman" w:hAnsi="Times New Roman" w:cs="Times New Roman"/>
                <w:bCs/>
                <w:color w:val="000000" w:themeColor="text1"/>
                <w:sz w:val="28"/>
                <w:szCs w:val="28"/>
              </w:rPr>
              <w:t>-</w:t>
            </w:r>
            <w:r w:rsidRPr="00D353CC">
              <w:rPr>
                <w:rFonts w:ascii="Times New Roman" w:hAnsi="Times New Roman" w:cs="Times New Roman"/>
                <w:bCs/>
                <w:color w:val="000000" w:themeColor="text1"/>
                <w:sz w:val="28"/>
                <w:szCs w:val="28"/>
                <w:lang w:val="kk-KZ"/>
              </w:rPr>
              <w:t>содалы әдіспен тазалау</w:t>
            </w:r>
          </w:p>
        </w:tc>
        <w:tc>
          <w:tcPr>
            <w:tcW w:w="636" w:type="dxa"/>
          </w:tcPr>
          <w:p w14:paraId="5216E8AF" w14:textId="18C7FD13" w:rsidR="00EE0C04" w:rsidRPr="00D353CC" w:rsidRDefault="007D7EAF" w:rsidP="00EE0C04">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43</w:t>
            </w:r>
          </w:p>
        </w:tc>
      </w:tr>
      <w:tr w:rsidR="00EE0C04" w:rsidRPr="00D353CC" w14:paraId="00BE9EF6" w14:textId="77777777" w:rsidTr="00EE0C04">
        <w:tc>
          <w:tcPr>
            <w:tcW w:w="566" w:type="dxa"/>
          </w:tcPr>
          <w:p w14:paraId="3C16CFA7" w14:textId="77777777" w:rsidR="00EE0C04" w:rsidRPr="00D353CC" w:rsidRDefault="00EE0C04" w:rsidP="00EE0C04">
            <w:pPr>
              <w:rPr>
                <w:rFonts w:ascii="Times New Roman" w:hAnsi="Times New Roman" w:cs="Times New Roman"/>
                <w:color w:val="000000" w:themeColor="text1"/>
                <w:sz w:val="28"/>
                <w:szCs w:val="28"/>
                <w:lang w:val="kk-KZ"/>
              </w:rPr>
            </w:pPr>
          </w:p>
        </w:tc>
        <w:tc>
          <w:tcPr>
            <w:tcW w:w="8153" w:type="dxa"/>
          </w:tcPr>
          <w:p w14:paraId="52290A97" w14:textId="77777777" w:rsidR="00EE0C04" w:rsidRPr="00D353CC" w:rsidRDefault="00EE0C04" w:rsidP="00EE0C04">
            <w:pPr>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3.2.3 Барий карбонатты әдіспен тазалау</w:t>
            </w:r>
          </w:p>
        </w:tc>
        <w:tc>
          <w:tcPr>
            <w:tcW w:w="636" w:type="dxa"/>
          </w:tcPr>
          <w:p w14:paraId="0B88234B" w14:textId="1CBF5742" w:rsidR="00EE0C04" w:rsidRPr="00D353CC" w:rsidRDefault="00EE0C04" w:rsidP="00EE0C04">
            <w:pPr>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4</w:t>
            </w:r>
            <w:r w:rsidR="007D7EAF">
              <w:rPr>
                <w:rFonts w:ascii="Times New Roman" w:hAnsi="Times New Roman" w:cs="Times New Roman"/>
                <w:color w:val="000000" w:themeColor="text1"/>
                <w:sz w:val="28"/>
                <w:szCs w:val="28"/>
                <w:lang w:val="kk-KZ"/>
              </w:rPr>
              <w:t>6</w:t>
            </w:r>
          </w:p>
        </w:tc>
      </w:tr>
      <w:tr w:rsidR="00EE0C04" w:rsidRPr="00D353CC" w14:paraId="174D79B6" w14:textId="77777777" w:rsidTr="00EE0C04">
        <w:tc>
          <w:tcPr>
            <w:tcW w:w="566" w:type="dxa"/>
          </w:tcPr>
          <w:p w14:paraId="2BE4E503" w14:textId="77777777" w:rsidR="00EE0C04" w:rsidRPr="00D353CC" w:rsidRDefault="00EE0C04" w:rsidP="00EE0C04">
            <w:pPr>
              <w:rPr>
                <w:rFonts w:ascii="Times New Roman" w:hAnsi="Times New Roman" w:cs="Times New Roman"/>
                <w:color w:val="000000" w:themeColor="text1"/>
                <w:sz w:val="28"/>
                <w:szCs w:val="28"/>
                <w:lang w:val="kk-KZ"/>
              </w:rPr>
            </w:pPr>
          </w:p>
        </w:tc>
        <w:tc>
          <w:tcPr>
            <w:tcW w:w="8153" w:type="dxa"/>
          </w:tcPr>
          <w:p w14:paraId="07326CED" w14:textId="77777777" w:rsidR="00EE0C04" w:rsidRPr="00D353CC" w:rsidRDefault="00EE0C04" w:rsidP="00EE0C04">
            <w:pPr>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3.2.4 Натрий хлоридін фосфатты әдіспен тазалау</w:t>
            </w:r>
          </w:p>
        </w:tc>
        <w:tc>
          <w:tcPr>
            <w:tcW w:w="636" w:type="dxa"/>
          </w:tcPr>
          <w:p w14:paraId="34896DFE" w14:textId="693F446F" w:rsidR="00EE0C04" w:rsidRPr="00D353CC" w:rsidRDefault="007D7EAF" w:rsidP="00EE0C04">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52</w:t>
            </w:r>
          </w:p>
        </w:tc>
      </w:tr>
      <w:tr w:rsidR="00EE0C04" w:rsidRPr="00D353CC" w14:paraId="40A36F91" w14:textId="77777777" w:rsidTr="00EE0C04">
        <w:tc>
          <w:tcPr>
            <w:tcW w:w="566" w:type="dxa"/>
          </w:tcPr>
          <w:p w14:paraId="12430171" w14:textId="77777777" w:rsidR="00EE0C04" w:rsidRPr="00D353CC" w:rsidRDefault="00EE0C04" w:rsidP="00EE0C04">
            <w:pPr>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3.3</w:t>
            </w:r>
          </w:p>
        </w:tc>
        <w:tc>
          <w:tcPr>
            <w:tcW w:w="8153" w:type="dxa"/>
          </w:tcPr>
          <w:p w14:paraId="2F9AFE5E" w14:textId="73223B12" w:rsidR="00EE0C04" w:rsidRPr="00D353CC" w:rsidRDefault="00EE0C04" w:rsidP="00EE0C04">
            <w:pPr>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Натрий хлоридін фосфатты әдіспен тазалаудың механизмі мен кинетикасы</w:t>
            </w:r>
          </w:p>
        </w:tc>
        <w:tc>
          <w:tcPr>
            <w:tcW w:w="636" w:type="dxa"/>
          </w:tcPr>
          <w:p w14:paraId="681D21B8" w14:textId="377CF4D6" w:rsidR="00EE0C04" w:rsidRPr="00D353CC" w:rsidRDefault="007D7EAF" w:rsidP="00EE0C04">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57</w:t>
            </w:r>
          </w:p>
        </w:tc>
      </w:tr>
      <w:tr w:rsidR="00EE0C04" w:rsidRPr="00D353CC" w14:paraId="2A3E687D" w14:textId="77777777" w:rsidTr="00EE0C04">
        <w:tc>
          <w:tcPr>
            <w:tcW w:w="566" w:type="dxa"/>
          </w:tcPr>
          <w:p w14:paraId="58FBD60E" w14:textId="77777777" w:rsidR="00EE0C04" w:rsidRPr="00D353CC" w:rsidRDefault="00EE0C04" w:rsidP="00EE0C04">
            <w:pPr>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3.4</w:t>
            </w:r>
          </w:p>
        </w:tc>
        <w:tc>
          <w:tcPr>
            <w:tcW w:w="8153" w:type="dxa"/>
          </w:tcPr>
          <w:p w14:paraId="504FC2C2" w14:textId="77777777" w:rsidR="00EE0C04" w:rsidRPr="00D353CC" w:rsidRDefault="00EE0C04" w:rsidP="00EE0C04">
            <w:pPr>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Математикалық эксперименттік жобалау әдісін қолдана отырып, натрий хлоридін қоспалардан тазалау процесін оңтайландыру</w:t>
            </w:r>
          </w:p>
        </w:tc>
        <w:tc>
          <w:tcPr>
            <w:tcW w:w="636" w:type="dxa"/>
          </w:tcPr>
          <w:p w14:paraId="1EEF66FE" w14:textId="77777777" w:rsidR="00EE0C04" w:rsidRPr="00D353CC" w:rsidRDefault="00EE0C04" w:rsidP="00EE0C04">
            <w:pPr>
              <w:rPr>
                <w:rFonts w:ascii="Times New Roman" w:hAnsi="Times New Roman" w:cs="Times New Roman"/>
                <w:color w:val="000000" w:themeColor="text1"/>
                <w:sz w:val="28"/>
                <w:szCs w:val="28"/>
                <w:lang w:val="kk-KZ"/>
              </w:rPr>
            </w:pPr>
          </w:p>
          <w:p w14:paraId="614EE1EF" w14:textId="0674BA73" w:rsidR="00EE0C04" w:rsidRPr="00D353CC" w:rsidRDefault="007D7EAF" w:rsidP="00EE0C04">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62</w:t>
            </w:r>
          </w:p>
        </w:tc>
      </w:tr>
      <w:tr w:rsidR="00EE0C04" w:rsidRPr="00D353CC" w14:paraId="0936854F" w14:textId="77777777" w:rsidTr="00EE0C04">
        <w:tc>
          <w:tcPr>
            <w:tcW w:w="566" w:type="dxa"/>
          </w:tcPr>
          <w:p w14:paraId="373B5502" w14:textId="77777777" w:rsidR="00EE0C04" w:rsidRPr="00D353CC" w:rsidRDefault="00EE0C04" w:rsidP="00EE0C04">
            <w:pPr>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3.5</w:t>
            </w:r>
          </w:p>
        </w:tc>
        <w:tc>
          <w:tcPr>
            <w:tcW w:w="8153" w:type="dxa"/>
          </w:tcPr>
          <w:p w14:paraId="7A390025" w14:textId="77777777" w:rsidR="00EE0C04" w:rsidRPr="00D353CC" w:rsidRDefault="00EE0C04" w:rsidP="00EE0C04">
            <w:pPr>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Натрий</w:t>
            </w:r>
            <w:r w:rsidRPr="00D353CC">
              <w:rPr>
                <w:color w:val="000000" w:themeColor="text1"/>
                <w:lang w:val="kk-KZ"/>
              </w:rPr>
              <w:t xml:space="preserve"> </w:t>
            </w:r>
            <w:r w:rsidRPr="00D353CC">
              <w:rPr>
                <w:rFonts w:ascii="Times New Roman" w:eastAsia="Times New Roman" w:hAnsi="Times New Roman" w:cs="Times New Roman"/>
                <w:color w:val="000000" w:themeColor="text1"/>
                <w:sz w:val="28"/>
                <w:szCs w:val="28"/>
                <w:lang w:val="kk-KZ" w:eastAsia="ru-RU"/>
              </w:rPr>
              <w:t>хлоридін қоспалардан тазалаудың технологиялық сызбасын әзірлеу</w:t>
            </w:r>
          </w:p>
        </w:tc>
        <w:tc>
          <w:tcPr>
            <w:tcW w:w="636" w:type="dxa"/>
          </w:tcPr>
          <w:p w14:paraId="77C78426" w14:textId="77777777" w:rsidR="00EE0C04" w:rsidRPr="00D353CC" w:rsidRDefault="00EE0C04" w:rsidP="00EE0C04">
            <w:pPr>
              <w:rPr>
                <w:rFonts w:ascii="Times New Roman" w:hAnsi="Times New Roman" w:cs="Times New Roman"/>
                <w:color w:val="000000" w:themeColor="text1"/>
                <w:sz w:val="28"/>
                <w:szCs w:val="28"/>
                <w:lang w:val="kk-KZ"/>
              </w:rPr>
            </w:pPr>
          </w:p>
          <w:p w14:paraId="3C25979F" w14:textId="09FF732A" w:rsidR="00EE0C04" w:rsidRPr="00D353CC" w:rsidRDefault="007D7EAF" w:rsidP="00EE0C04">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64</w:t>
            </w:r>
          </w:p>
        </w:tc>
      </w:tr>
      <w:tr w:rsidR="00EE0C04" w:rsidRPr="00D353CC" w14:paraId="436AC630" w14:textId="77777777" w:rsidTr="00EE0C04">
        <w:tc>
          <w:tcPr>
            <w:tcW w:w="566" w:type="dxa"/>
          </w:tcPr>
          <w:p w14:paraId="0BA4D350" w14:textId="77777777" w:rsidR="00EE0C04" w:rsidRPr="00D353CC" w:rsidRDefault="00EE0C04" w:rsidP="00EE0C04">
            <w:pPr>
              <w:rPr>
                <w:rFonts w:ascii="Times New Roman" w:hAnsi="Times New Roman" w:cs="Times New Roman"/>
                <w:color w:val="000000" w:themeColor="text1"/>
                <w:sz w:val="28"/>
                <w:szCs w:val="28"/>
                <w:lang w:val="kk-KZ"/>
              </w:rPr>
            </w:pPr>
          </w:p>
        </w:tc>
        <w:tc>
          <w:tcPr>
            <w:tcW w:w="8153" w:type="dxa"/>
          </w:tcPr>
          <w:p w14:paraId="4D4B4C99" w14:textId="77777777" w:rsidR="00EE0C04" w:rsidRPr="00D353CC" w:rsidRDefault="00EE0C04" w:rsidP="00EE0C04">
            <w:pPr>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Үшінші тарау бойынша қорытынды</w:t>
            </w:r>
          </w:p>
        </w:tc>
        <w:tc>
          <w:tcPr>
            <w:tcW w:w="636" w:type="dxa"/>
          </w:tcPr>
          <w:p w14:paraId="5CC66DAF" w14:textId="00BD14AA" w:rsidR="00EE0C04" w:rsidRPr="00D353CC" w:rsidRDefault="00EE0C04" w:rsidP="00EE0C04">
            <w:pPr>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6</w:t>
            </w:r>
            <w:r w:rsidR="007D7EAF">
              <w:rPr>
                <w:rFonts w:ascii="Times New Roman" w:hAnsi="Times New Roman" w:cs="Times New Roman"/>
                <w:color w:val="000000" w:themeColor="text1"/>
                <w:sz w:val="28"/>
                <w:szCs w:val="28"/>
                <w:lang w:val="kk-KZ"/>
              </w:rPr>
              <w:t>9</w:t>
            </w:r>
          </w:p>
        </w:tc>
      </w:tr>
      <w:tr w:rsidR="00EE0C04" w:rsidRPr="00D353CC" w14:paraId="6F77BCD7" w14:textId="77777777" w:rsidTr="00EE0C04">
        <w:tc>
          <w:tcPr>
            <w:tcW w:w="566" w:type="dxa"/>
          </w:tcPr>
          <w:p w14:paraId="724203B0" w14:textId="77777777" w:rsidR="00EE0C04" w:rsidRPr="00D353CC" w:rsidRDefault="00EE0C04" w:rsidP="00EE0C04">
            <w:pPr>
              <w:rPr>
                <w:rFonts w:ascii="Times New Roman" w:hAnsi="Times New Roman" w:cs="Times New Roman"/>
                <w:b/>
                <w:color w:val="000000" w:themeColor="text1"/>
                <w:sz w:val="28"/>
                <w:szCs w:val="28"/>
                <w:lang w:val="kk-KZ"/>
              </w:rPr>
            </w:pPr>
            <w:r w:rsidRPr="00D353CC">
              <w:rPr>
                <w:rFonts w:ascii="Times New Roman" w:hAnsi="Times New Roman" w:cs="Times New Roman"/>
                <w:b/>
                <w:color w:val="000000" w:themeColor="text1"/>
                <w:sz w:val="28"/>
                <w:szCs w:val="28"/>
                <w:lang w:val="kk-KZ"/>
              </w:rPr>
              <w:t>4</w:t>
            </w:r>
          </w:p>
        </w:tc>
        <w:tc>
          <w:tcPr>
            <w:tcW w:w="8153" w:type="dxa"/>
          </w:tcPr>
          <w:p w14:paraId="6994787C" w14:textId="77777777" w:rsidR="00EE0C04" w:rsidRPr="00D353CC" w:rsidRDefault="00EE0C04" w:rsidP="00EE0C04">
            <w:pPr>
              <w:jc w:val="both"/>
              <w:rPr>
                <w:rFonts w:ascii="Times New Roman" w:hAnsi="Times New Roman" w:cs="Times New Roman"/>
                <w:b/>
                <w:bCs/>
                <w:color w:val="000000" w:themeColor="text1"/>
                <w:sz w:val="28"/>
                <w:szCs w:val="28"/>
                <w:lang w:val="kk-KZ"/>
              </w:rPr>
            </w:pPr>
            <w:r w:rsidRPr="00D353CC">
              <w:rPr>
                <w:rFonts w:ascii="Times New Roman" w:hAnsi="Times New Roman" w:cs="Times New Roman"/>
                <w:b/>
                <w:color w:val="000000" w:themeColor="text1"/>
                <w:sz w:val="28"/>
                <w:szCs w:val="28"/>
                <w:lang w:val="kk-KZ"/>
              </w:rPr>
              <w:t>ҚАЗАҚСТАНДАҒЫ НАТРИЙ ЖӘНЕ КАЛИЙ ТҰЗДАРЫН ӨҢДЕУ ТЕХНОЛОГИЯСЫН ЖЕТІЛДІРУДІ ЗЕРТТЕУ</w:t>
            </w:r>
          </w:p>
        </w:tc>
        <w:tc>
          <w:tcPr>
            <w:tcW w:w="636" w:type="dxa"/>
          </w:tcPr>
          <w:p w14:paraId="7FDF2F7E" w14:textId="77777777" w:rsidR="00EE0C04" w:rsidRPr="00D353CC" w:rsidRDefault="00EE0C04" w:rsidP="00EE0C04">
            <w:pPr>
              <w:rPr>
                <w:rFonts w:ascii="Times New Roman" w:hAnsi="Times New Roman" w:cs="Times New Roman"/>
                <w:color w:val="000000" w:themeColor="text1"/>
                <w:sz w:val="28"/>
                <w:szCs w:val="28"/>
                <w:lang w:val="kk-KZ"/>
              </w:rPr>
            </w:pPr>
          </w:p>
          <w:p w14:paraId="302DFE0B" w14:textId="17554041" w:rsidR="00EE0C04" w:rsidRPr="00D353CC" w:rsidRDefault="007D7EAF" w:rsidP="00EE0C04">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70</w:t>
            </w:r>
          </w:p>
        </w:tc>
      </w:tr>
      <w:tr w:rsidR="00EE0C04" w:rsidRPr="00D353CC" w14:paraId="68A487C1" w14:textId="77777777" w:rsidTr="00EE0C04">
        <w:tc>
          <w:tcPr>
            <w:tcW w:w="566" w:type="dxa"/>
          </w:tcPr>
          <w:p w14:paraId="5F9483EE" w14:textId="77777777" w:rsidR="00EE0C04" w:rsidRPr="00D353CC" w:rsidRDefault="00EE0C04" w:rsidP="00EE0C04">
            <w:pPr>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4.1</w:t>
            </w:r>
          </w:p>
        </w:tc>
        <w:tc>
          <w:tcPr>
            <w:tcW w:w="8153" w:type="dxa"/>
          </w:tcPr>
          <w:p w14:paraId="5F963D2A" w14:textId="77777777" w:rsidR="00EE0C04" w:rsidRPr="00D353CC" w:rsidRDefault="00EE0C04" w:rsidP="00EE0C04">
            <w:pPr>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Қазақстандағы құрамында натрий және калий бар кен орындарын таңдау және құрамын анықтау</w:t>
            </w:r>
          </w:p>
        </w:tc>
        <w:tc>
          <w:tcPr>
            <w:tcW w:w="636" w:type="dxa"/>
          </w:tcPr>
          <w:p w14:paraId="21B57031" w14:textId="77777777" w:rsidR="00EE0C04" w:rsidRPr="00D353CC" w:rsidRDefault="00EE0C04" w:rsidP="00EE0C04">
            <w:pPr>
              <w:rPr>
                <w:rFonts w:ascii="Times New Roman" w:hAnsi="Times New Roman" w:cs="Times New Roman"/>
                <w:color w:val="000000" w:themeColor="text1"/>
                <w:sz w:val="28"/>
                <w:szCs w:val="28"/>
                <w:lang w:val="kk-KZ"/>
              </w:rPr>
            </w:pPr>
          </w:p>
          <w:p w14:paraId="489DCBE9" w14:textId="48649C25" w:rsidR="00EE0C04" w:rsidRPr="00D353CC" w:rsidRDefault="007D7EAF" w:rsidP="00EE0C04">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70</w:t>
            </w:r>
          </w:p>
        </w:tc>
      </w:tr>
      <w:tr w:rsidR="00EE0C04" w:rsidRPr="00D353CC" w14:paraId="06DA7EF8" w14:textId="77777777" w:rsidTr="00EE0C04">
        <w:tc>
          <w:tcPr>
            <w:tcW w:w="566" w:type="dxa"/>
          </w:tcPr>
          <w:p w14:paraId="0AF8D65A" w14:textId="77777777" w:rsidR="00EE0C04" w:rsidRPr="00D353CC" w:rsidRDefault="00EE0C04" w:rsidP="00EE0C04">
            <w:pPr>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4.2</w:t>
            </w:r>
          </w:p>
        </w:tc>
        <w:tc>
          <w:tcPr>
            <w:tcW w:w="8153" w:type="dxa"/>
          </w:tcPr>
          <w:p w14:paraId="0743E901" w14:textId="77777777" w:rsidR="00EE0C04" w:rsidRPr="00D353CC" w:rsidRDefault="00EE0C04" w:rsidP="00EE0C04">
            <w:pPr>
              <w:jc w:val="both"/>
              <w:rPr>
                <w:rFonts w:ascii="Times New Roman" w:hAnsi="Times New Roman" w:cs="Times New Roman"/>
                <w:bCs/>
                <w:color w:val="000000" w:themeColor="text1"/>
                <w:sz w:val="28"/>
                <w:szCs w:val="28"/>
                <w:lang w:val="kk-KZ"/>
              </w:rPr>
            </w:pPr>
            <w:bookmarkStart w:id="2" w:name="_Hlk214832306"/>
            <w:r w:rsidRPr="00D353CC">
              <w:rPr>
                <w:rFonts w:ascii="Times New Roman" w:hAnsi="Times New Roman" w:cs="Times New Roman"/>
                <w:bCs/>
                <w:color w:val="000000" w:themeColor="text1"/>
                <w:sz w:val="28"/>
                <w:szCs w:val="28"/>
                <w:lang w:val="kk-KZ"/>
              </w:rPr>
              <w:t xml:space="preserve">Сатимола кен орны сильвинит тұзының </w:t>
            </w:r>
            <w:r w:rsidRPr="00D353CC">
              <w:rPr>
                <w:rFonts w:ascii="Times New Roman" w:hAnsi="Times New Roman" w:cs="Times New Roman"/>
                <w:color w:val="000000" w:themeColor="text1"/>
                <w:sz w:val="28"/>
                <w:szCs w:val="28"/>
                <w:lang w:val="kk-KZ"/>
              </w:rPr>
              <w:t>NaCI-KCI-H</w:t>
            </w:r>
            <w:r w:rsidRPr="00D353CC">
              <w:rPr>
                <w:rFonts w:ascii="Times New Roman" w:hAnsi="Times New Roman" w:cs="Times New Roman"/>
                <w:color w:val="000000" w:themeColor="text1"/>
                <w:sz w:val="28"/>
                <w:szCs w:val="28"/>
                <w:vertAlign w:val="subscript"/>
                <w:lang w:val="kk-KZ"/>
              </w:rPr>
              <w:t>2</w:t>
            </w:r>
            <w:r w:rsidRPr="00D353CC">
              <w:rPr>
                <w:rFonts w:ascii="Times New Roman" w:hAnsi="Times New Roman" w:cs="Times New Roman"/>
                <w:color w:val="000000" w:themeColor="text1"/>
                <w:sz w:val="28"/>
                <w:szCs w:val="28"/>
                <w:lang w:val="kk-KZ"/>
              </w:rPr>
              <w:t xml:space="preserve">O жүйесінде ерігіштігін </w:t>
            </w:r>
            <w:r w:rsidRPr="00D353CC">
              <w:rPr>
                <w:rFonts w:ascii="Times New Roman" w:hAnsi="Times New Roman" w:cs="Times New Roman"/>
                <w:bCs/>
                <w:color w:val="000000" w:themeColor="text1"/>
                <w:sz w:val="28"/>
                <w:szCs w:val="28"/>
                <w:lang w:val="kk-KZ"/>
              </w:rPr>
              <w:t xml:space="preserve"> зерттеу</w:t>
            </w:r>
            <w:bookmarkEnd w:id="2"/>
          </w:p>
        </w:tc>
        <w:tc>
          <w:tcPr>
            <w:tcW w:w="636" w:type="dxa"/>
          </w:tcPr>
          <w:p w14:paraId="30CEA7B9" w14:textId="77777777" w:rsidR="007D7EAF" w:rsidRDefault="007D7EAF" w:rsidP="00EE0C04">
            <w:pPr>
              <w:rPr>
                <w:rFonts w:ascii="Times New Roman" w:hAnsi="Times New Roman" w:cs="Times New Roman"/>
                <w:color w:val="000000" w:themeColor="text1"/>
                <w:sz w:val="28"/>
                <w:szCs w:val="28"/>
                <w:lang w:val="kk-KZ"/>
              </w:rPr>
            </w:pPr>
          </w:p>
          <w:p w14:paraId="534E8894" w14:textId="518AD3B6" w:rsidR="00EE0C04" w:rsidRPr="00D353CC" w:rsidRDefault="007D7EAF" w:rsidP="00EE0C04">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74</w:t>
            </w:r>
          </w:p>
        </w:tc>
      </w:tr>
      <w:tr w:rsidR="00EE0C04" w:rsidRPr="00D353CC" w14:paraId="333D3FE3" w14:textId="77777777" w:rsidTr="00EE0C04">
        <w:tc>
          <w:tcPr>
            <w:tcW w:w="566" w:type="dxa"/>
          </w:tcPr>
          <w:p w14:paraId="0745A479" w14:textId="77777777" w:rsidR="00EE0C04" w:rsidRPr="00D353CC" w:rsidRDefault="00EE0C04" w:rsidP="00EE0C04">
            <w:pPr>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4.3</w:t>
            </w:r>
          </w:p>
        </w:tc>
        <w:tc>
          <w:tcPr>
            <w:tcW w:w="8153" w:type="dxa"/>
          </w:tcPr>
          <w:p w14:paraId="15C36829" w14:textId="77777777" w:rsidR="00EE0C04" w:rsidRPr="00D353CC" w:rsidRDefault="00EE0C04" w:rsidP="00EE0C04">
            <w:pPr>
              <w:rPr>
                <w:rFonts w:ascii="Times New Roman" w:hAnsi="Times New Roman" w:cs="Times New Roman"/>
                <w:color w:val="000000" w:themeColor="text1"/>
                <w:sz w:val="28"/>
                <w:szCs w:val="28"/>
                <w:lang w:val="kk-KZ"/>
              </w:rPr>
            </w:pPr>
            <w:r w:rsidRPr="00D353CC">
              <w:rPr>
                <w:rFonts w:ascii="Times New Roman" w:hAnsi="Times New Roman" w:cs="Times New Roman"/>
                <w:bCs/>
                <w:color w:val="000000" w:themeColor="text1"/>
                <w:sz w:val="28"/>
                <w:szCs w:val="28"/>
                <w:lang w:val="kk-KZ"/>
              </w:rPr>
              <w:t>Калий хлориді ерітіндісін сүзу процесін зерттеу</w:t>
            </w:r>
          </w:p>
        </w:tc>
        <w:tc>
          <w:tcPr>
            <w:tcW w:w="636" w:type="dxa"/>
          </w:tcPr>
          <w:p w14:paraId="047FBB33" w14:textId="4A5B44D2" w:rsidR="00EE0C04" w:rsidRPr="00D353CC" w:rsidRDefault="007D7EAF" w:rsidP="00EE0C04">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82</w:t>
            </w:r>
          </w:p>
        </w:tc>
      </w:tr>
      <w:tr w:rsidR="00EE0C04" w:rsidRPr="00D353CC" w14:paraId="1FDCC176" w14:textId="77777777" w:rsidTr="00EE0C04">
        <w:trPr>
          <w:trHeight w:val="63"/>
        </w:trPr>
        <w:tc>
          <w:tcPr>
            <w:tcW w:w="566" w:type="dxa"/>
          </w:tcPr>
          <w:p w14:paraId="4FC8AF52" w14:textId="77777777" w:rsidR="00EE0C04" w:rsidRPr="00D353CC" w:rsidRDefault="00EE0C04" w:rsidP="00EE0C04">
            <w:pPr>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4.4</w:t>
            </w:r>
          </w:p>
        </w:tc>
        <w:tc>
          <w:tcPr>
            <w:tcW w:w="8153" w:type="dxa"/>
          </w:tcPr>
          <w:p w14:paraId="60FABE0B" w14:textId="71724D7F" w:rsidR="00EE0C04" w:rsidRPr="00D353CC" w:rsidRDefault="00EE0C04" w:rsidP="00EE0C04">
            <w:pPr>
              <w:rPr>
                <w:rFonts w:ascii="Times New Roman" w:hAnsi="Times New Roman" w:cs="Times New Roman"/>
                <w:color w:val="000000" w:themeColor="text1"/>
                <w:sz w:val="28"/>
                <w:szCs w:val="28"/>
                <w:lang w:val="kk-KZ"/>
              </w:rPr>
            </w:pPr>
            <w:r w:rsidRPr="00D353CC">
              <w:rPr>
                <w:rFonts w:ascii="Times New Roman" w:hAnsi="Times New Roman" w:cs="Times New Roman"/>
                <w:bCs/>
                <w:color w:val="000000" w:themeColor="text1"/>
                <w:sz w:val="28"/>
                <w:szCs w:val="28"/>
                <w:lang w:val="kk-KZ"/>
              </w:rPr>
              <w:t>Сильвиниттен бөлінген үйінді қалдықтың (натрий хлориді) фосфатты әдіспен тазалау процесін зерттеу</w:t>
            </w:r>
          </w:p>
        </w:tc>
        <w:tc>
          <w:tcPr>
            <w:tcW w:w="636" w:type="dxa"/>
          </w:tcPr>
          <w:p w14:paraId="5898A1CB" w14:textId="77777777" w:rsidR="00EE0C04" w:rsidRPr="00D353CC" w:rsidRDefault="00EE0C04" w:rsidP="00EE0C04">
            <w:pPr>
              <w:rPr>
                <w:rFonts w:ascii="Times New Roman" w:hAnsi="Times New Roman" w:cs="Times New Roman"/>
                <w:color w:val="000000" w:themeColor="text1"/>
                <w:sz w:val="28"/>
                <w:szCs w:val="28"/>
                <w:lang w:val="kk-KZ"/>
              </w:rPr>
            </w:pPr>
          </w:p>
          <w:p w14:paraId="0E59A35C" w14:textId="5664C654" w:rsidR="00EE0C04" w:rsidRPr="00D353CC" w:rsidRDefault="007D7EAF" w:rsidP="00EE0C04">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88</w:t>
            </w:r>
          </w:p>
        </w:tc>
      </w:tr>
      <w:tr w:rsidR="00EE0C04" w:rsidRPr="00D353CC" w14:paraId="1F62BD14" w14:textId="77777777" w:rsidTr="00EE0C04">
        <w:tc>
          <w:tcPr>
            <w:tcW w:w="566" w:type="dxa"/>
          </w:tcPr>
          <w:p w14:paraId="72F698D1" w14:textId="77777777" w:rsidR="00EE0C04" w:rsidRPr="00D353CC" w:rsidRDefault="00EE0C04" w:rsidP="00EE0C04">
            <w:pPr>
              <w:rPr>
                <w:rFonts w:ascii="Times New Roman" w:hAnsi="Times New Roman" w:cs="Times New Roman"/>
                <w:color w:val="000000" w:themeColor="text1"/>
                <w:sz w:val="28"/>
                <w:szCs w:val="28"/>
              </w:rPr>
            </w:pPr>
            <w:r w:rsidRPr="00D353CC">
              <w:rPr>
                <w:rFonts w:ascii="Times New Roman" w:hAnsi="Times New Roman" w:cs="Times New Roman"/>
                <w:color w:val="000000" w:themeColor="text1"/>
                <w:sz w:val="28"/>
                <w:szCs w:val="28"/>
              </w:rPr>
              <w:t>4.5</w:t>
            </w:r>
          </w:p>
        </w:tc>
        <w:tc>
          <w:tcPr>
            <w:tcW w:w="8153" w:type="dxa"/>
          </w:tcPr>
          <w:p w14:paraId="795178AB" w14:textId="77777777" w:rsidR="00EE0C04" w:rsidRPr="00D353CC" w:rsidRDefault="00EE0C04" w:rsidP="00EE0C04">
            <w:pPr>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Натрий және калий хлоридін  өндірудің жетілдірілген технологиялық сызбасын әзірлеу</w:t>
            </w:r>
          </w:p>
        </w:tc>
        <w:tc>
          <w:tcPr>
            <w:tcW w:w="636" w:type="dxa"/>
          </w:tcPr>
          <w:p w14:paraId="44E9A093" w14:textId="77777777" w:rsidR="00EE0C04" w:rsidRDefault="00EE0C04" w:rsidP="00EE0C04">
            <w:pPr>
              <w:rPr>
                <w:rFonts w:ascii="Times New Roman" w:hAnsi="Times New Roman" w:cs="Times New Roman"/>
                <w:color w:val="000000" w:themeColor="text1"/>
                <w:sz w:val="28"/>
                <w:szCs w:val="28"/>
                <w:lang w:val="kk-KZ"/>
              </w:rPr>
            </w:pPr>
          </w:p>
          <w:p w14:paraId="458F23F1" w14:textId="1BD02C86" w:rsidR="007D7EAF" w:rsidRPr="00D353CC" w:rsidRDefault="007D7EAF" w:rsidP="00EE0C04">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93</w:t>
            </w:r>
          </w:p>
        </w:tc>
      </w:tr>
      <w:tr w:rsidR="00EE0C04" w:rsidRPr="00D353CC" w14:paraId="65B3CEA9" w14:textId="77777777" w:rsidTr="00EE0C04">
        <w:tc>
          <w:tcPr>
            <w:tcW w:w="566" w:type="dxa"/>
          </w:tcPr>
          <w:p w14:paraId="29FC6AA7" w14:textId="77777777" w:rsidR="00EE0C04" w:rsidRPr="00D353CC" w:rsidRDefault="00EE0C04" w:rsidP="00EE0C04">
            <w:pPr>
              <w:rPr>
                <w:rFonts w:ascii="Times New Roman" w:hAnsi="Times New Roman" w:cs="Times New Roman"/>
                <w:color w:val="000000" w:themeColor="text1"/>
                <w:sz w:val="28"/>
                <w:szCs w:val="28"/>
              </w:rPr>
            </w:pPr>
          </w:p>
        </w:tc>
        <w:tc>
          <w:tcPr>
            <w:tcW w:w="8153" w:type="dxa"/>
          </w:tcPr>
          <w:p w14:paraId="53945FF5" w14:textId="77777777" w:rsidR="00EE0C04" w:rsidRPr="00D353CC" w:rsidRDefault="00EE0C04" w:rsidP="00EE0C04">
            <w:pPr>
              <w:jc w:val="both"/>
              <w:rPr>
                <w:rFonts w:ascii="Times New Roman" w:hAnsi="Times New Roman" w:cs="Times New Roman"/>
                <w:b/>
                <w:color w:val="000000" w:themeColor="text1"/>
                <w:sz w:val="28"/>
                <w:szCs w:val="28"/>
                <w:lang w:val="kk-KZ"/>
              </w:rPr>
            </w:pPr>
            <w:r w:rsidRPr="00D353CC">
              <w:rPr>
                <w:rFonts w:ascii="Times New Roman" w:hAnsi="Times New Roman" w:cs="Times New Roman"/>
                <w:color w:val="000000" w:themeColor="text1"/>
                <w:sz w:val="28"/>
                <w:szCs w:val="28"/>
                <w:lang w:val="kk-KZ"/>
              </w:rPr>
              <w:t>Төртінші тарау бойынша қорытынды</w:t>
            </w:r>
          </w:p>
        </w:tc>
        <w:tc>
          <w:tcPr>
            <w:tcW w:w="636" w:type="dxa"/>
          </w:tcPr>
          <w:p w14:paraId="7E322B4B" w14:textId="314065AF" w:rsidR="00EE0C04" w:rsidRPr="00D353CC" w:rsidRDefault="007D05B4" w:rsidP="00EE0C04">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9</w:t>
            </w:r>
            <w:r w:rsidR="007D7EAF">
              <w:rPr>
                <w:rFonts w:ascii="Times New Roman" w:hAnsi="Times New Roman" w:cs="Times New Roman"/>
                <w:color w:val="000000" w:themeColor="text1"/>
                <w:sz w:val="28"/>
                <w:szCs w:val="28"/>
                <w:lang w:val="kk-KZ"/>
              </w:rPr>
              <w:t>3</w:t>
            </w:r>
          </w:p>
        </w:tc>
      </w:tr>
      <w:tr w:rsidR="00EE0C04" w:rsidRPr="00D353CC" w14:paraId="556F11F7" w14:textId="77777777" w:rsidTr="00EE0C04">
        <w:tc>
          <w:tcPr>
            <w:tcW w:w="566" w:type="dxa"/>
          </w:tcPr>
          <w:p w14:paraId="3E0C1152" w14:textId="77777777" w:rsidR="00EE0C04" w:rsidRPr="00D353CC" w:rsidRDefault="00EE0C04" w:rsidP="00EE0C04">
            <w:pPr>
              <w:rPr>
                <w:rFonts w:ascii="Times New Roman" w:hAnsi="Times New Roman" w:cs="Times New Roman"/>
                <w:b/>
                <w:color w:val="000000" w:themeColor="text1"/>
                <w:sz w:val="28"/>
                <w:szCs w:val="28"/>
                <w:lang w:val="kk-KZ"/>
              </w:rPr>
            </w:pPr>
            <w:r w:rsidRPr="00D353CC">
              <w:rPr>
                <w:rFonts w:ascii="Times New Roman" w:hAnsi="Times New Roman" w:cs="Times New Roman"/>
                <w:b/>
                <w:color w:val="000000" w:themeColor="text1"/>
                <w:sz w:val="28"/>
                <w:szCs w:val="28"/>
                <w:lang w:val="kk-KZ"/>
              </w:rPr>
              <w:t>5</w:t>
            </w:r>
          </w:p>
        </w:tc>
        <w:tc>
          <w:tcPr>
            <w:tcW w:w="8153" w:type="dxa"/>
          </w:tcPr>
          <w:p w14:paraId="70014E27" w14:textId="77777777" w:rsidR="00EE0C04" w:rsidRPr="00D353CC" w:rsidRDefault="00EE0C04" w:rsidP="00EE0C04">
            <w:pPr>
              <w:jc w:val="both"/>
              <w:rPr>
                <w:rFonts w:ascii="Times New Roman" w:hAnsi="Times New Roman" w:cs="Times New Roman"/>
                <w:b/>
                <w:bCs/>
                <w:color w:val="000000" w:themeColor="text1"/>
                <w:sz w:val="28"/>
                <w:szCs w:val="28"/>
                <w:lang w:val="kk-KZ"/>
              </w:rPr>
            </w:pPr>
            <w:r w:rsidRPr="00D353CC">
              <w:rPr>
                <w:rFonts w:ascii="Times New Roman" w:hAnsi="Times New Roman" w:cs="Times New Roman"/>
                <w:b/>
                <w:bCs/>
                <w:color w:val="000000" w:themeColor="text1"/>
                <w:sz w:val="28"/>
                <w:szCs w:val="28"/>
                <w:lang w:val="kk-KZ"/>
              </w:rPr>
              <w:t>ТЕХНИКА-ЭКОНОМИКАЛЫҚ НЕГІЗДЕУ</w:t>
            </w:r>
          </w:p>
        </w:tc>
        <w:tc>
          <w:tcPr>
            <w:tcW w:w="636" w:type="dxa"/>
          </w:tcPr>
          <w:p w14:paraId="7D20266D" w14:textId="4EE9C648" w:rsidR="00EE0C04" w:rsidRPr="00D353CC" w:rsidRDefault="007D7EAF" w:rsidP="00EE0C04">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94</w:t>
            </w:r>
          </w:p>
        </w:tc>
      </w:tr>
      <w:tr w:rsidR="00EE0C04" w:rsidRPr="00D353CC" w14:paraId="095C1A72" w14:textId="77777777" w:rsidTr="00EE0C04">
        <w:tc>
          <w:tcPr>
            <w:tcW w:w="566" w:type="dxa"/>
          </w:tcPr>
          <w:p w14:paraId="21112000" w14:textId="77777777" w:rsidR="00EE0C04" w:rsidRPr="00D353CC" w:rsidRDefault="00EE0C04" w:rsidP="00EE0C04">
            <w:pPr>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5.1</w:t>
            </w:r>
          </w:p>
        </w:tc>
        <w:tc>
          <w:tcPr>
            <w:tcW w:w="8153" w:type="dxa"/>
          </w:tcPr>
          <w:p w14:paraId="29056FBA" w14:textId="77777777" w:rsidR="00EE0C04" w:rsidRPr="00D353CC" w:rsidRDefault="00EE0C04" w:rsidP="00EE0C04">
            <w:pPr>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Өндірістің күтілетін экономикалық тиімділігін есептеу</w:t>
            </w:r>
          </w:p>
        </w:tc>
        <w:tc>
          <w:tcPr>
            <w:tcW w:w="636" w:type="dxa"/>
          </w:tcPr>
          <w:p w14:paraId="509BF03C" w14:textId="3B0EFCCF" w:rsidR="00EE0C04" w:rsidRPr="00D353CC" w:rsidRDefault="007D05B4" w:rsidP="00EE0C04">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9</w:t>
            </w:r>
            <w:r w:rsidR="007D7EAF">
              <w:rPr>
                <w:rFonts w:ascii="Times New Roman" w:hAnsi="Times New Roman" w:cs="Times New Roman"/>
                <w:color w:val="000000" w:themeColor="text1"/>
                <w:sz w:val="28"/>
                <w:szCs w:val="28"/>
                <w:lang w:val="kk-KZ"/>
              </w:rPr>
              <w:t>4</w:t>
            </w:r>
          </w:p>
        </w:tc>
      </w:tr>
      <w:tr w:rsidR="00EE0C04" w:rsidRPr="00D353CC" w14:paraId="591C4964" w14:textId="77777777" w:rsidTr="00EE0C04">
        <w:tc>
          <w:tcPr>
            <w:tcW w:w="566" w:type="dxa"/>
          </w:tcPr>
          <w:p w14:paraId="2D6F496D" w14:textId="77777777" w:rsidR="00EE0C04" w:rsidRPr="00D353CC" w:rsidRDefault="00EE0C04" w:rsidP="00EE0C04">
            <w:pPr>
              <w:rPr>
                <w:rFonts w:ascii="Times New Roman" w:hAnsi="Times New Roman" w:cs="Times New Roman"/>
                <w:color w:val="000000" w:themeColor="text1"/>
                <w:sz w:val="28"/>
                <w:szCs w:val="28"/>
                <w:lang w:val="kk-KZ"/>
              </w:rPr>
            </w:pPr>
          </w:p>
        </w:tc>
        <w:tc>
          <w:tcPr>
            <w:tcW w:w="8153" w:type="dxa"/>
          </w:tcPr>
          <w:p w14:paraId="2160B56A" w14:textId="77777777" w:rsidR="00EE0C04" w:rsidRPr="00D353CC" w:rsidRDefault="00EE0C04" w:rsidP="00EE0C04">
            <w:pPr>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Бесінші тарау бойынша қорытынды</w:t>
            </w:r>
          </w:p>
        </w:tc>
        <w:tc>
          <w:tcPr>
            <w:tcW w:w="636" w:type="dxa"/>
          </w:tcPr>
          <w:p w14:paraId="161C5CAE" w14:textId="712A21D1" w:rsidR="00EE0C04" w:rsidRPr="00D353CC" w:rsidRDefault="00EE0C04" w:rsidP="00EE0C04">
            <w:pPr>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9</w:t>
            </w:r>
            <w:r w:rsidR="007D7EAF">
              <w:rPr>
                <w:rFonts w:ascii="Times New Roman" w:hAnsi="Times New Roman" w:cs="Times New Roman"/>
                <w:color w:val="000000" w:themeColor="text1"/>
                <w:sz w:val="28"/>
                <w:szCs w:val="28"/>
                <w:lang w:val="kk-KZ"/>
              </w:rPr>
              <w:t>5</w:t>
            </w:r>
          </w:p>
        </w:tc>
      </w:tr>
      <w:tr w:rsidR="00EE0C04" w:rsidRPr="00D353CC" w14:paraId="3F1D6931" w14:textId="77777777" w:rsidTr="00EE0C04">
        <w:tc>
          <w:tcPr>
            <w:tcW w:w="566" w:type="dxa"/>
          </w:tcPr>
          <w:p w14:paraId="2D38546D" w14:textId="77777777" w:rsidR="00EE0C04" w:rsidRPr="00D353CC" w:rsidRDefault="00EE0C04" w:rsidP="00EE0C04">
            <w:pPr>
              <w:rPr>
                <w:rFonts w:ascii="Times New Roman" w:hAnsi="Times New Roman" w:cs="Times New Roman"/>
                <w:color w:val="000000" w:themeColor="text1"/>
                <w:sz w:val="28"/>
                <w:szCs w:val="28"/>
                <w:lang w:val="kk-KZ"/>
              </w:rPr>
            </w:pPr>
          </w:p>
        </w:tc>
        <w:tc>
          <w:tcPr>
            <w:tcW w:w="8153" w:type="dxa"/>
          </w:tcPr>
          <w:p w14:paraId="650B9DEE" w14:textId="77777777" w:rsidR="00EE0C04" w:rsidRPr="00D353CC" w:rsidRDefault="00EE0C04" w:rsidP="00EE0C04">
            <w:pPr>
              <w:rPr>
                <w:rFonts w:ascii="Times New Roman" w:hAnsi="Times New Roman" w:cs="Times New Roman"/>
                <w:b/>
                <w:bCs/>
                <w:color w:val="000000" w:themeColor="text1"/>
                <w:sz w:val="28"/>
                <w:szCs w:val="28"/>
                <w:lang w:val="kk-KZ"/>
              </w:rPr>
            </w:pPr>
            <w:r w:rsidRPr="00D353CC">
              <w:rPr>
                <w:rFonts w:ascii="Times New Roman" w:hAnsi="Times New Roman" w:cs="Times New Roman"/>
                <w:b/>
                <w:bCs/>
                <w:color w:val="000000" w:themeColor="text1"/>
                <w:sz w:val="28"/>
                <w:szCs w:val="28"/>
                <w:lang w:val="kk-KZ"/>
              </w:rPr>
              <w:t>ҚОРЫТЫНДЫ</w:t>
            </w:r>
          </w:p>
        </w:tc>
        <w:tc>
          <w:tcPr>
            <w:tcW w:w="636" w:type="dxa"/>
          </w:tcPr>
          <w:p w14:paraId="09B6A67B" w14:textId="21893995" w:rsidR="00EE0C04" w:rsidRPr="00D353CC" w:rsidRDefault="00EE0C04" w:rsidP="00EE0C04">
            <w:pPr>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9</w:t>
            </w:r>
            <w:r w:rsidR="007D7EAF">
              <w:rPr>
                <w:rFonts w:ascii="Times New Roman" w:hAnsi="Times New Roman" w:cs="Times New Roman"/>
                <w:color w:val="000000" w:themeColor="text1"/>
                <w:sz w:val="28"/>
                <w:szCs w:val="28"/>
                <w:lang w:val="kk-KZ"/>
              </w:rPr>
              <w:t>6</w:t>
            </w:r>
          </w:p>
        </w:tc>
      </w:tr>
      <w:tr w:rsidR="00EE0C04" w:rsidRPr="00D353CC" w14:paraId="08AF21DC" w14:textId="77777777" w:rsidTr="00EE0C04">
        <w:tc>
          <w:tcPr>
            <w:tcW w:w="566" w:type="dxa"/>
          </w:tcPr>
          <w:p w14:paraId="66595297" w14:textId="77777777" w:rsidR="00EE0C04" w:rsidRPr="00D353CC" w:rsidRDefault="00EE0C04" w:rsidP="00EE0C04">
            <w:pPr>
              <w:rPr>
                <w:rFonts w:ascii="Times New Roman" w:hAnsi="Times New Roman" w:cs="Times New Roman"/>
                <w:color w:val="000000" w:themeColor="text1"/>
                <w:sz w:val="28"/>
                <w:szCs w:val="28"/>
                <w:lang w:val="kk-KZ"/>
              </w:rPr>
            </w:pPr>
          </w:p>
        </w:tc>
        <w:tc>
          <w:tcPr>
            <w:tcW w:w="8153" w:type="dxa"/>
          </w:tcPr>
          <w:p w14:paraId="0BC26A3D" w14:textId="7458B299" w:rsidR="00EE0C04" w:rsidRPr="00D353CC" w:rsidRDefault="00EE0C04" w:rsidP="00EE0C04">
            <w:pPr>
              <w:rPr>
                <w:rFonts w:ascii="Times New Roman" w:hAnsi="Times New Roman" w:cs="Times New Roman"/>
                <w:b/>
                <w:bCs/>
                <w:color w:val="000000" w:themeColor="text1"/>
                <w:sz w:val="28"/>
                <w:szCs w:val="28"/>
                <w:lang w:val="en-US"/>
              </w:rPr>
            </w:pPr>
            <w:r w:rsidRPr="00D353CC">
              <w:rPr>
                <w:rFonts w:ascii="Times New Roman" w:hAnsi="Times New Roman" w:cs="Times New Roman"/>
                <w:b/>
                <w:bCs/>
                <w:color w:val="000000" w:themeColor="text1"/>
                <w:sz w:val="28"/>
                <w:szCs w:val="28"/>
                <w:lang w:val="kk-KZ"/>
              </w:rPr>
              <w:t>ПАЙДАЛАНЫЛҒАН ӘДЕБИЕТТЕР ТІЗІМІ</w:t>
            </w:r>
          </w:p>
        </w:tc>
        <w:tc>
          <w:tcPr>
            <w:tcW w:w="636" w:type="dxa"/>
          </w:tcPr>
          <w:p w14:paraId="3C72518B" w14:textId="57CDF48B" w:rsidR="00EE0C04" w:rsidRPr="00D353CC" w:rsidRDefault="00EE0C04" w:rsidP="00EE0C04">
            <w:pPr>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9</w:t>
            </w:r>
            <w:r w:rsidR="007D7EAF">
              <w:rPr>
                <w:rFonts w:ascii="Times New Roman" w:hAnsi="Times New Roman" w:cs="Times New Roman"/>
                <w:color w:val="000000" w:themeColor="text1"/>
                <w:sz w:val="28"/>
                <w:szCs w:val="28"/>
                <w:lang w:val="kk-KZ"/>
              </w:rPr>
              <w:t>8</w:t>
            </w:r>
          </w:p>
        </w:tc>
      </w:tr>
      <w:tr w:rsidR="00EE0C04" w:rsidRPr="00D353CC" w14:paraId="11B26B17" w14:textId="77777777" w:rsidTr="00EE0C04">
        <w:tc>
          <w:tcPr>
            <w:tcW w:w="566" w:type="dxa"/>
          </w:tcPr>
          <w:p w14:paraId="41B298AA" w14:textId="77777777" w:rsidR="00EE0C04" w:rsidRPr="00D353CC" w:rsidRDefault="00EE0C04" w:rsidP="00EE0C04">
            <w:pPr>
              <w:rPr>
                <w:rFonts w:ascii="Times New Roman" w:hAnsi="Times New Roman" w:cs="Times New Roman"/>
                <w:color w:val="000000" w:themeColor="text1"/>
                <w:sz w:val="28"/>
                <w:szCs w:val="28"/>
                <w:lang w:val="kk-KZ"/>
              </w:rPr>
            </w:pPr>
          </w:p>
        </w:tc>
        <w:tc>
          <w:tcPr>
            <w:tcW w:w="8153" w:type="dxa"/>
          </w:tcPr>
          <w:p w14:paraId="7B977DE2" w14:textId="43DCDC34" w:rsidR="00EE0C04" w:rsidRPr="00AD0A89" w:rsidRDefault="00EE0C04" w:rsidP="00EE0C04">
            <w:pPr>
              <w:rPr>
                <w:rFonts w:ascii="Times New Roman" w:hAnsi="Times New Roman" w:cs="Times New Roman"/>
                <w:bCs/>
                <w:color w:val="000000" w:themeColor="text1"/>
                <w:sz w:val="28"/>
                <w:szCs w:val="28"/>
                <w:lang w:val="kk-KZ"/>
              </w:rPr>
            </w:pPr>
            <w:r w:rsidRPr="00D353CC">
              <w:rPr>
                <w:rFonts w:ascii="Times New Roman" w:hAnsi="Times New Roman" w:cs="Times New Roman"/>
                <w:b/>
                <w:bCs/>
                <w:color w:val="000000" w:themeColor="text1"/>
                <w:sz w:val="28"/>
                <w:szCs w:val="28"/>
                <w:lang w:val="kk-KZ"/>
              </w:rPr>
              <w:t>ҚОСЫМША  А</w:t>
            </w:r>
            <w:r w:rsidR="00F033F2">
              <w:rPr>
                <w:rFonts w:ascii="Times New Roman" w:hAnsi="Times New Roman" w:cs="Times New Roman"/>
                <w:b/>
                <w:bCs/>
                <w:color w:val="000000" w:themeColor="text1"/>
                <w:sz w:val="28"/>
                <w:szCs w:val="28"/>
                <w:lang w:val="kk-KZ"/>
              </w:rPr>
              <w:t xml:space="preserve"> </w:t>
            </w:r>
            <w:r w:rsidR="00AD0A89" w:rsidRPr="00AD0A89">
              <w:rPr>
                <w:rFonts w:ascii="Times New Roman" w:hAnsi="Times New Roman" w:cs="Times New Roman"/>
                <w:bCs/>
                <w:color w:val="000000" w:themeColor="text1"/>
                <w:sz w:val="28"/>
                <w:szCs w:val="28"/>
                <w:lang w:val="kk-KZ"/>
              </w:rPr>
              <w:t>Диссертация тақырыбына бойынша жарияланған мақалалар тізімі</w:t>
            </w:r>
          </w:p>
        </w:tc>
        <w:tc>
          <w:tcPr>
            <w:tcW w:w="636" w:type="dxa"/>
          </w:tcPr>
          <w:p w14:paraId="7D1D045E" w14:textId="77777777" w:rsidR="00AD0A89" w:rsidRDefault="00AD0A89" w:rsidP="00EE0C04">
            <w:pPr>
              <w:rPr>
                <w:rFonts w:ascii="Times New Roman" w:hAnsi="Times New Roman" w:cs="Times New Roman"/>
                <w:color w:val="000000" w:themeColor="text1"/>
                <w:sz w:val="28"/>
                <w:szCs w:val="28"/>
                <w:lang w:val="kk-KZ"/>
              </w:rPr>
            </w:pPr>
          </w:p>
          <w:p w14:paraId="7DC535EB" w14:textId="1BE400DF" w:rsidR="00EE0C04" w:rsidRPr="00D353CC" w:rsidRDefault="00EE0C04" w:rsidP="00EE0C04">
            <w:pPr>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10</w:t>
            </w:r>
            <w:r w:rsidR="007D7EAF">
              <w:rPr>
                <w:rFonts w:ascii="Times New Roman" w:hAnsi="Times New Roman" w:cs="Times New Roman"/>
                <w:color w:val="000000" w:themeColor="text1"/>
                <w:sz w:val="28"/>
                <w:szCs w:val="28"/>
                <w:lang w:val="kk-KZ"/>
              </w:rPr>
              <w:t>7</w:t>
            </w:r>
          </w:p>
        </w:tc>
      </w:tr>
      <w:tr w:rsidR="00EE0C04" w:rsidRPr="00D353CC" w14:paraId="5FA0C57E" w14:textId="77777777" w:rsidTr="00EE0C04">
        <w:tc>
          <w:tcPr>
            <w:tcW w:w="566" w:type="dxa"/>
          </w:tcPr>
          <w:p w14:paraId="04C3086F" w14:textId="77777777" w:rsidR="00EE0C04" w:rsidRPr="00D353CC" w:rsidRDefault="00EE0C04" w:rsidP="00EE0C04">
            <w:pPr>
              <w:rPr>
                <w:rFonts w:ascii="Times New Roman" w:hAnsi="Times New Roman" w:cs="Times New Roman"/>
                <w:color w:val="000000" w:themeColor="text1"/>
                <w:sz w:val="28"/>
                <w:szCs w:val="28"/>
                <w:lang w:val="kk-KZ"/>
              </w:rPr>
            </w:pPr>
          </w:p>
        </w:tc>
        <w:tc>
          <w:tcPr>
            <w:tcW w:w="8153" w:type="dxa"/>
          </w:tcPr>
          <w:p w14:paraId="49272AD8" w14:textId="44C4E57E" w:rsidR="00EE0C04" w:rsidRPr="00AD0A89" w:rsidRDefault="00EE0C04" w:rsidP="00EE0C04">
            <w:pPr>
              <w:rPr>
                <w:rFonts w:ascii="Times New Roman" w:hAnsi="Times New Roman" w:cs="Times New Roman"/>
                <w:bCs/>
                <w:color w:val="000000" w:themeColor="text1"/>
                <w:sz w:val="28"/>
                <w:szCs w:val="28"/>
                <w:lang w:val="kk-KZ"/>
              </w:rPr>
            </w:pPr>
            <w:r w:rsidRPr="00D353CC">
              <w:rPr>
                <w:rFonts w:ascii="Times New Roman" w:hAnsi="Times New Roman" w:cs="Times New Roman"/>
                <w:b/>
                <w:bCs/>
                <w:color w:val="000000" w:themeColor="text1"/>
                <w:sz w:val="28"/>
                <w:szCs w:val="28"/>
                <w:lang w:val="kk-KZ"/>
              </w:rPr>
              <w:t>ҚОСЫМША  Б</w:t>
            </w:r>
            <w:r w:rsidR="00AD0A89">
              <w:rPr>
                <w:rFonts w:ascii="Times New Roman" w:hAnsi="Times New Roman" w:cs="Times New Roman"/>
                <w:b/>
                <w:bCs/>
                <w:color w:val="000000" w:themeColor="text1"/>
                <w:sz w:val="28"/>
                <w:szCs w:val="28"/>
                <w:lang w:val="kk-KZ"/>
              </w:rPr>
              <w:t xml:space="preserve"> </w:t>
            </w:r>
            <w:r w:rsidR="00AD0A89">
              <w:rPr>
                <w:rFonts w:ascii="Times New Roman" w:hAnsi="Times New Roman" w:cs="Times New Roman"/>
                <w:bCs/>
                <w:color w:val="000000" w:themeColor="text1"/>
                <w:sz w:val="28"/>
                <w:szCs w:val="28"/>
                <w:lang w:val="kk-KZ"/>
              </w:rPr>
              <w:t xml:space="preserve">Өнертабысқа патент </w:t>
            </w:r>
            <w:r w:rsidR="00AD0A89" w:rsidRPr="00D353CC">
              <w:rPr>
                <w:rFonts w:ascii="Times New Roman" w:hAnsi="Times New Roman" w:cs="Times New Roman"/>
                <w:color w:val="000000" w:themeColor="text1"/>
                <w:sz w:val="28"/>
                <w:szCs w:val="28"/>
                <w:lang w:val="kk-KZ"/>
              </w:rPr>
              <w:t>№37341</w:t>
            </w:r>
          </w:p>
        </w:tc>
        <w:tc>
          <w:tcPr>
            <w:tcW w:w="636" w:type="dxa"/>
          </w:tcPr>
          <w:p w14:paraId="7EA373DC" w14:textId="0E47085A" w:rsidR="00EE0C04" w:rsidRPr="00D353CC" w:rsidRDefault="00EE0C04" w:rsidP="00EE0C04">
            <w:pPr>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10</w:t>
            </w:r>
            <w:r w:rsidR="007D7EAF">
              <w:rPr>
                <w:rFonts w:ascii="Times New Roman" w:hAnsi="Times New Roman" w:cs="Times New Roman"/>
                <w:color w:val="000000" w:themeColor="text1"/>
                <w:sz w:val="28"/>
                <w:szCs w:val="28"/>
                <w:lang w:val="kk-KZ"/>
              </w:rPr>
              <w:t>8</w:t>
            </w:r>
          </w:p>
        </w:tc>
      </w:tr>
      <w:tr w:rsidR="00EE0C04" w:rsidRPr="00D353CC" w14:paraId="06DDBA44" w14:textId="77777777" w:rsidTr="00EE0C04">
        <w:tc>
          <w:tcPr>
            <w:tcW w:w="566" w:type="dxa"/>
          </w:tcPr>
          <w:p w14:paraId="35C5554E" w14:textId="77777777" w:rsidR="00EE0C04" w:rsidRPr="00D353CC" w:rsidRDefault="00EE0C04" w:rsidP="00EE0C04">
            <w:pPr>
              <w:rPr>
                <w:rFonts w:ascii="Times New Roman" w:hAnsi="Times New Roman" w:cs="Times New Roman"/>
                <w:color w:val="000000" w:themeColor="text1"/>
                <w:sz w:val="28"/>
                <w:szCs w:val="28"/>
                <w:lang w:val="kk-KZ"/>
              </w:rPr>
            </w:pPr>
          </w:p>
        </w:tc>
        <w:tc>
          <w:tcPr>
            <w:tcW w:w="8153" w:type="dxa"/>
          </w:tcPr>
          <w:p w14:paraId="6E6665B4" w14:textId="3930338D" w:rsidR="00EE0C04" w:rsidRPr="00D353CC" w:rsidRDefault="00EE0C04" w:rsidP="00EE0C04">
            <w:pPr>
              <w:rPr>
                <w:rFonts w:ascii="Times New Roman" w:hAnsi="Times New Roman" w:cs="Times New Roman"/>
                <w:b/>
                <w:bCs/>
                <w:color w:val="000000" w:themeColor="text1"/>
                <w:sz w:val="28"/>
                <w:szCs w:val="28"/>
                <w:lang w:val="kk-KZ"/>
              </w:rPr>
            </w:pPr>
            <w:r w:rsidRPr="00D353CC">
              <w:rPr>
                <w:rFonts w:ascii="Times New Roman" w:hAnsi="Times New Roman" w:cs="Times New Roman"/>
                <w:b/>
                <w:bCs/>
                <w:color w:val="000000" w:themeColor="text1"/>
                <w:sz w:val="28"/>
                <w:szCs w:val="28"/>
                <w:lang w:val="kk-KZ"/>
              </w:rPr>
              <w:t>ҚОСЫМША  В</w:t>
            </w:r>
            <w:r w:rsidR="00F033F2">
              <w:rPr>
                <w:rFonts w:ascii="Times New Roman" w:hAnsi="Times New Roman" w:cs="Times New Roman"/>
                <w:b/>
                <w:bCs/>
                <w:color w:val="000000" w:themeColor="text1"/>
                <w:sz w:val="28"/>
                <w:szCs w:val="28"/>
                <w:lang w:val="kk-KZ"/>
              </w:rPr>
              <w:t xml:space="preserve"> </w:t>
            </w:r>
            <w:r w:rsidR="00F033F2" w:rsidRPr="00F033F2">
              <w:rPr>
                <w:rFonts w:ascii="Times New Roman" w:hAnsi="Times New Roman" w:cs="Times New Roman"/>
                <w:bCs/>
                <w:color w:val="000000" w:themeColor="text1"/>
                <w:sz w:val="28"/>
                <w:szCs w:val="28"/>
                <w:lang w:val="kk-KZ"/>
              </w:rPr>
              <w:t>ҒЗЖ оқу процесіне енгізу АКТ</w:t>
            </w:r>
          </w:p>
        </w:tc>
        <w:tc>
          <w:tcPr>
            <w:tcW w:w="636" w:type="dxa"/>
          </w:tcPr>
          <w:p w14:paraId="69589875" w14:textId="75CE7CDE" w:rsidR="00EE0C04" w:rsidRPr="00D353CC" w:rsidRDefault="00EE0C04" w:rsidP="00EE0C04">
            <w:pPr>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10</w:t>
            </w:r>
            <w:r w:rsidR="007D7EAF">
              <w:rPr>
                <w:rFonts w:ascii="Times New Roman" w:hAnsi="Times New Roman" w:cs="Times New Roman"/>
                <w:color w:val="000000" w:themeColor="text1"/>
                <w:sz w:val="28"/>
                <w:szCs w:val="28"/>
                <w:lang w:val="kk-KZ"/>
              </w:rPr>
              <w:t>9</w:t>
            </w:r>
          </w:p>
        </w:tc>
      </w:tr>
      <w:tr w:rsidR="00EE0C04" w:rsidRPr="00D353CC" w14:paraId="22FF32BD" w14:textId="77777777" w:rsidTr="00EE0C04">
        <w:tc>
          <w:tcPr>
            <w:tcW w:w="566" w:type="dxa"/>
          </w:tcPr>
          <w:p w14:paraId="033F7C8D" w14:textId="77777777" w:rsidR="00EE0C04" w:rsidRPr="00D353CC" w:rsidRDefault="00EE0C04" w:rsidP="00EE0C04">
            <w:pPr>
              <w:rPr>
                <w:rFonts w:ascii="Times New Roman" w:hAnsi="Times New Roman" w:cs="Times New Roman"/>
                <w:color w:val="000000" w:themeColor="text1"/>
                <w:sz w:val="28"/>
                <w:szCs w:val="28"/>
                <w:lang w:val="kk-KZ"/>
              </w:rPr>
            </w:pPr>
          </w:p>
        </w:tc>
        <w:tc>
          <w:tcPr>
            <w:tcW w:w="8153" w:type="dxa"/>
          </w:tcPr>
          <w:p w14:paraId="3599E964" w14:textId="36463563" w:rsidR="00EE0C04" w:rsidRPr="00D353CC" w:rsidRDefault="00EE0C04" w:rsidP="00EE0C04">
            <w:pPr>
              <w:rPr>
                <w:rFonts w:ascii="Times New Roman" w:hAnsi="Times New Roman" w:cs="Times New Roman"/>
                <w:b/>
                <w:color w:val="000000" w:themeColor="text1"/>
                <w:sz w:val="28"/>
                <w:szCs w:val="28"/>
                <w:lang w:val="kk-KZ"/>
              </w:rPr>
            </w:pPr>
            <w:r w:rsidRPr="00D353CC">
              <w:rPr>
                <w:rFonts w:ascii="Times New Roman" w:hAnsi="Times New Roman" w:cs="Times New Roman"/>
                <w:b/>
                <w:bCs/>
                <w:color w:val="000000" w:themeColor="text1"/>
                <w:sz w:val="28"/>
                <w:szCs w:val="28"/>
                <w:lang w:val="kk-KZ"/>
              </w:rPr>
              <w:t>ҚОСЫМША  Г</w:t>
            </w:r>
            <w:r w:rsidR="00F033F2">
              <w:rPr>
                <w:rFonts w:ascii="Times New Roman" w:hAnsi="Times New Roman" w:cs="Times New Roman"/>
                <w:b/>
                <w:bCs/>
                <w:color w:val="000000" w:themeColor="text1"/>
                <w:sz w:val="28"/>
                <w:szCs w:val="28"/>
                <w:lang w:val="kk-KZ"/>
              </w:rPr>
              <w:t xml:space="preserve"> </w:t>
            </w:r>
            <w:r w:rsidR="00F033F2" w:rsidRPr="00F033F2">
              <w:rPr>
                <w:rFonts w:ascii="Times New Roman" w:hAnsi="Times New Roman" w:cs="Times New Roman"/>
                <w:bCs/>
                <w:color w:val="000000" w:themeColor="text1"/>
                <w:sz w:val="28"/>
                <w:szCs w:val="28"/>
                <w:lang w:val="kk-KZ"/>
              </w:rPr>
              <w:t>Математикалық модельдеу есептеулері</w:t>
            </w:r>
          </w:p>
        </w:tc>
        <w:tc>
          <w:tcPr>
            <w:tcW w:w="636" w:type="dxa"/>
          </w:tcPr>
          <w:p w14:paraId="6C9B75B3" w14:textId="30A7250F" w:rsidR="00EE0C04" w:rsidRPr="00D353CC" w:rsidRDefault="00EE0C04" w:rsidP="00EE0C04">
            <w:pPr>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1</w:t>
            </w:r>
            <w:r w:rsidR="007D7EAF">
              <w:rPr>
                <w:rFonts w:ascii="Times New Roman" w:hAnsi="Times New Roman" w:cs="Times New Roman"/>
                <w:color w:val="000000" w:themeColor="text1"/>
                <w:sz w:val="28"/>
                <w:szCs w:val="28"/>
                <w:lang w:val="kk-KZ"/>
              </w:rPr>
              <w:t>10</w:t>
            </w:r>
          </w:p>
        </w:tc>
      </w:tr>
      <w:tr w:rsidR="00424072" w:rsidRPr="00D353CC" w14:paraId="49EC9F32" w14:textId="77777777" w:rsidTr="00EE0C04">
        <w:tc>
          <w:tcPr>
            <w:tcW w:w="566" w:type="dxa"/>
          </w:tcPr>
          <w:p w14:paraId="483D69FF" w14:textId="77777777" w:rsidR="00424072" w:rsidRPr="00D353CC" w:rsidRDefault="00424072" w:rsidP="00EE0C04">
            <w:pPr>
              <w:rPr>
                <w:rFonts w:ascii="Times New Roman" w:hAnsi="Times New Roman" w:cs="Times New Roman"/>
                <w:color w:val="000000" w:themeColor="text1"/>
                <w:sz w:val="28"/>
                <w:szCs w:val="28"/>
                <w:lang w:val="kk-KZ"/>
              </w:rPr>
            </w:pPr>
          </w:p>
        </w:tc>
        <w:tc>
          <w:tcPr>
            <w:tcW w:w="8153" w:type="dxa"/>
          </w:tcPr>
          <w:p w14:paraId="77183F70" w14:textId="4C1554BC" w:rsidR="00424072" w:rsidRPr="00F033F2" w:rsidRDefault="00424072" w:rsidP="00EE0C04">
            <w:pPr>
              <w:rPr>
                <w:rFonts w:ascii="Times New Roman" w:hAnsi="Times New Roman" w:cs="Times New Roman"/>
                <w:bCs/>
                <w:color w:val="000000" w:themeColor="text1"/>
                <w:sz w:val="28"/>
                <w:szCs w:val="28"/>
                <w:lang w:val="kk-KZ"/>
              </w:rPr>
            </w:pPr>
            <w:r w:rsidRPr="00D353CC">
              <w:rPr>
                <w:rFonts w:ascii="Times New Roman" w:hAnsi="Times New Roman" w:cs="Times New Roman"/>
                <w:b/>
                <w:bCs/>
                <w:color w:val="000000" w:themeColor="text1"/>
                <w:sz w:val="28"/>
                <w:szCs w:val="28"/>
                <w:lang w:val="kk-KZ"/>
              </w:rPr>
              <w:t>ҚОСЫМША Д</w:t>
            </w:r>
            <w:r w:rsidR="00F033F2">
              <w:rPr>
                <w:rFonts w:ascii="Times New Roman" w:hAnsi="Times New Roman" w:cs="Times New Roman"/>
                <w:b/>
                <w:bCs/>
                <w:color w:val="000000" w:themeColor="text1"/>
                <w:sz w:val="28"/>
                <w:szCs w:val="28"/>
                <w:lang w:val="kk-KZ"/>
              </w:rPr>
              <w:t xml:space="preserve"> </w:t>
            </w:r>
            <w:r w:rsidR="00F033F2" w:rsidRPr="00F033F2">
              <w:rPr>
                <w:rFonts w:ascii="Times New Roman" w:hAnsi="Times New Roman" w:cs="Times New Roman"/>
                <w:bCs/>
                <w:color w:val="000000" w:themeColor="text1"/>
                <w:sz w:val="28"/>
                <w:szCs w:val="28"/>
                <w:lang w:val="kk-KZ"/>
              </w:rPr>
              <w:t>Тәжірибелік-зертханалық сынақ өткізу АКТ</w:t>
            </w:r>
          </w:p>
        </w:tc>
        <w:tc>
          <w:tcPr>
            <w:tcW w:w="636" w:type="dxa"/>
          </w:tcPr>
          <w:p w14:paraId="7846A9CA" w14:textId="61E569E8" w:rsidR="00424072" w:rsidRPr="00D353CC" w:rsidRDefault="00424072" w:rsidP="00EE0C04">
            <w:pPr>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1</w:t>
            </w:r>
            <w:r w:rsidR="007D05B4">
              <w:rPr>
                <w:rFonts w:ascii="Times New Roman" w:hAnsi="Times New Roman" w:cs="Times New Roman"/>
                <w:color w:val="000000" w:themeColor="text1"/>
                <w:sz w:val="28"/>
                <w:szCs w:val="28"/>
                <w:lang w:val="kk-KZ"/>
              </w:rPr>
              <w:t>1</w:t>
            </w:r>
            <w:r w:rsidR="007D7EAF">
              <w:rPr>
                <w:rFonts w:ascii="Times New Roman" w:hAnsi="Times New Roman" w:cs="Times New Roman"/>
                <w:color w:val="000000" w:themeColor="text1"/>
                <w:sz w:val="28"/>
                <w:szCs w:val="28"/>
                <w:lang w:val="kk-KZ"/>
              </w:rPr>
              <w:t>3</w:t>
            </w:r>
          </w:p>
        </w:tc>
      </w:tr>
    </w:tbl>
    <w:p w14:paraId="7B1B4043" w14:textId="5F7D3E7A" w:rsidR="00371314" w:rsidRPr="00D353CC" w:rsidRDefault="00371314" w:rsidP="00371314">
      <w:pPr>
        <w:jc w:val="center"/>
        <w:rPr>
          <w:rFonts w:ascii="Times New Roman" w:hAnsi="Times New Roman" w:cs="Times New Roman"/>
          <w:b/>
          <w:color w:val="000000" w:themeColor="text1"/>
          <w:sz w:val="28"/>
          <w:szCs w:val="28"/>
          <w:lang w:val="kk-KZ"/>
        </w:rPr>
      </w:pPr>
    </w:p>
    <w:p w14:paraId="62D2BD23" w14:textId="49AEDA5B" w:rsidR="00371314" w:rsidRPr="00D353CC" w:rsidRDefault="00371314" w:rsidP="00371314">
      <w:pPr>
        <w:jc w:val="center"/>
        <w:rPr>
          <w:rFonts w:ascii="Times New Roman" w:hAnsi="Times New Roman" w:cs="Times New Roman"/>
          <w:b/>
          <w:color w:val="000000" w:themeColor="text1"/>
          <w:sz w:val="28"/>
          <w:szCs w:val="28"/>
          <w:lang w:val="kk-KZ"/>
        </w:rPr>
      </w:pPr>
    </w:p>
    <w:p w14:paraId="53FBAB73" w14:textId="78ED452C" w:rsidR="00371314" w:rsidRPr="00D353CC" w:rsidRDefault="00371314" w:rsidP="00371314">
      <w:pPr>
        <w:jc w:val="center"/>
        <w:rPr>
          <w:rFonts w:ascii="Times New Roman" w:hAnsi="Times New Roman" w:cs="Times New Roman"/>
          <w:b/>
          <w:color w:val="000000" w:themeColor="text1"/>
          <w:sz w:val="28"/>
          <w:szCs w:val="28"/>
          <w:lang w:val="kk-KZ"/>
        </w:rPr>
      </w:pPr>
    </w:p>
    <w:p w14:paraId="4183A67D" w14:textId="7296ECD6" w:rsidR="00371314" w:rsidRPr="00D353CC" w:rsidRDefault="00371314" w:rsidP="00371314">
      <w:pPr>
        <w:jc w:val="center"/>
        <w:rPr>
          <w:rFonts w:ascii="Times New Roman" w:hAnsi="Times New Roman" w:cs="Times New Roman"/>
          <w:b/>
          <w:color w:val="000000" w:themeColor="text1"/>
          <w:sz w:val="28"/>
          <w:szCs w:val="28"/>
          <w:lang w:val="kk-KZ"/>
        </w:rPr>
      </w:pPr>
    </w:p>
    <w:p w14:paraId="2308CF5F" w14:textId="24082C48" w:rsidR="00371314" w:rsidRPr="00D353CC" w:rsidRDefault="00371314" w:rsidP="00371314">
      <w:pPr>
        <w:jc w:val="center"/>
        <w:rPr>
          <w:rFonts w:ascii="Times New Roman" w:hAnsi="Times New Roman" w:cs="Times New Roman"/>
          <w:b/>
          <w:color w:val="000000" w:themeColor="text1"/>
          <w:sz w:val="28"/>
          <w:szCs w:val="28"/>
          <w:lang w:val="kk-KZ"/>
        </w:rPr>
      </w:pPr>
    </w:p>
    <w:p w14:paraId="6897858B" w14:textId="17EB18F7" w:rsidR="00371314" w:rsidRPr="00D353CC" w:rsidRDefault="00371314" w:rsidP="00371314">
      <w:pPr>
        <w:jc w:val="center"/>
        <w:rPr>
          <w:rFonts w:ascii="Times New Roman" w:hAnsi="Times New Roman" w:cs="Times New Roman"/>
          <w:b/>
          <w:color w:val="000000" w:themeColor="text1"/>
          <w:sz w:val="28"/>
          <w:szCs w:val="28"/>
          <w:lang w:val="kk-KZ"/>
        </w:rPr>
      </w:pPr>
    </w:p>
    <w:p w14:paraId="31296BB0" w14:textId="1D14FC02" w:rsidR="00371314" w:rsidRPr="00D353CC" w:rsidRDefault="00371314" w:rsidP="00371314">
      <w:pPr>
        <w:jc w:val="center"/>
        <w:rPr>
          <w:rFonts w:ascii="Times New Roman" w:hAnsi="Times New Roman" w:cs="Times New Roman"/>
          <w:b/>
          <w:color w:val="000000" w:themeColor="text1"/>
          <w:sz w:val="28"/>
          <w:szCs w:val="28"/>
          <w:lang w:val="kk-KZ"/>
        </w:rPr>
      </w:pPr>
    </w:p>
    <w:p w14:paraId="49148DA0" w14:textId="348A161B" w:rsidR="00371314" w:rsidRPr="00D353CC" w:rsidRDefault="00371314" w:rsidP="00371314">
      <w:pPr>
        <w:jc w:val="center"/>
        <w:rPr>
          <w:rFonts w:ascii="Times New Roman" w:hAnsi="Times New Roman" w:cs="Times New Roman"/>
          <w:b/>
          <w:color w:val="000000" w:themeColor="text1"/>
          <w:sz w:val="28"/>
          <w:szCs w:val="28"/>
          <w:lang w:val="kk-KZ"/>
        </w:rPr>
      </w:pPr>
    </w:p>
    <w:p w14:paraId="307EE1A0" w14:textId="0EA28C79" w:rsidR="00371314" w:rsidRPr="00D353CC" w:rsidRDefault="00371314" w:rsidP="00371314">
      <w:pPr>
        <w:jc w:val="center"/>
        <w:rPr>
          <w:rFonts w:ascii="Times New Roman" w:hAnsi="Times New Roman" w:cs="Times New Roman"/>
          <w:b/>
          <w:color w:val="000000" w:themeColor="text1"/>
          <w:sz w:val="28"/>
          <w:szCs w:val="28"/>
          <w:lang w:val="kk-KZ"/>
        </w:rPr>
      </w:pPr>
    </w:p>
    <w:p w14:paraId="0CF3AD2A" w14:textId="7B46E85D" w:rsidR="00371314" w:rsidRPr="00D353CC" w:rsidRDefault="00371314" w:rsidP="00371314">
      <w:pPr>
        <w:jc w:val="center"/>
        <w:rPr>
          <w:rFonts w:ascii="Times New Roman" w:hAnsi="Times New Roman" w:cs="Times New Roman"/>
          <w:b/>
          <w:color w:val="000000" w:themeColor="text1"/>
          <w:sz w:val="28"/>
          <w:szCs w:val="28"/>
          <w:lang w:val="kk-KZ"/>
        </w:rPr>
      </w:pPr>
    </w:p>
    <w:p w14:paraId="6A4D3C42" w14:textId="300D8F36" w:rsidR="00371314" w:rsidRPr="00D353CC" w:rsidRDefault="00371314" w:rsidP="00371314">
      <w:pPr>
        <w:jc w:val="center"/>
        <w:rPr>
          <w:rFonts w:ascii="Times New Roman" w:hAnsi="Times New Roman" w:cs="Times New Roman"/>
          <w:b/>
          <w:color w:val="000000" w:themeColor="text1"/>
          <w:sz w:val="28"/>
          <w:szCs w:val="28"/>
          <w:lang w:val="kk-KZ"/>
        </w:rPr>
      </w:pPr>
    </w:p>
    <w:p w14:paraId="133BDF4A" w14:textId="7AF1D719" w:rsidR="00371314" w:rsidRPr="00D353CC" w:rsidRDefault="00371314" w:rsidP="00371314">
      <w:pPr>
        <w:jc w:val="center"/>
        <w:rPr>
          <w:rFonts w:ascii="Times New Roman" w:hAnsi="Times New Roman" w:cs="Times New Roman"/>
          <w:b/>
          <w:color w:val="000000" w:themeColor="text1"/>
          <w:sz w:val="28"/>
          <w:szCs w:val="28"/>
          <w:lang w:val="kk-KZ"/>
        </w:rPr>
      </w:pPr>
    </w:p>
    <w:p w14:paraId="2AD5C348" w14:textId="65B17BE4" w:rsidR="00371314" w:rsidRPr="00D353CC" w:rsidRDefault="00371314" w:rsidP="00371314">
      <w:pPr>
        <w:jc w:val="center"/>
        <w:rPr>
          <w:rFonts w:ascii="Times New Roman" w:hAnsi="Times New Roman" w:cs="Times New Roman"/>
          <w:b/>
          <w:color w:val="000000" w:themeColor="text1"/>
          <w:sz w:val="28"/>
          <w:szCs w:val="28"/>
          <w:lang w:val="kk-KZ"/>
        </w:rPr>
      </w:pPr>
    </w:p>
    <w:p w14:paraId="64EAD8C1" w14:textId="208A58C7" w:rsidR="00371314" w:rsidRPr="00D353CC" w:rsidRDefault="00371314" w:rsidP="00371314">
      <w:pPr>
        <w:jc w:val="center"/>
        <w:rPr>
          <w:rFonts w:ascii="Times New Roman" w:hAnsi="Times New Roman" w:cs="Times New Roman"/>
          <w:b/>
          <w:color w:val="000000" w:themeColor="text1"/>
          <w:sz w:val="28"/>
          <w:szCs w:val="28"/>
          <w:lang w:val="kk-KZ"/>
        </w:rPr>
      </w:pPr>
    </w:p>
    <w:p w14:paraId="767C9D03" w14:textId="25A06A50" w:rsidR="00371314" w:rsidRPr="00D353CC" w:rsidRDefault="00371314" w:rsidP="00371314">
      <w:pPr>
        <w:jc w:val="center"/>
        <w:rPr>
          <w:rFonts w:ascii="Times New Roman" w:hAnsi="Times New Roman" w:cs="Times New Roman"/>
          <w:b/>
          <w:color w:val="000000" w:themeColor="text1"/>
          <w:sz w:val="28"/>
          <w:szCs w:val="28"/>
          <w:lang w:val="kk-KZ"/>
        </w:rPr>
      </w:pPr>
    </w:p>
    <w:p w14:paraId="161B3A09" w14:textId="7936C1DB" w:rsidR="00371314" w:rsidRPr="00D353CC" w:rsidRDefault="00371314" w:rsidP="00371314">
      <w:pPr>
        <w:jc w:val="center"/>
        <w:rPr>
          <w:rFonts w:ascii="Times New Roman" w:hAnsi="Times New Roman" w:cs="Times New Roman"/>
          <w:b/>
          <w:color w:val="000000" w:themeColor="text1"/>
          <w:sz w:val="28"/>
          <w:szCs w:val="28"/>
          <w:lang w:val="kk-KZ"/>
        </w:rPr>
      </w:pPr>
    </w:p>
    <w:p w14:paraId="44B7E9AA" w14:textId="5E8C0961" w:rsidR="00EE45A6" w:rsidRPr="00D353CC" w:rsidRDefault="00EE45A6" w:rsidP="00371314">
      <w:pPr>
        <w:jc w:val="center"/>
        <w:rPr>
          <w:rFonts w:ascii="Times New Roman" w:hAnsi="Times New Roman" w:cs="Times New Roman"/>
          <w:b/>
          <w:color w:val="000000" w:themeColor="text1"/>
          <w:sz w:val="28"/>
          <w:szCs w:val="28"/>
          <w:lang w:val="kk-KZ"/>
        </w:rPr>
      </w:pPr>
    </w:p>
    <w:p w14:paraId="3D50BA49" w14:textId="77777777" w:rsidR="00EE45A6" w:rsidRPr="00D353CC" w:rsidRDefault="00EE45A6" w:rsidP="00371314">
      <w:pPr>
        <w:jc w:val="center"/>
        <w:rPr>
          <w:rFonts w:ascii="Times New Roman" w:hAnsi="Times New Roman" w:cs="Times New Roman"/>
          <w:b/>
          <w:color w:val="000000" w:themeColor="text1"/>
          <w:sz w:val="28"/>
          <w:szCs w:val="28"/>
          <w:lang w:val="kk-KZ"/>
        </w:rPr>
      </w:pPr>
    </w:p>
    <w:p w14:paraId="3FF67A4B" w14:textId="6DBE5C92" w:rsidR="00371314" w:rsidRPr="00D353CC" w:rsidRDefault="00371314" w:rsidP="00371314">
      <w:pPr>
        <w:jc w:val="center"/>
        <w:rPr>
          <w:rFonts w:ascii="Times New Roman" w:hAnsi="Times New Roman" w:cs="Times New Roman"/>
          <w:b/>
          <w:color w:val="000000" w:themeColor="text1"/>
          <w:sz w:val="28"/>
          <w:szCs w:val="28"/>
          <w:lang w:val="kk-KZ"/>
        </w:rPr>
      </w:pPr>
    </w:p>
    <w:p w14:paraId="2FDAC91A" w14:textId="019490D6" w:rsidR="00A24FA2" w:rsidRPr="00D353CC" w:rsidRDefault="00A24FA2" w:rsidP="00801928">
      <w:pPr>
        <w:rPr>
          <w:rFonts w:ascii="Times New Roman" w:hAnsi="Times New Roman" w:cs="Times New Roman"/>
          <w:b/>
          <w:color w:val="000000" w:themeColor="text1"/>
          <w:sz w:val="28"/>
          <w:szCs w:val="28"/>
          <w:lang w:val="kk-KZ"/>
        </w:rPr>
      </w:pPr>
    </w:p>
    <w:p w14:paraId="3B850B07" w14:textId="77777777" w:rsidR="00C37BDD" w:rsidRPr="00D353CC" w:rsidRDefault="00C37BDD" w:rsidP="00801928">
      <w:pPr>
        <w:rPr>
          <w:rFonts w:ascii="Times New Roman" w:hAnsi="Times New Roman" w:cs="Times New Roman"/>
          <w:b/>
          <w:color w:val="000000" w:themeColor="text1"/>
          <w:sz w:val="28"/>
          <w:szCs w:val="28"/>
          <w:lang w:val="kk-KZ"/>
        </w:rPr>
      </w:pPr>
    </w:p>
    <w:p w14:paraId="5C3EE008" w14:textId="77777777" w:rsidR="00240466" w:rsidRPr="00D353CC" w:rsidRDefault="00240466" w:rsidP="00240466">
      <w:pPr>
        <w:pStyle w:val="a7"/>
        <w:spacing w:before="0" w:beforeAutospacing="0" w:after="0" w:afterAutospacing="0"/>
        <w:ind w:firstLine="709"/>
        <w:jc w:val="center"/>
        <w:rPr>
          <w:b/>
          <w:bCs/>
          <w:color w:val="000000" w:themeColor="text1"/>
          <w:sz w:val="28"/>
          <w:szCs w:val="28"/>
          <w:lang w:val="kk-KZ"/>
        </w:rPr>
      </w:pPr>
      <w:r w:rsidRPr="00D353CC">
        <w:rPr>
          <w:b/>
          <w:bCs/>
          <w:color w:val="000000" w:themeColor="text1"/>
          <w:sz w:val="28"/>
          <w:szCs w:val="28"/>
          <w:lang w:val="kk-KZ"/>
        </w:rPr>
        <w:lastRenderedPageBreak/>
        <w:t>НОРМАТИВТІК СІЛТЕМЕ</w:t>
      </w:r>
    </w:p>
    <w:p w14:paraId="73256BC5" w14:textId="77777777" w:rsidR="00240466" w:rsidRPr="00D353CC" w:rsidRDefault="00240466" w:rsidP="00240466">
      <w:pPr>
        <w:pStyle w:val="a7"/>
        <w:spacing w:before="0" w:beforeAutospacing="0" w:after="0" w:afterAutospacing="0"/>
        <w:ind w:firstLine="709"/>
        <w:jc w:val="center"/>
        <w:rPr>
          <w:b/>
          <w:bCs/>
          <w:color w:val="000000" w:themeColor="text1"/>
          <w:sz w:val="28"/>
          <w:szCs w:val="28"/>
          <w:lang w:val="kk-KZ"/>
        </w:rPr>
      </w:pPr>
    </w:p>
    <w:p w14:paraId="7DA44EBD" w14:textId="77777777" w:rsidR="00240466" w:rsidRPr="00D353CC" w:rsidRDefault="00240466" w:rsidP="00240466">
      <w:pPr>
        <w:pStyle w:val="a7"/>
        <w:spacing w:before="0" w:beforeAutospacing="0" w:after="0" w:afterAutospacing="0"/>
        <w:ind w:firstLine="708"/>
        <w:jc w:val="both"/>
        <w:rPr>
          <w:color w:val="000000" w:themeColor="text1"/>
          <w:sz w:val="28"/>
          <w:szCs w:val="28"/>
          <w:lang w:val="kk-KZ"/>
        </w:rPr>
      </w:pPr>
      <w:r w:rsidRPr="00D353CC">
        <w:rPr>
          <w:color w:val="000000" w:themeColor="text1"/>
          <w:sz w:val="28"/>
          <w:szCs w:val="28"/>
          <w:lang w:val="kk-KZ"/>
        </w:rPr>
        <w:t>Диссертациялық жұмыста келесідей стандарттарға сілтемелер жасалынды:</w:t>
      </w:r>
    </w:p>
    <w:p w14:paraId="236D9156" w14:textId="77777777" w:rsidR="00240466" w:rsidRPr="00D353CC" w:rsidRDefault="00240466" w:rsidP="00240466">
      <w:pPr>
        <w:spacing w:after="0" w:line="240" w:lineRule="auto"/>
        <w:ind w:firstLine="708"/>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rPr>
        <w:t>СМЖ ОҚУ П 7. 37-2022. Докторлық диссертация туралы ереже.</w:t>
      </w:r>
    </w:p>
    <w:p w14:paraId="3D6D60A4" w14:textId="77777777" w:rsidR="00240466" w:rsidRPr="00D353CC" w:rsidRDefault="00240466" w:rsidP="00240466">
      <w:pPr>
        <w:spacing w:after="0"/>
        <w:ind w:firstLine="708"/>
        <w:jc w:val="both"/>
        <w:rPr>
          <w:rFonts w:ascii="Times New Roman" w:hAnsi="Times New Roman" w:cs="Times New Roman"/>
          <w:color w:val="000000" w:themeColor="text1"/>
          <w:sz w:val="28"/>
          <w:szCs w:val="28"/>
        </w:rPr>
      </w:pPr>
      <w:r w:rsidRPr="00D353CC">
        <w:rPr>
          <w:rFonts w:ascii="Times New Roman" w:hAnsi="Times New Roman" w:cs="Times New Roman"/>
          <w:color w:val="000000" w:themeColor="text1"/>
          <w:sz w:val="28"/>
          <w:szCs w:val="28"/>
        </w:rPr>
        <w:t>МеМСТ 6709-72 – Дистилденген су. Техникалық шарттар.</w:t>
      </w:r>
    </w:p>
    <w:p w14:paraId="28214999" w14:textId="77777777" w:rsidR="00240466" w:rsidRPr="00D353CC" w:rsidRDefault="00240466" w:rsidP="00240466">
      <w:pPr>
        <w:spacing w:after="0"/>
        <w:ind w:firstLine="708"/>
        <w:jc w:val="both"/>
        <w:rPr>
          <w:rFonts w:ascii="Times New Roman" w:hAnsi="Times New Roman" w:cs="Times New Roman"/>
          <w:color w:val="000000" w:themeColor="text1"/>
          <w:sz w:val="28"/>
          <w:szCs w:val="28"/>
        </w:rPr>
      </w:pPr>
      <w:r w:rsidRPr="00D353CC">
        <w:rPr>
          <w:rFonts w:ascii="Times New Roman" w:hAnsi="Times New Roman" w:cs="Times New Roman"/>
          <w:color w:val="000000" w:themeColor="text1"/>
          <w:sz w:val="28"/>
          <w:szCs w:val="28"/>
        </w:rPr>
        <w:t>М</w:t>
      </w:r>
      <w:r w:rsidRPr="00D353CC">
        <w:rPr>
          <w:rFonts w:ascii="Times New Roman" w:hAnsi="Times New Roman" w:cs="Times New Roman"/>
          <w:color w:val="000000" w:themeColor="text1"/>
          <w:sz w:val="28"/>
          <w:szCs w:val="28"/>
          <w:lang w:val="en-US"/>
        </w:rPr>
        <w:t>e</w:t>
      </w:r>
      <w:r w:rsidRPr="00D353CC">
        <w:rPr>
          <w:rFonts w:ascii="Times New Roman" w:hAnsi="Times New Roman" w:cs="Times New Roman"/>
          <w:color w:val="000000" w:themeColor="text1"/>
          <w:sz w:val="28"/>
          <w:szCs w:val="28"/>
        </w:rPr>
        <w:t>МСТ 21216.8-93 – Сазды шикізат. Су экстрактысындағы сульфат-ионын анықтау әдісі.</w:t>
      </w:r>
    </w:p>
    <w:p w14:paraId="20113A24" w14:textId="77777777" w:rsidR="00240466" w:rsidRPr="00D353CC" w:rsidRDefault="00240466" w:rsidP="00240466">
      <w:pPr>
        <w:spacing w:after="0"/>
        <w:ind w:firstLine="708"/>
        <w:jc w:val="both"/>
        <w:rPr>
          <w:rFonts w:ascii="Times New Roman" w:hAnsi="Times New Roman" w:cs="Times New Roman"/>
          <w:color w:val="000000" w:themeColor="text1"/>
          <w:sz w:val="28"/>
          <w:szCs w:val="28"/>
        </w:rPr>
      </w:pPr>
      <w:r w:rsidRPr="00D353CC">
        <w:rPr>
          <w:rFonts w:ascii="Times New Roman" w:hAnsi="Times New Roman" w:cs="Times New Roman"/>
          <w:color w:val="000000" w:themeColor="text1"/>
          <w:sz w:val="28"/>
          <w:szCs w:val="28"/>
        </w:rPr>
        <w:t>М</w:t>
      </w:r>
      <w:r w:rsidRPr="00D353CC">
        <w:rPr>
          <w:rFonts w:ascii="Times New Roman" w:hAnsi="Times New Roman" w:cs="Times New Roman"/>
          <w:color w:val="000000" w:themeColor="text1"/>
          <w:sz w:val="28"/>
          <w:szCs w:val="28"/>
          <w:lang w:val="kk-KZ"/>
        </w:rPr>
        <w:t>е</w:t>
      </w:r>
      <w:r w:rsidRPr="00D353CC">
        <w:rPr>
          <w:rFonts w:ascii="Times New Roman" w:hAnsi="Times New Roman" w:cs="Times New Roman"/>
          <w:color w:val="000000" w:themeColor="text1"/>
          <w:sz w:val="28"/>
          <w:szCs w:val="28"/>
        </w:rPr>
        <w:t>МСТ 4245-72 – Ауыз су. Хлоридтер мөлшерін анықтау әдістері.</w:t>
      </w:r>
    </w:p>
    <w:p w14:paraId="4FF03C76" w14:textId="77777777" w:rsidR="00240466" w:rsidRPr="00D353CC" w:rsidRDefault="00240466" w:rsidP="00240466">
      <w:pPr>
        <w:spacing w:after="0"/>
        <w:ind w:firstLine="708"/>
        <w:jc w:val="both"/>
        <w:rPr>
          <w:rFonts w:ascii="Times New Roman" w:hAnsi="Times New Roman" w:cs="Times New Roman"/>
          <w:color w:val="000000" w:themeColor="text1"/>
          <w:sz w:val="28"/>
          <w:szCs w:val="28"/>
        </w:rPr>
      </w:pPr>
      <w:r w:rsidRPr="00D353CC">
        <w:rPr>
          <w:rFonts w:ascii="Times New Roman" w:hAnsi="Times New Roman" w:cs="Times New Roman"/>
          <w:color w:val="000000" w:themeColor="text1"/>
          <w:sz w:val="28"/>
          <w:szCs w:val="28"/>
        </w:rPr>
        <w:t>М</w:t>
      </w:r>
      <w:r w:rsidRPr="00D353CC">
        <w:rPr>
          <w:rFonts w:ascii="Times New Roman" w:hAnsi="Times New Roman" w:cs="Times New Roman"/>
          <w:color w:val="000000" w:themeColor="text1"/>
          <w:sz w:val="28"/>
          <w:szCs w:val="28"/>
          <w:lang w:val="kk-KZ"/>
        </w:rPr>
        <w:t>е</w:t>
      </w:r>
      <w:r w:rsidRPr="00D353CC">
        <w:rPr>
          <w:rFonts w:ascii="Times New Roman" w:hAnsi="Times New Roman" w:cs="Times New Roman"/>
          <w:color w:val="000000" w:themeColor="text1"/>
          <w:sz w:val="28"/>
          <w:szCs w:val="28"/>
        </w:rPr>
        <w:t>МСТ 24104-2001 – Зертханалық таразылар. Жалпы техникалық талаптар.</w:t>
      </w:r>
    </w:p>
    <w:p w14:paraId="4E4C5C59" w14:textId="77777777" w:rsidR="00240466" w:rsidRPr="00D353CC" w:rsidRDefault="00240466" w:rsidP="00240466">
      <w:pPr>
        <w:spacing w:after="0"/>
        <w:ind w:firstLine="708"/>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rPr>
        <w:t>М</w:t>
      </w:r>
      <w:r w:rsidRPr="00D353CC">
        <w:rPr>
          <w:rFonts w:ascii="Times New Roman" w:hAnsi="Times New Roman" w:cs="Times New Roman"/>
          <w:color w:val="000000" w:themeColor="text1"/>
          <w:sz w:val="28"/>
          <w:szCs w:val="28"/>
          <w:lang w:val="kk-KZ"/>
        </w:rPr>
        <w:t>е</w:t>
      </w:r>
      <w:r w:rsidRPr="00D353CC">
        <w:rPr>
          <w:rFonts w:ascii="Times New Roman" w:hAnsi="Times New Roman" w:cs="Times New Roman"/>
          <w:color w:val="000000" w:themeColor="text1"/>
          <w:sz w:val="28"/>
          <w:szCs w:val="28"/>
        </w:rPr>
        <w:t>МСТ 1770-74 – Зертханалық өлшеуіш шыны ыдыстар. Цилиндрлер, мензуркалар, колбалар, пробиркалар. Жалпы техникалық шарттар.</w:t>
      </w:r>
    </w:p>
    <w:p w14:paraId="627FA83C" w14:textId="77777777" w:rsidR="00240466" w:rsidRPr="00D353CC" w:rsidRDefault="00240466" w:rsidP="00240466">
      <w:pPr>
        <w:spacing w:after="0"/>
        <w:ind w:firstLine="708"/>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МеМСТ 13685-84-</w:t>
      </w:r>
      <w:r w:rsidRPr="00D353CC">
        <w:rPr>
          <w:color w:val="000000" w:themeColor="text1"/>
          <w:lang w:val="kk-KZ"/>
        </w:rPr>
        <w:t xml:space="preserve"> </w:t>
      </w:r>
      <w:r w:rsidRPr="00D353CC">
        <w:rPr>
          <w:rFonts w:ascii="Times New Roman" w:hAnsi="Times New Roman" w:cs="Times New Roman"/>
          <w:color w:val="000000" w:themeColor="text1"/>
          <w:sz w:val="28"/>
          <w:szCs w:val="28"/>
          <w:lang w:val="kk-KZ"/>
        </w:rPr>
        <w:t>Ас тұзы. Сынақ әдістері</w:t>
      </w:r>
    </w:p>
    <w:p w14:paraId="5987A447" w14:textId="7325CB7D" w:rsidR="007E2B4B" w:rsidRPr="00D353CC" w:rsidRDefault="007E2B4B" w:rsidP="00240466">
      <w:pPr>
        <w:spacing w:after="0"/>
        <w:ind w:firstLine="708"/>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МеМСТ 4568-95 -Калий хлориді. Техникалық шарттар</w:t>
      </w:r>
    </w:p>
    <w:p w14:paraId="1A18B61F" w14:textId="77777777" w:rsidR="007E2B4B" w:rsidRPr="00D353CC" w:rsidRDefault="007E2B4B" w:rsidP="00240466">
      <w:pPr>
        <w:spacing w:after="0"/>
        <w:ind w:firstLine="708"/>
        <w:jc w:val="both"/>
        <w:rPr>
          <w:rFonts w:ascii="Times New Roman" w:hAnsi="Times New Roman" w:cs="Times New Roman"/>
          <w:color w:val="000000" w:themeColor="text1"/>
          <w:sz w:val="28"/>
          <w:szCs w:val="28"/>
          <w:lang w:val="kk-KZ"/>
        </w:rPr>
      </w:pPr>
    </w:p>
    <w:p w14:paraId="5665E0D5" w14:textId="77777777" w:rsidR="00240466" w:rsidRPr="00D353CC" w:rsidRDefault="00240466" w:rsidP="00240466">
      <w:pPr>
        <w:rPr>
          <w:rFonts w:ascii="Times New Roman" w:eastAsia="Times New Roman" w:hAnsi="Times New Roman" w:cs="Times New Roman"/>
          <w:b/>
          <w:bCs/>
          <w:color w:val="000000" w:themeColor="text1"/>
          <w:sz w:val="28"/>
          <w:szCs w:val="28"/>
          <w:lang w:val="kk-KZ" w:eastAsia="ru-RU"/>
        </w:rPr>
      </w:pPr>
      <w:r w:rsidRPr="00D353CC">
        <w:rPr>
          <w:b/>
          <w:bCs/>
          <w:color w:val="000000" w:themeColor="text1"/>
          <w:sz w:val="28"/>
          <w:szCs w:val="28"/>
          <w:lang w:val="kk-KZ"/>
        </w:rPr>
        <w:br w:type="page"/>
      </w:r>
    </w:p>
    <w:p w14:paraId="106B6741" w14:textId="77777777" w:rsidR="00371314" w:rsidRPr="00D353CC" w:rsidRDefault="00371314" w:rsidP="00371314">
      <w:pPr>
        <w:pStyle w:val="a7"/>
        <w:tabs>
          <w:tab w:val="left" w:pos="4111"/>
        </w:tabs>
        <w:ind w:firstLine="709"/>
        <w:jc w:val="center"/>
        <w:rPr>
          <w:b/>
          <w:color w:val="000000" w:themeColor="text1"/>
          <w:sz w:val="28"/>
          <w:szCs w:val="28"/>
          <w:lang w:val="kk-KZ"/>
        </w:rPr>
      </w:pPr>
      <w:r w:rsidRPr="00D353CC">
        <w:rPr>
          <w:b/>
          <w:color w:val="000000" w:themeColor="text1"/>
          <w:sz w:val="28"/>
          <w:szCs w:val="28"/>
          <w:lang w:val="kk-KZ"/>
        </w:rPr>
        <w:lastRenderedPageBreak/>
        <w:t>АНЫҚТАМАЛАР</w:t>
      </w:r>
    </w:p>
    <w:p w14:paraId="0DC240A1" w14:textId="77777777" w:rsidR="007453C0" w:rsidRPr="00D353CC" w:rsidRDefault="007453C0" w:rsidP="007453C0">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Ангидрит – сульфаттар класының минералы; сусыз кальций сульфаты. Су қосылғанда көлемі шамамен 60% ұлғайып, біртіндеп гипске айналады.</w:t>
      </w:r>
    </w:p>
    <w:p w14:paraId="036609F9" w14:textId="77777777" w:rsidR="007453C0" w:rsidRPr="00D353CC" w:rsidRDefault="007453C0" w:rsidP="007453C0">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Байыту (обогащение) – пайдалы компоненттің концентрациясын арттыру мақсатында бос жынысты барынша мүмкін мөлшерде алып тастау операциясы.</w:t>
      </w:r>
    </w:p>
    <w:p w14:paraId="0364F02C" w14:textId="66D64A89" w:rsidR="00371314" w:rsidRPr="00D353CC" w:rsidRDefault="00240466" w:rsidP="00371314">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Галит (грекше: ἅλς "тұз") - тас тұзы, хлорид кіші класының минералы, натрий хлоридінің (NaCl) кристалды түрі.</w:t>
      </w:r>
    </w:p>
    <w:p w14:paraId="37AD65E2" w14:textId="77777777" w:rsidR="007453C0" w:rsidRPr="00D353CC" w:rsidRDefault="007453C0" w:rsidP="007453C0">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Глазерит – сусыз сульфаттар тобына жататын минерал, құрамы K</w:t>
      </w:r>
      <w:r w:rsidRPr="00D353CC">
        <w:rPr>
          <w:color w:val="000000" w:themeColor="text1"/>
          <w:sz w:val="28"/>
          <w:szCs w:val="28"/>
          <w:vertAlign w:val="subscript"/>
          <w:lang w:val="kk-KZ"/>
        </w:rPr>
        <w:t>2</w:t>
      </w:r>
      <w:r w:rsidRPr="00D353CC">
        <w:rPr>
          <w:color w:val="000000" w:themeColor="text1"/>
          <w:sz w:val="28"/>
          <w:szCs w:val="28"/>
          <w:lang w:val="kk-KZ"/>
        </w:rPr>
        <w:t>SO</w:t>
      </w:r>
      <w:r w:rsidRPr="00D353CC">
        <w:rPr>
          <w:color w:val="000000" w:themeColor="text1"/>
          <w:sz w:val="28"/>
          <w:szCs w:val="28"/>
          <w:vertAlign w:val="subscript"/>
          <w:lang w:val="kk-KZ"/>
        </w:rPr>
        <w:t>4</w:t>
      </w:r>
      <w:r w:rsidRPr="00D353CC">
        <w:rPr>
          <w:color w:val="000000" w:themeColor="text1"/>
          <w:sz w:val="28"/>
          <w:szCs w:val="28"/>
          <w:lang w:val="kk-KZ"/>
        </w:rPr>
        <w:t>·Na</w:t>
      </w:r>
      <w:r w:rsidRPr="00D353CC">
        <w:rPr>
          <w:color w:val="000000" w:themeColor="text1"/>
          <w:sz w:val="28"/>
          <w:szCs w:val="28"/>
          <w:vertAlign w:val="subscript"/>
          <w:lang w:val="kk-KZ"/>
        </w:rPr>
        <w:t>2</w:t>
      </w:r>
      <w:r w:rsidRPr="00D353CC">
        <w:rPr>
          <w:color w:val="000000" w:themeColor="text1"/>
          <w:sz w:val="28"/>
          <w:szCs w:val="28"/>
          <w:lang w:val="kk-KZ"/>
        </w:rPr>
        <w:t>SO</w:t>
      </w:r>
      <w:r w:rsidRPr="00D353CC">
        <w:rPr>
          <w:color w:val="000000" w:themeColor="text1"/>
          <w:sz w:val="28"/>
          <w:szCs w:val="28"/>
          <w:vertAlign w:val="subscript"/>
          <w:lang w:val="kk-KZ"/>
        </w:rPr>
        <w:t>4</w:t>
      </w:r>
      <w:r w:rsidRPr="00D353CC">
        <w:rPr>
          <w:color w:val="000000" w:themeColor="text1"/>
          <w:sz w:val="28"/>
          <w:szCs w:val="28"/>
          <w:lang w:val="kk-KZ"/>
        </w:rPr>
        <w:t xml:space="preserve"> (K</w:t>
      </w:r>
      <w:r w:rsidRPr="00D353CC">
        <w:rPr>
          <w:color w:val="000000" w:themeColor="text1"/>
          <w:sz w:val="28"/>
          <w:szCs w:val="28"/>
          <w:vertAlign w:val="subscript"/>
          <w:lang w:val="kk-KZ"/>
        </w:rPr>
        <w:t>2</w:t>
      </w:r>
      <w:r w:rsidRPr="00D353CC">
        <w:rPr>
          <w:color w:val="000000" w:themeColor="text1"/>
          <w:sz w:val="28"/>
          <w:szCs w:val="28"/>
          <w:lang w:val="kk-KZ"/>
        </w:rPr>
        <w:t>O үлесі басым).</w:t>
      </w:r>
    </w:p>
    <w:p w14:paraId="1FC1BD4C" w14:textId="0D4BF632" w:rsidR="007453C0" w:rsidRPr="00D353CC" w:rsidRDefault="007453C0" w:rsidP="007453C0">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 xml:space="preserve">Гипс – </w:t>
      </w:r>
      <w:r w:rsidR="00107EF2" w:rsidRPr="00D353CC">
        <w:rPr>
          <w:color w:val="000000" w:themeColor="text1"/>
          <w:sz w:val="28"/>
          <w:szCs w:val="28"/>
          <w:lang w:val="kk-KZ"/>
        </w:rPr>
        <w:t xml:space="preserve"> CaSO</w:t>
      </w:r>
      <w:r w:rsidR="00107EF2" w:rsidRPr="00D353CC">
        <w:rPr>
          <w:color w:val="000000" w:themeColor="text1"/>
          <w:sz w:val="28"/>
          <w:szCs w:val="28"/>
          <w:vertAlign w:val="subscript"/>
          <w:lang w:val="kk-KZ"/>
        </w:rPr>
        <w:t>4</w:t>
      </w:r>
      <w:r w:rsidR="00107EF2" w:rsidRPr="00D353CC">
        <w:rPr>
          <w:color w:val="000000" w:themeColor="text1"/>
          <w:sz w:val="28"/>
          <w:szCs w:val="28"/>
          <w:lang w:val="kk-KZ"/>
        </w:rPr>
        <w:t>·2H</w:t>
      </w:r>
      <w:r w:rsidR="00107EF2" w:rsidRPr="00D353CC">
        <w:rPr>
          <w:color w:val="000000" w:themeColor="text1"/>
          <w:sz w:val="28"/>
          <w:szCs w:val="28"/>
          <w:vertAlign w:val="subscript"/>
          <w:lang w:val="kk-KZ"/>
        </w:rPr>
        <w:t>2</w:t>
      </w:r>
      <w:r w:rsidR="00107EF2" w:rsidRPr="00D353CC">
        <w:rPr>
          <w:color w:val="000000" w:themeColor="text1"/>
          <w:sz w:val="28"/>
          <w:szCs w:val="28"/>
          <w:lang w:val="kk-KZ"/>
        </w:rPr>
        <w:t xml:space="preserve">O кальций сульфаты дигидраты, </w:t>
      </w:r>
      <w:r w:rsidRPr="00D353CC">
        <w:rPr>
          <w:color w:val="000000" w:themeColor="text1"/>
          <w:sz w:val="28"/>
          <w:szCs w:val="28"/>
          <w:lang w:val="kk-KZ"/>
        </w:rPr>
        <w:t>сульфаттар класына жататын</w:t>
      </w:r>
      <w:r w:rsidR="00107EF2" w:rsidRPr="00D353CC">
        <w:rPr>
          <w:color w:val="000000" w:themeColor="text1"/>
          <w:sz w:val="28"/>
          <w:szCs w:val="28"/>
          <w:lang w:val="kk-KZ"/>
        </w:rPr>
        <w:t>, ерігіштігі төмен табиғи</w:t>
      </w:r>
      <w:r w:rsidRPr="00D353CC">
        <w:rPr>
          <w:color w:val="000000" w:themeColor="text1"/>
          <w:sz w:val="28"/>
          <w:szCs w:val="28"/>
          <w:lang w:val="kk-KZ"/>
        </w:rPr>
        <w:t xml:space="preserve"> минерал</w:t>
      </w:r>
      <w:r w:rsidR="00107EF2" w:rsidRPr="00D353CC">
        <w:rPr>
          <w:color w:val="000000" w:themeColor="text1"/>
          <w:sz w:val="28"/>
          <w:szCs w:val="28"/>
          <w:lang w:val="kk-KZ"/>
        </w:rPr>
        <w:t>.</w:t>
      </w:r>
    </w:p>
    <w:p w14:paraId="32BFE9B6" w14:textId="5FDDD2D6" w:rsidR="007453C0" w:rsidRPr="00D353CC" w:rsidRDefault="007453C0" w:rsidP="007453C0">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Еру  – қатты және сұйық фазалар арасында жүретін физика-химиялық процесс</w:t>
      </w:r>
      <w:r w:rsidR="00240466" w:rsidRPr="00D353CC">
        <w:rPr>
          <w:color w:val="000000" w:themeColor="text1"/>
          <w:sz w:val="28"/>
          <w:szCs w:val="28"/>
          <w:lang w:val="kk-KZ"/>
        </w:rPr>
        <w:t>,</w:t>
      </w:r>
      <w:r w:rsidRPr="00D353CC">
        <w:rPr>
          <w:color w:val="000000" w:themeColor="text1"/>
          <w:sz w:val="28"/>
          <w:szCs w:val="28"/>
          <w:lang w:val="kk-KZ"/>
        </w:rPr>
        <w:t xml:space="preserve"> қатты заттың ерітіндіге өтуімен сипатталады.</w:t>
      </w:r>
    </w:p>
    <w:p w14:paraId="525E8D5E" w14:textId="283FA8DC" w:rsidR="00371314" w:rsidRPr="00D353CC" w:rsidRDefault="00371314" w:rsidP="00371314">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 xml:space="preserve">Сильвин – </w:t>
      </w:r>
      <w:r w:rsidR="00107EF2" w:rsidRPr="00D353CC">
        <w:rPr>
          <w:color w:val="000000" w:themeColor="text1"/>
          <w:sz w:val="28"/>
          <w:szCs w:val="28"/>
          <w:lang w:val="kk-KZ"/>
        </w:rPr>
        <w:t xml:space="preserve"> құрамы негізінен (KCl) калий хлоридінен құралған,  </w:t>
      </w:r>
      <w:r w:rsidRPr="00D353CC">
        <w:rPr>
          <w:color w:val="000000" w:themeColor="text1"/>
          <w:sz w:val="28"/>
          <w:szCs w:val="28"/>
          <w:lang w:val="kk-KZ"/>
        </w:rPr>
        <w:t>галоидтар класына жататын</w:t>
      </w:r>
      <w:r w:rsidR="00107EF2" w:rsidRPr="00D353CC">
        <w:rPr>
          <w:color w:val="000000" w:themeColor="text1"/>
          <w:sz w:val="28"/>
          <w:szCs w:val="28"/>
          <w:lang w:val="kk-KZ"/>
        </w:rPr>
        <w:t xml:space="preserve"> табиғи</w:t>
      </w:r>
      <w:r w:rsidRPr="00D353CC">
        <w:rPr>
          <w:color w:val="000000" w:themeColor="text1"/>
          <w:sz w:val="28"/>
          <w:szCs w:val="28"/>
          <w:lang w:val="kk-KZ"/>
        </w:rPr>
        <w:t xml:space="preserve"> минерал.</w:t>
      </w:r>
    </w:p>
    <w:p w14:paraId="106230A2" w14:textId="77777777" w:rsidR="00371314" w:rsidRPr="00D353CC" w:rsidRDefault="00371314" w:rsidP="00371314">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Сильвинит – шөгінді тау жынысы; галит пен сильвиннің (nNaCl·mKCl) алма-кезек қабаттарынан және кейбір қоспалардан (гематит және т.б.) тұрады.</w:t>
      </w:r>
    </w:p>
    <w:p w14:paraId="3FAF7E70" w14:textId="77777777" w:rsidR="007453C0" w:rsidRPr="00D353CC" w:rsidRDefault="007453C0" w:rsidP="007453C0">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Сүзгілеу (фильтрование) – суспензияны әртүрлі құрылысты сүзгілер арқылы қысым айырмасы негізінде сұйық және қатты фазаларға бөлу процесі.</w:t>
      </w:r>
    </w:p>
    <w:p w14:paraId="20FAB55E" w14:textId="616A26B0" w:rsidR="00371314" w:rsidRPr="00D353CC" w:rsidRDefault="00371314" w:rsidP="00371314">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Полигалит – калий, кальций және магнийдің сульфаты, құрамы K</w:t>
      </w:r>
      <w:r w:rsidR="00224CCB" w:rsidRPr="00D353CC">
        <w:rPr>
          <w:color w:val="000000" w:themeColor="text1"/>
          <w:sz w:val="28"/>
          <w:szCs w:val="28"/>
          <w:vertAlign w:val="subscript"/>
          <w:lang w:val="kk-KZ"/>
        </w:rPr>
        <w:t>2</w:t>
      </w:r>
      <w:r w:rsidRPr="00D353CC">
        <w:rPr>
          <w:color w:val="000000" w:themeColor="text1"/>
          <w:sz w:val="28"/>
          <w:szCs w:val="28"/>
          <w:lang w:val="kk-KZ"/>
        </w:rPr>
        <w:t>SO</w:t>
      </w:r>
      <w:r w:rsidR="00224CCB" w:rsidRPr="00D353CC">
        <w:rPr>
          <w:color w:val="000000" w:themeColor="text1"/>
          <w:sz w:val="28"/>
          <w:szCs w:val="28"/>
          <w:vertAlign w:val="subscript"/>
          <w:lang w:val="kk-KZ"/>
        </w:rPr>
        <w:t>4</w:t>
      </w:r>
      <w:r w:rsidRPr="00D353CC">
        <w:rPr>
          <w:color w:val="000000" w:themeColor="text1"/>
          <w:sz w:val="28"/>
          <w:szCs w:val="28"/>
          <w:lang w:val="kk-KZ"/>
        </w:rPr>
        <w:t>·MgSO</w:t>
      </w:r>
      <w:r w:rsidR="00224CCB" w:rsidRPr="00D353CC">
        <w:rPr>
          <w:color w:val="000000" w:themeColor="text1"/>
          <w:sz w:val="28"/>
          <w:szCs w:val="28"/>
          <w:vertAlign w:val="subscript"/>
          <w:lang w:val="kk-KZ"/>
        </w:rPr>
        <w:t>4</w:t>
      </w:r>
      <w:r w:rsidRPr="00D353CC">
        <w:rPr>
          <w:color w:val="000000" w:themeColor="text1"/>
          <w:sz w:val="28"/>
          <w:szCs w:val="28"/>
          <w:lang w:val="kk-KZ"/>
        </w:rPr>
        <w:t>·2CaSO</w:t>
      </w:r>
      <w:r w:rsidR="00224CCB" w:rsidRPr="00D353CC">
        <w:rPr>
          <w:color w:val="000000" w:themeColor="text1"/>
          <w:sz w:val="28"/>
          <w:szCs w:val="28"/>
          <w:vertAlign w:val="subscript"/>
          <w:lang w:val="kk-KZ"/>
        </w:rPr>
        <w:t>4</w:t>
      </w:r>
      <w:r w:rsidRPr="00D353CC">
        <w:rPr>
          <w:color w:val="000000" w:themeColor="text1"/>
          <w:sz w:val="28"/>
          <w:szCs w:val="28"/>
          <w:lang w:val="kk-KZ"/>
        </w:rPr>
        <w:t>·2H</w:t>
      </w:r>
      <w:r w:rsidR="00224CCB" w:rsidRPr="00D353CC">
        <w:rPr>
          <w:color w:val="000000" w:themeColor="text1"/>
          <w:sz w:val="28"/>
          <w:szCs w:val="28"/>
          <w:vertAlign w:val="subscript"/>
          <w:lang w:val="kk-KZ"/>
        </w:rPr>
        <w:t>2</w:t>
      </w:r>
      <w:r w:rsidRPr="00D353CC">
        <w:rPr>
          <w:color w:val="000000" w:themeColor="text1"/>
          <w:sz w:val="28"/>
          <w:szCs w:val="28"/>
          <w:lang w:val="kk-KZ"/>
        </w:rPr>
        <w:t>O.</w:t>
      </w:r>
    </w:p>
    <w:p w14:paraId="100A5BB0" w14:textId="1BF9F93D" w:rsidR="00371314" w:rsidRPr="00D353CC" w:rsidRDefault="00371314" w:rsidP="00371314">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Политермиялық кристалдану – ерітіндідегі тұздың температураны төмендету нәтижесінде кристалл түзіп, қатты фазаға өту процесі</w:t>
      </w:r>
      <w:r w:rsidR="00240466" w:rsidRPr="00D353CC">
        <w:rPr>
          <w:color w:val="000000" w:themeColor="text1"/>
          <w:sz w:val="28"/>
          <w:szCs w:val="28"/>
          <w:lang w:val="kk-KZ"/>
        </w:rPr>
        <w:t>,</w:t>
      </w:r>
      <w:r w:rsidRPr="00D353CC">
        <w:rPr>
          <w:color w:val="000000" w:themeColor="text1"/>
          <w:sz w:val="28"/>
          <w:szCs w:val="28"/>
          <w:lang w:val="kk-KZ"/>
        </w:rPr>
        <w:t xml:space="preserve"> </w:t>
      </w:r>
      <w:r w:rsidR="00107EF2" w:rsidRPr="00D353CC">
        <w:rPr>
          <w:color w:val="000000" w:themeColor="text1"/>
          <w:sz w:val="28"/>
          <w:szCs w:val="28"/>
          <w:lang w:val="kk-KZ"/>
        </w:rPr>
        <w:t xml:space="preserve">әр </w:t>
      </w:r>
      <w:r w:rsidRPr="00D353CC">
        <w:rPr>
          <w:color w:val="000000" w:themeColor="text1"/>
          <w:sz w:val="28"/>
          <w:szCs w:val="28"/>
          <w:lang w:val="kk-KZ"/>
        </w:rPr>
        <w:t>температурада тұздардың ерігіштігі</w:t>
      </w:r>
      <w:r w:rsidR="00107EF2" w:rsidRPr="00D353CC">
        <w:rPr>
          <w:color w:val="000000" w:themeColor="text1"/>
          <w:sz w:val="28"/>
          <w:szCs w:val="28"/>
          <w:lang w:val="kk-KZ"/>
        </w:rPr>
        <w:t xml:space="preserve">нің әр түрлілігіне </w:t>
      </w:r>
      <w:r w:rsidRPr="00D353CC">
        <w:rPr>
          <w:color w:val="000000" w:themeColor="text1"/>
          <w:sz w:val="28"/>
          <w:szCs w:val="28"/>
          <w:lang w:val="kk-KZ"/>
        </w:rPr>
        <w:t>негізделген.</w:t>
      </w:r>
    </w:p>
    <w:p w14:paraId="30595449" w14:textId="31494B8D" w:rsidR="007453C0" w:rsidRPr="00D353CC" w:rsidRDefault="007453C0" w:rsidP="007453C0">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 xml:space="preserve">Толық емес шаю  – калий рудасын </w:t>
      </w:r>
      <w:r w:rsidR="00107EF2" w:rsidRPr="00D353CC">
        <w:rPr>
          <w:color w:val="000000" w:themeColor="text1"/>
          <w:sz w:val="28"/>
          <w:szCs w:val="28"/>
          <w:lang w:val="kk-KZ"/>
        </w:rPr>
        <w:t xml:space="preserve">тұзды </w:t>
      </w:r>
      <w:r w:rsidRPr="00D353CC">
        <w:rPr>
          <w:color w:val="000000" w:themeColor="text1"/>
          <w:sz w:val="28"/>
          <w:szCs w:val="28"/>
          <w:lang w:val="kk-KZ"/>
        </w:rPr>
        <w:t>ерітіндімен өңдеу тәсілі, мұнда KCl тек ішінара ериді, ал оның басым бөлігі шлам құрамында қалады.</w:t>
      </w:r>
    </w:p>
    <w:p w14:paraId="786C28B4" w14:textId="6A02DE95" w:rsidR="00371314" w:rsidRPr="00D353CC" w:rsidRDefault="00371314" w:rsidP="00371314">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Шаймалау – қатты материалдың бір немесе бірнеше компонентін көбіне сулы ерітіндіге көшіру процесі.</w:t>
      </w:r>
    </w:p>
    <w:p w14:paraId="58F03DAF" w14:textId="77777777" w:rsidR="00371314" w:rsidRPr="00D353CC" w:rsidRDefault="00371314" w:rsidP="00371314">
      <w:pPr>
        <w:spacing w:after="0" w:line="240" w:lineRule="auto"/>
        <w:ind w:firstLine="709"/>
        <w:rPr>
          <w:rFonts w:ascii="Times New Roman" w:hAnsi="Times New Roman" w:cs="Times New Roman"/>
          <w:b/>
          <w:color w:val="000000" w:themeColor="text1"/>
          <w:sz w:val="28"/>
          <w:szCs w:val="28"/>
          <w:lang w:val="kk-KZ"/>
        </w:rPr>
      </w:pPr>
    </w:p>
    <w:p w14:paraId="137B4050" w14:textId="77777777" w:rsidR="00371314" w:rsidRPr="00D353CC" w:rsidRDefault="00371314" w:rsidP="00371314">
      <w:pPr>
        <w:spacing w:after="0" w:line="240" w:lineRule="auto"/>
        <w:ind w:firstLine="709"/>
        <w:rPr>
          <w:rFonts w:ascii="Times New Roman" w:hAnsi="Times New Roman" w:cs="Times New Roman"/>
          <w:b/>
          <w:color w:val="000000" w:themeColor="text1"/>
          <w:sz w:val="28"/>
          <w:szCs w:val="28"/>
          <w:lang w:val="kk-KZ"/>
        </w:rPr>
      </w:pPr>
    </w:p>
    <w:p w14:paraId="7A5EF974" w14:textId="77777777" w:rsidR="00371314" w:rsidRPr="00D353CC" w:rsidRDefault="00371314" w:rsidP="00371314">
      <w:pPr>
        <w:spacing w:after="0" w:line="240" w:lineRule="auto"/>
        <w:ind w:firstLine="709"/>
        <w:rPr>
          <w:rFonts w:ascii="Times New Roman" w:hAnsi="Times New Roman" w:cs="Times New Roman"/>
          <w:b/>
          <w:color w:val="000000" w:themeColor="text1"/>
          <w:sz w:val="28"/>
          <w:szCs w:val="28"/>
          <w:lang w:val="kk-KZ"/>
        </w:rPr>
      </w:pPr>
    </w:p>
    <w:p w14:paraId="2894C06B" w14:textId="77777777" w:rsidR="00371314" w:rsidRPr="00D353CC" w:rsidRDefault="00371314" w:rsidP="00371314">
      <w:pPr>
        <w:spacing w:after="0" w:line="240" w:lineRule="auto"/>
        <w:ind w:firstLine="709"/>
        <w:rPr>
          <w:rFonts w:ascii="Times New Roman" w:hAnsi="Times New Roman" w:cs="Times New Roman"/>
          <w:b/>
          <w:color w:val="000000" w:themeColor="text1"/>
          <w:sz w:val="28"/>
          <w:szCs w:val="28"/>
          <w:lang w:val="kk-KZ"/>
        </w:rPr>
      </w:pPr>
    </w:p>
    <w:p w14:paraId="6DA68449" w14:textId="77777777" w:rsidR="00371314" w:rsidRPr="00D353CC" w:rsidRDefault="00371314" w:rsidP="00371314">
      <w:pPr>
        <w:spacing w:after="0" w:line="240" w:lineRule="auto"/>
        <w:ind w:firstLine="709"/>
        <w:rPr>
          <w:rFonts w:ascii="Times New Roman" w:hAnsi="Times New Roman" w:cs="Times New Roman"/>
          <w:b/>
          <w:color w:val="000000" w:themeColor="text1"/>
          <w:sz w:val="28"/>
          <w:szCs w:val="28"/>
          <w:lang w:val="kk-KZ"/>
        </w:rPr>
      </w:pPr>
    </w:p>
    <w:p w14:paraId="282DE64C" w14:textId="77777777" w:rsidR="00371314" w:rsidRPr="00D353CC" w:rsidRDefault="00371314" w:rsidP="00371314">
      <w:pPr>
        <w:spacing w:after="0" w:line="240" w:lineRule="auto"/>
        <w:ind w:firstLine="709"/>
        <w:rPr>
          <w:rFonts w:ascii="Times New Roman" w:hAnsi="Times New Roman" w:cs="Times New Roman"/>
          <w:b/>
          <w:color w:val="000000" w:themeColor="text1"/>
          <w:sz w:val="28"/>
          <w:szCs w:val="28"/>
          <w:lang w:val="kk-KZ"/>
        </w:rPr>
      </w:pPr>
    </w:p>
    <w:p w14:paraId="03E8BC2B" w14:textId="77777777" w:rsidR="00371314" w:rsidRPr="00D353CC" w:rsidRDefault="00371314" w:rsidP="00371314">
      <w:pPr>
        <w:spacing w:after="0" w:line="240" w:lineRule="auto"/>
        <w:ind w:firstLine="709"/>
        <w:rPr>
          <w:rFonts w:ascii="Times New Roman" w:hAnsi="Times New Roman" w:cs="Times New Roman"/>
          <w:b/>
          <w:color w:val="000000" w:themeColor="text1"/>
          <w:sz w:val="28"/>
          <w:szCs w:val="28"/>
          <w:lang w:val="kk-KZ"/>
        </w:rPr>
      </w:pPr>
    </w:p>
    <w:p w14:paraId="6F80CF78" w14:textId="65C26CF7" w:rsidR="00371314" w:rsidRPr="00D353CC" w:rsidRDefault="00371314" w:rsidP="00371314">
      <w:pPr>
        <w:spacing w:after="0" w:line="240" w:lineRule="auto"/>
        <w:ind w:firstLine="709"/>
        <w:rPr>
          <w:rFonts w:ascii="Times New Roman" w:hAnsi="Times New Roman" w:cs="Times New Roman"/>
          <w:b/>
          <w:color w:val="000000" w:themeColor="text1"/>
          <w:sz w:val="28"/>
          <w:szCs w:val="28"/>
          <w:lang w:val="kk-KZ"/>
        </w:rPr>
      </w:pPr>
    </w:p>
    <w:p w14:paraId="6EDB3165" w14:textId="76B67A09" w:rsidR="00BB7859" w:rsidRPr="00D353CC" w:rsidRDefault="00BB7859" w:rsidP="00371314">
      <w:pPr>
        <w:spacing w:after="0" w:line="240" w:lineRule="auto"/>
        <w:ind w:firstLine="709"/>
        <w:rPr>
          <w:rFonts w:ascii="Times New Roman" w:hAnsi="Times New Roman" w:cs="Times New Roman"/>
          <w:b/>
          <w:color w:val="000000" w:themeColor="text1"/>
          <w:sz w:val="28"/>
          <w:szCs w:val="28"/>
          <w:lang w:val="kk-KZ"/>
        </w:rPr>
      </w:pPr>
    </w:p>
    <w:p w14:paraId="5174A614" w14:textId="03141C05" w:rsidR="0092705A" w:rsidRPr="00D353CC" w:rsidRDefault="0092705A" w:rsidP="00371314">
      <w:pPr>
        <w:spacing w:after="0" w:line="240" w:lineRule="auto"/>
        <w:ind w:firstLine="709"/>
        <w:rPr>
          <w:rFonts w:ascii="Times New Roman" w:hAnsi="Times New Roman" w:cs="Times New Roman"/>
          <w:b/>
          <w:color w:val="000000" w:themeColor="text1"/>
          <w:sz w:val="28"/>
          <w:szCs w:val="28"/>
          <w:lang w:val="kk-KZ"/>
        </w:rPr>
      </w:pPr>
    </w:p>
    <w:p w14:paraId="35839B9F" w14:textId="77777777" w:rsidR="0092705A" w:rsidRPr="00D353CC" w:rsidRDefault="0092705A" w:rsidP="00371314">
      <w:pPr>
        <w:spacing w:after="0" w:line="240" w:lineRule="auto"/>
        <w:ind w:firstLine="709"/>
        <w:rPr>
          <w:rFonts w:ascii="Times New Roman" w:hAnsi="Times New Roman" w:cs="Times New Roman"/>
          <w:b/>
          <w:color w:val="000000" w:themeColor="text1"/>
          <w:sz w:val="28"/>
          <w:szCs w:val="28"/>
          <w:lang w:val="kk-KZ"/>
        </w:rPr>
      </w:pPr>
    </w:p>
    <w:p w14:paraId="3BA4237C" w14:textId="5FDB62F7" w:rsidR="00371314" w:rsidRPr="00D353CC" w:rsidRDefault="00371314" w:rsidP="00371314">
      <w:pPr>
        <w:spacing w:after="0" w:line="240" w:lineRule="auto"/>
        <w:ind w:firstLine="709"/>
        <w:rPr>
          <w:rFonts w:ascii="Times New Roman" w:hAnsi="Times New Roman" w:cs="Times New Roman"/>
          <w:b/>
          <w:color w:val="000000" w:themeColor="text1"/>
          <w:sz w:val="28"/>
          <w:szCs w:val="28"/>
          <w:lang w:val="kk-KZ"/>
        </w:rPr>
      </w:pPr>
    </w:p>
    <w:p w14:paraId="7E707458" w14:textId="77777777" w:rsidR="00107EF2" w:rsidRPr="00D353CC" w:rsidRDefault="00107EF2" w:rsidP="00371314">
      <w:pPr>
        <w:spacing w:after="0" w:line="240" w:lineRule="auto"/>
        <w:ind w:firstLine="709"/>
        <w:rPr>
          <w:rFonts w:ascii="Times New Roman" w:hAnsi="Times New Roman" w:cs="Times New Roman"/>
          <w:b/>
          <w:color w:val="000000" w:themeColor="text1"/>
          <w:sz w:val="28"/>
          <w:szCs w:val="28"/>
          <w:lang w:val="kk-KZ"/>
        </w:rPr>
      </w:pPr>
    </w:p>
    <w:p w14:paraId="7EEDC9EB" w14:textId="0368316A" w:rsidR="00293F4E" w:rsidRPr="00D353CC" w:rsidRDefault="00293F4E" w:rsidP="00371314">
      <w:pPr>
        <w:spacing w:after="0" w:line="240" w:lineRule="auto"/>
        <w:ind w:firstLine="709"/>
        <w:rPr>
          <w:rFonts w:ascii="Times New Roman" w:hAnsi="Times New Roman" w:cs="Times New Roman"/>
          <w:b/>
          <w:color w:val="000000" w:themeColor="text1"/>
          <w:sz w:val="28"/>
          <w:szCs w:val="28"/>
          <w:lang w:val="kk-KZ"/>
        </w:rPr>
      </w:pPr>
    </w:p>
    <w:p w14:paraId="23581065" w14:textId="77777777" w:rsidR="00240466" w:rsidRPr="00D353CC" w:rsidRDefault="00240466" w:rsidP="009002C8">
      <w:pPr>
        <w:spacing w:after="0" w:line="240" w:lineRule="auto"/>
        <w:rPr>
          <w:rFonts w:ascii="Times New Roman" w:hAnsi="Times New Roman" w:cs="Times New Roman"/>
          <w:b/>
          <w:color w:val="000000" w:themeColor="text1"/>
          <w:sz w:val="28"/>
          <w:szCs w:val="28"/>
          <w:lang w:val="kk-KZ"/>
        </w:rPr>
      </w:pPr>
    </w:p>
    <w:p w14:paraId="4FDBCBC9" w14:textId="2BD5B793" w:rsidR="00D042B5" w:rsidRPr="00D353CC" w:rsidRDefault="00D042B5" w:rsidP="004A4F23">
      <w:pPr>
        <w:spacing w:after="0" w:line="240" w:lineRule="auto"/>
        <w:jc w:val="center"/>
        <w:rPr>
          <w:rFonts w:ascii="Times New Roman" w:hAnsi="Times New Roman" w:cs="Times New Roman"/>
          <w:b/>
          <w:bCs/>
          <w:color w:val="000000" w:themeColor="text1"/>
          <w:sz w:val="28"/>
          <w:szCs w:val="28"/>
          <w:lang w:val="kk-KZ"/>
        </w:rPr>
      </w:pPr>
      <w:r w:rsidRPr="00D353CC">
        <w:rPr>
          <w:rFonts w:ascii="Times New Roman" w:hAnsi="Times New Roman" w:cs="Times New Roman"/>
          <w:b/>
          <w:bCs/>
          <w:color w:val="000000" w:themeColor="text1"/>
          <w:sz w:val="28"/>
          <w:szCs w:val="28"/>
        </w:rPr>
        <w:lastRenderedPageBreak/>
        <w:t>БЕЛГІЛЕУЛЕР МЕН ҚЫСҚАРТУЛАР</w:t>
      </w:r>
    </w:p>
    <w:p w14:paraId="3467ED5C" w14:textId="77777777" w:rsidR="004A4F23" w:rsidRPr="00D353CC" w:rsidRDefault="004A4F23" w:rsidP="004A4F23">
      <w:pPr>
        <w:spacing w:after="0" w:line="240" w:lineRule="auto"/>
        <w:jc w:val="center"/>
        <w:rPr>
          <w:rFonts w:ascii="Times New Roman" w:hAnsi="Times New Roman" w:cs="Times New Roman"/>
          <w:b/>
          <w:bCs/>
          <w:color w:val="000000" w:themeColor="text1"/>
          <w:sz w:val="28"/>
          <w:szCs w:val="28"/>
          <w:lang w:val="kk-KZ"/>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53"/>
        <w:gridCol w:w="6392"/>
      </w:tblGrid>
      <w:tr w:rsidR="00C31396" w:rsidRPr="00D353CC" w14:paraId="017FEE0E" w14:textId="77777777" w:rsidTr="008C5811">
        <w:tc>
          <w:tcPr>
            <w:tcW w:w="2953" w:type="dxa"/>
          </w:tcPr>
          <w:p w14:paraId="7B7D9FAA" w14:textId="10269EB7" w:rsidR="00D042B5" w:rsidRPr="00D353CC" w:rsidRDefault="00D82AA3">
            <w:pPr>
              <w:rPr>
                <w:rFonts w:ascii="Times New Roman" w:hAnsi="Times New Roman" w:cs="Times New Roman"/>
                <w:bCs/>
                <w:color w:val="000000" w:themeColor="text1"/>
                <w:sz w:val="28"/>
                <w:szCs w:val="28"/>
              </w:rPr>
            </w:pPr>
            <w:r w:rsidRPr="00D353CC">
              <w:rPr>
                <w:rFonts w:ascii="Times New Roman" w:hAnsi="Times New Roman" w:cs="Times New Roman"/>
                <w:bCs/>
                <w:color w:val="000000" w:themeColor="text1"/>
                <w:sz w:val="28"/>
                <w:szCs w:val="28"/>
                <w:lang w:val="kk-KZ"/>
              </w:rPr>
              <w:t>АҚ</w:t>
            </w:r>
          </w:p>
        </w:tc>
        <w:tc>
          <w:tcPr>
            <w:tcW w:w="6392" w:type="dxa"/>
          </w:tcPr>
          <w:p w14:paraId="1D6331F3" w14:textId="00A4AD47" w:rsidR="00D042B5" w:rsidRPr="00D353CC" w:rsidRDefault="007E2B4B" w:rsidP="008C5811">
            <w:pPr>
              <w:pStyle w:val="a8"/>
              <w:numPr>
                <w:ilvl w:val="0"/>
                <w:numId w:val="14"/>
              </w:numPr>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Ақционерлік қоғам</w:t>
            </w:r>
          </w:p>
        </w:tc>
      </w:tr>
      <w:tr w:rsidR="00C31396" w:rsidRPr="00D353CC" w14:paraId="26EF360E" w14:textId="77777777" w:rsidTr="008C5811">
        <w:tc>
          <w:tcPr>
            <w:tcW w:w="2953" w:type="dxa"/>
          </w:tcPr>
          <w:p w14:paraId="3C0C89BB" w14:textId="53AE4BA6" w:rsidR="00D82AA3" w:rsidRPr="00D353CC" w:rsidRDefault="00D82AA3">
            <w:pPr>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ЖШС</w:t>
            </w:r>
          </w:p>
        </w:tc>
        <w:tc>
          <w:tcPr>
            <w:tcW w:w="6392" w:type="dxa"/>
          </w:tcPr>
          <w:p w14:paraId="480C9CFB" w14:textId="10270F25" w:rsidR="00D82AA3" w:rsidRPr="00D353CC" w:rsidRDefault="007E2B4B" w:rsidP="008C5811">
            <w:pPr>
              <w:pStyle w:val="a8"/>
              <w:numPr>
                <w:ilvl w:val="0"/>
                <w:numId w:val="14"/>
              </w:numPr>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Жауапкершілігі шектеулі серіктестік</w:t>
            </w:r>
          </w:p>
        </w:tc>
      </w:tr>
      <w:tr w:rsidR="00C31396" w:rsidRPr="00D353CC" w14:paraId="01320396" w14:textId="77777777" w:rsidTr="008C5811">
        <w:tc>
          <w:tcPr>
            <w:tcW w:w="2953" w:type="dxa"/>
          </w:tcPr>
          <w:p w14:paraId="158BDB48" w14:textId="2CD16754" w:rsidR="00D82AA3" w:rsidRPr="00D353CC" w:rsidRDefault="00D82AA3">
            <w:pPr>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ААҚ</w:t>
            </w:r>
          </w:p>
        </w:tc>
        <w:tc>
          <w:tcPr>
            <w:tcW w:w="6392" w:type="dxa"/>
          </w:tcPr>
          <w:p w14:paraId="31681673" w14:textId="24536304" w:rsidR="00D82AA3" w:rsidRPr="00D353CC" w:rsidRDefault="007E2B4B" w:rsidP="008C5811">
            <w:pPr>
              <w:pStyle w:val="a8"/>
              <w:numPr>
                <w:ilvl w:val="0"/>
                <w:numId w:val="14"/>
              </w:numPr>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Ашық акционерлік қоғам</w:t>
            </w:r>
          </w:p>
        </w:tc>
      </w:tr>
      <w:tr w:rsidR="00C31396" w:rsidRPr="00D353CC" w14:paraId="6FF7C73A" w14:textId="77777777" w:rsidTr="008C5811">
        <w:tc>
          <w:tcPr>
            <w:tcW w:w="2953" w:type="dxa"/>
          </w:tcPr>
          <w:p w14:paraId="73962075" w14:textId="3CD335FC" w:rsidR="00D82AA3" w:rsidRPr="00D353CC" w:rsidRDefault="00D82AA3">
            <w:pPr>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ТМД</w:t>
            </w:r>
          </w:p>
        </w:tc>
        <w:tc>
          <w:tcPr>
            <w:tcW w:w="6392" w:type="dxa"/>
          </w:tcPr>
          <w:p w14:paraId="61680E41" w14:textId="750E372F" w:rsidR="00D82AA3" w:rsidRPr="00D353CC" w:rsidRDefault="007E2B4B" w:rsidP="008C5811">
            <w:pPr>
              <w:pStyle w:val="a8"/>
              <w:numPr>
                <w:ilvl w:val="0"/>
                <w:numId w:val="14"/>
              </w:numPr>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Тәуелсіз мемлекеттер достастығы</w:t>
            </w:r>
          </w:p>
        </w:tc>
      </w:tr>
      <w:tr w:rsidR="00C31396" w:rsidRPr="0012623A" w14:paraId="67AEB9C3" w14:textId="77777777" w:rsidTr="008C5811">
        <w:tc>
          <w:tcPr>
            <w:tcW w:w="2953" w:type="dxa"/>
          </w:tcPr>
          <w:p w14:paraId="02B95A6E" w14:textId="23DF9647" w:rsidR="00D82AA3" w:rsidRPr="00D353CC" w:rsidRDefault="00D82AA3">
            <w:pPr>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ЗУМК</w:t>
            </w:r>
          </w:p>
        </w:tc>
        <w:tc>
          <w:tcPr>
            <w:tcW w:w="6392" w:type="dxa"/>
          </w:tcPr>
          <w:p w14:paraId="1BCECD82" w14:textId="23AB5C58" w:rsidR="00D82AA3" w:rsidRPr="00D353CC" w:rsidRDefault="008C5811" w:rsidP="008C5811">
            <w:pPr>
              <w:pStyle w:val="a8"/>
              <w:numPr>
                <w:ilvl w:val="0"/>
                <w:numId w:val="14"/>
              </w:numPr>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w:t>
            </w:r>
            <w:r w:rsidR="007E2B4B" w:rsidRPr="00D353CC">
              <w:rPr>
                <w:rFonts w:ascii="Times New Roman" w:hAnsi="Times New Roman" w:cs="Times New Roman"/>
                <w:bCs/>
                <w:color w:val="000000" w:themeColor="text1"/>
                <w:sz w:val="28"/>
                <w:szCs w:val="28"/>
                <w:lang w:val="kk-KZ"/>
              </w:rPr>
              <w:t>ЗУМК-Инжиниринг» жауапкершілігі шектеулі серіктестігі</w:t>
            </w:r>
          </w:p>
        </w:tc>
      </w:tr>
      <w:tr w:rsidR="00C31396" w:rsidRPr="00D353CC" w14:paraId="18731DF3" w14:textId="77777777" w:rsidTr="008C5811">
        <w:tc>
          <w:tcPr>
            <w:tcW w:w="2953" w:type="dxa"/>
          </w:tcPr>
          <w:p w14:paraId="0C574656" w14:textId="1AF5C6B5" w:rsidR="00D82AA3" w:rsidRPr="00D353CC" w:rsidRDefault="00D82AA3">
            <w:pPr>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ГРЭ</w:t>
            </w:r>
          </w:p>
        </w:tc>
        <w:tc>
          <w:tcPr>
            <w:tcW w:w="6392" w:type="dxa"/>
          </w:tcPr>
          <w:p w14:paraId="0B320193" w14:textId="4EDF309D" w:rsidR="00D82AA3" w:rsidRPr="00D353CC" w:rsidRDefault="008C5811" w:rsidP="008C5811">
            <w:pPr>
              <w:pStyle w:val="a8"/>
              <w:numPr>
                <w:ilvl w:val="0"/>
                <w:numId w:val="14"/>
              </w:numPr>
              <w:rPr>
                <w:rFonts w:ascii="Times New Roman" w:hAnsi="Times New Roman" w:cs="Times New Roman"/>
                <w:bCs/>
                <w:color w:val="000000" w:themeColor="text1"/>
                <w:sz w:val="28"/>
                <w:szCs w:val="28"/>
              </w:rPr>
            </w:pPr>
            <w:r w:rsidRPr="00D353CC">
              <w:rPr>
                <w:rFonts w:ascii="Times New Roman" w:hAnsi="Times New Roman" w:cs="Times New Roman"/>
                <w:bCs/>
                <w:color w:val="000000" w:themeColor="text1"/>
                <w:sz w:val="28"/>
                <w:szCs w:val="28"/>
                <w:lang w:val="kk-KZ"/>
              </w:rPr>
              <w:t>Г</w:t>
            </w:r>
            <w:r w:rsidR="007E2B4B" w:rsidRPr="00D353CC">
              <w:rPr>
                <w:rFonts w:ascii="Times New Roman" w:hAnsi="Times New Roman" w:cs="Times New Roman"/>
                <w:bCs/>
                <w:color w:val="000000" w:themeColor="text1"/>
                <w:sz w:val="28"/>
                <w:szCs w:val="28"/>
                <w:lang w:val="kk-KZ"/>
              </w:rPr>
              <w:t>еологиялық барлау экспедициясы</w:t>
            </w:r>
          </w:p>
        </w:tc>
      </w:tr>
      <w:tr w:rsidR="00C31396" w:rsidRPr="00D353CC" w14:paraId="02A8F9BD" w14:textId="77777777" w:rsidTr="008C5811">
        <w:tc>
          <w:tcPr>
            <w:tcW w:w="2953" w:type="dxa"/>
          </w:tcPr>
          <w:p w14:paraId="10619C80" w14:textId="7B93AA52" w:rsidR="00D82AA3" w:rsidRPr="00D353CC" w:rsidRDefault="00D82AA3" w:rsidP="00D82AA3">
            <w:pPr>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ВНИИГалургия</w:t>
            </w:r>
          </w:p>
        </w:tc>
        <w:tc>
          <w:tcPr>
            <w:tcW w:w="6392" w:type="dxa"/>
          </w:tcPr>
          <w:p w14:paraId="0BBD927A" w14:textId="46DD8995" w:rsidR="00D82AA3" w:rsidRPr="00D353CC" w:rsidRDefault="007E2B4B" w:rsidP="008C5811">
            <w:pPr>
              <w:pStyle w:val="a8"/>
              <w:numPr>
                <w:ilvl w:val="0"/>
                <w:numId w:val="14"/>
              </w:numPr>
              <w:rPr>
                <w:rFonts w:ascii="Times New Roman" w:hAnsi="Times New Roman" w:cs="Times New Roman"/>
                <w:bCs/>
                <w:color w:val="000000" w:themeColor="text1"/>
                <w:sz w:val="28"/>
                <w:szCs w:val="28"/>
              </w:rPr>
            </w:pPr>
            <w:r w:rsidRPr="00D353CC">
              <w:rPr>
                <w:rFonts w:ascii="Times New Roman" w:hAnsi="Times New Roman" w:cs="Times New Roman"/>
                <w:bCs/>
                <w:color w:val="000000" w:themeColor="text1"/>
                <w:sz w:val="28"/>
                <w:szCs w:val="28"/>
                <w:lang w:val="kk-KZ"/>
              </w:rPr>
              <w:t>Галургия ғылыми-зерттеу институты</w:t>
            </w:r>
          </w:p>
        </w:tc>
      </w:tr>
      <w:tr w:rsidR="00C31396" w:rsidRPr="00D353CC" w14:paraId="6C37F764" w14:textId="77777777" w:rsidTr="008C5811">
        <w:tc>
          <w:tcPr>
            <w:tcW w:w="2953" w:type="dxa"/>
          </w:tcPr>
          <w:p w14:paraId="39B1A2BE" w14:textId="37FD5EC4" w:rsidR="00D82AA3" w:rsidRPr="00D353CC" w:rsidRDefault="00D82AA3" w:rsidP="00D82AA3">
            <w:pPr>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УДӨ</w:t>
            </w:r>
          </w:p>
        </w:tc>
        <w:tc>
          <w:tcPr>
            <w:tcW w:w="6392" w:type="dxa"/>
          </w:tcPr>
          <w:p w14:paraId="6EBD38C6" w14:textId="614BB9BA" w:rsidR="00D82AA3" w:rsidRPr="00D353CC" w:rsidRDefault="00D82AA3" w:rsidP="008C5811">
            <w:pPr>
              <w:pStyle w:val="a8"/>
              <w:numPr>
                <w:ilvl w:val="0"/>
                <w:numId w:val="14"/>
              </w:numPr>
              <w:jc w:val="both"/>
              <w:rPr>
                <w:rFonts w:ascii="Times New Roman" w:hAnsi="Times New Roman" w:cs="Times New Roman"/>
                <w:bCs/>
                <w:color w:val="000000" w:themeColor="text1"/>
                <w:sz w:val="28"/>
                <w:szCs w:val="28"/>
              </w:rPr>
            </w:pPr>
            <w:r w:rsidRPr="00D353CC">
              <w:rPr>
                <w:rStyle w:val="ezkurwreuab5ozgtqnkl"/>
                <w:rFonts w:ascii="Times New Roman" w:hAnsi="Times New Roman" w:cs="Times New Roman"/>
                <w:bCs/>
                <w:color w:val="000000" w:themeColor="text1"/>
                <w:sz w:val="28"/>
                <w:szCs w:val="28"/>
                <w:lang w:val="kk-KZ"/>
              </w:rPr>
              <w:t>Ультрадыбыстық</w:t>
            </w:r>
            <w:r w:rsidRPr="00D353CC">
              <w:rPr>
                <w:rFonts w:ascii="Times New Roman" w:hAnsi="Times New Roman" w:cs="Times New Roman"/>
                <w:bCs/>
                <w:color w:val="000000" w:themeColor="text1"/>
                <w:sz w:val="28"/>
                <w:szCs w:val="28"/>
                <w:lang w:val="kk-KZ"/>
              </w:rPr>
              <w:t xml:space="preserve"> </w:t>
            </w:r>
            <w:r w:rsidRPr="00D353CC">
              <w:rPr>
                <w:rStyle w:val="ezkurwreuab5ozgtqnkl"/>
                <w:rFonts w:ascii="Times New Roman" w:hAnsi="Times New Roman" w:cs="Times New Roman"/>
                <w:bCs/>
                <w:color w:val="000000" w:themeColor="text1"/>
                <w:sz w:val="28"/>
                <w:szCs w:val="28"/>
                <w:lang w:val="kk-KZ"/>
              </w:rPr>
              <w:t>өңдеу</w:t>
            </w:r>
          </w:p>
        </w:tc>
      </w:tr>
      <w:tr w:rsidR="00C31396" w:rsidRPr="00D353CC" w14:paraId="6CBCA261" w14:textId="77777777" w:rsidTr="008C5811">
        <w:tc>
          <w:tcPr>
            <w:tcW w:w="2953" w:type="dxa"/>
          </w:tcPr>
          <w:p w14:paraId="27BA98FF" w14:textId="1BAE48FE" w:rsidR="007E2B4B" w:rsidRPr="00D353CC" w:rsidRDefault="007E2B4B" w:rsidP="00D82AA3">
            <w:pPr>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ӨБ</w:t>
            </w:r>
          </w:p>
        </w:tc>
        <w:tc>
          <w:tcPr>
            <w:tcW w:w="6392" w:type="dxa"/>
          </w:tcPr>
          <w:p w14:paraId="3C8C4840" w14:textId="53E6E0A3" w:rsidR="007E2B4B" w:rsidRPr="00D353CC" w:rsidRDefault="007E2B4B" w:rsidP="008C5811">
            <w:pPr>
              <w:pStyle w:val="a8"/>
              <w:numPr>
                <w:ilvl w:val="0"/>
                <w:numId w:val="14"/>
              </w:numPr>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Өндірісітік бірлестік</w:t>
            </w:r>
          </w:p>
        </w:tc>
      </w:tr>
      <w:tr w:rsidR="00C31396" w:rsidRPr="00D353CC" w14:paraId="0B06606F" w14:textId="77777777" w:rsidTr="008C5811">
        <w:tc>
          <w:tcPr>
            <w:tcW w:w="2953" w:type="dxa"/>
          </w:tcPr>
          <w:p w14:paraId="6CF289EF" w14:textId="2DEFA802" w:rsidR="00B42C43" w:rsidRPr="00D353CC" w:rsidRDefault="00B42C43" w:rsidP="00D82AA3">
            <w:pPr>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ИҚ-спектросокопия</w:t>
            </w:r>
          </w:p>
        </w:tc>
        <w:tc>
          <w:tcPr>
            <w:tcW w:w="6392" w:type="dxa"/>
          </w:tcPr>
          <w:p w14:paraId="2FA293A1" w14:textId="47F6705B" w:rsidR="00B42C43" w:rsidRPr="00D353CC" w:rsidRDefault="00B42C43" w:rsidP="008C5811">
            <w:pPr>
              <w:pStyle w:val="a8"/>
              <w:numPr>
                <w:ilvl w:val="0"/>
                <w:numId w:val="14"/>
              </w:numPr>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Инфра қызыл спектроскопия</w:t>
            </w:r>
          </w:p>
        </w:tc>
      </w:tr>
      <w:tr w:rsidR="00C31396" w:rsidRPr="00D353CC" w14:paraId="7F082640" w14:textId="77777777" w:rsidTr="008C5811">
        <w:tc>
          <w:tcPr>
            <w:tcW w:w="2953" w:type="dxa"/>
          </w:tcPr>
          <w:p w14:paraId="2613F564" w14:textId="76B06C6B" w:rsidR="00B42C43" w:rsidRPr="00D353CC" w:rsidRDefault="00B42C43" w:rsidP="00D82AA3">
            <w:pPr>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ӘТШ</w:t>
            </w:r>
          </w:p>
        </w:tc>
        <w:tc>
          <w:tcPr>
            <w:tcW w:w="6392" w:type="dxa"/>
          </w:tcPr>
          <w:p w14:paraId="66B9C003" w14:textId="3839D998" w:rsidR="00B42C43" w:rsidRPr="00D353CC" w:rsidRDefault="00B42C43" w:rsidP="008C5811">
            <w:pPr>
              <w:pStyle w:val="a8"/>
              <w:numPr>
                <w:ilvl w:val="0"/>
                <w:numId w:val="14"/>
              </w:numPr>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әлсіретілген толық шағылысу</w:t>
            </w:r>
          </w:p>
        </w:tc>
      </w:tr>
      <w:tr w:rsidR="00C31396" w:rsidRPr="00D353CC" w14:paraId="02486B64" w14:textId="77777777" w:rsidTr="008C5811">
        <w:tc>
          <w:tcPr>
            <w:tcW w:w="2953" w:type="dxa"/>
          </w:tcPr>
          <w:p w14:paraId="2A79CD41" w14:textId="0C43117F" w:rsidR="00B42C43" w:rsidRPr="00D353CC" w:rsidRDefault="00B42C43" w:rsidP="00D82AA3">
            <w:pPr>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ДТА</w:t>
            </w:r>
          </w:p>
        </w:tc>
        <w:tc>
          <w:tcPr>
            <w:tcW w:w="6392" w:type="dxa"/>
          </w:tcPr>
          <w:p w14:paraId="1DC3F987" w14:textId="654C685C" w:rsidR="00B42C43" w:rsidRPr="00D353CC" w:rsidRDefault="008F0617" w:rsidP="008C5811">
            <w:pPr>
              <w:pStyle w:val="a8"/>
              <w:numPr>
                <w:ilvl w:val="0"/>
                <w:numId w:val="14"/>
              </w:numPr>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rPr>
              <w:t>дифференциалды-термиялық талдауы</w:t>
            </w:r>
          </w:p>
        </w:tc>
      </w:tr>
      <w:tr w:rsidR="00C31396" w:rsidRPr="00D353CC" w14:paraId="78BB27E3" w14:textId="77777777" w:rsidTr="008C5811">
        <w:tc>
          <w:tcPr>
            <w:tcW w:w="2953" w:type="dxa"/>
          </w:tcPr>
          <w:p w14:paraId="69C0E81A" w14:textId="3EF61FB5" w:rsidR="00B42C43" w:rsidRPr="00D353CC" w:rsidRDefault="00B42C43" w:rsidP="00D82AA3">
            <w:pPr>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С:Қ</w:t>
            </w:r>
          </w:p>
        </w:tc>
        <w:tc>
          <w:tcPr>
            <w:tcW w:w="6392" w:type="dxa"/>
          </w:tcPr>
          <w:p w14:paraId="28950A5C" w14:textId="0C2B21EC" w:rsidR="00B42C43" w:rsidRPr="00D353CC" w:rsidRDefault="008C5811" w:rsidP="008C5811">
            <w:pPr>
              <w:pStyle w:val="a8"/>
              <w:numPr>
                <w:ilvl w:val="0"/>
                <w:numId w:val="14"/>
              </w:numPr>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Сұйық: қатты</w:t>
            </w:r>
          </w:p>
        </w:tc>
      </w:tr>
      <w:tr w:rsidR="00C31396" w:rsidRPr="00D353CC" w14:paraId="2BFAA95F" w14:textId="77777777" w:rsidTr="008C5811">
        <w:tc>
          <w:tcPr>
            <w:tcW w:w="2953" w:type="dxa"/>
          </w:tcPr>
          <w:p w14:paraId="17202647" w14:textId="4A407428" w:rsidR="00B42C43" w:rsidRPr="00D353CC" w:rsidRDefault="00B42C43" w:rsidP="00D82AA3">
            <w:pPr>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РЭМ</w:t>
            </w:r>
          </w:p>
        </w:tc>
        <w:tc>
          <w:tcPr>
            <w:tcW w:w="6392" w:type="dxa"/>
          </w:tcPr>
          <w:p w14:paraId="4769414B" w14:textId="1BD577E0" w:rsidR="00B42C43" w:rsidRPr="00D353CC" w:rsidRDefault="008F0617" w:rsidP="008C5811">
            <w:pPr>
              <w:pStyle w:val="a8"/>
              <w:numPr>
                <w:ilvl w:val="0"/>
                <w:numId w:val="14"/>
              </w:numPr>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Расторлы электронды микроскоп</w:t>
            </w:r>
          </w:p>
        </w:tc>
      </w:tr>
      <w:tr w:rsidR="00C31396" w:rsidRPr="00D353CC" w14:paraId="25AE7DE7" w14:textId="77777777" w:rsidTr="008C5811">
        <w:tc>
          <w:tcPr>
            <w:tcW w:w="2953" w:type="dxa"/>
          </w:tcPr>
          <w:p w14:paraId="60CFCF98" w14:textId="3220BEF7" w:rsidR="008F0617" w:rsidRPr="00D353CC" w:rsidRDefault="008F0617" w:rsidP="00D82AA3">
            <w:pPr>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РФА</w:t>
            </w:r>
          </w:p>
        </w:tc>
        <w:tc>
          <w:tcPr>
            <w:tcW w:w="6392" w:type="dxa"/>
          </w:tcPr>
          <w:p w14:paraId="1F5BF40E" w14:textId="66DE525F" w:rsidR="008F0617" w:rsidRPr="00D353CC" w:rsidRDefault="008C5811" w:rsidP="008C5811">
            <w:pPr>
              <w:pStyle w:val="a8"/>
              <w:numPr>
                <w:ilvl w:val="0"/>
                <w:numId w:val="14"/>
              </w:numPr>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Рентгенофазалық талдау</w:t>
            </w:r>
          </w:p>
        </w:tc>
      </w:tr>
      <w:tr w:rsidR="00C31396" w:rsidRPr="00D353CC" w14:paraId="2DDA2F8D" w14:textId="77777777" w:rsidTr="008C5811">
        <w:tc>
          <w:tcPr>
            <w:tcW w:w="2953" w:type="dxa"/>
          </w:tcPr>
          <w:p w14:paraId="5FB34B3D" w14:textId="5F9D8CB0" w:rsidR="006E7A76" w:rsidRPr="00D353CC" w:rsidRDefault="00CC29D1" w:rsidP="00D82AA3">
            <w:pPr>
              <w:jc w:val="both"/>
              <w:rPr>
                <w:rFonts w:ascii="Times New Roman" w:hAnsi="Times New Roman" w:cs="Times New Roman"/>
                <w:bCs/>
                <w:color w:val="000000" w:themeColor="text1"/>
                <w:sz w:val="28"/>
                <w:szCs w:val="28"/>
                <w:lang w:val="kk-KZ"/>
              </w:rPr>
            </w:pPr>
            <w:r w:rsidRPr="00D353CC">
              <w:rPr>
                <w:rFonts w:ascii="Times New Roman" w:eastAsia="Times New Roman" w:hAnsi="Times New Roman" w:cs="Times New Roman"/>
                <w:bCs/>
                <w:color w:val="000000" w:themeColor="text1"/>
                <w:sz w:val="28"/>
                <w:szCs w:val="20"/>
                <w:lang w:eastAsia="ru-RU"/>
              </w:rPr>
              <w:t>г/см³</w:t>
            </w:r>
          </w:p>
        </w:tc>
        <w:tc>
          <w:tcPr>
            <w:tcW w:w="6392" w:type="dxa"/>
          </w:tcPr>
          <w:p w14:paraId="7C5A4371" w14:textId="5250236E" w:rsidR="006E7A76" w:rsidRPr="00D353CC" w:rsidRDefault="007E2B4B" w:rsidP="008C5811">
            <w:pPr>
              <w:pStyle w:val="a8"/>
              <w:numPr>
                <w:ilvl w:val="0"/>
                <w:numId w:val="14"/>
              </w:numPr>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 xml:space="preserve">Грамм/ текше сантиметр </w:t>
            </w:r>
          </w:p>
        </w:tc>
      </w:tr>
      <w:tr w:rsidR="00C31396" w:rsidRPr="00D353CC" w14:paraId="2C2B8A88" w14:textId="77777777" w:rsidTr="008C5811">
        <w:tc>
          <w:tcPr>
            <w:tcW w:w="2953" w:type="dxa"/>
          </w:tcPr>
          <w:p w14:paraId="4E93756E" w14:textId="7C79CB39" w:rsidR="006E7A76" w:rsidRPr="00D353CC" w:rsidRDefault="00CC29D1" w:rsidP="007E2B4B">
            <w:pPr>
              <w:jc w:val="both"/>
              <w:rPr>
                <w:rFonts w:ascii="Times New Roman" w:hAnsi="Times New Roman" w:cs="Times New Roman"/>
                <w:bCs/>
                <w:color w:val="000000" w:themeColor="text1"/>
                <w:sz w:val="28"/>
                <w:szCs w:val="28"/>
                <w:lang w:val="kk-KZ"/>
              </w:rPr>
            </w:pPr>
            <w:r w:rsidRPr="00D353CC">
              <w:rPr>
                <w:rFonts w:ascii="Times New Roman" w:eastAsia="Times New Roman" w:hAnsi="Times New Roman" w:cs="Times New Roman"/>
                <w:bCs/>
                <w:color w:val="000000" w:themeColor="text1"/>
                <w:sz w:val="28"/>
                <w:szCs w:val="28"/>
                <w:lang w:eastAsia="ru-RU"/>
              </w:rPr>
              <w:t>см</w:t>
            </w:r>
            <w:r w:rsidRPr="00D353CC">
              <w:rPr>
                <w:rFonts w:ascii="Times New Roman" w:eastAsia="Times New Roman" w:hAnsi="Times New Roman" w:cs="Times New Roman"/>
                <w:bCs/>
                <w:color w:val="000000" w:themeColor="text1"/>
                <w:sz w:val="28"/>
                <w:szCs w:val="28"/>
                <w:vertAlign w:val="superscript"/>
                <w:lang w:eastAsia="ru-RU"/>
              </w:rPr>
              <w:t>3</w:t>
            </w:r>
          </w:p>
        </w:tc>
        <w:tc>
          <w:tcPr>
            <w:tcW w:w="6392" w:type="dxa"/>
          </w:tcPr>
          <w:p w14:paraId="0A0CE7F6" w14:textId="214F4383" w:rsidR="006E7A76" w:rsidRPr="00D353CC" w:rsidRDefault="007E2B4B" w:rsidP="008C5811">
            <w:pPr>
              <w:pStyle w:val="a8"/>
              <w:numPr>
                <w:ilvl w:val="0"/>
                <w:numId w:val="14"/>
              </w:numPr>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текше сентиметр</w:t>
            </w:r>
          </w:p>
        </w:tc>
      </w:tr>
      <w:tr w:rsidR="00C31396" w:rsidRPr="00D353CC" w14:paraId="349743A3" w14:textId="77777777" w:rsidTr="008C5811">
        <w:tc>
          <w:tcPr>
            <w:tcW w:w="2953" w:type="dxa"/>
          </w:tcPr>
          <w:p w14:paraId="4319D7A5" w14:textId="5B5A06F9" w:rsidR="006E7A76" w:rsidRPr="00D353CC" w:rsidRDefault="00CC29D1" w:rsidP="00D82AA3">
            <w:pPr>
              <w:jc w:val="both"/>
              <w:rPr>
                <w:rFonts w:ascii="Times New Roman" w:hAnsi="Times New Roman" w:cs="Times New Roman"/>
                <w:bCs/>
                <w:color w:val="000000" w:themeColor="text1"/>
                <w:sz w:val="28"/>
                <w:szCs w:val="28"/>
                <w:lang w:val="kk-KZ"/>
              </w:rPr>
            </w:pPr>
            <w:r w:rsidRPr="00D353CC">
              <w:rPr>
                <w:rFonts w:ascii="Times New Roman" w:eastAsia="Times New Roman" w:hAnsi="Times New Roman" w:cs="Times New Roman"/>
                <w:bCs/>
                <w:color w:val="000000" w:themeColor="text1"/>
                <w:sz w:val="28"/>
                <w:szCs w:val="28"/>
                <w:lang w:eastAsia="ru-RU"/>
              </w:rPr>
              <w:t>г</w:t>
            </w:r>
          </w:p>
        </w:tc>
        <w:tc>
          <w:tcPr>
            <w:tcW w:w="6392" w:type="dxa"/>
          </w:tcPr>
          <w:p w14:paraId="51729A53" w14:textId="382061B4" w:rsidR="006E7A76" w:rsidRPr="00D353CC" w:rsidRDefault="007E2B4B" w:rsidP="008C5811">
            <w:pPr>
              <w:pStyle w:val="a8"/>
              <w:numPr>
                <w:ilvl w:val="0"/>
                <w:numId w:val="14"/>
              </w:numPr>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грамм</w:t>
            </w:r>
          </w:p>
        </w:tc>
      </w:tr>
      <w:tr w:rsidR="00C31396" w:rsidRPr="00D353CC" w14:paraId="23AB75A3" w14:textId="77777777" w:rsidTr="008C5811">
        <w:tc>
          <w:tcPr>
            <w:tcW w:w="2953" w:type="dxa"/>
          </w:tcPr>
          <w:p w14:paraId="653CCE8F" w14:textId="13ABEF5B" w:rsidR="006E7A76" w:rsidRPr="00D353CC" w:rsidRDefault="007E2B4B" w:rsidP="00D82AA3">
            <w:pPr>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см</w:t>
            </w:r>
          </w:p>
        </w:tc>
        <w:tc>
          <w:tcPr>
            <w:tcW w:w="6392" w:type="dxa"/>
          </w:tcPr>
          <w:p w14:paraId="68CD365D" w14:textId="4FC94A90" w:rsidR="006E7A76" w:rsidRPr="00D353CC" w:rsidRDefault="007E2B4B" w:rsidP="008C5811">
            <w:pPr>
              <w:pStyle w:val="a8"/>
              <w:numPr>
                <w:ilvl w:val="0"/>
                <w:numId w:val="14"/>
              </w:numPr>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сантиметр</w:t>
            </w:r>
          </w:p>
        </w:tc>
      </w:tr>
      <w:tr w:rsidR="00C31396" w:rsidRPr="00D353CC" w14:paraId="68210684" w14:textId="77777777" w:rsidTr="008C5811">
        <w:tc>
          <w:tcPr>
            <w:tcW w:w="2953" w:type="dxa"/>
          </w:tcPr>
          <w:p w14:paraId="0BE16DC9" w14:textId="1E69572F" w:rsidR="007E2B4B" w:rsidRPr="00D353CC" w:rsidRDefault="007E2B4B" w:rsidP="00D82AA3">
            <w:pPr>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м</w:t>
            </w:r>
          </w:p>
        </w:tc>
        <w:tc>
          <w:tcPr>
            <w:tcW w:w="6392" w:type="dxa"/>
          </w:tcPr>
          <w:p w14:paraId="623D638D" w14:textId="6757BAFD" w:rsidR="007E2B4B" w:rsidRPr="00D353CC" w:rsidRDefault="007E2B4B" w:rsidP="008C5811">
            <w:pPr>
              <w:pStyle w:val="a8"/>
              <w:numPr>
                <w:ilvl w:val="0"/>
                <w:numId w:val="14"/>
              </w:numPr>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метр</w:t>
            </w:r>
          </w:p>
        </w:tc>
      </w:tr>
      <w:tr w:rsidR="00C31396" w:rsidRPr="00D353CC" w14:paraId="2C51142E" w14:textId="77777777" w:rsidTr="008C5811">
        <w:tc>
          <w:tcPr>
            <w:tcW w:w="2953" w:type="dxa"/>
          </w:tcPr>
          <w:p w14:paraId="672F2F55" w14:textId="3D7FE64D" w:rsidR="008C5811" w:rsidRPr="00D353CC" w:rsidRDefault="008C5811" w:rsidP="00D82AA3">
            <w:pPr>
              <w:jc w:val="both"/>
              <w:rPr>
                <w:rFonts w:ascii="Times New Roman" w:hAnsi="Times New Roman" w:cs="Times New Roman"/>
                <w:bCs/>
                <w:color w:val="000000" w:themeColor="text1"/>
                <w:sz w:val="28"/>
                <w:szCs w:val="28"/>
                <w:lang w:val="kk-KZ"/>
              </w:rPr>
            </w:pPr>
            <w:r w:rsidRPr="00D353CC">
              <w:rPr>
                <w:rFonts w:ascii="Times New Roman" w:hAnsi="Times New Roman" w:cs="Times New Roman"/>
                <w:color w:val="000000" w:themeColor="text1"/>
                <w:sz w:val="28"/>
                <w:szCs w:val="28"/>
                <w:lang w:val="kk-KZ"/>
              </w:rPr>
              <w:t>мл/(м²·с)</w:t>
            </w:r>
          </w:p>
        </w:tc>
        <w:tc>
          <w:tcPr>
            <w:tcW w:w="6392" w:type="dxa"/>
          </w:tcPr>
          <w:p w14:paraId="1837B615" w14:textId="4412EFB4" w:rsidR="008C5811" w:rsidRPr="00D353CC" w:rsidRDefault="008C5811" w:rsidP="008C5811">
            <w:pPr>
              <w:pStyle w:val="a8"/>
              <w:numPr>
                <w:ilvl w:val="0"/>
                <w:numId w:val="14"/>
              </w:numPr>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миллилитр/шаршы метр секунд</w:t>
            </w:r>
          </w:p>
        </w:tc>
      </w:tr>
      <w:tr w:rsidR="00C31396" w:rsidRPr="00D353CC" w14:paraId="37A43DF7" w14:textId="77777777" w:rsidTr="008C5811">
        <w:tc>
          <w:tcPr>
            <w:tcW w:w="2953" w:type="dxa"/>
          </w:tcPr>
          <w:p w14:paraId="38FB55D0" w14:textId="058D5888" w:rsidR="008C5811" w:rsidRPr="00D353CC" w:rsidRDefault="008C5811" w:rsidP="00D82AA3">
            <w:pPr>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г/(м²·с)</w:t>
            </w:r>
          </w:p>
        </w:tc>
        <w:tc>
          <w:tcPr>
            <w:tcW w:w="6392" w:type="dxa"/>
          </w:tcPr>
          <w:p w14:paraId="1D17DDCA" w14:textId="14EE6428" w:rsidR="008C5811" w:rsidRPr="00D353CC" w:rsidRDefault="008C5811" w:rsidP="008C5811">
            <w:pPr>
              <w:pStyle w:val="a8"/>
              <w:numPr>
                <w:ilvl w:val="0"/>
                <w:numId w:val="14"/>
              </w:numPr>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грамм/шаршы метр секунд</w:t>
            </w:r>
          </w:p>
        </w:tc>
      </w:tr>
    </w:tbl>
    <w:p w14:paraId="6CF150BB" w14:textId="77777777" w:rsidR="00D042B5" w:rsidRPr="00D353CC" w:rsidRDefault="00D042B5">
      <w:pPr>
        <w:rPr>
          <w:rFonts w:ascii="Times New Roman" w:hAnsi="Times New Roman" w:cs="Times New Roman"/>
          <w:b/>
          <w:bCs/>
          <w:color w:val="000000" w:themeColor="text1"/>
          <w:sz w:val="28"/>
          <w:szCs w:val="28"/>
          <w:lang w:val="kk-KZ"/>
        </w:rPr>
      </w:pPr>
      <w:r w:rsidRPr="00D353CC">
        <w:rPr>
          <w:rFonts w:ascii="Times New Roman" w:hAnsi="Times New Roman" w:cs="Times New Roman"/>
          <w:b/>
          <w:bCs/>
          <w:color w:val="000000" w:themeColor="text1"/>
          <w:sz w:val="28"/>
          <w:szCs w:val="28"/>
          <w:lang w:val="kk-KZ"/>
        </w:rPr>
        <w:br w:type="page"/>
      </w:r>
    </w:p>
    <w:p w14:paraId="13BF6F3F" w14:textId="5A774969" w:rsidR="00371314" w:rsidRDefault="00371314" w:rsidP="00490A5A">
      <w:pPr>
        <w:spacing w:after="0" w:line="240" w:lineRule="auto"/>
        <w:ind w:firstLine="709"/>
        <w:jc w:val="center"/>
        <w:rPr>
          <w:rFonts w:ascii="Times New Roman" w:hAnsi="Times New Roman" w:cs="Times New Roman"/>
          <w:b/>
          <w:color w:val="000000" w:themeColor="text1"/>
          <w:sz w:val="28"/>
          <w:szCs w:val="28"/>
          <w:lang w:val="kk-KZ"/>
        </w:rPr>
      </w:pPr>
      <w:r w:rsidRPr="00D353CC">
        <w:rPr>
          <w:rFonts w:ascii="Times New Roman" w:hAnsi="Times New Roman" w:cs="Times New Roman"/>
          <w:b/>
          <w:color w:val="000000" w:themeColor="text1"/>
          <w:sz w:val="28"/>
          <w:szCs w:val="28"/>
          <w:lang w:val="kk-KZ"/>
        </w:rPr>
        <w:lastRenderedPageBreak/>
        <w:t>КІРІСПЕ</w:t>
      </w:r>
    </w:p>
    <w:p w14:paraId="2D4835A9" w14:textId="77777777" w:rsidR="00490A5A" w:rsidRPr="00D353CC" w:rsidRDefault="00490A5A" w:rsidP="00490A5A">
      <w:pPr>
        <w:spacing w:after="0" w:line="240" w:lineRule="auto"/>
        <w:ind w:firstLine="709"/>
        <w:jc w:val="center"/>
        <w:rPr>
          <w:rFonts w:ascii="Times New Roman" w:hAnsi="Times New Roman" w:cs="Times New Roman"/>
          <w:b/>
          <w:color w:val="000000" w:themeColor="text1"/>
          <w:sz w:val="28"/>
          <w:szCs w:val="28"/>
          <w:lang w:val="kk-KZ"/>
        </w:rPr>
      </w:pPr>
    </w:p>
    <w:p w14:paraId="03C20931" w14:textId="3E55EA6A" w:rsidR="00371314" w:rsidRPr="00D353CC" w:rsidRDefault="00ED0D2C" w:rsidP="00ED0D2C">
      <w:pPr>
        <w:spacing w:after="0" w:line="240" w:lineRule="auto"/>
        <w:jc w:val="both"/>
        <w:rPr>
          <w:rFonts w:ascii="Times New Roman" w:hAnsi="Times New Roman" w:cs="Times New Roman"/>
          <w:color w:val="000000" w:themeColor="text1"/>
          <w:sz w:val="28"/>
          <w:szCs w:val="28"/>
          <w:lang w:val="kk-KZ"/>
        </w:rPr>
      </w:pPr>
      <w:r w:rsidRPr="00D353CC">
        <w:rPr>
          <w:rFonts w:ascii="Times New Roman" w:hAnsi="Times New Roman" w:cs="Times New Roman"/>
          <w:b/>
          <w:color w:val="000000" w:themeColor="text1"/>
          <w:sz w:val="28"/>
          <w:szCs w:val="28"/>
          <w:lang w:val="kk-KZ"/>
        </w:rPr>
        <w:t xml:space="preserve">         Тақырыптың </w:t>
      </w:r>
      <w:r w:rsidR="00371314" w:rsidRPr="00D353CC">
        <w:rPr>
          <w:rFonts w:ascii="Times New Roman" w:hAnsi="Times New Roman" w:cs="Times New Roman"/>
          <w:b/>
          <w:color w:val="000000" w:themeColor="text1"/>
          <w:sz w:val="28"/>
          <w:szCs w:val="28"/>
          <w:lang w:val="kk-KZ"/>
        </w:rPr>
        <w:t>өзектілігі.</w:t>
      </w:r>
      <w:r w:rsidRPr="00D353CC">
        <w:rPr>
          <w:rFonts w:ascii="Times New Roman" w:hAnsi="Times New Roman" w:cs="Times New Roman"/>
          <w:b/>
          <w:color w:val="000000" w:themeColor="text1"/>
          <w:sz w:val="28"/>
          <w:szCs w:val="28"/>
          <w:lang w:val="kk-KZ"/>
        </w:rPr>
        <w:t xml:space="preserve"> </w:t>
      </w:r>
      <w:r w:rsidR="00371314" w:rsidRPr="00D353CC">
        <w:rPr>
          <w:rFonts w:ascii="Times New Roman" w:hAnsi="Times New Roman" w:cs="Times New Roman"/>
          <w:color w:val="000000" w:themeColor="text1"/>
          <w:sz w:val="28"/>
          <w:szCs w:val="28"/>
          <w:lang w:val="kk-KZ"/>
        </w:rPr>
        <w:t>Қазақстан Республикасында натрий тұздарына деген жоғары сұраныс пен қазіргі экономикалық жағдайда отандық минералды-шикізат базасын тиімді пайдалану қажеттілігі табиғи қолжетімді хлоридті тұздардан хлоридтер, сульфаттар, фосфаттар, сода күлі, күйдіргіш сода және өзге де бейорганикалық өнімдерді өндіруге арналған  тиімді технологияларды әзірлеу өзекті мәселеге айналып отыр.</w:t>
      </w:r>
    </w:p>
    <w:p w14:paraId="45E75AB1" w14:textId="77777777" w:rsidR="00371314" w:rsidRPr="00D353CC" w:rsidRDefault="00371314" w:rsidP="00371314">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Республика аумағында құрамында әртүрлі қоспалары бар натрий хлоридіне бай табиғи тұздардың мол қоры анықталған. Атап айтқанда, бұл – Атырау облысындағы Индер, Сатимола, Жамбыл облысындағы Ащыкөл және Түркістан облысының Созақ ауданындағы кен орындары. Алайда қазіргі уақытқа дейін Қазақстанда мұндай құрамдас шикізатты терең өңдеуге арналған технологиялардың болмауына байланысты бұл ресурстар өнеркәсіптік тұрғыда пайдаланылмаған.</w:t>
      </w:r>
    </w:p>
    <w:p w14:paraId="578F137D" w14:textId="5A13BBF3" w:rsidR="00371314" w:rsidRPr="00D353CC" w:rsidRDefault="00371314" w:rsidP="00371314">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Соңғы онжылдықтарда әртүрлі компаниялар Сатимола кенінің коммерциялық дамуының орындылығын зерттеді. Бастапқы зерттеулер калий қорларын бағалауға және оларды өндіру мен өңдеу технологияларын жасауға бағытталған. 2011 жылы Қазақстан Республикасының Мемлекеттік резервтер комитетімен қорларды бағалау есебі бекітілді</w:t>
      </w:r>
      <w:r w:rsidR="0080116D" w:rsidRPr="00D353CC">
        <w:rPr>
          <w:rFonts w:ascii="Times New Roman" w:hAnsi="Times New Roman" w:cs="Times New Roman"/>
          <w:color w:val="000000" w:themeColor="text1"/>
          <w:sz w:val="28"/>
          <w:szCs w:val="28"/>
          <w:lang w:val="kk-KZ"/>
        </w:rPr>
        <w:t xml:space="preserve"> [1].</w:t>
      </w:r>
      <w:r w:rsidRPr="00D353CC">
        <w:rPr>
          <w:rFonts w:ascii="Times New Roman" w:hAnsi="Times New Roman" w:cs="Times New Roman"/>
          <w:color w:val="000000" w:themeColor="text1"/>
          <w:sz w:val="28"/>
          <w:szCs w:val="28"/>
          <w:lang w:val="kk-KZ"/>
        </w:rPr>
        <w:t xml:space="preserve"> Бүгінгі таңда калий кен орны Қазақстанның және басқа елдердің ауыл шаруашылығы үшін калий тыңайтқыштарының келешек   қоры болып саналады.</w:t>
      </w:r>
    </w:p>
    <w:p w14:paraId="26EB7E6D" w14:textId="75A8AE7A" w:rsidR="00371314" w:rsidRPr="00D353CC" w:rsidRDefault="00371314" w:rsidP="00371314">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Натрий хлориді химия өнеркәсібінде кеңінен қолданылады. Бұл аталған өнімнің өндіріс көлемін ұлғайту қажеттігін айқындайды. Химия өнеркәсібінде натрий хлоридіне сұраныстың артуы оның қосалқы салаларында – хлор, сода және басқа өнімдерді өндіруде – негізгі шикізат ретінде қолданылуымен байланысты. Бұл ретте натрий хлориді кристалды өнім немесе галит тұзының ерітіндісі түрінде қолданылады.</w:t>
      </w:r>
    </w:p>
    <w:p w14:paraId="335DD12C" w14:textId="15797822" w:rsidR="00371314" w:rsidRPr="00D353CC" w:rsidRDefault="00371314" w:rsidP="00371314">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Сонымен қатар, энергетика, мұнай-газ, жеңіл өнеркәсіп, мал шаруашылығы және экономиканың басқа да секторларында натрий хлоридіне деген сұраныс үнемі өсіп келеді. Бұл жағдай өнімнің сапасына, химиялық тазалығына және фракциялық құрамына қойылатын талаптардың артуына алып келуде. Соның нәтижесінде, ас тұзын өндіру технологиясын жетілдіру және осы саладағы жаңа ғылыми-техникалық міндеттерді шешу қажеттілігі туындайды.</w:t>
      </w:r>
    </w:p>
    <w:p w14:paraId="312E59F4" w14:textId="5C5231A7" w:rsidR="00371314" w:rsidRPr="00D353CC" w:rsidRDefault="00371314" w:rsidP="00371314">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Ас тұзы халық шаруашылығының әртүрлі салаларында кеңінен қолданылады. Әсіресе, химия өнеркәсібінде натрий мен хлор элементтерін және олардың маңызды бейорганикалық қосылыстарын алу үшін негізгі шикізат болып табылады. Бұған қоса, натрий хлориді консервілеу технологияларында және тағам дайындауда тұрмыстық мақсатта да пайдаланылады. Саудада ұсынылатын өнім – бұл нақты түйіршіктегі кристалды құрылымға ие, негізінен натрий хлоридінен тұратын зат.</w:t>
      </w:r>
    </w:p>
    <w:p w14:paraId="5A3DBEBB" w14:textId="1BCED73A" w:rsidR="00371314" w:rsidRPr="00D353CC" w:rsidRDefault="00371314" w:rsidP="00371314">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xml:space="preserve">Қазақстанның калий кендері ел үшін елеулі стратегиялық әлеуетті білдіреді. Мәселен, перспективалы кен орындарының бірі Батыс Қазақстан </w:t>
      </w:r>
      <w:r w:rsidRPr="00D353CC">
        <w:rPr>
          <w:rFonts w:ascii="Times New Roman" w:hAnsi="Times New Roman" w:cs="Times New Roman"/>
          <w:color w:val="000000" w:themeColor="text1"/>
          <w:sz w:val="28"/>
          <w:szCs w:val="28"/>
          <w:lang w:val="kk-KZ"/>
        </w:rPr>
        <w:lastRenderedPageBreak/>
        <w:t>облысындағы Сатимола тұз кені болып табылады, онда калий хлориді концентратын 95%-ға дейін  өңдеу жоспарлануда. Ақтөбе облысында бірнеше өнеркәсіптік көкжиегі бар Жилян кен орны орналасқан, бұл кешенді қайта өңдеу үшін мүмкіндіктер ашад</w:t>
      </w:r>
      <w:r w:rsidR="0080116D" w:rsidRPr="00D353CC">
        <w:rPr>
          <w:rFonts w:ascii="Times New Roman" w:hAnsi="Times New Roman" w:cs="Times New Roman"/>
          <w:color w:val="000000" w:themeColor="text1"/>
          <w:sz w:val="28"/>
          <w:szCs w:val="28"/>
          <w:lang w:val="kk-KZ"/>
        </w:rPr>
        <w:t>ы</w:t>
      </w:r>
      <w:r w:rsidRPr="00D353CC">
        <w:rPr>
          <w:rFonts w:ascii="Times New Roman" w:hAnsi="Times New Roman" w:cs="Times New Roman"/>
          <w:color w:val="000000" w:themeColor="text1"/>
          <w:sz w:val="28"/>
          <w:szCs w:val="28"/>
          <w:lang w:val="kk-KZ"/>
        </w:rPr>
        <w:t>. Сондай-ақ, құрамында калий бар қорлар ретінде Челкар мен Индер тұзды кендері ерекшеленеді. Қазақстан қуаттылығы жылына 94 мың тоннаға дейін КСl Сатимола базасында калий тыңайтқыштарын өндіретін зауыт салу жоспарын жариялады, бұл импортқа тәуелділікті азайтуға мүмкіндік береді</w:t>
      </w:r>
      <w:r w:rsidR="00BA7955" w:rsidRPr="00D353CC">
        <w:rPr>
          <w:rFonts w:ascii="Times New Roman" w:hAnsi="Times New Roman" w:cs="Times New Roman"/>
          <w:color w:val="000000" w:themeColor="text1"/>
          <w:sz w:val="28"/>
          <w:szCs w:val="28"/>
          <w:lang w:val="kk-KZ"/>
        </w:rPr>
        <w:t>.</w:t>
      </w:r>
    </w:p>
    <w:p w14:paraId="0DCAE4A7" w14:textId="15A883D5" w:rsidR="00371314" w:rsidRPr="00D353CC" w:rsidRDefault="00371314" w:rsidP="0080116D">
      <w:pPr>
        <w:spacing w:after="0" w:line="240" w:lineRule="auto"/>
        <w:ind w:firstLine="709"/>
        <w:jc w:val="both"/>
        <w:rPr>
          <w:rFonts w:ascii="Times New Roman" w:hAnsi="Times New Roman" w:cs="Times New Roman"/>
          <w:strike/>
          <w:color w:val="000000" w:themeColor="text1"/>
          <w:sz w:val="28"/>
          <w:szCs w:val="28"/>
          <w:lang w:val="kk-KZ"/>
        </w:rPr>
      </w:pPr>
      <w:r w:rsidRPr="00D353CC">
        <w:rPr>
          <w:rFonts w:ascii="Times New Roman" w:hAnsi="Times New Roman" w:cs="Times New Roman"/>
          <w:color w:val="000000" w:themeColor="text1"/>
          <w:sz w:val="28"/>
          <w:szCs w:val="28"/>
          <w:lang w:val="kk-KZ"/>
        </w:rPr>
        <w:t xml:space="preserve"> Қазақстанда калий кендерін өңдеудің өзектілігі ішкі және сыртқы факторлармен анықталады. Біріншіден, ауыл шаруашылығын дамыту өнімділік пен азық-түлік қауіпсіздігін арттыру үшін минералды тыңайтқыштармен тұрақты қамтамасыз етуді талап етеді. Екіншіден, заманауи қайта өңдеу технологиялары калий тыңайтқыштарын өндіруге ғана емес, сонымен бірге экономикалық тиімділікті арттыратын және экологиялық жүктемені төмендететін ілеспе элементтерді алуға мүмкіндік береді</w:t>
      </w:r>
      <w:r w:rsidR="00BA7955" w:rsidRPr="00D353CC">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lang w:val="kk-KZ"/>
        </w:rPr>
        <w:t xml:space="preserve"> Калий тұздарына әлемдік сұраныстың өсуі жағдайында Қазақстан өз кен орындарын аграрлық даму көшбасшысы </w:t>
      </w:r>
      <w:r w:rsidR="00A24FA2" w:rsidRPr="00D353CC">
        <w:rPr>
          <w:rFonts w:ascii="Times New Roman" w:hAnsi="Times New Roman" w:cs="Times New Roman"/>
          <w:color w:val="000000" w:themeColor="text1"/>
          <w:sz w:val="28"/>
          <w:szCs w:val="28"/>
          <w:lang w:val="kk-KZ"/>
        </w:rPr>
        <w:t xml:space="preserve">болуға </w:t>
      </w:r>
      <w:r w:rsidRPr="00D353CC">
        <w:rPr>
          <w:rFonts w:ascii="Times New Roman" w:hAnsi="Times New Roman" w:cs="Times New Roman"/>
          <w:color w:val="000000" w:themeColor="text1"/>
          <w:sz w:val="28"/>
          <w:szCs w:val="28"/>
          <w:lang w:val="kk-KZ"/>
        </w:rPr>
        <w:t xml:space="preserve">және </w:t>
      </w:r>
      <w:r w:rsidR="00A24FA2" w:rsidRPr="00D353CC">
        <w:rPr>
          <w:rFonts w:ascii="Times New Roman" w:hAnsi="Times New Roman" w:cs="Times New Roman"/>
          <w:color w:val="000000" w:themeColor="text1"/>
          <w:sz w:val="28"/>
          <w:szCs w:val="28"/>
          <w:lang w:val="kk-KZ"/>
        </w:rPr>
        <w:t>тұзды экспортқа</w:t>
      </w:r>
      <w:r w:rsidRPr="00D353CC">
        <w:rPr>
          <w:rFonts w:ascii="Times New Roman" w:hAnsi="Times New Roman" w:cs="Times New Roman"/>
          <w:color w:val="000000" w:themeColor="text1"/>
          <w:sz w:val="28"/>
          <w:szCs w:val="28"/>
          <w:lang w:val="kk-KZ"/>
        </w:rPr>
        <w:t xml:space="preserve"> </w:t>
      </w:r>
      <w:r w:rsidR="00A24FA2" w:rsidRPr="00D353CC">
        <w:rPr>
          <w:rFonts w:ascii="Times New Roman" w:hAnsi="Times New Roman" w:cs="Times New Roman"/>
          <w:color w:val="000000" w:themeColor="text1"/>
          <w:sz w:val="28"/>
          <w:szCs w:val="28"/>
          <w:lang w:val="kk-KZ"/>
        </w:rPr>
        <w:t>шығаруға</w:t>
      </w:r>
      <w:r w:rsidRPr="00D353CC">
        <w:rPr>
          <w:rFonts w:ascii="Times New Roman" w:hAnsi="Times New Roman" w:cs="Times New Roman"/>
          <w:color w:val="000000" w:themeColor="text1"/>
          <w:sz w:val="28"/>
          <w:szCs w:val="28"/>
          <w:lang w:val="kk-KZ"/>
        </w:rPr>
        <w:t xml:space="preserve"> </w:t>
      </w:r>
      <w:r w:rsidR="00A24FA2" w:rsidRPr="00D353CC">
        <w:rPr>
          <w:rFonts w:ascii="Times New Roman" w:hAnsi="Times New Roman" w:cs="Times New Roman"/>
          <w:color w:val="000000" w:themeColor="text1"/>
          <w:sz w:val="28"/>
          <w:szCs w:val="28"/>
          <w:lang w:val="kk-KZ"/>
        </w:rPr>
        <w:t xml:space="preserve"> мүмкіндігі бар.</w:t>
      </w:r>
    </w:p>
    <w:p w14:paraId="5A376E4F" w14:textId="0F88C166" w:rsidR="0052627F" w:rsidRPr="00D353CC" w:rsidRDefault="0052627F" w:rsidP="00DB39D0">
      <w:pPr>
        <w:spacing w:after="0"/>
        <w:jc w:val="both"/>
        <w:rPr>
          <w:rFonts w:ascii="Times New Roman" w:hAnsi="Times New Roman" w:cs="Times New Roman"/>
          <w:iCs/>
          <w:color w:val="000000" w:themeColor="text1"/>
          <w:sz w:val="28"/>
          <w:szCs w:val="28"/>
          <w:lang w:val="kk-KZ"/>
        </w:rPr>
      </w:pPr>
      <w:r w:rsidRPr="00D353CC">
        <w:rPr>
          <w:rFonts w:ascii="Times New Roman" w:hAnsi="Times New Roman" w:cs="Times New Roman"/>
          <w:b/>
          <w:iCs/>
          <w:color w:val="000000" w:themeColor="text1"/>
          <w:sz w:val="28"/>
          <w:szCs w:val="28"/>
          <w:lang w:val="kk-KZ"/>
        </w:rPr>
        <w:t xml:space="preserve">           </w:t>
      </w:r>
      <w:r w:rsidRPr="00D353CC">
        <w:rPr>
          <w:rFonts w:ascii="Times New Roman" w:hAnsi="Times New Roman" w:cs="Times New Roman"/>
          <w:iCs/>
          <w:color w:val="000000" w:themeColor="text1"/>
          <w:sz w:val="28"/>
          <w:szCs w:val="28"/>
          <w:lang w:val="kk-KZ"/>
        </w:rPr>
        <w:t xml:space="preserve">Қазіргі уақытта Қазақстанның табиғи натрий және калий тұздарын өңдеу технологиясын жетілдіру және </w:t>
      </w:r>
      <w:r w:rsidR="00AF3285" w:rsidRPr="00D353CC">
        <w:rPr>
          <w:rFonts w:ascii="Times New Roman" w:hAnsi="Times New Roman" w:cs="Times New Roman"/>
          <w:iCs/>
          <w:color w:val="000000" w:themeColor="text1"/>
          <w:sz w:val="28"/>
          <w:szCs w:val="28"/>
          <w:lang w:val="kk-KZ"/>
        </w:rPr>
        <w:t xml:space="preserve">тұздарды </w:t>
      </w:r>
      <w:r w:rsidR="005A1B46" w:rsidRPr="00D353CC">
        <w:rPr>
          <w:rFonts w:ascii="Times New Roman" w:hAnsi="Times New Roman" w:cs="Times New Roman"/>
          <w:iCs/>
          <w:color w:val="000000" w:themeColor="text1"/>
          <w:sz w:val="28"/>
          <w:szCs w:val="28"/>
          <w:lang w:val="kk-KZ"/>
        </w:rPr>
        <w:t xml:space="preserve">қоспа заттардан </w:t>
      </w:r>
      <w:r w:rsidRPr="00D353CC">
        <w:rPr>
          <w:rFonts w:ascii="Times New Roman" w:hAnsi="Times New Roman" w:cs="Times New Roman"/>
          <w:iCs/>
          <w:color w:val="000000" w:themeColor="text1"/>
          <w:sz w:val="28"/>
          <w:szCs w:val="28"/>
          <w:lang w:val="kk-KZ"/>
        </w:rPr>
        <w:t>таза</w:t>
      </w:r>
      <w:r w:rsidR="005A1B46" w:rsidRPr="00D353CC">
        <w:rPr>
          <w:rFonts w:ascii="Times New Roman" w:hAnsi="Times New Roman" w:cs="Times New Roman"/>
          <w:iCs/>
          <w:color w:val="000000" w:themeColor="text1"/>
          <w:sz w:val="28"/>
          <w:szCs w:val="28"/>
          <w:lang w:val="kk-KZ"/>
        </w:rPr>
        <w:t>лап</w:t>
      </w:r>
      <w:r w:rsidRPr="00D353CC">
        <w:rPr>
          <w:rFonts w:ascii="Times New Roman" w:hAnsi="Times New Roman" w:cs="Times New Roman"/>
          <w:iCs/>
          <w:color w:val="000000" w:themeColor="text1"/>
          <w:sz w:val="28"/>
          <w:szCs w:val="28"/>
          <w:lang w:val="kk-KZ"/>
        </w:rPr>
        <w:t xml:space="preserve"> сапалы натрий </w:t>
      </w:r>
      <w:r w:rsidR="00A24FA2" w:rsidRPr="00D353CC">
        <w:rPr>
          <w:rFonts w:ascii="Times New Roman" w:hAnsi="Times New Roman" w:cs="Times New Roman"/>
          <w:iCs/>
          <w:color w:val="000000" w:themeColor="text1"/>
          <w:sz w:val="28"/>
          <w:szCs w:val="28"/>
          <w:lang w:val="kk-KZ"/>
        </w:rPr>
        <w:t xml:space="preserve"> </w:t>
      </w:r>
      <w:r w:rsidRPr="00D353CC">
        <w:rPr>
          <w:rFonts w:ascii="Times New Roman" w:hAnsi="Times New Roman" w:cs="Times New Roman"/>
          <w:iCs/>
          <w:color w:val="000000" w:themeColor="text1"/>
          <w:sz w:val="28"/>
          <w:szCs w:val="28"/>
          <w:lang w:val="kk-KZ"/>
        </w:rPr>
        <w:t>хлориді тұзын алу өзекті мәселенің бірі болып саналады.</w:t>
      </w:r>
    </w:p>
    <w:p w14:paraId="43F9D4DC" w14:textId="4B862650" w:rsidR="001E49B4" w:rsidRPr="00D353CC" w:rsidRDefault="001E49B4" w:rsidP="00DB39D0">
      <w:pPr>
        <w:spacing w:after="0" w:line="240" w:lineRule="auto"/>
        <w:ind w:firstLine="709"/>
        <w:jc w:val="both"/>
        <w:rPr>
          <w:rFonts w:ascii="Times New Roman" w:hAnsi="Times New Roman" w:cs="Times New Roman"/>
          <w:b/>
          <w:bCs/>
          <w:color w:val="000000" w:themeColor="text1"/>
          <w:sz w:val="28"/>
          <w:szCs w:val="28"/>
          <w:lang w:val="kk-KZ"/>
        </w:rPr>
      </w:pPr>
      <w:r w:rsidRPr="00D353CC">
        <w:rPr>
          <w:rFonts w:ascii="Times New Roman" w:hAnsi="Times New Roman" w:cs="Times New Roman"/>
          <w:b/>
          <w:bCs/>
          <w:color w:val="000000" w:themeColor="text1"/>
          <w:sz w:val="28"/>
          <w:szCs w:val="28"/>
          <w:lang w:val="kk-KZ"/>
        </w:rPr>
        <w:t>Зерттеудің мақсаты мен міндеттері</w:t>
      </w:r>
    </w:p>
    <w:p w14:paraId="175FB56E" w14:textId="7017E427" w:rsidR="00371314" w:rsidRPr="00D353CC" w:rsidRDefault="00371314" w:rsidP="00371314">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b/>
          <w:color w:val="000000" w:themeColor="text1"/>
          <w:sz w:val="28"/>
          <w:szCs w:val="28"/>
          <w:lang w:val="kk-KZ"/>
        </w:rPr>
        <w:t>Зерттеу мақсаты</w:t>
      </w:r>
      <w:r w:rsidR="001E49B4" w:rsidRPr="00D353CC">
        <w:rPr>
          <w:rFonts w:ascii="Times New Roman" w:hAnsi="Times New Roman" w:cs="Times New Roman"/>
          <w:b/>
          <w:color w:val="000000" w:themeColor="text1"/>
          <w:sz w:val="28"/>
          <w:szCs w:val="28"/>
          <w:lang w:val="kk-KZ"/>
        </w:rPr>
        <w:t xml:space="preserve">. </w:t>
      </w:r>
      <w:r w:rsidRPr="00D353CC">
        <w:rPr>
          <w:rFonts w:ascii="Times New Roman" w:hAnsi="Times New Roman" w:cs="Times New Roman"/>
          <w:color w:val="000000" w:themeColor="text1"/>
          <w:sz w:val="28"/>
          <w:szCs w:val="28"/>
          <w:lang w:val="kk-KZ"/>
        </w:rPr>
        <w:t>Қазақстандағы</w:t>
      </w:r>
      <w:r w:rsidR="00107EF2" w:rsidRPr="00D353CC">
        <w:rPr>
          <w:rFonts w:ascii="Times New Roman" w:hAnsi="Times New Roman" w:cs="Times New Roman"/>
          <w:color w:val="000000" w:themeColor="text1"/>
          <w:sz w:val="28"/>
          <w:szCs w:val="28"/>
          <w:lang w:val="kk-KZ"/>
        </w:rPr>
        <w:t xml:space="preserve"> </w:t>
      </w:r>
      <w:r w:rsidRPr="00D353CC">
        <w:rPr>
          <w:rFonts w:ascii="Times New Roman" w:hAnsi="Times New Roman" w:cs="Times New Roman"/>
          <w:color w:val="000000" w:themeColor="text1"/>
          <w:sz w:val="28"/>
          <w:szCs w:val="28"/>
          <w:lang w:val="kk-KZ"/>
        </w:rPr>
        <w:t xml:space="preserve"> натрий және калий тұз</w:t>
      </w:r>
      <w:r w:rsidR="00D042B5" w:rsidRPr="00D353CC">
        <w:rPr>
          <w:rFonts w:ascii="Times New Roman" w:hAnsi="Times New Roman" w:cs="Times New Roman"/>
          <w:color w:val="000000" w:themeColor="text1"/>
          <w:sz w:val="28"/>
          <w:szCs w:val="28"/>
          <w:lang w:val="kk-KZ"/>
        </w:rPr>
        <w:t>д</w:t>
      </w:r>
      <w:r w:rsidRPr="00D353CC">
        <w:rPr>
          <w:rFonts w:ascii="Times New Roman" w:hAnsi="Times New Roman" w:cs="Times New Roman"/>
          <w:color w:val="000000" w:themeColor="text1"/>
          <w:sz w:val="28"/>
          <w:szCs w:val="28"/>
          <w:lang w:val="kk-KZ"/>
        </w:rPr>
        <w:t xml:space="preserve">арын  </w:t>
      </w:r>
      <w:r w:rsidR="00F2089B" w:rsidRPr="00D353CC">
        <w:rPr>
          <w:rFonts w:ascii="Times New Roman" w:hAnsi="Times New Roman" w:cs="Times New Roman"/>
          <w:iCs/>
          <w:color w:val="000000" w:themeColor="text1"/>
          <w:sz w:val="28"/>
          <w:szCs w:val="28"/>
          <w:lang w:val="kk-KZ"/>
        </w:rPr>
        <w:t>өңдеу технологиясын жетілдіру</w:t>
      </w:r>
      <w:r w:rsidRPr="00D353CC">
        <w:rPr>
          <w:rFonts w:ascii="Times New Roman" w:hAnsi="Times New Roman" w:cs="Times New Roman"/>
          <w:color w:val="000000" w:themeColor="text1"/>
          <w:sz w:val="28"/>
          <w:szCs w:val="28"/>
          <w:lang w:val="kk-KZ"/>
        </w:rPr>
        <w:t>, жоғары сапалы өнімдер</w:t>
      </w:r>
      <w:r w:rsidR="00D042B5" w:rsidRPr="00D353CC">
        <w:rPr>
          <w:rFonts w:ascii="Times New Roman" w:hAnsi="Times New Roman" w:cs="Times New Roman"/>
          <w:color w:val="000000" w:themeColor="text1"/>
          <w:sz w:val="28"/>
          <w:szCs w:val="28"/>
          <w:lang w:val="kk-KZ"/>
        </w:rPr>
        <w:t>ді</w:t>
      </w:r>
      <w:r w:rsidRPr="00D353CC">
        <w:rPr>
          <w:rFonts w:ascii="Times New Roman" w:hAnsi="Times New Roman" w:cs="Times New Roman"/>
          <w:color w:val="000000" w:themeColor="text1"/>
          <w:sz w:val="28"/>
          <w:szCs w:val="28"/>
          <w:lang w:val="kk-KZ"/>
        </w:rPr>
        <w:t xml:space="preserve"> – натрий хлоридін, калий хлоридін алу арқылы Сатимола және Ба</w:t>
      </w:r>
      <w:r w:rsidR="00D042B5" w:rsidRPr="00D353CC">
        <w:rPr>
          <w:rFonts w:ascii="Times New Roman" w:hAnsi="Times New Roman" w:cs="Times New Roman"/>
          <w:color w:val="000000" w:themeColor="text1"/>
          <w:sz w:val="28"/>
          <w:szCs w:val="28"/>
          <w:lang w:val="kk-KZ"/>
        </w:rPr>
        <w:t>х</w:t>
      </w:r>
      <w:r w:rsidR="00F2089B" w:rsidRPr="00D353CC">
        <w:rPr>
          <w:rFonts w:ascii="Times New Roman" w:hAnsi="Times New Roman" w:cs="Times New Roman"/>
          <w:color w:val="000000" w:themeColor="text1"/>
          <w:sz w:val="28"/>
          <w:szCs w:val="28"/>
          <w:lang w:val="kk-KZ"/>
        </w:rPr>
        <w:t>ыт-</w:t>
      </w:r>
      <w:r w:rsidRPr="00D353CC">
        <w:rPr>
          <w:rFonts w:ascii="Times New Roman" w:hAnsi="Times New Roman" w:cs="Times New Roman"/>
          <w:color w:val="000000" w:themeColor="text1"/>
          <w:sz w:val="28"/>
          <w:szCs w:val="28"/>
          <w:lang w:val="kk-KZ"/>
        </w:rPr>
        <w:t xml:space="preserve">таңы кен орнындағы тұздарды қоспа заттардан тазалаудың  оңтайлы технологиялық сызбасын </w:t>
      </w:r>
      <w:r w:rsidR="001A05A0" w:rsidRPr="00D353CC">
        <w:rPr>
          <w:rFonts w:ascii="Times New Roman" w:hAnsi="Times New Roman" w:cs="Times New Roman"/>
          <w:color w:val="000000" w:themeColor="text1"/>
          <w:sz w:val="28"/>
          <w:szCs w:val="28"/>
          <w:lang w:val="kk-KZ"/>
        </w:rPr>
        <w:t>жасап ұсыну</w:t>
      </w:r>
      <w:r w:rsidRPr="00D353CC">
        <w:rPr>
          <w:rFonts w:ascii="Times New Roman" w:hAnsi="Times New Roman" w:cs="Times New Roman"/>
          <w:color w:val="000000" w:themeColor="text1"/>
          <w:sz w:val="28"/>
          <w:szCs w:val="28"/>
          <w:lang w:val="kk-KZ"/>
        </w:rPr>
        <w:t>.</w:t>
      </w:r>
      <w:r w:rsidR="005F5121" w:rsidRPr="00D353CC">
        <w:rPr>
          <w:rFonts w:ascii="Times New Roman" w:hAnsi="Times New Roman" w:cs="Times New Roman"/>
          <w:color w:val="000000" w:themeColor="text1"/>
          <w:sz w:val="28"/>
          <w:szCs w:val="28"/>
          <w:lang w:val="kk-KZ"/>
        </w:rPr>
        <w:t xml:space="preserve"> </w:t>
      </w:r>
      <w:r w:rsidR="001E49B4" w:rsidRPr="00D353CC">
        <w:rPr>
          <w:rFonts w:ascii="Times New Roman" w:hAnsi="Times New Roman" w:cs="Times New Roman"/>
          <w:color w:val="000000" w:themeColor="text1"/>
          <w:sz w:val="28"/>
          <w:szCs w:val="28"/>
          <w:lang w:val="kk-KZ"/>
        </w:rPr>
        <w:t xml:space="preserve">Осы мақсатқа жету үшін келесі </w:t>
      </w:r>
      <w:r w:rsidR="001E49B4" w:rsidRPr="00D353CC">
        <w:rPr>
          <w:rFonts w:ascii="Times New Roman" w:hAnsi="Times New Roman" w:cs="Times New Roman"/>
          <w:b/>
          <w:bCs/>
          <w:color w:val="000000" w:themeColor="text1"/>
          <w:sz w:val="28"/>
          <w:szCs w:val="28"/>
          <w:lang w:val="kk-KZ"/>
        </w:rPr>
        <w:t xml:space="preserve">міндеттер </w:t>
      </w:r>
      <w:r w:rsidR="001E49B4" w:rsidRPr="00D353CC">
        <w:rPr>
          <w:rFonts w:ascii="Times New Roman" w:hAnsi="Times New Roman" w:cs="Times New Roman"/>
          <w:color w:val="000000" w:themeColor="text1"/>
          <w:sz w:val="28"/>
          <w:szCs w:val="28"/>
          <w:lang w:val="kk-KZ"/>
        </w:rPr>
        <w:t>қойылды:</w:t>
      </w:r>
    </w:p>
    <w:p w14:paraId="578629B6" w14:textId="190CC412" w:rsidR="00371314" w:rsidRPr="00D353CC" w:rsidRDefault="00371314" w:rsidP="00371314">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Қазақстан</w:t>
      </w:r>
      <w:r w:rsidR="00107EF2" w:rsidRPr="00D353CC">
        <w:rPr>
          <w:rFonts w:ascii="Times New Roman" w:hAnsi="Times New Roman" w:cs="Times New Roman"/>
          <w:color w:val="000000" w:themeColor="text1"/>
          <w:sz w:val="28"/>
          <w:szCs w:val="28"/>
          <w:lang w:val="kk-KZ"/>
        </w:rPr>
        <w:t xml:space="preserve"> республикасындағы табиғи</w:t>
      </w:r>
      <w:r w:rsidRPr="00D353CC">
        <w:rPr>
          <w:rFonts w:ascii="Times New Roman" w:hAnsi="Times New Roman" w:cs="Times New Roman"/>
          <w:color w:val="000000" w:themeColor="text1"/>
          <w:sz w:val="28"/>
          <w:szCs w:val="28"/>
          <w:lang w:val="kk-KZ"/>
        </w:rPr>
        <w:t xml:space="preserve"> натрий және калий тұз</w:t>
      </w:r>
      <w:r w:rsidR="00D042B5" w:rsidRPr="00D353CC">
        <w:rPr>
          <w:rFonts w:ascii="Times New Roman" w:hAnsi="Times New Roman" w:cs="Times New Roman"/>
          <w:color w:val="000000" w:themeColor="text1"/>
          <w:sz w:val="28"/>
          <w:szCs w:val="28"/>
          <w:lang w:val="kk-KZ"/>
        </w:rPr>
        <w:t>д</w:t>
      </w:r>
      <w:r w:rsidRPr="00D353CC">
        <w:rPr>
          <w:rFonts w:ascii="Times New Roman" w:hAnsi="Times New Roman" w:cs="Times New Roman"/>
          <w:color w:val="000000" w:themeColor="text1"/>
          <w:sz w:val="28"/>
          <w:szCs w:val="28"/>
          <w:lang w:val="kk-KZ"/>
        </w:rPr>
        <w:t>арының химиялық, минералогиялық құрамын</w:t>
      </w:r>
      <w:r w:rsidR="001A05A0" w:rsidRPr="00D353CC">
        <w:rPr>
          <w:rFonts w:ascii="Times New Roman" w:hAnsi="Times New Roman" w:cs="Times New Roman"/>
          <w:color w:val="000000" w:themeColor="text1"/>
          <w:sz w:val="28"/>
          <w:szCs w:val="28"/>
          <w:lang w:val="kk-KZ"/>
        </w:rPr>
        <w:t xml:space="preserve"> зерттеу және зиянды қоспаларды</w:t>
      </w:r>
      <w:r w:rsidRPr="00D353CC">
        <w:rPr>
          <w:rFonts w:ascii="Times New Roman" w:hAnsi="Times New Roman" w:cs="Times New Roman"/>
          <w:color w:val="000000" w:themeColor="text1"/>
          <w:sz w:val="28"/>
          <w:szCs w:val="28"/>
          <w:lang w:val="kk-KZ"/>
        </w:rPr>
        <w:t xml:space="preserve"> анықтау;</w:t>
      </w:r>
    </w:p>
    <w:p w14:paraId="50FB1644" w14:textId="56298AB5" w:rsidR="00371314" w:rsidRPr="00D353CC" w:rsidRDefault="00371314" w:rsidP="00371314">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KCl-NaCl-H</w:t>
      </w:r>
      <w:r w:rsidRPr="00D353CC">
        <w:rPr>
          <w:rFonts w:ascii="Times New Roman" w:hAnsi="Times New Roman" w:cs="Times New Roman"/>
          <w:color w:val="000000" w:themeColor="text1"/>
          <w:sz w:val="28"/>
          <w:szCs w:val="28"/>
          <w:vertAlign w:val="subscript"/>
          <w:lang w:val="kk-KZ"/>
        </w:rPr>
        <w:t>2</w:t>
      </w:r>
      <w:r w:rsidRPr="00D353CC">
        <w:rPr>
          <w:rFonts w:ascii="Times New Roman" w:hAnsi="Times New Roman" w:cs="Times New Roman"/>
          <w:color w:val="000000" w:themeColor="text1"/>
          <w:sz w:val="28"/>
          <w:szCs w:val="28"/>
          <w:lang w:val="kk-KZ"/>
        </w:rPr>
        <w:t>O жүйесінде 100</w:t>
      </w:r>
      <w:r w:rsidRPr="00D353CC">
        <w:rPr>
          <w:rFonts w:ascii="Times New Roman" w:hAnsi="Times New Roman" w:cs="Times New Roman"/>
          <w:color w:val="000000" w:themeColor="text1"/>
          <w:sz w:val="28"/>
          <w:szCs w:val="28"/>
          <w:vertAlign w:val="superscript"/>
          <w:lang w:val="kk-KZ"/>
        </w:rPr>
        <w:t>0</w:t>
      </w:r>
      <w:r w:rsidRPr="00D353CC">
        <w:rPr>
          <w:rFonts w:ascii="Times New Roman" w:hAnsi="Times New Roman" w:cs="Times New Roman"/>
          <w:color w:val="000000" w:themeColor="text1"/>
          <w:sz w:val="28"/>
          <w:szCs w:val="28"/>
          <w:lang w:val="kk-KZ"/>
        </w:rPr>
        <w:t>С</w:t>
      </w:r>
      <w:r w:rsidR="00D042B5" w:rsidRPr="00D353CC">
        <w:rPr>
          <w:rFonts w:ascii="Times New Roman" w:hAnsi="Times New Roman" w:cs="Times New Roman"/>
          <w:color w:val="000000" w:themeColor="text1"/>
          <w:sz w:val="28"/>
          <w:szCs w:val="28"/>
          <w:lang w:val="kk-KZ"/>
        </w:rPr>
        <w:t xml:space="preserve"> температурадағы </w:t>
      </w:r>
      <w:r w:rsidR="00AF3285" w:rsidRPr="00D353CC">
        <w:rPr>
          <w:rFonts w:ascii="Times New Roman" w:hAnsi="Times New Roman" w:cs="Times New Roman"/>
          <w:color w:val="000000" w:themeColor="text1"/>
          <w:sz w:val="28"/>
          <w:szCs w:val="28"/>
          <w:lang w:val="kk-KZ"/>
        </w:rPr>
        <w:t>сильвинит минералының</w:t>
      </w:r>
      <w:r w:rsidRPr="00D353CC">
        <w:rPr>
          <w:rFonts w:ascii="Times New Roman" w:hAnsi="Times New Roman" w:cs="Times New Roman"/>
          <w:color w:val="000000" w:themeColor="text1"/>
          <w:sz w:val="28"/>
          <w:szCs w:val="28"/>
          <w:lang w:val="kk-KZ"/>
        </w:rPr>
        <w:t xml:space="preserve"> ерігіштігін және ерітінділерден калий және натрий хлоридін бөліп  алу процесін зерттеу;</w:t>
      </w:r>
    </w:p>
    <w:p w14:paraId="4B91FECD" w14:textId="5B9EBE7A" w:rsidR="00371314" w:rsidRPr="00D353CC" w:rsidRDefault="00371314" w:rsidP="00371314">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табиғи натрий хлоридін және сильвинит кенін өңдегеннен кейінгі үйінді</w:t>
      </w:r>
      <w:r w:rsidR="00BB7859" w:rsidRPr="00D353CC">
        <w:rPr>
          <w:rFonts w:ascii="Times New Roman" w:hAnsi="Times New Roman" w:cs="Times New Roman"/>
          <w:color w:val="000000" w:themeColor="text1"/>
          <w:sz w:val="28"/>
          <w:szCs w:val="28"/>
          <w:lang w:val="kk-KZ"/>
        </w:rPr>
        <w:t xml:space="preserve"> </w:t>
      </w:r>
      <w:r w:rsidR="00AF3285" w:rsidRPr="00D353CC">
        <w:rPr>
          <w:rFonts w:ascii="Times New Roman" w:hAnsi="Times New Roman" w:cs="Times New Roman"/>
          <w:color w:val="000000" w:themeColor="text1"/>
          <w:sz w:val="28"/>
          <w:szCs w:val="28"/>
          <w:lang w:val="kk-KZ"/>
        </w:rPr>
        <w:t>қалдықты</w:t>
      </w:r>
      <w:r w:rsidRPr="00D353CC">
        <w:rPr>
          <w:rFonts w:ascii="Times New Roman" w:hAnsi="Times New Roman" w:cs="Times New Roman"/>
          <w:color w:val="000000" w:themeColor="text1"/>
          <w:sz w:val="28"/>
          <w:szCs w:val="28"/>
          <w:lang w:val="kk-KZ"/>
        </w:rPr>
        <w:t xml:space="preserve"> (NaCl)   қоспалардан тазартудың тиімді технологиялқ параметрлерін анықтау;</w:t>
      </w:r>
    </w:p>
    <w:p w14:paraId="3AE8DEFB" w14:textId="463AFC3F" w:rsidR="00371314" w:rsidRPr="00D353CC" w:rsidRDefault="00371314" w:rsidP="00371314">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табиғи натрий хлоридін және сильвинит кенін өңдегеннен кейінгі үйінді</w:t>
      </w:r>
      <w:r w:rsidR="009A05A4" w:rsidRPr="00D353CC">
        <w:rPr>
          <w:rFonts w:ascii="Times New Roman" w:hAnsi="Times New Roman" w:cs="Times New Roman"/>
          <w:color w:val="000000" w:themeColor="text1"/>
          <w:sz w:val="28"/>
          <w:szCs w:val="28"/>
          <w:lang w:val="kk-KZ"/>
        </w:rPr>
        <w:t xml:space="preserve"> қалдықты</w:t>
      </w:r>
      <w:r w:rsidRPr="00D353CC">
        <w:rPr>
          <w:rFonts w:ascii="Times New Roman" w:hAnsi="Times New Roman" w:cs="Times New Roman"/>
          <w:color w:val="000000" w:themeColor="text1"/>
          <w:sz w:val="28"/>
          <w:szCs w:val="28"/>
          <w:lang w:val="kk-KZ"/>
        </w:rPr>
        <w:t xml:space="preserve"> (NaCl)   қоспалардан тазартудың тиімді технологиясын </w:t>
      </w:r>
      <w:r w:rsidR="001A05A0" w:rsidRPr="00D353CC">
        <w:rPr>
          <w:rFonts w:ascii="Times New Roman" w:hAnsi="Times New Roman" w:cs="Times New Roman"/>
          <w:color w:val="000000" w:themeColor="text1"/>
          <w:sz w:val="28"/>
          <w:szCs w:val="28"/>
          <w:lang w:val="kk-KZ"/>
        </w:rPr>
        <w:t>жасау</w:t>
      </w:r>
      <w:r w:rsidRPr="00D353CC">
        <w:rPr>
          <w:rFonts w:ascii="Times New Roman" w:hAnsi="Times New Roman" w:cs="Times New Roman"/>
          <w:color w:val="000000" w:themeColor="text1"/>
          <w:sz w:val="28"/>
          <w:szCs w:val="28"/>
          <w:lang w:val="kk-KZ"/>
        </w:rPr>
        <w:t>.</w:t>
      </w:r>
    </w:p>
    <w:p w14:paraId="154575EB" w14:textId="62A6E067" w:rsidR="00D042B5" w:rsidRPr="00D353CC" w:rsidRDefault="00371314" w:rsidP="00D042B5">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b/>
          <w:color w:val="000000" w:themeColor="text1"/>
          <w:sz w:val="28"/>
          <w:szCs w:val="28"/>
          <w:lang w:val="kk-KZ"/>
        </w:rPr>
        <w:t>Зерттеу нысан</w:t>
      </w:r>
      <w:r w:rsidR="00D042B5" w:rsidRPr="00D353CC">
        <w:rPr>
          <w:rFonts w:ascii="Times New Roman" w:hAnsi="Times New Roman" w:cs="Times New Roman"/>
          <w:b/>
          <w:color w:val="000000" w:themeColor="text1"/>
          <w:sz w:val="28"/>
          <w:szCs w:val="28"/>
          <w:lang w:val="kk-KZ"/>
        </w:rPr>
        <w:t>дары.</w:t>
      </w:r>
      <w:r w:rsidRPr="00D353CC">
        <w:rPr>
          <w:rFonts w:ascii="Times New Roman" w:hAnsi="Times New Roman" w:cs="Times New Roman"/>
          <w:color w:val="000000" w:themeColor="text1"/>
          <w:sz w:val="28"/>
          <w:szCs w:val="28"/>
          <w:lang w:val="kk-KZ"/>
        </w:rPr>
        <w:t xml:space="preserve"> </w:t>
      </w:r>
      <w:r w:rsidR="001037A9" w:rsidRPr="00D353CC">
        <w:rPr>
          <w:rFonts w:ascii="Times New Roman" w:hAnsi="Times New Roman" w:cs="Times New Roman"/>
          <w:color w:val="000000" w:themeColor="text1"/>
          <w:sz w:val="28"/>
          <w:szCs w:val="28"/>
          <w:lang w:val="kk-KZ"/>
        </w:rPr>
        <w:t>Бахыт</w:t>
      </w:r>
      <w:r w:rsidRPr="00D353CC">
        <w:rPr>
          <w:rFonts w:ascii="Times New Roman" w:hAnsi="Times New Roman" w:cs="Times New Roman"/>
          <w:color w:val="000000" w:themeColor="text1"/>
          <w:sz w:val="28"/>
          <w:szCs w:val="28"/>
          <w:lang w:val="kk-KZ"/>
        </w:rPr>
        <w:t>-таңы</w:t>
      </w:r>
      <w:r w:rsidR="004A4F23" w:rsidRPr="00D353CC">
        <w:rPr>
          <w:rFonts w:ascii="Times New Roman" w:hAnsi="Times New Roman" w:cs="Times New Roman"/>
          <w:color w:val="000000" w:themeColor="text1"/>
          <w:sz w:val="28"/>
          <w:szCs w:val="28"/>
          <w:lang w:val="kk-KZ"/>
        </w:rPr>
        <w:t xml:space="preserve"> </w:t>
      </w:r>
      <w:r w:rsidRPr="00D353CC">
        <w:rPr>
          <w:rFonts w:ascii="Times New Roman" w:hAnsi="Times New Roman" w:cs="Times New Roman"/>
          <w:color w:val="000000" w:themeColor="text1"/>
          <w:sz w:val="28"/>
          <w:szCs w:val="28"/>
          <w:lang w:val="kk-KZ"/>
        </w:rPr>
        <w:t>кен орнының табиғи натрий</w:t>
      </w:r>
      <w:r w:rsidR="00AF3285" w:rsidRPr="00D353CC">
        <w:rPr>
          <w:rFonts w:ascii="Times New Roman" w:hAnsi="Times New Roman" w:cs="Times New Roman"/>
          <w:color w:val="000000" w:themeColor="text1"/>
          <w:sz w:val="28"/>
          <w:szCs w:val="28"/>
          <w:lang w:val="kk-KZ"/>
        </w:rPr>
        <w:t>лі</w:t>
      </w:r>
      <w:r w:rsidRPr="00D353CC">
        <w:rPr>
          <w:rFonts w:ascii="Times New Roman" w:hAnsi="Times New Roman" w:cs="Times New Roman"/>
          <w:color w:val="000000" w:themeColor="text1"/>
          <w:sz w:val="28"/>
          <w:szCs w:val="28"/>
          <w:lang w:val="kk-KZ"/>
        </w:rPr>
        <w:t xml:space="preserve"> </w:t>
      </w:r>
      <w:r w:rsidR="00AF3285" w:rsidRPr="00D353CC">
        <w:rPr>
          <w:rFonts w:ascii="Times New Roman" w:hAnsi="Times New Roman" w:cs="Times New Roman"/>
          <w:color w:val="000000" w:themeColor="text1"/>
          <w:sz w:val="28"/>
          <w:szCs w:val="28"/>
          <w:lang w:val="kk-KZ"/>
        </w:rPr>
        <w:t xml:space="preserve">тұзы </w:t>
      </w:r>
      <w:r w:rsidRPr="00D353CC">
        <w:rPr>
          <w:rFonts w:ascii="Times New Roman" w:hAnsi="Times New Roman" w:cs="Times New Roman"/>
          <w:color w:val="000000" w:themeColor="text1"/>
          <w:sz w:val="28"/>
          <w:szCs w:val="28"/>
          <w:lang w:val="kk-KZ"/>
        </w:rPr>
        <w:t xml:space="preserve">және Сатимола кен орнының калий </w:t>
      </w:r>
      <w:r w:rsidR="00AF3285" w:rsidRPr="00D353CC">
        <w:rPr>
          <w:rFonts w:ascii="Times New Roman" w:hAnsi="Times New Roman" w:cs="Times New Roman"/>
          <w:color w:val="000000" w:themeColor="text1"/>
          <w:sz w:val="28"/>
          <w:szCs w:val="28"/>
          <w:lang w:val="kk-KZ"/>
        </w:rPr>
        <w:t>құрамды тұзы</w:t>
      </w:r>
      <w:r w:rsidRPr="00D353CC">
        <w:rPr>
          <w:rFonts w:ascii="Times New Roman" w:hAnsi="Times New Roman" w:cs="Times New Roman"/>
          <w:color w:val="000000" w:themeColor="text1"/>
          <w:sz w:val="28"/>
          <w:szCs w:val="28"/>
          <w:lang w:val="kk-KZ"/>
        </w:rPr>
        <w:t>.</w:t>
      </w:r>
      <w:r w:rsidR="00D042B5" w:rsidRPr="00D353CC">
        <w:rPr>
          <w:rFonts w:ascii="Times New Roman" w:hAnsi="Times New Roman" w:cs="Times New Roman"/>
          <w:color w:val="000000" w:themeColor="text1"/>
          <w:sz w:val="28"/>
          <w:szCs w:val="28"/>
          <w:lang w:val="kk-KZ"/>
        </w:rPr>
        <w:t xml:space="preserve"> </w:t>
      </w:r>
    </w:p>
    <w:p w14:paraId="675FF7D9" w14:textId="19669314" w:rsidR="00371314" w:rsidRPr="00D353CC" w:rsidRDefault="001E49B4" w:rsidP="00371314">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b/>
          <w:bCs/>
          <w:color w:val="000000" w:themeColor="text1"/>
          <w:sz w:val="28"/>
          <w:szCs w:val="28"/>
          <w:lang w:val="kk-KZ"/>
        </w:rPr>
        <w:t>Зерттеу әдістері</w:t>
      </w:r>
      <w:r w:rsidRPr="00D353CC">
        <w:rPr>
          <w:rFonts w:ascii="Times New Roman" w:hAnsi="Times New Roman" w:cs="Times New Roman"/>
          <w:color w:val="000000" w:themeColor="text1"/>
          <w:sz w:val="28"/>
          <w:szCs w:val="28"/>
          <w:lang w:val="kk-KZ"/>
        </w:rPr>
        <w:t xml:space="preserve">. </w:t>
      </w:r>
      <w:r w:rsidR="00371314" w:rsidRPr="00D353CC">
        <w:rPr>
          <w:rFonts w:ascii="Times New Roman" w:hAnsi="Times New Roman" w:cs="Times New Roman"/>
          <w:color w:val="000000" w:themeColor="text1"/>
          <w:sz w:val="28"/>
          <w:szCs w:val="28"/>
          <w:lang w:val="kk-KZ"/>
        </w:rPr>
        <w:t xml:space="preserve">Зерттеуде қойылған негізгі міндеттерді орындау үшін химиялық және </w:t>
      </w:r>
      <w:r w:rsidR="00D042B5" w:rsidRPr="00D353CC">
        <w:rPr>
          <w:rFonts w:ascii="Times New Roman" w:hAnsi="Times New Roman" w:cs="Times New Roman"/>
          <w:color w:val="000000" w:themeColor="text1"/>
          <w:sz w:val="28"/>
          <w:szCs w:val="28"/>
          <w:lang w:val="kk-KZ"/>
        </w:rPr>
        <w:t>аспаптық</w:t>
      </w:r>
      <w:r w:rsidR="00371314" w:rsidRPr="00D353CC">
        <w:rPr>
          <w:rFonts w:ascii="Times New Roman" w:hAnsi="Times New Roman" w:cs="Times New Roman"/>
          <w:color w:val="000000" w:themeColor="text1"/>
          <w:sz w:val="28"/>
          <w:szCs w:val="28"/>
          <w:lang w:val="kk-KZ"/>
        </w:rPr>
        <w:t xml:space="preserve"> зерттеу мен талдау әдістері қолданылды. Калий кенін аналық  ерітіндісімен еріту арқылы натрий тұзын </w:t>
      </w:r>
      <w:r w:rsidR="00D042B5" w:rsidRPr="00D353CC">
        <w:rPr>
          <w:rFonts w:ascii="Times New Roman" w:hAnsi="Times New Roman" w:cs="Times New Roman"/>
          <w:color w:val="000000" w:themeColor="text1"/>
          <w:sz w:val="28"/>
          <w:szCs w:val="28"/>
          <w:lang w:val="kk-KZ"/>
        </w:rPr>
        <w:t>бөліп алудың</w:t>
      </w:r>
      <w:r w:rsidR="00371314" w:rsidRPr="00D353CC">
        <w:rPr>
          <w:rFonts w:ascii="Times New Roman" w:hAnsi="Times New Roman" w:cs="Times New Roman"/>
          <w:color w:val="000000" w:themeColor="text1"/>
          <w:sz w:val="28"/>
          <w:szCs w:val="28"/>
          <w:lang w:val="kk-KZ"/>
        </w:rPr>
        <w:t xml:space="preserve"> </w:t>
      </w:r>
      <w:r w:rsidR="00371314" w:rsidRPr="00D353CC">
        <w:rPr>
          <w:rFonts w:ascii="Times New Roman" w:hAnsi="Times New Roman" w:cs="Times New Roman"/>
          <w:color w:val="000000" w:themeColor="text1"/>
          <w:sz w:val="28"/>
          <w:szCs w:val="28"/>
          <w:lang w:val="kk-KZ"/>
        </w:rPr>
        <w:lastRenderedPageBreak/>
        <w:t>зерттеулері жүргізілді. Зерттеліп отырған жүйелердегі калий мен натрий мөлшері «Квант-2» атомды-абсорбциялық спектрометрі және ПФА-378 жалын-фотометриялық анализаторы арқылы анықталды. Шикізат пен өнімдердің талдауы спектралдық микроскопиялық, рентгенографиялық, дифференциалды-термиялық және ИҚ-спектроскопиялық әдістермен жүргізілді. Қатты фазалардың сынамаларына жартылай сандық рентгенографиялық талдау Bruker компаниясының D8 Advance аспабында жүргізілді, ал алынған дифрактограммалардың деректерін өңдеу және жазықаралық арақашықтықтарды есептеу Э</w:t>
      </w:r>
      <w:r w:rsidR="00D042B5" w:rsidRPr="00D353CC">
        <w:rPr>
          <w:rFonts w:ascii="Times New Roman" w:hAnsi="Times New Roman" w:cs="Times New Roman"/>
          <w:color w:val="000000" w:themeColor="text1"/>
          <w:sz w:val="28"/>
          <w:szCs w:val="28"/>
          <w:lang w:val="kk-KZ"/>
        </w:rPr>
        <w:t>Е</w:t>
      </w:r>
      <w:r w:rsidR="00371314" w:rsidRPr="00D353CC">
        <w:rPr>
          <w:rFonts w:ascii="Times New Roman" w:hAnsi="Times New Roman" w:cs="Times New Roman"/>
          <w:color w:val="000000" w:themeColor="text1"/>
          <w:sz w:val="28"/>
          <w:szCs w:val="28"/>
          <w:lang w:val="kk-KZ"/>
        </w:rPr>
        <w:t>М бағдарламалық қамтамасыздандыруы арқылы жүзеге асырылды. Ерімейтін қалдықтың седиментациялық талдауы ФСК-6 фотоседиментометрінің көмегімен орындалды. Эксперименттік деректердің математикалық модельдеуі  Excell бағдарламасында жүргізілді, ал регрессия коэффициенттерінің маңыздылығы Фишер критери</w:t>
      </w:r>
      <w:r w:rsidR="00AF49BD" w:rsidRPr="00D353CC">
        <w:rPr>
          <w:rFonts w:ascii="Times New Roman" w:hAnsi="Times New Roman" w:cs="Times New Roman"/>
          <w:color w:val="000000" w:themeColor="text1"/>
          <w:sz w:val="28"/>
          <w:szCs w:val="28"/>
          <w:lang w:val="kk-KZ"/>
        </w:rPr>
        <w:t>я</w:t>
      </w:r>
      <w:r w:rsidR="00371314" w:rsidRPr="00D353CC">
        <w:rPr>
          <w:rFonts w:ascii="Times New Roman" w:hAnsi="Times New Roman" w:cs="Times New Roman"/>
          <w:color w:val="000000" w:themeColor="text1"/>
          <w:sz w:val="28"/>
          <w:szCs w:val="28"/>
          <w:lang w:val="kk-KZ"/>
        </w:rPr>
        <w:t>сымен есептеу арқылы анықталды.</w:t>
      </w:r>
    </w:p>
    <w:p w14:paraId="1B8EAEBA" w14:textId="77777777" w:rsidR="00AD0A89" w:rsidRDefault="00AD0A89" w:rsidP="00AD0A89">
      <w:pPr>
        <w:spacing w:after="0" w:line="20" w:lineRule="atLeast"/>
        <w:ind w:firstLineChars="235" w:firstLine="661"/>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Қорғауға шығарылатын негізгі ережелер </w:t>
      </w:r>
    </w:p>
    <w:p w14:paraId="4BD1D52F" w14:textId="77777777" w:rsidR="00AD0A89" w:rsidRPr="00D353CC" w:rsidRDefault="00AD0A89" w:rsidP="00AD0A89">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-Сатимола және Бахыт-таңы кен орындарының силвинит және галит кенінің химиялық және минералогиялық құрамы;</w:t>
      </w:r>
    </w:p>
    <w:p w14:paraId="4BEC4E14" w14:textId="77777777" w:rsidR="00AD0A89" w:rsidRPr="00D353CC" w:rsidRDefault="00AD0A89" w:rsidP="00AD0A89">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-натрий хлоридін кальций және магнийден тазалау бойынша тәжірибелік мәліметтерді математикалық өңдеу, регрессия теңдеулерінің маңызды коэффициенттерін анықтау;</w:t>
      </w:r>
    </w:p>
    <w:p w14:paraId="437C4595" w14:textId="77777777" w:rsidR="00AD0A89" w:rsidRPr="00D353CC" w:rsidRDefault="00AD0A89" w:rsidP="00AD0A89">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Сатимола сильвинит тұзының еріту процесінің параметрлерін анықтау;</w:t>
      </w:r>
    </w:p>
    <w:p w14:paraId="118649B0" w14:textId="77777777" w:rsidR="00AD0A89" w:rsidRPr="00D353CC" w:rsidRDefault="00AD0A89" w:rsidP="00AD0A89">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 xml:space="preserve"> </w:t>
      </w:r>
      <w:r w:rsidRPr="00D353CC">
        <w:rPr>
          <w:rFonts w:ascii="Times New Roman" w:hAnsi="Times New Roman" w:cs="Times New Roman"/>
          <w:color w:val="000000" w:themeColor="text1"/>
          <w:sz w:val="28"/>
          <w:szCs w:val="28"/>
          <w:lang w:val="kk-KZ"/>
        </w:rPr>
        <w:t>Бахыт-таңы галит  тұзындағы кальций және магний тұздарының, натрий және барий карбонаты, натрий фосфатымен әрекеттесуінің Гиббс энергиясын есептеу;</w:t>
      </w:r>
    </w:p>
    <w:p w14:paraId="67C58F45" w14:textId="77777777" w:rsidR="00AD0A89" w:rsidRPr="00D353CC" w:rsidRDefault="00AD0A89" w:rsidP="00AD0A89">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-Бахыт-таңы галит тұзын тазалудың және Сатимола сильвинит  кенін өңдеудің  жетілдірілген технологиясы.</w:t>
      </w:r>
    </w:p>
    <w:p w14:paraId="21163BF6" w14:textId="77777777" w:rsidR="00AD0A89" w:rsidRPr="00EE0C04" w:rsidRDefault="00AD0A89" w:rsidP="00AD0A8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w:t>
      </w:r>
      <w:r w:rsidRPr="00C31396">
        <w:rPr>
          <w:rFonts w:ascii="Times New Roman" w:hAnsi="Times New Roman" w:cs="Times New Roman"/>
          <w:sz w:val="28"/>
          <w:szCs w:val="28"/>
          <w:lang w:val="kk-KZ"/>
        </w:rPr>
        <w:t>Сатимола сильвинит  кенін өңдеудің  жетілдірілген технологиясы.</w:t>
      </w:r>
    </w:p>
    <w:p w14:paraId="6D070370" w14:textId="77777777" w:rsidR="00AD0A89" w:rsidRDefault="00AD0A89" w:rsidP="00AD0A89">
      <w:pPr>
        <w:spacing w:after="0" w:line="20" w:lineRule="atLeast"/>
        <w:ind w:firstLineChars="235" w:firstLine="658"/>
        <w:jc w:val="both"/>
        <w:rPr>
          <w:rFonts w:ascii="Times New Roman" w:hAnsi="Times New Roman" w:cs="Times New Roman"/>
          <w:b/>
          <w:sz w:val="28"/>
          <w:szCs w:val="28"/>
          <w:lang w:val="kk-KZ"/>
        </w:rPr>
      </w:pPr>
      <w:r>
        <w:rPr>
          <w:rFonts w:ascii="Times New Roman" w:hAnsi="Times New Roman" w:cs="Times New Roman"/>
          <w:sz w:val="28"/>
          <w:szCs w:val="28"/>
          <w:lang w:val="kk-KZ"/>
        </w:rPr>
        <w:tab/>
      </w:r>
      <w:r>
        <w:rPr>
          <w:rFonts w:ascii="Times New Roman" w:hAnsi="Times New Roman" w:cs="Times New Roman"/>
          <w:b/>
          <w:sz w:val="28"/>
          <w:szCs w:val="28"/>
          <w:lang w:val="kk-KZ"/>
        </w:rPr>
        <w:t>Зерттеудің негізгі нәтижелері</w:t>
      </w:r>
    </w:p>
    <w:p w14:paraId="411BCCEF" w14:textId="77777777" w:rsidR="00AD0A89" w:rsidRPr="00AD0A89" w:rsidRDefault="00AD0A89" w:rsidP="00AD0A89">
      <w:pPr>
        <w:pStyle w:val="a8"/>
        <w:numPr>
          <w:ilvl w:val="0"/>
          <w:numId w:val="18"/>
        </w:numPr>
        <w:spacing w:after="0" w:line="240" w:lineRule="auto"/>
        <w:ind w:left="142" w:firstLine="567"/>
        <w:jc w:val="both"/>
        <w:rPr>
          <w:rFonts w:ascii="Times New Roman" w:hAnsi="Times New Roman" w:cs="Times New Roman"/>
          <w:color w:val="000000" w:themeColor="text1"/>
          <w:sz w:val="28"/>
          <w:szCs w:val="28"/>
          <w:lang w:val="kk-KZ"/>
        </w:rPr>
      </w:pPr>
      <w:r w:rsidRPr="00AD0A89">
        <w:rPr>
          <w:rFonts w:ascii="Times New Roman" w:hAnsi="Times New Roman" w:cs="Times New Roman"/>
          <w:color w:val="000000" w:themeColor="text1"/>
          <w:sz w:val="28"/>
          <w:szCs w:val="28"/>
          <w:lang w:val="kk-KZ"/>
        </w:rPr>
        <w:t>Бахыт-Таңы және Сатимола кен орындарының сильвинит мен галит минералды тұздарының химиялық және минералогиялық құрамы;</w:t>
      </w:r>
    </w:p>
    <w:p w14:paraId="6291C05E" w14:textId="77777777" w:rsidR="00AD0A89" w:rsidRPr="00AD0A89" w:rsidRDefault="00AD0A89" w:rsidP="00AD0A89">
      <w:pPr>
        <w:pStyle w:val="a8"/>
        <w:numPr>
          <w:ilvl w:val="0"/>
          <w:numId w:val="18"/>
        </w:numPr>
        <w:spacing w:after="0" w:line="240" w:lineRule="auto"/>
        <w:ind w:left="142" w:firstLine="567"/>
        <w:jc w:val="both"/>
        <w:rPr>
          <w:rFonts w:ascii="Times New Roman" w:hAnsi="Times New Roman" w:cs="Times New Roman"/>
          <w:color w:val="000000" w:themeColor="text1"/>
          <w:sz w:val="28"/>
          <w:szCs w:val="28"/>
          <w:lang w:val="kk-KZ"/>
        </w:rPr>
      </w:pPr>
      <w:r w:rsidRPr="00AD0A89">
        <w:rPr>
          <w:rFonts w:ascii="Times New Roman" w:hAnsi="Times New Roman" w:cs="Times New Roman"/>
          <w:color w:val="000000" w:themeColor="text1"/>
          <w:sz w:val="28"/>
          <w:szCs w:val="28"/>
          <w:lang w:val="kk-KZ"/>
        </w:rPr>
        <w:t>натрий хлоридін кальций мен магнийден тазарту бойынша эксперименттік деректерді математикалық өңдеу, регрессиялық теңдеулердегі маңызды коэффициенттерді анықтау;</w:t>
      </w:r>
    </w:p>
    <w:p w14:paraId="0C8DC44C" w14:textId="77777777" w:rsidR="00AD0A89" w:rsidRPr="00AD0A89" w:rsidRDefault="00AD0A89" w:rsidP="00AD0A89">
      <w:pPr>
        <w:pStyle w:val="a8"/>
        <w:numPr>
          <w:ilvl w:val="0"/>
          <w:numId w:val="18"/>
        </w:numPr>
        <w:spacing w:after="0" w:line="240" w:lineRule="auto"/>
        <w:ind w:left="142" w:firstLine="567"/>
        <w:jc w:val="both"/>
        <w:rPr>
          <w:rFonts w:ascii="Times New Roman" w:hAnsi="Times New Roman" w:cs="Times New Roman"/>
          <w:color w:val="000000" w:themeColor="text1"/>
          <w:sz w:val="28"/>
          <w:szCs w:val="28"/>
          <w:lang w:val="kk-KZ"/>
        </w:rPr>
      </w:pPr>
      <w:r w:rsidRPr="00AD0A89">
        <w:rPr>
          <w:rFonts w:ascii="Times New Roman" w:hAnsi="Times New Roman" w:cs="Times New Roman"/>
          <w:color w:val="000000" w:themeColor="text1"/>
          <w:sz w:val="28"/>
          <w:szCs w:val="28"/>
          <w:lang w:val="kk-KZ"/>
        </w:rPr>
        <w:t>Сатимола кенінің сильвинит тұзын KCl-NaCl-H</w:t>
      </w:r>
      <w:r w:rsidRPr="00AD0A89">
        <w:rPr>
          <w:rFonts w:ascii="Times New Roman" w:hAnsi="Times New Roman" w:cs="Times New Roman"/>
          <w:color w:val="000000" w:themeColor="text1"/>
          <w:sz w:val="28"/>
          <w:szCs w:val="28"/>
          <w:vertAlign w:val="subscript"/>
          <w:lang w:val="kk-KZ"/>
        </w:rPr>
        <w:t>2</w:t>
      </w:r>
      <w:r w:rsidRPr="00AD0A89">
        <w:rPr>
          <w:rFonts w:ascii="Times New Roman" w:hAnsi="Times New Roman" w:cs="Times New Roman"/>
          <w:color w:val="000000" w:themeColor="text1"/>
          <w:sz w:val="28"/>
          <w:szCs w:val="28"/>
          <w:lang w:val="kk-KZ"/>
        </w:rPr>
        <w:t>O үштік жүйеде  еріту процесінің параметрлерін анықтау;</w:t>
      </w:r>
    </w:p>
    <w:p w14:paraId="35B04B89" w14:textId="77777777" w:rsidR="00AD0A89" w:rsidRPr="00AD0A89" w:rsidRDefault="00AD0A89" w:rsidP="00AD0A89">
      <w:pPr>
        <w:pStyle w:val="a8"/>
        <w:numPr>
          <w:ilvl w:val="0"/>
          <w:numId w:val="18"/>
        </w:numPr>
        <w:spacing w:after="0" w:line="240" w:lineRule="auto"/>
        <w:ind w:left="142" w:firstLine="567"/>
        <w:jc w:val="both"/>
        <w:rPr>
          <w:rFonts w:ascii="Times New Roman" w:hAnsi="Times New Roman" w:cs="Times New Roman"/>
          <w:color w:val="000000" w:themeColor="text1"/>
          <w:sz w:val="28"/>
          <w:szCs w:val="28"/>
          <w:lang w:val="kk-KZ"/>
        </w:rPr>
      </w:pPr>
      <w:r w:rsidRPr="00AD0A89">
        <w:rPr>
          <w:rFonts w:ascii="Times New Roman" w:hAnsi="Times New Roman" w:cs="Times New Roman"/>
          <w:color w:val="000000" w:themeColor="text1"/>
          <w:sz w:val="28"/>
          <w:szCs w:val="28"/>
          <w:lang w:val="kk-KZ"/>
        </w:rPr>
        <w:t>кальций мен магний тұздарының, натрий мен барий карбонаттарының, сондай-ақ Бахыт-Таңы галит тұзындағы натрий фосфатының өзара әрекеттесу реакцияларының  Гиббс энергиясын есептеу;</w:t>
      </w:r>
    </w:p>
    <w:p w14:paraId="474E9BE3" w14:textId="77777777" w:rsidR="00AD0A89" w:rsidRPr="00AD0A89" w:rsidRDefault="00AD0A89" w:rsidP="00AD0A89">
      <w:pPr>
        <w:pStyle w:val="a8"/>
        <w:numPr>
          <w:ilvl w:val="0"/>
          <w:numId w:val="18"/>
        </w:numPr>
        <w:spacing w:after="0" w:line="240" w:lineRule="auto"/>
        <w:ind w:left="142" w:firstLine="567"/>
        <w:jc w:val="both"/>
        <w:rPr>
          <w:rFonts w:ascii="Times New Roman" w:hAnsi="Times New Roman" w:cs="Times New Roman"/>
          <w:color w:val="000000" w:themeColor="text1"/>
          <w:sz w:val="28"/>
          <w:szCs w:val="28"/>
          <w:lang w:val="kk-KZ"/>
        </w:rPr>
      </w:pPr>
      <w:r w:rsidRPr="00AD0A89">
        <w:rPr>
          <w:rFonts w:ascii="Times New Roman" w:hAnsi="Times New Roman" w:cs="Times New Roman"/>
          <w:color w:val="000000" w:themeColor="text1"/>
          <w:sz w:val="28"/>
          <w:szCs w:val="28"/>
          <w:lang w:val="kk-KZ"/>
        </w:rPr>
        <w:t>Бахыт-Таңы кенінің галит тұзын тазартудың және Сатимола сильвинит кенін өңдеудің жетілдірілген технологиясы.</w:t>
      </w:r>
    </w:p>
    <w:p w14:paraId="2DBF3A7E" w14:textId="77777777" w:rsidR="00AD0A89" w:rsidRDefault="00AD0A89" w:rsidP="00AD0A89">
      <w:pPr>
        <w:spacing w:after="0" w:line="240" w:lineRule="auto"/>
        <w:ind w:firstLine="709"/>
        <w:jc w:val="both"/>
        <w:rPr>
          <w:rFonts w:ascii="Times New Roman" w:hAnsi="Times New Roman" w:cs="Times New Roman"/>
          <w:b/>
          <w:sz w:val="28"/>
          <w:szCs w:val="28"/>
          <w:lang w:val="kk-KZ"/>
        </w:rPr>
      </w:pPr>
      <w:r>
        <w:rPr>
          <w:rFonts w:ascii="Times New Roman" w:hAnsi="Times New Roman" w:cs="Times New Roman"/>
          <w:b/>
          <w:sz w:val="28"/>
          <w:szCs w:val="28"/>
          <w:lang w:val="kk-KZ"/>
        </w:rPr>
        <w:t>Алынған нәтижелердің жаңашылдығы мен маңыздылығының негіздемесі</w:t>
      </w:r>
    </w:p>
    <w:p w14:paraId="1C33C440" w14:textId="77777777" w:rsidR="00AD0A89" w:rsidRPr="00B81497" w:rsidRDefault="00AD0A89" w:rsidP="00AD0A89">
      <w:pPr>
        <w:spacing w:after="0" w:line="240" w:lineRule="auto"/>
        <w:ind w:firstLine="709"/>
        <w:jc w:val="both"/>
        <w:rPr>
          <w:rFonts w:ascii="Times New Roman" w:hAnsi="Times New Roman" w:cs="Times New Roman"/>
          <w:sz w:val="28"/>
          <w:szCs w:val="28"/>
          <w:lang w:val="kk-KZ"/>
        </w:rPr>
      </w:pPr>
      <w:bookmarkStart w:id="3" w:name="_Hlk215478315"/>
      <w:r w:rsidRPr="00B81497">
        <w:rPr>
          <w:rFonts w:ascii="Times New Roman" w:hAnsi="Times New Roman" w:cs="Times New Roman"/>
          <w:sz w:val="28"/>
          <w:szCs w:val="28"/>
          <w:lang w:val="kk-KZ"/>
        </w:rPr>
        <w:t xml:space="preserve">Жоғары сапалы және экологиялық қауіпсіз химиялық өнім алу мақсатында </w:t>
      </w:r>
      <w:r>
        <w:rPr>
          <w:rFonts w:ascii="Times New Roman" w:hAnsi="Times New Roman" w:cs="Times New Roman"/>
          <w:sz w:val="28"/>
          <w:szCs w:val="28"/>
          <w:lang w:val="kk-KZ"/>
        </w:rPr>
        <w:t>Б</w:t>
      </w:r>
      <w:r w:rsidRPr="00B81497">
        <w:rPr>
          <w:rFonts w:ascii="Times New Roman" w:hAnsi="Times New Roman" w:cs="Times New Roman"/>
          <w:sz w:val="28"/>
          <w:szCs w:val="28"/>
          <w:lang w:val="kk-KZ"/>
        </w:rPr>
        <w:t>а</w:t>
      </w:r>
      <w:r>
        <w:rPr>
          <w:rFonts w:ascii="Times New Roman" w:hAnsi="Times New Roman" w:cs="Times New Roman"/>
          <w:sz w:val="28"/>
          <w:szCs w:val="28"/>
          <w:lang w:val="kk-KZ"/>
        </w:rPr>
        <w:t>х</w:t>
      </w:r>
      <w:r w:rsidRPr="00B81497">
        <w:rPr>
          <w:rFonts w:ascii="Times New Roman" w:hAnsi="Times New Roman" w:cs="Times New Roman"/>
          <w:sz w:val="28"/>
          <w:szCs w:val="28"/>
          <w:lang w:val="kk-KZ"/>
        </w:rPr>
        <w:t>ыт</w:t>
      </w:r>
      <w:r>
        <w:rPr>
          <w:rFonts w:ascii="Times New Roman" w:hAnsi="Times New Roman" w:cs="Times New Roman"/>
          <w:sz w:val="28"/>
          <w:szCs w:val="28"/>
          <w:lang w:val="kk-KZ"/>
        </w:rPr>
        <w:t>-</w:t>
      </w:r>
      <w:r w:rsidRPr="00B81497">
        <w:rPr>
          <w:rFonts w:ascii="Times New Roman" w:hAnsi="Times New Roman" w:cs="Times New Roman"/>
          <w:sz w:val="28"/>
          <w:szCs w:val="28"/>
          <w:lang w:val="kk-KZ"/>
        </w:rPr>
        <w:t>таңы және Сатимол</w:t>
      </w:r>
      <w:r>
        <w:rPr>
          <w:rFonts w:ascii="Times New Roman" w:hAnsi="Times New Roman" w:cs="Times New Roman"/>
          <w:sz w:val="28"/>
          <w:szCs w:val="28"/>
          <w:lang w:val="kk-KZ"/>
        </w:rPr>
        <w:t>а</w:t>
      </w:r>
      <w:r w:rsidRPr="00B81497">
        <w:rPr>
          <w:rFonts w:ascii="Times New Roman" w:hAnsi="Times New Roman" w:cs="Times New Roman"/>
          <w:sz w:val="28"/>
          <w:szCs w:val="28"/>
          <w:lang w:val="kk-KZ"/>
        </w:rPr>
        <w:t xml:space="preserve"> (Қазақстан) кен орындарының натрий </w:t>
      </w:r>
      <w:r w:rsidRPr="00B81497">
        <w:rPr>
          <w:rFonts w:ascii="Times New Roman" w:hAnsi="Times New Roman" w:cs="Times New Roman"/>
          <w:sz w:val="28"/>
          <w:szCs w:val="28"/>
          <w:lang w:val="kk-KZ"/>
        </w:rPr>
        <w:lastRenderedPageBreak/>
        <w:t>және калий тұздарынан алынатын натрий хлоридін өңдеудің физика-химиялық негіздеріне зерттеулер жүргізілді.</w:t>
      </w:r>
    </w:p>
    <w:p w14:paraId="08FC81E0" w14:textId="77777777" w:rsidR="00AD0A89" w:rsidRDefault="00AD0A89" w:rsidP="00AD0A89">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Бахыт-таңы және Сатимола табиғи тұзды кен орнының химиялық және минералогиялық құрамы</w:t>
      </w:r>
      <w:r>
        <w:rPr>
          <w:rFonts w:ascii="Times New Roman" w:hAnsi="Times New Roman" w:cs="Times New Roman"/>
          <w:color w:val="000000" w:themeColor="text1"/>
          <w:sz w:val="28"/>
          <w:szCs w:val="28"/>
          <w:lang w:val="kk-KZ"/>
        </w:rPr>
        <w:t xml:space="preserve"> </w:t>
      </w:r>
      <w:r w:rsidRPr="009E1BBC">
        <w:rPr>
          <w:rFonts w:ascii="Times New Roman" w:hAnsi="Times New Roman" w:cs="Times New Roman"/>
          <w:color w:val="000000" w:themeColor="text1"/>
          <w:sz w:val="28"/>
          <w:szCs w:val="28"/>
          <w:lang w:val="kk-KZ"/>
        </w:rPr>
        <w:t>анықталды</w:t>
      </w:r>
      <w:r>
        <w:rPr>
          <w:rFonts w:ascii="Times New Roman" w:hAnsi="Times New Roman" w:cs="Times New Roman"/>
          <w:color w:val="000000" w:themeColor="text1"/>
          <w:sz w:val="28"/>
          <w:szCs w:val="28"/>
          <w:lang w:val="kk-KZ"/>
        </w:rPr>
        <w:t>.</w:t>
      </w:r>
      <w:r w:rsidRPr="009E1BBC">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Б</w:t>
      </w:r>
      <w:r w:rsidRPr="009E1BBC">
        <w:rPr>
          <w:rFonts w:ascii="Times New Roman" w:hAnsi="Times New Roman" w:cs="Times New Roman"/>
          <w:color w:val="000000" w:themeColor="text1"/>
          <w:sz w:val="28"/>
          <w:szCs w:val="28"/>
          <w:lang w:val="kk-KZ"/>
        </w:rPr>
        <w:t>ақыт таңы тұзы</w:t>
      </w:r>
      <w:r>
        <w:rPr>
          <w:rFonts w:ascii="Times New Roman" w:hAnsi="Times New Roman" w:cs="Times New Roman"/>
          <w:color w:val="000000" w:themeColor="text1"/>
          <w:sz w:val="28"/>
          <w:szCs w:val="28"/>
          <w:lang w:val="kk-KZ"/>
        </w:rPr>
        <w:t xml:space="preserve"> </w:t>
      </w:r>
      <w:r w:rsidRPr="009E1BBC">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құрамында</w:t>
      </w:r>
      <w:r w:rsidRPr="009E1BBC">
        <w:rPr>
          <w:rFonts w:ascii="Times New Roman" w:hAnsi="Times New Roman" w:cs="Times New Roman"/>
          <w:color w:val="000000" w:themeColor="text1"/>
          <w:sz w:val="28"/>
          <w:szCs w:val="28"/>
          <w:lang w:val="kk-KZ"/>
        </w:rPr>
        <w:t xml:space="preserve"> галит басым</w:t>
      </w:r>
      <w:r>
        <w:rPr>
          <w:rFonts w:ascii="Times New Roman" w:hAnsi="Times New Roman" w:cs="Times New Roman"/>
          <w:color w:val="000000" w:themeColor="text1"/>
          <w:sz w:val="28"/>
          <w:szCs w:val="28"/>
          <w:lang w:val="kk-KZ"/>
        </w:rPr>
        <w:t xml:space="preserve"> және </w:t>
      </w:r>
      <w:r w:rsidRPr="009E1BBC">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кальций мен</w:t>
      </w:r>
      <w:r w:rsidRPr="009E1BBC">
        <w:rPr>
          <w:rFonts w:ascii="Times New Roman" w:hAnsi="Times New Roman" w:cs="Times New Roman"/>
          <w:color w:val="000000" w:themeColor="text1"/>
          <w:sz w:val="28"/>
          <w:szCs w:val="28"/>
          <w:lang w:val="kk-KZ"/>
        </w:rPr>
        <w:t xml:space="preserve"> магний </w:t>
      </w:r>
      <w:r>
        <w:rPr>
          <w:rFonts w:ascii="Times New Roman" w:hAnsi="Times New Roman" w:cs="Times New Roman"/>
          <w:color w:val="000000" w:themeColor="text1"/>
          <w:sz w:val="28"/>
          <w:szCs w:val="28"/>
          <w:lang w:val="kk-KZ"/>
        </w:rPr>
        <w:t xml:space="preserve">сульфаттары мен </w:t>
      </w:r>
      <w:r w:rsidRPr="009E1BBC">
        <w:rPr>
          <w:rFonts w:ascii="Times New Roman" w:hAnsi="Times New Roman" w:cs="Times New Roman"/>
          <w:color w:val="000000" w:themeColor="text1"/>
          <w:sz w:val="28"/>
          <w:szCs w:val="28"/>
          <w:lang w:val="kk-KZ"/>
        </w:rPr>
        <w:t>хлориді бар</w:t>
      </w:r>
      <w:r>
        <w:rPr>
          <w:rFonts w:ascii="Times New Roman" w:hAnsi="Times New Roman" w:cs="Times New Roman"/>
          <w:color w:val="000000" w:themeColor="text1"/>
          <w:sz w:val="28"/>
          <w:szCs w:val="28"/>
          <w:lang w:val="kk-KZ"/>
        </w:rPr>
        <w:t>,</w:t>
      </w:r>
      <w:r w:rsidRPr="009E1BBC">
        <w:rPr>
          <w:rFonts w:ascii="Times New Roman" w:hAnsi="Times New Roman" w:cs="Times New Roman"/>
          <w:color w:val="000000" w:themeColor="text1"/>
          <w:sz w:val="28"/>
          <w:szCs w:val="28"/>
          <w:lang w:val="kk-KZ"/>
        </w:rPr>
        <w:t xml:space="preserve"> ал Сатимол</w:t>
      </w:r>
      <w:r>
        <w:rPr>
          <w:rFonts w:ascii="Times New Roman" w:hAnsi="Times New Roman" w:cs="Times New Roman"/>
          <w:color w:val="000000" w:themeColor="text1"/>
          <w:sz w:val="28"/>
          <w:szCs w:val="28"/>
          <w:lang w:val="kk-KZ"/>
        </w:rPr>
        <w:t>а</w:t>
      </w:r>
      <w:r w:rsidRPr="009E1BBC">
        <w:rPr>
          <w:rFonts w:ascii="Times New Roman" w:hAnsi="Times New Roman" w:cs="Times New Roman"/>
          <w:color w:val="000000" w:themeColor="text1"/>
          <w:sz w:val="28"/>
          <w:szCs w:val="28"/>
          <w:lang w:val="kk-KZ"/>
        </w:rPr>
        <w:t xml:space="preserve"> тұзында ангидрит, кизерит, полигалит және ерімейтін қалдықтар</w:t>
      </w:r>
      <w:r>
        <w:rPr>
          <w:rFonts w:ascii="Times New Roman" w:hAnsi="Times New Roman" w:cs="Times New Roman"/>
          <w:color w:val="000000" w:themeColor="text1"/>
          <w:sz w:val="28"/>
          <w:szCs w:val="28"/>
          <w:lang w:val="kk-KZ"/>
        </w:rPr>
        <w:t xml:space="preserve">дың аз </w:t>
      </w:r>
      <w:r w:rsidRPr="00D353CC">
        <w:rPr>
          <w:rFonts w:ascii="Times New Roman" w:hAnsi="Times New Roman" w:cs="Times New Roman"/>
          <w:color w:val="000000" w:themeColor="text1"/>
          <w:sz w:val="28"/>
          <w:szCs w:val="28"/>
          <w:lang w:val="kk-KZ"/>
        </w:rPr>
        <w:t>мөлшер</w:t>
      </w:r>
      <w:r>
        <w:rPr>
          <w:rFonts w:ascii="Times New Roman" w:hAnsi="Times New Roman" w:cs="Times New Roman"/>
          <w:color w:val="000000" w:themeColor="text1"/>
          <w:sz w:val="28"/>
          <w:szCs w:val="28"/>
          <w:lang w:val="kk-KZ"/>
        </w:rPr>
        <w:t>де болатыны</w:t>
      </w:r>
      <w:r w:rsidRPr="00D353CC">
        <w:rPr>
          <w:rFonts w:ascii="Times New Roman" w:hAnsi="Times New Roman" w:cs="Times New Roman"/>
          <w:color w:val="000000" w:themeColor="text1"/>
          <w:sz w:val="28"/>
          <w:szCs w:val="28"/>
          <w:lang w:val="kk-KZ"/>
        </w:rPr>
        <w:t xml:space="preserve"> анықталды.  </w:t>
      </w:r>
    </w:p>
    <w:p w14:paraId="5A0F31CF" w14:textId="77777777" w:rsidR="00AD0A89" w:rsidRDefault="00AD0A89" w:rsidP="00AD0A89">
      <w:pPr>
        <w:spacing w:after="0" w:line="240" w:lineRule="auto"/>
        <w:ind w:firstLine="709"/>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w:t>
      </w:r>
      <w:r w:rsidRPr="005E3F92">
        <w:rPr>
          <w:rFonts w:ascii="Times New Roman" w:hAnsi="Times New Roman" w:cs="Times New Roman"/>
          <w:color w:val="000000" w:themeColor="text1"/>
          <w:sz w:val="28"/>
          <w:szCs w:val="28"/>
          <w:lang w:val="kk-KZ"/>
        </w:rPr>
        <w:t xml:space="preserve"> галит минералын қоспа компоненттерінен тазарту процесінің кинетикалық заңдылықтары анықталды. Аррениус теңдеуі бойынша процесс жылдамдығының температураға тәуелділігін талдау негізінде зерттелетін температура интервалында процесс диффузиялық аймақта жүретіні көрсетіл</w:t>
      </w:r>
      <w:r>
        <w:rPr>
          <w:rFonts w:ascii="Times New Roman" w:hAnsi="Times New Roman" w:cs="Times New Roman"/>
          <w:color w:val="000000" w:themeColor="text1"/>
          <w:sz w:val="28"/>
          <w:szCs w:val="28"/>
          <w:lang w:val="kk-KZ"/>
        </w:rPr>
        <w:t>ді</w:t>
      </w:r>
      <w:r w:rsidRPr="005E3F92">
        <w:rPr>
          <w:rFonts w:ascii="Times New Roman" w:hAnsi="Times New Roman" w:cs="Times New Roman"/>
          <w:color w:val="000000" w:themeColor="text1"/>
          <w:sz w:val="28"/>
          <w:szCs w:val="28"/>
          <w:lang w:val="kk-KZ"/>
        </w:rPr>
        <w:t>, бұл</w:t>
      </w:r>
      <w:r>
        <w:rPr>
          <w:rFonts w:ascii="Times New Roman" w:hAnsi="Times New Roman" w:cs="Times New Roman"/>
          <w:color w:val="000000" w:themeColor="text1"/>
          <w:sz w:val="28"/>
          <w:szCs w:val="28"/>
          <w:lang w:val="kk-KZ"/>
        </w:rPr>
        <w:t xml:space="preserve"> процестің </w:t>
      </w:r>
      <w:r w:rsidRPr="005E3F92">
        <w:rPr>
          <w:rFonts w:ascii="Times New Roman" w:hAnsi="Times New Roman" w:cs="Times New Roman"/>
          <w:color w:val="000000" w:themeColor="text1"/>
          <w:sz w:val="28"/>
          <w:szCs w:val="28"/>
          <w:lang w:val="kk-KZ"/>
        </w:rPr>
        <w:t xml:space="preserve"> жылдамды</w:t>
      </w:r>
      <w:r>
        <w:rPr>
          <w:rFonts w:ascii="Times New Roman" w:hAnsi="Times New Roman" w:cs="Times New Roman"/>
          <w:color w:val="000000" w:themeColor="text1"/>
          <w:sz w:val="28"/>
          <w:szCs w:val="28"/>
          <w:lang w:val="kk-KZ"/>
        </w:rPr>
        <w:t>ғы</w:t>
      </w:r>
      <w:r w:rsidRPr="005E3F92">
        <w:rPr>
          <w:rFonts w:ascii="Times New Roman" w:hAnsi="Times New Roman" w:cs="Times New Roman"/>
          <w:color w:val="000000" w:themeColor="text1"/>
          <w:sz w:val="28"/>
          <w:szCs w:val="28"/>
          <w:lang w:val="kk-KZ"/>
        </w:rPr>
        <w:t xml:space="preserve"> масса алмасу сатысымен шекте</w:t>
      </w:r>
      <w:r>
        <w:rPr>
          <w:rFonts w:ascii="Times New Roman" w:hAnsi="Times New Roman" w:cs="Times New Roman"/>
          <w:color w:val="000000" w:themeColor="text1"/>
          <w:sz w:val="28"/>
          <w:szCs w:val="28"/>
          <w:lang w:val="kk-KZ"/>
        </w:rPr>
        <w:t>летінін</w:t>
      </w:r>
      <w:r w:rsidRPr="005E3F92">
        <w:rPr>
          <w:rFonts w:ascii="Times New Roman" w:hAnsi="Times New Roman" w:cs="Times New Roman"/>
          <w:color w:val="000000" w:themeColor="text1"/>
          <w:sz w:val="28"/>
          <w:szCs w:val="28"/>
          <w:lang w:val="kk-KZ"/>
        </w:rPr>
        <w:t xml:space="preserve"> көрсетеді.</w:t>
      </w:r>
    </w:p>
    <w:p w14:paraId="13F6BE53" w14:textId="77777777" w:rsidR="00AD0A89" w:rsidRDefault="00AD0A89" w:rsidP="00AD0A8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color w:val="000000" w:themeColor="text1"/>
          <w:sz w:val="28"/>
          <w:szCs w:val="28"/>
          <w:lang w:val="kk-KZ"/>
        </w:rPr>
        <w:t xml:space="preserve">- </w:t>
      </w:r>
      <w:r>
        <w:rPr>
          <w:rFonts w:ascii="Times New Roman" w:hAnsi="Times New Roman" w:cs="Times New Roman"/>
          <w:sz w:val="28"/>
          <w:szCs w:val="28"/>
          <w:lang w:val="kk-KZ"/>
        </w:rPr>
        <w:t>қ</w:t>
      </w:r>
      <w:r w:rsidRPr="00C46DBC">
        <w:rPr>
          <w:rFonts w:ascii="Times New Roman" w:hAnsi="Times New Roman" w:cs="Times New Roman"/>
          <w:sz w:val="28"/>
          <w:szCs w:val="28"/>
          <w:lang w:val="kk-KZ"/>
        </w:rPr>
        <w:t xml:space="preserve">оспаларды </w:t>
      </w:r>
      <w:r>
        <w:rPr>
          <w:rFonts w:ascii="Times New Roman" w:hAnsi="Times New Roman" w:cs="Times New Roman"/>
          <w:sz w:val="28"/>
          <w:szCs w:val="28"/>
          <w:lang w:val="kk-KZ"/>
        </w:rPr>
        <w:t>тұндыру</w:t>
      </w:r>
      <w:r w:rsidRPr="00C46DBC">
        <w:rPr>
          <w:rFonts w:ascii="Times New Roman" w:hAnsi="Times New Roman" w:cs="Times New Roman"/>
          <w:sz w:val="28"/>
          <w:szCs w:val="28"/>
          <w:lang w:val="kk-KZ"/>
        </w:rPr>
        <w:t xml:space="preserve"> кезінде жүретін реакциялар үшін Гиббс еркін энергиясының мәндеріне негізделген термодинамикалық деректерді талдау нәтижесінде, берілген температуралық жағдайларда бұл реакциялардың термодинамикалық тұрғыдан мүмкін екені және</w:t>
      </w:r>
      <w:r>
        <w:rPr>
          <w:rFonts w:ascii="Times New Roman" w:hAnsi="Times New Roman" w:cs="Times New Roman"/>
          <w:sz w:val="28"/>
          <w:szCs w:val="28"/>
          <w:lang w:val="kk-KZ"/>
        </w:rPr>
        <w:t xml:space="preserve"> кешенді тұздар </w:t>
      </w:r>
      <w:r w:rsidRPr="00C46DBC">
        <w:rPr>
          <w:rFonts w:ascii="Times New Roman" w:hAnsi="Times New Roman" w:cs="Times New Roman"/>
          <w:sz w:val="28"/>
          <w:szCs w:val="28"/>
          <w:lang w:val="kk-KZ"/>
        </w:rPr>
        <w:t xml:space="preserve"> </w:t>
      </w:r>
      <w:bookmarkStart w:id="4" w:name="_Hlk220498049"/>
      <w:r w:rsidRPr="00C46DBC">
        <w:rPr>
          <w:rFonts w:ascii="Times New Roman" w:hAnsi="Times New Roman" w:cs="Times New Roman"/>
          <w:sz w:val="28"/>
          <w:szCs w:val="28"/>
          <w:lang w:val="kk-KZ"/>
        </w:rPr>
        <w:t>CaCO</w:t>
      </w:r>
      <w:r>
        <w:rPr>
          <w:rFonts w:ascii="Times New Roman" w:hAnsi="Times New Roman" w:cs="Times New Roman"/>
          <w:sz w:val="28"/>
          <w:szCs w:val="28"/>
          <w:vertAlign w:val="subscript"/>
          <w:lang w:val="kk-KZ"/>
        </w:rPr>
        <w:t>3</w:t>
      </w:r>
      <w:r w:rsidRPr="00C46DBC">
        <w:rPr>
          <w:rFonts w:ascii="Times New Roman" w:hAnsi="Times New Roman" w:cs="Times New Roman"/>
          <w:sz w:val="28"/>
          <w:szCs w:val="28"/>
          <w:lang w:val="kk-KZ"/>
        </w:rPr>
        <w:t>·MgCO</w:t>
      </w:r>
      <w:r>
        <w:rPr>
          <w:rFonts w:ascii="Times New Roman" w:hAnsi="Times New Roman" w:cs="Times New Roman"/>
          <w:sz w:val="28"/>
          <w:szCs w:val="28"/>
          <w:vertAlign w:val="subscript"/>
          <w:lang w:val="kk-KZ"/>
        </w:rPr>
        <w:t>3</w:t>
      </w:r>
      <w:r w:rsidRPr="00C46DBC">
        <w:rPr>
          <w:rFonts w:ascii="Times New Roman" w:hAnsi="Times New Roman" w:cs="Times New Roman"/>
          <w:sz w:val="28"/>
          <w:szCs w:val="28"/>
          <w:lang w:val="kk-KZ"/>
        </w:rPr>
        <w:t>, Mg(OH)</w:t>
      </w:r>
      <w:r>
        <w:rPr>
          <w:rFonts w:ascii="Times New Roman" w:hAnsi="Times New Roman" w:cs="Times New Roman"/>
          <w:sz w:val="28"/>
          <w:szCs w:val="28"/>
          <w:vertAlign w:val="subscript"/>
          <w:lang w:val="kk-KZ"/>
        </w:rPr>
        <w:t>2</w:t>
      </w:r>
      <w:r w:rsidRPr="00C46DBC">
        <w:rPr>
          <w:rFonts w:ascii="Times New Roman" w:hAnsi="Times New Roman" w:cs="Times New Roman"/>
          <w:sz w:val="28"/>
          <w:szCs w:val="28"/>
          <w:lang w:val="kk-KZ"/>
        </w:rPr>
        <w:t>, CaSO</w:t>
      </w:r>
      <w:r>
        <w:rPr>
          <w:rFonts w:ascii="Times New Roman" w:hAnsi="Times New Roman" w:cs="Times New Roman"/>
          <w:sz w:val="28"/>
          <w:szCs w:val="28"/>
          <w:vertAlign w:val="subscript"/>
          <w:lang w:val="kk-KZ"/>
        </w:rPr>
        <w:t>4</w:t>
      </w:r>
      <w:r w:rsidRPr="00C46DBC">
        <w:rPr>
          <w:rFonts w:ascii="Times New Roman" w:hAnsi="Times New Roman" w:cs="Times New Roman"/>
          <w:sz w:val="28"/>
          <w:szCs w:val="28"/>
          <w:lang w:val="kk-KZ"/>
        </w:rPr>
        <w:t>, CaCO</w:t>
      </w:r>
      <w:r>
        <w:rPr>
          <w:rFonts w:ascii="Times New Roman" w:hAnsi="Times New Roman" w:cs="Times New Roman"/>
          <w:sz w:val="28"/>
          <w:szCs w:val="28"/>
          <w:vertAlign w:val="subscript"/>
          <w:lang w:val="kk-KZ"/>
        </w:rPr>
        <w:t>3</w:t>
      </w:r>
      <w:r w:rsidRPr="00C46DBC">
        <w:rPr>
          <w:rFonts w:ascii="Times New Roman" w:hAnsi="Times New Roman" w:cs="Times New Roman"/>
          <w:sz w:val="28"/>
          <w:szCs w:val="28"/>
          <w:lang w:val="kk-KZ"/>
        </w:rPr>
        <w:t>, Ca</w:t>
      </w:r>
      <w:r>
        <w:rPr>
          <w:rFonts w:ascii="Times New Roman" w:hAnsi="Times New Roman" w:cs="Times New Roman"/>
          <w:sz w:val="28"/>
          <w:szCs w:val="28"/>
          <w:vertAlign w:val="subscript"/>
          <w:lang w:val="kk-KZ"/>
        </w:rPr>
        <w:t>3</w:t>
      </w:r>
      <w:r w:rsidRPr="00C46DBC">
        <w:rPr>
          <w:rFonts w:ascii="Times New Roman" w:hAnsi="Times New Roman" w:cs="Times New Roman"/>
          <w:sz w:val="28"/>
          <w:szCs w:val="28"/>
          <w:lang w:val="kk-KZ"/>
        </w:rPr>
        <w:t>(PO</w:t>
      </w:r>
      <w:r>
        <w:rPr>
          <w:rFonts w:ascii="Times New Roman" w:hAnsi="Times New Roman" w:cs="Times New Roman"/>
          <w:sz w:val="28"/>
          <w:szCs w:val="28"/>
          <w:vertAlign w:val="subscript"/>
          <w:lang w:val="kk-KZ"/>
        </w:rPr>
        <w:t>4</w:t>
      </w:r>
      <w:r w:rsidRPr="00C46DBC">
        <w:rPr>
          <w:rFonts w:ascii="Times New Roman" w:hAnsi="Times New Roman" w:cs="Times New Roman"/>
          <w:sz w:val="28"/>
          <w:szCs w:val="28"/>
          <w:lang w:val="kk-KZ"/>
        </w:rPr>
        <w:t>)</w:t>
      </w:r>
      <w:r w:rsidRPr="001147F6">
        <w:rPr>
          <w:rFonts w:ascii="Times New Roman" w:hAnsi="Times New Roman" w:cs="Times New Roman"/>
          <w:sz w:val="28"/>
          <w:szCs w:val="28"/>
          <w:vertAlign w:val="subscript"/>
          <w:lang w:val="kk-KZ"/>
        </w:rPr>
        <w:t>2</w:t>
      </w:r>
      <w:r w:rsidRPr="00C46DBC">
        <w:rPr>
          <w:rFonts w:ascii="Times New Roman" w:hAnsi="Times New Roman" w:cs="Times New Roman"/>
          <w:sz w:val="28"/>
          <w:szCs w:val="28"/>
          <w:lang w:val="kk-KZ"/>
        </w:rPr>
        <w:t>, Mg</w:t>
      </w:r>
      <w:r>
        <w:rPr>
          <w:rFonts w:ascii="Times New Roman" w:hAnsi="Times New Roman" w:cs="Times New Roman"/>
          <w:sz w:val="28"/>
          <w:szCs w:val="28"/>
          <w:vertAlign w:val="subscript"/>
          <w:lang w:val="kk-KZ"/>
        </w:rPr>
        <w:t>3</w:t>
      </w:r>
      <w:r w:rsidRPr="00C46DBC">
        <w:rPr>
          <w:rFonts w:ascii="Times New Roman" w:hAnsi="Times New Roman" w:cs="Times New Roman"/>
          <w:sz w:val="28"/>
          <w:szCs w:val="28"/>
          <w:lang w:val="kk-KZ"/>
        </w:rPr>
        <w:t>(PO</w:t>
      </w:r>
      <w:r>
        <w:rPr>
          <w:rFonts w:ascii="Times New Roman" w:hAnsi="Times New Roman" w:cs="Times New Roman"/>
          <w:sz w:val="28"/>
          <w:szCs w:val="28"/>
          <w:vertAlign w:val="subscript"/>
          <w:lang w:val="kk-KZ"/>
        </w:rPr>
        <w:t>4</w:t>
      </w:r>
      <w:r w:rsidRPr="00C46DBC">
        <w:rPr>
          <w:rFonts w:ascii="Times New Roman" w:hAnsi="Times New Roman" w:cs="Times New Roman"/>
          <w:sz w:val="28"/>
          <w:szCs w:val="28"/>
          <w:lang w:val="kk-KZ"/>
        </w:rPr>
        <w:t>)</w:t>
      </w:r>
      <w:r>
        <w:rPr>
          <w:rFonts w:ascii="Times New Roman" w:hAnsi="Times New Roman" w:cs="Times New Roman"/>
          <w:sz w:val="28"/>
          <w:szCs w:val="28"/>
          <w:vertAlign w:val="subscript"/>
          <w:lang w:val="kk-KZ"/>
        </w:rPr>
        <w:t>2</w:t>
      </w:r>
      <w:r w:rsidRPr="00C46DBC">
        <w:rPr>
          <w:rFonts w:ascii="Times New Roman" w:hAnsi="Times New Roman" w:cs="Times New Roman"/>
          <w:sz w:val="28"/>
          <w:szCs w:val="28"/>
          <w:lang w:val="kk-KZ"/>
        </w:rPr>
        <w:t xml:space="preserve"> және BaSO</w:t>
      </w:r>
      <w:r>
        <w:rPr>
          <w:rFonts w:ascii="Times New Roman" w:hAnsi="Times New Roman" w:cs="Times New Roman"/>
          <w:sz w:val="28"/>
          <w:szCs w:val="28"/>
          <w:vertAlign w:val="subscript"/>
          <w:lang w:val="kk-KZ"/>
        </w:rPr>
        <w:t>4</w:t>
      </w:r>
      <w:r w:rsidRPr="00C46DBC">
        <w:rPr>
          <w:rFonts w:ascii="Times New Roman" w:hAnsi="Times New Roman" w:cs="Times New Roman"/>
          <w:sz w:val="28"/>
          <w:szCs w:val="28"/>
          <w:lang w:val="kk-KZ"/>
        </w:rPr>
        <w:t xml:space="preserve"> </w:t>
      </w:r>
      <w:bookmarkEnd w:id="4"/>
      <w:r w:rsidRPr="00C46DBC">
        <w:rPr>
          <w:rFonts w:ascii="Times New Roman" w:hAnsi="Times New Roman" w:cs="Times New Roman"/>
          <w:sz w:val="28"/>
          <w:szCs w:val="28"/>
          <w:lang w:val="kk-KZ"/>
        </w:rPr>
        <w:t xml:space="preserve">қосылыстарының түзілуімен қатар жүретіні көрсетілді. Бұл қосылыстар галит құрылымынан қоспа компоненттерін селективті түрде жоюды қамтамасыз етеді, сондай-ақ реакция </w:t>
      </w:r>
      <w:r>
        <w:rPr>
          <w:rFonts w:ascii="Times New Roman" w:hAnsi="Times New Roman" w:cs="Times New Roman"/>
          <w:sz w:val="28"/>
          <w:szCs w:val="28"/>
          <w:lang w:val="kk-KZ"/>
        </w:rPr>
        <w:t>нәтижесінде кешенді тұздардың толық түзілетіндігі дәлелденді</w:t>
      </w:r>
      <w:r w:rsidRPr="00C46DBC">
        <w:rPr>
          <w:rFonts w:ascii="Times New Roman" w:hAnsi="Times New Roman" w:cs="Times New Roman"/>
          <w:sz w:val="28"/>
          <w:szCs w:val="28"/>
          <w:lang w:val="kk-KZ"/>
        </w:rPr>
        <w:t>.</w:t>
      </w:r>
    </w:p>
    <w:p w14:paraId="7BF02DBF" w14:textId="77777777" w:rsidR="00AD0A89" w:rsidRPr="00D353CC" w:rsidRDefault="00AD0A89" w:rsidP="00AD0A89">
      <w:pPr>
        <w:spacing w:after="0" w:line="240" w:lineRule="auto"/>
        <w:ind w:firstLine="709"/>
        <w:jc w:val="both"/>
        <w:rPr>
          <w:rFonts w:ascii="Times New Roman" w:hAnsi="Times New Roman" w:cs="Times New Roman"/>
          <w:color w:val="000000" w:themeColor="text1"/>
          <w:sz w:val="28"/>
          <w:szCs w:val="28"/>
          <w:lang w:val="kk-KZ"/>
        </w:rPr>
      </w:pPr>
      <w:r w:rsidRPr="00595CD8">
        <w:rPr>
          <w:rFonts w:ascii="Times New Roman" w:hAnsi="Times New Roman" w:cs="Times New Roman"/>
          <w:sz w:val="28"/>
          <w:szCs w:val="28"/>
          <w:lang w:val="kk-KZ"/>
        </w:rPr>
        <w:t xml:space="preserve">- алғаш рет натрий хлоридін қоспалардан тазалаудың жетілдірілген технологиясы ұсынылды. Жетілдірілген технологиялның дәстүрлі технологиядан айырмашылығы  С:Қ 3:1 қатынаста механикалық қоспалардан тазартылып, натрий хлоридінің қаныққан ерітіндісіне тазалау үшін ерімейтін фосфаттарды толық тұндыруға қажетті стехиометриялық мөлшердің </w:t>
      </w:r>
      <w:r w:rsidRPr="00595CD8">
        <w:rPr>
          <w:rStyle w:val="af7"/>
          <w:rFonts w:ascii="Times New Roman" w:hAnsi="Times New Roman" w:cs="Times New Roman"/>
          <w:sz w:val="28"/>
          <w:szCs w:val="28"/>
          <w:lang w:val="kk-KZ"/>
        </w:rPr>
        <w:t>95%</w:t>
      </w:r>
      <w:r w:rsidRPr="00595CD8">
        <w:rPr>
          <w:rFonts w:ascii="Times New Roman" w:hAnsi="Times New Roman" w:cs="Times New Roman"/>
          <w:b/>
          <w:sz w:val="28"/>
          <w:szCs w:val="28"/>
          <w:lang w:val="kk-KZ"/>
        </w:rPr>
        <w:t xml:space="preserve"> </w:t>
      </w:r>
      <w:r w:rsidRPr="00595CD8">
        <w:rPr>
          <w:rFonts w:ascii="Times New Roman" w:hAnsi="Times New Roman" w:cs="Times New Roman"/>
          <w:sz w:val="28"/>
          <w:szCs w:val="28"/>
          <w:lang w:val="kk-KZ"/>
        </w:rPr>
        <w:t>көлемінде натрий фосфаты қосылады</w:t>
      </w:r>
      <w:r w:rsidRPr="00595CD8">
        <w:rPr>
          <w:lang w:val="kk-KZ"/>
        </w:rPr>
        <w:t xml:space="preserve">, </w:t>
      </w:r>
      <w:r w:rsidRPr="00595CD8">
        <w:rPr>
          <w:rFonts w:ascii="Times New Roman" w:hAnsi="Times New Roman" w:cs="Times New Roman"/>
          <w:sz w:val="28"/>
          <w:szCs w:val="28"/>
          <w:lang w:val="kk-KZ"/>
        </w:rPr>
        <w:t>сонымен қатар буландыру және центрифугалау процестері қысқартылады.</w:t>
      </w:r>
      <w:r w:rsidRPr="00595CD8">
        <w:rPr>
          <w:lang w:val="kk-KZ"/>
        </w:rPr>
        <w:t xml:space="preserve">  </w:t>
      </w:r>
      <w:r w:rsidRPr="00D353CC">
        <w:rPr>
          <w:rFonts w:ascii="Times New Roman" w:hAnsi="Times New Roman" w:cs="Times New Roman"/>
          <w:color w:val="000000" w:themeColor="text1"/>
          <w:sz w:val="28"/>
          <w:szCs w:val="28"/>
          <w:lang w:val="kk-KZ"/>
        </w:rPr>
        <w:t xml:space="preserve">Натрий тұзын кальциймен ластанудан 99,2%, магнийден 99,2% тазарту дәрежесіне қол жеткізуге болатыны анықталды. </w:t>
      </w:r>
      <w:r>
        <w:rPr>
          <w:rFonts w:ascii="Times New Roman" w:hAnsi="Times New Roman" w:cs="Times New Roman"/>
          <w:color w:val="000000" w:themeColor="text1"/>
          <w:sz w:val="28"/>
          <w:szCs w:val="28"/>
          <w:lang w:val="kk-KZ"/>
        </w:rPr>
        <w:t>А</w:t>
      </w:r>
      <w:r w:rsidRPr="00D353CC">
        <w:rPr>
          <w:rFonts w:ascii="Times New Roman" w:hAnsi="Times New Roman" w:cs="Times New Roman"/>
          <w:color w:val="000000" w:themeColor="text1"/>
          <w:sz w:val="28"/>
          <w:szCs w:val="28"/>
          <w:lang w:val="kk-KZ"/>
        </w:rPr>
        <w:t>раластыру температурасы 25</w:t>
      </w:r>
      <w:r w:rsidRPr="00D353CC">
        <w:rPr>
          <w:rFonts w:ascii="Times New Roman" w:hAnsi="Times New Roman" w:cs="Times New Roman"/>
          <w:color w:val="000000" w:themeColor="text1"/>
          <w:sz w:val="28"/>
          <w:szCs w:val="28"/>
          <w:vertAlign w:val="superscript"/>
          <w:lang w:val="kk-KZ"/>
        </w:rPr>
        <w:t>0</w:t>
      </w:r>
      <w:r w:rsidRPr="00D353CC">
        <w:rPr>
          <w:rFonts w:ascii="Times New Roman" w:hAnsi="Times New Roman" w:cs="Times New Roman"/>
          <w:color w:val="000000" w:themeColor="text1"/>
          <w:sz w:val="28"/>
          <w:szCs w:val="28"/>
          <w:lang w:val="kk-KZ"/>
        </w:rPr>
        <w:t xml:space="preserve">С және реагенттің әрекеттесу ұзақтығы 30 минут болған жағдайда </w:t>
      </w:r>
      <w:r>
        <w:rPr>
          <w:rFonts w:ascii="Times New Roman" w:hAnsi="Times New Roman" w:cs="Times New Roman"/>
          <w:color w:val="000000" w:themeColor="text1"/>
          <w:sz w:val="28"/>
          <w:szCs w:val="28"/>
          <w:lang w:val="kk-KZ"/>
        </w:rPr>
        <w:t>кешенді тұздардың тұнбаға түсетіндігі анықталды</w:t>
      </w:r>
      <w:r w:rsidRPr="00D353CC">
        <w:rPr>
          <w:rFonts w:ascii="Times New Roman" w:hAnsi="Times New Roman" w:cs="Times New Roman"/>
          <w:color w:val="000000" w:themeColor="text1"/>
          <w:sz w:val="28"/>
          <w:szCs w:val="28"/>
          <w:lang w:val="kk-KZ"/>
        </w:rPr>
        <w:t>. Әзірленген әдістеме бойынша өнертабысқа патент (№37341, 30.05.2025) алынды;</w:t>
      </w:r>
    </w:p>
    <w:p w14:paraId="4817F00C" w14:textId="77777777" w:rsidR="00AD0A89" w:rsidRDefault="00AD0A89" w:rsidP="00AD0A89">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 xml:space="preserve"> н</w:t>
      </w:r>
      <w:r w:rsidRPr="00C46DBC">
        <w:rPr>
          <w:rFonts w:ascii="Times New Roman" w:hAnsi="Times New Roman" w:cs="Times New Roman"/>
          <w:color w:val="000000" w:themeColor="text1"/>
          <w:sz w:val="28"/>
          <w:szCs w:val="28"/>
          <w:lang w:val="kk-KZ"/>
        </w:rPr>
        <w:t xml:space="preserve">атрий хлоридін кальций және магний қоспаларынан тазалау процесі үшін бөлшектік факторлық эксперимент негізінде модель ұсынылды. Ұсынылған модель технологиялық параметрлердің жиынтығына байланысты тазалау дәрежесін сипаттауға ғана емес, оны болжауға мүмкіндік береді, бұл процестің оңтайлы жағдайларын ғылыми негізде таңдауды қамтамасыз етеді. Регрессия теңдеулерінің коэффициенттері бөлшектік факторлық эксперимент деректерін математикалық өңдеу нәтижесінде анықталды. Модельдердің адекваттылығы </w:t>
      </w:r>
      <w:r w:rsidRPr="00D353CC">
        <w:rPr>
          <w:rFonts w:ascii="Times New Roman" w:hAnsi="Times New Roman" w:cs="Times New Roman"/>
          <w:color w:val="000000" w:themeColor="text1"/>
          <w:sz w:val="28"/>
          <w:szCs w:val="28"/>
          <w:lang w:val="kk-KZ"/>
        </w:rPr>
        <w:t>F</w:t>
      </w:r>
      <w:r w:rsidRPr="00D353CC">
        <w:rPr>
          <w:rFonts w:ascii="Times New Roman" w:hAnsi="Times New Roman" w:cs="Times New Roman"/>
          <w:color w:val="000000" w:themeColor="text1"/>
          <w:sz w:val="28"/>
          <w:szCs w:val="28"/>
          <w:vertAlign w:val="subscript"/>
          <w:lang w:val="kk-KZ"/>
        </w:rPr>
        <w:t>кесте</w:t>
      </w:r>
      <w:r w:rsidRPr="00D353CC">
        <w:rPr>
          <w:rFonts w:ascii="Times New Roman" w:hAnsi="Times New Roman" w:cs="Times New Roman"/>
          <w:color w:val="000000" w:themeColor="text1"/>
          <w:sz w:val="28"/>
          <w:szCs w:val="28"/>
          <w:lang w:val="kk-KZ"/>
        </w:rPr>
        <w:t xml:space="preserve"> &gt; F</w:t>
      </w:r>
      <w:r w:rsidRPr="00D353CC">
        <w:rPr>
          <w:rFonts w:ascii="Times New Roman" w:hAnsi="Times New Roman" w:cs="Times New Roman"/>
          <w:color w:val="000000" w:themeColor="text1"/>
          <w:sz w:val="28"/>
          <w:szCs w:val="28"/>
          <w:vertAlign w:val="subscript"/>
          <w:lang w:val="kk-KZ"/>
        </w:rPr>
        <w:t>есептеу</w:t>
      </w:r>
      <w:r w:rsidRPr="00D353CC">
        <w:rPr>
          <w:rFonts w:ascii="Times New Roman" w:hAnsi="Times New Roman" w:cs="Times New Roman"/>
          <w:color w:val="000000" w:themeColor="text1"/>
          <w:sz w:val="28"/>
          <w:szCs w:val="28"/>
          <w:lang w:val="kk-KZ"/>
        </w:rPr>
        <w:t xml:space="preserve"> </w:t>
      </w:r>
      <w:r w:rsidRPr="00C46DBC">
        <w:rPr>
          <w:rFonts w:ascii="Times New Roman" w:hAnsi="Times New Roman" w:cs="Times New Roman"/>
          <w:color w:val="000000" w:themeColor="text1"/>
          <w:sz w:val="28"/>
          <w:szCs w:val="28"/>
          <w:lang w:val="kk-KZ"/>
        </w:rPr>
        <w:t xml:space="preserve">шартының орындалуымен (кальций үшін 5,1 &gt; 4,5 және магний үшін 5,1 &gt; 4,1) расталды, бұл әзірленген регрессия </w:t>
      </w:r>
      <w:r w:rsidRPr="00C46DBC">
        <w:rPr>
          <w:rFonts w:ascii="Times New Roman" w:hAnsi="Times New Roman" w:cs="Times New Roman"/>
          <w:color w:val="000000" w:themeColor="text1"/>
          <w:sz w:val="28"/>
          <w:szCs w:val="28"/>
          <w:lang w:val="kk-KZ"/>
        </w:rPr>
        <w:lastRenderedPageBreak/>
        <w:t>теңдеулерінің статистикалық маңыздылығын және болжамдық жарамдылығын дәлелдейді.</w:t>
      </w:r>
      <w:r w:rsidRPr="00D353CC">
        <w:rPr>
          <w:rFonts w:ascii="Times New Roman" w:hAnsi="Times New Roman" w:cs="Times New Roman"/>
          <w:color w:val="000000" w:themeColor="text1"/>
          <w:sz w:val="28"/>
          <w:szCs w:val="28"/>
          <w:lang w:val="kk-KZ"/>
        </w:rPr>
        <w:t xml:space="preserve"> </w:t>
      </w:r>
    </w:p>
    <w:p w14:paraId="5960D958" w14:textId="77777777" w:rsidR="00AD0A89" w:rsidRPr="00D353CC" w:rsidRDefault="00AD0A89" w:rsidP="00AD0A89">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w:t>
      </w:r>
      <w:r w:rsidRPr="00D353CC">
        <w:rPr>
          <w:rFonts w:ascii="Times New Roman" w:hAnsi="Times New Roman" w:cs="Times New Roman"/>
          <w:bCs/>
          <w:color w:val="000000" w:themeColor="text1"/>
          <w:sz w:val="28"/>
          <w:szCs w:val="28"/>
          <w:lang w:val="kk-KZ"/>
        </w:rPr>
        <w:t xml:space="preserve"> алғаш рет </w:t>
      </w:r>
      <w:r w:rsidRPr="00D353CC">
        <w:rPr>
          <w:rFonts w:ascii="Times New Roman" w:hAnsi="Times New Roman" w:cs="Times New Roman"/>
          <w:iCs/>
          <w:color w:val="000000" w:themeColor="text1"/>
          <w:sz w:val="28"/>
          <w:szCs w:val="28"/>
          <w:lang w:val="kk-KZ"/>
        </w:rPr>
        <w:t>Сатимола кенорыны  сильвинитінің құрамына байланысты 25</w:t>
      </w:r>
      <w:r w:rsidRPr="00D353CC">
        <w:rPr>
          <w:rFonts w:ascii="Times New Roman" w:hAnsi="Times New Roman" w:cs="Times New Roman"/>
          <w:iCs/>
          <w:color w:val="000000" w:themeColor="text1"/>
          <w:sz w:val="28"/>
          <w:szCs w:val="28"/>
          <w:vertAlign w:val="superscript"/>
          <w:lang w:val="kk-KZ"/>
        </w:rPr>
        <w:t>0</w:t>
      </w:r>
      <w:r w:rsidRPr="00D353CC">
        <w:rPr>
          <w:rFonts w:ascii="Times New Roman" w:hAnsi="Times New Roman" w:cs="Times New Roman"/>
          <w:iCs/>
          <w:color w:val="000000" w:themeColor="text1"/>
          <w:sz w:val="28"/>
          <w:szCs w:val="28"/>
          <w:lang w:val="kk-KZ"/>
        </w:rPr>
        <w:t>С және 100</w:t>
      </w:r>
      <w:r w:rsidRPr="00D353CC">
        <w:rPr>
          <w:rFonts w:ascii="Times New Roman" w:hAnsi="Times New Roman" w:cs="Times New Roman"/>
          <w:iCs/>
          <w:color w:val="000000" w:themeColor="text1"/>
          <w:sz w:val="28"/>
          <w:szCs w:val="28"/>
          <w:vertAlign w:val="superscript"/>
          <w:lang w:val="kk-KZ"/>
        </w:rPr>
        <w:t>0</w:t>
      </w:r>
      <w:r w:rsidRPr="00D353CC">
        <w:rPr>
          <w:rFonts w:ascii="Times New Roman" w:hAnsi="Times New Roman" w:cs="Times New Roman"/>
          <w:iCs/>
          <w:color w:val="000000" w:themeColor="text1"/>
          <w:sz w:val="28"/>
          <w:szCs w:val="28"/>
          <w:lang w:val="kk-KZ"/>
        </w:rPr>
        <w:t>С NaCl – KCl - H</w:t>
      </w:r>
      <w:r w:rsidRPr="00D353CC">
        <w:rPr>
          <w:rFonts w:ascii="Times New Roman" w:hAnsi="Times New Roman" w:cs="Times New Roman"/>
          <w:iCs/>
          <w:color w:val="000000" w:themeColor="text1"/>
          <w:sz w:val="28"/>
          <w:szCs w:val="28"/>
          <w:vertAlign w:val="subscript"/>
          <w:lang w:val="kk-KZ"/>
        </w:rPr>
        <w:t>2</w:t>
      </w:r>
      <w:r w:rsidRPr="00D353CC">
        <w:rPr>
          <w:rFonts w:ascii="Times New Roman" w:hAnsi="Times New Roman" w:cs="Times New Roman"/>
          <w:iCs/>
          <w:color w:val="000000" w:themeColor="text1"/>
          <w:sz w:val="28"/>
          <w:szCs w:val="28"/>
          <w:lang w:val="kk-KZ"/>
        </w:rPr>
        <w:t>O ерігіштік жүйесінің диаграммасын пайдаланып, ерітуге қажетті су мөлшері мен тұнбаға түсетін КСI  теориялық шығымы есептелінді және өңдеудің тиімді технологиялық параметрлері анықталды: еріту температурасы 100</w:t>
      </w:r>
      <w:r w:rsidRPr="00D353CC">
        <w:rPr>
          <w:rFonts w:ascii="Times New Roman" w:hAnsi="Times New Roman" w:cs="Times New Roman"/>
          <w:iCs/>
          <w:color w:val="000000" w:themeColor="text1"/>
          <w:sz w:val="28"/>
          <w:szCs w:val="28"/>
          <w:vertAlign w:val="superscript"/>
          <w:lang w:val="kk-KZ"/>
        </w:rPr>
        <w:t>0</w:t>
      </w:r>
      <w:r w:rsidRPr="00D353CC">
        <w:rPr>
          <w:rFonts w:ascii="Times New Roman" w:hAnsi="Times New Roman" w:cs="Times New Roman"/>
          <w:iCs/>
          <w:color w:val="000000" w:themeColor="text1"/>
          <w:sz w:val="28"/>
          <w:szCs w:val="28"/>
          <w:lang w:val="kk-KZ"/>
        </w:rPr>
        <w:t xml:space="preserve">С, кристалдану температурасы </w:t>
      </w:r>
      <w:r>
        <w:rPr>
          <w:rFonts w:ascii="Times New Roman" w:hAnsi="Times New Roman" w:cs="Times New Roman"/>
          <w:iCs/>
          <w:color w:val="000000" w:themeColor="text1"/>
          <w:sz w:val="28"/>
          <w:szCs w:val="28"/>
          <w:lang w:val="kk-KZ"/>
        </w:rPr>
        <w:t>25</w:t>
      </w:r>
      <w:r w:rsidRPr="00D353CC">
        <w:rPr>
          <w:rFonts w:ascii="Times New Roman" w:hAnsi="Times New Roman" w:cs="Times New Roman"/>
          <w:iCs/>
          <w:color w:val="000000" w:themeColor="text1"/>
          <w:sz w:val="28"/>
          <w:szCs w:val="28"/>
          <w:vertAlign w:val="superscript"/>
          <w:lang w:val="kk-KZ"/>
        </w:rPr>
        <w:t>0</w:t>
      </w:r>
      <w:r w:rsidRPr="00D353CC">
        <w:rPr>
          <w:rFonts w:ascii="Times New Roman" w:hAnsi="Times New Roman" w:cs="Times New Roman"/>
          <w:iCs/>
          <w:color w:val="000000" w:themeColor="text1"/>
          <w:sz w:val="28"/>
          <w:szCs w:val="28"/>
          <w:lang w:val="kk-KZ"/>
        </w:rPr>
        <w:t>С, ерітінді мен тұздың қатынасы 1:1; уақыт 120минут</w:t>
      </w:r>
      <w:r w:rsidRPr="00D353CC">
        <w:rPr>
          <w:rFonts w:ascii="Times New Roman" w:hAnsi="Times New Roman" w:cs="Times New Roman"/>
          <w:color w:val="000000" w:themeColor="text1"/>
          <w:sz w:val="28"/>
          <w:szCs w:val="28"/>
          <w:lang w:val="kk-KZ"/>
        </w:rPr>
        <w:t xml:space="preserve">. </w:t>
      </w:r>
    </w:p>
    <w:p w14:paraId="3DEB293F" w14:textId="77777777" w:rsidR="0012623A" w:rsidRDefault="00AD0A89" w:rsidP="0012623A">
      <w:pPr>
        <w:spacing w:after="0" w:line="240" w:lineRule="auto"/>
        <w:ind w:firstLine="708"/>
        <w:jc w:val="both"/>
        <w:rPr>
          <w:rFonts w:ascii="Times New Roman" w:eastAsiaTheme="minorEastAsia"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w:t>
      </w:r>
      <w:r w:rsidRPr="00D353CC">
        <w:rPr>
          <w:rFonts w:ascii="Times New Roman" w:eastAsiaTheme="minorEastAsia" w:hAnsi="Times New Roman" w:cs="Times New Roman"/>
          <w:color w:val="000000" w:themeColor="text1"/>
          <w:sz w:val="28"/>
          <w:szCs w:val="28"/>
          <w:lang w:val="kk-KZ"/>
        </w:rPr>
        <w:t xml:space="preserve"> </w:t>
      </w:r>
      <w:r w:rsidR="0012623A" w:rsidRPr="0012623A">
        <w:rPr>
          <w:rFonts w:ascii="Times New Roman" w:eastAsiaTheme="minorEastAsia" w:hAnsi="Times New Roman" w:cs="Times New Roman"/>
          <w:color w:val="000000" w:themeColor="text1"/>
          <w:sz w:val="28"/>
          <w:szCs w:val="28"/>
          <w:lang w:val="kk-KZ"/>
        </w:rPr>
        <w:t>- алғаш рет табиғи натрий және калий тұздарын өңдеу технологиясын жетілдіру мақсатында Сатимола кен орынының сильвинит кенінен қалған үйінді қалдықты (натрий хлориді) қоспалардан тазартудың оңтайлы параметрлері анықталды және натрий тұзын натрий фосфатымен өзара әрекеттестіру бойынша жаңа деректер алынды. Үйінді қалдықты калий хлоридінен тазарту NaCl – KCl - H</w:t>
      </w:r>
      <w:r w:rsidR="0012623A" w:rsidRPr="0012623A">
        <w:rPr>
          <w:rFonts w:ascii="Times New Roman" w:eastAsiaTheme="minorEastAsia" w:hAnsi="Times New Roman" w:cs="Times New Roman"/>
          <w:color w:val="000000" w:themeColor="text1"/>
          <w:sz w:val="28"/>
          <w:szCs w:val="28"/>
          <w:vertAlign w:val="subscript"/>
          <w:lang w:val="kk-KZ"/>
        </w:rPr>
        <w:t>2</w:t>
      </w:r>
      <w:r w:rsidR="0012623A" w:rsidRPr="0012623A">
        <w:rPr>
          <w:rFonts w:ascii="Times New Roman" w:eastAsiaTheme="minorEastAsia" w:hAnsi="Times New Roman" w:cs="Times New Roman"/>
          <w:color w:val="000000" w:themeColor="text1"/>
          <w:sz w:val="28"/>
          <w:szCs w:val="28"/>
          <w:lang w:val="kk-KZ"/>
        </w:rPr>
        <w:t>O ерігіштік жүйесімен есептелініп калий хлориді бөлу анықталды. Үйінді қалдықты  фосфат әдісімен тазалау және NaCl – KCl - H</w:t>
      </w:r>
      <w:r w:rsidR="0012623A" w:rsidRPr="0012623A">
        <w:rPr>
          <w:rFonts w:ascii="Times New Roman" w:eastAsiaTheme="minorEastAsia" w:hAnsi="Times New Roman" w:cs="Times New Roman"/>
          <w:color w:val="000000" w:themeColor="text1"/>
          <w:sz w:val="28"/>
          <w:szCs w:val="28"/>
          <w:vertAlign w:val="subscript"/>
          <w:lang w:val="kk-KZ"/>
        </w:rPr>
        <w:t>2</w:t>
      </w:r>
      <w:r w:rsidR="0012623A" w:rsidRPr="0012623A">
        <w:rPr>
          <w:rFonts w:ascii="Times New Roman" w:eastAsiaTheme="minorEastAsia" w:hAnsi="Times New Roman" w:cs="Times New Roman"/>
          <w:color w:val="000000" w:themeColor="text1"/>
          <w:sz w:val="28"/>
          <w:szCs w:val="28"/>
          <w:lang w:val="kk-KZ"/>
        </w:rPr>
        <w:t>O жүйесінде калийді еріту арқылы бөлу технологиясы әзірленді, нәтижесінде кальцийден тазарту 99%, магнийден тазарту дәрежесі 98% көрсетті. Ұсынылған әдіс натрий хлоридінің құрамын жоғары тазалық деңгейіне (Ca²⁺ және Mg²⁺ ≤ 0,1 %) жеткізуге мүмкіндік береді және калий хлоридін тиімді түрде ерітіндіге бөледі. Алынған мәліметтер табиғи натрий және калий тұздарын өңдеудің технологиялық схемасын жетілдіруге мүмкіндік берді.</w:t>
      </w:r>
    </w:p>
    <w:p w14:paraId="679AC153" w14:textId="48E96C43" w:rsidR="00AD0A89" w:rsidRDefault="00AD0A89" w:rsidP="0012623A">
      <w:pPr>
        <w:spacing w:after="0" w:line="240" w:lineRule="auto"/>
        <w:ind w:firstLine="708"/>
        <w:jc w:val="both"/>
        <w:rPr>
          <w:rFonts w:ascii="Times New Roman" w:hAnsi="Times New Roman" w:cs="Times New Roman"/>
          <w:b/>
          <w:color w:val="000000" w:themeColor="text1"/>
          <w:sz w:val="28"/>
          <w:szCs w:val="28"/>
          <w:lang w:val="kk-KZ"/>
        </w:rPr>
      </w:pPr>
      <w:r w:rsidRPr="00D353CC">
        <w:rPr>
          <w:rFonts w:ascii="Times New Roman" w:hAnsi="Times New Roman" w:cs="Times New Roman"/>
          <w:b/>
          <w:bCs/>
          <w:color w:val="000000" w:themeColor="text1"/>
          <w:sz w:val="28"/>
          <w:szCs w:val="28"/>
          <w:lang w:val="kk-KZ"/>
        </w:rPr>
        <w:t>Жұмыстың теориялық және практикалық маңызы  практикалық маңызы</w:t>
      </w:r>
      <w:r w:rsidRPr="00D353CC">
        <w:rPr>
          <w:rFonts w:ascii="Times New Roman" w:hAnsi="Times New Roman" w:cs="Times New Roman"/>
          <w:b/>
          <w:color w:val="000000" w:themeColor="text1"/>
          <w:sz w:val="28"/>
          <w:szCs w:val="28"/>
          <w:lang w:val="kk-KZ"/>
        </w:rPr>
        <w:t>:</w:t>
      </w:r>
    </w:p>
    <w:p w14:paraId="36F76B30" w14:textId="77777777" w:rsidR="00AD0A89" w:rsidRPr="004411B1" w:rsidRDefault="00AD0A89" w:rsidP="00AD0A89">
      <w:pPr>
        <w:spacing w:after="0" w:line="240" w:lineRule="auto"/>
        <w:ind w:firstLine="709"/>
        <w:jc w:val="both"/>
        <w:rPr>
          <w:rFonts w:ascii="Times New Roman" w:hAnsi="Times New Roman" w:cs="Times New Roman"/>
          <w:color w:val="000000" w:themeColor="text1"/>
          <w:sz w:val="28"/>
          <w:szCs w:val="28"/>
          <w:lang w:val="kk-KZ"/>
        </w:rPr>
      </w:pPr>
      <w:r w:rsidRPr="004411B1">
        <w:rPr>
          <w:rFonts w:ascii="Times New Roman" w:hAnsi="Times New Roman" w:cs="Times New Roman"/>
          <w:color w:val="000000" w:themeColor="text1"/>
          <w:sz w:val="28"/>
          <w:szCs w:val="28"/>
          <w:lang w:val="kk-KZ"/>
        </w:rPr>
        <w:t>Диссертацияның теориялық маңыздылығы табиғи натрий мен калий тұздарын кальций мен магний қоспаларынан тазарту процестері туралы физика-химиялық идеяларды дамыту және тереңдету болып табылады. Жұмыста Ca</w:t>
      </w:r>
      <w:r w:rsidRPr="004411B1">
        <w:rPr>
          <w:rFonts w:ascii="Times New Roman" w:hAnsi="Times New Roman" w:cs="Times New Roman"/>
          <w:color w:val="000000" w:themeColor="text1"/>
          <w:sz w:val="28"/>
          <w:szCs w:val="28"/>
          <w:vertAlign w:val="superscript"/>
          <w:lang w:val="kk-KZ"/>
        </w:rPr>
        <w:t>2+</w:t>
      </w:r>
      <w:r w:rsidRPr="004411B1">
        <w:rPr>
          <w:rFonts w:ascii="Times New Roman" w:hAnsi="Times New Roman" w:cs="Times New Roman"/>
          <w:color w:val="000000" w:themeColor="text1"/>
          <w:sz w:val="28"/>
          <w:szCs w:val="28"/>
          <w:lang w:val="kk-KZ"/>
        </w:rPr>
        <w:t xml:space="preserve"> және Mg</w:t>
      </w:r>
      <w:r w:rsidRPr="004411B1">
        <w:rPr>
          <w:rFonts w:ascii="Times New Roman" w:hAnsi="Times New Roman" w:cs="Times New Roman"/>
          <w:color w:val="000000" w:themeColor="text1"/>
          <w:sz w:val="28"/>
          <w:szCs w:val="28"/>
          <w:vertAlign w:val="superscript"/>
          <w:lang w:val="kk-KZ"/>
        </w:rPr>
        <w:t>2+</w:t>
      </w:r>
      <w:r w:rsidRPr="004411B1">
        <w:rPr>
          <w:rFonts w:ascii="Times New Roman" w:hAnsi="Times New Roman" w:cs="Times New Roman"/>
          <w:color w:val="000000" w:themeColor="text1"/>
          <w:sz w:val="28"/>
          <w:szCs w:val="28"/>
          <w:lang w:val="kk-KZ"/>
        </w:rPr>
        <w:t xml:space="preserve"> иондарының натрий фосфатымен өзара әрекеттесуі туралы термодинамикалық мәліметтер алынды, қиын еритін кальций мен магний фосфаттарын түзетін реакциялардың бағыты мен механизмі негізделді, сонымен қатар температура мен концентрация факторларының тазарту процестерінің тиімділігіне әсер ету заңдылықтары анықталды. Әзірленген регрессиялық модельдер және NaCl–KCl–H</w:t>
      </w:r>
      <w:r w:rsidRPr="004411B1">
        <w:rPr>
          <w:rFonts w:ascii="Times New Roman" w:hAnsi="Times New Roman" w:cs="Times New Roman"/>
          <w:color w:val="000000" w:themeColor="text1"/>
          <w:sz w:val="28"/>
          <w:szCs w:val="28"/>
          <w:vertAlign w:val="subscript"/>
          <w:lang w:val="kk-KZ"/>
        </w:rPr>
        <w:t>2</w:t>
      </w:r>
      <w:r w:rsidRPr="004411B1">
        <w:rPr>
          <w:rFonts w:ascii="Times New Roman" w:hAnsi="Times New Roman" w:cs="Times New Roman"/>
          <w:color w:val="000000" w:themeColor="text1"/>
          <w:sz w:val="28"/>
          <w:szCs w:val="28"/>
          <w:lang w:val="kk-KZ"/>
        </w:rPr>
        <w:t>O жүйесіндегі фазалық тепе-теңдікті талдау нәтижелері тұзды минералды шикізатты өңдеу процестерін модельдеудің, болжаудың және оңтайландырудың теориялық негіздерін кеңейтеді.</w:t>
      </w:r>
    </w:p>
    <w:p w14:paraId="4CD7E8B4" w14:textId="77777777" w:rsidR="00AD0A89" w:rsidRPr="004411B1" w:rsidRDefault="00AD0A89" w:rsidP="00AD0A89">
      <w:pPr>
        <w:spacing w:after="0" w:line="240" w:lineRule="auto"/>
        <w:ind w:firstLine="709"/>
        <w:jc w:val="both"/>
        <w:rPr>
          <w:rFonts w:ascii="Times New Roman" w:hAnsi="Times New Roman" w:cs="Times New Roman"/>
          <w:color w:val="000000" w:themeColor="text1"/>
          <w:sz w:val="28"/>
          <w:szCs w:val="28"/>
          <w:lang w:val="kk-KZ"/>
        </w:rPr>
      </w:pPr>
      <w:r w:rsidRPr="004411B1">
        <w:rPr>
          <w:rFonts w:ascii="Times New Roman" w:hAnsi="Times New Roman" w:cs="Times New Roman"/>
          <w:color w:val="000000" w:themeColor="text1"/>
          <w:sz w:val="28"/>
          <w:szCs w:val="28"/>
          <w:lang w:val="kk-KZ"/>
        </w:rPr>
        <w:t>Зерттеудің практикалық маңыздылығы:</w:t>
      </w:r>
    </w:p>
    <w:p w14:paraId="12071A2F" w14:textId="77777777" w:rsidR="00AD0A89" w:rsidRPr="00D353CC" w:rsidRDefault="00AD0A89" w:rsidP="00AD0A89">
      <w:pPr>
        <w:spacing w:after="0" w:line="240" w:lineRule="auto"/>
        <w:ind w:firstLine="709"/>
        <w:jc w:val="both"/>
        <w:rPr>
          <w:rFonts w:ascii="Times New Roman" w:hAnsi="Times New Roman" w:cs="Times New Roman"/>
          <w:color w:val="000000" w:themeColor="text1"/>
          <w:sz w:val="28"/>
          <w:szCs w:val="28"/>
          <w:lang w:val="kk-KZ"/>
        </w:rPr>
      </w:pPr>
      <w:bookmarkStart w:id="5" w:name="_Hlk215480936"/>
      <w:r w:rsidRPr="00D353CC">
        <w:rPr>
          <w:rFonts w:ascii="Times New Roman" w:hAnsi="Times New Roman" w:cs="Times New Roman"/>
          <w:color w:val="000000" w:themeColor="text1"/>
          <w:sz w:val="28"/>
          <w:szCs w:val="28"/>
          <w:lang w:val="kk-KZ"/>
        </w:rPr>
        <w:t>-зерттеу нәтижелері негізінде Бахыт-таңы кен орындарының галит тұзын тазалаудың технологиясы әзірленді. Әзірленген технология  тағам, фармацевтика саласында пайдаланылатын тұзды алуға бағытталған. Натрий тұзын натрий фосфатымен тазалаудың оңтайлы режимі анықталды, бұл натрий хлоридінің  толық тазалануын қамтамасыз етеді. Сондай-ақ натрий тұзын механикалық қоспалардан шаймалау үдерісі нақтыланды.</w:t>
      </w:r>
    </w:p>
    <w:p w14:paraId="358439EB" w14:textId="77777777" w:rsidR="00AD0A89" w:rsidRPr="00D353CC" w:rsidRDefault="00AD0A89" w:rsidP="00AD0A89">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lastRenderedPageBreak/>
        <w:t>-  калий және натрий тұздарын өндірудің жетілдірілген технологиялық сызбасы әзірленіп, шикізат бойынша шығын коэффициенттері анықталды. Ұсынылып отырған технологияға «Натрий хлоридін тазалау әдісі» тақырыбында өнертабысқа патент  (№37341, 30.05.2025) алынды.</w:t>
      </w:r>
    </w:p>
    <w:p w14:paraId="2CAEB2BB" w14:textId="77777777" w:rsidR="00AD0A89" w:rsidRPr="00D353CC" w:rsidRDefault="00AD0A89" w:rsidP="00AD0A89">
      <w:pPr>
        <w:spacing w:after="0" w:line="240" w:lineRule="auto"/>
        <w:ind w:firstLine="709"/>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Дайындалған</w:t>
      </w:r>
      <w:r w:rsidRPr="00D353CC">
        <w:rPr>
          <w:rFonts w:ascii="Times New Roman" w:hAnsi="Times New Roman" w:cs="Times New Roman"/>
          <w:color w:val="000000" w:themeColor="text1"/>
          <w:sz w:val="28"/>
          <w:szCs w:val="28"/>
          <w:lang w:val="kk-KZ"/>
        </w:rPr>
        <w:t xml:space="preserve"> технологияның артықшылығы технологиялық үдерісті айтарлықтай жеңілдетеді. </w:t>
      </w:r>
      <w:r>
        <w:rPr>
          <w:rFonts w:ascii="Times New Roman" w:hAnsi="Times New Roman" w:cs="Times New Roman"/>
          <w:color w:val="000000" w:themeColor="text1"/>
          <w:sz w:val="28"/>
          <w:szCs w:val="28"/>
          <w:lang w:val="kk-KZ"/>
        </w:rPr>
        <w:t>Натрий</w:t>
      </w:r>
      <w:r w:rsidRPr="00D353CC">
        <w:rPr>
          <w:rFonts w:ascii="Times New Roman" w:hAnsi="Times New Roman" w:cs="Times New Roman"/>
          <w:color w:val="000000" w:themeColor="text1"/>
          <w:sz w:val="28"/>
          <w:szCs w:val="28"/>
          <w:lang w:val="kk-KZ"/>
        </w:rPr>
        <w:t xml:space="preserve"> хлоридін суға еритін қоспалардан тазарту дәрежесінің артуы, сондай-ақ буландыру және центрифугалау сатыларын алып тастау арқылы технологиялық үдерістің жеңілдетілуі болып табылады. Зерттеп ұсынылған  технология калий және натрий тұздарын өндіретін отандық өндірісті құру жобасына негіз бола алады, ал мұндай өндіріс қазіргі таңда Қазақстанда жоқтың қасы.</w:t>
      </w:r>
    </w:p>
    <w:bookmarkEnd w:id="3"/>
    <w:bookmarkEnd w:id="5"/>
    <w:p w14:paraId="450B78EA" w14:textId="77777777" w:rsidR="00AD0A89" w:rsidRDefault="00AD0A89" w:rsidP="00AD0A89">
      <w:pPr>
        <w:spacing w:after="0" w:line="20" w:lineRule="atLeast"/>
        <w:ind w:firstLineChars="235" w:firstLine="661"/>
        <w:jc w:val="both"/>
        <w:rPr>
          <w:rFonts w:ascii="Times New Roman" w:hAnsi="Times New Roman" w:cs="Times New Roman"/>
          <w:b/>
          <w:sz w:val="28"/>
          <w:szCs w:val="28"/>
          <w:lang w:val="kk-KZ"/>
        </w:rPr>
      </w:pPr>
      <w:r>
        <w:rPr>
          <w:rFonts w:ascii="Times New Roman" w:hAnsi="Times New Roman" w:cs="Times New Roman"/>
          <w:b/>
          <w:sz w:val="28"/>
          <w:szCs w:val="28"/>
          <w:lang w:val="kk-KZ"/>
        </w:rPr>
        <w:t>Ғылымды дамытудың бағыттарына немесе мемлекеттік бағдарламаларға сәйкестігі</w:t>
      </w:r>
    </w:p>
    <w:p w14:paraId="642A7FB3" w14:textId="77777777" w:rsidR="00AD0A89" w:rsidRPr="00C31396" w:rsidRDefault="00AD0A89" w:rsidP="00AD0A89">
      <w:pPr>
        <w:spacing w:after="0" w:line="240" w:lineRule="auto"/>
        <w:ind w:firstLine="709"/>
        <w:jc w:val="both"/>
        <w:rPr>
          <w:rFonts w:ascii="Times New Roman" w:hAnsi="Times New Roman" w:cs="Times New Roman"/>
          <w:sz w:val="28"/>
          <w:szCs w:val="28"/>
          <w:lang w:val="kk-KZ"/>
        </w:rPr>
      </w:pPr>
      <w:r w:rsidRPr="00C31396">
        <w:rPr>
          <w:rFonts w:ascii="Times New Roman" w:hAnsi="Times New Roman" w:cs="Times New Roman"/>
          <w:sz w:val="28"/>
          <w:szCs w:val="28"/>
          <w:lang w:val="kk-KZ"/>
        </w:rPr>
        <w:t>Жұмыс М. Әуезов атындағы Оңтүстік Қазақстан университетінің «Бейорганикалық заттардың химиялық технологиясы» кафедрасының 2016–2020 жылдарға арналған мемлекеттік бюджеттік ғылыми-зерттеу жұмыстары жоспарына сәйкес Б-16-02-03 тақырыбы бойынша «Табиғи руда-минералдық ресурстар мен өнеркәсіптің түрлі салаларындағы техногендік қалдықтардан бейорганикалық қосылыстар синтезінің өнімдерін алу және шикізатты байытудың баламалы-инновациялық технологияларын әзірлеу бойынша зерттеулер» шеңберінде орындалды.</w:t>
      </w:r>
    </w:p>
    <w:p w14:paraId="4D71D5EF" w14:textId="77777777" w:rsidR="00AD0A89" w:rsidRDefault="00AD0A89" w:rsidP="00AD0A89">
      <w:pPr>
        <w:spacing w:after="0" w:line="240" w:lineRule="auto"/>
        <w:ind w:firstLine="709"/>
        <w:jc w:val="both"/>
        <w:rPr>
          <w:rFonts w:ascii="Times New Roman" w:hAnsi="Times New Roman" w:cs="Times New Roman"/>
          <w:sz w:val="28"/>
          <w:szCs w:val="28"/>
          <w:lang w:val="kk-KZ"/>
        </w:rPr>
      </w:pPr>
      <w:r w:rsidRPr="00C31396">
        <w:rPr>
          <w:rFonts w:ascii="Times New Roman" w:hAnsi="Times New Roman" w:cs="Times New Roman"/>
          <w:sz w:val="28"/>
          <w:szCs w:val="28"/>
          <w:lang w:val="kk-KZ"/>
        </w:rPr>
        <w:t>Сонымен қатар, жұмыс 2021–2025 жылдарға арналған Б-21-03-02 тақырыбы бойынша «Минералдық шикізат пен техногендік қалдықтар негізінде бейорганикалық өнімдер, экологиялық тұрғыдан қауіпсіз тыңайтқыштар мен өсімдіктің өсуін реттегіштердің жаңа перспективалық технологияларын әзірлеу және дәстүрлі технологияларды жетілдіру» ғылыми жобасы аясында жүргізілді.</w:t>
      </w:r>
    </w:p>
    <w:p w14:paraId="23291ED9" w14:textId="77777777" w:rsidR="00AD0A89" w:rsidRPr="00C31396" w:rsidRDefault="00AD0A89" w:rsidP="00AD0A89">
      <w:pPr>
        <w:spacing w:after="0" w:line="240" w:lineRule="auto"/>
        <w:ind w:firstLine="709"/>
        <w:jc w:val="both"/>
        <w:rPr>
          <w:rFonts w:ascii="Times New Roman" w:hAnsi="Times New Roman" w:cs="Times New Roman"/>
          <w:sz w:val="28"/>
          <w:szCs w:val="28"/>
          <w:lang w:val="kk-KZ"/>
        </w:rPr>
      </w:pPr>
      <w:r w:rsidRPr="004411B1">
        <w:rPr>
          <w:rFonts w:ascii="Times New Roman" w:hAnsi="Times New Roman" w:cs="Times New Roman"/>
          <w:sz w:val="28"/>
          <w:szCs w:val="28"/>
          <w:lang w:val="kk-KZ"/>
        </w:rPr>
        <w:t xml:space="preserve">Диссертациялық зерттеудің жекелеген </w:t>
      </w:r>
      <w:r>
        <w:rPr>
          <w:rFonts w:ascii="Times New Roman" w:hAnsi="Times New Roman" w:cs="Times New Roman"/>
          <w:sz w:val="28"/>
          <w:szCs w:val="28"/>
          <w:lang w:val="kk-KZ"/>
        </w:rPr>
        <w:t>бөлімдері</w:t>
      </w:r>
      <w:r w:rsidRPr="004411B1">
        <w:rPr>
          <w:rFonts w:ascii="Times New Roman" w:hAnsi="Times New Roman" w:cs="Times New Roman"/>
          <w:sz w:val="28"/>
          <w:szCs w:val="28"/>
          <w:lang w:val="kk-KZ"/>
        </w:rPr>
        <w:t xml:space="preserve"> М.Әуезов атындағы ОҚУ жас ғалымдарының ғылыми зерттеулерін гранттық қаржыландыру бағдарламасы шеңберінде іске асырылатын "Жас ғалым" </w:t>
      </w:r>
      <w:r>
        <w:rPr>
          <w:rFonts w:ascii="Times New Roman" w:hAnsi="Times New Roman" w:cs="Times New Roman"/>
          <w:sz w:val="28"/>
          <w:szCs w:val="28"/>
          <w:lang w:val="kk-KZ"/>
        </w:rPr>
        <w:t>ЮК</w:t>
      </w:r>
      <w:r w:rsidRPr="004411B1">
        <w:rPr>
          <w:rFonts w:ascii="Times New Roman" w:hAnsi="Times New Roman" w:cs="Times New Roman"/>
          <w:sz w:val="28"/>
          <w:szCs w:val="28"/>
          <w:lang w:val="kk-KZ"/>
        </w:rPr>
        <w:t>У2024-005 гранттық жобасының қаржылық қолдауымен орындалды.</w:t>
      </w:r>
    </w:p>
    <w:p w14:paraId="26EC9F98" w14:textId="77777777" w:rsidR="0060495D" w:rsidRPr="00D353CC" w:rsidRDefault="0060495D" w:rsidP="00371314">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b/>
          <w:bCs/>
          <w:color w:val="000000" w:themeColor="text1"/>
          <w:sz w:val="28"/>
          <w:szCs w:val="28"/>
          <w:lang w:val="kk-KZ"/>
        </w:rPr>
        <w:t>Докторанттың әрбір басылымды дайындауға қосқан жеке үлесі</w:t>
      </w:r>
      <w:r w:rsidR="00371314" w:rsidRPr="00D353CC">
        <w:rPr>
          <w:rFonts w:ascii="Times New Roman" w:hAnsi="Times New Roman" w:cs="Times New Roman"/>
          <w:color w:val="000000" w:themeColor="text1"/>
          <w:sz w:val="28"/>
          <w:szCs w:val="28"/>
          <w:lang w:val="kk-KZ"/>
        </w:rPr>
        <w:t xml:space="preserve">. </w:t>
      </w:r>
    </w:p>
    <w:p w14:paraId="1199E936" w14:textId="72043831" w:rsidR="00371314" w:rsidRPr="00D353CC" w:rsidRDefault="00371314" w:rsidP="00371314">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Алынған жаңа ғылыми деректердің сенімділігі табиғи тұздың құрамындағы, оның өңделген өнімдері мен дайын өнімдеріндегі калий, натрий, магний және кальций компоненттерінің мөлшерінің өлшемдерінің жалпы стандарт бойынша есептеу арқылы, сондай-ақ аспаптық зерттеу және талдау әдістерін және зерттеулерге заманауи аналитикалық жабдықты қолдану арқылы қамтамасыз етіледі.</w:t>
      </w:r>
    </w:p>
    <w:p w14:paraId="7905113A" w14:textId="37544A26" w:rsidR="008A3FB6" w:rsidRPr="00D353CC" w:rsidRDefault="008A3FB6" w:rsidP="00371314">
      <w:pPr>
        <w:spacing w:after="0" w:line="240" w:lineRule="auto"/>
        <w:ind w:firstLine="709"/>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Ғылыми материалдарды дайындауға және жариялауға авторлық үлес диссертацияда ашылған және тиісті жарияланымдармен расталған.</w:t>
      </w:r>
    </w:p>
    <w:p w14:paraId="1065E65F" w14:textId="77777777" w:rsidR="00800B24" w:rsidRPr="00D353CC" w:rsidRDefault="00800B24" w:rsidP="00800B24">
      <w:pPr>
        <w:spacing w:after="0" w:line="20" w:lineRule="atLeast"/>
        <w:ind w:firstLineChars="235" w:firstLine="661"/>
        <w:jc w:val="both"/>
        <w:rPr>
          <w:rFonts w:ascii="Times New Roman" w:eastAsia="Arial" w:hAnsi="Times New Roman" w:cs="Times New Roman"/>
          <w:color w:val="000000" w:themeColor="text1"/>
          <w:sz w:val="28"/>
          <w:szCs w:val="28"/>
          <w:lang w:val="kk-KZ"/>
        </w:rPr>
      </w:pPr>
      <w:r w:rsidRPr="00D353CC">
        <w:rPr>
          <w:rFonts w:ascii="Times New Roman" w:eastAsia="SimSun" w:hAnsi="Times New Roman" w:cs="Times New Roman"/>
          <w:b/>
          <w:bCs/>
          <w:color w:val="000000" w:themeColor="text1"/>
          <w:sz w:val="28"/>
          <w:szCs w:val="28"/>
          <w:lang w:val="kk-KZ"/>
        </w:rPr>
        <w:t>Автордың үлесі</w:t>
      </w:r>
      <w:r w:rsidRPr="00D353CC">
        <w:rPr>
          <w:rFonts w:ascii="Times New Roman" w:eastAsia="SimSun" w:hAnsi="Times New Roman" w:cs="Times New Roman"/>
          <w:color w:val="000000" w:themeColor="text1"/>
          <w:sz w:val="28"/>
          <w:szCs w:val="28"/>
          <w:lang w:val="kk-KZ"/>
        </w:rPr>
        <w:t xml:space="preserve"> </w:t>
      </w:r>
      <w:r w:rsidRPr="00D353CC">
        <w:rPr>
          <w:rFonts w:ascii="Times New Roman" w:eastAsia="Arial" w:hAnsi="Times New Roman" w:cs="Times New Roman"/>
          <w:color w:val="000000" w:themeColor="text1"/>
          <w:sz w:val="28"/>
          <w:szCs w:val="28"/>
          <w:lang w:val="kk-KZ"/>
        </w:rPr>
        <w:t xml:space="preserve">Диссертациялық жұмыс шеңберіндегі зерттеулердің нәтижелері бойынша 9 ғылыми еңбек жарияланды, оның ішінде  ҚР патенті, уәкілетті орган ұсынған ғылыми басылымдардағы 3 мақала (ҚР ҒЖБМ </w:t>
      </w:r>
      <w:r w:rsidRPr="00D353CC">
        <w:rPr>
          <w:rFonts w:ascii="Times New Roman" w:eastAsia="Arial" w:hAnsi="Times New Roman"/>
          <w:color w:val="000000" w:themeColor="text1"/>
          <w:sz w:val="28"/>
          <w:szCs w:val="28"/>
          <w:lang w:val="kk-KZ"/>
        </w:rPr>
        <w:t>ҒЖБССҚЕК</w:t>
      </w:r>
      <w:r w:rsidRPr="00D353CC">
        <w:rPr>
          <w:rFonts w:ascii="Times New Roman" w:eastAsia="Arial" w:hAnsi="Times New Roman" w:cs="Times New Roman"/>
          <w:color w:val="000000" w:themeColor="text1"/>
          <w:sz w:val="28"/>
          <w:szCs w:val="28"/>
          <w:lang w:val="kk-KZ"/>
        </w:rPr>
        <w:t xml:space="preserve">), </w:t>
      </w:r>
      <w:r w:rsidRPr="00D353CC">
        <w:rPr>
          <w:rFonts w:ascii="Times New Roman" w:eastAsia="SimSun" w:hAnsi="Times New Roman" w:cs="Times New Roman"/>
          <w:color w:val="000000" w:themeColor="text1"/>
          <w:sz w:val="28"/>
          <w:szCs w:val="28"/>
          <w:lang w:val="kk-KZ"/>
        </w:rPr>
        <w:t xml:space="preserve">Scopus/Web of Science дерекқорына кіретін халықаралық </w:t>
      </w:r>
      <w:r w:rsidRPr="00D353CC">
        <w:rPr>
          <w:rFonts w:ascii="Times New Roman" w:eastAsia="SimSun" w:hAnsi="Times New Roman" w:cs="Times New Roman"/>
          <w:color w:val="000000" w:themeColor="text1"/>
          <w:sz w:val="28"/>
          <w:szCs w:val="28"/>
          <w:lang w:val="kk-KZ"/>
        </w:rPr>
        <w:lastRenderedPageBreak/>
        <w:t xml:space="preserve">рецензияланатын ғылыми журналдарда </w:t>
      </w:r>
      <w:r w:rsidRPr="00D353CC">
        <w:rPr>
          <w:rFonts w:ascii="Times New Roman" w:eastAsia="Arial" w:hAnsi="Times New Roman" w:cs="Times New Roman"/>
          <w:color w:val="000000" w:themeColor="text1"/>
          <w:sz w:val="28"/>
          <w:szCs w:val="28"/>
          <w:lang w:val="kk-KZ"/>
        </w:rPr>
        <w:t>1 мақала, сондай-ақ халықаралық ғылыми конференциялар жинақтарында 4 жарияланым, оның ішінде 2 мақала шетелде жарияланды. Зерттеу нәтижелері бойынша Қазақстанның табиғи натрий және калий тұздарын өңдеутехнологиясын жетілдіру бойынша тәжірибелік-зертханалық сынақ өткізу акт (24.11.2025 ж. №1) алынды. Жұмыс нәтижелері оқу процесіне енгізілді: 22.03.2025 ж. №3.</w:t>
      </w:r>
    </w:p>
    <w:p w14:paraId="30437EF6" w14:textId="77777777" w:rsidR="00800B24" w:rsidRPr="00D353CC" w:rsidRDefault="00800B24" w:rsidP="00800B24">
      <w:pPr>
        <w:spacing w:after="0" w:line="20" w:lineRule="atLeast"/>
        <w:ind w:firstLineChars="235" w:firstLine="658"/>
        <w:jc w:val="both"/>
        <w:rPr>
          <w:rFonts w:ascii="Times New Roman" w:eastAsia="Arial" w:hAnsi="Times New Roman" w:cs="Times New Roman"/>
          <w:color w:val="000000" w:themeColor="text1"/>
          <w:sz w:val="28"/>
          <w:szCs w:val="28"/>
          <w:lang w:val="kk-KZ"/>
        </w:rPr>
      </w:pPr>
      <w:r w:rsidRPr="00D353CC">
        <w:rPr>
          <w:rFonts w:ascii="Times New Roman" w:eastAsia="Arial" w:hAnsi="Times New Roman" w:cs="Times New Roman"/>
          <w:color w:val="000000" w:themeColor="text1"/>
          <w:sz w:val="28"/>
          <w:szCs w:val="28"/>
          <w:lang w:val="kk-KZ"/>
        </w:rPr>
        <w:t>Автордың ғылыми материалдарды дайындау және жариялау ісіне қосқан үлесі диссертацияда ашып көрсетілген және тиісті жарияланымдармен расталған.</w:t>
      </w:r>
    </w:p>
    <w:p w14:paraId="286A82E7" w14:textId="77777777" w:rsidR="00800B24" w:rsidRPr="00D353CC" w:rsidRDefault="00800B24" w:rsidP="00800B24">
      <w:pPr>
        <w:shd w:val="clear" w:color="auto" w:fill="FFFFFF"/>
        <w:spacing w:after="0" w:line="20" w:lineRule="atLeast"/>
        <w:ind w:firstLine="708"/>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xml:space="preserve">1. </w:t>
      </w:r>
      <w:r w:rsidRPr="00D353CC">
        <w:rPr>
          <w:rFonts w:ascii="Times New Roman" w:hAnsi="Times New Roman" w:cs="Times New Roman"/>
          <w:iCs/>
          <w:color w:val="000000" w:themeColor="text1"/>
          <w:sz w:val="28"/>
          <w:szCs w:val="28"/>
          <w:lang w:val="kk-KZ"/>
        </w:rPr>
        <w:t>The Open Chemical Engineering Journal</w:t>
      </w:r>
      <w:r w:rsidRPr="00D353CC">
        <w:rPr>
          <w:rFonts w:ascii="Times New Roman" w:hAnsi="Times New Roman" w:cs="Times New Roman"/>
          <w:color w:val="000000" w:themeColor="text1"/>
          <w:sz w:val="28"/>
          <w:szCs w:val="28"/>
          <w:lang w:val="kk-KZ"/>
        </w:rPr>
        <w:t xml:space="preserve"> журналындағы «</w:t>
      </w:r>
      <w:r w:rsidRPr="00D353CC">
        <w:rPr>
          <w:rFonts w:ascii="Times New Roman" w:hAnsi="Times New Roman" w:cs="Times New Roman"/>
          <w:iCs/>
          <w:color w:val="000000" w:themeColor="text1"/>
          <w:sz w:val="28"/>
          <w:szCs w:val="28"/>
          <w:lang w:val="kk-KZ"/>
        </w:rPr>
        <w:t>The development of a technology for the purification of sodium chloride by removing impurities using the phosphate method</w:t>
      </w:r>
      <w:r w:rsidRPr="00D353CC">
        <w:rPr>
          <w:rFonts w:ascii="Times New Roman" w:hAnsi="Times New Roman" w:cs="Times New Roman"/>
          <w:color w:val="000000" w:themeColor="text1"/>
          <w:sz w:val="28"/>
          <w:szCs w:val="28"/>
          <w:lang w:val="kk-KZ"/>
        </w:rPr>
        <w:t>» мақаласында натрий хлоридін фосфатты әдіспен тазартып, жетілдірілген технологиялық сызба дайындау жайында мәліметтер келтірілген .</w:t>
      </w:r>
    </w:p>
    <w:p w14:paraId="192CA21A" w14:textId="77777777" w:rsidR="00800B24" w:rsidRPr="00D353CC" w:rsidRDefault="00800B24" w:rsidP="00800B24">
      <w:pPr>
        <w:shd w:val="clear" w:color="auto" w:fill="FFFFFF"/>
        <w:spacing w:after="0" w:line="240" w:lineRule="auto"/>
        <w:ind w:firstLine="708"/>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2. ҚР ҰҒА Хабаршысы  журналындағы «</w:t>
      </w:r>
      <w:r w:rsidRPr="00D353CC">
        <w:rPr>
          <w:rFonts w:ascii="Times New Roman" w:hAnsi="Times New Roman" w:cs="Times New Roman"/>
          <w:iCs/>
          <w:color w:val="000000" w:themeColor="text1"/>
          <w:sz w:val="28"/>
          <w:szCs w:val="28"/>
          <w:lang w:val="kk-KZ"/>
        </w:rPr>
        <w:t>Purification Of Technical Sodium Chloride From The Tasty Tuz Deposit Of The Republic Of Kazakhstan</w:t>
      </w:r>
      <w:r w:rsidRPr="00D353CC">
        <w:rPr>
          <w:rFonts w:ascii="Times New Roman" w:hAnsi="Times New Roman" w:cs="Times New Roman"/>
          <w:color w:val="000000" w:themeColor="text1"/>
          <w:sz w:val="28"/>
          <w:szCs w:val="28"/>
          <w:lang w:val="kk-KZ"/>
        </w:rPr>
        <w:t>» мақаласында натрий хлориді кенін кенін барий карбонаты арқылы тазалау және пооцес барысындағы оңтайлы патараметрлерді анықтау жөнінде мәліметтер келтірілген.</w:t>
      </w:r>
    </w:p>
    <w:p w14:paraId="60536C2D" w14:textId="77777777" w:rsidR="00800B24" w:rsidRPr="00D353CC" w:rsidRDefault="00800B24" w:rsidP="00800B24">
      <w:pPr>
        <w:shd w:val="clear" w:color="auto" w:fill="FFFFFF"/>
        <w:spacing w:after="0" w:line="240" w:lineRule="auto"/>
        <w:ind w:firstLine="708"/>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3. «</w:t>
      </w:r>
      <w:r w:rsidRPr="00D353CC">
        <w:rPr>
          <w:rFonts w:ascii="Times New Roman" w:hAnsi="Times New Roman" w:cs="Times New Roman"/>
          <w:iCs/>
          <w:color w:val="000000" w:themeColor="text1"/>
          <w:sz w:val="28"/>
          <w:szCs w:val="28"/>
          <w:lang w:val="kk-KZ"/>
        </w:rPr>
        <w:t>Kompleksnoe Ispolzovanie Mineralnogo Syra</w:t>
      </w:r>
      <w:r w:rsidRPr="00D353CC">
        <w:rPr>
          <w:rFonts w:ascii="Times New Roman" w:hAnsi="Times New Roman" w:cs="Times New Roman"/>
          <w:color w:val="000000" w:themeColor="text1"/>
          <w:sz w:val="28"/>
          <w:szCs w:val="28"/>
          <w:lang w:val="kk-KZ"/>
        </w:rPr>
        <w:t>» журналындағы «</w:t>
      </w:r>
      <w:r w:rsidRPr="00D353CC">
        <w:rPr>
          <w:rFonts w:ascii="Times New Roman" w:hAnsi="Times New Roman" w:cs="Times New Roman"/>
          <w:iCs/>
          <w:color w:val="000000" w:themeColor="text1"/>
          <w:sz w:val="28"/>
          <w:szCs w:val="28"/>
          <w:lang w:val="kk-KZ"/>
        </w:rPr>
        <w:t>Methods for purifying table salt from the Bakhyt-Тany deposit</w:t>
      </w:r>
      <w:r w:rsidRPr="00D353CC">
        <w:rPr>
          <w:rFonts w:ascii="Times New Roman" w:hAnsi="Times New Roman" w:cs="Times New Roman"/>
          <w:color w:val="000000" w:themeColor="text1"/>
          <w:sz w:val="28"/>
          <w:szCs w:val="28"/>
          <w:lang w:val="kk-KZ"/>
        </w:rPr>
        <w:t xml:space="preserve">» </w:t>
      </w:r>
      <w:r w:rsidRPr="00D353CC">
        <w:rPr>
          <w:rFonts w:ascii="Times New Roman" w:eastAsia="Arial" w:hAnsi="Times New Roman" w:cs="Times New Roman"/>
          <w:color w:val="000000" w:themeColor="text1"/>
          <w:sz w:val="28"/>
          <w:szCs w:val="28"/>
          <w:lang w:val="kk-KZ"/>
        </w:rPr>
        <w:t>мақаласында әдеби шолуды дайындау, галит минералының физико-химиялық талдау нәтижелері және натрий хлоридін әкті, әкті-содалы, фосфатты әдістермен тазалау процесіндегі тұздың магний және кальций иондарынан тазалану дәрежелерін салыстыру туралы мәліметтер келтірілген.</w:t>
      </w:r>
    </w:p>
    <w:p w14:paraId="37AD5A17" w14:textId="76A93E07" w:rsidR="00800B24" w:rsidRPr="00D353CC" w:rsidRDefault="00800B24" w:rsidP="00800B24">
      <w:pPr>
        <w:shd w:val="clear" w:color="auto" w:fill="FFFFFF"/>
        <w:spacing w:after="0" w:line="240" w:lineRule="auto"/>
        <w:ind w:firstLine="708"/>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4. «</w:t>
      </w:r>
      <w:r w:rsidRPr="00D353CC">
        <w:rPr>
          <w:rFonts w:ascii="Times New Roman" w:hAnsi="Times New Roman" w:cs="Times New Roman"/>
          <w:iCs/>
          <w:color w:val="000000" w:themeColor="text1"/>
          <w:sz w:val="28"/>
          <w:szCs w:val="28"/>
          <w:lang w:val="kk-KZ"/>
        </w:rPr>
        <w:t>Kompleksnoe Ispolzovanie Mineralnogo Syra</w:t>
      </w:r>
      <w:r w:rsidRPr="00D353CC">
        <w:rPr>
          <w:rFonts w:ascii="Times New Roman" w:hAnsi="Times New Roman" w:cs="Times New Roman"/>
          <w:color w:val="000000" w:themeColor="text1"/>
          <w:sz w:val="28"/>
          <w:szCs w:val="28"/>
          <w:lang w:val="kk-KZ"/>
        </w:rPr>
        <w:t xml:space="preserve">» </w:t>
      </w:r>
      <w:r w:rsidRPr="00D353CC">
        <w:rPr>
          <w:rFonts w:ascii="Times New Roman" w:eastAsia="Arial" w:hAnsi="Times New Roman" w:cs="Times New Roman"/>
          <w:color w:val="000000" w:themeColor="text1"/>
          <w:sz w:val="28"/>
          <w:szCs w:val="28"/>
          <w:lang w:val="kk-KZ"/>
        </w:rPr>
        <w:t>журналындағы</w:t>
      </w:r>
      <w:r w:rsidRPr="00D353CC">
        <w:rPr>
          <w:rFonts w:ascii="Times New Roman" w:hAnsi="Times New Roman" w:cs="Times New Roman"/>
          <w:color w:val="000000" w:themeColor="text1"/>
          <w:sz w:val="28"/>
          <w:szCs w:val="28"/>
          <w:lang w:val="kk-KZ"/>
        </w:rPr>
        <w:t xml:space="preserve"> «Potash Ore Processing: Technology Research and Physicochemical Properties» </w:t>
      </w:r>
      <w:r w:rsidRPr="00D353CC">
        <w:rPr>
          <w:rFonts w:ascii="Times New Roman" w:eastAsia="Arial" w:hAnsi="Times New Roman" w:cs="Times New Roman"/>
          <w:color w:val="000000" w:themeColor="text1"/>
          <w:sz w:val="28"/>
          <w:szCs w:val="28"/>
          <w:lang w:val="kk-KZ"/>
        </w:rPr>
        <w:t>Сатимола кенінен алынған сильвинит кенінің физико-химилық талдау нәтижелері және кенді кенді галургиялық тазалау процесі, нәтижелері туралы мәліметтер келтірілген</w:t>
      </w:r>
      <w:r w:rsidRPr="00D353CC">
        <w:rPr>
          <w:rFonts w:ascii="Times New Roman" w:hAnsi="Times New Roman" w:cs="Times New Roman"/>
          <w:color w:val="000000" w:themeColor="text1"/>
          <w:sz w:val="28"/>
          <w:szCs w:val="28"/>
          <w:lang w:val="kk-KZ"/>
        </w:rPr>
        <w:t>.</w:t>
      </w:r>
    </w:p>
    <w:p w14:paraId="33FAFE57" w14:textId="4796A357" w:rsidR="00371314" w:rsidRPr="00D353CC" w:rsidRDefault="00371314" w:rsidP="00371314">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b/>
          <w:color w:val="000000" w:themeColor="text1"/>
          <w:sz w:val="28"/>
          <w:szCs w:val="28"/>
          <w:lang w:val="kk-KZ"/>
        </w:rPr>
        <w:t>Диссертация тақырыбы бойынша жарияланымдар.</w:t>
      </w:r>
      <w:r w:rsidRPr="00D353CC">
        <w:rPr>
          <w:rFonts w:ascii="Times New Roman" w:hAnsi="Times New Roman" w:cs="Times New Roman"/>
          <w:color w:val="000000" w:themeColor="text1"/>
          <w:sz w:val="28"/>
          <w:szCs w:val="28"/>
          <w:lang w:val="kk-KZ"/>
        </w:rPr>
        <w:t xml:space="preserve"> </w:t>
      </w:r>
      <w:bookmarkStart w:id="6" w:name="_Hlk215481061"/>
      <w:r w:rsidRPr="00D353CC">
        <w:rPr>
          <w:rFonts w:ascii="Times New Roman" w:hAnsi="Times New Roman" w:cs="Times New Roman"/>
          <w:color w:val="000000" w:themeColor="text1"/>
          <w:sz w:val="28"/>
          <w:szCs w:val="28"/>
          <w:lang w:val="kk-KZ"/>
        </w:rPr>
        <w:t xml:space="preserve">Диссертация тақырыбы бойынша 9 мақала жарияланды, оның 3 -  Қазақстан Республикасы Білім және ғылым министрлігінің Білім және ғылым саласындағы бақылау комитеті ұсынған журналдарда; 1 - Scopus халықаралық деректер базасына кіретін журналда; Халықаралық ғылыми-практикалық конференциялардың еңбектерінде; 1 өнертабысқа патент алынды </w:t>
      </w:r>
      <w:bookmarkEnd w:id="6"/>
      <w:r w:rsidRPr="00D353CC">
        <w:rPr>
          <w:rFonts w:ascii="Times New Roman" w:hAnsi="Times New Roman" w:cs="Times New Roman"/>
          <w:color w:val="000000" w:themeColor="text1"/>
          <w:sz w:val="28"/>
          <w:szCs w:val="28"/>
          <w:lang w:val="kk-KZ"/>
        </w:rPr>
        <w:t xml:space="preserve">. </w:t>
      </w:r>
    </w:p>
    <w:p w14:paraId="3EFC1643" w14:textId="220E5010" w:rsidR="00371314" w:rsidRPr="00D353CC" w:rsidRDefault="00371314" w:rsidP="00371314">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b/>
          <w:bCs/>
          <w:color w:val="000000" w:themeColor="text1"/>
          <w:sz w:val="28"/>
          <w:szCs w:val="28"/>
          <w:lang w:val="kk-KZ"/>
        </w:rPr>
        <w:t>Диссертацияның құрылымы мен көлемі</w:t>
      </w:r>
      <w:r w:rsidRPr="00D353CC">
        <w:rPr>
          <w:rFonts w:ascii="Times New Roman" w:hAnsi="Times New Roman" w:cs="Times New Roman"/>
          <w:color w:val="000000" w:themeColor="text1"/>
          <w:sz w:val="28"/>
          <w:szCs w:val="28"/>
          <w:lang w:val="kk-KZ"/>
        </w:rPr>
        <w:t xml:space="preserve">. Жұмыс </w:t>
      </w:r>
      <w:r w:rsidR="0092705A" w:rsidRPr="00D353CC">
        <w:rPr>
          <w:rFonts w:ascii="Times New Roman" w:hAnsi="Times New Roman" w:cs="Times New Roman"/>
          <w:color w:val="000000" w:themeColor="text1"/>
          <w:sz w:val="28"/>
          <w:szCs w:val="28"/>
          <w:lang w:val="kk-KZ"/>
        </w:rPr>
        <w:t>10</w:t>
      </w:r>
      <w:r w:rsidR="007D7EAF">
        <w:rPr>
          <w:rFonts w:ascii="Times New Roman" w:hAnsi="Times New Roman" w:cs="Times New Roman"/>
          <w:color w:val="000000" w:themeColor="text1"/>
          <w:sz w:val="28"/>
          <w:szCs w:val="28"/>
          <w:lang w:val="kk-KZ"/>
        </w:rPr>
        <w:t>6</w:t>
      </w:r>
      <w:r w:rsidRPr="00D353CC">
        <w:rPr>
          <w:rFonts w:ascii="Times New Roman" w:hAnsi="Times New Roman" w:cs="Times New Roman"/>
          <w:color w:val="000000" w:themeColor="text1"/>
          <w:sz w:val="28"/>
          <w:szCs w:val="28"/>
          <w:lang w:val="kk-KZ"/>
        </w:rPr>
        <w:t xml:space="preserve"> беттен, кіріспеден, 5 бөлімнен, қорытындыдан және қосымшалардан тұрады. Диссертацияда </w:t>
      </w:r>
      <w:r w:rsidR="00133149" w:rsidRPr="00D353CC">
        <w:rPr>
          <w:rFonts w:ascii="Times New Roman" w:hAnsi="Times New Roman" w:cs="Times New Roman"/>
          <w:color w:val="000000" w:themeColor="text1"/>
          <w:sz w:val="28"/>
          <w:szCs w:val="28"/>
          <w:lang w:val="kk-KZ"/>
        </w:rPr>
        <w:t>45</w:t>
      </w:r>
      <w:r w:rsidRPr="00D353CC">
        <w:rPr>
          <w:rFonts w:ascii="Times New Roman" w:hAnsi="Times New Roman" w:cs="Times New Roman"/>
          <w:color w:val="000000" w:themeColor="text1"/>
          <w:sz w:val="28"/>
          <w:szCs w:val="28"/>
          <w:lang w:val="kk-KZ"/>
        </w:rPr>
        <w:t xml:space="preserve"> сурет, </w:t>
      </w:r>
      <w:r w:rsidR="00133149" w:rsidRPr="00D353CC">
        <w:rPr>
          <w:rFonts w:ascii="Times New Roman" w:hAnsi="Times New Roman" w:cs="Times New Roman"/>
          <w:color w:val="000000" w:themeColor="text1"/>
          <w:sz w:val="28"/>
          <w:szCs w:val="28"/>
          <w:lang w:val="kk-KZ"/>
        </w:rPr>
        <w:t>33</w:t>
      </w:r>
      <w:r w:rsidRPr="00D353CC">
        <w:rPr>
          <w:rFonts w:ascii="Times New Roman" w:hAnsi="Times New Roman" w:cs="Times New Roman"/>
          <w:color w:val="000000" w:themeColor="text1"/>
          <w:sz w:val="28"/>
          <w:szCs w:val="28"/>
          <w:lang w:val="kk-KZ"/>
        </w:rPr>
        <w:t xml:space="preserve"> кесте және </w:t>
      </w:r>
      <w:r w:rsidR="00E36EA0" w:rsidRPr="00D353CC">
        <w:rPr>
          <w:rFonts w:ascii="Times New Roman" w:hAnsi="Times New Roman" w:cs="Times New Roman"/>
          <w:color w:val="000000" w:themeColor="text1"/>
          <w:sz w:val="28"/>
          <w:szCs w:val="28"/>
          <w:lang w:val="kk-KZ"/>
        </w:rPr>
        <w:t>1</w:t>
      </w:r>
      <w:r w:rsidR="007D05B4">
        <w:rPr>
          <w:rFonts w:ascii="Times New Roman" w:hAnsi="Times New Roman" w:cs="Times New Roman"/>
          <w:color w:val="000000" w:themeColor="text1"/>
          <w:sz w:val="28"/>
          <w:szCs w:val="28"/>
          <w:lang w:val="kk-KZ"/>
        </w:rPr>
        <w:t>22</w:t>
      </w:r>
      <w:r w:rsidRPr="00D353CC">
        <w:rPr>
          <w:rFonts w:ascii="Times New Roman" w:hAnsi="Times New Roman" w:cs="Times New Roman"/>
          <w:color w:val="000000" w:themeColor="text1"/>
          <w:sz w:val="28"/>
          <w:szCs w:val="28"/>
          <w:lang w:val="kk-KZ"/>
        </w:rPr>
        <w:t xml:space="preserve"> әдебиеттер тізімі бар.</w:t>
      </w:r>
    </w:p>
    <w:p w14:paraId="6795AB04" w14:textId="463F592E" w:rsidR="00475E44" w:rsidRDefault="00475E44">
      <w:pPr>
        <w:rPr>
          <w:rFonts w:ascii="Times New Roman" w:hAnsi="Times New Roman" w:cs="Times New Roman"/>
          <w:b/>
          <w:color w:val="000000" w:themeColor="text1"/>
          <w:sz w:val="28"/>
          <w:szCs w:val="28"/>
          <w:lang w:val="kk-KZ"/>
        </w:rPr>
      </w:pPr>
    </w:p>
    <w:p w14:paraId="074D09D0" w14:textId="317E2AB5" w:rsidR="00490A5A" w:rsidRDefault="00490A5A">
      <w:pPr>
        <w:rPr>
          <w:rFonts w:ascii="Times New Roman" w:hAnsi="Times New Roman" w:cs="Times New Roman"/>
          <w:b/>
          <w:color w:val="000000" w:themeColor="text1"/>
          <w:sz w:val="28"/>
          <w:szCs w:val="28"/>
          <w:lang w:val="kk-KZ"/>
        </w:rPr>
      </w:pPr>
    </w:p>
    <w:p w14:paraId="503939CB" w14:textId="3E6B0AFF" w:rsidR="00490A5A" w:rsidRDefault="00490A5A">
      <w:pPr>
        <w:rPr>
          <w:rFonts w:ascii="Times New Roman" w:hAnsi="Times New Roman" w:cs="Times New Roman"/>
          <w:b/>
          <w:color w:val="000000" w:themeColor="text1"/>
          <w:sz w:val="28"/>
          <w:szCs w:val="28"/>
          <w:lang w:val="kk-KZ"/>
        </w:rPr>
      </w:pPr>
    </w:p>
    <w:p w14:paraId="2B91A1D8" w14:textId="77777777" w:rsidR="00490A5A" w:rsidRPr="00D353CC" w:rsidRDefault="00490A5A">
      <w:pPr>
        <w:rPr>
          <w:rFonts w:ascii="Times New Roman" w:hAnsi="Times New Roman" w:cs="Times New Roman"/>
          <w:b/>
          <w:color w:val="000000" w:themeColor="text1"/>
          <w:sz w:val="28"/>
          <w:szCs w:val="28"/>
          <w:lang w:val="kk-KZ"/>
        </w:rPr>
      </w:pPr>
    </w:p>
    <w:p w14:paraId="056C3CDF" w14:textId="77777777" w:rsidR="006311CD" w:rsidRPr="00D353CC" w:rsidRDefault="006311CD" w:rsidP="006311CD">
      <w:pPr>
        <w:spacing w:after="0" w:line="240" w:lineRule="auto"/>
        <w:ind w:firstLine="709"/>
        <w:rPr>
          <w:rFonts w:ascii="Times New Roman" w:hAnsi="Times New Roman" w:cs="Times New Roman"/>
          <w:b/>
          <w:color w:val="000000" w:themeColor="text1"/>
          <w:sz w:val="28"/>
          <w:szCs w:val="28"/>
          <w:lang w:val="kk-KZ"/>
        </w:rPr>
      </w:pPr>
      <w:r w:rsidRPr="00D353CC">
        <w:rPr>
          <w:rFonts w:ascii="Times New Roman" w:hAnsi="Times New Roman" w:cs="Times New Roman"/>
          <w:b/>
          <w:color w:val="000000" w:themeColor="text1"/>
          <w:sz w:val="28"/>
          <w:szCs w:val="28"/>
          <w:lang w:val="kk-KZ"/>
        </w:rPr>
        <w:lastRenderedPageBreak/>
        <w:t>1 АНАЛИТИКАЛЫҚ ШОЛУ</w:t>
      </w:r>
    </w:p>
    <w:p w14:paraId="2467E2D9" w14:textId="77777777" w:rsidR="006311CD" w:rsidRPr="00D353CC" w:rsidRDefault="006311CD" w:rsidP="006311CD">
      <w:pPr>
        <w:spacing w:after="0" w:line="240" w:lineRule="auto"/>
        <w:ind w:firstLine="709"/>
        <w:rPr>
          <w:rFonts w:ascii="Times New Roman" w:hAnsi="Times New Roman" w:cs="Times New Roman"/>
          <w:b/>
          <w:color w:val="000000" w:themeColor="text1"/>
          <w:sz w:val="28"/>
          <w:szCs w:val="28"/>
          <w:lang w:val="kk-KZ"/>
        </w:rPr>
      </w:pPr>
    </w:p>
    <w:p w14:paraId="40765C46" w14:textId="77777777" w:rsidR="006311CD" w:rsidRPr="00D353CC" w:rsidRDefault="006311CD" w:rsidP="006311CD">
      <w:pPr>
        <w:pStyle w:val="a8"/>
        <w:numPr>
          <w:ilvl w:val="1"/>
          <w:numId w:val="1"/>
        </w:numPr>
        <w:spacing w:after="0" w:line="240" w:lineRule="auto"/>
        <w:ind w:left="0" w:firstLine="709"/>
        <w:rPr>
          <w:rFonts w:ascii="Times New Roman" w:hAnsi="Times New Roman" w:cs="Times New Roman"/>
          <w:b/>
          <w:color w:val="000000" w:themeColor="text1"/>
          <w:sz w:val="28"/>
          <w:szCs w:val="28"/>
          <w:lang w:val="kk-KZ"/>
        </w:rPr>
      </w:pPr>
      <w:r w:rsidRPr="00D353CC">
        <w:rPr>
          <w:rFonts w:ascii="Times New Roman" w:hAnsi="Times New Roman" w:cs="Times New Roman"/>
          <w:b/>
          <w:color w:val="000000" w:themeColor="text1"/>
          <w:sz w:val="28"/>
          <w:szCs w:val="28"/>
          <w:lang w:val="kk-KZ"/>
        </w:rPr>
        <w:t xml:space="preserve">Қазақстанның натрий және калий кен орындарының табиғи тұзды минералдарының сипаттамасы </w:t>
      </w:r>
    </w:p>
    <w:p w14:paraId="17BEC12C" w14:textId="624AC280" w:rsidR="006311CD" w:rsidRPr="00D353CC" w:rsidRDefault="006311CD" w:rsidP="006311CD">
      <w:pPr>
        <w:tabs>
          <w:tab w:val="left" w:pos="1185"/>
        </w:tabs>
        <w:spacing w:after="0" w:line="240" w:lineRule="auto"/>
        <w:ind w:firstLine="709"/>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Қазақстандағы тұз өндірісі дамыған және жоғары технологиялы сала болып табылады. Жылдық натрий натрий хлоридін  өндіру көлемі  2 миллион тоннадан асады, бұл өндірілетін тұз көлемі  ашық карьерлі   кен орындарымен қамтамасыз етіледі</w:t>
      </w:r>
      <w:r w:rsidR="00076F88">
        <w:rPr>
          <w:rFonts w:ascii="Times New Roman" w:hAnsi="Times New Roman" w:cs="Times New Roman"/>
          <w:bCs/>
          <w:color w:val="000000" w:themeColor="text1"/>
          <w:sz w:val="28"/>
          <w:szCs w:val="28"/>
          <w:lang w:val="kk-KZ"/>
        </w:rPr>
        <w:t xml:space="preserve"> </w:t>
      </w:r>
      <w:r w:rsidR="00076F88" w:rsidRPr="00D353CC">
        <w:rPr>
          <w:rFonts w:ascii="Times New Roman" w:hAnsi="Times New Roman"/>
          <w:color w:val="000000" w:themeColor="text1"/>
          <w:sz w:val="28"/>
          <w:szCs w:val="28"/>
          <w:lang w:val="kk-KZ"/>
        </w:rPr>
        <w:t>[2-5]</w:t>
      </w:r>
      <w:r w:rsidRPr="00D353CC">
        <w:rPr>
          <w:rFonts w:ascii="Times New Roman" w:hAnsi="Times New Roman" w:cs="Times New Roman"/>
          <w:bCs/>
          <w:color w:val="000000" w:themeColor="text1"/>
          <w:sz w:val="28"/>
          <w:szCs w:val="28"/>
          <w:lang w:val="kk-KZ"/>
        </w:rPr>
        <w:t>. Тұз тұрақты ресурстық базаға ие болу маңыздылығын көрсететін барлық салалар үшін негізгі өнім болып табылады</w:t>
      </w:r>
      <w:r w:rsidRPr="00D353CC">
        <w:rPr>
          <w:rFonts w:ascii="Times New Roman" w:hAnsi="Times New Roman"/>
          <w:color w:val="000000" w:themeColor="text1"/>
          <w:sz w:val="28"/>
          <w:szCs w:val="28"/>
          <w:lang w:val="kk-KZ"/>
        </w:rPr>
        <w:t xml:space="preserve">.  </w:t>
      </w:r>
      <w:r w:rsidRPr="00D353CC">
        <w:rPr>
          <w:rFonts w:ascii="Times New Roman" w:hAnsi="Times New Roman" w:cs="Times New Roman"/>
          <w:bCs/>
          <w:color w:val="000000" w:themeColor="text1"/>
          <w:sz w:val="28"/>
          <w:szCs w:val="28"/>
          <w:lang w:val="kk-KZ"/>
        </w:rPr>
        <w:t xml:space="preserve"> </w:t>
      </w:r>
    </w:p>
    <w:p w14:paraId="0C05835D" w14:textId="7EDC90E3" w:rsidR="006311CD" w:rsidRPr="00D353CC" w:rsidRDefault="006311CD" w:rsidP="006311CD">
      <w:pPr>
        <w:pStyle w:val="aa"/>
        <w:ind w:firstLine="709"/>
        <w:jc w:val="both"/>
        <w:rPr>
          <w:rFonts w:ascii="Times New Roman" w:hAnsi="Times New Roman"/>
          <w:color w:val="000000" w:themeColor="text1"/>
          <w:sz w:val="28"/>
          <w:szCs w:val="28"/>
          <w:shd w:val="clear" w:color="auto" w:fill="FFFFFF"/>
          <w:lang w:val="kk-KZ"/>
        </w:rPr>
      </w:pPr>
      <w:r w:rsidRPr="00D353CC">
        <w:rPr>
          <w:rFonts w:ascii="Times New Roman" w:hAnsi="Times New Roman"/>
          <w:color w:val="000000" w:themeColor="text1"/>
          <w:sz w:val="28"/>
          <w:szCs w:val="28"/>
          <w:lang w:val="kk-KZ"/>
        </w:rPr>
        <w:t xml:space="preserve">Калий мен натрий тұздары медицинада, ауыл шаруашылығында, тұрмыста, өндірісте кеңінен қолданылады. Өндірістің қай саласында болсын натрий және калий тұздарына сұраныс жоғары болып табылады [6,7]. Сұраныстың жоғарылығына қарамастан Қазақстанда калий минералдарын өңдейтін өндіріс жоқтың қасы.  Ал, натрий тұздарының негізгі қоры Арал тенізі маңында орналасқан. «Аралтұз» АҚ 1925 жылдан бастап Қазақстандағы ас және техникалық тұздың ірі өндірушісі болып табылады [8,9].  </w:t>
      </w:r>
      <w:r w:rsidRPr="00D353CC">
        <w:rPr>
          <w:rFonts w:ascii="Times New Roman" w:hAnsi="Times New Roman"/>
          <w:color w:val="000000" w:themeColor="text1"/>
          <w:sz w:val="28"/>
          <w:szCs w:val="28"/>
          <w:shd w:val="clear" w:color="auto" w:fill="FFFFFF"/>
          <w:lang w:val="kk-KZ"/>
        </w:rPr>
        <w:t>"Каустик" АҚ</w:t>
      </w:r>
      <w:r w:rsidR="00AD0A89">
        <w:rPr>
          <w:rFonts w:ascii="Times New Roman" w:hAnsi="Times New Roman"/>
          <w:color w:val="000000" w:themeColor="text1"/>
          <w:sz w:val="28"/>
          <w:szCs w:val="28"/>
          <w:shd w:val="clear" w:color="auto" w:fill="FFFFFF"/>
          <w:lang w:val="kk-KZ"/>
        </w:rPr>
        <w:t xml:space="preserve"> </w:t>
      </w:r>
      <w:r w:rsidR="00AD0A89" w:rsidRPr="00D353CC">
        <w:rPr>
          <w:rFonts w:ascii="Times New Roman" w:hAnsi="Times New Roman"/>
          <w:color w:val="000000" w:themeColor="text1"/>
          <w:sz w:val="28"/>
          <w:szCs w:val="28"/>
          <w:lang w:val="kk-KZ"/>
        </w:rPr>
        <w:t>[10]</w:t>
      </w:r>
      <w:r w:rsidRPr="00D353CC">
        <w:rPr>
          <w:rFonts w:ascii="Times New Roman" w:hAnsi="Times New Roman"/>
          <w:color w:val="000000" w:themeColor="text1"/>
          <w:sz w:val="28"/>
          <w:szCs w:val="28"/>
          <w:shd w:val="clear" w:color="auto" w:fill="FFFFFF"/>
          <w:lang w:val="kk-KZ"/>
        </w:rPr>
        <w:t xml:space="preserve"> Қазақстан Республикасының аумағында каустикалық сода, хлор, тұз қышқылы және натрий гипохлоритінің жалғыз өндірушісі.</w:t>
      </w:r>
    </w:p>
    <w:p w14:paraId="4A8D3A1C" w14:textId="39708912" w:rsidR="006311CD" w:rsidRPr="00D353CC" w:rsidRDefault="006311CD" w:rsidP="006311CD">
      <w:pPr>
        <w:tabs>
          <w:tab w:val="left" w:pos="1185"/>
        </w:tabs>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bCs/>
          <w:color w:val="000000" w:themeColor="text1"/>
          <w:sz w:val="28"/>
          <w:szCs w:val="28"/>
          <w:lang w:val="kk-KZ"/>
        </w:rPr>
        <w:t xml:space="preserve">Қазақстандағы ірі тұз өндіруші кәсіпорындардың шығарылатын өнім ассортименті, тұздың сапасы, өндіру технологиясы, өндірудің максималды көлемі мен орналасуы бойынша өзіндік ерекшеліктері бар. Қазіргі уақытта 4 негізгі тұз зауыты мен тұз өңдеуші жұмыс істейді. Олар </w:t>
      </w:r>
      <w:r w:rsidRPr="00D353CC">
        <w:rPr>
          <w:rFonts w:ascii="Times New Roman" w:hAnsi="Times New Roman" w:cs="Times New Roman"/>
          <w:color w:val="000000" w:themeColor="text1"/>
          <w:sz w:val="28"/>
          <w:szCs w:val="28"/>
          <w:lang w:val="kk-KZ"/>
        </w:rPr>
        <w:t>«Павлодартұз» ЖШС</w:t>
      </w:r>
      <w:r w:rsidR="00AD0A89" w:rsidRPr="00D353CC">
        <w:rPr>
          <w:rFonts w:ascii="Times New Roman" w:hAnsi="Times New Roman"/>
          <w:color w:val="000000" w:themeColor="text1"/>
          <w:sz w:val="28"/>
          <w:szCs w:val="28"/>
          <w:lang w:val="kk-KZ"/>
        </w:rPr>
        <w:t>[11]</w:t>
      </w:r>
      <w:r w:rsidRPr="00D353CC">
        <w:rPr>
          <w:rFonts w:ascii="Times New Roman" w:hAnsi="Times New Roman" w:cs="Times New Roman"/>
          <w:color w:val="000000" w:themeColor="text1"/>
          <w:sz w:val="28"/>
          <w:szCs w:val="28"/>
          <w:lang w:val="kk-KZ"/>
        </w:rPr>
        <w:t>, «Аралтұз» АҚ</w:t>
      </w:r>
      <w:r w:rsidR="00076F88" w:rsidRPr="00D353CC">
        <w:rPr>
          <w:rFonts w:ascii="Times New Roman" w:hAnsi="Times New Roman"/>
          <w:color w:val="000000" w:themeColor="text1"/>
          <w:sz w:val="28"/>
          <w:szCs w:val="28"/>
          <w:lang w:val="kk-KZ"/>
        </w:rPr>
        <w:t>[1</w:t>
      </w:r>
      <w:r w:rsidR="00076F88">
        <w:rPr>
          <w:rFonts w:ascii="Times New Roman" w:hAnsi="Times New Roman"/>
          <w:color w:val="000000" w:themeColor="text1"/>
          <w:sz w:val="28"/>
          <w:szCs w:val="28"/>
          <w:lang w:val="kk-KZ"/>
        </w:rPr>
        <w:t>2</w:t>
      </w:r>
      <w:r w:rsidR="00076F88" w:rsidRPr="00D353CC">
        <w:rPr>
          <w:rFonts w:ascii="Times New Roman" w:hAnsi="Times New Roman"/>
          <w:color w:val="000000" w:themeColor="text1"/>
          <w:sz w:val="28"/>
          <w:szCs w:val="28"/>
          <w:lang w:val="kk-KZ"/>
        </w:rPr>
        <w:t>]</w:t>
      </w:r>
      <w:r w:rsidRPr="00D353CC">
        <w:rPr>
          <w:rFonts w:ascii="Times New Roman" w:hAnsi="Times New Roman" w:cs="Times New Roman"/>
          <w:color w:val="000000" w:themeColor="text1"/>
          <w:sz w:val="28"/>
          <w:szCs w:val="28"/>
          <w:lang w:val="kk-KZ"/>
        </w:rPr>
        <w:t>, «INDER TUZ COMPANY» ЖШС</w:t>
      </w:r>
      <w:r w:rsidR="00076F88" w:rsidRPr="00D353CC">
        <w:rPr>
          <w:rFonts w:ascii="Times New Roman" w:hAnsi="Times New Roman"/>
          <w:color w:val="000000" w:themeColor="text1"/>
          <w:sz w:val="28"/>
          <w:szCs w:val="28"/>
          <w:lang w:val="kk-KZ"/>
        </w:rPr>
        <w:t>[1</w:t>
      </w:r>
      <w:r w:rsidR="00076F88">
        <w:rPr>
          <w:rFonts w:ascii="Times New Roman" w:hAnsi="Times New Roman"/>
          <w:color w:val="000000" w:themeColor="text1"/>
          <w:sz w:val="28"/>
          <w:szCs w:val="28"/>
          <w:lang w:val="kk-KZ"/>
        </w:rPr>
        <w:t>3</w:t>
      </w:r>
      <w:r w:rsidR="00076F88" w:rsidRPr="00D353CC">
        <w:rPr>
          <w:rFonts w:ascii="Times New Roman" w:hAnsi="Times New Roman"/>
          <w:color w:val="000000" w:themeColor="text1"/>
          <w:sz w:val="28"/>
          <w:szCs w:val="28"/>
          <w:lang w:val="kk-KZ"/>
        </w:rPr>
        <w:t>]</w:t>
      </w:r>
      <w:r w:rsidRPr="00D353CC">
        <w:rPr>
          <w:rFonts w:ascii="Times New Roman" w:hAnsi="Times New Roman" w:cs="Times New Roman"/>
          <w:color w:val="000000" w:themeColor="text1"/>
          <w:sz w:val="28"/>
          <w:szCs w:val="28"/>
          <w:lang w:val="kk-KZ"/>
        </w:rPr>
        <w:t>, BSK-SOL - «БСК»</w:t>
      </w:r>
      <w:r w:rsidR="00AD0A89">
        <w:rPr>
          <w:rFonts w:ascii="Times New Roman" w:hAnsi="Times New Roman" w:cs="Times New Roman"/>
          <w:color w:val="000000" w:themeColor="text1"/>
          <w:sz w:val="28"/>
          <w:szCs w:val="28"/>
          <w:lang w:val="kk-KZ"/>
        </w:rPr>
        <w:t xml:space="preserve"> </w:t>
      </w:r>
      <w:r w:rsidR="00AD0A89" w:rsidRPr="00D353CC">
        <w:rPr>
          <w:rFonts w:ascii="Times New Roman" w:hAnsi="Times New Roman"/>
          <w:color w:val="000000" w:themeColor="text1"/>
          <w:sz w:val="28"/>
          <w:szCs w:val="28"/>
          <w:lang w:val="kk-KZ"/>
        </w:rPr>
        <w:t>[14]</w:t>
      </w:r>
      <w:r w:rsidRPr="00D353CC">
        <w:rPr>
          <w:rFonts w:ascii="Times New Roman" w:hAnsi="Times New Roman" w:cs="Times New Roman"/>
          <w:color w:val="000000" w:themeColor="text1"/>
          <w:sz w:val="28"/>
          <w:szCs w:val="28"/>
          <w:lang w:val="kk-KZ"/>
        </w:rPr>
        <w:t xml:space="preserve"> ЖШС</w:t>
      </w:r>
      <w:r w:rsidRPr="00D353CC">
        <w:rPr>
          <w:rFonts w:ascii="Times New Roman" w:hAnsi="Times New Roman"/>
          <w:color w:val="000000" w:themeColor="text1"/>
          <w:sz w:val="28"/>
          <w:szCs w:val="28"/>
          <w:shd w:val="clear" w:color="auto" w:fill="FFFFFF"/>
          <w:lang w:val="kk-KZ"/>
        </w:rPr>
        <w:t>.</w:t>
      </w:r>
    </w:p>
    <w:p w14:paraId="0D2AEEB4" w14:textId="1BCC12FA" w:rsidR="006311CD" w:rsidRPr="00AD0A89" w:rsidRDefault="006311CD" w:rsidP="00AD0A89">
      <w:pPr>
        <w:tabs>
          <w:tab w:val="left" w:pos="1185"/>
        </w:tabs>
        <w:spacing w:after="0" w:line="240" w:lineRule="auto"/>
        <w:ind w:firstLine="709"/>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Қазақстанда теңіз тұзы, тас тұзы және буланған тұз сияқты әртүрлі тұздар өндіріледі. Сондай-ақ, елде тас тұз, ұнтақталған тұз, нитрит тұзы, йодталған тұз және жол төсеміне арналған өнеркәсіптік тұз өндіріледі [15,16].</w:t>
      </w:r>
      <w:r w:rsidR="00AD0A89">
        <w:rPr>
          <w:rFonts w:ascii="Times New Roman" w:hAnsi="Times New Roman" w:cs="Times New Roman"/>
          <w:bCs/>
          <w:color w:val="000000" w:themeColor="text1"/>
          <w:sz w:val="28"/>
          <w:szCs w:val="28"/>
          <w:lang w:val="kk-KZ"/>
        </w:rPr>
        <w:t xml:space="preserve"> </w:t>
      </w:r>
      <w:r w:rsidRPr="00D353CC">
        <w:rPr>
          <w:rFonts w:ascii="Times New Roman" w:hAnsi="Times New Roman"/>
          <w:color w:val="000000" w:themeColor="text1"/>
          <w:sz w:val="28"/>
          <w:szCs w:val="28"/>
          <w:lang w:val="kk-KZ"/>
        </w:rPr>
        <w:t>Қазақстанда тұз өндіру – күрделі көп сатылы процесс. Ол сұйық немесе қатты күйдегі натрий хлориді тұзын  өңдеуге  негізделген. Тұз өндірісінде 4 экстракция әдісі қолданылады және нәтижесінде тұздың 4 түрі ажыратылады</w:t>
      </w:r>
      <w:r w:rsidR="00076F88" w:rsidRPr="00D353CC">
        <w:rPr>
          <w:rFonts w:ascii="Times New Roman" w:hAnsi="Times New Roman"/>
          <w:color w:val="000000" w:themeColor="text1"/>
          <w:sz w:val="28"/>
          <w:szCs w:val="28"/>
          <w:lang w:val="kk-KZ"/>
        </w:rPr>
        <w:t>[17]</w:t>
      </w:r>
      <w:r w:rsidRPr="00D353CC">
        <w:rPr>
          <w:rFonts w:ascii="Times New Roman" w:hAnsi="Times New Roman"/>
          <w:color w:val="000000" w:themeColor="text1"/>
          <w:sz w:val="28"/>
          <w:szCs w:val="28"/>
          <w:lang w:val="kk-KZ"/>
        </w:rPr>
        <w:t>: өздігінен түзілген, теңіздік, буланған, тасты</w:t>
      </w:r>
      <w:r w:rsidR="00076F88">
        <w:rPr>
          <w:rFonts w:ascii="Times New Roman" w:hAnsi="Times New Roman"/>
          <w:color w:val="000000" w:themeColor="text1"/>
          <w:sz w:val="28"/>
          <w:szCs w:val="28"/>
          <w:lang w:val="kk-KZ"/>
        </w:rPr>
        <w:t>.</w:t>
      </w:r>
      <w:r w:rsidRPr="00D353CC">
        <w:rPr>
          <w:rFonts w:ascii="Times New Roman" w:hAnsi="Times New Roman"/>
          <w:color w:val="000000" w:themeColor="text1"/>
          <w:sz w:val="28"/>
          <w:szCs w:val="28"/>
          <w:lang w:val="kk-KZ"/>
        </w:rPr>
        <w:t xml:space="preserve"> </w:t>
      </w:r>
    </w:p>
    <w:p w14:paraId="43141681" w14:textId="0AFAD937" w:rsidR="006311CD" w:rsidRPr="00D353CC" w:rsidRDefault="006311CD" w:rsidP="006311CD">
      <w:pPr>
        <w:pStyle w:val="aa"/>
        <w:ind w:firstLine="709"/>
        <w:jc w:val="both"/>
        <w:rPr>
          <w:rFonts w:ascii="Times New Roman" w:hAnsi="Times New Roman"/>
          <w:color w:val="000000" w:themeColor="text1"/>
          <w:sz w:val="28"/>
          <w:szCs w:val="28"/>
          <w:lang w:val="kk-KZ"/>
        </w:rPr>
      </w:pPr>
      <w:r w:rsidRPr="00D353CC">
        <w:rPr>
          <w:rStyle w:val="ypks7kbdpwfgdykd3qb9"/>
          <w:rFonts w:eastAsiaTheme="majorEastAsia"/>
          <w:color w:val="000000" w:themeColor="text1"/>
          <w:sz w:val="28"/>
          <w:szCs w:val="28"/>
          <w:lang w:val="kk-KZ"/>
        </w:rPr>
        <w:t>Қазіргі</w:t>
      </w:r>
      <w:r w:rsidRPr="00D353CC">
        <w:rPr>
          <w:color w:val="000000" w:themeColor="text1"/>
          <w:sz w:val="28"/>
          <w:szCs w:val="28"/>
          <w:lang w:val="kk-KZ"/>
        </w:rPr>
        <w:t xml:space="preserve"> </w:t>
      </w:r>
      <w:r w:rsidRPr="00D353CC">
        <w:rPr>
          <w:rStyle w:val="ypks7kbdpwfgdykd3qb9"/>
          <w:rFonts w:eastAsiaTheme="majorEastAsia"/>
          <w:color w:val="000000" w:themeColor="text1"/>
          <w:sz w:val="28"/>
          <w:szCs w:val="28"/>
          <w:lang w:val="kk-KZ"/>
        </w:rPr>
        <w:t>уақытта</w:t>
      </w:r>
      <w:r w:rsidRPr="00D353CC">
        <w:rPr>
          <w:color w:val="000000" w:themeColor="text1"/>
          <w:sz w:val="28"/>
          <w:szCs w:val="28"/>
          <w:lang w:val="kk-KZ"/>
        </w:rPr>
        <w:t xml:space="preserve"> </w:t>
      </w:r>
      <w:r w:rsidRPr="00D353CC">
        <w:rPr>
          <w:rStyle w:val="ypks7kbdpwfgdykd3qb9"/>
          <w:rFonts w:eastAsiaTheme="majorEastAsia"/>
          <w:color w:val="000000" w:themeColor="text1"/>
          <w:sz w:val="28"/>
          <w:szCs w:val="28"/>
          <w:lang w:val="kk-KZ"/>
        </w:rPr>
        <w:t>тұзды</w:t>
      </w:r>
      <w:r w:rsidRPr="00D353CC">
        <w:rPr>
          <w:color w:val="000000" w:themeColor="text1"/>
          <w:sz w:val="28"/>
          <w:szCs w:val="28"/>
          <w:lang w:val="kk-KZ"/>
        </w:rPr>
        <w:t xml:space="preserve"> </w:t>
      </w:r>
      <w:r w:rsidRPr="00D353CC">
        <w:rPr>
          <w:rStyle w:val="ypks7kbdpwfgdykd3qb9"/>
          <w:rFonts w:eastAsiaTheme="majorEastAsia"/>
          <w:color w:val="000000" w:themeColor="text1"/>
          <w:sz w:val="28"/>
          <w:szCs w:val="28"/>
          <w:lang w:val="kk-KZ"/>
        </w:rPr>
        <w:t>өндіру</w:t>
      </w:r>
      <w:r w:rsidRPr="00D353CC">
        <w:rPr>
          <w:color w:val="000000" w:themeColor="text1"/>
          <w:sz w:val="28"/>
          <w:szCs w:val="28"/>
          <w:lang w:val="kk-KZ"/>
        </w:rPr>
        <w:t xml:space="preserve"> </w:t>
      </w:r>
      <w:r w:rsidRPr="00D353CC">
        <w:rPr>
          <w:rStyle w:val="ypks7kbdpwfgdykd3qb9"/>
          <w:rFonts w:eastAsiaTheme="majorEastAsia"/>
          <w:color w:val="000000" w:themeColor="text1"/>
          <w:sz w:val="28"/>
          <w:szCs w:val="28"/>
          <w:lang w:val="kk-KZ"/>
        </w:rPr>
        <w:t>әдістері</w:t>
      </w:r>
      <w:r w:rsidRPr="00D353CC">
        <w:rPr>
          <w:color w:val="000000" w:themeColor="text1"/>
          <w:sz w:val="28"/>
          <w:szCs w:val="28"/>
          <w:lang w:val="kk-KZ"/>
        </w:rPr>
        <w:t xml:space="preserve"> </w:t>
      </w:r>
      <w:r w:rsidRPr="00D353CC">
        <w:rPr>
          <w:rStyle w:val="ypks7kbdpwfgdykd3qb9"/>
          <w:rFonts w:eastAsiaTheme="majorEastAsia"/>
          <w:color w:val="000000" w:themeColor="text1"/>
          <w:sz w:val="28"/>
          <w:szCs w:val="28"/>
          <w:lang w:val="kk-KZ"/>
        </w:rPr>
        <w:t>шикізаттың</w:t>
      </w:r>
      <w:r w:rsidRPr="00D353CC">
        <w:rPr>
          <w:color w:val="000000" w:themeColor="text1"/>
          <w:sz w:val="28"/>
          <w:szCs w:val="28"/>
          <w:lang w:val="kk-KZ"/>
        </w:rPr>
        <w:t xml:space="preserve"> </w:t>
      </w:r>
      <w:r w:rsidRPr="00D353CC">
        <w:rPr>
          <w:rStyle w:val="ypks7kbdpwfgdykd3qb9"/>
          <w:rFonts w:eastAsiaTheme="majorEastAsia"/>
          <w:color w:val="000000" w:themeColor="text1"/>
          <w:sz w:val="28"/>
          <w:szCs w:val="28"/>
          <w:lang w:val="kk-KZ"/>
        </w:rPr>
        <w:t>шығу</w:t>
      </w:r>
      <w:r w:rsidRPr="00D353CC">
        <w:rPr>
          <w:color w:val="000000" w:themeColor="text1"/>
          <w:sz w:val="28"/>
          <w:szCs w:val="28"/>
          <w:lang w:val="kk-KZ"/>
        </w:rPr>
        <w:t xml:space="preserve"> тегіне </w:t>
      </w:r>
      <w:r w:rsidRPr="00D353CC">
        <w:rPr>
          <w:rStyle w:val="ypks7kbdpwfgdykd3qb9"/>
          <w:rFonts w:eastAsiaTheme="majorEastAsia"/>
          <w:color w:val="000000" w:themeColor="text1"/>
          <w:sz w:val="28"/>
          <w:szCs w:val="28"/>
          <w:lang w:val="kk-KZ"/>
        </w:rPr>
        <w:t>және</w:t>
      </w:r>
      <w:r w:rsidRPr="00D353CC">
        <w:rPr>
          <w:color w:val="000000" w:themeColor="text1"/>
          <w:sz w:val="28"/>
          <w:szCs w:val="28"/>
          <w:lang w:val="kk-KZ"/>
        </w:rPr>
        <w:t xml:space="preserve"> </w:t>
      </w:r>
      <w:r w:rsidRPr="00D353CC">
        <w:rPr>
          <w:rStyle w:val="ypks7kbdpwfgdykd3qb9"/>
          <w:rFonts w:eastAsiaTheme="majorEastAsia"/>
          <w:color w:val="000000" w:themeColor="text1"/>
          <w:sz w:val="28"/>
          <w:szCs w:val="28"/>
          <w:lang w:val="kk-KZ"/>
        </w:rPr>
        <w:t>оның</w:t>
      </w:r>
      <w:r w:rsidRPr="00D353CC">
        <w:rPr>
          <w:color w:val="000000" w:themeColor="text1"/>
          <w:sz w:val="28"/>
          <w:szCs w:val="28"/>
          <w:lang w:val="kk-KZ"/>
        </w:rPr>
        <w:t xml:space="preserve"> </w:t>
      </w:r>
      <w:r w:rsidRPr="00D353CC">
        <w:rPr>
          <w:rStyle w:val="ypks7kbdpwfgdykd3qb9"/>
          <w:rFonts w:eastAsiaTheme="majorEastAsia"/>
          <w:color w:val="000000" w:themeColor="text1"/>
          <w:sz w:val="28"/>
          <w:szCs w:val="28"/>
          <w:lang w:val="kk-KZ"/>
        </w:rPr>
        <w:t>қалыптасу</w:t>
      </w:r>
      <w:r w:rsidRPr="00D353CC">
        <w:rPr>
          <w:color w:val="000000" w:themeColor="text1"/>
          <w:sz w:val="28"/>
          <w:szCs w:val="28"/>
          <w:lang w:val="kk-KZ"/>
        </w:rPr>
        <w:t xml:space="preserve"> </w:t>
      </w:r>
      <w:r w:rsidRPr="00D353CC">
        <w:rPr>
          <w:rStyle w:val="ypks7kbdpwfgdykd3qb9"/>
          <w:rFonts w:eastAsiaTheme="majorEastAsia"/>
          <w:color w:val="000000" w:themeColor="text1"/>
          <w:sz w:val="28"/>
          <w:szCs w:val="28"/>
          <w:lang w:val="kk-KZ"/>
        </w:rPr>
        <w:t>жағдайларына</w:t>
      </w:r>
      <w:r w:rsidRPr="00D353CC">
        <w:rPr>
          <w:color w:val="000000" w:themeColor="text1"/>
          <w:sz w:val="28"/>
          <w:szCs w:val="28"/>
          <w:lang w:val="kk-KZ"/>
        </w:rPr>
        <w:t xml:space="preserve"> </w:t>
      </w:r>
      <w:r w:rsidRPr="00D353CC">
        <w:rPr>
          <w:rStyle w:val="ypks7kbdpwfgdykd3qb9"/>
          <w:rFonts w:eastAsiaTheme="majorEastAsia"/>
          <w:color w:val="000000" w:themeColor="text1"/>
          <w:sz w:val="28"/>
          <w:szCs w:val="28"/>
          <w:lang w:val="kk-KZ"/>
        </w:rPr>
        <w:t>байланысты</w:t>
      </w:r>
      <w:r w:rsidRPr="00D353CC">
        <w:rPr>
          <w:color w:val="000000" w:themeColor="text1"/>
          <w:sz w:val="28"/>
          <w:szCs w:val="28"/>
          <w:lang w:val="kk-KZ"/>
        </w:rPr>
        <w:t xml:space="preserve"> </w:t>
      </w:r>
      <w:r w:rsidRPr="00D353CC">
        <w:rPr>
          <w:rStyle w:val="ypks7kbdpwfgdykd3qb9"/>
          <w:rFonts w:eastAsiaTheme="majorEastAsia"/>
          <w:color w:val="000000" w:themeColor="text1"/>
          <w:sz w:val="28"/>
          <w:szCs w:val="28"/>
          <w:lang w:val="kk-KZ"/>
        </w:rPr>
        <w:t>жіктеледі.</w:t>
      </w:r>
      <w:r w:rsidRPr="00D353CC">
        <w:rPr>
          <w:color w:val="000000" w:themeColor="text1"/>
          <w:sz w:val="28"/>
          <w:szCs w:val="28"/>
          <w:lang w:val="kk-KZ"/>
        </w:rPr>
        <w:t xml:space="preserve"> </w:t>
      </w:r>
      <w:r w:rsidRPr="00D353CC">
        <w:rPr>
          <w:rStyle w:val="ypks7kbdpwfgdykd3qb9"/>
          <w:rFonts w:eastAsiaTheme="majorEastAsia"/>
          <w:color w:val="000000" w:themeColor="text1"/>
          <w:sz w:val="28"/>
          <w:szCs w:val="28"/>
          <w:lang w:val="kk-KZ"/>
        </w:rPr>
        <w:t>Әлемдік</w:t>
      </w:r>
      <w:r w:rsidRPr="00D353CC">
        <w:rPr>
          <w:color w:val="000000" w:themeColor="text1"/>
          <w:sz w:val="28"/>
          <w:szCs w:val="28"/>
          <w:lang w:val="kk-KZ"/>
        </w:rPr>
        <w:t xml:space="preserve"> </w:t>
      </w:r>
      <w:r w:rsidRPr="00D353CC">
        <w:rPr>
          <w:rStyle w:val="ypks7kbdpwfgdykd3qb9"/>
          <w:rFonts w:eastAsiaTheme="majorEastAsia"/>
          <w:color w:val="000000" w:themeColor="text1"/>
          <w:sz w:val="28"/>
          <w:szCs w:val="28"/>
          <w:lang w:val="kk-KZ"/>
        </w:rPr>
        <w:t>тәжірибеде</w:t>
      </w:r>
      <w:r w:rsidRPr="00D353CC">
        <w:rPr>
          <w:color w:val="000000" w:themeColor="text1"/>
          <w:sz w:val="28"/>
          <w:szCs w:val="28"/>
          <w:lang w:val="kk-KZ"/>
        </w:rPr>
        <w:t xml:space="preserve"> ең </w:t>
      </w:r>
      <w:r w:rsidRPr="00D353CC">
        <w:rPr>
          <w:rStyle w:val="ypks7kbdpwfgdykd3qb9"/>
          <w:rFonts w:eastAsiaTheme="majorEastAsia"/>
          <w:color w:val="000000" w:themeColor="text1"/>
          <w:sz w:val="28"/>
          <w:szCs w:val="28"/>
          <w:lang w:val="kk-KZ"/>
        </w:rPr>
        <w:t>көп</w:t>
      </w:r>
      <w:r w:rsidRPr="00D353CC">
        <w:rPr>
          <w:color w:val="000000" w:themeColor="text1"/>
          <w:sz w:val="28"/>
          <w:szCs w:val="28"/>
          <w:lang w:val="kk-KZ"/>
        </w:rPr>
        <w:t xml:space="preserve"> </w:t>
      </w:r>
      <w:r w:rsidRPr="00D353CC">
        <w:rPr>
          <w:rStyle w:val="ypks7kbdpwfgdykd3qb9"/>
          <w:rFonts w:eastAsiaTheme="majorEastAsia"/>
          <w:color w:val="000000" w:themeColor="text1"/>
          <w:sz w:val="28"/>
          <w:szCs w:val="28"/>
          <w:lang w:val="kk-KZ"/>
        </w:rPr>
        <w:t>таралған</w:t>
      </w:r>
      <w:r w:rsidRPr="00D353CC">
        <w:rPr>
          <w:color w:val="000000" w:themeColor="text1"/>
          <w:sz w:val="28"/>
          <w:szCs w:val="28"/>
          <w:lang w:val="kk-KZ"/>
        </w:rPr>
        <w:t xml:space="preserve"> </w:t>
      </w:r>
      <w:r w:rsidRPr="00D353CC">
        <w:rPr>
          <w:rStyle w:val="ypks7kbdpwfgdykd3qb9"/>
          <w:rFonts w:eastAsiaTheme="majorEastAsia"/>
          <w:color w:val="000000" w:themeColor="text1"/>
          <w:sz w:val="28"/>
          <w:szCs w:val="28"/>
          <w:lang w:val="kk-KZ"/>
        </w:rPr>
        <w:t>әдіс</w:t>
      </w:r>
      <w:r w:rsidRPr="00D353CC">
        <w:rPr>
          <w:color w:val="000000" w:themeColor="text1"/>
          <w:sz w:val="28"/>
          <w:szCs w:val="28"/>
          <w:lang w:val="kk-KZ"/>
        </w:rPr>
        <w:t>-</w:t>
      </w:r>
      <w:r w:rsidRPr="00D353CC">
        <w:rPr>
          <w:rStyle w:val="ypks7kbdpwfgdykd3qb9"/>
          <w:rFonts w:eastAsiaTheme="majorEastAsia"/>
          <w:color w:val="000000" w:themeColor="text1"/>
          <w:sz w:val="28"/>
          <w:szCs w:val="28"/>
          <w:lang w:val="kk-KZ"/>
        </w:rPr>
        <w:t>теңіз</w:t>
      </w:r>
      <w:r w:rsidRPr="00D353CC">
        <w:rPr>
          <w:color w:val="000000" w:themeColor="text1"/>
          <w:sz w:val="28"/>
          <w:szCs w:val="28"/>
          <w:lang w:val="kk-KZ"/>
        </w:rPr>
        <w:t xml:space="preserve"> </w:t>
      </w:r>
      <w:r w:rsidRPr="00D353CC">
        <w:rPr>
          <w:rStyle w:val="ypks7kbdpwfgdykd3qb9"/>
          <w:rFonts w:eastAsiaTheme="majorEastAsia"/>
          <w:color w:val="000000" w:themeColor="text1"/>
          <w:sz w:val="28"/>
          <w:szCs w:val="28"/>
          <w:lang w:val="kk-KZ"/>
        </w:rPr>
        <w:t>суын</w:t>
      </w:r>
      <w:r w:rsidRPr="00D353CC">
        <w:rPr>
          <w:color w:val="000000" w:themeColor="text1"/>
          <w:sz w:val="28"/>
          <w:szCs w:val="28"/>
          <w:lang w:val="kk-KZ"/>
        </w:rPr>
        <w:t xml:space="preserve"> </w:t>
      </w:r>
      <w:r w:rsidRPr="00D353CC">
        <w:rPr>
          <w:rStyle w:val="ypks7kbdpwfgdykd3qb9"/>
          <w:rFonts w:eastAsiaTheme="majorEastAsia"/>
          <w:color w:val="000000" w:themeColor="text1"/>
          <w:sz w:val="28"/>
          <w:szCs w:val="28"/>
          <w:lang w:val="kk-KZ"/>
        </w:rPr>
        <w:t>немесе</w:t>
      </w:r>
      <w:r w:rsidRPr="00D353CC">
        <w:rPr>
          <w:color w:val="000000" w:themeColor="text1"/>
          <w:sz w:val="28"/>
          <w:szCs w:val="28"/>
          <w:lang w:val="kk-KZ"/>
        </w:rPr>
        <w:t xml:space="preserve"> </w:t>
      </w:r>
      <w:r w:rsidRPr="00D353CC">
        <w:rPr>
          <w:rStyle w:val="ypks7kbdpwfgdykd3qb9"/>
          <w:rFonts w:eastAsiaTheme="majorEastAsia"/>
          <w:color w:val="000000" w:themeColor="text1"/>
          <w:sz w:val="28"/>
          <w:szCs w:val="28"/>
          <w:lang w:val="kk-KZ"/>
        </w:rPr>
        <w:t>тұзды</w:t>
      </w:r>
      <w:r w:rsidRPr="00D353CC">
        <w:rPr>
          <w:color w:val="000000" w:themeColor="text1"/>
          <w:sz w:val="28"/>
          <w:szCs w:val="28"/>
          <w:lang w:val="kk-KZ"/>
        </w:rPr>
        <w:t xml:space="preserve"> ерітінділерді </w:t>
      </w:r>
      <w:r w:rsidRPr="00D353CC">
        <w:rPr>
          <w:rStyle w:val="ypks7kbdpwfgdykd3qb9"/>
          <w:rFonts w:eastAsiaTheme="majorEastAsia"/>
          <w:color w:val="000000" w:themeColor="text1"/>
          <w:sz w:val="28"/>
          <w:szCs w:val="28"/>
          <w:lang w:val="kk-KZ"/>
        </w:rPr>
        <w:t>буландыру</w:t>
      </w:r>
      <w:r w:rsidRPr="00D353CC">
        <w:rPr>
          <w:color w:val="000000" w:themeColor="text1"/>
          <w:sz w:val="28"/>
          <w:szCs w:val="28"/>
          <w:lang w:val="kk-KZ"/>
        </w:rPr>
        <w:t xml:space="preserve"> </w:t>
      </w:r>
      <w:r w:rsidRPr="00D353CC">
        <w:rPr>
          <w:rStyle w:val="ypks7kbdpwfgdykd3qb9"/>
          <w:rFonts w:eastAsiaTheme="majorEastAsia"/>
          <w:color w:val="000000" w:themeColor="text1"/>
          <w:sz w:val="28"/>
          <w:szCs w:val="28"/>
          <w:lang w:val="kk-KZ"/>
        </w:rPr>
        <w:t>арқылы</w:t>
      </w:r>
      <w:r w:rsidRPr="00D353CC">
        <w:rPr>
          <w:color w:val="000000" w:themeColor="text1"/>
          <w:sz w:val="28"/>
          <w:szCs w:val="28"/>
          <w:lang w:val="kk-KZ"/>
        </w:rPr>
        <w:t xml:space="preserve"> ас </w:t>
      </w:r>
      <w:r w:rsidRPr="00D353CC">
        <w:rPr>
          <w:rStyle w:val="ypks7kbdpwfgdykd3qb9"/>
          <w:rFonts w:eastAsiaTheme="majorEastAsia"/>
          <w:color w:val="000000" w:themeColor="text1"/>
          <w:sz w:val="28"/>
          <w:szCs w:val="28"/>
          <w:lang w:val="kk-KZ"/>
        </w:rPr>
        <w:t>тұзын</w:t>
      </w:r>
      <w:r w:rsidRPr="00D353CC">
        <w:rPr>
          <w:color w:val="000000" w:themeColor="text1"/>
          <w:sz w:val="28"/>
          <w:szCs w:val="28"/>
          <w:lang w:val="kk-KZ"/>
        </w:rPr>
        <w:t xml:space="preserve"> </w:t>
      </w:r>
      <w:r w:rsidRPr="00D353CC">
        <w:rPr>
          <w:rStyle w:val="ypks7kbdpwfgdykd3qb9"/>
          <w:rFonts w:eastAsiaTheme="majorEastAsia"/>
          <w:color w:val="000000" w:themeColor="text1"/>
          <w:sz w:val="28"/>
          <w:szCs w:val="28"/>
          <w:lang w:val="kk-KZ"/>
        </w:rPr>
        <w:t>алу.</w:t>
      </w:r>
      <w:r w:rsidRPr="00D353CC">
        <w:rPr>
          <w:color w:val="000000" w:themeColor="text1"/>
          <w:sz w:val="28"/>
          <w:szCs w:val="28"/>
          <w:lang w:val="kk-KZ"/>
        </w:rPr>
        <w:t xml:space="preserve"> </w:t>
      </w:r>
      <w:r w:rsidRPr="00D353CC">
        <w:rPr>
          <w:rStyle w:val="ypks7kbdpwfgdykd3qb9"/>
          <w:rFonts w:eastAsiaTheme="majorEastAsia"/>
          <w:color w:val="000000" w:themeColor="text1"/>
          <w:sz w:val="28"/>
          <w:szCs w:val="28"/>
          <w:lang w:val="kk-KZ"/>
        </w:rPr>
        <w:t>Жер</w:t>
      </w:r>
      <w:r w:rsidRPr="00D353CC">
        <w:rPr>
          <w:color w:val="000000" w:themeColor="text1"/>
          <w:sz w:val="28"/>
          <w:szCs w:val="28"/>
          <w:lang w:val="kk-KZ"/>
        </w:rPr>
        <w:t xml:space="preserve"> </w:t>
      </w:r>
      <w:r w:rsidRPr="00D353CC">
        <w:rPr>
          <w:rStyle w:val="ypks7kbdpwfgdykd3qb9"/>
          <w:rFonts w:eastAsiaTheme="majorEastAsia"/>
          <w:color w:val="000000" w:themeColor="text1"/>
          <w:sz w:val="28"/>
          <w:szCs w:val="28"/>
          <w:lang w:val="kk-KZ"/>
        </w:rPr>
        <w:t>асты</w:t>
      </w:r>
      <w:r w:rsidRPr="00D353CC">
        <w:rPr>
          <w:color w:val="000000" w:themeColor="text1"/>
          <w:sz w:val="28"/>
          <w:szCs w:val="28"/>
          <w:lang w:val="kk-KZ"/>
        </w:rPr>
        <w:t xml:space="preserve"> </w:t>
      </w:r>
      <w:r w:rsidRPr="00D353CC">
        <w:rPr>
          <w:rStyle w:val="ypks7kbdpwfgdykd3qb9"/>
          <w:rFonts w:eastAsiaTheme="majorEastAsia"/>
          <w:color w:val="000000" w:themeColor="text1"/>
          <w:sz w:val="28"/>
          <w:szCs w:val="28"/>
          <w:lang w:val="kk-KZ"/>
        </w:rPr>
        <w:t>тұз</w:t>
      </w:r>
      <w:r w:rsidRPr="00D353CC">
        <w:rPr>
          <w:color w:val="000000" w:themeColor="text1"/>
          <w:sz w:val="28"/>
          <w:szCs w:val="28"/>
          <w:lang w:val="kk-KZ"/>
        </w:rPr>
        <w:t xml:space="preserve"> </w:t>
      </w:r>
      <w:r w:rsidRPr="00D353CC">
        <w:rPr>
          <w:rStyle w:val="ypks7kbdpwfgdykd3qb9"/>
          <w:rFonts w:eastAsiaTheme="majorEastAsia"/>
          <w:color w:val="000000" w:themeColor="text1"/>
          <w:sz w:val="28"/>
          <w:szCs w:val="28"/>
          <w:lang w:val="kk-KZ"/>
        </w:rPr>
        <w:t>кен</w:t>
      </w:r>
      <w:r w:rsidRPr="00D353CC">
        <w:rPr>
          <w:color w:val="000000" w:themeColor="text1"/>
          <w:sz w:val="28"/>
          <w:szCs w:val="28"/>
          <w:lang w:val="kk-KZ"/>
        </w:rPr>
        <w:t xml:space="preserve"> орындарынан </w:t>
      </w:r>
      <w:r w:rsidRPr="00D353CC">
        <w:rPr>
          <w:rStyle w:val="ypks7kbdpwfgdykd3qb9"/>
          <w:rFonts w:eastAsiaTheme="majorEastAsia"/>
          <w:color w:val="000000" w:themeColor="text1"/>
          <w:sz w:val="28"/>
          <w:szCs w:val="28"/>
          <w:lang w:val="kk-KZ"/>
        </w:rPr>
        <w:t>тас</w:t>
      </w:r>
      <w:r w:rsidRPr="00D353CC">
        <w:rPr>
          <w:color w:val="000000" w:themeColor="text1"/>
          <w:sz w:val="28"/>
          <w:szCs w:val="28"/>
          <w:lang w:val="kk-KZ"/>
        </w:rPr>
        <w:t xml:space="preserve"> </w:t>
      </w:r>
      <w:r w:rsidRPr="00D353CC">
        <w:rPr>
          <w:rStyle w:val="ypks7kbdpwfgdykd3qb9"/>
          <w:rFonts w:eastAsiaTheme="majorEastAsia"/>
          <w:color w:val="000000" w:themeColor="text1"/>
          <w:sz w:val="28"/>
          <w:szCs w:val="28"/>
          <w:lang w:val="kk-KZ"/>
        </w:rPr>
        <w:t>тұзын</w:t>
      </w:r>
      <w:r w:rsidRPr="00D353CC">
        <w:rPr>
          <w:color w:val="000000" w:themeColor="text1"/>
          <w:sz w:val="28"/>
          <w:szCs w:val="28"/>
          <w:lang w:val="kk-KZ"/>
        </w:rPr>
        <w:t xml:space="preserve"> </w:t>
      </w:r>
      <w:r w:rsidRPr="00D353CC">
        <w:rPr>
          <w:rStyle w:val="ypks7kbdpwfgdykd3qb9"/>
          <w:rFonts w:eastAsiaTheme="majorEastAsia"/>
          <w:color w:val="000000" w:themeColor="text1"/>
          <w:sz w:val="28"/>
          <w:szCs w:val="28"/>
          <w:lang w:val="kk-KZ"/>
        </w:rPr>
        <w:t>өндіру</w:t>
      </w:r>
      <w:r w:rsidRPr="00D353CC">
        <w:rPr>
          <w:color w:val="000000" w:themeColor="text1"/>
          <w:sz w:val="28"/>
          <w:szCs w:val="28"/>
          <w:lang w:val="kk-KZ"/>
        </w:rPr>
        <w:t xml:space="preserve"> </w:t>
      </w:r>
      <w:r w:rsidRPr="00D353CC">
        <w:rPr>
          <w:rStyle w:val="ypks7kbdpwfgdykd3qb9"/>
          <w:rFonts w:eastAsiaTheme="majorEastAsia"/>
          <w:color w:val="000000" w:themeColor="text1"/>
          <w:sz w:val="28"/>
          <w:szCs w:val="28"/>
          <w:lang w:val="kk-KZ"/>
        </w:rPr>
        <w:t>екінші</w:t>
      </w:r>
      <w:r w:rsidRPr="00D353CC">
        <w:rPr>
          <w:color w:val="000000" w:themeColor="text1"/>
          <w:sz w:val="28"/>
          <w:szCs w:val="28"/>
          <w:lang w:val="kk-KZ"/>
        </w:rPr>
        <w:t xml:space="preserve"> </w:t>
      </w:r>
      <w:r w:rsidRPr="00D353CC">
        <w:rPr>
          <w:rStyle w:val="ypks7kbdpwfgdykd3qb9"/>
          <w:rFonts w:eastAsiaTheme="majorEastAsia"/>
          <w:color w:val="000000" w:themeColor="text1"/>
          <w:sz w:val="28"/>
          <w:szCs w:val="28"/>
          <w:lang w:val="kk-KZ"/>
        </w:rPr>
        <w:t>орында.</w:t>
      </w:r>
      <w:r w:rsidRPr="00D353CC">
        <w:rPr>
          <w:color w:val="000000" w:themeColor="text1"/>
          <w:sz w:val="28"/>
          <w:szCs w:val="28"/>
          <w:lang w:val="kk-KZ"/>
        </w:rPr>
        <w:t xml:space="preserve"> </w:t>
      </w:r>
      <w:r w:rsidRPr="00D353CC">
        <w:rPr>
          <w:rStyle w:val="ypks7kbdpwfgdykd3qb9"/>
          <w:rFonts w:eastAsiaTheme="majorEastAsia"/>
          <w:color w:val="000000" w:themeColor="text1"/>
          <w:sz w:val="28"/>
          <w:szCs w:val="28"/>
          <w:lang w:val="kk-KZ"/>
        </w:rPr>
        <w:t>Сонымен</w:t>
      </w:r>
      <w:r w:rsidRPr="00D353CC">
        <w:rPr>
          <w:color w:val="000000" w:themeColor="text1"/>
          <w:sz w:val="28"/>
          <w:szCs w:val="28"/>
          <w:lang w:val="kk-KZ"/>
        </w:rPr>
        <w:t xml:space="preserve"> </w:t>
      </w:r>
      <w:r w:rsidRPr="00D353CC">
        <w:rPr>
          <w:rStyle w:val="ypks7kbdpwfgdykd3qb9"/>
          <w:rFonts w:eastAsiaTheme="majorEastAsia"/>
          <w:color w:val="000000" w:themeColor="text1"/>
          <w:sz w:val="28"/>
          <w:szCs w:val="28"/>
          <w:lang w:val="kk-KZ"/>
        </w:rPr>
        <w:t>қатар,</w:t>
      </w:r>
      <w:r w:rsidRPr="00D353CC">
        <w:rPr>
          <w:color w:val="000000" w:themeColor="text1"/>
          <w:sz w:val="28"/>
          <w:szCs w:val="28"/>
          <w:lang w:val="kk-KZ"/>
        </w:rPr>
        <w:t xml:space="preserve"> </w:t>
      </w:r>
      <w:r w:rsidRPr="00D353CC">
        <w:rPr>
          <w:rStyle w:val="ypks7kbdpwfgdykd3qb9"/>
          <w:rFonts w:eastAsiaTheme="majorEastAsia"/>
          <w:color w:val="000000" w:themeColor="text1"/>
          <w:sz w:val="28"/>
          <w:szCs w:val="28"/>
          <w:lang w:val="kk-KZ"/>
        </w:rPr>
        <w:t>тұзды</w:t>
      </w:r>
      <w:r w:rsidRPr="00D353CC">
        <w:rPr>
          <w:color w:val="000000" w:themeColor="text1"/>
          <w:sz w:val="28"/>
          <w:szCs w:val="28"/>
          <w:lang w:val="kk-KZ"/>
        </w:rPr>
        <w:t xml:space="preserve"> </w:t>
      </w:r>
      <w:r w:rsidRPr="00D353CC">
        <w:rPr>
          <w:rStyle w:val="ypks7kbdpwfgdykd3qb9"/>
          <w:rFonts w:eastAsiaTheme="majorEastAsia"/>
          <w:color w:val="000000" w:themeColor="text1"/>
          <w:sz w:val="28"/>
          <w:szCs w:val="28"/>
          <w:lang w:val="kk-KZ"/>
        </w:rPr>
        <w:t>көлдер</w:t>
      </w:r>
      <w:r w:rsidRPr="00D353CC">
        <w:rPr>
          <w:color w:val="000000" w:themeColor="text1"/>
          <w:sz w:val="28"/>
          <w:szCs w:val="28"/>
          <w:lang w:val="kk-KZ"/>
        </w:rPr>
        <w:t xml:space="preserve"> </w:t>
      </w:r>
      <w:r w:rsidRPr="00D353CC">
        <w:rPr>
          <w:rStyle w:val="ypks7kbdpwfgdykd3qb9"/>
          <w:rFonts w:eastAsiaTheme="majorEastAsia"/>
          <w:color w:val="000000" w:themeColor="text1"/>
          <w:sz w:val="28"/>
          <w:szCs w:val="28"/>
          <w:lang w:val="kk-KZ"/>
        </w:rPr>
        <w:t>мен</w:t>
      </w:r>
      <w:r w:rsidRPr="00D353CC">
        <w:rPr>
          <w:color w:val="000000" w:themeColor="text1"/>
          <w:sz w:val="28"/>
          <w:szCs w:val="28"/>
          <w:lang w:val="kk-KZ"/>
        </w:rPr>
        <w:t xml:space="preserve"> </w:t>
      </w:r>
      <w:r w:rsidRPr="00D353CC">
        <w:rPr>
          <w:rStyle w:val="ypks7kbdpwfgdykd3qb9"/>
          <w:rFonts w:eastAsiaTheme="majorEastAsia"/>
          <w:color w:val="000000" w:themeColor="text1"/>
          <w:sz w:val="28"/>
          <w:szCs w:val="28"/>
          <w:lang w:val="kk-KZ"/>
        </w:rPr>
        <w:t>тұйық</w:t>
      </w:r>
      <w:r w:rsidRPr="00D353CC">
        <w:rPr>
          <w:color w:val="000000" w:themeColor="text1"/>
          <w:sz w:val="28"/>
          <w:szCs w:val="28"/>
          <w:lang w:val="kk-KZ"/>
        </w:rPr>
        <w:t xml:space="preserve"> </w:t>
      </w:r>
      <w:r w:rsidRPr="00D353CC">
        <w:rPr>
          <w:rStyle w:val="ypks7kbdpwfgdykd3qb9"/>
          <w:rFonts w:eastAsiaTheme="majorEastAsia"/>
          <w:color w:val="000000" w:themeColor="text1"/>
          <w:sz w:val="28"/>
          <w:szCs w:val="28"/>
          <w:lang w:val="kk-KZ"/>
        </w:rPr>
        <w:t>су</w:t>
      </w:r>
      <w:r w:rsidRPr="00D353CC">
        <w:rPr>
          <w:color w:val="000000" w:themeColor="text1"/>
          <w:sz w:val="28"/>
          <w:szCs w:val="28"/>
          <w:lang w:val="kk-KZ"/>
        </w:rPr>
        <w:t xml:space="preserve"> объектілеріндегі </w:t>
      </w:r>
      <w:r w:rsidRPr="00D353CC">
        <w:rPr>
          <w:rStyle w:val="ypks7kbdpwfgdykd3qb9"/>
          <w:rFonts w:eastAsiaTheme="majorEastAsia"/>
          <w:color w:val="000000" w:themeColor="text1"/>
          <w:sz w:val="28"/>
          <w:szCs w:val="28"/>
          <w:lang w:val="kk-KZ"/>
        </w:rPr>
        <w:t>судың</w:t>
      </w:r>
      <w:r w:rsidRPr="00D353CC">
        <w:rPr>
          <w:color w:val="000000" w:themeColor="text1"/>
          <w:sz w:val="28"/>
          <w:szCs w:val="28"/>
          <w:lang w:val="kk-KZ"/>
        </w:rPr>
        <w:t xml:space="preserve"> </w:t>
      </w:r>
      <w:r w:rsidRPr="00D353CC">
        <w:rPr>
          <w:rStyle w:val="ypks7kbdpwfgdykd3qb9"/>
          <w:rFonts w:eastAsiaTheme="majorEastAsia"/>
          <w:color w:val="000000" w:themeColor="text1"/>
          <w:sz w:val="28"/>
          <w:szCs w:val="28"/>
          <w:lang w:val="kk-KZ"/>
        </w:rPr>
        <w:t>табиғи</w:t>
      </w:r>
      <w:r w:rsidRPr="00D353CC">
        <w:rPr>
          <w:color w:val="000000" w:themeColor="text1"/>
          <w:sz w:val="28"/>
          <w:szCs w:val="28"/>
          <w:lang w:val="kk-KZ"/>
        </w:rPr>
        <w:t xml:space="preserve"> </w:t>
      </w:r>
      <w:r w:rsidRPr="00D353CC">
        <w:rPr>
          <w:rStyle w:val="ypks7kbdpwfgdykd3qb9"/>
          <w:rFonts w:eastAsiaTheme="majorEastAsia"/>
          <w:color w:val="000000" w:themeColor="text1"/>
          <w:sz w:val="28"/>
          <w:szCs w:val="28"/>
          <w:lang w:val="kk-KZ"/>
        </w:rPr>
        <w:t>булануы</w:t>
      </w:r>
      <w:r w:rsidRPr="00D353CC">
        <w:rPr>
          <w:color w:val="000000" w:themeColor="text1"/>
          <w:sz w:val="28"/>
          <w:szCs w:val="28"/>
          <w:lang w:val="kk-KZ"/>
        </w:rPr>
        <w:t xml:space="preserve"> </w:t>
      </w:r>
      <w:r w:rsidRPr="00D353CC">
        <w:rPr>
          <w:rStyle w:val="ypks7kbdpwfgdykd3qb9"/>
          <w:rFonts w:eastAsiaTheme="majorEastAsia"/>
          <w:color w:val="000000" w:themeColor="text1"/>
          <w:sz w:val="28"/>
          <w:szCs w:val="28"/>
          <w:lang w:val="kk-KZ"/>
        </w:rPr>
        <w:t>нәтижесінде</w:t>
      </w:r>
      <w:r w:rsidRPr="00D353CC">
        <w:rPr>
          <w:color w:val="000000" w:themeColor="text1"/>
          <w:sz w:val="28"/>
          <w:szCs w:val="28"/>
          <w:lang w:val="kk-KZ"/>
        </w:rPr>
        <w:t xml:space="preserve"> </w:t>
      </w:r>
      <w:r w:rsidRPr="00D353CC">
        <w:rPr>
          <w:rStyle w:val="ypks7kbdpwfgdykd3qb9"/>
          <w:rFonts w:eastAsiaTheme="majorEastAsia"/>
          <w:color w:val="000000" w:themeColor="text1"/>
          <w:sz w:val="28"/>
          <w:szCs w:val="28"/>
          <w:lang w:val="kk-KZ"/>
        </w:rPr>
        <w:t>пайда</w:t>
      </w:r>
      <w:r w:rsidRPr="00D353CC">
        <w:rPr>
          <w:color w:val="000000" w:themeColor="text1"/>
          <w:sz w:val="28"/>
          <w:szCs w:val="28"/>
          <w:lang w:val="kk-KZ"/>
        </w:rPr>
        <w:t xml:space="preserve"> болатын </w:t>
      </w:r>
      <w:r w:rsidRPr="00D353CC">
        <w:rPr>
          <w:rStyle w:val="ypks7kbdpwfgdykd3qb9"/>
          <w:rFonts w:eastAsiaTheme="majorEastAsia"/>
          <w:color w:val="000000" w:themeColor="text1"/>
          <w:sz w:val="28"/>
          <w:szCs w:val="28"/>
          <w:lang w:val="kk-KZ"/>
        </w:rPr>
        <w:t>тұзды</w:t>
      </w:r>
      <w:r w:rsidRPr="00D353CC">
        <w:rPr>
          <w:color w:val="000000" w:themeColor="text1"/>
          <w:sz w:val="28"/>
          <w:szCs w:val="28"/>
          <w:lang w:val="kk-KZ"/>
        </w:rPr>
        <w:t xml:space="preserve"> </w:t>
      </w:r>
      <w:r w:rsidRPr="00D353CC">
        <w:rPr>
          <w:rStyle w:val="ypks7kbdpwfgdykd3qb9"/>
          <w:rFonts w:eastAsiaTheme="majorEastAsia"/>
          <w:color w:val="000000" w:themeColor="text1"/>
          <w:sz w:val="28"/>
          <w:szCs w:val="28"/>
          <w:lang w:val="kk-KZ"/>
        </w:rPr>
        <w:t>алу</w:t>
      </w:r>
      <w:r w:rsidRPr="00D353CC">
        <w:rPr>
          <w:color w:val="000000" w:themeColor="text1"/>
          <w:sz w:val="28"/>
          <w:szCs w:val="28"/>
          <w:lang w:val="kk-KZ"/>
        </w:rPr>
        <w:t xml:space="preserve"> </w:t>
      </w:r>
      <w:r w:rsidRPr="00D353CC">
        <w:rPr>
          <w:rStyle w:val="ypks7kbdpwfgdykd3qb9"/>
          <w:rFonts w:eastAsiaTheme="majorEastAsia"/>
          <w:color w:val="000000" w:themeColor="text1"/>
          <w:sz w:val="28"/>
          <w:szCs w:val="28"/>
          <w:lang w:val="kk-KZ"/>
        </w:rPr>
        <w:t>әдісі</w:t>
      </w:r>
      <w:r w:rsidRPr="00D353CC">
        <w:rPr>
          <w:color w:val="000000" w:themeColor="text1"/>
          <w:sz w:val="28"/>
          <w:szCs w:val="28"/>
          <w:lang w:val="kk-KZ"/>
        </w:rPr>
        <w:t xml:space="preserve"> </w:t>
      </w:r>
      <w:r w:rsidRPr="00D353CC">
        <w:rPr>
          <w:rStyle w:val="ypks7kbdpwfgdykd3qb9"/>
          <w:rFonts w:eastAsiaTheme="majorEastAsia"/>
          <w:color w:val="000000" w:themeColor="text1"/>
          <w:sz w:val="28"/>
          <w:szCs w:val="28"/>
          <w:lang w:val="kk-KZ"/>
        </w:rPr>
        <w:t>өнеркәсіптік</w:t>
      </w:r>
      <w:r w:rsidRPr="00D353CC">
        <w:rPr>
          <w:color w:val="000000" w:themeColor="text1"/>
          <w:sz w:val="28"/>
          <w:szCs w:val="28"/>
          <w:lang w:val="kk-KZ"/>
        </w:rPr>
        <w:t xml:space="preserve"> </w:t>
      </w:r>
      <w:r w:rsidRPr="00D353CC">
        <w:rPr>
          <w:rStyle w:val="ypks7kbdpwfgdykd3qb9"/>
          <w:rFonts w:eastAsiaTheme="majorEastAsia"/>
          <w:color w:val="000000" w:themeColor="text1"/>
          <w:sz w:val="28"/>
          <w:szCs w:val="28"/>
          <w:lang w:val="kk-KZ"/>
        </w:rPr>
        <w:t>маңызға</w:t>
      </w:r>
      <w:r w:rsidRPr="00D353CC">
        <w:rPr>
          <w:color w:val="000000" w:themeColor="text1"/>
          <w:sz w:val="28"/>
          <w:szCs w:val="28"/>
          <w:lang w:val="kk-KZ"/>
        </w:rPr>
        <w:t xml:space="preserve"> </w:t>
      </w:r>
      <w:r w:rsidRPr="00D353CC">
        <w:rPr>
          <w:rStyle w:val="ypks7kbdpwfgdykd3qb9"/>
          <w:rFonts w:eastAsiaTheme="majorEastAsia"/>
          <w:color w:val="000000" w:themeColor="text1"/>
          <w:sz w:val="28"/>
          <w:szCs w:val="28"/>
          <w:lang w:val="kk-KZ"/>
        </w:rPr>
        <w:t>ие</w:t>
      </w:r>
      <w:r w:rsidRPr="00D353CC">
        <w:rPr>
          <w:color w:val="000000" w:themeColor="text1"/>
          <w:sz w:val="28"/>
          <w:szCs w:val="28"/>
          <w:lang w:val="kk-KZ"/>
        </w:rPr>
        <w:t xml:space="preserve"> </w:t>
      </w:r>
      <w:r w:rsidRPr="00D353CC">
        <w:rPr>
          <w:rFonts w:ascii="Times New Roman" w:hAnsi="Times New Roman"/>
          <w:color w:val="000000" w:themeColor="text1"/>
          <w:sz w:val="28"/>
          <w:szCs w:val="28"/>
          <w:lang w:val="kk-KZ"/>
        </w:rPr>
        <w:t xml:space="preserve">[18]. Қазақстанда тұз өндірісі көшбасшылары  «Аралтұз» және «Павлодартұз» </w:t>
      </w:r>
      <w:r w:rsidR="00076F88" w:rsidRPr="00D353CC">
        <w:rPr>
          <w:rFonts w:ascii="Times New Roman" w:hAnsi="Times New Roman"/>
          <w:color w:val="000000" w:themeColor="text1"/>
          <w:sz w:val="28"/>
          <w:szCs w:val="28"/>
          <w:lang w:val="kk-KZ"/>
        </w:rPr>
        <w:t>[19,20]</w:t>
      </w:r>
      <w:r w:rsidR="00076F88">
        <w:rPr>
          <w:rFonts w:ascii="Times New Roman" w:hAnsi="Times New Roman"/>
          <w:color w:val="000000" w:themeColor="text1"/>
          <w:sz w:val="28"/>
          <w:szCs w:val="28"/>
          <w:lang w:val="kk-KZ"/>
        </w:rPr>
        <w:t xml:space="preserve"> </w:t>
      </w:r>
      <w:r w:rsidRPr="00D353CC">
        <w:rPr>
          <w:rFonts w:ascii="Times New Roman" w:hAnsi="Times New Roman"/>
          <w:color w:val="000000" w:themeColor="text1"/>
          <w:sz w:val="28"/>
          <w:szCs w:val="28"/>
          <w:lang w:val="kk-KZ"/>
        </w:rPr>
        <w:t>компаниялары</w:t>
      </w:r>
      <w:r w:rsidR="00076F88">
        <w:rPr>
          <w:rFonts w:ascii="Times New Roman" w:hAnsi="Times New Roman"/>
          <w:color w:val="000000" w:themeColor="text1"/>
          <w:sz w:val="28"/>
          <w:szCs w:val="28"/>
          <w:lang w:val="kk-KZ"/>
        </w:rPr>
        <w:t>.</w:t>
      </w:r>
      <w:r w:rsidRPr="00D353CC">
        <w:rPr>
          <w:rFonts w:ascii="Times New Roman" w:hAnsi="Times New Roman"/>
          <w:color w:val="000000" w:themeColor="text1"/>
          <w:sz w:val="28"/>
          <w:szCs w:val="28"/>
          <w:lang w:val="kk-KZ"/>
        </w:rPr>
        <w:t xml:space="preserve"> </w:t>
      </w:r>
    </w:p>
    <w:p w14:paraId="24A19339" w14:textId="3D8BCB77" w:rsidR="006311CD" w:rsidRPr="00D353CC" w:rsidRDefault="006311CD" w:rsidP="006311CD">
      <w:pPr>
        <w:tabs>
          <w:tab w:val="left" w:pos="1185"/>
        </w:tabs>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Натрийдің ең негізгі, табиғатта кең таралған тұздары натрий хлориді мен натрий сульфаты. Натрий хлориді табиғатта галит минералы (тас тұзы) түрінде, сондай-ақ табиғи су қоймаларының суларында еріген түрінде кездеседі. Олардың кейбіреулерінде ерітінді өте қаныққан болғандықтан</w:t>
      </w:r>
      <w:r w:rsidR="00076F88" w:rsidRPr="00D353CC">
        <w:rPr>
          <w:rFonts w:ascii="Times New Roman" w:hAnsi="Times New Roman" w:cs="Times New Roman"/>
          <w:color w:val="000000" w:themeColor="text1"/>
          <w:sz w:val="28"/>
          <w:szCs w:val="28"/>
          <w:lang w:val="kk-KZ"/>
        </w:rPr>
        <w:t>[20]</w:t>
      </w:r>
      <w:r w:rsidRPr="00D353CC">
        <w:rPr>
          <w:rFonts w:ascii="Times New Roman" w:hAnsi="Times New Roman" w:cs="Times New Roman"/>
          <w:color w:val="000000" w:themeColor="text1"/>
          <w:sz w:val="28"/>
          <w:szCs w:val="28"/>
          <w:lang w:val="kk-KZ"/>
        </w:rPr>
        <w:t xml:space="preserve">, рапа түрінде түзіледі. </w:t>
      </w:r>
    </w:p>
    <w:p w14:paraId="6599A87A" w14:textId="5D621B30" w:rsidR="006311CD" w:rsidRPr="00D353CC" w:rsidRDefault="006311CD" w:rsidP="006311CD">
      <w:pPr>
        <w:tabs>
          <w:tab w:val="left" w:pos="1185"/>
        </w:tabs>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lastRenderedPageBreak/>
        <w:t>Қазақстанда белгілі тұзды көлдердің саны 2500 бірліктен асады. Еркін экологиялық аймақтар кеңесінің мәліметтері бойынша, Қызылорда қаласы Арал көліндегі натрий сульфатының қоры 10 млн. тоннаны құрайды. Натрий сульфатының баланстық қорларынан басқа, Қазақстан Республикасында игеру көзделмеген кен орындары</w:t>
      </w:r>
      <w:r w:rsidR="00076F88" w:rsidRPr="00D353CC">
        <w:rPr>
          <w:rFonts w:ascii="Times New Roman" w:hAnsi="Times New Roman" w:cs="Times New Roman"/>
          <w:color w:val="000000" w:themeColor="text1"/>
          <w:sz w:val="28"/>
          <w:szCs w:val="28"/>
          <w:lang w:val="kk-KZ"/>
        </w:rPr>
        <w:t>[21]</w:t>
      </w:r>
      <w:r w:rsidRPr="00D353CC">
        <w:rPr>
          <w:rFonts w:ascii="Times New Roman" w:hAnsi="Times New Roman" w:cs="Times New Roman"/>
          <w:color w:val="000000" w:themeColor="text1"/>
          <w:sz w:val="28"/>
          <w:szCs w:val="28"/>
          <w:lang w:val="kk-KZ"/>
        </w:rPr>
        <w:t>, яғни баланстан тыс қорлар бар.</w:t>
      </w:r>
    </w:p>
    <w:p w14:paraId="52E1480E" w14:textId="77777777" w:rsidR="006311CD" w:rsidRPr="00D353CC" w:rsidRDefault="006311CD" w:rsidP="006311CD">
      <w:pPr>
        <w:tabs>
          <w:tab w:val="left" w:pos="1185"/>
        </w:tabs>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xml:space="preserve">Оңтүстік Қазақстан натрий минералдары кендеріне өте бай аумақтардың бірі болып табылады. Натрийдің өндірісте және тұрмыста қолданылатын негізгі тұздары натрий хлориді мен натрий сульфаты. </w:t>
      </w:r>
    </w:p>
    <w:p w14:paraId="279624F8" w14:textId="2C490A87" w:rsidR="006311CD" w:rsidRPr="00D353CC" w:rsidRDefault="006311CD" w:rsidP="006311CD">
      <w:pPr>
        <w:tabs>
          <w:tab w:val="left" w:pos="1185"/>
        </w:tabs>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Қазақстанда Арал теңізінің тұзды шөгінділерінде табылған натрий сульфатының (мирабилит, тенардит, астраханит) қорлары бар: Жақсықылыш пен Құлынды кен орындары. Жақсықылыш кен орнының құрамында натрий сульфаты негізгі шикізат көздерінің бірі болып табылады</w:t>
      </w:r>
      <w:r w:rsidR="00076F88" w:rsidRPr="00D353CC">
        <w:rPr>
          <w:rFonts w:ascii="Times New Roman" w:hAnsi="Times New Roman" w:cs="Times New Roman"/>
          <w:color w:val="000000" w:themeColor="text1"/>
          <w:sz w:val="28"/>
          <w:szCs w:val="28"/>
          <w:lang w:val="kk-KZ"/>
        </w:rPr>
        <w:t>[22]</w:t>
      </w:r>
      <w:r w:rsidRPr="00D353CC">
        <w:rPr>
          <w:rFonts w:ascii="Times New Roman" w:hAnsi="Times New Roman" w:cs="Times New Roman"/>
          <w:color w:val="000000" w:themeColor="text1"/>
          <w:sz w:val="28"/>
          <w:szCs w:val="28"/>
          <w:lang w:val="kk-KZ"/>
        </w:rPr>
        <w:t>, оның құрамында қоспалар аз болады</w:t>
      </w:r>
      <w:r w:rsidR="00076F88">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lang w:val="kk-KZ"/>
        </w:rPr>
        <w:t xml:space="preserve"> </w:t>
      </w:r>
    </w:p>
    <w:p w14:paraId="4614F671" w14:textId="77777777" w:rsidR="006311CD" w:rsidRPr="00D353CC" w:rsidRDefault="006311CD" w:rsidP="006311CD">
      <w:pPr>
        <w:tabs>
          <w:tab w:val="left" w:pos="1185"/>
        </w:tabs>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Жамбыл облысы өңірі үшін өнеркәсіптік маңызы бар Сарысу өңіріндегі тұз кен орындарының бай қоры жинақталған. Болжам бойынша, қор 45 миллион тонна деңгейінде ауытқиды, тек жақын маңдағы кен орындарының бірі – Майдекенкөлде ғана олардың 10 миллион тоннаға жуығы бар. Оның техникалық сипаттамаларына келетін болсақ, мамандардың айтуынша, тамақ өнімдерінде де, техникалық тұзда да суда ерімейтін қалдықтын, калий, магний, сульфат иондарының көлемдік мөлшері  рұқсат етілген нормалардан төмен. Ал құрамындағы негізгі компонент – натрий хлоридінің мөлшері 98,6% құрайды.</w:t>
      </w:r>
    </w:p>
    <w:p w14:paraId="2D3F174E" w14:textId="77777777" w:rsidR="006311CD" w:rsidRPr="00D353CC" w:rsidRDefault="006311CD" w:rsidP="006311CD">
      <w:pPr>
        <w:tabs>
          <w:tab w:val="left" w:pos="1185"/>
        </w:tabs>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Жамбыл облысының аумағында 22 тұз кен орны бар. Олар бір-бірінен едәуір қашықтықта орналасқан және оңтүстіктегі Майлы Қаратау жотасының тау етегіндегі жазығынан солтүстігінде Шу өзенінің аңғарына дейінгі ұлан-ғайыр аумақта орналасқан [23].</w:t>
      </w:r>
    </w:p>
    <w:p w14:paraId="686DE566" w14:textId="77777777" w:rsidR="006311CD" w:rsidRPr="00D353CC" w:rsidRDefault="006311CD" w:rsidP="006311CD">
      <w:pPr>
        <w:tabs>
          <w:tab w:val="left" w:pos="1185"/>
        </w:tabs>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Оның ішінде «Айдын», «Юңкикөл», «Тұзкөл» көлі және «Майдегенкөл» төрт учаскесінде барлау жұмыстары жүргізілген.</w:t>
      </w:r>
    </w:p>
    <w:p w14:paraId="5B0660A1" w14:textId="77777777" w:rsidR="006311CD" w:rsidRPr="00D353CC" w:rsidRDefault="006311CD" w:rsidP="006311CD">
      <w:pPr>
        <w:tabs>
          <w:tab w:val="left" w:pos="1185"/>
        </w:tabs>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Айдын учаскесі Жамбыл облысының Сарысу ауданында, Байқадам елді мекенінен солтүстік-батысқа қарай 30 км жерде орналасқан және Қойбағар, Естекен және Көкалегел көлдерімен ұсынылған.</w:t>
      </w:r>
    </w:p>
    <w:p w14:paraId="1EB5F3E1" w14:textId="77777777" w:rsidR="006311CD" w:rsidRPr="00D353CC" w:rsidRDefault="006311CD" w:rsidP="006311CD">
      <w:pPr>
        <w:tabs>
          <w:tab w:val="left" w:pos="1185"/>
        </w:tabs>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xml:space="preserve">«Қойбағар» көлінде тұз шөгінділері екі қабаттан тұрады. Жігінің қалыңдығы 1-ден 3,4 м-ге дейінгі үстіңгі қабатта негізінен минералды галит, кендегі тұз қалыңдығы 0,3-тен 2 м-ге дейінгі төменгі қабатта келесі минералдар бар: галит, тенардит, астраханит, глауберит, эспомит және гипс. </w:t>
      </w:r>
    </w:p>
    <w:p w14:paraId="4559CE16" w14:textId="77777777" w:rsidR="006311CD" w:rsidRPr="00D353CC" w:rsidRDefault="006311CD" w:rsidP="006311CD">
      <w:pPr>
        <w:tabs>
          <w:tab w:val="left" w:pos="1185"/>
        </w:tabs>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xml:space="preserve">«Юнкикөл» учаскесі Жамбыл облысының солтүстік-батысында Сарысу ауданында, «Үлкен Қамқалыдан» батысқа бағытта 22 км арақашықтықтағы  жерде Ұланбел-Жұсалы тас жолында орналасқан және бір-бірінен бөлінген үш көлден тұрады. </w:t>
      </w:r>
    </w:p>
    <w:p w14:paraId="2144098C" w14:textId="77777777" w:rsidR="006311CD" w:rsidRPr="00D353CC" w:rsidRDefault="006311CD" w:rsidP="006311CD">
      <w:pPr>
        <w:tabs>
          <w:tab w:val="left" w:pos="1185"/>
        </w:tabs>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xml:space="preserve">«Тұзкөл» көлі Жамбыл облысы Сарысу ауданында, елді мекеннен солтүстік-батысқа қарай 26 км жерде орналасқан. Ақкөл көлінің орталық бөлігінен батысқа қарай 6 км жерде. Тұзкөл көлінің тұзды кен орындары да екі қабаттан тұрады. Жоғарғы қабаттың қалыңдығы 5-тен 10 см-ге дейін және негізінен галит (NaCl), төменгі қабаттың қалыңдығы 0,4-тен 2,4 м-ге дейін </w:t>
      </w:r>
      <w:r w:rsidRPr="00D353CC">
        <w:rPr>
          <w:rFonts w:ascii="Times New Roman" w:hAnsi="Times New Roman" w:cs="Times New Roman"/>
          <w:color w:val="000000" w:themeColor="text1"/>
          <w:sz w:val="28"/>
          <w:szCs w:val="28"/>
          <w:lang w:val="kk-KZ"/>
        </w:rPr>
        <w:lastRenderedPageBreak/>
        <w:t>жетеді және келесі минералдардан тұрады: тенардит (Na</w:t>
      </w:r>
      <w:r w:rsidRPr="00D353CC">
        <w:rPr>
          <w:rFonts w:ascii="Times New Roman" w:hAnsi="Times New Roman" w:cs="Times New Roman"/>
          <w:color w:val="000000" w:themeColor="text1"/>
          <w:sz w:val="28"/>
          <w:szCs w:val="28"/>
          <w:vertAlign w:val="subscript"/>
          <w:lang w:val="kk-KZ"/>
        </w:rPr>
        <w:t>2</w:t>
      </w:r>
      <w:r w:rsidRPr="00D353CC">
        <w:rPr>
          <w:rFonts w:ascii="Times New Roman" w:hAnsi="Times New Roman" w:cs="Times New Roman"/>
          <w:color w:val="000000" w:themeColor="text1"/>
          <w:sz w:val="28"/>
          <w:szCs w:val="28"/>
          <w:lang w:val="kk-KZ"/>
        </w:rPr>
        <w:t>SO</w:t>
      </w:r>
      <w:r w:rsidRPr="00D353CC">
        <w:rPr>
          <w:rFonts w:ascii="Times New Roman" w:hAnsi="Times New Roman" w:cs="Times New Roman"/>
          <w:color w:val="000000" w:themeColor="text1"/>
          <w:sz w:val="28"/>
          <w:szCs w:val="28"/>
          <w:vertAlign w:val="subscript"/>
          <w:lang w:val="kk-KZ"/>
        </w:rPr>
        <w:t>4</w:t>
      </w:r>
      <w:r w:rsidRPr="00D353CC">
        <w:rPr>
          <w:rFonts w:ascii="Times New Roman" w:hAnsi="Times New Roman" w:cs="Times New Roman"/>
          <w:color w:val="000000" w:themeColor="text1"/>
          <w:sz w:val="28"/>
          <w:szCs w:val="28"/>
          <w:lang w:val="kk-KZ"/>
        </w:rPr>
        <w:t>), миробилит (Na</w:t>
      </w:r>
      <w:r w:rsidRPr="00D353CC">
        <w:rPr>
          <w:rFonts w:ascii="Times New Roman" w:hAnsi="Times New Roman" w:cs="Times New Roman"/>
          <w:color w:val="000000" w:themeColor="text1"/>
          <w:sz w:val="28"/>
          <w:szCs w:val="28"/>
          <w:vertAlign w:val="subscript"/>
          <w:lang w:val="kk-KZ"/>
        </w:rPr>
        <w:t>2</w:t>
      </w:r>
      <w:r w:rsidRPr="00D353CC">
        <w:rPr>
          <w:rFonts w:ascii="Times New Roman" w:hAnsi="Times New Roman" w:cs="Times New Roman"/>
          <w:color w:val="000000" w:themeColor="text1"/>
          <w:sz w:val="28"/>
          <w:szCs w:val="28"/>
          <w:lang w:val="kk-KZ"/>
        </w:rPr>
        <w:t>SO</w:t>
      </w:r>
      <w:r w:rsidRPr="00D353CC">
        <w:rPr>
          <w:rFonts w:ascii="Times New Roman" w:hAnsi="Times New Roman" w:cs="Times New Roman"/>
          <w:color w:val="000000" w:themeColor="text1"/>
          <w:sz w:val="28"/>
          <w:szCs w:val="28"/>
          <w:vertAlign w:val="subscript"/>
          <w:lang w:val="kk-KZ"/>
        </w:rPr>
        <w:t>4</w:t>
      </w:r>
      <w:r w:rsidRPr="00D353CC">
        <w:rPr>
          <w:rFonts w:ascii="Times New Roman" w:hAnsi="Times New Roman" w:cs="Times New Roman"/>
          <w:color w:val="000000" w:themeColor="text1"/>
          <w:sz w:val="28"/>
          <w:szCs w:val="28"/>
          <w:vertAlign w:val="superscript"/>
          <w:lang w:val="kk-KZ"/>
        </w:rPr>
        <w:t>.</w:t>
      </w:r>
      <w:r w:rsidRPr="00D353CC">
        <w:rPr>
          <w:rFonts w:ascii="Times New Roman" w:hAnsi="Times New Roman" w:cs="Times New Roman"/>
          <w:color w:val="000000" w:themeColor="text1"/>
          <w:sz w:val="28"/>
          <w:szCs w:val="28"/>
          <w:lang w:val="kk-KZ"/>
        </w:rPr>
        <w:t>10H</w:t>
      </w:r>
      <w:r w:rsidRPr="00D353CC">
        <w:rPr>
          <w:rFonts w:ascii="Times New Roman" w:hAnsi="Times New Roman" w:cs="Times New Roman"/>
          <w:color w:val="000000" w:themeColor="text1"/>
          <w:sz w:val="28"/>
          <w:szCs w:val="28"/>
          <w:vertAlign w:val="subscript"/>
          <w:lang w:val="kk-KZ"/>
        </w:rPr>
        <w:t>2</w:t>
      </w:r>
      <w:r w:rsidRPr="00D353CC">
        <w:rPr>
          <w:rFonts w:ascii="Times New Roman" w:hAnsi="Times New Roman" w:cs="Times New Roman"/>
          <w:color w:val="000000" w:themeColor="text1"/>
          <w:sz w:val="28"/>
          <w:szCs w:val="28"/>
          <w:lang w:val="kk-KZ"/>
        </w:rPr>
        <w:t>O), астраханит (Na</w:t>
      </w:r>
      <w:r w:rsidRPr="00D353CC">
        <w:rPr>
          <w:rFonts w:ascii="Times New Roman" w:hAnsi="Times New Roman" w:cs="Times New Roman"/>
          <w:color w:val="000000" w:themeColor="text1"/>
          <w:sz w:val="28"/>
          <w:szCs w:val="28"/>
          <w:vertAlign w:val="subscript"/>
          <w:lang w:val="kk-KZ"/>
        </w:rPr>
        <w:t>2</w:t>
      </w:r>
      <w:r w:rsidRPr="00D353CC">
        <w:rPr>
          <w:rFonts w:ascii="Times New Roman" w:hAnsi="Times New Roman" w:cs="Times New Roman"/>
          <w:color w:val="000000" w:themeColor="text1"/>
          <w:sz w:val="28"/>
          <w:szCs w:val="28"/>
          <w:lang w:val="kk-KZ"/>
        </w:rPr>
        <w:t>SO</w:t>
      </w:r>
      <w:r w:rsidRPr="00D353CC">
        <w:rPr>
          <w:rFonts w:ascii="Times New Roman" w:hAnsi="Times New Roman" w:cs="Times New Roman"/>
          <w:color w:val="000000" w:themeColor="text1"/>
          <w:sz w:val="28"/>
          <w:szCs w:val="28"/>
          <w:vertAlign w:val="subscript"/>
          <w:lang w:val="kk-KZ"/>
        </w:rPr>
        <w:t>4</w:t>
      </w:r>
      <w:r w:rsidRPr="00D353CC">
        <w:rPr>
          <w:rFonts w:ascii="Times New Roman" w:hAnsi="Times New Roman" w:cs="Times New Roman"/>
          <w:color w:val="000000" w:themeColor="text1"/>
          <w:sz w:val="28"/>
          <w:szCs w:val="28"/>
          <w:vertAlign w:val="superscript"/>
          <w:lang w:val="kk-KZ"/>
        </w:rPr>
        <w:t>.</w:t>
      </w:r>
      <w:r w:rsidRPr="00D353CC">
        <w:rPr>
          <w:rFonts w:ascii="Times New Roman" w:hAnsi="Times New Roman" w:cs="Times New Roman"/>
          <w:color w:val="000000" w:themeColor="text1"/>
          <w:sz w:val="28"/>
          <w:szCs w:val="28"/>
          <w:lang w:val="kk-KZ"/>
        </w:rPr>
        <w:t>MgSO</w:t>
      </w:r>
      <w:r w:rsidRPr="00D353CC">
        <w:rPr>
          <w:rFonts w:ascii="Times New Roman" w:hAnsi="Times New Roman" w:cs="Times New Roman"/>
          <w:color w:val="000000" w:themeColor="text1"/>
          <w:sz w:val="28"/>
          <w:szCs w:val="28"/>
          <w:vertAlign w:val="subscript"/>
          <w:lang w:val="kk-KZ"/>
        </w:rPr>
        <w:t>4</w:t>
      </w:r>
      <w:r w:rsidRPr="00D353CC">
        <w:rPr>
          <w:rFonts w:ascii="Times New Roman" w:hAnsi="Times New Roman" w:cs="Times New Roman"/>
          <w:color w:val="000000" w:themeColor="text1"/>
          <w:sz w:val="28"/>
          <w:szCs w:val="28"/>
          <w:vertAlign w:val="superscript"/>
          <w:lang w:val="kk-KZ"/>
        </w:rPr>
        <w:t>.</w:t>
      </w:r>
      <w:r w:rsidRPr="00D353CC">
        <w:rPr>
          <w:rFonts w:ascii="Times New Roman" w:hAnsi="Times New Roman" w:cs="Times New Roman"/>
          <w:color w:val="000000" w:themeColor="text1"/>
          <w:sz w:val="28"/>
          <w:szCs w:val="28"/>
          <w:lang w:val="kk-KZ"/>
        </w:rPr>
        <w:t>4H</w:t>
      </w:r>
      <w:r w:rsidRPr="00D353CC">
        <w:rPr>
          <w:rFonts w:ascii="Times New Roman" w:hAnsi="Times New Roman" w:cs="Times New Roman"/>
          <w:color w:val="000000" w:themeColor="text1"/>
          <w:sz w:val="28"/>
          <w:szCs w:val="28"/>
          <w:vertAlign w:val="subscript"/>
          <w:lang w:val="kk-KZ"/>
        </w:rPr>
        <w:t>2</w:t>
      </w:r>
      <w:r w:rsidRPr="00D353CC">
        <w:rPr>
          <w:rFonts w:ascii="Times New Roman" w:hAnsi="Times New Roman" w:cs="Times New Roman"/>
          <w:color w:val="000000" w:themeColor="text1"/>
          <w:sz w:val="28"/>
          <w:szCs w:val="28"/>
          <w:lang w:val="kk-KZ"/>
        </w:rPr>
        <w:t>O), глауберит (Na</w:t>
      </w:r>
      <w:r w:rsidRPr="00D353CC">
        <w:rPr>
          <w:rFonts w:ascii="Times New Roman" w:hAnsi="Times New Roman" w:cs="Times New Roman"/>
          <w:color w:val="000000" w:themeColor="text1"/>
          <w:sz w:val="28"/>
          <w:szCs w:val="28"/>
          <w:vertAlign w:val="subscript"/>
          <w:lang w:val="kk-KZ"/>
        </w:rPr>
        <w:t>2</w:t>
      </w:r>
      <w:r w:rsidRPr="00D353CC">
        <w:rPr>
          <w:rFonts w:ascii="Times New Roman" w:hAnsi="Times New Roman" w:cs="Times New Roman"/>
          <w:color w:val="000000" w:themeColor="text1"/>
          <w:sz w:val="28"/>
          <w:szCs w:val="28"/>
          <w:lang w:val="kk-KZ"/>
        </w:rPr>
        <w:t>SO</w:t>
      </w:r>
      <w:r w:rsidRPr="00D353CC">
        <w:rPr>
          <w:rFonts w:ascii="Times New Roman" w:hAnsi="Times New Roman" w:cs="Times New Roman"/>
          <w:color w:val="000000" w:themeColor="text1"/>
          <w:sz w:val="28"/>
          <w:szCs w:val="28"/>
          <w:vertAlign w:val="subscript"/>
          <w:lang w:val="kk-KZ"/>
        </w:rPr>
        <w:t>4</w:t>
      </w:r>
      <w:r w:rsidRPr="00D353CC">
        <w:rPr>
          <w:rFonts w:ascii="Times New Roman" w:hAnsi="Times New Roman" w:cs="Times New Roman"/>
          <w:color w:val="000000" w:themeColor="text1"/>
          <w:sz w:val="28"/>
          <w:szCs w:val="28"/>
          <w:vertAlign w:val="superscript"/>
          <w:lang w:val="kk-KZ"/>
        </w:rPr>
        <w:t>.</w:t>
      </w:r>
      <w:r w:rsidRPr="00D353CC">
        <w:rPr>
          <w:rFonts w:ascii="Times New Roman" w:hAnsi="Times New Roman" w:cs="Times New Roman"/>
          <w:color w:val="000000" w:themeColor="text1"/>
          <w:sz w:val="28"/>
          <w:szCs w:val="28"/>
          <w:lang w:val="kk-KZ"/>
        </w:rPr>
        <w:t>CaSO</w:t>
      </w:r>
      <w:r w:rsidRPr="00D353CC">
        <w:rPr>
          <w:rFonts w:ascii="Times New Roman" w:hAnsi="Times New Roman" w:cs="Times New Roman"/>
          <w:color w:val="000000" w:themeColor="text1"/>
          <w:sz w:val="28"/>
          <w:szCs w:val="28"/>
          <w:vertAlign w:val="subscript"/>
          <w:lang w:val="kk-KZ"/>
        </w:rPr>
        <w:t>4</w:t>
      </w:r>
      <w:r w:rsidRPr="00D353CC">
        <w:rPr>
          <w:rFonts w:ascii="Times New Roman" w:hAnsi="Times New Roman" w:cs="Times New Roman"/>
          <w:color w:val="000000" w:themeColor="text1"/>
          <w:sz w:val="28"/>
          <w:szCs w:val="28"/>
          <w:lang w:val="kk-KZ"/>
        </w:rPr>
        <w:t>) және гипс (CaSO</w:t>
      </w:r>
      <w:r w:rsidRPr="00D353CC">
        <w:rPr>
          <w:rFonts w:ascii="Times New Roman" w:hAnsi="Times New Roman" w:cs="Times New Roman"/>
          <w:color w:val="000000" w:themeColor="text1"/>
          <w:sz w:val="28"/>
          <w:szCs w:val="28"/>
          <w:vertAlign w:val="subscript"/>
          <w:lang w:val="kk-KZ"/>
        </w:rPr>
        <w:t>4</w:t>
      </w:r>
      <w:r w:rsidRPr="00D353CC">
        <w:rPr>
          <w:rFonts w:ascii="Times New Roman" w:hAnsi="Times New Roman" w:cs="Times New Roman"/>
          <w:color w:val="000000" w:themeColor="text1"/>
          <w:sz w:val="28"/>
          <w:szCs w:val="28"/>
          <w:vertAlign w:val="superscript"/>
          <w:lang w:val="kk-KZ"/>
        </w:rPr>
        <w:t>.</w:t>
      </w:r>
      <w:r w:rsidRPr="00D353CC">
        <w:rPr>
          <w:rFonts w:ascii="Times New Roman" w:hAnsi="Times New Roman" w:cs="Times New Roman"/>
          <w:color w:val="000000" w:themeColor="text1"/>
          <w:sz w:val="28"/>
          <w:szCs w:val="28"/>
          <w:lang w:val="kk-KZ"/>
        </w:rPr>
        <w:t>2H</w:t>
      </w:r>
      <w:r w:rsidRPr="00D353CC">
        <w:rPr>
          <w:rFonts w:ascii="Times New Roman" w:hAnsi="Times New Roman" w:cs="Times New Roman"/>
          <w:color w:val="000000" w:themeColor="text1"/>
          <w:sz w:val="28"/>
          <w:szCs w:val="28"/>
          <w:vertAlign w:val="subscript"/>
          <w:lang w:val="kk-KZ"/>
        </w:rPr>
        <w:t>2</w:t>
      </w:r>
      <w:r w:rsidRPr="00D353CC">
        <w:rPr>
          <w:rFonts w:ascii="Times New Roman" w:hAnsi="Times New Roman" w:cs="Times New Roman"/>
          <w:color w:val="000000" w:themeColor="text1"/>
          <w:sz w:val="28"/>
          <w:szCs w:val="28"/>
          <w:lang w:val="kk-KZ"/>
        </w:rPr>
        <w:t>O).</w:t>
      </w:r>
    </w:p>
    <w:p w14:paraId="4A2EF462" w14:textId="77777777" w:rsidR="006311CD" w:rsidRPr="00D353CC" w:rsidRDefault="006311CD" w:rsidP="006311CD">
      <w:pPr>
        <w:tabs>
          <w:tab w:val="left" w:pos="1185"/>
        </w:tabs>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«Майдегенкөл» көлі Жамбыл облысы, Сарысу ауданында орналасқан және Шу өзенінің сол жағалауында, Тараз қаласынан солтүстік-батысқа қарай 225 км жерде орналасқан. Тараз – Ұланбел – Жусалы тас жолы бар. Болжам бойынша, Майдегенкөл кен орнындағы тұз кен орындарының қоры шамамен 10 миллион тоннаны құрайды.</w:t>
      </w:r>
    </w:p>
    <w:p w14:paraId="06623A1B" w14:textId="77777777" w:rsidR="006311CD" w:rsidRPr="00D353CC" w:rsidRDefault="006311CD" w:rsidP="006311CD">
      <w:pPr>
        <w:tabs>
          <w:tab w:val="left" w:pos="1185"/>
        </w:tabs>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Юңкикөл кен орындарының, Тұзкөл және Қойбағар көлдерінің тұздары екі қабаттан тұрады. Қалыңдығы 0,1-ден 1,7 м-ге дейінгі қабаттың жоғарғы қабаты галиттен (NaCl), қалыңдығы 0,1-ден 2,5 м-ге дейінгі қабаттың төменгі қабаты сульфатты қосылыстардан тұрады [24-26].</w:t>
      </w:r>
    </w:p>
    <w:p w14:paraId="015BE3DF" w14:textId="77777777" w:rsidR="006311CD" w:rsidRPr="00D353CC" w:rsidRDefault="006311CD" w:rsidP="006311CD">
      <w:pPr>
        <w:spacing w:after="0" w:line="240" w:lineRule="auto"/>
        <w:ind w:firstLine="709"/>
        <w:contextualSpacing/>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Сонымен қатар, Түркістан обылысы Созақ ауданында Бахыт-таңы кен орны бар . Бұл кен орнының ерекшелігі минерал құрамында тазалығы жоғары галит минералының болуында. Элементтік құрамынан көріп тұрғандай тұз құрамында сульфат, магний, кальций иондарының мөлшері аз, және кен жер бетіне жақын орналасқандықтан, кенді өндіру жұмыстарына да оң әсерін тигізеді.</w:t>
      </w:r>
    </w:p>
    <w:p w14:paraId="3D418F1E" w14:textId="77777777" w:rsidR="006311CD" w:rsidRPr="00D353CC" w:rsidRDefault="006311CD" w:rsidP="006311CD">
      <w:pPr>
        <w:spacing w:after="0" w:line="240" w:lineRule="auto"/>
        <w:ind w:firstLine="709"/>
        <w:contextualSpacing/>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Бахыт-таңы көлі Тасты елді мекенінен солтүстікке қарай 15 км қашықтықта орналасқан (</w:t>
      </w:r>
      <w:r w:rsidRPr="00D353CC">
        <w:rPr>
          <w:rFonts w:ascii="Times New Roman" w:hAnsi="Times New Roman"/>
          <w:color w:val="000000" w:themeColor="text1"/>
          <w:sz w:val="28"/>
          <w:szCs w:val="28"/>
          <w:lang w:val="kk-KZ"/>
        </w:rPr>
        <w:t>1.1 сурет</w:t>
      </w:r>
      <w:r w:rsidRPr="00D353CC">
        <w:rPr>
          <w:rFonts w:ascii="Times New Roman" w:hAnsi="Times New Roman" w:cs="Times New Roman"/>
          <w:color w:val="000000" w:themeColor="text1"/>
          <w:sz w:val="28"/>
          <w:szCs w:val="28"/>
          <w:lang w:val="kk-KZ"/>
        </w:rPr>
        <w:t xml:space="preserve">). </w:t>
      </w:r>
    </w:p>
    <w:tbl>
      <w:tblPr>
        <w:tblW w:w="0" w:type="auto"/>
        <w:tblLook w:val="04A0" w:firstRow="1" w:lastRow="0" w:firstColumn="1" w:lastColumn="0" w:noHBand="0" w:noVBand="1"/>
      </w:tblPr>
      <w:tblGrid>
        <w:gridCol w:w="5252"/>
        <w:gridCol w:w="4103"/>
      </w:tblGrid>
      <w:tr w:rsidR="006311CD" w:rsidRPr="00D353CC" w14:paraId="40A6FA05" w14:textId="77777777" w:rsidTr="002172E6">
        <w:tc>
          <w:tcPr>
            <w:tcW w:w="5252" w:type="dxa"/>
            <w:tcBorders>
              <w:top w:val="nil"/>
              <w:left w:val="nil"/>
              <w:bottom w:val="nil"/>
              <w:right w:val="nil"/>
            </w:tcBorders>
          </w:tcPr>
          <w:p w14:paraId="171C5914" w14:textId="77777777" w:rsidR="006311CD" w:rsidRPr="00D353CC" w:rsidRDefault="006311CD" w:rsidP="002172E6">
            <w:pPr>
              <w:jc w:val="both"/>
              <w:rPr>
                <w:rFonts w:ascii="Times New Roman" w:hAnsi="Times New Roman"/>
                <w:color w:val="000000" w:themeColor="text1"/>
                <w:sz w:val="28"/>
                <w:szCs w:val="28"/>
              </w:rPr>
            </w:pPr>
            <w:r w:rsidRPr="00D353CC">
              <w:rPr>
                <w:rFonts w:ascii="Times New Roman" w:hAnsi="Times New Roman"/>
                <w:b/>
                <w:noProof/>
                <w:color w:val="000000" w:themeColor="text1"/>
                <w:sz w:val="28"/>
                <w:szCs w:val="28"/>
                <w:lang w:eastAsia="ru-RU"/>
              </w:rPr>
              <w:drawing>
                <wp:inline distT="0" distB="0" distL="0" distR="0" wp14:anchorId="360D39B8" wp14:editId="346C1792">
                  <wp:extent cx="3291840" cy="23926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91840" cy="2392680"/>
                          </a:xfrm>
                          <a:prstGeom prst="rect">
                            <a:avLst/>
                          </a:prstGeom>
                          <a:noFill/>
                          <a:ln>
                            <a:noFill/>
                          </a:ln>
                        </pic:spPr>
                      </pic:pic>
                    </a:graphicData>
                  </a:graphic>
                </wp:inline>
              </w:drawing>
            </w:r>
          </w:p>
        </w:tc>
        <w:tc>
          <w:tcPr>
            <w:tcW w:w="4093" w:type="dxa"/>
            <w:tcBorders>
              <w:top w:val="nil"/>
              <w:left w:val="nil"/>
              <w:bottom w:val="nil"/>
              <w:right w:val="nil"/>
            </w:tcBorders>
          </w:tcPr>
          <w:p w14:paraId="359217C7" w14:textId="77777777" w:rsidR="006311CD" w:rsidRPr="00D353CC" w:rsidRDefault="006311CD" w:rsidP="002172E6">
            <w:pPr>
              <w:ind w:left="-955"/>
              <w:jc w:val="both"/>
              <w:rPr>
                <w:rFonts w:ascii="Times New Roman" w:hAnsi="Times New Roman"/>
                <w:b/>
                <w:bCs/>
                <w:color w:val="000000" w:themeColor="text1"/>
                <w:sz w:val="28"/>
                <w:szCs w:val="28"/>
                <w:lang w:val="kk-KZ"/>
              </w:rPr>
            </w:pPr>
            <w:r w:rsidRPr="00D353CC">
              <w:rPr>
                <w:rFonts w:ascii="Times New Roman" w:hAnsi="Times New Roman"/>
                <w:b/>
                <w:noProof/>
                <w:color w:val="000000" w:themeColor="text1"/>
                <w:sz w:val="28"/>
                <w:szCs w:val="28"/>
                <w:lang w:eastAsia="ru-RU"/>
              </w:rPr>
              <w:drawing>
                <wp:inline distT="0" distB="0" distL="0" distR="0" wp14:anchorId="31D0F9B5" wp14:editId="39085B0A">
                  <wp:extent cx="3147060" cy="2385060"/>
                  <wp:effectExtent l="0" t="0" r="0" b="0"/>
                  <wp:docPr id="2" name="Рисунок 1" descr="Изображение выглядит как карта, снимок экрана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Изображение выглядит как карта, снимок экранаАвтоматически созданное описание"/>
                          <pic:cNvPicPr>
                            <a:picLocks noChangeAspect="1" noChangeArrowheads="1"/>
                          </pic:cNvPicPr>
                        </pic:nvPicPr>
                        <pic:blipFill>
                          <a:blip r:embed="rId9" cstate="print">
                            <a:extLst>
                              <a:ext uri="{28A0092B-C50C-407E-A947-70E740481C1C}">
                                <a14:useLocalDpi xmlns:a14="http://schemas.microsoft.com/office/drawing/2010/main" val="0"/>
                              </a:ext>
                            </a:extLst>
                          </a:blip>
                          <a:srcRect l="2950" t="5188" r="3737" b="4697"/>
                          <a:stretch>
                            <a:fillRect/>
                          </a:stretch>
                        </pic:blipFill>
                        <pic:spPr bwMode="auto">
                          <a:xfrm>
                            <a:off x="0" y="0"/>
                            <a:ext cx="3147060" cy="2385060"/>
                          </a:xfrm>
                          <a:prstGeom prst="rect">
                            <a:avLst/>
                          </a:prstGeom>
                          <a:noFill/>
                          <a:ln>
                            <a:noFill/>
                          </a:ln>
                        </pic:spPr>
                      </pic:pic>
                    </a:graphicData>
                  </a:graphic>
                </wp:inline>
              </w:drawing>
            </w:r>
          </w:p>
        </w:tc>
      </w:tr>
      <w:tr w:rsidR="006311CD" w:rsidRPr="00D353CC" w14:paraId="0378DDB5" w14:textId="77777777" w:rsidTr="002172E6">
        <w:tc>
          <w:tcPr>
            <w:tcW w:w="9345" w:type="dxa"/>
            <w:gridSpan w:val="2"/>
            <w:tcBorders>
              <w:top w:val="nil"/>
              <w:left w:val="nil"/>
              <w:bottom w:val="nil"/>
              <w:right w:val="nil"/>
            </w:tcBorders>
          </w:tcPr>
          <w:p w14:paraId="60D26BA7" w14:textId="14BE721F" w:rsidR="006311CD" w:rsidRPr="00D353CC" w:rsidRDefault="009C6BC5" w:rsidP="002172E6">
            <w:pPr>
              <w:jc w:val="center"/>
              <w:rPr>
                <w:rFonts w:ascii="Times New Roman" w:hAnsi="Times New Roman"/>
                <w:b/>
                <w:bCs/>
                <w:color w:val="000000" w:themeColor="text1"/>
                <w:sz w:val="28"/>
                <w:szCs w:val="28"/>
                <w:lang w:val="kk-KZ"/>
              </w:rPr>
            </w:pPr>
            <w:r>
              <w:rPr>
                <w:rFonts w:ascii="Times New Roman" w:hAnsi="Times New Roman"/>
                <w:color w:val="000000" w:themeColor="text1"/>
                <w:sz w:val="28"/>
                <w:szCs w:val="28"/>
                <w:lang w:val="kk-KZ"/>
              </w:rPr>
              <w:t>С</w:t>
            </w:r>
            <w:r w:rsidRPr="00D353CC">
              <w:rPr>
                <w:rFonts w:ascii="Times New Roman" w:hAnsi="Times New Roman"/>
                <w:color w:val="000000" w:themeColor="text1"/>
                <w:sz w:val="28"/>
                <w:szCs w:val="28"/>
                <w:lang w:val="kk-KZ"/>
              </w:rPr>
              <w:t xml:space="preserve">урет </w:t>
            </w:r>
            <w:r w:rsidR="006311CD" w:rsidRPr="00D353CC">
              <w:rPr>
                <w:rFonts w:ascii="Times New Roman" w:hAnsi="Times New Roman"/>
                <w:color w:val="000000" w:themeColor="text1"/>
                <w:sz w:val="28"/>
                <w:szCs w:val="28"/>
                <w:lang w:val="kk-KZ"/>
              </w:rPr>
              <w:t>1.1 - Бахыт-таңы (Тасты тұз) көлінің орналасқан жері</w:t>
            </w:r>
          </w:p>
        </w:tc>
      </w:tr>
    </w:tbl>
    <w:p w14:paraId="4EDE1BC8" w14:textId="77777777" w:rsidR="006311CD" w:rsidRPr="00D353CC" w:rsidRDefault="006311CD" w:rsidP="006311CD">
      <w:pPr>
        <w:rPr>
          <w:color w:val="000000" w:themeColor="text1"/>
          <w:lang w:val="kk-KZ"/>
        </w:rPr>
      </w:pPr>
    </w:p>
    <w:p w14:paraId="39DC95E2" w14:textId="1C749BD0" w:rsidR="006311CD" w:rsidRPr="00D353CC" w:rsidRDefault="006311CD" w:rsidP="006311CD">
      <w:pPr>
        <w:spacing w:after="0" w:line="240" w:lineRule="auto"/>
        <w:ind w:firstLine="709"/>
        <w:jc w:val="both"/>
        <w:rPr>
          <w:color w:val="000000" w:themeColor="text1"/>
          <w:lang w:val="kk-KZ"/>
        </w:rPr>
      </w:pPr>
      <w:r w:rsidRPr="00D353CC">
        <w:rPr>
          <w:rFonts w:ascii="Times New Roman" w:hAnsi="Times New Roman" w:cs="Times New Roman"/>
          <w:color w:val="000000" w:themeColor="text1"/>
          <w:sz w:val="28"/>
          <w:szCs w:val="28"/>
          <w:lang w:val="kk-KZ"/>
        </w:rPr>
        <w:t>Бахыт-таңы көлі өздігінен дамыған құрлықтық құрғақ көл. Кейбір деректерде  «Тасты тұз» деп те атайды.  Құрамы бойынша ол NaCI болып, басқа тұздар аз мөлшерде болады. Көл бетінің ауданы 1,87 км</w:t>
      </w:r>
      <w:r w:rsidRPr="00D353CC">
        <w:rPr>
          <w:rFonts w:ascii="Times New Roman" w:hAnsi="Times New Roman" w:cs="Times New Roman"/>
          <w:color w:val="000000" w:themeColor="text1"/>
          <w:sz w:val="28"/>
          <w:szCs w:val="28"/>
          <w:vertAlign w:val="superscript"/>
          <w:lang w:val="kk-KZ"/>
        </w:rPr>
        <w:t>2</w:t>
      </w:r>
      <w:r w:rsidR="00076F88">
        <w:rPr>
          <w:rFonts w:ascii="Times New Roman" w:hAnsi="Times New Roman" w:cs="Times New Roman"/>
          <w:color w:val="000000" w:themeColor="text1"/>
          <w:sz w:val="28"/>
          <w:szCs w:val="28"/>
          <w:vertAlign w:val="superscript"/>
          <w:lang w:val="kk-KZ"/>
        </w:rPr>
        <w:t xml:space="preserve"> </w:t>
      </w:r>
      <w:r w:rsidR="00076F88" w:rsidRPr="00D353CC">
        <w:rPr>
          <w:rFonts w:ascii="Times New Roman" w:hAnsi="Times New Roman" w:cs="Times New Roman"/>
          <w:color w:val="000000" w:themeColor="text1"/>
          <w:sz w:val="28"/>
          <w:szCs w:val="28"/>
          <w:lang w:val="kk-KZ"/>
        </w:rPr>
        <w:t>[27]</w:t>
      </w:r>
      <w:r w:rsidRPr="00D353CC">
        <w:rPr>
          <w:rFonts w:ascii="Times New Roman" w:hAnsi="Times New Roman" w:cs="Times New Roman"/>
          <w:color w:val="000000" w:themeColor="text1"/>
          <w:sz w:val="28"/>
          <w:szCs w:val="28"/>
          <w:lang w:val="kk-KZ"/>
        </w:rPr>
        <w:t>. Беті біркелкі тегіс, өңдеу іздері бар. Жағалауларға жақын жерде сұйық лай шығатын жарықтар пайда болады, бетінде биіктігі 5-8 см - ге дейін ойықтар түзеді. Жаңа тұздардың пайда болуының қуаты негізінен 3-тен 15 см-ге дейін, ал бұрыннан келе жатқан тұздар қалыңдығы 11-ден 47 см-ге дейін, кейбір аудандары үшін орташа 0,2-0,25 м құрайды. Тұз қабатының кен орнындағы  орташа қалыңдығы 1,26 м - 0,93 м</w:t>
      </w:r>
      <w:r w:rsidR="00076F88">
        <w:rPr>
          <w:rFonts w:ascii="Times New Roman" w:hAnsi="Times New Roman" w:cs="Times New Roman"/>
          <w:color w:val="000000" w:themeColor="text1"/>
          <w:sz w:val="28"/>
          <w:szCs w:val="28"/>
          <w:lang w:val="kk-KZ"/>
        </w:rPr>
        <w:t>.</w:t>
      </w:r>
    </w:p>
    <w:p w14:paraId="5B68FF89" w14:textId="77777777" w:rsidR="006311CD" w:rsidRPr="00D353CC" w:rsidRDefault="006311CD" w:rsidP="006311CD">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lastRenderedPageBreak/>
        <w:t>Калий тұздары қазіргі нарықтағы экономикалық  маңызды және жоғары сұранысқа ие шикізат көзі болып табылады. Калий тұздарын өңдеудің негізгі өнімі калий тыңайтқыштары. ХХ-ғасырдың ортасынан бастап әлем халқының тұрақты өсуі азық-түлік өнімдеріне деген сұраныстың өсуіне алып келді. Қазіргі жағдайда азық-түлік өндірісін тыңайтқыштарды енгізу арқылы интенсификациялау бүкіл әлемде ауыл шаруашылығының алғы шарттарының бірі болып табылады. Нәтижесінде ХХI- ғасырдың басында калий тыңайтқыштарына деген сұраныс күрт өсті. 1970 жылдардан бері алғаш рет жұмыс істеп тұрған өндіріс орындарын кеңейту жобалары жүзеге асырыла бастады, сонымен қатар жаңа кен орындарын зерттеу, жаңа кәсіпорындарды жобалау және салу басталды. Батыс Еуропаның, Канаданың, Ресейдің және Белоруссияның белгілі калий бассейндерінен басқа, қазіргі уақытта Орталық және Оңтүстік-Шығыс Азияда, Оңтүстік Америкада, Батыс және Шығыс Африкада калий тұздарының жаңа кен орындары, сондай-ақ бұрын игерілмеген эвпорит Солтүстік Америка  кен орындары барланған. Дүние жүзіндегі калий тұздарының жалпы қоры 40 млрд т.</w:t>
      </w:r>
      <w:r w:rsidRPr="00D353CC">
        <w:rPr>
          <w:color w:val="000000" w:themeColor="text1"/>
          <w:lang w:val="kk-KZ"/>
        </w:rPr>
        <w:t xml:space="preserve"> </w:t>
      </w:r>
      <w:r w:rsidRPr="00D353CC">
        <w:rPr>
          <w:rFonts w:ascii="Times New Roman" w:hAnsi="Times New Roman" w:cs="Times New Roman"/>
          <w:color w:val="000000" w:themeColor="text1"/>
          <w:sz w:val="28"/>
          <w:szCs w:val="28"/>
          <w:lang w:val="kk-KZ"/>
        </w:rPr>
        <w:t>Калийдің негізгі өндірушілері бойынша Канада, Ресей, Беларусь және Германия болып табылады (1.2-сурет) [28,29].</w:t>
      </w:r>
    </w:p>
    <w:p w14:paraId="66200BA6" w14:textId="77777777" w:rsidR="006311CD" w:rsidRPr="00D353CC" w:rsidRDefault="006311CD" w:rsidP="006311CD">
      <w:pPr>
        <w:spacing w:after="0" w:line="240" w:lineRule="auto"/>
        <w:ind w:firstLine="709"/>
        <w:jc w:val="both"/>
        <w:rPr>
          <w:rFonts w:ascii="Times New Roman" w:hAnsi="Times New Roman" w:cs="Times New Roman"/>
          <w:color w:val="000000" w:themeColor="text1"/>
          <w:sz w:val="28"/>
          <w:szCs w:val="28"/>
          <w:lang w:val="kk-KZ"/>
        </w:rPr>
      </w:pPr>
    </w:p>
    <w:p w14:paraId="766BDA2F" w14:textId="77777777" w:rsidR="006311CD" w:rsidRPr="00D353CC" w:rsidRDefault="006311CD" w:rsidP="006311CD">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noProof/>
          <w:color w:val="000000" w:themeColor="text1"/>
          <w:sz w:val="28"/>
          <w:szCs w:val="28"/>
          <w:lang w:eastAsia="ru-RU"/>
        </w:rPr>
        <w:drawing>
          <wp:inline distT="0" distB="0" distL="0" distR="0" wp14:anchorId="109950A6" wp14:editId="64B7A4C1">
            <wp:extent cx="5543550" cy="3114675"/>
            <wp:effectExtent l="0" t="0" r="0" b="0"/>
            <wp:docPr id="371011678"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29E3915" w14:textId="7887982E" w:rsidR="006311CD" w:rsidRPr="00D353CC" w:rsidRDefault="009C6BC5" w:rsidP="006311CD">
      <w:pPr>
        <w:spacing w:after="0" w:line="240" w:lineRule="auto"/>
        <w:ind w:firstLine="709"/>
        <w:jc w:val="center"/>
        <w:rPr>
          <w:rFonts w:ascii="Times New Roman" w:hAnsi="Times New Roman" w:cs="Times New Roman"/>
          <w:color w:val="000000" w:themeColor="text1"/>
          <w:sz w:val="28"/>
          <w:szCs w:val="28"/>
          <w:lang w:val="kk-KZ"/>
        </w:rPr>
      </w:pPr>
      <w:r>
        <w:rPr>
          <w:rFonts w:ascii="Times New Roman" w:hAnsi="Times New Roman"/>
          <w:color w:val="000000" w:themeColor="text1"/>
          <w:sz w:val="28"/>
          <w:szCs w:val="28"/>
          <w:lang w:val="kk-KZ"/>
        </w:rPr>
        <w:t>С</w:t>
      </w:r>
      <w:r w:rsidRPr="00D353CC">
        <w:rPr>
          <w:rFonts w:ascii="Times New Roman" w:hAnsi="Times New Roman"/>
          <w:color w:val="000000" w:themeColor="text1"/>
          <w:sz w:val="28"/>
          <w:szCs w:val="28"/>
          <w:lang w:val="kk-KZ"/>
        </w:rPr>
        <w:t xml:space="preserve">урет </w:t>
      </w:r>
      <w:r w:rsidR="006311CD" w:rsidRPr="00D353CC">
        <w:rPr>
          <w:rFonts w:ascii="Times New Roman" w:hAnsi="Times New Roman" w:cs="Times New Roman"/>
          <w:color w:val="000000" w:themeColor="text1"/>
          <w:sz w:val="28"/>
          <w:szCs w:val="28"/>
          <w:lang w:val="kk-KZ"/>
        </w:rPr>
        <w:t>1.2 - Калий өндіру көлемін елдер бойынша бөлу, %</w:t>
      </w:r>
    </w:p>
    <w:p w14:paraId="2B00A5C9" w14:textId="77777777" w:rsidR="006311CD" w:rsidRPr="00D353CC" w:rsidRDefault="006311CD" w:rsidP="006311CD">
      <w:pPr>
        <w:spacing w:after="0" w:line="240" w:lineRule="auto"/>
        <w:ind w:firstLine="709"/>
        <w:jc w:val="center"/>
        <w:rPr>
          <w:rFonts w:ascii="Times New Roman" w:hAnsi="Times New Roman" w:cs="Times New Roman"/>
          <w:color w:val="000000" w:themeColor="text1"/>
          <w:sz w:val="28"/>
          <w:szCs w:val="28"/>
          <w:lang w:val="kk-KZ"/>
        </w:rPr>
      </w:pPr>
    </w:p>
    <w:p w14:paraId="52E4CA9D" w14:textId="77777777" w:rsidR="006311CD" w:rsidRPr="00D353CC" w:rsidRDefault="006311CD" w:rsidP="006311CD">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Дегенмен, кез келген өндірісті интенсификациялау ол орналасқан аймақтардың табиғи ортасын сақтау және дамыту және техногендік әсерді барынша азайту принципіне қайшы келеді. Калий өнеркәсібі – тау-кен және химия өндірісін біріктіретін күрделі шаруашылық саласы [30].</w:t>
      </w:r>
    </w:p>
    <w:p w14:paraId="2E3DC486" w14:textId="77777777" w:rsidR="006311CD" w:rsidRPr="00D353CC" w:rsidRDefault="006311CD" w:rsidP="006311CD">
      <w:pPr>
        <w:spacing w:after="0" w:line="240" w:lineRule="auto"/>
        <w:ind w:firstLine="709"/>
        <w:jc w:val="both"/>
        <w:rPr>
          <w:rFonts w:ascii="Times New Roman" w:hAnsi="Times New Roman" w:cs="Times New Roman"/>
          <w:color w:val="000000" w:themeColor="text1"/>
          <w:sz w:val="28"/>
          <w:szCs w:val="28"/>
        </w:rPr>
      </w:pPr>
      <w:r w:rsidRPr="00D353CC">
        <w:rPr>
          <w:rFonts w:ascii="Times New Roman" w:hAnsi="Times New Roman" w:cs="Times New Roman"/>
          <w:color w:val="000000" w:themeColor="text1"/>
          <w:sz w:val="28"/>
          <w:szCs w:val="28"/>
          <w:lang w:val="kk-KZ"/>
        </w:rPr>
        <w:t xml:space="preserve">Калий өте кең таралған химиялық элементтерге жатады. Жер қыртысындағы құрамы бойынша (шамамен 2%) оттегі, кремний, алюминий, темір, кальций және натрийден кейін екінші орында [31,32]. Калий көптеген тау жыныстарын, дала шпаттарын, граниттерді, лейциттерді, гнейстерді, қатты </w:t>
      </w:r>
      <w:r w:rsidRPr="00D353CC">
        <w:rPr>
          <w:rFonts w:ascii="Times New Roman" w:hAnsi="Times New Roman" w:cs="Times New Roman"/>
          <w:color w:val="000000" w:themeColor="text1"/>
          <w:sz w:val="28"/>
          <w:szCs w:val="28"/>
          <w:lang w:val="kk-KZ"/>
        </w:rPr>
        <w:lastRenderedPageBreak/>
        <w:t>қазбалы тұзды шөгінділерді, сондай-ақ теңіз және континенттік шыққан тұзды суларды құрайтын алюмосиликаттардың құрамына кіреді. Құрамында калий бар негізгі, ең көп таралған минералдар мыналар: сильвин КС1, карналлит КС1‧MgCl</w:t>
      </w:r>
      <w:r w:rsidRPr="00D353CC">
        <w:rPr>
          <w:rFonts w:ascii="Times New Roman" w:hAnsi="Times New Roman" w:cs="Times New Roman"/>
          <w:color w:val="000000" w:themeColor="text1"/>
          <w:sz w:val="28"/>
          <w:szCs w:val="28"/>
          <w:vertAlign w:val="subscript"/>
          <w:lang w:val="kk-KZ"/>
        </w:rPr>
        <w:t>2</w:t>
      </w:r>
      <w:r w:rsidRPr="00D353CC">
        <w:rPr>
          <w:rFonts w:ascii="Times New Roman" w:hAnsi="Times New Roman" w:cs="Times New Roman"/>
          <w:color w:val="000000" w:themeColor="text1"/>
          <w:sz w:val="28"/>
          <w:szCs w:val="28"/>
          <w:lang w:val="kk-KZ"/>
        </w:rPr>
        <w:t>‧6Н</w:t>
      </w:r>
      <w:r w:rsidRPr="00D353CC">
        <w:rPr>
          <w:rFonts w:ascii="Times New Roman" w:hAnsi="Times New Roman" w:cs="Times New Roman"/>
          <w:color w:val="000000" w:themeColor="text1"/>
          <w:sz w:val="28"/>
          <w:szCs w:val="28"/>
          <w:vertAlign w:val="subscript"/>
          <w:lang w:val="kk-KZ"/>
        </w:rPr>
        <w:t>2</w:t>
      </w:r>
      <w:r w:rsidRPr="00D353CC">
        <w:rPr>
          <w:rFonts w:ascii="Times New Roman" w:hAnsi="Times New Roman" w:cs="Times New Roman"/>
          <w:color w:val="000000" w:themeColor="text1"/>
          <w:sz w:val="28"/>
          <w:szCs w:val="28"/>
          <w:lang w:val="kk-KZ"/>
        </w:rPr>
        <w:t>О, лангбейнит K</w:t>
      </w:r>
      <w:r w:rsidRPr="00D353CC">
        <w:rPr>
          <w:rFonts w:ascii="Times New Roman" w:hAnsi="Times New Roman" w:cs="Times New Roman"/>
          <w:color w:val="000000" w:themeColor="text1"/>
          <w:sz w:val="28"/>
          <w:szCs w:val="28"/>
          <w:vertAlign w:val="subscript"/>
          <w:lang w:val="kk-KZ"/>
        </w:rPr>
        <w:t>2</w:t>
      </w:r>
      <w:r w:rsidRPr="00D353CC">
        <w:rPr>
          <w:rFonts w:ascii="Times New Roman" w:hAnsi="Times New Roman" w:cs="Times New Roman"/>
          <w:color w:val="000000" w:themeColor="text1"/>
          <w:sz w:val="28"/>
          <w:szCs w:val="28"/>
          <w:lang w:val="kk-KZ"/>
        </w:rPr>
        <w:t>SО</w:t>
      </w:r>
      <w:r w:rsidRPr="00D353CC">
        <w:rPr>
          <w:rFonts w:ascii="Times New Roman" w:hAnsi="Times New Roman" w:cs="Times New Roman"/>
          <w:color w:val="000000" w:themeColor="text1"/>
          <w:sz w:val="28"/>
          <w:szCs w:val="28"/>
          <w:vertAlign w:val="subscript"/>
          <w:lang w:val="kk-KZ"/>
        </w:rPr>
        <w:t>4</w:t>
      </w:r>
      <w:r w:rsidRPr="00D353CC">
        <w:rPr>
          <w:rFonts w:ascii="Times New Roman" w:hAnsi="Times New Roman" w:cs="Times New Roman"/>
          <w:color w:val="000000" w:themeColor="text1"/>
          <w:sz w:val="28"/>
          <w:szCs w:val="28"/>
          <w:lang w:val="kk-KZ"/>
        </w:rPr>
        <w:t>‧2MgSО</w:t>
      </w:r>
      <w:r w:rsidRPr="00D353CC">
        <w:rPr>
          <w:rFonts w:ascii="Times New Roman" w:hAnsi="Times New Roman" w:cs="Times New Roman"/>
          <w:color w:val="000000" w:themeColor="text1"/>
          <w:sz w:val="28"/>
          <w:szCs w:val="28"/>
          <w:vertAlign w:val="subscript"/>
          <w:lang w:val="kk-KZ"/>
        </w:rPr>
        <w:t>4</w:t>
      </w:r>
      <w:r w:rsidRPr="00D353CC">
        <w:rPr>
          <w:rFonts w:ascii="Times New Roman" w:hAnsi="Times New Roman" w:cs="Times New Roman"/>
          <w:color w:val="000000" w:themeColor="text1"/>
          <w:sz w:val="28"/>
          <w:szCs w:val="28"/>
          <w:lang w:val="kk-KZ"/>
        </w:rPr>
        <w:t>, каинит КС1-MgSО</w:t>
      </w:r>
      <w:r w:rsidRPr="00D353CC">
        <w:rPr>
          <w:rFonts w:ascii="Times New Roman" w:hAnsi="Times New Roman" w:cs="Times New Roman"/>
          <w:color w:val="000000" w:themeColor="text1"/>
          <w:sz w:val="28"/>
          <w:szCs w:val="28"/>
          <w:vertAlign w:val="subscript"/>
          <w:lang w:val="kk-KZ"/>
        </w:rPr>
        <w:t>4</w:t>
      </w:r>
      <w:r w:rsidRPr="00D353CC">
        <w:rPr>
          <w:rFonts w:ascii="Times New Roman" w:hAnsi="Times New Roman" w:cs="Times New Roman"/>
          <w:color w:val="000000" w:themeColor="text1"/>
          <w:sz w:val="28"/>
          <w:szCs w:val="28"/>
          <w:lang w:val="kk-KZ"/>
        </w:rPr>
        <w:t>‧3Н</w:t>
      </w:r>
      <w:r w:rsidRPr="00D353CC">
        <w:rPr>
          <w:rFonts w:ascii="Times New Roman" w:hAnsi="Times New Roman" w:cs="Times New Roman"/>
          <w:color w:val="000000" w:themeColor="text1"/>
          <w:sz w:val="28"/>
          <w:szCs w:val="28"/>
          <w:vertAlign w:val="subscript"/>
          <w:lang w:val="kk-KZ"/>
        </w:rPr>
        <w:t>2</w:t>
      </w:r>
      <w:r w:rsidRPr="00D353CC">
        <w:rPr>
          <w:rFonts w:ascii="Times New Roman" w:hAnsi="Times New Roman" w:cs="Times New Roman"/>
          <w:color w:val="000000" w:themeColor="text1"/>
          <w:sz w:val="28"/>
          <w:szCs w:val="28"/>
          <w:lang w:val="kk-KZ"/>
        </w:rPr>
        <w:t>О, шенит K</w:t>
      </w:r>
      <w:r w:rsidRPr="00D353CC">
        <w:rPr>
          <w:rFonts w:ascii="Times New Roman" w:hAnsi="Times New Roman" w:cs="Times New Roman"/>
          <w:color w:val="000000" w:themeColor="text1"/>
          <w:sz w:val="28"/>
          <w:szCs w:val="28"/>
          <w:vertAlign w:val="subscript"/>
          <w:lang w:val="kk-KZ"/>
        </w:rPr>
        <w:t>2</w:t>
      </w:r>
      <w:r w:rsidRPr="00D353CC">
        <w:rPr>
          <w:rFonts w:ascii="Times New Roman" w:hAnsi="Times New Roman" w:cs="Times New Roman"/>
          <w:color w:val="000000" w:themeColor="text1"/>
          <w:sz w:val="28"/>
          <w:szCs w:val="28"/>
          <w:lang w:val="kk-KZ"/>
        </w:rPr>
        <w:t>SО</w:t>
      </w:r>
      <w:r w:rsidRPr="00D353CC">
        <w:rPr>
          <w:rFonts w:ascii="Times New Roman" w:hAnsi="Times New Roman" w:cs="Times New Roman"/>
          <w:color w:val="000000" w:themeColor="text1"/>
          <w:sz w:val="28"/>
          <w:szCs w:val="28"/>
          <w:vertAlign w:val="subscript"/>
          <w:lang w:val="kk-KZ"/>
        </w:rPr>
        <w:t>4</w:t>
      </w:r>
      <w:r w:rsidRPr="00D353CC">
        <w:rPr>
          <w:rFonts w:ascii="Times New Roman" w:hAnsi="Times New Roman" w:cs="Times New Roman"/>
          <w:color w:val="000000" w:themeColor="text1"/>
          <w:sz w:val="28"/>
          <w:szCs w:val="28"/>
          <w:lang w:val="kk-KZ"/>
        </w:rPr>
        <w:t>‧MgSО</w:t>
      </w:r>
      <w:r w:rsidRPr="00D353CC">
        <w:rPr>
          <w:rFonts w:ascii="Times New Roman" w:hAnsi="Times New Roman" w:cs="Times New Roman"/>
          <w:color w:val="000000" w:themeColor="text1"/>
          <w:sz w:val="28"/>
          <w:szCs w:val="28"/>
          <w:vertAlign w:val="subscript"/>
          <w:lang w:val="kk-KZ"/>
        </w:rPr>
        <w:t>4</w:t>
      </w:r>
      <w:r w:rsidRPr="00D353CC">
        <w:rPr>
          <w:rFonts w:ascii="Times New Roman" w:hAnsi="Times New Roman" w:cs="Times New Roman"/>
          <w:color w:val="000000" w:themeColor="text1"/>
          <w:sz w:val="28"/>
          <w:szCs w:val="28"/>
          <w:lang w:val="kk-KZ"/>
        </w:rPr>
        <w:t>‧6Н</w:t>
      </w:r>
      <w:r w:rsidRPr="00D353CC">
        <w:rPr>
          <w:rFonts w:ascii="Times New Roman" w:hAnsi="Times New Roman" w:cs="Times New Roman"/>
          <w:color w:val="000000" w:themeColor="text1"/>
          <w:sz w:val="28"/>
          <w:szCs w:val="28"/>
          <w:vertAlign w:val="subscript"/>
          <w:lang w:val="kk-KZ"/>
        </w:rPr>
        <w:t>2</w:t>
      </w:r>
      <w:r w:rsidRPr="00D353CC">
        <w:rPr>
          <w:rFonts w:ascii="Times New Roman" w:hAnsi="Times New Roman" w:cs="Times New Roman"/>
          <w:color w:val="000000" w:themeColor="text1"/>
          <w:sz w:val="28"/>
          <w:szCs w:val="28"/>
          <w:lang w:val="kk-KZ"/>
        </w:rPr>
        <w:t>О, глазерит K</w:t>
      </w:r>
      <w:r w:rsidRPr="00D353CC">
        <w:rPr>
          <w:rFonts w:ascii="Times New Roman" w:hAnsi="Times New Roman" w:cs="Times New Roman"/>
          <w:color w:val="000000" w:themeColor="text1"/>
          <w:sz w:val="28"/>
          <w:szCs w:val="28"/>
          <w:vertAlign w:val="subscript"/>
          <w:lang w:val="kk-KZ"/>
        </w:rPr>
        <w:t>2</w:t>
      </w:r>
      <w:r w:rsidRPr="00D353CC">
        <w:rPr>
          <w:rFonts w:ascii="Times New Roman" w:hAnsi="Times New Roman" w:cs="Times New Roman"/>
          <w:color w:val="000000" w:themeColor="text1"/>
          <w:sz w:val="28"/>
          <w:szCs w:val="28"/>
          <w:lang w:val="kk-KZ"/>
        </w:rPr>
        <w:t>SО</w:t>
      </w:r>
      <w:r w:rsidRPr="00D353CC">
        <w:rPr>
          <w:rFonts w:ascii="Times New Roman" w:hAnsi="Times New Roman" w:cs="Times New Roman"/>
          <w:color w:val="000000" w:themeColor="text1"/>
          <w:sz w:val="28"/>
          <w:szCs w:val="28"/>
          <w:vertAlign w:val="subscript"/>
          <w:lang w:val="kk-KZ"/>
        </w:rPr>
        <w:t>4</w:t>
      </w:r>
      <w:r w:rsidRPr="00D353CC">
        <w:rPr>
          <w:rFonts w:ascii="Times New Roman" w:hAnsi="Times New Roman" w:cs="Times New Roman"/>
          <w:color w:val="000000" w:themeColor="text1"/>
          <w:sz w:val="28"/>
          <w:szCs w:val="28"/>
          <w:lang w:val="kk-KZ"/>
        </w:rPr>
        <w:t>‧XNa</w:t>
      </w:r>
      <w:r w:rsidRPr="00D353CC">
        <w:rPr>
          <w:rFonts w:ascii="Times New Roman" w:hAnsi="Times New Roman" w:cs="Times New Roman"/>
          <w:color w:val="000000" w:themeColor="text1"/>
          <w:sz w:val="28"/>
          <w:szCs w:val="28"/>
          <w:vertAlign w:val="subscript"/>
          <w:lang w:val="kk-KZ"/>
        </w:rPr>
        <w:t>2</w:t>
      </w:r>
      <w:r w:rsidRPr="00D353CC">
        <w:rPr>
          <w:rFonts w:ascii="Times New Roman" w:hAnsi="Times New Roman" w:cs="Times New Roman"/>
          <w:color w:val="000000" w:themeColor="text1"/>
          <w:sz w:val="28"/>
          <w:szCs w:val="28"/>
          <w:lang w:val="kk-KZ"/>
        </w:rPr>
        <w:t>SО</w:t>
      </w:r>
      <w:r w:rsidRPr="00D353CC">
        <w:rPr>
          <w:rFonts w:ascii="Times New Roman" w:hAnsi="Times New Roman" w:cs="Times New Roman"/>
          <w:color w:val="000000" w:themeColor="text1"/>
          <w:sz w:val="28"/>
          <w:szCs w:val="28"/>
          <w:vertAlign w:val="subscript"/>
          <w:lang w:val="kk-KZ"/>
        </w:rPr>
        <w:t>4</w:t>
      </w:r>
      <w:r w:rsidRPr="00D353CC">
        <w:rPr>
          <w:rFonts w:ascii="Times New Roman" w:hAnsi="Times New Roman" w:cs="Times New Roman"/>
          <w:color w:val="000000" w:themeColor="text1"/>
          <w:sz w:val="28"/>
          <w:szCs w:val="28"/>
          <w:lang w:val="kk-KZ"/>
        </w:rPr>
        <w:t>, полигалит K</w:t>
      </w:r>
      <w:r w:rsidRPr="00D353CC">
        <w:rPr>
          <w:rFonts w:ascii="Times New Roman" w:hAnsi="Times New Roman" w:cs="Times New Roman"/>
          <w:color w:val="000000" w:themeColor="text1"/>
          <w:sz w:val="28"/>
          <w:szCs w:val="28"/>
          <w:vertAlign w:val="subscript"/>
          <w:lang w:val="kk-KZ"/>
        </w:rPr>
        <w:t>2</w:t>
      </w:r>
      <w:r w:rsidRPr="00D353CC">
        <w:rPr>
          <w:rFonts w:ascii="Times New Roman" w:hAnsi="Times New Roman" w:cs="Times New Roman"/>
          <w:color w:val="000000" w:themeColor="text1"/>
          <w:sz w:val="28"/>
          <w:szCs w:val="28"/>
          <w:lang w:val="kk-KZ"/>
        </w:rPr>
        <w:t>SО</w:t>
      </w:r>
      <w:r w:rsidRPr="00D353CC">
        <w:rPr>
          <w:rFonts w:ascii="Times New Roman" w:hAnsi="Times New Roman" w:cs="Times New Roman"/>
          <w:color w:val="000000" w:themeColor="text1"/>
          <w:sz w:val="28"/>
          <w:szCs w:val="28"/>
          <w:vertAlign w:val="subscript"/>
          <w:lang w:val="kk-KZ"/>
        </w:rPr>
        <w:t>4</w:t>
      </w:r>
      <w:r w:rsidRPr="00D353CC">
        <w:rPr>
          <w:rFonts w:ascii="Times New Roman" w:hAnsi="Times New Roman" w:cs="Times New Roman"/>
          <w:color w:val="000000" w:themeColor="text1"/>
          <w:sz w:val="28"/>
          <w:szCs w:val="28"/>
          <w:lang w:val="kk-KZ"/>
        </w:rPr>
        <w:t>‧MgSО</w:t>
      </w:r>
      <w:r w:rsidRPr="00D353CC">
        <w:rPr>
          <w:rFonts w:ascii="Times New Roman" w:hAnsi="Times New Roman" w:cs="Times New Roman"/>
          <w:color w:val="000000" w:themeColor="text1"/>
          <w:sz w:val="28"/>
          <w:szCs w:val="28"/>
          <w:vertAlign w:val="subscript"/>
          <w:lang w:val="kk-KZ"/>
        </w:rPr>
        <w:t>4</w:t>
      </w:r>
      <w:r w:rsidRPr="00D353CC">
        <w:rPr>
          <w:rFonts w:ascii="Times New Roman" w:hAnsi="Times New Roman" w:cs="Times New Roman"/>
          <w:color w:val="000000" w:themeColor="text1"/>
          <w:sz w:val="28"/>
          <w:szCs w:val="28"/>
          <w:lang w:val="kk-KZ"/>
        </w:rPr>
        <w:t>‧2CaSО</w:t>
      </w:r>
      <w:r w:rsidRPr="00D353CC">
        <w:rPr>
          <w:rFonts w:ascii="Times New Roman" w:hAnsi="Times New Roman" w:cs="Times New Roman"/>
          <w:color w:val="000000" w:themeColor="text1"/>
          <w:sz w:val="28"/>
          <w:szCs w:val="28"/>
          <w:vertAlign w:val="subscript"/>
          <w:lang w:val="kk-KZ"/>
        </w:rPr>
        <w:t>4</w:t>
      </w:r>
      <w:r w:rsidRPr="00D353CC">
        <w:rPr>
          <w:rFonts w:ascii="Times New Roman" w:hAnsi="Times New Roman" w:cs="Times New Roman"/>
          <w:color w:val="000000" w:themeColor="text1"/>
          <w:sz w:val="28"/>
          <w:szCs w:val="28"/>
          <w:lang w:val="kk-KZ"/>
        </w:rPr>
        <w:t>‧2H</w:t>
      </w:r>
      <w:r w:rsidRPr="00D353CC">
        <w:rPr>
          <w:rFonts w:ascii="Times New Roman" w:hAnsi="Times New Roman" w:cs="Times New Roman"/>
          <w:color w:val="000000" w:themeColor="text1"/>
          <w:sz w:val="28"/>
          <w:szCs w:val="28"/>
          <w:vertAlign w:val="subscript"/>
          <w:lang w:val="kk-KZ"/>
        </w:rPr>
        <w:t>2</w:t>
      </w:r>
      <w:r w:rsidRPr="00D353CC">
        <w:rPr>
          <w:rFonts w:ascii="Times New Roman" w:hAnsi="Times New Roman" w:cs="Times New Roman"/>
          <w:color w:val="000000" w:themeColor="text1"/>
          <w:sz w:val="28"/>
          <w:szCs w:val="28"/>
          <w:lang w:val="kk-KZ"/>
        </w:rPr>
        <w:t>О, алунит K</w:t>
      </w:r>
      <w:r w:rsidRPr="00D353CC">
        <w:rPr>
          <w:rFonts w:ascii="Times New Roman" w:hAnsi="Times New Roman" w:cs="Times New Roman"/>
          <w:color w:val="000000" w:themeColor="text1"/>
          <w:sz w:val="28"/>
          <w:szCs w:val="28"/>
          <w:vertAlign w:val="subscript"/>
          <w:lang w:val="kk-KZ"/>
        </w:rPr>
        <w:t>2</w:t>
      </w:r>
      <w:r w:rsidRPr="00D353CC">
        <w:rPr>
          <w:rFonts w:ascii="Times New Roman" w:hAnsi="Times New Roman" w:cs="Times New Roman"/>
          <w:color w:val="000000" w:themeColor="text1"/>
          <w:sz w:val="28"/>
          <w:szCs w:val="28"/>
          <w:lang w:val="kk-KZ"/>
        </w:rPr>
        <w:t>SО</w:t>
      </w:r>
      <w:r w:rsidRPr="00D353CC">
        <w:rPr>
          <w:rFonts w:ascii="Times New Roman" w:hAnsi="Times New Roman" w:cs="Times New Roman"/>
          <w:color w:val="000000" w:themeColor="text1"/>
          <w:sz w:val="28"/>
          <w:szCs w:val="28"/>
          <w:vertAlign w:val="subscript"/>
          <w:lang w:val="kk-KZ"/>
        </w:rPr>
        <w:t>4</w:t>
      </w:r>
      <w:r w:rsidRPr="00D353CC">
        <w:rPr>
          <w:rFonts w:ascii="Times New Roman" w:hAnsi="Times New Roman" w:cs="Times New Roman"/>
          <w:color w:val="000000" w:themeColor="text1"/>
          <w:sz w:val="28"/>
          <w:szCs w:val="28"/>
          <w:lang w:val="kk-KZ"/>
        </w:rPr>
        <w:t>‧A1</w:t>
      </w:r>
      <w:r w:rsidRPr="00D353CC">
        <w:rPr>
          <w:rFonts w:ascii="Times New Roman" w:hAnsi="Times New Roman" w:cs="Times New Roman"/>
          <w:color w:val="000000" w:themeColor="text1"/>
          <w:sz w:val="28"/>
          <w:szCs w:val="28"/>
          <w:vertAlign w:val="subscript"/>
          <w:lang w:val="kk-KZ"/>
        </w:rPr>
        <w:t>2</w:t>
      </w:r>
      <w:r w:rsidRPr="00D353CC">
        <w:rPr>
          <w:rFonts w:ascii="Times New Roman" w:hAnsi="Times New Roman" w:cs="Times New Roman"/>
          <w:color w:val="000000" w:themeColor="text1"/>
          <w:sz w:val="28"/>
          <w:szCs w:val="28"/>
          <w:lang w:val="kk-KZ"/>
        </w:rPr>
        <w:t>(SО</w:t>
      </w:r>
      <w:r w:rsidRPr="00D353CC">
        <w:rPr>
          <w:rFonts w:ascii="Times New Roman" w:hAnsi="Times New Roman" w:cs="Times New Roman"/>
          <w:color w:val="000000" w:themeColor="text1"/>
          <w:sz w:val="28"/>
          <w:szCs w:val="28"/>
          <w:vertAlign w:val="subscript"/>
          <w:lang w:val="kk-KZ"/>
        </w:rPr>
        <w:t>4</w:t>
      </w:r>
      <w:r w:rsidRPr="00D353CC">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vertAlign w:val="subscript"/>
          <w:lang w:val="kk-KZ"/>
        </w:rPr>
        <w:t>3</w:t>
      </w:r>
      <w:r w:rsidRPr="00D353CC">
        <w:rPr>
          <w:rFonts w:ascii="Times New Roman" w:hAnsi="Times New Roman" w:cs="Times New Roman"/>
          <w:color w:val="000000" w:themeColor="text1"/>
          <w:sz w:val="28"/>
          <w:szCs w:val="28"/>
          <w:lang w:val="kk-KZ"/>
        </w:rPr>
        <w:t>‧4A1(ОH)</w:t>
      </w:r>
      <w:r w:rsidRPr="00D353CC">
        <w:rPr>
          <w:rFonts w:ascii="Times New Roman" w:hAnsi="Times New Roman" w:cs="Times New Roman"/>
          <w:color w:val="000000" w:themeColor="text1"/>
          <w:sz w:val="28"/>
          <w:szCs w:val="28"/>
          <w:vertAlign w:val="subscript"/>
          <w:lang w:val="kk-KZ"/>
        </w:rPr>
        <w:t>3</w:t>
      </w:r>
      <w:r w:rsidRPr="00D353CC">
        <w:rPr>
          <w:rFonts w:ascii="Times New Roman" w:hAnsi="Times New Roman" w:cs="Times New Roman"/>
          <w:color w:val="000000" w:themeColor="text1"/>
          <w:sz w:val="28"/>
          <w:szCs w:val="28"/>
          <w:lang w:val="kk-KZ"/>
        </w:rPr>
        <w:t>. Құрамында калий бар алюмосиликаттарға мыналар жатады:</w:t>
      </w:r>
      <w:r w:rsidRPr="00D353CC">
        <w:rPr>
          <w:rFonts w:ascii="Times New Roman" w:hAnsi="Times New Roman" w:cs="Times New Roman"/>
          <w:color w:val="000000" w:themeColor="text1"/>
          <w:sz w:val="28"/>
          <w:szCs w:val="28"/>
        </w:rPr>
        <w:t xml:space="preserve"> К</w:t>
      </w:r>
      <w:r w:rsidRPr="00D353CC">
        <w:rPr>
          <w:rFonts w:ascii="Times New Roman" w:hAnsi="Times New Roman" w:cs="Times New Roman"/>
          <w:color w:val="000000" w:themeColor="text1"/>
          <w:sz w:val="28"/>
          <w:szCs w:val="28"/>
          <w:vertAlign w:val="subscript"/>
        </w:rPr>
        <w:t>2</w:t>
      </w:r>
      <w:r w:rsidRPr="00D353CC">
        <w:rPr>
          <w:rFonts w:ascii="Times New Roman" w:hAnsi="Times New Roman" w:cs="Times New Roman"/>
          <w:color w:val="000000" w:themeColor="text1"/>
          <w:sz w:val="28"/>
          <w:szCs w:val="28"/>
        </w:rPr>
        <w:t xml:space="preserve">О </w:t>
      </w:r>
      <w:r w:rsidRPr="00D353CC">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rPr>
        <w:t xml:space="preserve"> А1</w:t>
      </w:r>
      <w:r w:rsidRPr="00D353CC">
        <w:rPr>
          <w:rFonts w:ascii="Times New Roman" w:hAnsi="Times New Roman" w:cs="Times New Roman"/>
          <w:color w:val="000000" w:themeColor="text1"/>
          <w:sz w:val="28"/>
          <w:szCs w:val="28"/>
          <w:vertAlign w:val="subscript"/>
        </w:rPr>
        <w:t>2</w:t>
      </w:r>
      <w:r w:rsidRPr="00D353CC">
        <w:rPr>
          <w:rFonts w:ascii="Times New Roman" w:hAnsi="Times New Roman" w:cs="Times New Roman"/>
          <w:color w:val="000000" w:themeColor="text1"/>
          <w:sz w:val="28"/>
          <w:szCs w:val="28"/>
        </w:rPr>
        <w:t>О</w:t>
      </w:r>
      <w:r w:rsidRPr="00D353CC">
        <w:rPr>
          <w:rFonts w:ascii="Times New Roman" w:hAnsi="Times New Roman" w:cs="Times New Roman"/>
          <w:color w:val="000000" w:themeColor="text1"/>
          <w:sz w:val="28"/>
          <w:szCs w:val="28"/>
          <w:vertAlign w:val="subscript"/>
        </w:rPr>
        <w:t>3</w:t>
      </w:r>
      <w:r w:rsidRPr="00D353CC">
        <w:rPr>
          <w:rFonts w:ascii="Times New Roman" w:hAnsi="Times New Roman" w:cs="Times New Roman"/>
          <w:color w:val="000000" w:themeColor="text1"/>
          <w:sz w:val="28"/>
          <w:szCs w:val="28"/>
        </w:rPr>
        <w:t xml:space="preserve"> </w:t>
      </w:r>
      <w:r w:rsidRPr="00D353CC">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rPr>
        <w:t>6SiО</w:t>
      </w:r>
      <w:r w:rsidRPr="00D353CC">
        <w:rPr>
          <w:rFonts w:ascii="Times New Roman" w:hAnsi="Times New Roman" w:cs="Times New Roman"/>
          <w:color w:val="000000" w:themeColor="text1"/>
          <w:sz w:val="28"/>
          <w:szCs w:val="28"/>
          <w:vertAlign w:val="subscript"/>
        </w:rPr>
        <w:t>2</w:t>
      </w:r>
      <w:r w:rsidRPr="00D353CC">
        <w:rPr>
          <w:rFonts w:ascii="Times New Roman" w:hAnsi="Times New Roman" w:cs="Times New Roman"/>
          <w:color w:val="000000" w:themeColor="text1"/>
          <w:sz w:val="28"/>
          <w:szCs w:val="28"/>
        </w:rPr>
        <w:t>, мусковит К</w:t>
      </w:r>
      <w:r w:rsidRPr="00D353CC">
        <w:rPr>
          <w:rFonts w:ascii="Times New Roman" w:hAnsi="Times New Roman" w:cs="Times New Roman"/>
          <w:color w:val="000000" w:themeColor="text1"/>
          <w:sz w:val="28"/>
          <w:szCs w:val="28"/>
          <w:vertAlign w:val="subscript"/>
        </w:rPr>
        <w:t>2</w:t>
      </w:r>
      <w:r w:rsidRPr="00D353CC">
        <w:rPr>
          <w:rFonts w:ascii="Times New Roman" w:hAnsi="Times New Roman" w:cs="Times New Roman"/>
          <w:color w:val="000000" w:themeColor="text1"/>
          <w:sz w:val="28"/>
          <w:szCs w:val="28"/>
        </w:rPr>
        <w:t>О</w:t>
      </w:r>
      <w:r w:rsidRPr="00D353CC">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rPr>
        <w:t>3А1</w:t>
      </w:r>
      <w:r w:rsidRPr="00D353CC">
        <w:rPr>
          <w:rFonts w:ascii="Times New Roman" w:hAnsi="Times New Roman" w:cs="Times New Roman"/>
          <w:color w:val="000000" w:themeColor="text1"/>
          <w:sz w:val="28"/>
          <w:szCs w:val="28"/>
          <w:vertAlign w:val="subscript"/>
        </w:rPr>
        <w:t>2</w:t>
      </w:r>
      <w:r w:rsidRPr="00D353CC">
        <w:rPr>
          <w:rFonts w:ascii="Times New Roman" w:hAnsi="Times New Roman" w:cs="Times New Roman"/>
          <w:color w:val="000000" w:themeColor="text1"/>
          <w:sz w:val="28"/>
          <w:szCs w:val="28"/>
        </w:rPr>
        <w:t>О</w:t>
      </w:r>
      <w:r w:rsidRPr="00D353CC">
        <w:rPr>
          <w:rFonts w:ascii="Times New Roman" w:hAnsi="Times New Roman" w:cs="Times New Roman"/>
          <w:color w:val="000000" w:themeColor="text1"/>
          <w:sz w:val="28"/>
          <w:szCs w:val="28"/>
          <w:vertAlign w:val="subscript"/>
        </w:rPr>
        <w:t>3</w:t>
      </w:r>
      <w:r w:rsidRPr="00D353CC">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rPr>
        <w:t>4SiО</w:t>
      </w:r>
      <w:r w:rsidRPr="00D353CC">
        <w:rPr>
          <w:rFonts w:ascii="Times New Roman" w:hAnsi="Times New Roman" w:cs="Times New Roman"/>
          <w:color w:val="000000" w:themeColor="text1"/>
          <w:sz w:val="28"/>
          <w:szCs w:val="28"/>
          <w:vertAlign w:val="subscript"/>
        </w:rPr>
        <w:t>2</w:t>
      </w:r>
      <w:r w:rsidRPr="00D353CC">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rPr>
        <w:t>2Н</w:t>
      </w:r>
      <w:r w:rsidRPr="00D353CC">
        <w:rPr>
          <w:rFonts w:ascii="Times New Roman" w:hAnsi="Times New Roman" w:cs="Times New Roman"/>
          <w:color w:val="000000" w:themeColor="text1"/>
          <w:sz w:val="28"/>
          <w:szCs w:val="28"/>
          <w:vertAlign w:val="subscript"/>
        </w:rPr>
        <w:t>2</w:t>
      </w:r>
      <w:r w:rsidRPr="00D353CC">
        <w:rPr>
          <w:rFonts w:ascii="Times New Roman" w:hAnsi="Times New Roman" w:cs="Times New Roman"/>
          <w:color w:val="000000" w:themeColor="text1"/>
          <w:sz w:val="28"/>
          <w:szCs w:val="28"/>
        </w:rPr>
        <w:t>О, нефелин (К, Na)</w:t>
      </w:r>
      <w:r w:rsidRPr="00D353CC">
        <w:rPr>
          <w:rFonts w:ascii="Times New Roman" w:hAnsi="Times New Roman" w:cs="Times New Roman"/>
          <w:color w:val="000000" w:themeColor="text1"/>
          <w:sz w:val="28"/>
          <w:szCs w:val="28"/>
          <w:vertAlign w:val="subscript"/>
        </w:rPr>
        <w:t>2</w:t>
      </w:r>
      <w:r w:rsidRPr="00D353CC">
        <w:rPr>
          <w:rFonts w:ascii="Times New Roman" w:hAnsi="Times New Roman" w:cs="Times New Roman"/>
          <w:color w:val="000000" w:themeColor="text1"/>
          <w:sz w:val="28"/>
          <w:szCs w:val="28"/>
        </w:rPr>
        <w:t xml:space="preserve">О </w:t>
      </w:r>
      <w:r w:rsidRPr="00D353CC">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rPr>
        <w:t xml:space="preserve"> А1</w:t>
      </w:r>
      <w:r w:rsidRPr="00D353CC">
        <w:rPr>
          <w:rFonts w:ascii="Times New Roman" w:hAnsi="Times New Roman" w:cs="Times New Roman"/>
          <w:color w:val="000000" w:themeColor="text1"/>
          <w:sz w:val="28"/>
          <w:szCs w:val="28"/>
          <w:vertAlign w:val="subscript"/>
        </w:rPr>
        <w:t>2</w:t>
      </w:r>
      <w:r w:rsidRPr="00D353CC">
        <w:rPr>
          <w:rFonts w:ascii="Times New Roman" w:hAnsi="Times New Roman" w:cs="Times New Roman"/>
          <w:color w:val="000000" w:themeColor="text1"/>
          <w:sz w:val="28"/>
          <w:szCs w:val="28"/>
        </w:rPr>
        <w:t>О</w:t>
      </w:r>
      <w:r w:rsidRPr="00D353CC">
        <w:rPr>
          <w:rFonts w:ascii="Times New Roman" w:hAnsi="Times New Roman" w:cs="Times New Roman"/>
          <w:color w:val="000000" w:themeColor="text1"/>
          <w:sz w:val="28"/>
          <w:szCs w:val="28"/>
          <w:vertAlign w:val="subscript"/>
        </w:rPr>
        <w:t>3</w:t>
      </w:r>
      <w:r w:rsidRPr="00D353CC">
        <w:rPr>
          <w:rFonts w:ascii="Times New Roman" w:hAnsi="Times New Roman" w:cs="Times New Roman"/>
          <w:color w:val="000000" w:themeColor="text1"/>
          <w:sz w:val="28"/>
          <w:szCs w:val="28"/>
        </w:rPr>
        <w:t xml:space="preserve"> </w:t>
      </w:r>
      <w:r w:rsidRPr="00D353CC">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rPr>
        <w:t xml:space="preserve"> 2SiО</w:t>
      </w:r>
      <w:r w:rsidRPr="00D353CC">
        <w:rPr>
          <w:rFonts w:ascii="Times New Roman" w:hAnsi="Times New Roman" w:cs="Times New Roman"/>
          <w:color w:val="000000" w:themeColor="text1"/>
          <w:sz w:val="28"/>
          <w:szCs w:val="28"/>
          <w:vertAlign w:val="subscript"/>
        </w:rPr>
        <w:t>2</w:t>
      </w:r>
      <w:r w:rsidRPr="00D353CC">
        <w:rPr>
          <w:rFonts w:ascii="Times New Roman" w:hAnsi="Times New Roman" w:cs="Times New Roman"/>
          <w:color w:val="000000" w:themeColor="text1"/>
          <w:sz w:val="28"/>
          <w:szCs w:val="28"/>
        </w:rPr>
        <w:t>, лейцит К</w:t>
      </w:r>
      <w:r w:rsidRPr="00D353CC">
        <w:rPr>
          <w:rFonts w:ascii="Times New Roman" w:hAnsi="Times New Roman" w:cs="Times New Roman"/>
          <w:color w:val="000000" w:themeColor="text1"/>
          <w:sz w:val="28"/>
          <w:szCs w:val="28"/>
          <w:vertAlign w:val="subscript"/>
        </w:rPr>
        <w:t>2</w:t>
      </w:r>
      <w:r w:rsidRPr="00D353CC">
        <w:rPr>
          <w:rFonts w:ascii="Times New Roman" w:hAnsi="Times New Roman" w:cs="Times New Roman"/>
          <w:color w:val="000000" w:themeColor="text1"/>
          <w:sz w:val="28"/>
          <w:szCs w:val="28"/>
        </w:rPr>
        <w:t xml:space="preserve">О </w:t>
      </w:r>
      <w:r w:rsidRPr="00D353CC">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rPr>
        <w:t xml:space="preserve"> А1</w:t>
      </w:r>
      <w:r w:rsidRPr="00D353CC">
        <w:rPr>
          <w:rFonts w:ascii="Times New Roman" w:hAnsi="Times New Roman" w:cs="Times New Roman"/>
          <w:color w:val="000000" w:themeColor="text1"/>
          <w:sz w:val="28"/>
          <w:szCs w:val="28"/>
          <w:vertAlign w:val="subscript"/>
        </w:rPr>
        <w:t>2</w:t>
      </w:r>
      <w:r w:rsidRPr="00D353CC">
        <w:rPr>
          <w:rFonts w:ascii="Times New Roman" w:hAnsi="Times New Roman" w:cs="Times New Roman"/>
          <w:color w:val="000000" w:themeColor="text1"/>
          <w:sz w:val="28"/>
          <w:szCs w:val="28"/>
        </w:rPr>
        <w:t>О</w:t>
      </w:r>
      <w:r w:rsidRPr="00D353CC">
        <w:rPr>
          <w:rFonts w:ascii="Times New Roman" w:hAnsi="Times New Roman" w:cs="Times New Roman"/>
          <w:color w:val="000000" w:themeColor="text1"/>
          <w:sz w:val="28"/>
          <w:szCs w:val="28"/>
          <w:vertAlign w:val="subscript"/>
        </w:rPr>
        <w:t>3</w:t>
      </w:r>
      <w:r w:rsidRPr="00D353CC">
        <w:rPr>
          <w:rFonts w:ascii="Times New Roman" w:hAnsi="Times New Roman" w:cs="Times New Roman"/>
          <w:color w:val="000000" w:themeColor="text1"/>
          <w:sz w:val="28"/>
          <w:szCs w:val="28"/>
        </w:rPr>
        <w:t xml:space="preserve"> </w:t>
      </w:r>
      <w:r w:rsidRPr="00D353CC">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rPr>
        <w:t xml:space="preserve"> 4SiО</w:t>
      </w:r>
      <w:r w:rsidRPr="00D353CC">
        <w:rPr>
          <w:rFonts w:ascii="Times New Roman" w:hAnsi="Times New Roman" w:cs="Times New Roman"/>
          <w:color w:val="000000" w:themeColor="text1"/>
          <w:sz w:val="28"/>
          <w:szCs w:val="28"/>
          <w:vertAlign w:val="subscript"/>
        </w:rPr>
        <w:t>2</w:t>
      </w:r>
      <w:r w:rsidRPr="00D353CC">
        <w:rPr>
          <w:rFonts w:ascii="Times New Roman" w:hAnsi="Times New Roman" w:cs="Times New Roman"/>
          <w:color w:val="000000" w:themeColor="text1"/>
          <w:sz w:val="28"/>
          <w:szCs w:val="28"/>
        </w:rPr>
        <w:t xml:space="preserve"> [33,34]. </w:t>
      </w:r>
    </w:p>
    <w:p w14:paraId="12A91A34" w14:textId="77777777" w:rsidR="006311CD" w:rsidRPr="00D353CC" w:rsidRDefault="006311CD" w:rsidP="006311CD">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Қазіргі кезде калий қосылыстарының негізгі көздері еритін калий тұздары: сильвинит, карналлит, лангбейнит, кайнит және т.б.</w:t>
      </w:r>
    </w:p>
    <w:p w14:paraId="7C5F0857" w14:textId="77777777" w:rsidR="006311CD" w:rsidRPr="00D353CC" w:rsidRDefault="006311CD" w:rsidP="006311CD">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Қазақстанда калий тұздарының негiзгi барланған қоры мен болжамдық ресурсы Солтүстiк Каспий маңында жəне Ақтөбедегі Орал тауы маңында  орналасқан. Солтүстік Капий маңында ненізінен калийдің хлорлы тұздары, ал  Орал таулары мағында сульфатты тұздары кездеседі. Солтүстiк Каспий маңында балансқа алынғаны калий қостотығының 8 млн тоннасы ғана, болжамдық ресурсы  500 млн т. шамасында (Индер, Шалқар, Сатымола жəне т.б.). Ақтөбедегі Орал тауы маңында баланстық қордың жиынтық көлемi 100 млн т. шамасында (Жылан кенорны). Бұл кенорынның рудасы комплекстi сульфат-калий тыңайтқыштарын алуға жарамды. Калий тұздары кенорындарының болжамдық ресурсы 300 млн т. шамасында. 1980-шi жылдары калий тұздарының болжамдық ресурсы Батыс Қазақстан бойынша 1 млрд тоннаны құрады, соның iшiнде сульфат (полигалит) типтi тұздар үлесiне 217 млн т. тиесілі деп есептелді.</w:t>
      </w:r>
    </w:p>
    <w:p w14:paraId="64CFEE6F" w14:textId="77777777" w:rsidR="006311CD" w:rsidRPr="00D353CC" w:rsidRDefault="006311CD" w:rsidP="006311CD">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Қазақстанда қазба (тас) тұз жəне тұзды көлдердiң көптеген кенорындары анықталған. Тастұздың мол қоры Каспий маңы тұз күмбездерiнiң ядролары мен Шу-Сарысу ойпаты күмбез құрылымдарында орналасқан. Тастұздың ең iрi Индер (Белая Ростошь) кен орны Индер тұз күмбезiнiң дөңесiне орналасқан. Мұндағы тастұздың  барланған қоры 709 млн т., оның iшiнде өнеркəсiптiк категориялар бойынша барланғаны – 40 млн т шамасында кенорын игеруге даярланған. Барланған Тоғайбаймешiт кенорнындағы тастұз бен астұздың қоры 70,5 млн т. құрайды. Индер ауданында iрi көлдiк Индер кенорны орналасқан, астұздың қоры 1,5 млрд тоннадай, оның өнеркəсiптiк категориялар бойынша барланғаны – 647 млн т. аталған кен орны 1993 жылдан бері пайдаланылуда. Каспий маңындағы басқа көлдiк астұз кенорындары – Кiшкенетұз, Балғасынтұз, Оймашатұз, Қорғантұз, сондай-ақ масштабы бойынша консервацияланған ұсақ кенорындар бар. Солтүстiк жəне Оңтүстiк Қазақстанда тұзтұнба астұздың барланған кенорындардағы қоры (млн т): Үлкен Қалқаман – 14,8 млн т.; Маралды – 29,3 млн т.; Жақсы Қылыш – жалпы 15 млн т. Оның ішінде  натрий хлориді 70 млн т. жəне натрий сульфаты 80 млн т [35-37].</w:t>
      </w:r>
    </w:p>
    <w:p w14:paraId="17FB09D8" w14:textId="77777777" w:rsidR="006311CD" w:rsidRPr="00D353CC" w:rsidRDefault="006311CD" w:rsidP="006311CD">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xml:space="preserve">Калий тұздары Қазақстанның байытылмаған және өңделмеген минералдық байлығы және ең маңызды өнімдердің бірі болып табылады. </w:t>
      </w:r>
      <w:r w:rsidRPr="00D353CC">
        <w:rPr>
          <w:rFonts w:ascii="Times New Roman" w:hAnsi="Times New Roman" w:cs="Times New Roman"/>
          <w:color w:val="000000" w:themeColor="text1"/>
          <w:sz w:val="28"/>
          <w:szCs w:val="28"/>
          <w:lang w:val="kk-KZ"/>
        </w:rPr>
        <w:lastRenderedPageBreak/>
        <w:t xml:space="preserve">Қазақстанда калий өнеркәсібінің шикізат базасы өткен ғасырдың 50-60 жылдары зерттеле бастаған. </w:t>
      </w:r>
    </w:p>
    <w:p w14:paraId="14B55E11" w14:textId="77777777" w:rsidR="006311CD" w:rsidRPr="00D353CC" w:rsidRDefault="006311CD" w:rsidP="006311CD">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Калий тұздарының қорының болуы және калий тыңайтқыштарының қажеттілігі де кенді өңдеу қажеттілігін анықтайды. Калий өнеркәсібінің минералдық-шикізаттық базасын дамыту стратегиясы барланған қорларды ұлғайту ғана емес, сонымен қатар калий тұздарын өндіру мен өңдеудің жаңа технологияларын енгізу болып табылады.</w:t>
      </w:r>
    </w:p>
    <w:p w14:paraId="0CE6674E" w14:textId="77777777" w:rsidR="006311CD" w:rsidRPr="00D353CC" w:rsidRDefault="006311CD" w:rsidP="006311CD">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Сондықтан калий тұздарын өңдеудің ресурс үнемдейтін технологияларын жасау өте өзекті міндет болып табылады. Тау-кен байыту кешенінің тиімділігін арттыру минералдық шикізатты өңдеудің техникасы мен технологиясының даму деңгейімен ғана емес, сонымен қатар білікті еңбек ресурстарын дайындау дәрежесімен де анықталады.</w:t>
      </w:r>
    </w:p>
    <w:p w14:paraId="7E15C67E" w14:textId="77777777" w:rsidR="006311CD" w:rsidRPr="00D353CC" w:rsidRDefault="006311CD" w:rsidP="006311CD">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xml:space="preserve">Қазақстан экономикасының натрий тұздарына деген жоғары сұранысы және қазіргі экономикалық жағдайда өзінің шикізат кен орындарын пайдалану қажеттілігі хлоридтер, сульфаттар, фосфаттар, кальцийленген сода мен каустикалық сода және басқа да өнімдерді жергілікті табиғи хлорид тұздарынан өндірудің сенімді технологиясын әзірлеу өзекті болып табылады [38,39]. </w:t>
      </w:r>
    </w:p>
    <w:p w14:paraId="246CC197" w14:textId="77777777" w:rsidR="006311CD" w:rsidRPr="00D353CC" w:rsidRDefault="006311CD" w:rsidP="006311CD">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bCs/>
          <w:color w:val="000000" w:themeColor="text1"/>
          <w:sz w:val="28"/>
          <w:szCs w:val="28"/>
          <w:lang w:val="kk-KZ"/>
        </w:rPr>
        <w:t>Сатимола</w:t>
      </w:r>
      <w:r w:rsidRPr="00D353CC">
        <w:rPr>
          <w:rFonts w:ascii="Times New Roman" w:hAnsi="Times New Roman" w:cs="Times New Roman"/>
          <w:color w:val="000000" w:themeColor="text1"/>
          <w:sz w:val="28"/>
          <w:szCs w:val="28"/>
          <w:lang w:val="kk-KZ"/>
        </w:rPr>
        <w:t xml:space="preserve"> кен орны Батыс Қазақстан облысының Ақжайық ауданында Жайық өзенінен бірнеше ондаған шақырым жерде орналасқан. Ол– Базаршолан ауылы, кен орнынан батысқа қарай 37 км жерде. 1960 жылдары ашылған бұл кенорының құрамында калий және бор тұздары бар. Калий хлориді тыңайтқыш ретінде кеңінен қолданылады.</w:t>
      </w:r>
    </w:p>
    <w:p w14:paraId="7B4B9465" w14:textId="77777777" w:rsidR="006311CD" w:rsidRPr="00D353CC" w:rsidRDefault="006311CD" w:rsidP="006311CD">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2010 жылы «Белгорхимпром» ААҚ технологиялық зертханасы «ЗУМК-Инжиниринг» жауапкершілігі шектеулі серіктестігімен (Ресей) бірлесе отырып, Сатимола кен орнының калий рудасының байлығын зерттеп, одан калий тыңайтқыштарын өндірудің технологиясы әзірленуде [40].</w:t>
      </w:r>
    </w:p>
    <w:p w14:paraId="1D88DF07" w14:textId="77777777" w:rsidR="006311CD" w:rsidRPr="00D353CC" w:rsidRDefault="006311CD" w:rsidP="006311CD">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Сатимола кен орынынан алынған үлгілер бойынша ондағы калий мөлшері  орташа, жоғары және басымдылықпен өндіруге жоспарланған кендерді сипаттайды [41] . Үлгілердің тұз және минералды құрамы 1.1, 1.2 кестеде көрсетілген.</w:t>
      </w:r>
    </w:p>
    <w:p w14:paraId="2FD6B87B" w14:textId="5F420890" w:rsidR="00801928" w:rsidRPr="00D353CC" w:rsidRDefault="00801928" w:rsidP="00801928">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Сатимола құрылымының галогендік шөгінділерінің минералогиясын зерттеу кезінде тұз қабатының минералдарына және бораттардың элювиалды шөгінділеріне назар аудару қажет. Сатимол құрылымының тұзды қабаттарында балшықты материалдың болуымен, олардың сандық арақатынасының көптеген вариацияларымен және текстуралық ерекшеліктерінің күрделілігімен галогендер, сульфаттар, бораттар және карбонаттар кластарына жататын 30-дан астам минералдар</w:t>
      </w:r>
      <w:r w:rsidR="00076F88">
        <w:rPr>
          <w:rFonts w:ascii="Times New Roman" w:hAnsi="Times New Roman" w:cs="Times New Roman"/>
          <w:color w:val="000000" w:themeColor="text1"/>
          <w:sz w:val="28"/>
          <w:szCs w:val="28"/>
          <w:lang w:val="kk-KZ"/>
        </w:rPr>
        <w:t xml:space="preserve"> </w:t>
      </w:r>
      <w:r w:rsidR="00076F88" w:rsidRPr="00D353CC">
        <w:rPr>
          <w:rFonts w:ascii="Times New Roman" w:hAnsi="Times New Roman" w:cs="Times New Roman"/>
          <w:color w:val="000000" w:themeColor="text1"/>
          <w:sz w:val="28"/>
          <w:szCs w:val="28"/>
          <w:lang w:val="kk-KZ"/>
        </w:rPr>
        <w:t>[42]</w:t>
      </w:r>
      <w:r w:rsidRPr="00D353CC">
        <w:rPr>
          <w:rFonts w:ascii="Times New Roman" w:hAnsi="Times New Roman" w:cs="Times New Roman"/>
          <w:color w:val="000000" w:themeColor="text1"/>
          <w:sz w:val="28"/>
          <w:szCs w:val="28"/>
          <w:lang w:val="kk-KZ"/>
        </w:rPr>
        <w:t xml:space="preserve"> бар екендігі анықталған</w:t>
      </w:r>
      <w:r w:rsidR="00076F88">
        <w:rPr>
          <w:rFonts w:ascii="Times New Roman" w:hAnsi="Times New Roman" w:cs="Times New Roman"/>
          <w:color w:val="000000" w:themeColor="text1"/>
          <w:sz w:val="28"/>
          <w:szCs w:val="28"/>
          <w:lang w:val="kk-KZ"/>
        </w:rPr>
        <w:t>.</w:t>
      </w:r>
    </w:p>
    <w:p w14:paraId="26E0DE98" w14:textId="77777777" w:rsidR="006311CD" w:rsidRPr="00D353CC" w:rsidRDefault="006311CD" w:rsidP="006311CD">
      <w:pPr>
        <w:spacing w:after="0" w:line="240" w:lineRule="auto"/>
        <w:ind w:firstLine="709"/>
        <w:jc w:val="both"/>
        <w:rPr>
          <w:rFonts w:ascii="Times New Roman" w:hAnsi="Times New Roman" w:cs="Times New Roman"/>
          <w:color w:val="000000" w:themeColor="text1"/>
          <w:sz w:val="28"/>
          <w:szCs w:val="28"/>
          <w:lang w:val="kk-KZ"/>
        </w:rPr>
      </w:pPr>
    </w:p>
    <w:tbl>
      <w:tblPr>
        <w:tblW w:w="0" w:type="auto"/>
        <w:tblLook w:val="04A0" w:firstRow="1" w:lastRow="0" w:firstColumn="1" w:lastColumn="0" w:noHBand="0" w:noVBand="1"/>
      </w:tblPr>
      <w:tblGrid>
        <w:gridCol w:w="4811"/>
        <w:gridCol w:w="4544"/>
      </w:tblGrid>
      <w:tr w:rsidR="006311CD" w:rsidRPr="00D353CC" w14:paraId="67BF3D50" w14:textId="77777777" w:rsidTr="002172E6">
        <w:tc>
          <w:tcPr>
            <w:tcW w:w="4531" w:type="dxa"/>
            <w:tcBorders>
              <w:top w:val="nil"/>
              <w:left w:val="nil"/>
              <w:bottom w:val="nil"/>
              <w:right w:val="nil"/>
            </w:tcBorders>
          </w:tcPr>
          <w:p w14:paraId="1BC838E6" w14:textId="77777777" w:rsidR="006311CD" w:rsidRPr="00D353CC" w:rsidRDefault="006311CD" w:rsidP="002172E6">
            <w:pPr>
              <w:jc w:val="both"/>
              <w:rPr>
                <w:rFonts w:ascii="Times New Roman" w:hAnsi="Times New Roman" w:cs="Times New Roman"/>
                <w:color w:val="000000" w:themeColor="text1"/>
                <w:sz w:val="28"/>
                <w:szCs w:val="28"/>
                <w:lang w:val="kk-KZ"/>
              </w:rPr>
            </w:pPr>
            <w:r w:rsidRPr="00D353CC">
              <w:rPr>
                <w:rFonts w:ascii="Times New Roman" w:hAnsi="Times New Roman" w:cs="Times New Roman"/>
                <w:noProof/>
                <w:color w:val="000000" w:themeColor="text1"/>
                <w:sz w:val="28"/>
                <w:szCs w:val="28"/>
                <w:lang w:eastAsia="ru-RU"/>
              </w:rPr>
              <w:lastRenderedPageBreak/>
              <w:drawing>
                <wp:inline distT="0" distB="0" distL="0" distR="0" wp14:anchorId="74385FA5" wp14:editId="31BA2D7C">
                  <wp:extent cx="2918129" cy="2671638"/>
                  <wp:effectExtent l="0" t="0" r="0" b="0"/>
                  <wp:docPr id="22492187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921873" name=""/>
                          <pic:cNvPicPr/>
                        </pic:nvPicPr>
                        <pic:blipFill rotWithShape="1">
                          <a:blip r:embed="rId11"/>
                          <a:srcRect b="8237"/>
                          <a:stretch/>
                        </pic:blipFill>
                        <pic:spPr bwMode="auto">
                          <a:xfrm>
                            <a:off x="0" y="0"/>
                            <a:ext cx="2935266" cy="2687327"/>
                          </a:xfrm>
                          <a:prstGeom prst="rect">
                            <a:avLst/>
                          </a:prstGeom>
                          <a:ln>
                            <a:noFill/>
                          </a:ln>
                          <a:extLst>
                            <a:ext uri="{53640926-AAD7-44D8-BBD7-CCE9431645EC}">
                              <a14:shadowObscured xmlns:a14="http://schemas.microsoft.com/office/drawing/2010/main"/>
                            </a:ext>
                          </a:extLst>
                        </pic:spPr>
                      </pic:pic>
                    </a:graphicData>
                  </a:graphic>
                </wp:inline>
              </w:drawing>
            </w:r>
          </w:p>
        </w:tc>
        <w:tc>
          <w:tcPr>
            <w:tcW w:w="4814" w:type="dxa"/>
            <w:tcBorders>
              <w:top w:val="nil"/>
              <w:left w:val="nil"/>
              <w:bottom w:val="nil"/>
              <w:right w:val="nil"/>
            </w:tcBorders>
          </w:tcPr>
          <w:p w14:paraId="6B3B9490" w14:textId="77777777" w:rsidR="006311CD" w:rsidRPr="00D353CC" w:rsidRDefault="006311CD" w:rsidP="002172E6">
            <w:pPr>
              <w:jc w:val="both"/>
              <w:rPr>
                <w:rFonts w:ascii="Times New Roman" w:hAnsi="Times New Roman" w:cs="Times New Roman"/>
                <w:color w:val="000000" w:themeColor="text1"/>
                <w:sz w:val="28"/>
                <w:szCs w:val="28"/>
                <w:lang w:val="kk-KZ"/>
              </w:rPr>
            </w:pPr>
            <w:r w:rsidRPr="00D353CC">
              <w:rPr>
                <w:rFonts w:ascii="Times New Roman" w:hAnsi="Times New Roman" w:cs="Times New Roman"/>
                <w:noProof/>
                <w:color w:val="000000" w:themeColor="text1"/>
                <w:sz w:val="28"/>
                <w:szCs w:val="28"/>
                <w:lang w:eastAsia="ru-RU"/>
              </w:rPr>
              <w:drawing>
                <wp:inline distT="0" distB="0" distL="0" distR="0" wp14:anchorId="4E6FC14B" wp14:editId="30572C85">
                  <wp:extent cx="2703444" cy="2671638"/>
                  <wp:effectExtent l="0" t="0" r="1905" b="0"/>
                  <wp:docPr id="128809670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096708" name=""/>
                          <pic:cNvPicPr/>
                        </pic:nvPicPr>
                        <pic:blipFill rotWithShape="1">
                          <a:blip r:embed="rId12"/>
                          <a:srcRect r="18415"/>
                          <a:stretch/>
                        </pic:blipFill>
                        <pic:spPr bwMode="auto">
                          <a:xfrm>
                            <a:off x="0" y="0"/>
                            <a:ext cx="2724988" cy="2692929"/>
                          </a:xfrm>
                          <a:prstGeom prst="rect">
                            <a:avLst/>
                          </a:prstGeom>
                          <a:ln>
                            <a:noFill/>
                          </a:ln>
                          <a:extLst>
                            <a:ext uri="{53640926-AAD7-44D8-BBD7-CCE9431645EC}">
                              <a14:shadowObscured xmlns:a14="http://schemas.microsoft.com/office/drawing/2010/main"/>
                            </a:ext>
                          </a:extLst>
                        </pic:spPr>
                      </pic:pic>
                    </a:graphicData>
                  </a:graphic>
                </wp:inline>
              </w:drawing>
            </w:r>
          </w:p>
        </w:tc>
      </w:tr>
      <w:tr w:rsidR="006311CD" w:rsidRPr="00D353CC" w14:paraId="500E5A34" w14:textId="77777777" w:rsidTr="002172E6">
        <w:tc>
          <w:tcPr>
            <w:tcW w:w="9345" w:type="dxa"/>
            <w:gridSpan w:val="2"/>
            <w:tcBorders>
              <w:top w:val="nil"/>
              <w:left w:val="nil"/>
              <w:bottom w:val="nil"/>
              <w:right w:val="nil"/>
            </w:tcBorders>
          </w:tcPr>
          <w:p w14:paraId="2EA02092" w14:textId="06E81D1D" w:rsidR="006311CD" w:rsidRPr="00D353CC" w:rsidRDefault="009C6BC5" w:rsidP="002172E6">
            <w:pPr>
              <w:ind w:firstLine="709"/>
              <w:jc w:val="center"/>
              <w:rPr>
                <w:rFonts w:ascii="Times New Roman" w:hAnsi="Times New Roman" w:cs="Times New Roman"/>
                <w:noProof/>
                <w:color w:val="000000" w:themeColor="text1"/>
                <w:sz w:val="28"/>
                <w:szCs w:val="28"/>
              </w:rPr>
            </w:pPr>
            <w:r>
              <w:rPr>
                <w:rFonts w:ascii="Times New Roman" w:hAnsi="Times New Roman"/>
                <w:color w:val="000000" w:themeColor="text1"/>
                <w:sz w:val="28"/>
                <w:szCs w:val="28"/>
                <w:lang w:val="kk-KZ"/>
              </w:rPr>
              <w:t>С</w:t>
            </w:r>
            <w:r w:rsidRPr="00D353CC">
              <w:rPr>
                <w:rFonts w:ascii="Times New Roman" w:hAnsi="Times New Roman"/>
                <w:color w:val="000000" w:themeColor="text1"/>
                <w:sz w:val="28"/>
                <w:szCs w:val="28"/>
                <w:lang w:val="kk-KZ"/>
              </w:rPr>
              <w:t xml:space="preserve">урет </w:t>
            </w:r>
            <w:r w:rsidR="006311CD" w:rsidRPr="00D353CC">
              <w:rPr>
                <w:rFonts w:ascii="Times New Roman" w:hAnsi="Times New Roman" w:cs="Times New Roman"/>
                <w:color w:val="000000" w:themeColor="text1"/>
                <w:sz w:val="28"/>
                <w:szCs w:val="28"/>
                <w:lang w:val="kk-KZ"/>
              </w:rPr>
              <w:t xml:space="preserve">1.3 </w:t>
            </w:r>
            <w:r w:rsidR="006311CD" w:rsidRPr="00D353CC">
              <w:rPr>
                <w:rFonts w:ascii="Times New Roman" w:hAnsi="Times New Roman" w:cs="Times New Roman"/>
                <w:color w:val="000000" w:themeColor="text1"/>
                <w:sz w:val="28"/>
                <w:szCs w:val="28"/>
              </w:rPr>
              <w:t>- Сатимола кен орнының спутниктік суреті</w:t>
            </w:r>
          </w:p>
        </w:tc>
      </w:tr>
    </w:tbl>
    <w:p w14:paraId="51A75C93" w14:textId="77777777" w:rsidR="006311CD" w:rsidRPr="00D353CC" w:rsidRDefault="006311CD" w:rsidP="006311CD">
      <w:pPr>
        <w:spacing w:after="0" w:line="240" w:lineRule="auto"/>
        <w:ind w:firstLine="708"/>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8"/>
          <w:szCs w:val="28"/>
          <w:lang w:val="kk-KZ"/>
        </w:rPr>
        <w:t xml:space="preserve">Кесте 1.1- </w:t>
      </w:r>
      <w:r w:rsidRPr="00D353CC">
        <w:rPr>
          <w:rFonts w:ascii="Times New Roman" w:hAnsi="Times New Roman" w:cs="Times New Roman"/>
          <w:color w:val="000000" w:themeColor="text1"/>
          <w:sz w:val="28"/>
          <w:szCs w:val="28"/>
        </w:rPr>
        <w:t>Сатимола к</w:t>
      </w:r>
      <w:r w:rsidRPr="00D353CC">
        <w:rPr>
          <w:rFonts w:ascii="Times New Roman" w:hAnsi="Times New Roman" w:cs="Times New Roman"/>
          <w:color w:val="000000" w:themeColor="text1"/>
          <w:sz w:val="28"/>
          <w:szCs w:val="28"/>
          <w:lang w:val="kk-KZ"/>
        </w:rPr>
        <w:t>енорны  тұзының құрамы</w:t>
      </w: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9"/>
        <w:gridCol w:w="1064"/>
        <w:gridCol w:w="1248"/>
        <w:gridCol w:w="1501"/>
        <w:gridCol w:w="1616"/>
        <w:gridCol w:w="1478"/>
        <w:gridCol w:w="1793"/>
      </w:tblGrid>
      <w:tr w:rsidR="006311CD" w:rsidRPr="00D353CC" w14:paraId="6B957511" w14:textId="77777777" w:rsidTr="002172E6">
        <w:trPr>
          <w:trHeight w:val="222"/>
        </w:trPr>
        <w:tc>
          <w:tcPr>
            <w:tcW w:w="769" w:type="dxa"/>
            <w:vMerge w:val="restart"/>
          </w:tcPr>
          <w:p w14:paraId="1C974B85" w14:textId="77777777" w:rsidR="006311CD" w:rsidRPr="00D353CC" w:rsidRDefault="006311CD" w:rsidP="002172E6">
            <w:pPr>
              <w:jc w:val="both"/>
              <w:rPr>
                <w:rFonts w:ascii="Times New Roman" w:hAnsi="Times New Roman" w:cs="Times New Roman"/>
                <w:color w:val="000000" w:themeColor="text1"/>
                <w:sz w:val="24"/>
                <w:szCs w:val="24"/>
              </w:rPr>
            </w:pPr>
            <w:r w:rsidRPr="00D353CC">
              <w:rPr>
                <w:rFonts w:ascii="Times New Roman" w:hAnsi="Times New Roman" w:cs="Times New Roman"/>
                <w:color w:val="000000" w:themeColor="text1"/>
                <w:sz w:val="24"/>
                <w:szCs w:val="24"/>
              </w:rPr>
              <w:t>№</w:t>
            </w:r>
          </w:p>
        </w:tc>
        <w:tc>
          <w:tcPr>
            <w:tcW w:w="8700" w:type="dxa"/>
            <w:gridSpan w:val="6"/>
          </w:tcPr>
          <w:p w14:paraId="7338F82B" w14:textId="77777777" w:rsidR="006311CD" w:rsidRPr="00D353CC" w:rsidRDefault="006311CD" w:rsidP="002172E6">
            <w:pPr>
              <w:jc w:val="center"/>
              <w:rPr>
                <w:rFonts w:ascii="Times New Roman" w:hAnsi="Times New Roman" w:cs="Times New Roman"/>
                <w:color w:val="000000" w:themeColor="text1"/>
                <w:sz w:val="24"/>
                <w:szCs w:val="24"/>
              </w:rPr>
            </w:pPr>
            <w:r w:rsidRPr="00D353CC">
              <w:rPr>
                <w:rFonts w:ascii="Times New Roman" w:hAnsi="Times New Roman" w:cs="Times New Roman"/>
                <w:color w:val="000000" w:themeColor="text1"/>
                <w:sz w:val="24"/>
                <w:szCs w:val="24"/>
                <w:lang w:val="kk-KZ"/>
              </w:rPr>
              <w:t>Массалық үлес,%</w:t>
            </w:r>
          </w:p>
        </w:tc>
      </w:tr>
      <w:tr w:rsidR="006311CD" w:rsidRPr="00D353CC" w14:paraId="6F6AEE20" w14:textId="77777777" w:rsidTr="002172E6">
        <w:trPr>
          <w:trHeight w:val="113"/>
        </w:trPr>
        <w:tc>
          <w:tcPr>
            <w:tcW w:w="769" w:type="dxa"/>
            <w:vMerge/>
          </w:tcPr>
          <w:p w14:paraId="5FB8F94C" w14:textId="77777777" w:rsidR="006311CD" w:rsidRPr="00D353CC" w:rsidRDefault="006311CD" w:rsidP="002172E6">
            <w:pPr>
              <w:jc w:val="both"/>
              <w:rPr>
                <w:rFonts w:ascii="Times New Roman" w:hAnsi="Times New Roman" w:cs="Times New Roman"/>
                <w:color w:val="000000" w:themeColor="text1"/>
                <w:sz w:val="24"/>
                <w:szCs w:val="24"/>
              </w:rPr>
            </w:pPr>
          </w:p>
        </w:tc>
        <w:tc>
          <w:tcPr>
            <w:tcW w:w="1064" w:type="dxa"/>
          </w:tcPr>
          <w:p w14:paraId="5640B6A5" w14:textId="77777777" w:rsidR="006311CD" w:rsidRPr="00D353CC" w:rsidRDefault="006311CD" w:rsidP="002172E6">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lang w:val="en-US"/>
              </w:rPr>
              <w:t xml:space="preserve">KCl </w:t>
            </w:r>
          </w:p>
        </w:tc>
        <w:tc>
          <w:tcPr>
            <w:tcW w:w="1248" w:type="dxa"/>
          </w:tcPr>
          <w:p w14:paraId="0BABB036" w14:textId="77777777" w:rsidR="006311CD" w:rsidRPr="00D353CC" w:rsidRDefault="006311CD" w:rsidP="002172E6">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lang w:val="en-US"/>
              </w:rPr>
              <w:t>NaCl</w:t>
            </w:r>
          </w:p>
        </w:tc>
        <w:tc>
          <w:tcPr>
            <w:tcW w:w="1501" w:type="dxa"/>
          </w:tcPr>
          <w:p w14:paraId="5493BA0B" w14:textId="77777777" w:rsidR="006311CD" w:rsidRPr="00D353CC" w:rsidRDefault="006311CD" w:rsidP="002172E6">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lang w:val="en-US"/>
              </w:rPr>
              <w:t>CaSO</w:t>
            </w:r>
            <w:r w:rsidRPr="00D353CC">
              <w:rPr>
                <w:rFonts w:ascii="Times New Roman" w:hAnsi="Times New Roman" w:cs="Times New Roman"/>
                <w:color w:val="000000" w:themeColor="text1"/>
                <w:sz w:val="24"/>
                <w:szCs w:val="24"/>
                <w:vertAlign w:val="subscript"/>
                <w:lang w:val="en-US"/>
              </w:rPr>
              <w:t>4</w:t>
            </w:r>
          </w:p>
        </w:tc>
        <w:tc>
          <w:tcPr>
            <w:tcW w:w="1616" w:type="dxa"/>
          </w:tcPr>
          <w:p w14:paraId="42551B34" w14:textId="77777777" w:rsidR="006311CD" w:rsidRPr="00D353CC" w:rsidRDefault="006311CD" w:rsidP="002172E6">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lang w:val="en-US"/>
              </w:rPr>
              <w:t>MgSO</w:t>
            </w:r>
            <w:r w:rsidRPr="00D353CC">
              <w:rPr>
                <w:rFonts w:ascii="Times New Roman" w:hAnsi="Times New Roman" w:cs="Times New Roman"/>
                <w:color w:val="000000" w:themeColor="text1"/>
                <w:sz w:val="24"/>
                <w:szCs w:val="24"/>
                <w:vertAlign w:val="subscript"/>
                <w:lang w:val="en-US"/>
              </w:rPr>
              <w:t>4</w:t>
            </w:r>
          </w:p>
        </w:tc>
        <w:tc>
          <w:tcPr>
            <w:tcW w:w="1478" w:type="dxa"/>
          </w:tcPr>
          <w:p w14:paraId="5601603F" w14:textId="77777777" w:rsidR="006311CD" w:rsidRPr="00D353CC" w:rsidRDefault="006311CD" w:rsidP="002172E6">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lang w:val="en-US"/>
              </w:rPr>
              <w:t>K</w:t>
            </w:r>
            <w:r w:rsidRPr="00D353CC">
              <w:rPr>
                <w:rFonts w:ascii="Times New Roman" w:hAnsi="Times New Roman" w:cs="Times New Roman"/>
                <w:color w:val="000000" w:themeColor="text1"/>
                <w:sz w:val="24"/>
                <w:szCs w:val="24"/>
                <w:vertAlign w:val="subscript"/>
                <w:lang w:val="en-US"/>
              </w:rPr>
              <w:t>2</w:t>
            </w:r>
            <w:r w:rsidRPr="00D353CC">
              <w:rPr>
                <w:rFonts w:ascii="Times New Roman" w:hAnsi="Times New Roman" w:cs="Times New Roman"/>
                <w:color w:val="000000" w:themeColor="text1"/>
                <w:sz w:val="24"/>
                <w:szCs w:val="24"/>
                <w:lang w:val="en-US"/>
              </w:rPr>
              <w:t>SO</w:t>
            </w:r>
            <w:r w:rsidRPr="00D353CC">
              <w:rPr>
                <w:rFonts w:ascii="Times New Roman" w:hAnsi="Times New Roman" w:cs="Times New Roman"/>
                <w:color w:val="000000" w:themeColor="text1"/>
                <w:sz w:val="24"/>
                <w:szCs w:val="24"/>
                <w:vertAlign w:val="subscript"/>
                <w:lang w:val="en-US"/>
              </w:rPr>
              <w:t>4</w:t>
            </w:r>
          </w:p>
        </w:tc>
        <w:tc>
          <w:tcPr>
            <w:tcW w:w="1793" w:type="dxa"/>
          </w:tcPr>
          <w:p w14:paraId="0DD6403C" w14:textId="77777777" w:rsidR="006311CD" w:rsidRPr="00D353CC" w:rsidRDefault="006311CD" w:rsidP="002172E6">
            <w:pPr>
              <w:jc w:val="both"/>
              <w:rPr>
                <w:rFonts w:ascii="Times New Roman" w:hAnsi="Times New Roman" w:cs="Times New Roman"/>
                <w:color w:val="000000" w:themeColor="text1"/>
                <w:sz w:val="24"/>
                <w:szCs w:val="24"/>
                <w:lang w:val="en-US"/>
              </w:rPr>
            </w:pPr>
            <w:r w:rsidRPr="00D353CC">
              <w:rPr>
                <w:rFonts w:ascii="Times New Roman" w:hAnsi="Times New Roman" w:cs="Times New Roman"/>
                <w:color w:val="000000" w:themeColor="text1"/>
                <w:sz w:val="24"/>
                <w:szCs w:val="24"/>
                <w:lang w:val="kk-KZ"/>
              </w:rPr>
              <w:t>Е.қ</w:t>
            </w:r>
          </w:p>
        </w:tc>
      </w:tr>
      <w:tr w:rsidR="006311CD" w:rsidRPr="00D353CC" w14:paraId="605E20D8" w14:textId="77777777" w:rsidTr="002172E6">
        <w:trPr>
          <w:trHeight w:val="365"/>
        </w:trPr>
        <w:tc>
          <w:tcPr>
            <w:tcW w:w="769" w:type="dxa"/>
          </w:tcPr>
          <w:p w14:paraId="743E2188" w14:textId="77777777" w:rsidR="006311CD" w:rsidRPr="00D353CC" w:rsidRDefault="006311CD" w:rsidP="002172E6">
            <w:pPr>
              <w:jc w:val="both"/>
              <w:rPr>
                <w:rFonts w:ascii="Times New Roman" w:hAnsi="Times New Roman" w:cs="Times New Roman"/>
                <w:color w:val="000000" w:themeColor="text1"/>
                <w:sz w:val="24"/>
                <w:szCs w:val="24"/>
              </w:rPr>
            </w:pPr>
            <w:r w:rsidRPr="00D353CC">
              <w:rPr>
                <w:rFonts w:ascii="Times New Roman" w:hAnsi="Times New Roman" w:cs="Times New Roman"/>
                <w:color w:val="000000" w:themeColor="text1"/>
                <w:sz w:val="24"/>
                <w:szCs w:val="24"/>
              </w:rPr>
              <w:t>1</w:t>
            </w:r>
          </w:p>
        </w:tc>
        <w:tc>
          <w:tcPr>
            <w:tcW w:w="1064" w:type="dxa"/>
          </w:tcPr>
          <w:p w14:paraId="0E994B6E" w14:textId="77777777" w:rsidR="006311CD" w:rsidRPr="00D353CC" w:rsidRDefault="006311CD" w:rsidP="002172E6">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rPr>
              <w:t xml:space="preserve">27,2 </w:t>
            </w:r>
          </w:p>
        </w:tc>
        <w:tc>
          <w:tcPr>
            <w:tcW w:w="1248" w:type="dxa"/>
          </w:tcPr>
          <w:p w14:paraId="29EF7987" w14:textId="77777777" w:rsidR="006311CD" w:rsidRPr="00D353CC" w:rsidRDefault="006311CD" w:rsidP="002172E6">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rPr>
              <w:t>65,1</w:t>
            </w:r>
          </w:p>
        </w:tc>
        <w:tc>
          <w:tcPr>
            <w:tcW w:w="1501" w:type="dxa"/>
          </w:tcPr>
          <w:p w14:paraId="6315FD38" w14:textId="77777777" w:rsidR="006311CD" w:rsidRPr="00D353CC" w:rsidRDefault="006311CD" w:rsidP="002172E6">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lang w:val="kk-KZ"/>
              </w:rPr>
              <w:t>4</w:t>
            </w:r>
            <w:r w:rsidRPr="00D353CC">
              <w:rPr>
                <w:rFonts w:ascii="Times New Roman" w:hAnsi="Times New Roman" w:cs="Times New Roman"/>
                <w:color w:val="000000" w:themeColor="text1"/>
                <w:sz w:val="24"/>
                <w:szCs w:val="24"/>
              </w:rPr>
              <w:t>,44</w:t>
            </w:r>
          </w:p>
        </w:tc>
        <w:tc>
          <w:tcPr>
            <w:tcW w:w="1616" w:type="dxa"/>
          </w:tcPr>
          <w:p w14:paraId="5DA02AA1" w14:textId="77777777" w:rsidR="006311CD" w:rsidRPr="00D353CC" w:rsidRDefault="006311CD" w:rsidP="002172E6">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rPr>
              <w:t>1,44</w:t>
            </w:r>
          </w:p>
        </w:tc>
        <w:tc>
          <w:tcPr>
            <w:tcW w:w="1478" w:type="dxa"/>
          </w:tcPr>
          <w:p w14:paraId="649041CC" w14:textId="77777777" w:rsidR="006311CD" w:rsidRPr="00D353CC" w:rsidRDefault="006311CD" w:rsidP="002172E6">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rPr>
              <w:t>1,13</w:t>
            </w:r>
          </w:p>
        </w:tc>
        <w:tc>
          <w:tcPr>
            <w:tcW w:w="1793" w:type="dxa"/>
          </w:tcPr>
          <w:p w14:paraId="0D390AC0" w14:textId="77777777" w:rsidR="006311CD" w:rsidRPr="00D353CC" w:rsidRDefault="006311CD" w:rsidP="002172E6">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rPr>
              <w:t>0,48</w:t>
            </w:r>
          </w:p>
        </w:tc>
      </w:tr>
      <w:tr w:rsidR="006311CD" w:rsidRPr="00D353CC" w14:paraId="109426D1" w14:textId="77777777" w:rsidTr="002172E6">
        <w:trPr>
          <w:trHeight w:val="365"/>
        </w:trPr>
        <w:tc>
          <w:tcPr>
            <w:tcW w:w="769" w:type="dxa"/>
          </w:tcPr>
          <w:p w14:paraId="161EE80C" w14:textId="77777777" w:rsidR="006311CD" w:rsidRPr="00D353CC" w:rsidRDefault="006311CD" w:rsidP="002172E6">
            <w:pPr>
              <w:jc w:val="both"/>
              <w:rPr>
                <w:rFonts w:ascii="Times New Roman" w:hAnsi="Times New Roman" w:cs="Times New Roman"/>
                <w:color w:val="000000" w:themeColor="text1"/>
                <w:sz w:val="24"/>
                <w:szCs w:val="24"/>
              </w:rPr>
            </w:pPr>
            <w:r w:rsidRPr="00D353CC">
              <w:rPr>
                <w:rFonts w:ascii="Times New Roman" w:hAnsi="Times New Roman" w:cs="Times New Roman"/>
                <w:color w:val="000000" w:themeColor="text1"/>
                <w:sz w:val="24"/>
                <w:szCs w:val="24"/>
              </w:rPr>
              <w:t>2</w:t>
            </w:r>
          </w:p>
        </w:tc>
        <w:tc>
          <w:tcPr>
            <w:tcW w:w="1064" w:type="dxa"/>
          </w:tcPr>
          <w:p w14:paraId="3AB8C537" w14:textId="77777777" w:rsidR="006311CD" w:rsidRPr="00D353CC" w:rsidRDefault="006311CD" w:rsidP="002172E6">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rPr>
              <w:t xml:space="preserve">42,8 </w:t>
            </w:r>
          </w:p>
        </w:tc>
        <w:tc>
          <w:tcPr>
            <w:tcW w:w="1248" w:type="dxa"/>
          </w:tcPr>
          <w:p w14:paraId="5D7292F0" w14:textId="77777777" w:rsidR="006311CD" w:rsidRPr="00D353CC" w:rsidRDefault="006311CD" w:rsidP="002172E6">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rPr>
              <w:t>52,44</w:t>
            </w:r>
          </w:p>
        </w:tc>
        <w:tc>
          <w:tcPr>
            <w:tcW w:w="1501" w:type="dxa"/>
          </w:tcPr>
          <w:p w14:paraId="0F7BF7BA" w14:textId="77777777" w:rsidR="006311CD" w:rsidRPr="00D353CC" w:rsidRDefault="006311CD" w:rsidP="002172E6">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rPr>
              <w:t>1,83</w:t>
            </w:r>
          </w:p>
        </w:tc>
        <w:tc>
          <w:tcPr>
            <w:tcW w:w="1616" w:type="dxa"/>
          </w:tcPr>
          <w:p w14:paraId="21DB5BAF" w14:textId="77777777" w:rsidR="006311CD" w:rsidRPr="00D353CC" w:rsidRDefault="006311CD" w:rsidP="002172E6">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rPr>
              <w:t>1,47</w:t>
            </w:r>
          </w:p>
        </w:tc>
        <w:tc>
          <w:tcPr>
            <w:tcW w:w="1478" w:type="dxa"/>
          </w:tcPr>
          <w:p w14:paraId="77591C7E" w14:textId="77777777" w:rsidR="006311CD" w:rsidRPr="00D353CC" w:rsidRDefault="006311CD" w:rsidP="002172E6">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rPr>
              <w:t>0,96</w:t>
            </w:r>
          </w:p>
        </w:tc>
        <w:tc>
          <w:tcPr>
            <w:tcW w:w="1793" w:type="dxa"/>
          </w:tcPr>
          <w:p w14:paraId="30A6F866" w14:textId="77777777" w:rsidR="006311CD" w:rsidRPr="00D353CC" w:rsidRDefault="006311CD" w:rsidP="002172E6">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rPr>
              <w:t>0,36</w:t>
            </w:r>
          </w:p>
        </w:tc>
      </w:tr>
      <w:tr w:rsidR="006311CD" w:rsidRPr="00D353CC" w14:paraId="20545493" w14:textId="77777777" w:rsidTr="002172E6">
        <w:trPr>
          <w:trHeight w:val="365"/>
        </w:trPr>
        <w:tc>
          <w:tcPr>
            <w:tcW w:w="769" w:type="dxa"/>
          </w:tcPr>
          <w:p w14:paraId="1EA1D786" w14:textId="77777777" w:rsidR="006311CD" w:rsidRPr="00D353CC" w:rsidRDefault="006311CD" w:rsidP="002172E6">
            <w:pPr>
              <w:jc w:val="both"/>
              <w:rPr>
                <w:rFonts w:ascii="Times New Roman" w:hAnsi="Times New Roman" w:cs="Times New Roman"/>
                <w:color w:val="000000" w:themeColor="text1"/>
                <w:sz w:val="24"/>
                <w:szCs w:val="24"/>
              </w:rPr>
            </w:pPr>
            <w:r w:rsidRPr="00D353CC">
              <w:rPr>
                <w:rFonts w:ascii="Times New Roman" w:hAnsi="Times New Roman" w:cs="Times New Roman"/>
                <w:color w:val="000000" w:themeColor="text1"/>
                <w:sz w:val="24"/>
                <w:szCs w:val="24"/>
              </w:rPr>
              <w:t>3</w:t>
            </w:r>
          </w:p>
        </w:tc>
        <w:tc>
          <w:tcPr>
            <w:tcW w:w="1064" w:type="dxa"/>
          </w:tcPr>
          <w:p w14:paraId="41D600FA" w14:textId="77777777" w:rsidR="006311CD" w:rsidRPr="00D353CC" w:rsidRDefault="006311CD" w:rsidP="002172E6">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rPr>
              <w:t xml:space="preserve">32,9 </w:t>
            </w:r>
          </w:p>
        </w:tc>
        <w:tc>
          <w:tcPr>
            <w:tcW w:w="1248" w:type="dxa"/>
          </w:tcPr>
          <w:p w14:paraId="49F053BB" w14:textId="77777777" w:rsidR="006311CD" w:rsidRPr="00D353CC" w:rsidRDefault="006311CD" w:rsidP="002172E6">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rPr>
              <w:t>60,78</w:t>
            </w:r>
          </w:p>
        </w:tc>
        <w:tc>
          <w:tcPr>
            <w:tcW w:w="1501" w:type="dxa"/>
          </w:tcPr>
          <w:p w14:paraId="23C90FC4" w14:textId="77777777" w:rsidR="006311CD" w:rsidRPr="00D353CC" w:rsidRDefault="006311CD" w:rsidP="002172E6">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rPr>
              <w:t>2,65</w:t>
            </w:r>
          </w:p>
        </w:tc>
        <w:tc>
          <w:tcPr>
            <w:tcW w:w="1616" w:type="dxa"/>
          </w:tcPr>
          <w:p w14:paraId="736E9C14" w14:textId="77777777" w:rsidR="006311CD" w:rsidRPr="00D353CC" w:rsidRDefault="006311CD" w:rsidP="002172E6">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rPr>
              <w:t>2,33</w:t>
            </w:r>
          </w:p>
        </w:tc>
        <w:tc>
          <w:tcPr>
            <w:tcW w:w="1478" w:type="dxa"/>
          </w:tcPr>
          <w:p w14:paraId="7566AF36" w14:textId="77777777" w:rsidR="006311CD" w:rsidRPr="00D353CC" w:rsidRDefault="006311CD" w:rsidP="002172E6">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rPr>
              <w:t>0,86</w:t>
            </w:r>
          </w:p>
        </w:tc>
        <w:tc>
          <w:tcPr>
            <w:tcW w:w="1793" w:type="dxa"/>
          </w:tcPr>
          <w:p w14:paraId="7F5CA5DF" w14:textId="77777777" w:rsidR="006311CD" w:rsidRPr="00D353CC" w:rsidRDefault="006311CD" w:rsidP="002172E6">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rPr>
              <w:t>0,48</w:t>
            </w:r>
          </w:p>
        </w:tc>
      </w:tr>
    </w:tbl>
    <w:p w14:paraId="5E3D48EB" w14:textId="77777777" w:rsidR="006311CD" w:rsidRPr="00D353CC" w:rsidRDefault="006311CD" w:rsidP="006311CD">
      <w:pPr>
        <w:spacing w:after="0" w:line="240" w:lineRule="auto"/>
        <w:jc w:val="both"/>
        <w:rPr>
          <w:rFonts w:ascii="Times New Roman" w:hAnsi="Times New Roman" w:cs="Times New Roman"/>
          <w:color w:val="000000" w:themeColor="text1"/>
          <w:sz w:val="24"/>
          <w:szCs w:val="24"/>
          <w:lang w:val="kk-KZ"/>
        </w:rPr>
      </w:pPr>
    </w:p>
    <w:p w14:paraId="70233E14" w14:textId="77777777" w:rsidR="006311CD" w:rsidRPr="00D353CC" w:rsidRDefault="006311CD" w:rsidP="006311CD">
      <w:pPr>
        <w:spacing w:after="0" w:line="240" w:lineRule="auto"/>
        <w:ind w:firstLine="708"/>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8"/>
          <w:szCs w:val="28"/>
          <w:lang w:val="kk-KZ"/>
        </w:rPr>
        <w:t xml:space="preserve">Кесте 1.2- </w:t>
      </w:r>
      <w:r w:rsidRPr="00D353CC">
        <w:rPr>
          <w:rFonts w:ascii="Times New Roman" w:hAnsi="Times New Roman" w:cs="Times New Roman"/>
          <w:color w:val="000000" w:themeColor="text1"/>
          <w:sz w:val="28"/>
          <w:szCs w:val="28"/>
        </w:rPr>
        <w:t>Сатимола к</w:t>
      </w:r>
      <w:r w:rsidRPr="00D353CC">
        <w:rPr>
          <w:rFonts w:ascii="Times New Roman" w:hAnsi="Times New Roman" w:cs="Times New Roman"/>
          <w:color w:val="000000" w:themeColor="text1"/>
          <w:sz w:val="28"/>
          <w:szCs w:val="28"/>
          <w:lang w:val="kk-KZ"/>
        </w:rPr>
        <w:t>енорны  тұзының минералды құрамы</w:t>
      </w: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1104"/>
        <w:gridCol w:w="1060"/>
        <w:gridCol w:w="1535"/>
        <w:gridCol w:w="1653"/>
        <w:gridCol w:w="1413"/>
        <w:gridCol w:w="2004"/>
      </w:tblGrid>
      <w:tr w:rsidR="006311CD" w:rsidRPr="00D353CC" w14:paraId="1174C6B5" w14:textId="77777777" w:rsidTr="002172E6">
        <w:trPr>
          <w:trHeight w:val="223"/>
        </w:trPr>
        <w:tc>
          <w:tcPr>
            <w:tcW w:w="700" w:type="dxa"/>
            <w:vMerge w:val="restart"/>
          </w:tcPr>
          <w:p w14:paraId="131175E3" w14:textId="77777777" w:rsidR="006311CD" w:rsidRPr="00D353CC" w:rsidRDefault="006311CD" w:rsidP="002172E6">
            <w:pPr>
              <w:jc w:val="center"/>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rPr>
              <w:t>№</w:t>
            </w:r>
          </w:p>
        </w:tc>
        <w:tc>
          <w:tcPr>
            <w:tcW w:w="8769" w:type="dxa"/>
            <w:gridSpan w:val="6"/>
          </w:tcPr>
          <w:p w14:paraId="1FE4393E" w14:textId="77777777" w:rsidR="006311CD" w:rsidRPr="00D353CC" w:rsidRDefault="006311CD" w:rsidP="002172E6">
            <w:pPr>
              <w:jc w:val="center"/>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lang w:val="kk-KZ"/>
              </w:rPr>
              <w:t>Массалық үлес,%</w:t>
            </w:r>
          </w:p>
        </w:tc>
      </w:tr>
      <w:tr w:rsidR="006311CD" w:rsidRPr="00D353CC" w14:paraId="21E76C41" w14:textId="77777777" w:rsidTr="002172E6">
        <w:trPr>
          <w:trHeight w:val="114"/>
        </w:trPr>
        <w:tc>
          <w:tcPr>
            <w:tcW w:w="700" w:type="dxa"/>
            <w:vMerge/>
          </w:tcPr>
          <w:p w14:paraId="47F7D6A9" w14:textId="77777777" w:rsidR="006311CD" w:rsidRPr="00D353CC" w:rsidRDefault="006311CD" w:rsidP="002172E6">
            <w:pPr>
              <w:jc w:val="both"/>
              <w:rPr>
                <w:rFonts w:ascii="Times New Roman" w:hAnsi="Times New Roman" w:cs="Times New Roman"/>
                <w:color w:val="000000" w:themeColor="text1"/>
                <w:sz w:val="24"/>
                <w:szCs w:val="24"/>
                <w:lang w:val="kk-KZ"/>
              </w:rPr>
            </w:pPr>
          </w:p>
        </w:tc>
        <w:tc>
          <w:tcPr>
            <w:tcW w:w="1104" w:type="dxa"/>
          </w:tcPr>
          <w:p w14:paraId="09F2E11F" w14:textId="77777777" w:rsidR="006311CD" w:rsidRPr="00D353CC" w:rsidRDefault="006311CD" w:rsidP="002172E6">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lang w:val="kk-KZ"/>
              </w:rPr>
              <w:t>С</w:t>
            </w:r>
            <w:r w:rsidRPr="00D353CC">
              <w:rPr>
                <w:rFonts w:ascii="Times New Roman" w:hAnsi="Times New Roman" w:cs="Times New Roman"/>
                <w:color w:val="000000" w:themeColor="text1"/>
                <w:sz w:val="24"/>
                <w:szCs w:val="24"/>
              </w:rPr>
              <w:t xml:space="preserve">ильвин </w:t>
            </w:r>
          </w:p>
        </w:tc>
        <w:tc>
          <w:tcPr>
            <w:tcW w:w="1060" w:type="dxa"/>
          </w:tcPr>
          <w:p w14:paraId="45B31FED" w14:textId="77777777" w:rsidR="006311CD" w:rsidRPr="00D353CC" w:rsidRDefault="006311CD" w:rsidP="002172E6">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rPr>
              <w:t>Галит</w:t>
            </w:r>
          </w:p>
        </w:tc>
        <w:tc>
          <w:tcPr>
            <w:tcW w:w="1535" w:type="dxa"/>
          </w:tcPr>
          <w:p w14:paraId="03DCB3BF" w14:textId="77777777" w:rsidR="006311CD" w:rsidRPr="00D353CC" w:rsidRDefault="006311CD" w:rsidP="002172E6">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rPr>
              <w:t>Ангидрит</w:t>
            </w:r>
          </w:p>
        </w:tc>
        <w:tc>
          <w:tcPr>
            <w:tcW w:w="1653" w:type="dxa"/>
          </w:tcPr>
          <w:p w14:paraId="44E86866" w14:textId="77777777" w:rsidR="006311CD" w:rsidRPr="00D353CC" w:rsidRDefault="006311CD" w:rsidP="002172E6">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rPr>
              <w:t>Полигалит</w:t>
            </w:r>
          </w:p>
        </w:tc>
        <w:tc>
          <w:tcPr>
            <w:tcW w:w="1413" w:type="dxa"/>
          </w:tcPr>
          <w:p w14:paraId="22F9EBDF" w14:textId="77777777" w:rsidR="006311CD" w:rsidRPr="00D353CC" w:rsidRDefault="006311CD" w:rsidP="002172E6">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rPr>
              <w:t>Кизерит</w:t>
            </w:r>
          </w:p>
        </w:tc>
        <w:tc>
          <w:tcPr>
            <w:tcW w:w="2004" w:type="dxa"/>
          </w:tcPr>
          <w:p w14:paraId="68DA832E" w14:textId="77777777" w:rsidR="006311CD" w:rsidRPr="00D353CC" w:rsidRDefault="006311CD" w:rsidP="002172E6">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lang w:val="kk-KZ"/>
              </w:rPr>
              <w:t>Е.қ</w:t>
            </w:r>
          </w:p>
        </w:tc>
      </w:tr>
      <w:tr w:rsidR="006311CD" w:rsidRPr="00D353CC" w14:paraId="17AF86EB" w14:textId="77777777" w:rsidTr="002172E6">
        <w:trPr>
          <w:trHeight w:val="367"/>
        </w:trPr>
        <w:tc>
          <w:tcPr>
            <w:tcW w:w="700" w:type="dxa"/>
          </w:tcPr>
          <w:p w14:paraId="4630CCB5" w14:textId="77777777" w:rsidR="006311CD" w:rsidRPr="00D353CC" w:rsidRDefault="006311CD" w:rsidP="002172E6">
            <w:pPr>
              <w:jc w:val="both"/>
              <w:rPr>
                <w:rFonts w:ascii="Times New Roman" w:hAnsi="Times New Roman" w:cs="Times New Roman"/>
                <w:color w:val="000000" w:themeColor="text1"/>
                <w:sz w:val="24"/>
                <w:szCs w:val="24"/>
              </w:rPr>
            </w:pPr>
            <w:r w:rsidRPr="00D353CC">
              <w:rPr>
                <w:rFonts w:ascii="Times New Roman" w:hAnsi="Times New Roman" w:cs="Times New Roman"/>
                <w:color w:val="000000" w:themeColor="text1"/>
                <w:sz w:val="24"/>
                <w:szCs w:val="24"/>
              </w:rPr>
              <w:t>1</w:t>
            </w:r>
          </w:p>
        </w:tc>
        <w:tc>
          <w:tcPr>
            <w:tcW w:w="1104" w:type="dxa"/>
          </w:tcPr>
          <w:p w14:paraId="592A2673" w14:textId="77777777" w:rsidR="006311CD" w:rsidRPr="00D353CC" w:rsidRDefault="006311CD" w:rsidP="002172E6">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rPr>
              <w:t xml:space="preserve">27,21 </w:t>
            </w:r>
          </w:p>
        </w:tc>
        <w:tc>
          <w:tcPr>
            <w:tcW w:w="1060" w:type="dxa"/>
          </w:tcPr>
          <w:p w14:paraId="4111FCCB" w14:textId="77777777" w:rsidR="006311CD" w:rsidRPr="00D353CC" w:rsidRDefault="006311CD" w:rsidP="002172E6">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rPr>
              <w:t>65,1</w:t>
            </w:r>
          </w:p>
        </w:tc>
        <w:tc>
          <w:tcPr>
            <w:tcW w:w="1535" w:type="dxa"/>
          </w:tcPr>
          <w:p w14:paraId="6A1BCA9D" w14:textId="77777777" w:rsidR="006311CD" w:rsidRPr="00D353CC" w:rsidRDefault="006311CD" w:rsidP="002172E6">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rPr>
              <w:t>2,63</w:t>
            </w:r>
          </w:p>
        </w:tc>
        <w:tc>
          <w:tcPr>
            <w:tcW w:w="1653" w:type="dxa"/>
          </w:tcPr>
          <w:p w14:paraId="4738E531" w14:textId="77777777" w:rsidR="006311CD" w:rsidRPr="00D353CC" w:rsidRDefault="006311CD" w:rsidP="002172E6">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rPr>
              <w:t>3,91</w:t>
            </w:r>
          </w:p>
        </w:tc>
        <w:tc>
          <w:tcPr>
            <w:tcW w:w="1413" w:type="dxa"/>
          </w:tcPr>
          <w:p w14:paraId="6CBD61D0" w14:textId="77777777" w:rsidR="006311CD" w:rsidRPr="00D353CC" w:rsidRDefault="006311CD" w:rsidP="002172E6">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rPr>
              <w:t>0,76</w:t>
            </w:r>
          </w:p>
        </w:tc>
        <w:tc>
          <w:tcPr>
            <w:tcW w:w="2004" w:type="dxa"/>
          </w:tcPr>
          <w:p w14:paraId="385E60AC" w14:textId="77777777" w:rsidR="006311CD" w:rsidRPr="00D353CC" w:rsidRDefault="006311CD" w:rsidP="002172E6">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rPr>
              <w:t>0,48</w:t>
            </w:r>
          </w:p>
        </w:tc>
      </w:tr>
      <w:tr w:rsidR="006311CD" w:rsidRPr="00D353CC" w14:paraId="717A7ED4" w14:textId="77777777" w:rsidTr="002172E6">
        <w:trPr>
          <w:trHeight w:val="367"/>
        </w:trPr>
        <w:tc>
          <w:tcPr>
            <w:tcW w:w="700" w:type="dxa"/>
          </w:tcPr>
          <w:p w14:paraId="43D7B672" w14:textId="77777777" w:rsidR="006311CD" w:rsidRPr="00D353CC" w:rsidRDefault="006311CD" w:rsidP="002172E6">
            <w:pPr>
              <w:jc w:val="both"/>
              <w:rPr>
                <w:rFonts w:ascii="Times New Roman" w:hAnsi="Times New Roman" w:cs="Times New Roman"/>
                <w:color w:val="000000" w:themeColor="text1"/>
                <w:sz w:val="24"/>
                <w:szCs w:val="24"/>
              </w:rPr>
            </w:pPr>
            <w:r w:rsidRPr="00D353CC">
              <w:rPr>
                <w:rFonts w:ascii="Times New Roman" w:hAnsi="Times New Roman" w:cs="Times New Roman"/>
                <w:color w:val="000000" w:themeColor="text1"/>
                <w:sz w:val="24"/>
                <w:szCs w:val="24"/>
              </w:rPr>
              <w:t>2</w:t>
            </w:r>
          </w:p>
        </w:tc>
        <w:tc>
          <w:tcPr>
            <w:tcW w:w="1104" w:type="dxa"/>
          </w:tcPr>
          <w:p w14:paraId="457EFB6C" w14:textId="77777777" w:rsidR="006311CD" w:rsidRPr="00D353CC" w:rsidRDefault="006311CD" w:rsidP="002172E6">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rPr>
              <w:t xml:space="preserve">42,76 </w:t>
            </w:r>
          </w:p>
        </w:tc>
        <w:tc>
          <w:tcPr>
            <w:tcW w:w="1060" w:type="dxa"/>
          </w:tcPr>
          <w:p w14:paraId="33802711" w14:textId="77777777" w:rsidR="006311CD" w:rsidRPr="00D353CC" w:rsidRDefault="006311CD" w:rsidP="002172E6">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rPr>
              <w:t>52,4</w:t>
            </w:r>
          </w:p>
        </w:tc>
        <w:tc>
          <w:tcPr>
            <w:tcW w:w="1535" w:type="dxa"/>
          </w:tcPr>
          <w:p w14:paraId="56677FEE" w14:textId="77777777" w:rsidR="006311CD" w:rsidRPr="00D353CC" w:rsidRDefault="006311CD" w:rsidP="002172E6">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rPr>
              <w:t>0,33</w:t>
            </w:r>
          </w:p>
        </w:tc>
        <w:tc>
          <w:tcPr>
            <w:tcW w:w="1653" w:type="dxa"/>
          </w:tcPr>
          <w:p w14:paraId="5BA3B59C" w14:textId="77777777" w:rsidR="006311CD" w:rsidRPr="00D353CC" w:rsidRDefault="006311CD" w:rsidP="002172E6">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rPr>
              <w:t>3,32</w:t>
            </w:r>
          </w:p>
        </w:tc>
        <w:tc>
          <w:tcPr>
            <w:tcW w:w="1413" w:type="dxa"/>
          </w:tcPr>
          <w:p w14:paraId="327B0DF2" w14:textId="77777777" w:rsidR="006311CD" w:rsidRPr="00D353CC" w:rsidRDefault="006311CD" w:rsidP="002172E6">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rPr>
              <w:t>0,93</w:t>
            </w:r>
          </w:p>
        </w:tc>
        <w:tc>
          <w:tcPr>
            <w:tcW w:w="2004" w:type="dxa"/>
          </w:tcPr>
          <w:p w14:paraId="35D2C273" w14:textId="77777777" w:rsidR="006311CD" w:rsidRPr="00D353CC" w:rsidRDefault="006311CD" w:rsidP="002172E6">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rPr>
              <w:t>0,33</w:t>
            </w:r>
          </w:p>
        </w:tc>
      </w:tr>
      <w:tr w:rsidR="006311CD" w:rsidRPr="00D353CC" w14:paraId="6A1AD462" w14:textId="77777777" w:rsidTr="002172E6">
        <w:trPr>
          <w:trHeight w:val="367"/>
        </w:trPr>
        <w:tc>
          <w:tcPr>
            <w:tcW w:w="700" w:type="dxa"/>
          </w:tcPr>
          <w:p w14:paraId="03608F0B" w14:textId="77777777" w:rsidR="006311CD" w:rsidRPr="00D353CC" w:rsidRDefault="006311CD" w:rsidP="002172E6">
            <w:pPr>
              <w:jc w:val="both"/>
              <w:rPr>
                <w:rFonts w:ascii="Times New Roman" w:hAnsi="Times New Roman" w:cs="Times New Roman"/>
                <w:color w:val="000000" w:themeColor="text1"/>
                <w:sz w:val="24"/>
                <w:szCs w:val="24"/>
              </w:rPr>
            </w:pPr>
            <w:r w:rsidRPr="00D353CC">
              <w:rPr>
                <w:rFonts w:ascii="Times New Roman" w:hAnsi="Times New Roman" w:cs="Times New Roman"/>
                <w:color w:val="000000" w:themeColor="text1"/>
                <w:sz w:val="24"/>
                <w:szCs w:val="24"/>
              </w:rPr>
              <w:t>3</w:t>
            </w:r>
          </w:p>
        </w:tc>
        <w:tc>
          <w:tcPr>
            <w:tcW w:w="1104" w:type="dxa"/>
          </w:tcPr>
          <w:p w14:paraId="2A5C4E92" w14:textId="77777777" w:rsidR="006311CD" w:rsidRPr="00D353CC" w:rsidRDefault="006311CD" w:rsidP="002172E6">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rPr>
              <w:t xml:space="preserve">32,86 </w:t>
            </w:r>
          </w:p>
        </w:tc>
        <w:tc>
          <w:tcPr>
            <w:tcW w:w="1060" w:type="dxa"/>
          </w:tcPr>
          <w:p w14:paraId="323F0C02" w14:textId="77777777" w:rsidR="006311CD" w:rsidRPr="00D353CC" w:rsidRDefault="006311CD" w:rsidP="002172E6">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rPr>
              <w:t>60,8</w:t>
            </w:r>
          </w:p>
        </w:tc>
        <w:tc>
          <w:tcPr>
            <w:tcW w:w="1535" w:type="dxa"/>
          </w:tcPr>
          <w:p w14:paraId="37BC81D1" w14:textId="77777777" w:rsidR="006311CD" w:rsidRPr="00D353CC" w:rsidRDefault="006311CD" w:rsidP="002172E6">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rPr>
              <w:t>1,31</w:t>
            </w:r>
          </w:p>
        </w:tc>
        <w:tc>
          <w:tcPr>
            <w:tcW w:w="1653" w:type="dxa"/>
          </w:tcPr>
          <w:p w14:paraId="55CD07A4" w14:textId="77777777" w:rsidR="006311CD" w:rsidRPr="00D353CC" w:rsidRDefault="006311CD" w:rsidP="002172E6">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rPr>
              <w:t>2,98</w:t>
            </w:r>
          </w:p>
        </w:tc>
        <w:tc>
          <w:tcPr>
            <w:tcW w:w="1413" w:type="dxa"/>
          </w:tcPr>
          <w:p w14:paraId="35AAFAD1" w14:textId="77777777" w:rsidR="006311CD" w:rsidRPr="00D353CC" w:rsidRDefault="006311CD" w:rsidP="002172E6">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rPr>
              <w:t>2</w:t>
            </w:r>
          </w:p>
        </w:tc>
        <w:tc>
          <w:tcPr>
            <w:tcW w:w="2004" w:type="dxa"/>
          </w:tcPr>
          <w:p w14:paraId="7B64EE67" w14:textId="77777777" w:rsidR="006311CD" w:rsidRPr="00D353CC" w:rsidRDefault="006311CD" w:rsidP="002172E6">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rPr>
              <w:t>0,48</w:t>
            </w:r>
          </w:p>
        </w:tc>
      </w:tr>
    </w:tbl>
    <w:p w14:paraId="2252B441" w14:textId="77777777" w:rsidR="006311CD" w:rsidRPr="00D353CC" w:rsidRDefault="006311CD" w:rsidP="006311CD">
      <w:pPr>
        <w:spacing w:after="0" w:line="240" w:lineRule="auto"/>
        <w:ind w:firstLine="709"/>
        <w:jc w:val="both"/>
        <w:rPr>
          <w:rFonts w:ascii="Times New Roman" w:hAnsi="Times New Roman" w:cs="Times New Roman"/>
          <w:color w:val="000000" w:themeColor="text1"/>
          <w:sz w:val="28"/>
          <w:szCs w:val="28"/>
          <w:lang w:val="kk-KZ"/>
        </w:rPr>
      </w:pPr>
    </w:p>
    <w:p w14:paraId="19DB4AF6" w14:textId="77777777" w:rsidR="006311CD" w:rsidRPr="00D353CC" w:rsidRDefault="006311CD" w:rsidP="006311CD">
      <w:pPr>
        <w:spacing w:after="0" w:line="240" w:lineRule="auto"/>
        <w:ind w:firstLine="708"/>
        <w:jc w:val="both"/>
        <w:rPr>
          <w:rFonts w:ascii="Times New Roman" w:hAnsi="Times New Roman" w:cs="Times New Roman"/>
          <w:color w:val="000000" w:themeColor="text1"/>
          <w:sz w:val="28"/>
          <w:szCs w:val="28"/>
          <w:lang w:val="kk-KZ"/>
        </w:rPr>
      </w:pPr>
      <w:r w:rsidRPr="00D353CC">
        <w:rPr>
          <w:rFonts w:ascii="Times New Roman" w:hAnsi="Times New Roman" w:cs="Times New Roman"/>
          <w:bCs/>
          <w:color w:val="000000" w:themeColor="text1"/>
          <w:sz w:val="28"/>
          <w:szCs w:val="28"/>
          <w:lang w:val="kk-KZ"/>
        </w:rPr>
        <w:t xml:space="preserve">Индер </w:t>
      </w:r>
      <w:r w:rsidRPr="00D353CC">
        <w:rPr>
          <w:rFonts w:ascii="Times New Roman" w:hAnsi="Times New Roman" w:cs="Times New Roman"/>
          <w:color w:val="000000" w:themeColor="text1"/>
          <w:sz w:val="28"/>
          <w:szCs w:val="28"/>
          <w:lang w:val="kk-KZ"/>
        </w:rPr>
        <w:t xml:space="preserve">(сондай-ақ Индер көлі) – Қазақстанның Атырау облысының солтүстік бөлігіндегі жеткілікті үлкен өздігінен шөгінді, ағынсыз тұзды көл. Каспий маңы ойпатының солтүстік бөлігінде, Жайық өзенінен шығысқа қарай 10 км жерде орналасқан. </w:t>
      </w:r>
    </w:p>
    <w:p w14:paraId="0CD78FD8" w14:textId="488C460D" w:rsidR="006311CD" w:rsidRPr="00D353CC" w:rsidRDefault="006311CD" w:rsidP="006311CD">
      <w:pPr>
        <w:spacing w:after="0" w:line="240" w:lineRule="auto"/>
        <w:ind w:firstLine="708"/>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1932 жылдан бастап Каспий маңы ойпатында калий тұздарын тұрақты іздеу басталды. 1939-1945 жж Индер көтеріліміндегі бұрғылау жұмыстары полигалит жыныстары мен сильвиниттердің өнеркәсіптік кен орындарын ашты (Я.Я. Яржемский және т.б.). Индер кен орнын одан әрі зерттеуді Индер геологиялық барлау экспедициясы (Г</w:t>
      </w:r>
      <w:r w:rsidR="00213198" w:rsidRPr="00D353CC">
        <w:rPr>
          <w:rFonts w:ascii="Times New Roman" w:hAnsi="Times New Roman" w:cs="Times New Roman"/>
          <w:color w:val="000000" w:themeColor="text1"/>
          <w:sz w:val="28"/>
          <w:szCs w:val="28"/>
          <w:lang w:val="kk-KZ"/>
        </w:rPr>
        <w:t>Р</w:t>
      </w:r>
      <w:r w:rsidRPr="00D353CC">
        <w:rPr>
          <w:rFonts w:ascii="Times New Roman" w:hAnsi="Times New Roman" w:cs="Times New Roman"/>
          <w:color w:val="000000" w:themeColor="text1"/>
          <w:sz w:val="28"/>
          <w:szCs w:val="28"/>
          <w:lang w:val="kk-KZ"/>
        </w:rPr>
        <w:t>Э) және Бүкілодақтық Галургия ғылыми-зерттеу институты</w:t>
      </w:r>
      <w:r w:rsidR="00076F88">
        <w:rPr>
          <w:rFonts w:ascii="Times New Roman" w:hAnsi="Times New Roman" w:cs="Times New Roman"/>
          <w:color w:val="000000" w:themeColor="text1"/>
          <w:sz w:val="28"/>
          <w:szCs w:val="28"/>
          <w:lang w:val="kk-KZ"/>
        </w:rPr>
        <w:t xml:space="preserve"> </w:t>
      </w:r>
      <w:r w:rsidR="00076F88" w:rsidRPr="00D353CC">
        <w:rPr>
          <w:rFonts w:ascii="Times New Roman" w:hAnsi="Times New Roman" w:cs="Times New Roman"/>
          <w:color w:val="000000" w:themeColor="text1"/>
          <w:sz w:val="28"/>
          <w:szCs w:val="28"/>
          <w:lang w:val="kk-KZ"/>
        </w:rPr>
        <w:t>[43]</w:t>
      </w:r>
      <w:r w:rsidRPr="00D353CC">
        <w:rPr>
          <w:rFonts w:ascii="Times New Roman" w:hAnsi="Times New Roman" w:cs="Times New Roman"/>
          <w:color w:val="000000" w:themeColor="text1"/>
          <w:sz w:val="28"/>
          <w:szCs w:val="28"/>
          <w:lang w:val="kk-KZ"/>
        </w:rPr>
        <w:t xml:space="preserve"> жүргізді. </w:t>
      </w:r>
    </w:p>
    <w:p w14:paraId="44B60817" w14:textId="77777777" w:rsidR="006311CD" w:rsidRPr="00D353CC" w:rsidRDefault="006311CD" w:rsidP="006311CD">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bCs/>
          <w:color w:val="000000" w:themeColor="text1"/>
          <w:sz w:val="28"/>
          <w:szCs w:val="28"/>
          <w:lang w:val="kk-KZ"/>
        </w:rPr>
        <w:lastRenderedPageBreak/>
        <w:t>Жыланды</w:t>
      </w:r>
      <w:r w:rsidRPr="00D353CC">
        <w:rPr>
          <w:rFonts w:ascii="Times New Roman" w:hAnsi="Times New Roman" w:cs="Times New Roman"/>
          <w:color w:val="000000" w:themeColor="text1"/>
          <w:sz w:val="28"/>
          <w:szCs w:val="28"/>
          <w:lang w:val="kk-KZ"/>
        </w:rPr>
        <w:t xml:space="preserve"> Ақтөбе қаласының оңтүстік-шығыс шетінен 5-10 км қашықтықта орналасқан. Калий тұздарының болжамды қоры шамамен 500-600 млн тонна шикі рудадан құралған. Полигалит жыныстары негізінен полигалиттен (65%) және галиттен (27%), аздаған қоспалары бар сильвинит, ангидрит, кизерит және кальциттен тұрады. Калий тұздарының жоғарғы қабаты  сильвиниттер мен сильвинит-карналлиттермен ерекшеленеді, полигалиттік қабаттан тас тұзының қабатымен бөлінген [42-44].</w:t>
      </w:r>
    </w:p>
    <w:p w14:paraId="16614428" w14:textId="2B8BE1CF" w:rsidR="006311CD" w:rsidRPr="00D353CC" w:rsidRDefault="006311CD" w:rsidP="006311CD">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bCs/>
          <w:color w:val="000000" w:themeColor="text1"/>
          <w:sz w:val="28"/>
          <w:szCs w:val="28"/>
          <w:lang w:val="kk-KZ"/>
        </w:rPr>
        <w:t>Шалқар</w:t>
      </w:r>
      <w:r w:rsidRPr="00D353CC">
        <w:rPr>
          <w:rFonts w:ascii="Times New Roman" w:hAnsi="Times New Roman" w:cs="Times New Roman"/>
          <w:color w:val="000000" w:themeColor="text1"/>
          <w:sz w:val="28"/>
          <w:szCs w:val="28"/>
          <w:lang w:val="kk-KZ"/>
        </w:rPr>
        <w:t xml:space="preserve"> калий кен орны минералдардың алуан түрлілігі бар тұзды күмбез болып табылады, оның тереңдігі мен ауданы айтарлықтай ауқымды. Шамамен 779 м</w:t>
      </w:r>
      <w:r w:rsidRPr="00D353CC">
        <w:rPr>
          <w:rFonts w:ascii="Times New Roman" w:hAnsi="Times New Roman" w:cs="Times New Roman"/>
          <w:color w:val="000000" w:themeColor="text1"/>
          <w:sz w:val="28"/>
          <w:szCs w:val="28"/>
          <w:vertAlign w:val="superscript"/>
          <w:lang w:val="kk-KZ"/>
        </w:rPr>
        <w:t>2</w:t>
      </w:r>
      <w:r w:rsidRPr="00D353CC">
        <w:rPr>
          <w:rFonts w:ascii="Times New Roman" w:hAnsi="Times New Roman" w:cs="Times New Roman"/>
          <w:color w:val="000000" w:themeColor="text1"/>
          <w:sz w:val="28"/>
          <w:szCs w:val="28"/>
          <w:lang w:val="kk-KZ"/>
        </w:rPr>
        <w:t xml:space="preserve"> аумақты алып жатыр [45]. Орографиялық жағынан аумақ Каспий маңы ойпатының солтүстік бөлігінде орналасқан және өзіне тән барлық белгілерімен типтік дала зонасына жатады. Шалкар көтерілімінің рельефі асимметриялық құрылымға ие. Көтерілу бетінің ең биік биіктігі оның солтүстік бөлігінде орналасқан</w:t>
      </w:r>
      <w:r w:rsidR="009C6BC5">
        <w:rPr>
          <w:rFonts w:ascii="Times New Roman" w:hAnsi="Times New Roman" w:cs="Times New Roman"/>
          <w:color w:val="000000" w:themeColor="text1"/>
          <w:sz w:val="28"/>
          <w:szCs w:val="28"/>
          <w:lang w:val="kk-KZ"/>
        </w:rPr>
        <w:t xml:space="preserve"> </w:t>
      </w:r>
      <w:r w:rsidR="00076F88" w:rsidRPr="00D353CC">
        <w:rPr>
          <w:rFonts w:ascii="Times New Roman" w:hAnsi="Times New Roman" w:cs="Times New Roman"/>
          <w:color w:val="000000" w:themeColor="text1"/>
          <w:sz w:val="28"/>
          <w:szCs w:val="28"/>
          <w:lang w:val="kk-KZ"/>
        </w:rPr>
        <w:t>[46]</w:t>
      </w:r>
      <w:r w:rsidRPr="00D353CC">
        <w:rPr>
          <w:rFonts w:ascii="Times New Roman" w:hAnsi="Times New Roman" w:cs="Times New Roman"/>
          <w:color w:val="000000" w:themeColor="text1"/>
          <w:sz w:val="28"/>
          <w:szCs w:val="28"/>
          <w:lang w:val="kk-KZ"/>
        </w:rPr>
        <w:t>. Оңтүстікке қарай оның беті бірте-бірте азайып, жазық дала кеңістігіне сезілмейтін түрде қосылады</w:t>
      </w:r>
      <w:r w:rsidR="00076F88">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lang w:val="kk-KZ"/>
        </w:rPr>
        <w:t xml:space="preserve"> </w:t>
      </w:r>
    </w:p>
    <w:p w14:paraId="2C80784A" w14:textId="77777777" w:rsidR="006311CD" w:rsidRPr="00D353CC" w:rsidRDefault="006311CD" w:rsidP="006311CD">
      <w:pPr>
        <w:spacing w:after="0" w:line="240" w:lineRule="auto"/>
        <w:ind w:firstLine="709"/>
        <w:jc w:val="both"/>
        <w:rPr>
          <w:rFonts w:ascii="Times New Roman" w:hAnsi="Times New Roman" w:cs="Times New Roman"/>
          <w:color w:val="000000" w:themeColor="text1"/>
          <w:sz w:val="28"/>
          <w:szCs w:val="28"/>
          <w:lang w:val="kk-KZ"/>
        </w:rPr>
      </w:pPr>
    </w:p>
    <w:p w14:paraId="57938CD7" w14:textId="77777777" w:rsidR="006311CD" w:rsidRPr="00D353CC" w:rsidRDefault="006311CD" w:rsidP="006311CD">
      <w:pPr>
        <w:pStyle w:val="a8"/>
        <w:numPr>
          <w:ilvl w:val="1"/>
          <w:numId w:val="1"/>
        </w:numPr>
        <w:spacing w:after="0" w:line="240" w:lineRule="auto"/>
        <w:rPr>
          <w:rFonts w:ascii="Times New Roman" w:hAnsi="Times New Roman" w:cs="Times New Roman"/>
          <w:b/>
          <w:color w:val="000000" w:themeColor="text1"/>
          <w:sz w:val="28"/>
          <w:szCs w:val="28"/>
          <w:lang w:val="kk-KZ"/>
        </w:rPr>
      </w:pPr>
      <w:r w:rsidRPr="00D353CC">
        <w:rPr>
          <w:rFonts w:ascii="Times New Roman" w:hAnsi="Times New Roman" w:cs="Times New Roman"/>
          <w:b/>
          <w:color w:val="000000" w:themeColor="text1"/>
          <w:sz w:val="28"/>
          <w:szCs w:val="28"/>
          <w:lang w:val="kk-KZ"/>
        </w:rPr>
        <w:t>Калий тұздарын өңдеу әдістері</w:t>
      </w:r>
    </w:p>
    <w:p w14:paraId="528F0BC4" w14:textId="77777777" w:rsidR="006311CD" w:rsidRPr="00D353CC" w:rsidRDefault="006311CD" w:rsidP="006311CD">
      <w:pPr>
        <w:spacing w:after="0" w:line="240" w:lineRule="auto"/>
        <w:ind w:firstLine="709"/>
        <w:jc w:val="both"/>
        <w:rPr>
          <w:rFonts w:ascii="Times New Roman" w:hAnsi="Times New Roman" w:cs="Times New Roman"/>
          <w:color w:val="000000" w:themeColor="text1"/>
          <w:sz w:val="28"/>
          <w:szCs w:val="28"/>
          <w:lang w:val="kk-KZ"/>
        </w:rPr>
      </w:pPr>
      <w:r w:rsidRPr="00D353CC">
        <w:rPr>
          <w:color w:val="000000" w:themeColor="text1"/>
          <w:lang w:val="kk-KZ"/>
        </w:rPr>
        <w:t xml:space="preserve"> </w:t>
      </w:r>
      <w:r w:rsidRPr="00D353CC">
        <w:rPr>
          <w:rStyle w:val="ezkurwreuab5ozgtqnkl"/>
          <w:rFonts w:ascii="Times New Roman" w:hAnsi="Times New Roman" w:cs="Times New Roman"/>
          <w:color w:val="000000" w:themeColor="text1"/>
          <w:sz w:val="28"/>
          <w:szCs w:val="28"/>
          <w:lang w:val="kk-KZ"/>
        </w:rPr>
        <w:t>Кен</w:t>
      </w:r>
      <w:r w:rsidRPr="00D353CC">
        <w:rPr>
          <w:rFonts w:ascii="Times New Roman" w:hAnsi="Times New Roman" w:cs="Times New Roman"/>
          <w:color w:val="000000" w:themeColor="text1"/>
          <w:sz w:val="28"/>
          <w:szCs w:val="28"/>
          <w:lang w:val="kk-KZ"/>
        </w:rPr>
        <w:t xml:space="preserve"> орындарын </w:t>
      </w:r>
      <w:r w:rsidRPr="00D353CC">
        <w:rPr>
          <w:rStyle w:val="ezkurwreuab5ozgtqnkl"/>
          <w:rFonts w:ascii="Times New Roman" w:hAnsi="Times New Roman" w:cs="Times New Roman"/>
          <w:color w:val="000000" w:themeColor="text1"/>
          <w:sz w:val="28"/>
          <w:szCs w:val="28"/>
          <w:lang w:val="kk-KZ"/>
        </w:rPr>
        <w:t>пайдаланудың</w:t>
      </w:r>
      <w:r w:rsidRPr="00D353CC">
        <w:rPr>
          <w:rFonts w:ascii="Times New Roman" w:hAnsi="Times New Roman" w:cs="Times New Roman"/>
          <w:color w:val="000000" w:themeColor="text1"/>
          <w:sz w:val="28"/>
          <w:szCs w:val="28"/>
          <w:lang w:val="kk-KZ"/>
        </w:rPr>
        <w:t xml:space="preserve"> </w:t>
      </w:r>
      <w:r w:rsidRPr="00D353CC">
        <w:rPr>
          <w:rStyle w:val="ezkurwreuab5ozgtqnkl"/>
          <w:rFonts w:ascii="Times New Roman" w:hAnsi="Times New Roman" w:cs="Times New Roman"/>
          <w:color w:val="000000" w:themeColor="text1"/>
          <w:sz w:val="28"/>
          <w:szCs w:val="28"/>
          <w:lang w:val="kk-KZ"/>
        </w:rPr>
        <w:t>экономикалық</w:t>
      </w:r>
      <w:r w:rsidRPr="00D353CC">
        <w:rPr>
          <w:rFonts w:ascii="Times New Roman" w:hAnsi="Times New Roman" w:cs="Times New Roman"/>
          <w:color w:val="000000" w:themeColor="text1"/>
          <w:sz w:val="28"/>
          <w:szCs w:val="28"/>
          <w:lang w:val="kk-KZ"/>
        </w:rPr>
        <w:t xml:space="preserve"> </w:t>
      </w:r>
      <w:r w:rsidRPr="00D353CC">
        <w:rPr>
          <w:rStyle w:val="ezkurwreuab5ozgtqnkl"/>
          <w:rFonts w:ascii="Times New Roman" w:hAnsi="Times New Roman" w:cs="Times New Roman"/>
          <w:color w:val="000000" w:themeColor="text1"/>
          <w:sz w:val="28"/>
          <w:szCs w:val="28"/>
          <w:lang w:val="kk-KZ"/>
        </w:rPr>
        <w:t>тиімділігі</w:t>
      </w:r>
      <w:r w:rsidRPr="00D353CC">
        <w:rPr>
          <w:rFonts w:ascii="Times New Roman" w:hAnsi="Times New Roman" w:cs="Times New Roman"/>
          <w:color w:val="000000" w:themeColor="text1"/>
          <w:sz w:val="28"/>
          <w:szCs w:val="28"/>
          <w:lang w:val="kk-KZ"/>
        </w:rPr>
        <w:t xml:space="preserve"> </w:t>
      </w:r>
      <w:r w:rsidRPr="00D353CC">
        <w:rPr>
          <w:rStyle w:val="ezkurwreuab5ozgtqnkl"/>
          <w:rFonts w:ascii="Times New Roman" w:hAnsi="Times New Roman" w:cs="Times New Roman"/>
          <w:color w:val="000000" w:themeColor="text1"/>
          <w:sz w:val="28"/>
          <w:szCs w:val="28"/>
          <w:lang w:val="kk-KZ"/>
        </w:rPr>
        <w:t>пайдалы</w:t>
      </w:r>
      <w:r w:rsidRPr="00D353CC">
        <w:rPr>
          <w:rFonts w:ascii="Times New Roman" w:hAnsi="Times New Roman" w:cs="Times New Roman"/>
          <w:color w:val="000000" w:themeColor="text1"/>
          <w:sz w:val="28"/>
          <w:szCs w:val="28"/>
          <w:lang w:val="kk-KZ"/>
        </w:rPr>
        <w:t xml:space="preserve"> </w:t>
      </w:r>
      <w:r w:rsidRPr="00D353CC">
        <w:rPr>
          <w:rStyle w:val="ezkurwreuab5ozgtqnkl"/>
          <w:rFonts w:ascii="Times New Roman" w:hAnsi="Times New Roman" w:cs="Times New Roman"/>
          <w:color w:val="000000" w:themeColor="text1"/>
          <w:sz w:val="28"/>
          <w:szCs w:val="28"/>
          <w:lang w:val="kk-KZ"/>
        </w:rPr>
        <w:t>қазбалардың</w:t>
      </w:r>
      <w:r w:rsidRPr="00D353CC">
        <w:rPr>
          <w:rFonts w:ascii="Times New Roman" w:hAnsi="Times New Roman" w:cs="Times New Roman"/>
          <w:color w:val="000000" w:themeColor="text1"/>
          <w:sz w:val="28"/>
          <w:szCs w:val="28"/>
          <w:lang w:val="kk-KZ"/>
        </w:rPr>
        <w:t xml:space="preserve"> пайда болуының </w:t>
      </w:r>
      <w:r w:rsidRPr="00D353CC">
        <w:rPr>
          <w:rStyle w:val="ezkurwreuab5ozgtqnkl"/>
          <w:rFonts w:ascii="Times New Roman" w:hAnsi="Times New Roman" w:cs="Times New Roman"/>
          <w:color w:val="000000" w:themeColor="text1"/>
          <w:sz w:val="28"/>
          <w:szCs w:val="28"/>
          <w:lang w:val="kk-KZ"/>
        </w:rPr>
        <w:t>табиғи</w:t>
      </w:r>
      <w:r w:rsidRPr="00D353CC">
        <w:rPr>
          <w:rFonts w:ascii="Times New Roman" w:hAnsi="Times New Roman" w:cs="Times New Roman"/>
          <w:color w:val="000000" w:themeColor="text1"/>
          <w:sz w:val="28"/>
          <w:szCs w:val="28"/>
          <w:lang w:val="kk-KZ"/>
        </w:rPr>
        <w:t xml:space="preserve"> </w:t>
      </w:r>
      <w:r w:rsidRPr="00D353CC">
        <w:rPr>
          <w:rStyle w:val="ezkurwreuab5ozgtqnkl"/>
          <w:rFonts w:ascii="Times New Roman" w:hAnsi="Times New Roman" w:cs="Times New Roman"/>
          <w:color w:val="000000" w:themeColor="text1"/>
          <w:sz w:val="28"/>
          <w:szCs w:val="28"/>
          <w:lang w:val="kk-KZ"/>
        </w:rPr>
        <w:t>жағдайларына</w:t>
      </w:r>
      <w:r w:rsidRPr="00D353CC">
        <w:rPr>
          <w:rFonts w:ascii="Times New Roman" w:hAnsi="Times New Roman" w:cs="Times New Roman"/>
          <w:color w:val="000000" w:themeColor="text1"/>
          <w:sz w:val="28"/>
          <w:szCs w:val="28"/>
          <w:lang w:val="kk-KZ"/>
        </w:rPr>
        <w:t xml:space="preserve"> </w:t>
      </w:r>
      <w:r w:rsidRPr="00D353CC">
        <w:rPr>
          <w:rStyle w:val="ezkurwreuab5ozgtqnkl"/>
          <w:rFonts w:ascii="Times New Roman" w:hAnsi="Times New Roman" w:cs="Times New Roman"/>
          <w:color w:val="000000" w:themeColor="text1"/>
          <w:sz w:val="28"/>
          <w:szCs w:val="28"/>
          <w:lang w:val="kk-KZ"/>
        </w:rPr>
        <w:t>ғана</w:t>
      </w:r>
      <w:r w:rsidRPr="00D353CC">
        <w:rPr>
          <w:rFonts w:ascii="Times New Roman" w:hAnsi="Times New Roman" w:cs="Times New Roman"/>
          <w:color w:val="000000" w:themeColor="text1"/>
          <w:sz w:val="28"/>
          <w:szCs w:val="28"/>
          <w:lang w:val="kk-KZ"/>
        </w:rPr>
        <w:t xml:space="preserve"> </w:t>
      </w:r>
      <w:r w:rsidRPr="00D353CC">
        <w:rPr>
          <w:rStyle w:val="ezkurwreuab5ozgtqnkl"/>
          <w:rFonts w:ascii="Times New Roman" w:hAnsi="Times New Roman" w:cs="Times New Roman"/>
          <w:color w:val="000000" w:themeColor="text1"/>
          <w:sz w:val="28"/>
          <w:szCs w:val="28"/>
          <w:lang w:val="kk-KZ"/>
        </w:rPr>
        <w:t>емес</w:t>
      </w:r>
      <w:r w:rsidRPr="00D353CC">
        <w:rPr>
          <w:rFonts w:ascii="Times New Roman" w:hAnsi="Times New Roman" w:cs="Times New Roman"/>
          <w:color w:val="000000" w:themeColor="text1"/>
          <w:sz w:val="28"/>
          <w:szCs w:val="28"/>
          <w:lang w:val="kk-KZ"/>
        </w:rPr>
        <w:t xml:space="preserve">, </w:t>
      </w:r>
      <w:r w:rsidRPr="00D353CC">
        <w:rPr>
          <w:rStyle w:val="ezkurwreuab5ozgtqnkl"/>
          <w:rFonts w:ascii="Times New Roman" w:hAnsi="Times New Roman" w:cs="Times New Roman"/>
          <w:color w:val="000000" w:themeColor="text1"/>
          <w:sz w:val="28"/>
          <w:szCs w:val="28"/>
          <w:lang w:val="kk-KZ"/>
        </w:rPr>
        <w:t>оны</w:t>
      </w:r>
      <w:r w:rsidRPr="00D353CC">
        <w:rPr>
          <w:rFonts w:ascii="Times New Roman" w:hAnsi="Times New Roman" w:cs="Times New Roman"/>
          <w:color w:val="000000" w:themeColor="text1"/>
          <w:sz w:val="28"/>
          <w:szCs w:val="28"/>
          <w:lang w:val="kk-KZ"/>
        </w:rPr>
        <w:t xml:space="preserve"> </w:t>
      </w:r>
      <w:r w:rsidRPr="00D353CC">
        <w:rPr>
          <w:rStyle w:val="ezkurwreuab5ozgtqnkl"/>
          <w:rFonts w:ascii="Times New Roman" w:hAnsi="Times New Roman" w:cs="Times New Roman"/>
          <w:color w:val="000000" w:themeColor="text1"/>
          <w:sz w:val="28"/>
          <w:szCs w:val="28"/>
          <w:lang w:val="kk-KZ"/>
        </w:rPr>
        <w:t>алу</w:t>
      </w:r>
      <w:r w:rsidRPr="00D353CC">
        <w:rPr>
          <w:rFonts w:ascii="Times New Roman" w:hAnsi="Times New Roman" w:cs="Times New Roman"/>
          <w:color w:val="000000" w:themeColor="text1"/>
          <w:sz w:val="28"/>
          <w:szCs w:val="28"/>
          <w:lang w:val="kk-KZ"/>
        </w:rPr>
        <w:t xml:space="preserve"> </w:t>
      </w:r>
      <w:r w:rsidRPr="00D353CC">
        <w:rPr>
          <w:rStyle w:val="ezkurwreuab5ozgtqnkl"/>
          <w:rFonts w:ascii="Times New Roman" w:hAnsi="Times New Roman" w:cs="Times New Roman"/>
          <w:color w:val="000000" w:themeColor="text1"/>
          <w:sz w:val="28"/>
          <w:szCs w:val="28"/>
          <w:lang w:val="kk-KZ"/>
        </w:rPr>
        <w:t>және</w:t>
      </w:r>
      <w:r w:rsidRPr="00D353CC">
        <w:rPr>
          <w:rFonts w:ascii="Times New Roman" w:hAnsi="Times New Roman" w:cs="Times New Roman"/>
          <w:color w:val="000000" w:themeColor="text1"/>
          <w:sz w:val="28"/>
          <w:szCs w:val="28"/>
          <w:lang w:val="kk-KZ"/>
        </w:rPr>
        <w:t xml:space="preserve"> </w:t>
      </w:r>
      <w:r w:rsidRPr="00D353CC">
        <w:rPr>
          <w:rStyle w:val="ezkurwreuab5ozgtqnkl"/>
          <w:rFonts w:ascii="Times New Roman" w:hAnsi="Times New Roman" w:cs="Times New Roman"/>
          <w:color w:val="000000" w:themeColor="text1"/>
          <w:sz w:val="28"/>
          <w:szCs w:val="28"/>
          <w:lang w:val="kk-KZ"/>
        </w:rPr>
        <w:t>байыту</w:t>
      </w:r>
      <w:r w:rsidRPr="00D353CC">
        <w:rPr>
          <w:rFonts w:ascii="Times New Roman" w:hAnsi="Times New Roman" w:cs="Times New Roman"/>
          <w:color w:val="000000" w:themeColor="text1"/>
          <w:sz w:val="28"/>
          <w:szCs w:val="28"/>
          <w:lang w:val="kk-KZ"/>
        </w:rPr>
        <w:t xml:space="preserve"> </w:t>
      </w:r>
      <w:r w:rsidRPr="00D353CC">
        <w:rPr>
          <w:rStyle w:val="ezkurwreuab5ozgtqnkl"/>
          <w:rFonts w:ascii="Times New Roman" w:hAnsi="Times New Roman" w:cs="Times New Roman"/>
          <w:color w:val="000000" w:themeColor="text1"/>
          <w:sz w:val="28"/>
          <w:szCs w:val="28"/>
          <w:lang w:val="kk-KZ"/>
        </w:rPr>
        <w:t>технологиясын</w:t>
      </w:r>
      <w:r w:rsidRPr="00D353CC">
        <w:rPr>
          <w:rFonts w:ascii="Times New Roman" w:hAnsi="Times New Roman" w:cs="Times New Roman"/>
          <w:color w:val="000000" w:themeColor="text1"/>
          <w:sz w:val="28"/>
          <w:szCs w:val="28"/>
          <w:lang w:val="kk-KZ"/>
        </w:rPr>
        <w:t xml:space="preserve"> </w:t>
      </w:r>
      <w:r w:rsidRPr="00D353CC">
        <w:rPr>
          <w:rStyle w:val="ezkurwreuab5ozgtqnkl"/>
          <w:rFonts w:ascii="Times New Roman" w:hAnsi="Times New Roman" w:cs="Times New Roman"/>
          <w:color w:val="000000" w:themeColor="text1"/>
          <w:sz w:val="28"/>
          <w:szCs w:val="28"/>
          <w:lang w:val="kk-KZ"/>
        </w:rPr>
        <w:t>таңдауға</w:t>
      </w:r>
      <w:r w:rsidRPr="00D353CC">
        <w:rPr>
          <w:rFonts w:ascii="Times New Roman" w:hAnsi="Times New Roman" w:cs="Times New Roman"/>
          <w:color w:val="000000" w:themeColor="text1"/>
          <w:sz w:val="28"/>
          <w:szCs w:val="28"/>
          <w:lang w:val="kk-KZ"/>
        </w:rPr>
        <w:t xml:space="preserve"> да </w:t>
      </w:r>
      <w:r w:rsidRPr="00D353CC">
        <w:rPr>
          <w:rStyle w:val="ezkurwreuab5ozgtqnkl"/>
          <w:rFonts w:ascii="Times New Roman" w:hAnsi="Times New Roman" w:cs="Times New Roman"/>
          <w:color w:val="000000" w:themeColor="text1"/>
          <w:sz w:val="28"/>
          <w:szCs w:val="28"/>
          <w:lang w:val="kk-KZ"/>
        </w:rPr>
        <w:t>байланысты [47].</w:t>
      </w:r>
      <w:r w:rsidRPr="00D353CC">
        <w:rPr>
          <w:rFonts w:ascii="Times New Roman" w:hAnsi="Times New Roman" w:cs="Times New Roman"/>
          <w:color w:val="000000" w:themeColor="text1"/>
          <w:sz w:val="28"/>
          <w:szCs w:val="28"/>
          <w:lang w:val="kk-KZ"/>
        </w:rPr>
        <w:t xml:space="preserve"> </w:t>
      </w:r>
      <w:r w:rsidRPr="00D353CC">
        <w:rPr>
          <w:rStyle w:val="ezkurwreuab5ozgtqnkl"/>
          <w:rFonts w:ascii="Times New Roman" w:hAnsi="Times New Roman" w:cs="Times New Roman"/>
          <w:color w:val="000000" w:themeColor="text1"/>
          <w:sz w:val="28"/>
          <w:szCs w:val="28"/>
          <w:lang w:val="kk-KZ"/>
        </w:rPr>
        <w:t>Минералдардың</w:t>
      </w:r>
      <w:r w:rsidRPr="00D353CC">
        <w:rPr>
          <w:rFonts w:ascii="Times New Roman" w:hAnsi="Times New Roman" w:cs="Times New Roman"/>
          <w:color w:val="000000" w:themeColor="text1"/>
          <w:sz w:val="28"/>
          <w:szCs w:val="28"/>
          <w:lang w:val="kk-KZ"/>
        </w:rPr>
        <w:t xml:space="preserve"> </w:t>
      </w:r>
      <w:r w:rsidRPr="00D353CC">
        <w:rPr>
          <w:rStyle w:val="ezkurwreuab5ozgtqnkl"/>
          <w:rFonts w:ascii="Times New Roman" w:hAnsi="Times New Roman" w:cs="Times New Roman"/>
          <w:color w:val="000000" w:themeColor="text1"/>
          <w:sz w:val="28"/>
          <w:szCs w:val="28"/>
          <w:lang w:val="kk-KZ"/>
        </w:rPr>
        <w:t>технологиялық</w:t>
      </w:r>
      <w:r w:rsidRPr="00D353CC">
        <w:rPr>
          <w:rFonts w:ascii="Times New Roman" w:hAnsi="Times New Roman" w:cs="Times New Roman"/>
          <w:color w:val="000000" w:themeColor="text1"/>
          <w:sz w:val="28"/>
          <w:szCs w:val="28"/>
          <w:lang w:val="kk-KZ"/>
        </w:rPr>
        <w:t xml:space="preserve"> </w:t>
      </w:r>
      <w:r w:rsidRPr="00D353CC">
        <w:rPr>
          <w:rStyle w:val="ezkurwreuab5ozgtqnkl"/>
          <w:rFonts w:ascii="Times New Roman" w:hAnsi="Times New Roman" w:cs="Times New Roman"/>
          <w:color w:val="000000" w:themeColor="text1"/>
          <w:sz w:val="28"/>
          <w:szCs w:val="28"/>
          <w:lang w:val="kk-KZ"/>
        </w:rPr>
        <w:t>қасиеттері</w:t>
      </w:r>
      <w:r w:rsidRPr="00D353CC">
        <w:rPr>
          <w:rFonts w:ascii="Times New Roman" w:hAnsi="Times New Roman" w:cs="Times New Roman"/>
          <w:color w:val="000000" w:themeColor="text1"/>
          <w:sz w:val="28"/>
          <w:szCs w:val="28"/>
          <w:lang w:val="kk-KZ"/>
        </w:rPr>
        <w:t xml:space="preserve">, </w:t>
      </w:r>
      <w:r w:rsidRPr="00D353CC">
        <w:rPr>
          <w:rStyle w:val="ezkurwreuab5ozgtqnkl"/>
          <w:rFonts w:ascii="Times New Roman" w:hAnsi="Times New Roman" w:cs="Times New Roman"/>
          <w:color w:val="000000" w:themeColor="text1"/>
          <w:sz w:val="28"/>
          <w:szCs w:val="28"/>
          <w:lang w:val="kk-KZ"/>
        </w:rPr>
        <w:t>өз</w:t>
      </w:r>
      <w:r w:rsidRPr="00D353CC">
        <w:rPr>
          <w:rFonts w:ascii="Times New Roman" w:hAnsi="Times New Roman" w:cs="Times New Roman"/>
          <w:color w:val="000000" w:themeColor="text1"/>
          <w:sz w:val="28"/>
          <w:szCs w:val="28"/>
          <w:lang w:val="kk-KZ"/>
        </w:rPr>
        <w:t xml:space="preserve"> </w:t>
      </w:r>
      <w:r w:rsidRPr="00D353CC">
        <w:rPr>
          <w:rStyle w:val="ezkurwreuab5ozgtqnkl"/>
          <w:rFonts w:ascii="Times New Roman" w:hAnsi="Times New Roman" w:cs="Times New Roman"/>
          <w:color w:val="000000" w:themeColor="text1"/>
          <w:sz w:val="28"/>
          <w:szCs w:val="28"/>
          <w:lang w:val="kk-KZ"/>
        </w:rPr>
        <w:t>кезегінде,</w:t>
      </w:r>
      <w:r w:rsidRPr="00D353CC">
        <w:rPr>
          <w:rFonts w:ascii="Times New Roman" w:hAnsi="Times New Roman" w:cs="Times New Roman"/>
          <w:color w:val="000000" w:themeColor="text1"/>
          <w:sz w:val="28"/>
          <w:szCs w:val="28"/>
          <w:lang w:val="kk-KZ"/>
        </w:rPr>
        <w:t xml:space="preserve"> </w:t>
      </w:r>
      <w:r w:rsidRPr="00D353CC">
        <w:rPr>
          <w:rStyle w:val="ezkurwreuab5ozgtqnkl"/>
          <w:rFonts w:ascii="Times New Roman" w:hAnsi="Times New Roman" w:cs="Times New Roman"/>
          <w:color w:val="000000" w:themeColor="text1"/>
          <w:sz w:val="28"/>
          <w:szCs w:val="28"/>
          <w:lang w:val="kk-KZ"/>
        </w:rPr>
        <w:t>олар</w:t>
      </w:r>
      <w:r w:rsidRPr="00D353CC">
        <w:rPr>
          <w:rFonts w:ascii="Times New Roman" w:hAnsi="Times New Roman" w:cs="Times New Roman"/>
          <w:color w:val="000000" w:themeColor="text1"/>
          <w:sz w:val="28"/>
          <w:szCs w:val="28"/>
          <w:lang w:val="kk-KZ"/>
        </w:rPr>
        <w:t xml:space="preserve"> </w:t>
      </w:r>
      <w:r w:rsidRPr="00D353CC">
        <w:rPr>
          <w:rStyle w:val="ezkurwreuab5ozgtqnkl"/>
          <w:rFonts w:ascii="Times New Roman" w:hAnsi="Times New Roman" w:cs="Times New Roman"/>
          <w:color w:val="000000" w:themeColor="text1"/>
          <w:sz w:val="28"/>
          <w:szCs w:val="28"/>
          <w:lang w:val="kk-KZ"/>
        </w:rPr>
        <w:t>құрайтын</w:t>
      </w:r>
      <w:r w:rsidRPr="00D353CC">
        <w:rPr>
          <w:rFonts w:ascii="Times New Roman" w:hAnsi="Times New Roman" w:cs="Times New Roman"/>
          <w:color w:val="000000" w:themeColor="text1"/>
          <w:sz w:val="28"/>
          <w:szCs w:val="28"/>
          <w:lang w:val="kk-KZ"/>
        </w:rPr>
        <w:t xml:space="preserve"> тау </w:t>
      </w:r>
      <w:r w:rsidRPr="00D353CC">
        <w:rPr>
          <w:rStyle w:val="ezkurwreuab5ozgtqnkl"/>
          <w:rFonts w:ascii="Times New Roman" w:hAnsi="Times New Roman" w:cs="Times New Roman"/>
          <w:color w:val="000000" w:themeColor="text1"/>
          <w:sz w:val="28"/>
          <w:szCs w:val="28"/>
          <w:lang w:val="kk-KZ"/>
        </w:rPr>
        <w:t>жыныстарының</w:t>
      </w:r>
      <w:r w:rsidRPr="00D353CC">
        <w:rPr>
          <w:rFonts w:ascii="Times New Roman" w:hAnsi="Times New Roman" w:cs="Times New Roman"/>
          <w:color w:val="000000" w:themeColor="text1"/>
          <w:sz w:val="28"/>
          <w:szCs w:val="28"/>
          <w:lang w:val="kk-KZ"/>
        </w:rPr>
        <w:t xml:space="preserve"> </w:t>
      </w:r>
      <w:r w:rsidRPr="00D353CC">
        <w:rPr>
          <w:rStyle w:val="ezkurwreuab5ozgtqnkl"/>
          <w:rFonts w:ascii="Times New Roman" w:hAnsi="Times New Roman" w:cs="Times New Roman"/>
          <w:color w:val="000000" w:themeColor="text1"/>
          <w:sz w:val="28"/>
          <w:szCs w:val="28"/>
          <w:lang w:val="kk-KZ"/>
        </w:rPr>
        <w:t>нақты</w:t>
      </w:r>
      <w:r w:rsidRPr="00D353CC">
        <w:rPr>
          <w:rFonts w:ascii="Times New Roman" w:hAnsi="Times New Roman" w:cs="Times New Roman"/>
          <w:color w:val="000000" w:themeColor="text1"/>
          <w:sz w:val="28"/>
          <w:szCs w:val="28"/>
          <w:lang w:val="kk-KZ"/>
        </w:rPr>
        <w:t xml:space="preserve"> </w:t>
      </w:r>
      <w:r w:rsidRPr="00D353CC">
        <w:rPr>
          <w:rStyle w:val="ezkurwreuab5ozgtqnkl"/>
          <w:rFonts w:ascii="Times New Roman" w:hAnsi="Times New Roman" w:cs="Times New Roman"/>
          <w:color w:val="000000" w:themeColor="text1"/>
          <w:sz w:val="28"/>
          <w:szCs w:val="28"/>
          <w:lang w:val="kk-KZ"/>
        </w:rPr>
        <w:t>құрамына</w:t>
      </w:r>
      <w:r w:rsidRPr="00D353CC">
        <w:rPr>
          <w:rFonts w:ascii="Times New Roman" w:hAnsi="Times New Roman" w:cs="Times New Roman"/>
          <w:color w:val="000000" w:themeColor="text1"/>
          <w:sz w:val="28"/>
          <w:szCs w:val="28"/>
          <w:lang w:val="kk-KZ"/>
        </w:rPr>
        <w:t xml:space="preserve"> </w:t>
      </w:r>
      <w:r w:rsidRPr="00D353CC">
        <w:rPr>
          <w:rStyle w:val="ezkurwreuab5ozgtqnkl"/>
          <w:rFonts w:ascii="Times New Roman" w:hAnsi="Times New Roman" w:cs="Times New Roman"/>
          <w:color w:val="000000" w:themeColor="text1"/>
          <w:sz w:val="28"/>
          <w:szCs w:val="28"/>
          <w:lang w:val="kk-KZ"/>
        </w:rPr>
        <w:t>және</w:t>
      </w:r>
      <w:r w:rsidRPr="00D353CC">
        <w:rPr>
          <w:rFonts w:ascii="Times New Roman" w:hAnsi="Times New Roman" w:cs="Times New Roman"/>
          <w:color w:val="000000" w:themeColor="text1"/>
          <w:sz w:val="28"/>
          <w:szCs w:val="28"/>
          <w:lang w:val="kk-KZ"/>
        </w:rPr>
        <w:t xml:space="preserve"> </w:t>
      </w:r>
      <w:r w:rsidRPr="00D353CC">
        <w:rPr>
          <w:rStyle w:val="ezkurwreuab5ozgtqnkl"/>
          <w:rFonts w:ascii="Times New Roman" w:hAnsi="Times New Roman" w:cs="Times New Roman"/>
          <w:color w:val="000000" w:themeColor="text1"/>
          <w:sz w:val="28"/>
          <w:szCs w:val="28"/>
          <w:lang w:val="kk-KZ"/>
        </w:rPr>
        <w:t>құрылымдық</w:t>
      </w:r>
      <w:r w:rsidRPr="00D353CC">
        <w:rPr>
          <w:rFonts w:ascii="Times New Roman" w:hAnsi="Times New Roman" w:cs="Times New Roman"/>
          <w:color w:val="000000" w:themeColor="text1"/>
          <w:sz w:val="28"/>
          <w:szCs w:val="28"/>
          <w:lang w:val="kk-KZ"/>
        </w:rPr>
        <w:t xml:space="preserve"> </w:t>
      </w:r>
      <w:r w:rsidRPr="00D353CC">
        <w:rPr>
          <w:rStyle w:val="ezkurwreuab5ozgtqnkl"/>
          <w:rFonts w:ascii="Times New Roman" w:hAnsi="Times New Roman" w:cs="Times New Roman"/>
          <w:color w:val="000000" w:themeColor="text1"/>
          <w:sz w:val="28"/>
          <w:szCs w:val="28"/>
          <w:lang w:val="kk-KZ"/>
        </w:rPr>
        <w:t>сипаттамаларына</w:t>
      </w:r>
      <w:r w:rsidRPr="00D353CC">
        <w:rPr>
          <w:rFonts w:ascii="Times New Roman" w:hAnsi="Times New Roman" w:cs="Times New Roman"/>
          <w:color w:val="000000" w:themeColor="text1"/>
          <w:sz w:val="28"/>
          <w:szCs w:val="28"/>
          <w:lang w:val="kk-KZ"/>
        </w:rPr>
        <w:t xml:space="preserve"> </w:t>
      </w:r>
      <w:r w:rsidRPr="00D353CC">
        <w:rPr>
          <w:rStyle w:val="ezkurwreuab5ozgtqnkl"/>
          <w:rFonts w:ascii="Times New Roman" w:hAnsi="Times New Roman" w:cs="Times New Roman"/>
          <w:color w:val="000000" w:themeColor="text1"/>
          <w:sz w:val="28"/>
          <w:szCs w:val="28"/>
          <w:lang w:val="kk-KZ"/>
        </w:rPr>
        <w:t>байланысты</w:t>
      </w:r>
      <w:r w:rsidRPr="00D353CC">
        <w:rPr>
          <w:rStyle w:val="ezkurwreuab5ozgtqnkl"/>
          <w:color w:val="000000" w:themeColor="text1"/>
          <w:lang w:val="kk-KZ"/>
        </w:rPr>
        <w:t xml:space="preserve">. </w:t>
      </w:r>
      <w:r w:rsidRPr="00D353CC">
        <w:rPr>
          <w:rFonts w:ascii="Times New Roman" w:hAnsi="Times New Roman" w:cs="Times New Roman"/>
          <w:color w:val="000000" w:themeColor="text1"/>
          <w:sz w:val="28"/>
          <w:szCs w:val="28"/>
          <w:lang w:val="kk-KZ"/>
        </w:rPr>
        <w:t xml:space="preserve">Калий хлоридін өндірудің негізгі шикізат көзі табиғи калий тұздары болып табылады. Кең таралған калий тұздарына сильвинит пен карналлит минералдарын жатқызуға болады. Физика-химиялық көрсеткіштер бойынша тыңайтқыш алуға жарамды калий хлориді </w:t>
      </w:r>
      <w:bookmarkStart w:id="7" w:name="_Hlk210354370"/>
      <w:r w:rsidRPr="00D353CC">
        <w:rPr>
          <w:rFonts w:ascii="Times New Roman" w:hAnsi="Times New Roman" w:cs="Times New Roman"/>
          <w:color w:val="000000" w:themeColor="text1"/>
          <w:sz w:val="28"/>
          <w:szCs w:val="28"/>
          <w:lang w:val="kk-KZ"/>
        </w:rPr>
        <w:t xml:space="preserve">МеМСТ 4568-95 "Калий хлориді. Техникалық шарттар" стандарттарына </w:t>
      </w:r>
      <w:bookmarkEnd w:id="7"/>
      <w:r w:rsidRPr="00D353CC">
        <w:rPr>
          <w:rFonts w:ascii="Times New Roman" w:hAnsi="Times New Roman" w:cs="Times New Roman"/>
          <w:color w:val="000000" w:themeColor="text1"/>
          <w:sz w:val="28"/>
          <w:szCs w:val="28"/>
          <w:lang w:val="kk-KZ"/>
        </w:rPr>
        <w:t>сәйкес келуі керек [48]. Сильвинит кендерін калий хлоридіне өңдеу екі өнеркәсіптік әдіспен жүзеге асырылады:</w:t>
      </w:r>
    </w:p>
    <w:p w14:paraId="54C33B1D" w14:textId="77777777" w:rsidR="006311CD" w:rsidRPr="00D353CC" w:rsidRDefault="006311CD" w:rsidP="006311CD">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галургиялық;</w:t>
      </w:r>
    </w:p>
    <w:p w14:paraId="60BFAA5D" w14:textId="77777777" w:rsidR="006311CD" w:rsidRPr="00D353CC" w:rsidRDefault="006311CD" w:rsidP="006311CD">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флотациялық.</w:t>
      </w:r>
    </w:p>
    <w:p w14:paraId="33F7A207" w14:textId="77777777" w:rsidR="006311CD" w:rsidRPr="00D353CC" w:rsidRDefault="006311CD" w:rsidP="006311CD">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xml:space="preserve">Галургиялық әдіс флотация әдісімен салыстырғанда бірқатар артықшылықтарға ие [49]. </w:t>
      </w:r>
    </w:p>
    <w:p w14:paraId="3E0FC421" w14:textId="77777777" w:rsidR="006311CD" w:rsidRPr="00D353CC" w:rsidRDefault="006311CD" w:rsidP="006311CD">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Калий кенін байыту екі әдіспен жүзеге асырылады: флотациялық және химиялық (галургиялық).</w:t>
      </w:r>
    </w:p>
    <w:p w14:paraId="7DE3FACE" w14:textId="77777777" w:rsidR="006311CD" w:rsidRPr="00D353CC" w:rsidRDefault="006311CD" w:rsidP="006311CD">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ХХ ғасырдың 60-жылдарынан бастап пайдалы компоненті 95% - ға дейін ауыл шаруашылығына арналған калий тыңайтқыштарын өндіру үшін флотациялық әдіс қолданыла бастады. Қазіргі уақытта калий тұздарын байытудың флотациялық әдісі біздің және шетелдік өнеркәсіпте кеңінен қолданылады [50].</w:t>
      </w:r>
    </w:p>
    <w:p w14:paraId="2E19A25B" w14:textId="3C5532D5" w:rsidR="006311CD" w:rsidRPr="00D353CC" w:rsidRDefault="006311CD" w:rsidP="006311CD">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xml:space="preserve">Флотация әдісінің мәні кендегі KCl және NaCl-дін сазды шламды алдын-ала бөліп алу арқылы бөлу болып табылады. Минералдардың флотациялық бөлінуі олардың бетінің сумен сулану қабілетіне негізделген. Алдын ала ұнтақталған кенді суда (немесе сулы ерітіндіде) үрлейді және целлюлоза арқылы кішкене көпіршіктер түрінде таралатын ауа өтеді. Гидрофобты </w:t>
      </w:r>
      <w:r w:rsidRPr="00D353CC">
        <w:rPr>
          <w:rFonts w:ascii="Times New Roman" w:hAnsi="Times New Roman" w:cs="Times New Roman"/>
          <w:color w:val="000000" w:themeColor="text1"/>
          <w:sz w:val="28"/>
          <w:szCs w:val="28"/>
          <w:lang w:val="kk-KZ"/>
        </w:rPr>
        <w:lastRenderedPageBreak/>
        <w:t>минералдар ауа көпіршіктеріне жабысып, көбік түрінде целлюлозаның бетіне шығарылады, содан кейін олар бөлшектерді шығару үшін алынып, сүзіледі. Гидрофильді минералдар флотациялық машинаның түбіне орналасады және су төгетін тесік арқылы шығарылады. Алайда, минералдардың басым көпшілігі сумен жақсы суланған, сондықтан табиғи кендерді байыту кезінде флотациялық реагенттерді қолдану керек. Осы реагенттердің әсерінен сіз белгілі бір минералдың бетінің сулануын бағыттап өзгерте аласыз және осылайша флотация процесі реттеледі. Мақсатына байланысты флотациялық реагенттердің келесі топтары бөлінеді: жинаушылар, көбік түзгіштер, депрессорлар, активаторлар, қоршаған ортаны реттегіштер. Калий хлоридін флотациялық өндірудің технологиялық схемалары флотацияланатын сильвиниттің минералды және гранулометриялық құрамына, ондағы қоспалардың (сазды шламдардың) құрамына, компоненттердің дәндерінің мөлшеріне байланысты және сазды шламдарды өңдеу әдістерімен ерекшеленеді [5</w:t>
      </w:r>
      <w:r w:rsidR="009C6BC5">
        <w:rPr>
          <w:rFonts w:ascii="Times New Roman" w:hAnsi="Times New Roman" w:cs="Times New Roman"/>
          <w:color w:val="000000" w:themeColor="text1"/>
          <w:sz w:val="28"/>
          <w:szCs w:val="28"/>
          <w:lang w:val="kk-KZ"/>
        </w:rPr>
        <w:t>1</w:t>
      </w:r>
      <w:r w:rsidRPr="00D353CC">
        <w:rPr>
          <w:rFonts w:ascii="Times New Roman" w:hAnsi="Times New Roman" w:cs="Times New Roman"/>
          <w:color w:val="000000" w:themeColor="text1"/>
          <w:sz w:val="28"/>
          <w:szCs w:val="28"/>
          <w:lang w:val="kk-KZ"/>
        </w:rPr>
        <w:t>-5</w:t>
      </w:r>
      <w:r w:rsidR="009C6BC5">
        <w:rPr>
          <w:rFonts w:ascii="Times New Roman" w:hAnsi="Times New Roman" w:cs="Times New Roman"/>
          <w:color w:val="000000" w:themeColor="text1"/>
          <w:sz w:val="28"/>
          <w:szCs w:val="28"/>
          <w:lang w:val="kk-KZ"/>
        </w:rPr>
        <w:t>4</w:t>
      </w:r>
      <w:r w:rsidRPr="00D353CC">
        <w:rPr>
          <w:rFonts w:ascii="Times New Roman" w:hAnsi="Times New Roman" w:cs="Times New Roman"/>
          <w:color w:val="000000" w:themeColor="text1"/>
          <w:sz w:val="28"/>
          <w:szCs w:val="28"/>
          <w:lang w:val="kk-KZ"/>
        </w:rPr>
        <w:t>] .</w:t>
      </w:r>
    </w:p>
    <w:p w14:paraId="287637BB" w14:textId="77777777" w:rsidR="006311CD" w:rsidRPr="00D353CC" w:rsidRDefault="006311CD" w:rsidP="006311CD">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Сильвинит кендерін флотациялық байыту келесі негізгі операцияларды қамтиды:</w:t>
      </w:r>
    </w:p>
    <w:p w14:paraId="5A44BD06" w14:textId="77777777" w:rsidR="006311CD" w:rsidRPr="00D353CC" w:rsidRDefault="006311CD" w:rsidP="006311CD">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сильвинит кенін бөлшектердің мөлшеріне дейін ұсақтау және ұнтақтау 1-ден 3 мм-ге дейін, содан кейін 0,5 мм мөлшеріне дейін дымқыл ұнтақтау;</w:t>
      </w:r>
    </w:p>
    <w:p w14:paraId="1A1482F2" w14:textId="77777777" w:rsidR="006311CD" w:rsidRPr="00D353CC" w:rsidRDefault="006311CD" w:rsidP="006311CD">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кеннен сазды шламды алдын-ала алып тастау немесе оны беру-</w:t>
      </w:r>
    </w:p>
    <w:p w14:paraId="1FF049BE" w14:textId="77777777" w:rsidR="006311CD" w:rsidRPr="00D353CC" w:rsidRDefault="006311CD" w:rsidP="006311CD">
      <w:pPr>
        <w:spacing w:after="0" w:line="240" w:lineRule="auto"/>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негізгі флотация процесінде;</w:t>
      </w:r>
    </w:p>
    <w:p w14:paraId="6049D0F8" w14:textId="77777777" w:rsidR="006311CD" w:rsidRPr="00D353CC" w:rsidRDefault="006311CD" w:rsidP="006311CD">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негізгі флотация KCl көбік өніміне және одан кейінгі алынған концентратты тазартумен;</w:t>
      </w:r>
    </w:p>
    <w:p w14:paraId="0AE296DC" w14:textId="77777777" w:rsidR="006311CD" w:rsidRPr="00D353CC" w:rsidRDefault="006311CD" w:rsidP="006311CD">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KCl шығынын азайту мақсатында сазды шламды тазарту;</w:t>
      </w:r>
    </w:p>
    <w:p w14:paraId="31C22474" w14:textId="77777777" w:rsidR="006311CD" w:rsidRPr="00D353CC" w:rsidRDefault="006311CD" w:rsidP="006311CD">
      <w:pPr>
        <w:spacing w:after="0" w:line="240" w:lineRule="auto"/>
        <w:ind w:firstLine="709"/>
        <w:jc w:val="both"/>
        <w:rPr>
          <w:rStyle w:val="ezkurwreuab5ozgtqnkl"/>
          <w:rFonts w:ascii="Times New Roman" w:hAnsi="Times New Roman" w:cs="Times New Roman"/>
          <w:color w:val="000000" w:themeColor="text1"/>
          <w:lang w:val="kk-KZ"/>
        </w:rPr>
      </w:pPr>
      <w:r w:rsidRPr="00D353CC">
        <w:rPr>
          <w:rFonts w:ascii="Times New Roman" w:hAnsi="Times New Roman" w:cs="Times New Roman"/>
          <w:color w:val="000000" w:themeColor="text1"/>
          <w:sz w:val="28"/>
          <w:szCs w:val="28"/>
          <w:lang w:val="kk-KZ"/>
        </w:rPr>
        <w:t xml:space="preserve">- </w:t>
      </w:r>
      <w:r w:rsidRPr="00D353CC">
        <w:rPr>
          <w:rStyle w:val="ezkurwreuab5ozgtqnkl"/>
          <w:rFonts w:ascii="Times New Roman" w:hAnsi="Times New Roman" w:cs="Times New Roman"/>
          <w:color w:val="000000" w:themeColor="text1"/>
          <w:sz w:val="28"/>
          <w:szCs w:val="28"/>
          <w:lang w:val="kk-KZ"/>
        </w:rPr>
        <w:t>қалдықтарды,</w:t>
      </w:r>
      <w:r w:rsidRPr="00D353CC">
        <w:rPr>
          <w:rFonts w:ascii="Times New Roman" w:hAnsi="Times New Roman" w:cs="Times New Roman"/>
          <w:color w:val="000000" w:themeColor="text1"/>
          <w:sz w:val="28"/>
          <w:szCs w:val="28"/>
          <w:lang w:val="kk-KZ"/>
        </w:rPr>
        <w:t xml:space="preserve"> </w:t>
      </w:r>
      <w:r w:rsidRPr="00D353CC">
        <w:rPr>
          <w:rStyle w:val="ezkurwreuab5ozgtqnkl"/>
          <w:rFonts w:ascii="Times New Roman" w:hAnsi="Times New Roman" w:cs="Times New Roman"/>
          <w:color w:val="000000" w:themeColor="text1"/>
          <w:sz w:val="28"/>
          <w:szCs w:val="28"/>
          <w:lang w:val="kk-KZ"/>
        </w:rPr>
        <w:t>шламды</w:t>
      </w:r>
      <w:r w:rsidRPr="00D353CC">
        <w:rPr>
          <w:rFonts w:ascii="Times New Roman" w:hAnsi="Times New Roman" w:cs="Times New Roman"/>
          <w:color w:val="000000" w:themeColor="text1"/>
          <w:sz w:val="28"/>
          <w:szCs w:val="28"/>
          <w:lang w:val="kk-KZ"/>
        </w:rPr>
        <w:t xml:space="preserve"> </w:t>
      </w:r>
      <w:r w:rsidRPr="00D353CC">
        <w:rPr>
          <w:rStyle w:val="ezkurwreuab5ozgtqnkl"/>
          <w:rFonts w:ascii="Times New Roman" w:hAnsi="Times New Roman" w:cs="Times New Roman"/>
          <w:color w:val="000000" w:themeColor="text1"/>
          <w:sz w:val="28"/>
          <w:szCs w:val="28"/>
          <w:lang w:val="kk-KZ"/>
        </w:rPr>
        <w:t>және</w:t>
      </w:r>
      <w:r w:rsidRPr="00D353CC">
        <w:rPr>
          <w:rFonts w:ascii="Times New Roman" w:hAnsi="Times New Roman" w:cs="Times New Roman"/>
          <w:color w:val="000000" w:themeColor="text1"/>
          <w:sz w:val="28"/>
          <w:szCs w:val="28"/>
          <w:lang w:val="kk-KZ"/>
        </w:rPr>
        <w:t xml:space="preserve"> </w:t>
      </w:r>
      <w:r w:rsidRPr="00D353CC">
        <w:rPr>
          <w:rStyle w:val="ezkurwreuab5ozgtqnkl"/>
          <w:rFonts w:ascii="Times New Roman" w:hAnsi="Times New Roman" w:cs="Times New Roman"/>
          <w:color w:val="000000" w:themeColor="text1"/>
          <w:sz w:val="28"/>
          <w:szCs w:val="28"/>
          <w:lang w:val="kk-KZ"/>
        </w:rPr>
        <w:t>концентратты</w:t>
      </w:r>
      <w:r w:rsidRPr="00D353CC">
        <w:rPr>
          <w:rFonts w:ascii="Times New Roman" w:hAnsi="Times New Roman" w:cs="Times New Roman"/>
          <w:color w:val="000000" w:themeColor="text1"/>
          <w:sz w:val="28"/>
          <w:szCs w:val="28"/>
          <w:lang w:val="kk-KZ"/>
        </w:rPr>
        <w:t xml:space="preserve"> </w:t>
      </w:r>
      <w:r w:rsidRPr="00D353CC">
        <w:rPr>
          <w:rStyle w:val="ezkurwreuab5ozgtqnkl"/>
          <w:rFonts w:ascii="Times New Roman" w:hAnsi="Times New Roman" w:cs="Times New Roman"/>
          <w:color w:val="000000" w:themeColor="text1"/>
          <w:sz w:val="28"/>
          <w:szCs w:val="28"/>
          <w:lang w:val="kk-KZ"/>
        </w:rPr>
        <w:t>айналымдағы</w:t>
      </w:r>
      <w:r w:rsidRPr="00D353CC">
        <w:rPr>
          <w:rFonts w:ascii="Times New Roman" w:hAnsi="Times New Roman" w:cs="Times New Roman"/>
          <w:color w:val="000000" w:themeColor="text1"/>
          <w:sz w:val="28"/>
          <w:szCs w:val="28"/>
          <w:lang w:val="kk-KZ"/>
        </w:rPr>
        <w:t xml:space="preserve"> </w:t>
      </w:r>
      <w:r w:rsidRPr="00D353CC">
        <w:rPr>
          <w:rStyle w:val="ezkurwreuab5ozgtqnkl"/>
          <w:rFonts w:ascii="Times New Roman" w:hAnsi="Times New Roman" w:cs="Times New Roman"/>
          <w:color w:val="000000" w:themeColor="text1"/>
          <w:sz w:val="28"/>
          <w:szCs w:val="28"/>
          <w:lang w:val="kk-KZ"/>
        </w:rPr>
        <w:t>ерітінді</w:t>
      </w:r>
      <w:r w:rsidRPr="00D353CC">
        <w:rPr>
          <w:rFonts w:ascii="Times New Roman" w:hAnsi="Times New Roman" w:cs="Times New Roman"/>
          <w:color w:val="000000" w:themeColor="text1"/>
          <w:sz w:val="28"/>
          <w:szCs w:val="28"/>
          <w:lang w:val="kk-KZ"/>
        </w:rPr>
        <w:t xml:space="preserve"> </w:t>
      </w:r>
      <w:r w:rsidRPr="00D353CC">
        <w:rPr>
          <w:rStyle w:val="ezkurwreuab5ozgtqnkl"/>
          <w:rFonts w:ascii="Times New Roman" w:hAnsi="Times New Roman" w:cs="Times New Roman"/>
          <w:color w:val="000000" w:themeColor="text1"/>
          <w:sz w:val="28"/>
          <w:szCs w:val="28"/>
          <w:lang w:val="kk-KZ"/>
        </w:rPr>
        <w:t>цикліне</w:t>
      </w:r>
      <w:r w:rsidRPr="00D353CC">
        <w:rPr>
          <w:rFonts w:ascii="Times New Roman" w:hAnsi="Times New Roman" w:cs="Times New Roman"/>
          <w:color w:val="000000" w:themeColor="text1"/>
          <w:sz w:val="28"/>
          <w:szCs w:val="28"/>
          <w:lang w:val="kk-KZ"/>
        </w:rPr>
        <w:t xml:space="preserve"> </w:t>
      </w:r>
      <w:r w:rsidRPr="00D353CC">
        <w:rPr>
          <w:rStyle w:val="ezkurwreuab5ozgtqnkl"/>
          <w:rFonts w:ascii="Times New Roman" w:hAnsi="Times New Roman" w:cs="Times New Roman"/>
          <w:color w:val="000000" w:themeColor="text1"/>
          <w:sz w:val="28"/>
          <w:szCs w:val="28"/>
          <w:lang w:val="kk-KZ"/>
        </w:rPr>
        <w:t>қайтару</w:t>
      </w:r>
      <w:r w:rsidRPr="00D353CC">
        <w:rPr>
          <w:rFonts w:ascii="Times New Roman" w:hAnsi="Times New Roman" w:cs="Times New Roman"/>
          <w:color w:val="000000" w:themeColor="text1"/>
          <w:sz w:val="28"/>
          <w:szCs w:val="28"/>
          <w:lang w:val="kk-KZ"/>
        </w:rPr>
        <w:t xml:space="preserve"> арқылы </w:t>
      </w:r>
      <w:r w:rsidRPr="00D353CC">
        <w:rPr>
          <w:rStyle w:val="ezkurwreuab5ozgtqnkl"/>
          <w:rFonts w:ascii="Times New Roman" w:hAnsi="Times New Roman" w:cs="Times New Roman"/>
          <w:color w:val="000000" w:themeColor="text1"/>
          <w:sz w:val="28"/>
          <w:szCs w:val="28"/>
          <w:lang w:val="kk-KZ"/>
        </w:rPr>
        <w:t>сусыздандыру.</w:t>
      </w:r>
    </w:p>
    <w:p w14:paraId="7FFD4842" w14:textId="77777777" w:rsidR="006311CD" w:rsidRPr="00D353CC" w:rsidRDefault="006311CD" w:rsidP="006311CD">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Флотация әдісі құрамында аз мөлшерде шлам бар жоғары сапалы сильвинит кендерінен калий хлоридін алуда тиімді. Калий хлоридін алу дәрежесі 90-дан 92% - ға дейін жетеді, ал дайын өнімде (концентратта) 93-тен 95% - ға дейін тұз бар.</w:t>
      </w:r>
    </w:p>
    <w:p w14:paraId="32CA0F2D" w14:textId="77777777" w:rsidR="006311CD" w:rsidRPr="00D353CC" w:rsidRDefault="006311CD" w:rsidP="006311CD">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Шаймалаудың  флотациялық әдісінің артықшылығы - негізгі кеннен  ерімейтін қалдықты ажыратудың жоғары тиімділігі, ал  кемшіліктеріне - электр энергиясын көп тұтынуы және реагенттерге жұмсалатын шығындар жатады.</w:t>
      </w:r>
    </w:p>
    <w:p w14:paraId="0CB50D4A" w14:textId="77777777" w:rsidR="006311CD" w:rsidRPr="00D353CC" w:rsidRDefault="006311CD" w:rsidP="006311CD">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xml:space="preserve"> Механикалық қоспалар - KCl/NaCl бөлшектерінің центрифугалық күшінің әсерінен бөлінуге негізделген әр түрлі мөлшердегі ерімейтін қалдық. Гравитациялық шламдаудың негізгі жабдықтары қисаю бұрышы 20°болатын әр түрлі диаметрлі (710, 500, 350 мм) гидроциклондар. Гравитациялық шламдаудың артықшылықтарына реагенттерді қолданбау, қозғалмалы бөлшектердің болмауы, яғни энергия шығындарының аз болуы және падаланылатын жабдықтардың қарапайымдылығы жатады. Алайда, гравитациялық шламға негізделген тізбектердің бөліну тиімділігі едәуір төмен ерімейтін қалдық және айналым ерітіндісінің үлкен шығыны.</w:t>
      </w:r>
    </w:p>
    <w:p w14:paraId="18CB7E7E" w14:textId="77777777" w:rsidR="006311CD" w:rsidRPr="00D353CC" w:rsidRDefault="006311CD" w:rsidP="006311CD">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lastRenderedPageBreak/>
        <w:t>Тиімділікті арттыру үшін көп сатылы гравитациялық шламсыздандыру қолданылады. Верхнекам кен [55] орнының сильвинит кендерін көп сатылы гравитациялық шламсыздандыру олардың жоғары шламдылығына (ұсақ бөлшектердің пайда болуына) байланысты қиын, бұл процестің көрсеткіштеріне теріс әсер етеді.</w:t>
      </w:r>
    </w:p>
    <w:p w14:paraId="51C05A80" w14:textId="77777777" w:rsidR="006311CD" w:rsidRPr="00D353CC" w:rsidRDefault="006311CD" w:rsidP="006311CD">
      <w:pPr>
        <w:spacing w:after="0" w:line="240" w:lineRule="auto"/>
        <w:ind w:firstLine="709"/>
        <w:jc w:val="both"/>
        <w:rPr>
          <w:rStyle w:val="ezkurwreuab5ozgtqnkl"/>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xml:space="preserve">Аралас әдістер-гравитациялық шламсыздандыру мен гидроциклон құмдарының кейінгі флотациясының үйлесімі. Сондай-ақ, механикалық шлам мен ерімейтін қалдықтан тазарту мақсатында флотация әдісін қолдануға болады. </w:t>
      </w:r>
      <w:r w:rsidRPr="00D353CC">
        <w:rPr>
          <w:rStyle w:val="ezkurwreuab5ozgtqnkl"/>
          <w:rFonts w:ascii="Times New Roman" w:hAnsi="Times New Roman" w:cs="Times New Roman"/>
          <w:color w:val="000000" w:themeColor="text1"/>
          <w:sz w:val="28"/>
          <w:szCs w:val="28"/>
          <w:lang w:val="kk-KZ"/>
        </w:rPr>
        <w:t>Бұл</w:t>
      </w:r>
      <w:r w:rsidRPr="00D353CC">
        <w:rPr>
          <w:rFonts w:ascii="Times New Roman" w:hAnsi="Times New Roman" w:cs="Times New Roman"/>
          <w:color w:val="000000" w:themeColor="text1"/>
          <w:sz w:val="28"/>
          <w:szCs w:val="28"/>
          <w:lang w:val="kk-KZ"/>
        </w:rPr>
        <w:t xml:space="preserve"> </w:t>
      </w:r>
      <w:r w:rsidRPr="00D353CC">
        <w:rPr>
          <w:rStyle w:val="ezkurwreuab5ozgtqnkl"/>
          <w:rFonts w:ascii="Times New Roman" w:hAnsi="Times New Roman" w:cs="Times New Roman"/>
          <w:color w:val="000000" w:themeColor="text1"/>
          <w:sz w:val="28"/>
          <w:szCs w:val="28"/>
          <w:lang w:val="kk-KZ"/>
        </w:rPr>
        <w:t>әдіс</w:t>
      </w:r>
      <w:r w:rsidRPr="00D353CC">
        <w:rPr>
          <w:rFonts w:ascii="Times New Roman" w:hAnsi="Times New Roman" w:cs="Times New Roman"/>
          <w:color w:val="000000" w:themeColor="text1"/>
          <w:sz w:val="28"/>
          <w:szCs w:val="28"/>
          <w:lang w:val="kk-KZ"/>
        </w:rPr>
        <w:t xml:space="preserve"> </w:t>
      </w:r>
      <w:r w:rsidRPr="00D353CC">
        <w:rPr>
          <w:rStyle w:val="ezkurwreuab5ozgtqnkl"/>
          <w:rFonts w:ascii="Times New Roman" w:hAnsi="Times New Roman" w:cs="Times New Roman"/>
          <w:color w:val="000000" w:themeColor="text1"/>
          <w:sz w:val="28"/>
          <w:szCs w:val="28"/>
          <w:lang w:val="kk-KZ"/>
        </w:rPr>
        <w:t>ерімейтін</w:t>
      </w:r>
      <w:r w:rsidRPr="00D353CC">
        <w:rPr>
          <w:rFonts w:ascii="Times New Roman" w:hAnsi="Times New Roman" w:cs="Times New Roman"/>
          <w:color w:val="000000" w:themeColor="text1"/>
          <w:sz w:val="28"/>
          <w:szCs w:val="28"/>
          <w:lang w:val="kk-KZ"/>
        </w:rPr>
        <w:t xml:space="preserve"> </w:t>
      </w:r>
      <w:r w:rsidRPr="00D353CC">
        <w:rPr>
          <w:rStyle w:val="ezkurwreuab5ozgtqnkl"/>
          <w:rFonts w:ascii="Times New Roman" w:hAnsi="Times New Roman" w:cs="Times New Roman"/>
          <w:color w:val="000000" w:themeColor="text1"/>
          <w:sz w:val="28"/>
          <w:szCs w:val="28"/>
          <w:lang w:val="kk-KZ"/>
        </w:rPr>
        <w:t>қалдықтары</w:t>
      </w:r>
      <w:r w:rsidRPr="00D353CC">
        <w:rPr>
          <w:rFonts w:ascii="Times New Roman" w:hAnsi="Times New Roman" w:cs="Times New Roman"/>
          <w:color w:val="000000" w:themeColor="text1"/>
          <w:sz w:val="28"/>
          <w:szCs w:val="28"/>
          <w:lang w:val="kk-KZ"/>
        </w:rPr>
        <w:t xml:space="preserve"> </w:t>
      </w:r>
      <w:r w:rsidRPr="00D353CC">
        <w:rPr>
          <w:rStyle w:val="ezkurwreuab5ozgtqnkl"/>
          <w:rFonts w:ascii="Times New Roman" w:hAnsi="Times New Roman" w:cs="Times New Roman"/>
          <w:color w:val="000000" w:themeColor="text1"/>
          <w:sz w:val="28"/>
          <w:szCs w:val="28"/>
          <w:lang w:val="kk-KZ"/>
        </w:rPr>
        <w:t>жоғары</w:t>
      </w:r>
      <w:r w:rsidRPr="00D353CC">
        <w:rPr>
          <w:rFonts w:ascii="Times New Roman" w:hAnsi="Times New Roman" w:cs="Times New Roman"/>
          <w:color w:val="000000" w:themeColor="text1"/>
          <w:sz w:val="28"/>
          <w:szCs w:val="28"/>
          <w:lang w:val="kk-KZ"/>
        </w:rPr>
        <w:t xml:space="preserve"> </w:t>
      </w:r>
      <w:r w:rsidRPr="00D353CC">
        <w:rPr>
          <w:rStyle w:val="ezkurwreuab5ozgtqnkl"/>
          <w:rFonts w:ascii="Times New Roman" w:hAnsi="Times New Roman" w:cs="Times New Roman"/>
          <w:color w:val="000000" w:themeColor="text1"/>
          <w:sz w:val="28"/>
          <w:szCs w:val="28"/>
          <w:lang w:val="kk-KZ"/>
        </w:rPr>
        <w:t>кендерді</w:t>
      </w:r>
      <w:r w:rsidRPr="00D353CC">
        <w:rPr>
          <w:rFonts w:ascii="Times New Roman" w:hAnsi="Times New Roman" w:cs="Times New Roman"/>
          <w:color w:val="000000" w:themeColor="text1"/>
          <w:sz w:val="28"/>
          <w:szCs w:val="28"/>
          <w:lang w:val="kk-KZ"/>
        </w:rPr>
        <w:t xml:space="preserve"> </w:t>
      </w:r>
      <w:r w:rsidRPr="00D353CC">
        <w:rPr>
          <w:rStyle w:val="ezkurwreuab5ozgtqnkl"/>
          <w:rFonts w:ascii="Times New Roman" w:hAnsi="Times New Roman" w:cs="Times New Roman"/>
          <w:color w:val="000000" w:themeColor="text1"/>
          <w:sz w:val="28"/>
          <w:szCs w:val="28"/>
          <w:lang w:val="kk-KZ"/>
        </w:rPr>
        <w:t>байыту</w:t>
      </w:r>
      <w:r w:rsidRPr="00D353CC">
        <w:rPr>
          <w:rFonts w:ascii="Times New Roman" w:hAnsi="Times New Roman" w:cs="Times New Roman"/>
          <w:color w:val="000000" w:themeColor="text1"/>
          <w:sz w:val="28"/>
          <w:szCs w:val="28"/>
          <w:lang w:val="kk-KZ"/>
        </w:rPr>
        <w:t xml:space="preserve"> </w:t>
      </w:r>
      <w:r w:rsidRPr="00D353CC">
        <w:rPr>
          <w:rStyle w:val="ezkurwreuab5ozgtqnkl"/>
          <w:rFonts w:ascii="Times New Roman" w:hAnsi="Times New Roman" w:cs="Times New Roman"/>
          <w:color w:val="000000" w:themeColor="text1"/>
          <w:sz w:val="28"/>
          <w:szCs w:val="28"/>
          <w:lang w:val="kk-KZ"/>
        </w:rPr>
        <w:t>кезінде</w:t>
      </w:r>
      <w:r w:rsidRPr="00D353CC">
        <w:rPr>
          <w:rFonts w:ascii="Times New Roman" w:hAnsi="Times New Roman" w:cs="Times New Roman"/>
          <w:color w:val="000000" w:themeColor="text1"/>
          <w:sz w:val="28"/>
          <w:szCs w:val="28"/>
          <w:lang w:val="kk-KZ"/>
        </w:rPr>
        <w:t xml:space="preserve"> </w:t>
      </w:r>
      <w:r w:rsidRPr="00D353CC">
        <w:rPr>
          <w:rStyle w:val="ezkurwreuab5ozgtqnkl"/>
          <w:rFonts w:ascii="Times New Roman" w:hAnsi="Times New Roman" w:cs="Times New Roman"/>
          <w:color w:val="000000" w:themeColor="text1"/>
          <w:sz w:val="28"/>
          <w:szCs w:val="28"/>
          <w:lang w:val="kk-KZ"/>
        </w:rPr>
        <w:t>қолданылады [56,57].</w:t>
      </w:r>
    </w:p>
    <w:p w14:paraId="5B5CB937" w14:textId="569636B7" w:rsidR="006311CD" w:rsidRDefault="006311CD" w:rsidP="006311CD">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Калий өндірісін ұйымдастыру жаңа экологиялық проблемаларды да тудырды. Егер олардың бірі галит қалдықтары болса, екіншісі төмен сортты сильвинит кендері. Бұл мәселенің маңыздылығын төмен сортты сильвиниттерді флотациялық калий хлоридін өндіру процесіне тарту немесе оларды басқа өнім түрлеріне қайта өңдеу арқылы кәдеге жарату мәселелерін Өзбекстан Республикасы Министрлер Кабинеті отырысының осы мәселеге арналған шешімі де көрсетеді [58]. Бір тонна калий хлориді өндірісінде 85-90% натрий хлориді бар болғандықтан 4 тоннаға дейін галит қалдықтары  түзіледі. 600 мың тонна калий хлориді алу үшін 2,2 миллионнан тоннадан астам бай сильвинит кенін өндіру қажет. Бұл ретте жыл сайын 1,5 млн.тоннаға дейін галит қалдықтары түзіледі. Шахта әдісімен өндірілетін сильвинит кені мөлшерінің ұлғаюымен жер бетіне көтерілетін төмен сортты сильвиниттердің саны да артады, олардың үлесі 50% - ға дейін жетеді.  "Дехканабад Калий тыңайтқыштары зауыты" ӨБ үшін галит қалдықтарын кәдеге жаратудың ең қолайлы тәсілдерінің бірі оларды республиканың химиялық өндірістері үшін техникалық натрий хлоридіне және одан әрі тағамдық тазалықтағы натрий хлоридіне қайта өңдеу болып табылады</w:t>
      </w:r>
      <w:r w:rsidR="00734B43">
        <w:rPr>
          <w:rFonts w:ascii="Times New Roman" w:hAnsi="Times New Roman" w:cs="Times New Roman"/>
          <w:color w:val="000000" w:themeColor="text1"/>
          <w:sz w:val="28"/>
          <w:szCs w:val="28"/>
          <w:lang w:val="kk-KZ"/>
        </w:rPr>
        <w:t xml:space="preserve"> </w:t>
      </w:r>
      <w:r w:rsidR="00734B43" w:rsidRPr="00D353CC">
        <w:rPr>
          <w:rFonts w:ascii="Times New Roman" w:hAnsi="Times New Roman" w:cs="Times New Roman"/>
          <w:color w:val="000000" w:themeColor="text1"/>
          <w:sz w:val="28"/>
          <w:szCs w:val="28"/>
          <w:lang w:val="kk-KZ"/>
        </w:rPr>
        <w:t>[59]</w:t>
      </w:r>
      <w:r w:rsidRPr="00D353CC">
        <w:rPr>
          <w:rFonts w:ascii="Times New Roman" w:hAnsi="Times New Roman" w:cs="Times New Roman"/>
          <w:color w:val="000000" w:themeColor="text1"/>
          <w:sz w:val="28"/>
          <w:szCs w:val="28"/>
          <w:lang w:val="kk-KZ"/>
        </w:rPr>
        <w:t>. Көптеген салалар техникалық мақсатта ас тұзының жоғары сорттарын пайдаланады. Сонымен, "Экстра" сортының тұзы түсті металлургияда магний мен биметалдар өндірісінде, химия өнеркәсібінде бояғыштар мен жуғыш заттар өндірісінде, құрылыс материалдары өнеркәсібінде керамика, фаянс, фарфордан жасалған бұйымдарда глазурь алу кезінде қолданылады</w:t>
      </w:r>
      <w:r w:rsidR="00734B43">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lang w:val="kk-KZ"/>
        </w:rPr>
        <w:t xml:space="preserve"> </w:t>
      </w:r>
    </w:p>
    <w:p w14:paraId="4A12DB5C" w14:textId="77777777" w:rsidR="009D2581" w:rsidRPr="00D353CC" w:rsidRDefault="009D2581" w:rsidP="006311CD">
      <w:pPr>
        <w:spacing w:after="0" w:line="240" w:lineRule="auto"/>
        <w:ind w:firstLine="709"/>
        <w:jc w:val="both"/>
        <w:rPr>
          <w:rFonts w:ascii="Times New Roman" w:hAnsi="Times New Roman" w:cs="Times New Roman"/>
          <w:color w:val="000000" w:themeColor="text1"/>
          <w:sz w:val="28"/>
          <w:szCs w:val="28"/>
          <w:lang w:val="kk-KZ"/>
        </w:rPr>
      </w:pPr>
    </w:p>
    <w:p w14:paraId="0F3A4F38" w14:textId="77777777" w:rsidR="006311CD" w:rsidRPr="00D353CC" w:rsidRDefault="006311CD" w:rsidP="006311CD">
      <w:pPr>
        <w:pStyle w:val="a8"/>
        <w:numPr>
          <w:ilvl w:val="1"/>
          <w:numId w:val="1"/>
        </w:numPr>
        <w:spacing w:after="0" w:line="240" w:lineRule="auto"/>
        <w:rPr>
          <w:rFonts w:ascii="Times New Roman" w:hAnsi="Times New Roman" w:cs="Times New Roman"/>
          <w:b/>
          <w:color w:val="000000" w:themeColor="text1"/>
          <w:sz w:val="28"/>
          <w:szCs w:val="28"/>
          <w:lang w:val="kk-KZ"/>
        </w:rPr>
      </w:pPr>
      <w:r w:rsidRPr="00D353CC">
        <w:rPr>
          <w:rFonts w:ascii="Times New Roman" w:hAnsi="Times New Roman" w:cs="Times New Roman"/>
          <w:b/>
          <w:color w:val="000000" w:themeColor="text1"/>
          <w:sz w:val="28"/>
          <w:szCs w:val="28"/>
          <w:lang w:val="kk-KZ"/>
        </w:rPr>
        <w:t>Натрий тұздарын өңдеудің заманауи әдістері</w:t>
      </w:r>
    </w:p>
    <w:p w14:paraId="4AFDE1D2" w14:textId="0BDFFBC2" w:rsidR="006311CD" w:rsidRPr="00D353CC" w:rsidRDefault="006311CD" w:rsidP="006311CD">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Әлемнің кез келген елі белгілі бір көлемде ас тұзын өндіреді, қолданады және эксп</w:t>
      </w:r>
      <w:r w:rsidR="00C37BDD" w:rsidRPr="00D353CC">
        <w:rPr>
          <w:rFonts w:ascii="Times New Roman" w:hAnsi="Times New Roman" w:cs="Times New Roman"/>
          <w:color w:val="000000" w:themeColor="text1"/>
          <w:sz w:val="28"/>
          <w:szCs w:val="28"/>
          <w:lang w:val="kk-KZ"/>
        </w:rPr>
        <w:t>о</w:t>
      </w:r>
      <w:r w:rsidRPr="00D353CC">
        <w:rPr>
          <w:rFonts w:ascii="Times New Roman" w:hAnsi="Times New Roman" w:cs="Times New Roman"/>
          <w:color w:val="000000" w:themeColor="text1"/>
          <w:sz w:val="28"/>
          <w:szCs w:val="28"/>
          <w:lang w:val="kk-KZ"/>
        </w:rPr>
        <w:t xml:space="preserve">рттайды. ТМД елдерінің ас тұзы нарығында бұл өнімнің негізгі өндірушілері Ресей, Беларусь, Украина, Қазақстан және Түрікменстан кәсіпорындары. Аталған елдерде ас тұзын өндірудің қолданылатын технологиялары ең алдымен тұз кен орнының түрі мен сипатына, оның географиялық орналасуына, бастапқы шикізаттың сапасына және әртүрлі химиялық құрамына, сондай-ақ тұтынушының тұз сапасына қойылатын талаптарына байланысты. Қазіргі уақытта натрий хлоридін өндіру оны өндіру мен өңдеудің әртүрлі әдістеріне негізделген және мамандардың бағалауы бойынша әлемдік нарық жылына 1% - ға өсуде. Сонымен қатар, қоршаған </w:t>
      </w:r>
      <w:r w:rsidRPr="00D353CC">
        <w:rPr>
          <w:rFonts w:ascii="Times New Roman" w:hAnsi="Times New Roman" w:cs="Times New Roman"/>
          <w:color w:val="000000" w:themeColor="text1"/>
          <w:sz w:val="28"/>
          <w:szCs w:val="28"/>
          <w:lang w:val="kk-KZ"/>
        </w:rPr>
        <w:lastRenderedPageBreak/>
        <w:t xml:space="preserve">ортаға техногендік әсер өсуде, бұл оның жағдайының нашарлауына теріс үлес қосады [60].  </w:t>
      </w:r>
    </w:p>
    <w:p w14:paraId="08CD2443" w14:textId="77777777" w:rsidR="006311CD" w:rsidRPr="00D353CC" w:rsidRDefault="006311CD" w:rsidP="006311CD">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Натрий хлоридін өңдеу және тазарту саласындағы заманауи ғылыми және инженерлік зерттеулер төмен сортты және ластанған шикізаттан жоғары тазалықтағы өнімдерді алуға, сондай-ақ хлор-сілтілік өндірістің қатаң талаптарына жауап беретін тұзды ерітінділерді қалыптастыруға бағытталған. Әдеби дереккөздерді талдау қолданыстағы NaCl тазарту технологияларын Гидромеханикалық, химиялық, термиялық және мембраналық және олардың гибридті комбинацияларына бөлуге болатындығын көрсетеді. Соңғы зерттеулерге шолу жасайтын болсақ:</w:t>
      </w:r>
    </w:p>
    <w:p w14:paraId="40F4D231" w14:textId="555FA568" w:rsidR="006311CD" w:rsidRPr="00D353CC" w:rsidRDefault="009C6BC5" w:rsidP="006311CD">
      <w:pPr>
        <w:spacing w:after="0" w:line="240" w:lineRule="auto"/>
        <w:ind w:firstLine="709"/>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Авторлар </w:t>
      </w:r>
      <w:r w:rsidR="006311CD" w:rsidRPr="00D353CC">
        <w:rPr>
          <w:rFonts w:ascii="Times New Roman" w:hAnsi="Times New Roman" w:cs="Times New Roman"/>
          <w:color w:val="000000" w:themeColor="text1"/>
          <w:sz w:val="28"/>
          <w:szCs w:val="28"/>
          <w:lang w:val="kk-KZ"/>
        </w:rPr>
        <w:t>[61] шикі тұзды сумен жууға негізделген гидроэкстракциялық әдістер, содан кейін гидроциклонды аппараттардағы ерімейтін қоспаларды бөлу қарапайым аппараттық схемамен және жоғары өнімділікпен сипатталады. Олар кальций мен магний иондарын ішінара жоюды қамтамасыз етеді, бірақ олар суды тұтынудың жоғарылауымен және шламдардың едәуір көлемінің пайда болуымен бірге жүреді, бұл олардың экологиялық талаптарды күшейту кезінде қолданылуын шектейді.</w:t>
      </w:r>
    </w:p>
    <w:p w14:paraId="0B306FF4" w14:textId="73CA8B00" w:rsidR="006311CD" w:rsidRPr="00D353CC" w:rsidRDefault="009C6BC5" w:rsidP="006311CD">
      <w:pPr>
        <w:spacing w:after="0" w:line="240" w:lineRule="auto"/>
        <w:ind w:firstLine="709"/>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Авторлдар </w:t>
      </w:r>
      <w:r w:rsidRPr="00D353CC">
        <w:rPr>
          <w:rFonts w:ascii="Times New Roman" w:hAnsi="Times New Roman" w:cs="Times New Roman"/>
          <w:color w:val="000000" w:themeColor="text1"/>
          <w:sz w:val="28"/>
          <w:szCs w:val="28"/>
          <w:lang w:val="kk-KZ"/>
        </w:rPr>
        <w:t>[62]</w:t>
      </w:r>
      <w:r>
        <w:rPr>
          <w:rFonts w:ascii="Times New Roman" w:hAnsi="Times New Roman" w:cs="Times New Roman"/>
          <w:color w:val="000000" w:themeColor="text1"/>
          <w:sz w:val="28"/>
          <w:szCs w:val="28"/>
          <w:lang w:val="kk-KZ"/>
        </w:rPr>
        <w:t xml:space="preserve"> т</w:t>
      </w:r>
      <w:r w:rsidR="006311CD" w:rsidRPr="00D353CC">
        <w:rPr>
          <w:rFonts w:ascii="Times New Roman" w:hAnsi="Times New Roman" w:cs="Times New Roman"/>
          <w:color w:val="000000" w:themeColor="text1"/>
          <w:sz w:val="28"/>
          <w:szCs w:val="28"/>
          <w:lang w:val="kk-KZ"/>
        </w:rPr>
        <w:t>ереңірек тазартуға массалық үлесі 99,95%-ға дейін NaCl алуға және сульфаттар мен қаттылық иондарының құрамын ppm деңгейіне дейін төмендетуге мүмкіндік беретін кристалдардың іріктеп ыдырауы және қайта кристалдану элементтері бар қарқынды гидроэкстракциялық процестерді пайдалану арқылы қол жеткізіледі. Мұндай технологиялардың жоғары тиімділігі күрделі шығындардың ұлғаюымен және аппараттық дизайнның күрделілігімен үйлеседі, бұл оларды кеңінен енгізуді тежейді</w:t>
      </w:r>
      <w:r>
        <w:rPr>
          <w:rFonts w:ascii="Times New Roman" w:hAnsi="Times New Roman" w:cs="Times New Roman"/>
          <w:color w:val="000000" w:themeColor="text1"/>
          <w:sz w:val="28"/>
          <w:szCs w:val="28"/>
          <w:lang w:val="kk-KZ"/>
        </w:rPr>
        <w:t>.</w:t>
      </w:r>
    </w:p>
    <w:p w14:paraId="5C43A86C" w14:textId="77777777" w:rsidR="006311CD" w:rsidRPr="00D353CC" w:rsidRDefault="006311CD" w:rsidP="006311CD">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Вакуумдық қайта кристалданудың термиялық технологиялары жоғары таза тұз алудың ең сенімді және басқарылатын әдістерінің бірі болып қала береді. Олар өнімнің тұрақты сапасын қамтамасыз етеді және өнеркәсіптік ауқымға жақсы бейімделген, бірақ жоғары энергия сыйымдылығымен және жылу және электр энергиясының көздеріне тәуелділігімен сипатталады, бұл энергия тарифтерінің өсуі жағдайында олардың экономикалық тартымдылығын төмендетеді [63].</w:t>
      </w:r>
    </w:p>
    <w:p w14:paraId="2AA12DB3" w14:textId="77777777" w:rsidR="006311CD" w:rsidRPr="00D353CC" w:rsidRDefault="006311CD" w:rsidP="006311CD">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Теңіз және көл суының күн булануы NaCl алудың энергияны үнемдейтін әдісі болып табылады, әсіресе климаттық жағдайы қолайлы аймақтарда. Төмен техникалық қызмет көрсетуге қарамастан, мұндай технологиялар маусымдық тәуелділікпен, өнім сапасының өзгергіштігімен және қосымша тазарту қажеттілігімен ерекшеленеді, бұл оларды жоғары таза тұздар өндірісінде қолдануды шектейді [64].</w:t>
      </w:r>
    </w:p>
    <w:p w14:paraId="0462E62D" w14:textId="51596258" w:rsidR="006311CD" w:rsidRPr="00D353CC" w:rsidRDefault="006311CD" w:rsidP="006311CD">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Кальций мен магний иондарын сілтілі реагенттермен тұндыруға негізделген тұзды ерітінділерді дайындаудың химиялық әдістері хлор-негіз өнеркәсібіндегі негізгі қадам болып табылады</w:t>
      </w:r>
      <w:r w:rsidR="009C6BC5">
        <w:rPr>
          <w:rFonts w:ascii="Times New Roman" w:hAnsi="Times New Roman" w:cs="Times New Roman"/>
          <w:color w:val="000000" w:themeColor="text1"/>
          <w:sz w:val="28"/>
          <w:szCs w:val="28"/>
          <w:lang w:val="kk-KZ"/>
        </w:rPr>
        <w:t xml:space="preserve"> </w:t>
      </w:r>
      <w:r w:rsidR="005C03E5" w:rsidRPr="00D353CC">
        <w:rPr>
          <w:rFonts w:ascii="Times New Roman" w:hAnsi="Times New Roman" w:cs="Times New Roman"/>
          <w:color w:val="000000" w:themeColor="text1"/>
          <w:sz w:val="28"/>
          <w:szCs w:val="28"/>
          <w:lang w:val="kk-KZ"/>
        </w:rPr>
        <w:t>[65].</w:t>
      </w:r>
      <w:r w:rsidRPr="00D353CC">
        <w:rPr>
          <w:rFonts w:ascii="Times New Roman" w:hAnsi="Times New Roman" w:cs="Times New Roman"/>
          <w:color w:val="000000" w:themeColor="text1"/>
          <w:sz w:val="28"/>
          <w:szCs w:val="28"/>
          <w:lang w:val="kk-KZ"/>
        </w:rPr>
        <w:t xml:space="preserve"> Олар қаттылықты толығымен жоюды қамтамасыз етеді, бірақ олар процестің параметрлерін дәл бақылауды және жауын-шашынды жою мәселелерін шешуді талап етеді, бұл өндірістің экологиялық және экономикалық көрсеткіштеріне әсер етеді</w:t>
      </w:r>
      <w:r w:rsidR="005C03E5">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lang w:val="kk-KZ"/>
        </w:rPr>
        <w:t xml:space="preserve"> </w:t>
      </w:r>
    </w:p>
    <w:p w14:paraId="6124FE06" w14:textId="2C36DF93" w:rsidR="006311CD" w:rsidRPr="00D353CC" w:rsidRDefault="006311CD" w:rsidP="006311CD">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lastRenderedPageBreak/>
        <w:t>Ион алмасу технологиялары тазартылған тұзды ерітінділердегі поливалентті катиондардың өте төмен концентрациясына қол жеткізуге және мембраналық электролиз қондырғыларының сенімділігін едәуір арттыруға мүмкіндік береді. Сонымен қатар, ион алмастырғыш материалдардың жоғары құны және регенерация қажеттілігі оларды тәуелсіз әдіс ретінде қолдануды шектейді және оларды аралас схемалардың бөлігі ретінде пайдалануды анықтайды [6</w:t>
      </w:r>
      <w:r w:rsidR="00C37BDD" w:rsidRPr="00D353CC">
        <w:rPr>
          <w:rFonts w:ascii="Times New Roman" w:hAnsi="Times New Roman" w:cs="Times New Roman"/>
          <w:color w:val="000000" w:themeColor="text1"/>
          <w:sz w:val="28"/>
          <w:szCs w:val="28"/>
          <w:lang w:val="kk-KZ"/>
        </w:rPr>
        <w:t>6</w:t>
      </w:r>
      <w:r w:rsidRPr="00D353CC">
        <w:rPr>
          <w:rFonts w:ascii="Times New Roman" w:hAnsi="Times New Roman" w:cs="Times New Roman"/>
          <w:color w:val="000000" w:themeColor="text1"/>
          <w:sz w:val="28"/>
          <w:szCs w:val="28"/>
          <w:lang w:val="kk-KZ"/>
        </w:rPr>
        <w:t>].</w:t>
      </w:r>
    </w:p>
    <w:p w14:paraId="6332166D" w14:textId="3A67F14E" w:rsidR="006311CD" w:rsidRPr="00D353CC" w:rsidRDefault="006311CD" w:rsidP="006311CD">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Заманауи зерттеулер мембраналық әдістерге, ең алдымен нанофильтрацияға бағытталған, бұл NaCl негізгі бөлігін ерітіндіде сақтай отырып, сульфаттар мен қаттылық иондарын селективті жоюды қамтамасыз етеді. Агрессивті тұз орталарында жоғары химиялық және механикалық төзімділікті көрсететін кремний карбиді негізіндегі керамикалық мембраналар қосымша қызығушылық тудырады, бірақ олардың өнеркәсіптік енгізілуі жоғары капиталды қажет етеді [6</w:t>
      </w:r>
      <w:r w:rsidR="00C37BDD" w:rsidRPr="00D353CC">
        <w:rPr>
          <w:rFonts w:ascii="Times New Roman" w:hAnsi="Times New Roman" w:cs="Times New Roman"/>
          <w:color w:val="000000" w:themeColor="text1"/>
          <w:sz w:val="28"/>
          <w:szCs w:val="28"/>
          <w:lang w:val="kk-KZ"/>
        </w:rPr>
        <w:t>7</w:t>
      </w:r>
      <w:r w:rsidRPr="00D353CC">
        <w:rPr>
          <w:rFonts w:ascii="Times New Roman" w:hAnsi="Times New Roman" w:cs="Times New Roman"/>
          <w:color w:val="000000" w:themeColor="text1"/>
          <w:sz w:val="28"/>
          <w:szCs w:val="28"/>
          <w:lang w:val="kk-KZ"/>
        </w:rPr>
        <w:t>].</w:t>
      </w:r>
    </w:p>
    <w:p w14:paraId="1AD314FE" w14:textId="13F00342" w:rsidR="00C37BDD" w:rsidRPr="00D353CC" w:rsidRDefault="00C37BDD" w:rsidP="00C37BDD">
      <w:pPr>
        <w:tabs>
          <w:tab w:val="left" w:pos="2193"/>
        </w:tabs>
        <w:spacing w:after="0"/>
        <w:ind w:firstLine="709"/>
        <w:jc w:val="both"/>
        <w:rPr>
          <w:rFonts w:ascii="Times New Roman" w:hAnsi="Times New Roman" w:cs="Times New Roman"/>
          <w:color w:val="000000" w:themeColor="text1"/>
          <w:sz w:val="28"/>
          <w:szCs w:val="28"/>
          <w:lang w:val="kk-KZ"/>
        </w:rPr>
      </w:pPr>
      <w:r w:rsidRPr="00D353CC">
        <w:rPr>
          <w:rStyle w:val="ypks7kbdpwfgdykd3qb9"/>
          <w:rFonts w:ascii="Times New Roman" w:hAnsi="Times New Roman" w:cs="Times New Roman"/>
          <w:color w:val="000000" w:themeColor="text1"/>
          <w:sz w:val="28"/>
          <w:szCs w:val="28"/>
          <w:lang w:val="kk-KZ"/>
        </w:rPr>
        <w:t>Қайта</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кристалдану</w:t>
      </w:r>
      <w:r w:rsidRPr="00D353CC">
        <w:rPr>
          <w:rFonts w:ascii="Times New Roman" w:hAnsi="Times New Roman" w:cs="Times New Roman"/>
          <w:color w:val="000000" w:themeColor="text1"/>
          <w:sz w:val="28"/>
          <w:szCs w:val="28"/>
          <w:lang w:val="kk-KZ"/>
        </w:rPr>
        <w:t>-</w:t>
      </w:r>
      <w:r w:rsidRPr="00D353CC">
        <w:rPr>
          <w:rStyle w:val="ypks7kbdpwfgdykd3qb9"/>
          <w:rFonts w:ascii="Times New Roman" w:hAnsi="Times New Roman" w:cs="Times New Roman"/>
          <w:color w:val="000000" w:themeColor="text1"/>
          <w:sz w:val="28"/>
          <w:szCs w:val="28"/>
          <w:lang w:val="kk-KZ"/>
        </w:rPr>
        <w:t>тас</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тұзын</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өңдеуден</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алынған</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ерітінділерден</w:t>
      </w:r>
      <w:r w:rsidRPr="00D353CC">
        <w:rPr>
          <w:rFonts w:ascii="Times New Roman" w:hAnsi="Times New Roman" w:cs="Times New Roman"/>
          <w:color w:val="000000" w:themeColor="text1"/>
          <w:sz w:val="28"/>
          <w:szCs w:val="28"/>
          <w:lang w:val="kk-KZ"/>
        </w:rPr>
        <w:t xml:space="preserve"> жоғары таза </w:t>
      </w:r>
      <w:r w:rsidRPr="00D353CC">
        <w:rPr>
          <w:rStyle w:val="ypks7kbdpwfgdykd3qb9"/>
          <w:rFonts w:ascii="Times New Roman" w:hAnsi="Times New Roman" w:cs="Times New Roman"/>
          <w:color w:val="000000" w:themeColor="text1"/>
          <w:sz w:val="28"/>
          <w:szCs w:val="28"/>
          <w:lang w:val="kk-KZ"/>
        </w:rPr>
        <w:t>натрий</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хлоридін</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алудың</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негізгі</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қадамы.</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Шетелдік</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зерттеулер</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химиялық</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тұндыру</w:t>
      </w:r>
      <w:r w:rsidRPr="00D353CC">
        <w:rPr>
          <w:rFonts w:ascii="Times New Roman" w:hAnsi="Times New Roman" w:cs="Times New Roman"/>
          <w:color w:val="000000" w:themeColor="text1"/>
          <w:sz w:val="28"/>
          <w:szCs w:val="28"/>
          <w:lang w:val="kk-KZ"/>
        </w:rPr>
        <w:t xml:space="preserve"> арқылы </w:t>
      </w:r>
      <w:r w:rsidRPr="00D353CC">
        <w:rPr>
          <w:rStyle w:val="ypks7kbdpwfgdykd3qb9"/>
          <w:rFonts w:ascii="Times New Roman" w:hAnsi="Times New Roman" w:cs="Times New Roman"/>
          <w:color w:val="000000" w:themeColor="text1"/>
          <w:sz w:val="28"/>
          <w:szCs w:val="28"/>
          <w:lang w:val="kk-KZ"/>
        </w:rPr>
        <w:t>Ca</w:t>
      </w:r>
      <w:r w:rsidRPr="00D353CC">
        <w:rPr>
          <w:rStyle w:val="ypks7kbdpwfgdykd3qb9"/>
          <w:rFonts w:ascii="Times New Roman" w:hAnsi="Times New Roman" w:cs="Times New Roman"/>
          <w:color w:val="000000" w:themeColor="text1"/>
          <w:sz w:val="28"/>
          <w:szCs w:val="28"/>
          <w:vertAlign w:val="superscript"/>
          <w:lang w:val="kk-KZ"/>
        </w:rPr>
        <w:t>2+</w:t>
      </w:r>
      <w:r w:rsidRPr="00D353CC">
        <w:rPr>
          <w:rStyle w:val="ypks7kbdpwfgdykd3qb9"/>
          <w:rFonts w:ascii="Times New Roman" w:hAnsi="Times New Roman" w:cs="Times New Roman"/>
          <w:color w:val="000000" w:themeColor="text1"/>
          <w:sz w:val="28"/>
          <w:szCs w:val="28"/>
          <w:lang w:val="kk-KZ"/>
        </w:rPr>
        <w:t>және</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Mg</w:t>
      </w:r>
      <w:r w:rsidRPr="00D353CC">
        <w:rPr>
          <w:rStyle w:val="ypks7kbdpwfgdykd3qb9"/>
          <w:rFonts w:ascii="Times New Roman" w:hAnsi="Times New Roman" w:cs="Times New Roman"/>
          <w:color w:val="000000" w:themeColor="text1"/>
          <w:sz w:val="28"/>
          <w:szCs w:val="28"/>
          <w:vertAlign w:val="superscript"/>
          <w:lang w:val="kk-KZ"/>
        </w:rPr>
        <w:t>2⁺</w:t>
      </w:r>
      <w:r w:rsidRPr="00D353CC">
        <w:rPr>
          <w:rFonts w:ascii="Times New Roman" w:hAnsi="Times New Roman" w:cs="Times New Roman"/>
          <w:color w:val="000000" w:themeColor="text1"/>
          <w:sz w:val="28"/>
          <w:szCs w:val="28"/>
          <w:vertAlign w:val="superscript"/>
          <w:lang w:val="kk-KZ"/>
        </w:rPr>
        <w:t xml:space="preserve"> </w:t>
      </w:r>
      <w:r w:rsidRPr="00D353CC">
        <w:rPr>
          <w:rStyle w:val="ypks7kbdpwfgdykd3qb9"/>
          <w:rFonts w:ascii="Times New Roman" w:hAnsi="Times New Roman" w:cs="Times New Roman"/>
          <w:color w:val="000000" w:themeColor="text1"/>
          <w:sz w:val="28"/>
          <w:szCs w:val="28"/>
          <w:lang w:val="kk-KZ"/>
        </w:rPr>
        <w:t>алдын</w:t>
      </w:r>
      <w:r w:rsidRPr="00D353CC">
        <w:rPr>
          <w:rFonts w:ascii="Times New Roman" w:hAnsi="Times New Roman" w:cs="Times New Roman"/>
          <w:color w:val="000000" w:themeColor="text1"/>
          <w:sz w:val="28"/>
          <w:szCs w:val="28"/>
          <w:lang w:val="kk-KZ"/>
        </w:rPr>
        <w:t xml:space="preserve"> ала </w:t>
      </w:r>
      <w:r w:rsidRPr="00D353CC">
        <w:rPr>
          <w:rStyle w:val="ypks7kbdpwfgdykd3qb9"/>
          <w:rFonts w:ascii="Times New Roman" w:hAnsi="Times New Roman" w:cs="Times New Roman"/>
          <w:color w:val="000000" w:themeColor="text1"/>
          <w:sz w:val="28"/>
          <w:szCs w:val="28"/>
          <w:lang w:val="kk-KZ"/>
        </w:rPr>
        <w:t>жою</w:t>
      </w:r>
      <w:r w:rsidRPr="00D353CC">
        <w:rPr>
          <w:rFonts w:ascii="Times New Roman" w:hAnsi="Times New Roman" w:cs="Times New Roman"/>
          <w:color w:val="000000" w:themeColor="text1"/>
          <w:sz w:val="28"/>
          <w:szCs w:val="28"/>
          <w:lang w:val="kk-KZ"/>
        </w:rPr>
        <w:t xml:space="preserve"> қайта кристалдану </w:t>
      </w:r>
      <w:r w:rsidRPr="00D353CC">
        <w:rPr>
          <w:rStyle w:val="ypks7kbdpwfgdykd3qb9"/>
          <w:rFonts w:ascii="Times New Roman" w:hAnsi="Times New Roman" w:cs="Times New Roman"/>
          <w:color w:val="000000" w:themeColor="text1"/>
          <w:sz w:val="28"/>
          <w:szCs w:val="28"/>
          <w:lang w:val="kk-KZ"/>
        </w:rPr>
        <w:t>тиімділігін</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айтарлықтай</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арттыратынын</w:t>
      </w:r>
      <w:r w:rsidRPr="00D353CC">
        <w:rPr>
          <w:rFonts w:ascii="Times New Roman" w:hAnsi="Times New Roman" w:cs="Times New Roman"/>
          <w:color w:val="000000" w:themeColor="text1"/>
          <w:sz w:val="28"/>
          <w:szCs w:val="28"/>
          <w:lang w:val="kk-KZ"/>
        </w:rPr>
        <w:t xml:space="preserve"> атап </w:t>
      </w:r>
      <w:r w:rsidRPr="00D353CC">
        <w:rPr>
          <w:rStyle w:val="ypks7kbdpwfgdykd3qb9"/>
          <w:rFonts w:ascii="Times New Roman" w:hAnsi="Times New Roman" w:cs="Times New Roman"/>
          <w:color w:val="000000" w:themeColor="text1"/>
          <w:sz w:val="28"/>
          <w:szCs w:val="28"/>
          <w:lang w:val="kk-KZ"/>
        </w:rPr>
        <w:t>көрсетеді,</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өйткені</w:t>
      </w:r>
      <w:r w:rsidRPr="00D353CC">
        <w:rPr>
          <w:rFonts w:ascii="Times New Roman" w:hAnsi="Times New Roman" w:cs="Times New Roman"/>
          <w:color w:val="000000" w:themeColor="text1"/>
          <w:sz w:val="28"/>
          <w:szCs w:val="28"/>
          <w:lang w:val="kk-KZ"/>
        </w:rPr>
        <w:t xml:space="preserve"> ол </w:t>
      </w:r>
      <w:r w:rsidRPr="00D353CC">
        <w:rPr>
          <w:rStyle w:val="ypks7kbdpwfgdykd3qb9"/>
          <w:rFonts w:ascii="Times New Roman" w:hAnsi="Times New Roman" w:cs="Times New Roman"/>
          <w:color w:val="000000" w:themeColor="text1"/>
          <w:sz w:val="28"/>
          <w:szCs w:val="28"/>
          <w:lang w:val="kk-KZ"/>
        </w:rPr>
        <w:t>қоспалардың</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бірлескен</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тұндыруын</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болдырмайды</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және</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NaCl</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кристалдарының</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морфологиясын</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жақсартады</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[68].</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Виджаджа</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және</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тб</w:t>
      </w:r>
      <w:r w:rsidRPr="00D353CC">
        <w:rPr>
          <w:rFonts w:ascii="Times New Roman" w:hAnsi="Times New Roman" w:cs="Times New Roman"/>
          <w:color w:val="000000" w:themeColor="text1"/>
          <w:sz w:val="28"/>
          <w:szCs w:val="28"/>
          <w:lang w:val="kk-KZ"/>
        </w:rPr>
        <w:t xml:space="preserve"> автор</w:t>
      </w:r>
      <w:r w:rsidRPr="00D353CC">
        <w:rPr>
          <w:rStyle w:val="ypks7kbdpwfgdykd3qb9"/>
          <w:rFonts w:ascii="Times New Roman" w:hAnsi="Times New Roman" w:cs="Times New Roman"/>
          <w:color w:val="000000" w:themeColor="text1"/>
          <w:sz w:val="28"/>
          <w:szCs w:val="28"/>
          <w:lang w:val="kk-KZ"/>
        </w:rPr>
        <w:t>лар</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тұзды</w:t>
      </w:r>
      <w:r w:rsidRPr="00D353CC">
        <w:rPr>
          <w:rFonts w:ascii="Times New Roman" w:hAnsi="Times New Roman" w:cs="Times New Roman"/>
          <w:color w:val="000000" w:themeColor="text1"/>
          <w:sz w:val="28"/>
          <w:szCs w:val="28"/>
          <w:lang w:val="kk-KZ"/>
        </w:rPr>
        <w:t xml:space="preserve"> ерітіндіні </w:t>
      </w:r>
      <w:r w:rsidRPr="00D353CC">
        <w:rPr>
          <w:rStyle w:val="ypks7kbdpwfgdykd3qb9"/>
          <w:rFonts w:ascii="Times New Roman" w:hAnsi="Times New Roman" w:cs="Times New Roman"/>
          <w:color w:val="000000" w:themeColor="text1"/>
          <w:sz w:val="28"/>
          <w:szCs w:val="28"/>
          <w:lang w:val="kk-KZ"/>
        </w:rPr>
        <w:t>химиялық</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тазартудан</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кейін</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қосарланған</w:t>
      </w:r>
      <w:r w:rsidRPr="00D353CC">
        <w:rPr>
          <w:rFonts w:ascii="Times New Roman" w:hAnsi="Times New Roman" w:cs="Times New Roman"/>
          <w:color w:val="000000" w:themeColor="text1"/>
          <w:sz w:val="28"/>
          <w:szCs w:val="28"/>
          <w:lang w:val="kk-KZ"/>
        </w:rPr>
        <w:t xml:space="preserve"> қайта </w:t>
      </w:r>
      <w:r w:rsidRPr="00D353CC">
        <w:rPr>
          <w:rStyle w:val="ypks7kbdpwfgdykd3qb9"/>
          <w:rFonts w:ascii="Times New Roman" w:hAnsi="Times New Roman" w:cs="Times New Roman"/>
          <w:color w:val="000000" w:themeColor="text1"/>
          <w:sz w:val="28"/>
          <w:szCs w:val="28"/>
          <w:lang w:val="kk-KZ"/>
        </w:rPr>
        <w:t>кристалдануды</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қолдану</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фармацевтикалық</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талаптарға</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сәйкес</w:t>
      </w:r>
      <w:r w:rsidRPr="00D353CC">
        <w:rPr>
          <w:rFonts w:ascii="Times New Roman" w:hAnsi="Times New Roman" w:cs="Times New Roman"/>
          <w:color w:val="000000" w:themeColor="text1"/>
          <w:sz w:val="28"/>
          <w:szCs w:val="28"/>
          <w:lang w:val="kk-KZ"/>
        </w:rPr>
        <w:t xml:space="preserve"> келетін </w:t>
      </w:r>
      <w:r w:rsidRPr="00D353CC">
        <w:rPr>
          <w:rStyle w:val="ypks7kbdpwfgdykd3qb9"/>
          <w:rFonts w:ascii="Times New Roman" w:hAnsi="Times New Roman" w:cs="Times New Roman"/>
          <w:color w:val="000000" w:themeColor="text1"/>
          <w:sz w:val="28"/>
          <w:szCs w:val="28"/>
          <w:lang w:val="kk-KZ"/>
        </w:rPr>
        <w:t>тазалық</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параметрлеріне</w:t>
      </w:r>
      <w:r w:rsidRPr="00D353CC">
        <w:rPr>
          <w:rFonts w:ascii="Times New Roman" w:hAnsi="Times New Roman" w:cs="Times New Roman"/>
          <w:color w:val="000000" w:themeColor="text1"/>
          <w:sz w:val="28"/>
          <w:szCs w:val="28"/>
          <w:lang w:val="kk-KZ"/>
        </w:rPr>
        <w:t xml:space="preserve"> қол </w:t>
      </w:r>
      <w:r w:rsidRPr="00D353CC">
        <w:rPr>
          <w:rStyle w:val="ypks7kbdpwfgdykd3qb9"/>
          <w:rFonts w:ascii="Times New Roman" w:hAnsi="Times New Roman" w:cs="Times New Roman"/>
          <w:color w:val="000000" w:themeColor="text1"/>
          <w:sz w:val="28"/>
          <w:szCs w:val="28"/>
          <w:lang w:val="kk-KZ"/>
        </w:rPr>
        <w:t>жеткізуге</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мүмкіндік</w:t>
      </w:r>
      <w:r w:rsidRPr="00D353CC">
        <w:rPr>
          <w:rFonts w:ascii="Times New Roman" w:hAnsi="Times New Roman" w:cs="Times New Roman"/>
          <w:color w:val="000000" w:themeColor="text1"/>
          <w:sz w:val="28"/>
          <w:szCs w:val="28"/>
          <w:lang w:val="kk-KZ"/>
        </w:rPr>
        <w:t xml:space="preserve"> беретінін </w:t>
      </w:r>
      <w:r w:rsidRPr="00D353CC">
        <w:rPr>
          <w:rStyle w:val="ypks7kbdpwfgdykd3qb9"/>
          <w:rFonts w:ascii="Times New Roman" w:hAnsi="Times New Roman" w:cs="Times New Roman"/>
          <w:color w:val="000000" w:themeColor="text1"/>
          <w:sz w:val="28"/>
          <w:szCs w:val="28"/>
          <w:lang w:val="kk-KZ"/>
        </w:rPr>
        <w:t>көрсетті,</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кальций</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мен</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магний</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иондары</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негізінен</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аналық</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ерітіндіде</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шоғырланған</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[69].</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Бұл</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тәсілдің</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негізгі</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кемшіліктері</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процестің</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жоғары</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энергия</w:t>
      </w:r>
      <w:r w:rsidRPr="00D353CC">
        <w:rPr>
          <w:rFonts w:ascii="Times New Roman" w:hAnsi="Times New Roman" w:cs="Times New Roman"/>
          <w:color w:val="000000" w:themeColor="text1"/>
          <w:sz w:val="28"/>
          <w:szCs w:val="28"/>
          <w:lang w:val="kk-KZ"/>
        </w:rPr>
        <w:t xml:space="preserve"> сыйымдылығы </w:t>
      </w:r>
      <w:r w:rsidRPr="00D353CC">
        <w:rPr>
          <w:rStyle w:val="ypks7kbdpwfgdykd3qb9"/>
          <w:rFonts w:ascii="Times New Roman" w:hAnsi="Times New Roman" w:cs="Times New Roman"/>
          <w:color w:val="000000" w:themeColor="text1"/>
          <w:sz w:val="28"/>
          <w:szCs w:val="28"/>
          <w:lang w:val="kk-KZ"/>
        </w:rPr>
        <w:t>және</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аналық</w:t>
      </w:r>
      <w:r w:rsidRPr="00D353CC">
        <w:rPr>
          <w:rFonts w:ascii="Times New Roman" w:hAnsi="Times New Roman" w:cs="Times New Roman"/>
          <w:color w:val="000000" w:themeColor="text1"/>
          <w:sz w:val="28"/>
          <w:szCs w:val="28"/>
          <w:lang w:val="kk-KZ"/>
        </w:rPr>
        <w:t xml:space="preserve"> жасушамен </w:t>
      </w:r>
      <w:r w:rsidRPr="00D353CC">
        <w:rPr>
          <w:rStyle w:val="ypks7kbdpwfgdykd3qb9"/>
          <w:rFonts w:ascii="Times New Roman" w:hAnsi="Times New Roman" w:cs="Times New Roman"/>
          <w:color w:val="000000" w:themeColor="text1"/>
          <w:sz w:val="28"/>
          <w:szCs w:val="28"/>
          <w:lang w:val="kk-KZ"/>
        </w:rPr>
        <w:t>NaCl</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жоғалуы</w:t>
      </w:r>
      <w:r w:rsidRPr="00D353CC">
        <w:rPr>
          <w:rFonts w:ascii="Times New Roman" w:hAnsi="Times New Roman" w:cs="Times New Roman"/>
          <w:color w:val="000000" w:themeColor="text1"/>
          <w:sz w:val="28"/>
          <w:szCs w:val="28"/>
          <w:lang w:val="kk-KZ"/>
        </w:rPr>
        <w:t xml:space="preserve"> болып табылады</w:t>
      </w:r>
      <w:r w:rsidRPr="00D353CC">
        <w:rPr>
          <w:rStyle w:val="ypks7kbdpwfgdykd3qb9"/>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бұл</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кристалдану</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режимдерін</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оңтайландыруды</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және</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аналық</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ерітінділерді</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қайта</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пайдалануды</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талап</w:t>
      </w:r>
      <w:r w:rsidRPr="00D353CC">
        <w:rPr>
          <w:rFonts w:ascii="Times New Roman" w:hAnsi="Times New Roman" w:cs="Times New Roman"/>
          <w:color w:val="000000" w:themeColor="text1"/>
          <w:sz w:val="28"/>
          <w:szCs w:val="28"/>
          <w:lang w:val="kk-KZ"/>
        </w:rPr>
        <w:t xml:space="preserve"> етеді</w:t>
      </w:r>
      <w:r w:rsidRPr="00D353CC">
        <w:rPr>
          <w:rStyle w:val="ypks7kbdpwfgdykd3qb9"/>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lang w:val="kk-KZ"/>
        </w:rPr>
        <w:t xml:space="preserve"> </w:t>
      </w:r>
    </w:p>
    <w:p w14:paraId="2ED90B0C" w14:textId="2F1EF425" w:rsidR="00C37BDD" w:rsidRPr="00D353CC" w:rsidRDefault="00C37BDD" w:rsidP="00C37BDD">
      <w:pPr>
        <w:tabs>
          <w:tab w:val="left" w:pos="2193"/>
        </w:tabs>
        <w:spacing w:after="0"/>
        <w:ind w:firstLine="709"/>
        <w:jc w:val="both"/>
        <w:rPr>
          <w:rStyle w:val="ypks7kbdpwfgdykd3qb9"/>
          <w:rFonts w:ascii="Times New Roman" w:hAnsi="Times New Roman" w:cs="Times New Roman"/>
          <w:color w:val="000000" w:themeColor="text1"/>
          <w:sz w:val="28"/>
          <w:szCs w:val="28"/>
          <w:lang w:val="kk-KZ"/>
        </w:rPr>
      </w:pPr>
      <w:r w:rsidRPr="00D353CC">
        <w:rPr>
          <w:rStyle w:val="ypks7kbdpwfgdykd3qb9"/>
          <w:rFonts w:ascii="Times New Roman" w:hAnsi="Times New Roman" w:cs="Times New Roman"/>
          <w:i/>
          <w:color w:val="000000" w:themeColor="text1"/>
          <w:sz w:val="28"/>
          <w:szCs w:val="28"/>
          <w:lang w:val="kk-KZ"/>
        </w:rPr>
        <w:t>Тұзды</w:t>
      </w:r>
      <w:r w:rsidRPr="00D353CC">
        <w:rPr>
          <w:rFonts w:ascii="Times New Roman" w:hAnsi="Times New Roman" w:cs="Times New Roman"/>
          <w:i/>
          <w:color w:val="000000" w:themeColor="text1"/>
          <w:sz w:val="28"/>
          <w:szCs w:val="28"/>
          <w:lang w:val="kk-KZ"/>
        </w:rPr>
        <w:t xml:space="preserve"> ерітінділерді </w:t>
      </w:r>
      <w:r w:rsidRPr="00D353CC">
        <w:rPr>
          <w:rStyle w:val="ypks7kbdpwfgdykd3qb9"/>
          <w:rFonts w:ascii="Times New Roman" w:hAnsi="Times New Roman" w:cs="Times New Roman"/>
          <w:i/>
          <w:color w:val="000000" w:themeColor="text1"/>
          <w:sz w:val="28"/>
          <w:szCs w:val="28"/>
          <w:lang w:val="kk-KZ"/>
        </w:rPr>
        <w:t>ион</w:t>
      </w:r>
      <w:r w:rsidRPr="00D353CC">
        <w:rPr>
          <w:rFonts w:ascii="Times New Roman" w:hAnsi="Times New Roman" w:cs="Times New Roman"/>
          <w:i/>
          <w:color w:val="000000" w:themeColor="text1"/>
          <w:sz w:val="28"/>
          <w:szCs w:val="28"/>
          <w:lang w:val="kk-KZ"/>
        </w:rPr>
        <w:t xml:space="preserve"> алмасу </w:t>
      </w:r>
      <w:r w:rsidRPr="00D353CC">
        <w:rPr>
          <w:rStyle w:val="ypks7kbdpwfgdykd3qb9"/>
          <w:rFonts w:ascii="Times New Roman" w:hAnsi="Times New Roman" w:cs="Times New Roman"/>
          <w:i/>
          <w:color w:val="000000" w:themeColor="text1"/>
          <w:sz w:val="28"/>
          <w:szCs w:val="28"/>
          <w:lang w:val="kk-KZ"/>
        </w:rPr>
        <w:t>және</w:t>
      </w:r>
      <w:r w:rsidRPr="00D353CC">
        <w:rPr>
          <w:rFonts w:ascii="Times New Roman" w:hAnsi="Times New Roman" w:cs="Times New Roman"/>
          <w:i/>
          <w:color w:val="000000" w:themeColor="text1"/>
          <w:sz w:val="28"/>
          <w:szCs w:val="28"/>
          <w:lang w:val="kk-KZ"/>
        </w:rPr>
        <w:t xml:space="preserve"> </w:t>
      </w:r>
      <w:r w:rsidRPr="00D353CC">
        <w:rPr>
          <w:rStyle w:val="ypks7kbdpwfgdykd3qb9"/>
          <w:rFonts w:ascii="Times New Roman" w:hAnsi="Times New Roman" w:cs="Times New Roman"/>
          <w:i/>
          <w:color w:val="000000" w:themeColor="text1"/>
          <w:sz w:val="28"/>
          <w:szCs w:val="28"/>
          <w:lang w:val="kk-KZ"/>
        </w:rPr>
        <w:t>сорбциялық</w:t>
      </w:r>
      <w:r w:rsidRPr="00D353CC">
        <w:rPr>
          <w:rFonts w:ascii="Times New Roman" w:hAnsi="Times New Roman" w:cs="Times New Roman"/>
          <w:i/>
          <w:color w:val="000000" w:themeColor="text1"/>
          <w:sz w:val="28"/>
          <w:szCs w:val="28"/>
          <w:lang w:val="kk-KZ"/>
        </w:rPr>
        <w:t xml:space="preserve"> тазарту</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NaCl</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тұзды</w:t>
      </w:r>
      <w:r w:rsidRPr="00D353CC">
        <w:rPr>
          <w:rFonts w:ascii="Times New Roman" w:hAnsi="Times New Roman" w:cs="Times New Roman"/>
          <w:color w:val="000000" w:themeColor="text1"/>
          <w:sz w:val="28"/>
          <w:szCs w:val="28"/>
          <w:lang w:val="kk-KZ"/>
        </w:rPr>
        <w:t xml:space="preserve"> ерітінділерінде</w:t>
      </w:r>
      <w:r w:rsidRPr="00D353CC">
        <w:rPr>
          <w:rStyle w:val="ypks7kbdpwfgdykd3qb9"/>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әсіресе</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мембраналық</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электрохимиялық</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процестерге</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арналған</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Ca</w:t>
      </w:r>
      <w:r w:rsidRPr="00D353CC">
        <w:rPr>
          <w:rStyle w:val="ypks7kbdpwfgdykd3qb9"/>
          <w:rFonts w:ascii="Times New Roman" w:hAnsi="Times New Roman" w:cs="Times New Roman"/>
          <w:color w:val="000000" w:themeColor="text1"/>
          <w:sz w:val="28"/>
          <w:szCs w:val="28"/>
          <w:vertAlign w:val="superscript"/>
          <w:lang w:val="kk-KZ"/>
        </w:rPr>
        <w:t>2+</w:t>
      </w:r>
      <w:r w:rsidRPr="00D353CC">
        <w:rPr>
          <w:rStyle w:val="ypks7kbdpwfgdykd3qb9"/>
          <w:rFonts w:ascii="Times New Roman" w:hAnsi="Times New Roman" w:cs="Times New Roman"/>
          <w:color w:val="000000" w:themeColor="text1"/>
          <w:sz w:val="28"/>
          <w:szCs w:val="28"/>
          <w:lang w:val="kk-KZ"/>
        </w:rPr>
        <w:t>және</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Mg</w:t>
      </w:r>
      <w:r w:rsidRPr="00D353CC">
        <w:rPr>
          <w:rStyle w:val="ypks7kbdpwfgdykd3qb9"/>
          <w:rFonts w:ascii="Times New Roman" w:hAnsi="Times New Roman" w:cs="Times New Roman"/>
          <w:color w:val="000000" w:themeColor="text1"/>
          <w:sz w:val="28"/>
          <w:szCs w:val="28"/>
          <w:vertAlign w:val="superscript"/>
          <w:lang w:val="kk-KZ"/>
        </w:rPr>
        <w:t>2⁺</w:t>
      </w:r>
      <w:r w:rsidRPr="00D353CC">
        <w:rPr>
          <w:rFonts w:ascii="Times New Roman" w:hAnsi="Times New Roman" w:cs="Times New Roman"/>
          <w:color w:val="000000" w:themeColor="text1"/>
          <w:sz w:val="28"/>
          <w:szCs w:val="28"/>
          <w:vertAlign w:val="superscript"/>
          <w:lang w:val="kk-KZ"/>
        </w:rPr>
        <w:t xml:space="preserve"> </w:t>
      </w:r>
      <w:r w:rsidRPr="00D353CC">
        <w:rPr>
          <w:rStyle w:val="ypks7kbdpwfgdykd3qb9"/>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минималды</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қалдық</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концентрациясына</w:t>
      </w:r>
      <w:r w:rsidRPr="00D353CC">
        <w:rPr>
          <w:rFonts w:ascii="Times New Roman" w:hAnsi="Times New Roman" w:cs="Times New Roman"/>
          <w:color w:val="000000" w:themeColor="text1"/>
          <w:sz w:val="28"/>
          <w:szCs w:val="28"/>
          <w:lang w:val="kk-KZ"/>
        </w:rPr>
        <w:t xml:space="preserve"> қол </w:t>
      </w:r>
      <w:r w:rsidRPr="00D353CC">
        <w:rPr>
          <w:rStyle w:val="ypks7kbdpwfgdykd3qb9"/>
          <w:rFonts w:ascii="Times New Roman" w:hAnsi="Times New Roman" w:cs="Times New Roman"/>
          <w:color w:val="000000" w:themeColor="text1"/>
          <w:sz w:val="28"/>
          <w:szCs w:val="28"/>
          <w:lang w:val="kk-KZ"/>
        </w:rPr>
        <w:t>жеткізу</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үшін</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ион</w:t>
      </w:r>
      <w:r w:rsidRPr="00D353CC">
        <w:rPr>
          <w:rFonts w:ascii="Times New Roman" w:hAnsi="Times New Roman" w:cs="Times New Roman"/>
          <w:color w:val="000000" w:themeColor="text1"/>
          <w:sz w:val="28"/>
          <w:szCs w:val="28"/>
          <w:lang w:val="kk-KZ"/>
        </w:rPr>
        <w:t xml:space="preserve"> алмасу </w:t>
      </w:r>
      <w:r w:rsidRPr="00D353CC">
        <w:rPr>
          <w:rStyle w:val="ypks7kbdpwfgdykd3qb9"/>
          <w:rFonts w:ascii="Times New Roman" w:hAnsi="Times New Roman" w:cs="Times New Roman"/>
          <w:color w:val="000000" w:themeColor="text1"/>
          <w:sz w:val="28"/>
          <w:szCs w:val="28"/>
          <w:lang w:val="kk-KZ"/>
        </w:rPr>
        <w:t>тазарту</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кеңінен</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қолданылады.</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Қазіргі</w:t>
      </w:r>
      <w:r w:rsidRPr="00D353CC">
        <w:rPr>
          <w:rFonts w:ascii="Times New Roman" w:hAnsi="Times New Roman" w:cs="Times New Roman"/>
          <w:color w:val="000000" w:themeColor="text1"/>
          <w:sz w:val="28"/>
          <w:szCs w:val="28"/>
          <w:lang w:val="kk-KZ"/>
        </w:rPr>
        <w:t xml:space="preserve"> заманғы </w:t>
      </w:r>
      <w:r w:rsidRPr="00D353CC">
        <w:rPr>
          <w:rStyle w:val="ypks7kbdpwfgdykd3qb9"/>
          <w:rFonts w:ascii="Times New Roman" w:hAnsi="Times New Roman" w:cs="Times New Roman"/>
          <w:color w:val="000000" w:themeColor="text1"/>
          <w:sz w:val="28"/>
          <w:szCs w:val="28"/>
          <w:lang w:val="kk-KZ"/>
        </w:rPr>
        <w:t>шетелдік</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зерттеулер</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жоғары</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иондық</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күш</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пен</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тотығу</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жағдайларына</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төзімді</w:t>
      </w:r>
      <w:r w:rsidRPr="00D353CC">
        <w:rPr>
          <w:rFonts w:ascii="Times New Roman" w:hAnsi="Times New Roman" w:cs="Times New Roman"/>
          <w:color w:val="000000" w:themeColor="text1"/>
          <w:sz w:val="28"/>
          <w:szCs w:val="28"/>
          <w:lang w:val="kk-KZ"/>
        </w:rPr>
        <w:t xml:space="preserve"> хелаттаушы </w:t>
      </w:r>
      <w:r w:rsidRPr="00D353CC">
        <w:rPr>
          <w:rStyle w:val="ypks7kbdpwfgdykd3qb9"/>
          <w:rFonts w:ascii="Times New Roman" w:hAnsi="Times New Roman" w:cs="Times New Roman"/>
          <w:color w:val="000000" w:themeColor="text1"/>
          <w:sz w:val="28"/>
          <w:szCs w:val="28"/>
          <w:lang w:val="kk-KZ"/>
        </w:rPr>
        <w:t>шайырлардың</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селективтілігі</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мен</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беріктігін</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арттыруға</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бағытталған</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[70].</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Лазар</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және</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т.б.</w:t>
      </w:r>
      <w:r w:rsidRPr="00D353CC">
        <w:rPr>
          <w:rFonts w:ascii="Times New Roman" w:hAnsi="Times New Roman" w:cs="Times New Roman"/>
          <w:color w:val="000000" w:themeColor="text1"/>
          <w:sz w:val="28"/>
          <w:szCs w:val="28"/>
          <w:lang w:val="kk-KZ"/>
        </w:rPr>
        <w:t xml:space="preserve"> автор</w:t>
      </w:r>
      <w:r w:rsidRPr="00D353CC">
        <w:rPr>
          <w:rStyle w:val="ypks7kbdpwfgdykd3qb9"/>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хлор-сілтілік</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өнеркәсіпте</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тұзды</w:t>
      </w:r>
      <w:r w:rsidRPr="00D353CC">
        <w:rPr>
          <w:rFonts w:ascii="Times New Roman" w:hAnsi="Times New Roman" w:cs="Times New Roman"/>
          <w:color w:val="000000" w:themeColor="text1"/>
          <w:sz w:val="28"/>
          <w:szCs w:val="28"/>
          <w:lang w:val="kk-KZ"/>
        </w:rPr>
        <w:t xml:space="preserve"> ерітінділерді </w:t>
      </w:r>
      <w:r w:rsidRPr="00D353CC">
        <w:rPr>
          <w:rStyle w:val="ypks7kbdpwfgdykd3qb9"/>
          <w:rFonts w:ascii="Times New Roman" w:hAnsi="Times New Roman" w:cs="Times New Roman"/>
          <w:color w:val="000000" w:themeColor="text1"/>
          <w:sz w:val="28"/>
          <w:szCs w:val="28"/>
          <w:lang w:val="kk-KZ"/>
        </w:rPr>
        <w:t>тазарту</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үшін</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қолданылатын</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хелаттаушы</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шайырдың</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ұзақ</w:t>
      </w:r>
      <w:r w:rsidRPr="00D353CC">
        <w:rPr>
          <w:rFonts w:ascii="Times New Roman" w:hAnsi="Times New Roman" w:cs="Times New Roman"/>
          <w:color w:val="000000" w:themeColor="text1"/>
          <w:sz w:val="28"/>
          <w:szCs w:val="28"/>
          <w:lang w:val="kk-KZ"/>
        </w:rPr>
        <w:t xml:space="preserve"> мерзімді </w:t>
      </w:r>
      <w:r w:rsidRPr="00D353CC">
        <w:rPr>
          <w:rStyle w:val="ypks7kbdpwfgdykd3qb9"/>
          <w:rFonts w:ascii="Times New Roman" w:hAnsi="Times New Roman" w:cs="Times New Roman"/>
          <w:color w:val="000000" w:themeColor="text1"/>
          <w:sz w:val="28"/>
          <w:szCs w:val="28"/>
          <w:lang w:val="kk-KZ"/>
        </w:rPr>
        <w:t>физика-химиялық</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тұрақтылығын</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зерттеді</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және</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тұзды</w:t>
      </w:r>
      <w:r w:rsidRPr="00D353CC">
        <w:rPr>
          <w:rFonts w:ascii="Times New Roman" w:hAnsi="Times New Roman" w:cs="Times New Roman"/>
          <w:color w:val="000000" w:themeColor="text1"/>
          <w:sz w:val="28"/>
          <w:szCs w:val="28"/>
          <w:lang w:val="kk-KZ"/>
        </w:rPr>
        <w:t xml:space="preserve"> ерітіндіні </w:t>
      </w:r>
      <w:r w:rsidRPr="00D353CC">
        <w:rPr>
          <w:rStyle w:val="ypks7kbdpwfgdykd3qb9"/>
          <w:rFonts w:ascii="Times New Roman" w:hAnsi="Times New Roman" w:cs="Times New Roman"/>
          <w:color w:val="000000" w:themeColor="text1"/>
          <w:sz w:val="28"/>
          <w:szCs w:val="28"/>
          <w:lang w:val="kk-KZ"/>
        </w:rPr>
        <w:t>дұрыс</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тазартқан</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кезде</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ұзақ</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уақыт</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бойы</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кальций</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мен</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магнийді</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тұрақты</w:t>
      </w:r>
      <w:r w:rsidRPr="00D353CC">
        <w:rPr>
          <w:rFonts w:ascii="Times New Roman" w:hAnsi="Times New Roman" w:cs="Times New Roman"/>
          <w:color w:val="000000" w:themeColor="text1"/>
          <w:sz w:val="28"/>
          <w:szCs w:val="28"/>
          <w:lang w:val="kk-KZ"/>
        </w:rPr>
        <w:t xml:space="preserve"> түрде алып </w:t>
      </w:r>
      <w:r w:rsidRPr="00D353CC">
        <w:rPr>
          <w:rStyle w:val="ypks7kbdpwfgdykd3qb9"/>
          <w:rFonts w:ascii="Times New Roman" w:hAnsi="Times New Roman" w:cs="Times New Roman"/>
          <w:color w:val="000000" w:themeColor="text1"/>
          <w:sz w:val="28"/>
          <w:szCs w:val="28"/>
          <w:lang w:val="kk-KZ"/>
        </w:rPr>
        <w:t>тастауға</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болатынын</w:t>
      </w:r>
      <w:r w:rsidRPr="00D353CC">
        <w:rPr>
          <w:rFonts w:ascii="Times New Roman" w:hAnsi="Times New Roman" w:cs="Times New Roman"/>
          <w:color w:val="000000" w:themeColor="text1"/>
          <w:sz w:val="28"/>
          <w:szCs w:val="28"/>
          <w:lang w:val="kk-KZ"/>
        </w:rPr>
        <w:t xml:space="preserve"> көрсетті </w:t>
      </w:r>
      <w:r w:rsidRPr="00D353CC">
        <w:rPr>
          <w:rStyle w:val="ypks7kbdpwfgdykd3qb9"/>
          <w:rFonts w:ascii="Times New Roman" w:hAnsi="Times New Roman" w:cs="Times New Roman"/>
          <w:color w:val="000000" w:themeColor="text1"/>
          <w:sz w:val="28"/>
          <w:szCs w:val="28"/>
          <w:lang w:val="kk-KZ"/>
        </w:rPr>
        <w:t>[71].</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Дәстүрлі</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 xml:space="preserve">әдістерге </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балама</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ретінде</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Ca</w:t>
      </w:r>
      <w:r w:rsidRPr="00D353CC">
        <w:rPr>
          <w:rStyle w:val="ypks7kbdpwfgdykd3qb9"/>
          <w:rFonts w:ascii="Times New Roman" w:hAnsi="Times New Roman" w:cs="Times New Roman"/>
          <w:color w:val="000000" w:themeColor="text1"/>
          <w:sz w:val="28"/>
          <w:szCs w:val="28"/>
          <w:vertAlign w:val="superscript"/>
          <w:lang w:val="kk-KZ"/>
        </w:rPr>
        <w:t>2+</w:t>
      </w:r>
      <w:r w:rsidRPr="00D353CC">
        <w:rPr>
          <w:rStyle w:val="ypks7kbdpwfgdykd3qb9"/>
          <w:rFonts w:ascii="Times New Roman" w:hAnsi="Times New Roman" w:cs="Times New Roman"/>
          <w:color w:val="000000" w:themeColor="text1"/>
          <w:sz w:val="28"/>
          <w:szCs w:val="28"/>
          <w:lang w:val="kk-KZ"/>
        </w:rPr>
        <w:t>және</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Mg</w:t>
      </w:r>
      <w:r w:rsidRPr="00D353CC">
        <w:rPr>
          <w:rStyle w:val="ypks7kbdpwfgdykd3qb9"/>
          <w:rFonts w:ascii="Times New Roman" w:hAnsi="Times New Roman" w:cs="Times New Roman"/>
          <w:color w:val="000000" w:themeColor="text1"/>
          <w:sz w:val="28"/>
          <w:szCs w:val="28"/>
          <w:vertAlign w:val="superscript"/>
          <w:lang w:val="kk-KZ"/>
        </w:rPr>
        <w:t>2⁺</w:t>
      </w:r>
      <w:r w:rsidRPr="00D353CC">
        <w:rPr>
          <w:rFonts w:ascii="Times New Roman" w:hAnsi="Times New Roman" w:cs="Times New Roman"/>
          <w:color w:val="000000" w:themeColor="text1"/>
          <w:sz w:val="28"/>
          <w:szCs w:val="28"/>
          <w:vertAlign w:val="superscript"/>
          <w:lang w:val="kk-KZ"/>
        </w:rPr>
        <w:t xml:space="preserve"> </w:t>
      </w:r>
      <w:r w:rsidRPr="00D353CC">
        <w:rPr>
          <w:rStyle w:val="ypks7kbdpwfgdykd3qb9"/>
          <w:rFonts w:ascii="Times New Roman" w:hAnsi="Times New Roman" w:cs="Times New Roman"/>
          <w:color w:val="000000" w:themeColor="text1"/>
          <w:sz w:val="28"/>
          <w:szCs w:val="28"/>
          <w:lang w:val="kk-KZ"/>
        </w:rPr>
        <w:t>селективті</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байланыстыруға</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қабілетті</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функционалды</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талшықты</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және</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композиттік</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материалдар</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қарастырылады,</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бірақ</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мұндай</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шешімдердің</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көпшілігі</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әлі</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зертханалық</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немесе</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пилоттық</w:t>
      </w:r>
      <w:r w:rsidRPr="00D353CC">
        <w:rPr>
          <w:rFonts w:ascii="Times New Roman" w:hAnsi="Times New Roman" w:cs="Times New Roman"/>
          <w:color w:val="000000" w:themeColor="text1"/>
          <w:sz w:val="28"/>
          <w:szCs w:val="28"/>
          <w:lang w:val="kk-KZ"/>
        </w:rPr>
        <w:t xml:space="preserve"> </w:t>
      </w:r>
      <w:r w:rsidRPr="00D353CC">
        <w:rPr>
          <w:rStyle w:val="ypks7kbdpwfgdykd3qb9"/>
          <w:rFonts w:ascii="Times New Roman" w:hAnsi="Times New Roman" w:cs="Times New Roman"/>
          <w:color w:val="000000" w:themeColor="text1"/>
          <w:sz w:val="28"/>
          <w:szCs w:val="28"/>
          <w:lang w:val="kk-KZ"/>
        </w:rPr>
        <w:t>сатыда.</w:t>
      </w:r>
      <w:r w:rsidRPr="00D353CC">
        <w:rPr>
          <w:rFonts w:ascii="Times New Roman" w:hAnsi="Times New Roman" w:cs="Times New Roman"/>
          <w:color w:val="000000" w:themeColor="text1"/>
          <w:sz w:val="28"/>
          <w:szCs w:val="28"/>
          <w:lang w:val="kk-KZ"/>
        </w:rPr>
        <w:t xml:space="preserve"> </w:t>
      </w:r>
    </w:p>
    <w:p w14:paraId="3C3D6832" w14:textId="77777777" w:rsidR="00C37BDD" w:rsidRPr="00D353CC" w:rsidRDefault="00C37BDD" w:rsidP="006311CD">
      <w:pPr>
        <w:spacing w:after="0" w:line="240" w:lineRule="auto"/>
        <w:ind w:firstLine="709"/>
        <w:jc w:val="both"/>
        <w:rPr>
          <w:rFonts w:ascii="Times New Roman" w:hAnsi="Times New Roman" w:cs="Times New Roman"/>
          <w:color w:val="000000" w:themeColor="text1"/>
          <w:sz w:val="28"/>
          <w:szCs w:val="28"/>
          <w:lang w:val="kk-KZ"/>
        </w:rPr>
      </w:pPr>
    </w:p>
    <w:p w14:paraId="1393432B" w14:textId="46B6982A" w:rsidR="006311CD" w:rsidRPr="00D353CC" w:rsidRDefault="009C6BC5" w:rsidP="006311CD">
      <w:pPr>
        <w:spacing w:after="0" w:line="240" w:lineRule="auto"/>
        <w:ind w:firstLine="709"/>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lastRenderedPageBreak/>
        <w:t xml:space="preserve">Авторлардың </w:t>
      </w:r>
      <w:r w:rsidRPr="00D353CC">
        <w:rPr>
          <w:rFonts w:ascii="Times New Roman" w:hAnsi="Times New Roman" w:cs="Times New Roman"/>
          <w:color w:val="000000" w:themeColor="text1"/>
          <w:sz w:val="28"/>
          <w:szCs w:val="28"/>
          <w:lang w:val="kk-KZ"/>
        </w:rPr>
        <w:t>[72]</w:t>
      </w:r>
      <w:r>
        <w:rPr>
          <w:rFonts w:ascii="Times New Roman" w:hAnsi="Times New Roman" w:cs="Times New Roman"/>
          <w:color w:val="000000" w:themeColor="text1"/>
          <w:sz w:val="28"/>
          <w:szCs w:val="28"/>
          <w:lang w:val="kk-KZ"/>
        </w:rPr>
        <w:t xml:space="preserve"> зерттеулерінде </w:t>
      </w:r>
      <w:r w:rsidRPr="00D353CC">
        <w:rPr>
          <w:rFonts w:ascii="Times New Roman" w:hAnsi="Times New Roman" w:cs="Times New Roman"/>
          <w:color w:val="000000" w:themeColor="text1"/>
          <w:sz w:val="28"/>
          <w:szCs w:val="28"/>
          <w:lang w:val="kk-KZ"/>
        </w:rPr>
        <w:t>[72]</w:t>
      </w:r>
      <w:r>
        <w:rPr>
          <w:rFonts w:ascii="Times New Roman" w:hAnsi="Times New Roman" w:cs="Times New Roman"/>
          <w:color w:val="000000" w:themeColor="text1"/>
          <w:sz w:val="28"/>
          <w:szCs w:val="28"/>
          <w:lang w:val="kk-KZ"/>
        </w:rPr>
        <w:t xml:space="preserve"> м</w:t>
      </w:r>
      <w:r w:rsidR="006311CD" w:rsidRPr="00D353CC">
        <w:rPr>
          <w:rFonts w:ascii="Times New Roman" w:hAnsi="Times New Roman" w:cs="Times New Roman"/>
          <w:color w:val="000000" w:themeColor="text1"/>
          <w:sz w:val="28"/>
          <w:szCs w:val="28"/>
          <w:lang w:val="kk-KZ"/>
        </w:rPr>
        <w:t xml:space="preserve">ембраналық </w:t>
      </w:r>
      <w:r w:rsidR="000B3540" w:rsidRPr="00D353CC">
        <w:rPr>
          <w:rFonts w:ascii="Times New Roman" w:hAnsi="Times New Roman" w:cs="Times New Roman"/>
          <w:color w:val="000000" w:themeColor="text1"/>
          <w:sz w:val="28"/>
          <w:szCs w:val="28"/>
          <w:lang w:val="kk-KZ"/>
        </w:rPr>
        <w:t>д</w:t>
      </w:r>
      <w:r w:rsidR="006311CD" w:rsidRPr="00D353CC">
        <w:rPr>
          <w:rFonts w:ascii="Times New Roman" w:hAnsi="Times New Roman" w:cs="Times New Roman"/>
          <w:color w:val="000000" w:themeColor="text1"/>
          <w:sz w:val="28"/>
          <w:szCs w:val="28"/>
          <w:lang w:val="kk-KZ"/>
        </w:rPr>
        <w:t>истилляция-кристалдану схемаларын қоса алғанда, мембраналық, химиялық және термиялық процестерді біріктіретін гибридті технологияларды дамыту перспективалы бағыт болып табылады. Мұндай тәсілдер жоғары тұзды ерітінділердің ағындарын жан-жақты басқаруға мүмкіндік береді, бұл қоспаларды бір уақытта алып тастауды және NaCl-ді қалпына келтіруді қамтамасыз етеді, бірақ күрделі басқару жүйелері мен қомақты инвестицияларды қажет етеді</w:t>
      </w:r>
      <w:r>
        <w:rPr>
          <w:rFonts w:ascii="Times New Roman" w:hAnsi="Times New Roman" w:cs="Times New Roman"/>
          <w:color w:val="000000" w:themeColor="text1"/>
          <w:sz w:val="28"/>
          <w:szCs w:val="28"/>
          <w:lang w:val="kk-KZ"/>
        </w:rPr>
        <w:t>.</w:t>
      </w:r>
    </w:p>
    <w:p w14:paraId="13848DDC" w14:textId="77777777" w:rsidR="006311CD" w:rsidRPr="00D353CC" w:rsidRDefault="006311CD" w:rsidP="006311CD">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Осылайша, жүргізілген талдау натрий хлоридін тазарту мен өңдеудің қолданыстағы технологияларының ешқайсысы әмбебап емес екенін көрсетеді. Оңтайлы шешімді таңдау бастапқы шикізаттың сипаттамаларымен, өнімнің сапасына қойылатын талаптармен, энергетикалық және экологиялық шектеулермен, сондай-ақ экономикалық орындылықпен анықталады. Бұл қазіргі жағдайда NaCl қайта өңдеу процестерінің тиімділігін, тұрақтылығын және бейімделуін арттыруға бағытталған интеграцияланған технологиялық схемаларды әзірлеудің өзектілігін негіздейді.</w:t>
      </w:r>
    </w:p>
    <w:p w14:paraId="5F42DE1A" w14:textId="77777777" w:rsidR="006311CD" w:rsidRPr="00D353CC" w:rsidRDefault="006311CD" w:rsidP="006311CD">
      <w:pPr>
        <w:spacing w:after="0" w:line="240" w:lineRule="auto"/>
        <w:ind w:firstLine="709"/>
        <w:jc w:val="both"/>
        <w:rPr>
          <w:rFonts w:ascii="Times New Roman" w:hAnsi="Times New Roman" w:cs="Times New Roman"/>
          <w:color w:val="000000" w:themeColor="text1"/>
          <w:sz w:val="28"/>
          <w:szCs w:val="28"/>
          <w:lang w:val="kk-KZ"/>
        </w:rPr>
      </w:pPr>
      <w:r w:rsidRPr="00D353CC">
        <w:rPr>
          <w:rStyle w:val="ezkurwreuab5ozgtqnkl"/>
          <w:rFonts w:ascii="Times New Roman" w:hAnsi="Times New Roman" w:cs="Times New Roman"/>
          <w:color w:val="000000" w:themeColor="text1"/>
          <w:sz w:val="28"/>
          <w:szCs w:val="28"/>
          <w:lang w:val="kk-KZ"/>
        </w:rPr>
        <w:t>Натрий хлоридін қажетсіз иондардан тазартудың бірнеше әдістері бар, олардың ішінде әк-содалы әдіс, барий карбонатты әдісі және т.б.</w:t>
      </w:r>
      <w:r w:rsidRPr="00D353CC">
        <w:rPr>
          <w:rFonts w:ascii="Times New Roman" w:hAnsi="Times New Roman" w:cs="Times New Roman"/>
          <w:color w:val="000000" w:themeColor="text1"/>
          <w:sz w:val="28"/>
          <w:szCs w:val="28"/>
          <w:lang w:val="kk-KZ"/>
        </w:rPr>
        <w:t xml:space="preserve"> </w:t>
      </w:r>
      <w:r w:rsidRPr="00D353CC">
        <w:rPr>
          <w:rStyle w:val="ezkurwreuab5ozgtqnkl"/>
          <w:rFonts w:ascii="Times New Roman" w:hAnsi="Times New Roman" w:cs="Times New Roman"/>
          <w:color w:val="000000" w:themeColor="text1"/>
          <w:sz w:val="28"/>
          <w:szCs w:val="28"/>
          <w:lang w:val="kk-KZ"/>
        </w:rPr>
        <w:t>Әкті-содалы</w:t>
      </w:r>
      <w:r w:rsidRPr="00D353CC">
        <w:rPr>
          <w:rFonts w:ascii="Times New Roman" w:hAnsi="Times New Roman" w:cs="Times New Roman"/>
          <w:color w:val="000000" w:themeColor="text1"/>
          <w:sz w:val="28"/>
          <w:szCs w:val="28"/>
          <w:lang w:val="kk-KZ"/>
        </w:rPr>
        <w:t xml:space="preserve"> </w:t>
      </w:r>
      <w:r w:rsidRPr="00D353CC">
        <w:rPr>
          <w:rStyle w:val="ezkurwreuab5ozgtqnkl"/>
          <w:rFonts w:ascii="Times New Roman" w:hAnsi="Times New Roman" w:cs="Times New Roman"/>
          <w:color w:val="000000" w:themeColor="text1"/>
          <w:sz w:val="28"/>
          <w:szCs w:val="28"/>
          <w:lang w:val="kk-KZ"/>
        </w:rPr>
        <w:t xml:space="preserve">әдісіпен тазартылған </w:t>
      </w:r>
      <w:r w:rsidRPr="00D353CC">
        <w:rPr>
          <w:rFonts w:ascii="Times New Roman" w:hAnsi="Times New Roman" w:cs="Times New Roman"/>
          <w:color w:val="000000" w:themeColor="text1"/>
          <w:sz w:val="28"/>
          <w:szCs w:val="28"/>
          <w:lang w:val="kk-KZ"/>
        </w:rPr>
        <w:t xml:space="preserve"> </w:t>
      </w:r>
      <w:r w:rsidRPr="00D353CC">
        <w:rPr>
          <w:rStyle w:val="ezkurwreuab5ozgtqnkl"/>
          <w:rFonts w:ascii="Times New Roman" w:hAnsi="Times New Roman" w:cs="Times New Roman"/>
          <w:color w:val="000000" w:themeColor="text1"/>
          <w:sz w:val="28"/>
          <w:szCs w:val="28"/>
          <w:lang w:val="kk-KZ"/>
        </w:rPr>
        <w:t>тұздың тазалығы төмен, ал барий  улы элементтер қатарына жатады және барий сульфатының қосылыстары өкпе ауруларының дамуына алып келуі мүмкін [73].</w:t>
      </w:r>
      <w:r w:rsidRPr="00D353CC">
        <w:rPr>
          <w:rFonts w:ascii="Times New Roman" w:hAnsi="Times New Roman" w:cs="Times New Roman"/>
          <w:color w:val="000000" w:themeColor="text1"/>
          <w:sz w:val="28"/>
          <w:szCs w:val="28"/>
          <w:lang w:val="kk-KZ"/>
        </w:rPr>
        <w:t xml:space="preserve"> </w:t>
      </w:r>
      <w:r w:rsidRPr="00D353CC">
        <w:rPr>
          <w:rStyle w:val="ezkurwreuab5ozgtqnkl"/>
          <w:rFonts w:ascii="Times New Roman" w:hAnsi="Times New Roman" w:cs="Times New Roman"/>
          <w:color w:val="000000" w:themeColor="text1"/>
          <w:sz w:val="28"/>
          <w:szCs w:val="28"/>
          <w:lang w:val="kk-KZ"/>
        </w:rPr>
        <w:t>Сонымен</w:t>
      </w:r>
      <w:r w:rsidRPr="00D353CC">
        <w:rPr>
          <w:rFonts w:ascii="Times New Roman" w:hAnsi="Times New Roman" w:cs="Times New Roman"/>
          <w:color w:val="000000" w:themeColor="text1"/>
          <w:sz w:val="28"/>
          <w:szCs w:val="28"/>
          <w:lang w:val="kk-KZ"/>
        </w:rPr>
        <w:t xml:space="preserve"> </w:t>
      </w:r>
      <w:r w:rsidRPr="00D353CC">
        <w:rPr>
          <w:rStyle w:val="ezkurwreuab5ozgtqnkl"/>
          <w:rFonts w:ascii="Times New Roman" w:hAnsi="Times New Roman" w:cs="Times New Roman"/>
          <w:color w:val="000000" w:themeColor="text1"/>
          <w:sz w:val="28"/>
          <w:szCs w:val="28"/>
          <w:lang w:val="kk-KZ"/>
        </w:rPr>
        <w:t>қатар, тұзды жағымсыз иондардан тазартудың қолданыстағы әдістерінің бірнеше кемшіліктері бар.</w:t>
      </w:r>
      <w:r w:rsidRPr="00D353CC">
        <w:rPr>
          <w:rFonts w:ascii="Times New Roman" w:hAnsi="Times New Roman" w:cs="Times New Roman"/>
          <w:color w:val="000000" w:themeColor="text1"/>
          <w:sz w:val="28"/>
          <w:szCs w:val="28"/>
          <w:lang w:val="kk-KZ"/>
        </w:rPr>
        <w:t xml:space="preserve"> </w:t>
      </w:r>
      <w:r w:rsidRPr="00D353CC">
        <w:rPr>
          <w:rStyle w:val="ezkurwreuab5ozgtqnkl"/>
          <w:rFonts w:ascii="Times New Roman" w:hAnsi="Times New Roman" w:cs="Times New Roman"/>
          <w:color w:val="000000" w:themeColor="text1"/>
          <w:sz w:val="28"/>
          <w:szCs w:val="28"/>
          <w:lang w:val="kk-KZ"/>
        </w:rPr>
        <w:t>Оларға</w:t>
      </w:r>
      <w:r w:rsidRPr="00D353CC">
        <w:rPr>
          <w:rFonts w:ascii="Times New Roman" w:hAnsi="Times New Roman" w:cs="Times New Roman"/>
          <w:color w:val="000000" w:themeColor="text1"/>
          <w:sz w:val="28"/>
          <w:szCs w:val="28"/>
          <w:lang w:val="kk-KZ"/>
        </w:rPr>
        <w:t xml:space="preserve"> </w:t>
      </w:r>
      <w:r w:rsidRPr="00D353CC">
        <w:rPr>
          <w:rStyle w:val="ezkurwreuab5ozgtqnkl"/>
          <w:rFonts w:ascii="Times New Roman" w:hAnsi="Times New Roman" w:cs="Times New Roman"/>
          <w:color w:val="000000" w:themeColor="text1"/>
          <w:sz w:val="28"/>
          <w:szCs w:val="28"/>
          <w:lang w:val="kk-KZ"/>
        </w:rPr>
        <w:t>көп сатылы</w:t>
      </w:r>
      <w:r w:rsidRPr="00D353CC">
        <w:rPr>
          <w:rFonts w:ascii="Times New Roman" w:hAnsi="Times New Roman" w:cs="Times New Roman"/>
          <w:color w:val="000000" w:themeColor="text1"/>
          <w:sz w:val="28"/>
          <w:szCs w:val="28"/>
          <w:lang w:val="kk-KZ"/>
        </w:rPr>
        <w:t xml:space="preserve"> </w:t>
      </w:r>
      <w:r w:rsidRPr="00D353CC">
        <w:rPr>
          <w:rStyle w:val="ezkurwreuab5ozgtqnkl"/>
          <w:rFonts w:ascii="Times New Roman" w:hAnsi="Times New Roman" w:cs="Times New Roman"/>
          <w:color w:val="000000" w:themeColor="text1"/>
          <w:sz w:val="28"/>
          <w:szCs w:val="28"/>
          <w:lang w:val="kk-KZ"/>
        </w:rPr>
        <w:t>процесс, натрий хлориді ерітіндісін өңдеу үшін концентрацияланған тұз қышқылын қолдану жатады, бұл одан әрі булану және центрифугалау кезінде жабдықтың коррозиясын тудыруы мүмкін.</w:t>
      </w:r>
      <w:r w:rsidRPr="00D353CC">
        <w:rPr>
          <w:rFonts w:ascii="Times New Roman" w:hAnsi="Times New Roman" w:cs="Times New Roman"/>
          <w:color w:val="000000" w:themeColor="text1"/>
          <w:sz w:val="28"/>
          <w:szCs w:val="28"/>
          <w:lang w:val="kk-KZ"/>
        </w:rPr>
        <w:t xml:space="preserve"> </w:t>
      </w:r>
      <w:r w:rsidRPr="00D353CC">
        <w:rPr>
          <w:rStyle w:val="ezkurwreuab5ozgtqnkl"/>
          <w:rFonts w:ascii="Times New Roman" w:hAnsi="Times New Roman" w:cs="Times New Roman"/>
          <w:color w:val="000000" w:themeColor="text1"/>
          <w:sz w:val="28"/>
          <w:szCs w:val="28"/>
          <w:lang w:val="kk-KZ"/>
        </w:rPr>
        <w:t>Сонымен</w:t>
      </w:r>
      <w:r w:rsidRPr="00D353CC">
        <w:rPr>
          <w:rFonts w:ascii="Times New Roman" w:hAnsi="Times New Roman" w:cs="Times New Roman"/>
          <w:color w:val="000000" w:themeColor="text1"/>
          <w:sz w:val="28"/>
          <w:szCs w:val="28"/>
          <w:lang w:val="kk-KZ"/>
        </w:rPr>
        <w:t xml:space="preserve"> </w:t>
      </w:r>
      <w:r w:rsidRPr="00D353CC">
        <w:rPr>
          <w:rStyle w:val="ezkurwreuab5ozgtqnkl"/>
          <w:rFonts w:ascii="Times New Roman" w:hAnsi="Times New Roman" w:cs="Times New Roman"/>
          <w:color w:val="000000" w:themeColor="text1"/>
          <w:sz w:val="28"/>
          <w:szCs w:val="28"/>
          <w:lang w:val="kk-KZ"/>
        </w:rPr>
        <w:t>қатар, қышқылдан NaCl кристалдарын қымбат тазалығы жоғары сумен қосымша жуу қажет, бұл көп сатылы процеспен бірге ас тұзын тазарту құнын едәуір арттырады [74,75].</w:t>
      </w:r>
      <w:r w:rsidRPr="00D353CC">
        <w:rPr>
          <w:rFonts w:ascii="Times New Roman" w:hAnsi="Times New Roman" w:cs="Times New Roman"/>
          <w:color w:val="000000" w:themeColor="text1"/>
          <w:sz w:val="28"/>
          <w:szCs w:val="28"/>
          <w:lang w:val="kk-KZ"/>
        </w:rPr>
        <w:t xml:space="preserve"> </w:t>
      </w:r>
    </w:p>
    <w:p w14:paraId="234F7998" w14:textId="77777777" w:rsidR="006311CD" w:rsidRPr="00D353CC" w:rsidRDefault="006311CD" w:rsidP="006311CD">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xml:space="preserve">Натрий хлоридін қажетсіз қоспалардан тазартудың бірнеше кең таралған әдістері бар, олар әлі де қолданылады: сода, әк-сода, әк-сода-сульфат, термиялық [76]. </w:t>
      </w:r>
    </w:p>
    <w:p w14:paraId="3AF87025" w14:textId="24A353D8" w:rsidR="006311CD" w:rsidRPr="00D353CC" w:rsidRDefault="006311CD" w:rsidP="006311CD">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Тұзды жыныстарды қоспа иондарынан тазарту әдістерінің ішінде, кенді алдын ала ұнтақтау әдісі белгілі [77]. Әдістің артықшылығы-қоспалардың көп сатылы тұндырылуын болдырмау арқылы технологиялық процесті жеделдету және жеңілдету, қолданылатын тұндырғыш реактивтер мен энергетикалық ресурстардың санын азайту арқылы технологиялық процесті арзандату.  Бұл әдістің кемшіліктері қауіптіліктің 2 класына жататын улы барий гидроксидін қолдану болып табылады, бұл жоғары тазалықтағы өнімді алуға мүмкіндік бермейді. Ba(OH)</w:t>
      </w:r>
      <w:r w:rsidRPr="00D353CC">
        <w:rPr>
          <w:rFonts w:ascii="Times New Roman" w:hAnsi="Times New Roman" w:cs="Times New Roman"/>
          <w:color w:val="000000" w:themeColor="text1"/>
          <w:sz w:val="28"/>
          <w:szCs w:val="28"/>
          <w:vertAlign w:val="subscript"/>
          <w:lang w:val="kk-KZ"/>
        </w:rPr>
        <w:t>2</w:t>
      </w:r>
      <w:r w:rsidRPr="00D353CC">
        <w:rPr>
          <w:rFonts w:ascii="Times New Roman" w:hAnsi="Times New Roman" w:cs="Times New Roman"/>
          <w:color w:val="000000" w:themeColor="text1"/>
          <w:sz w:val="28"/>
          <w:szCs w:val="28"/>
          <w:lang w:val="kk-KZ"/>
        </w:rPr>
        <w:t xml:space="preserve"> енгізген кезде түзілген кальций мен магний гидроксидтері тұз қышқылымен бейтараптандырылады</w:t>
      </w:r>
      <w:r w:rsidR="009C6BC5" w:rsidRPr="009C6BC5">
        <w:rPr>
          <w:rFonts w:ascii="Times New Roman" w:hAnsi="Times New Roman" w:cs="Times New Roman"/>
          <w:color w:val="000000" w:themeColor="text1"/>
          <w:sz w:val="28"/>
          <w:szCs w:val="28"/>
          <w:lang w:val="kk-KZ"/>
        </w:rPr>
        <w:t xml:space="preserve"> </w:t>
      </w:r>
      <w:r w:rsidR="009C6BC5" w:rsidRPr="00D353CC">
        <w:rPr>
          <w:rFonts w:ascii="Times New Roman" w:hAnsi="Times New Roman" w:cs="Times New Roman"/>
          <w:color w:val="000000" w:themeColor="text1"/>
          <w:sz w:val="28"/>
          <w:szCs w:val="28"/>
          <w:lang w:val="kk-KZ"/>
        </w:rPr>
        <w:t>[78].</w:t>
      </w:r>
      <w:r w:rsidRPr="00D353CC">
        <w:rPr>
          <w:rFonts w:ascii="Times New Roman" w:hAnsi="Times New Roman" w:cs="Times New Roman"/>
          <w:color w:val="000000" w:themeColor="text1"/>
          <w:sz w:val="28"/>
          <w:szCs w:val="28"/>
          <w:lang w:val="kk-KZ"/>
        </w:rPr>
        <w:t xml:space="preserve">  Кейін суда еритін кальций және магний хлоридтеріне айналады, яғни кальций мен магний иондар түрінде ерітіндіге қайтады</w:t>
      </w:r>
      <w:r w:rsidR="009C6BC5">
        <w:rPr>
          <w:rFonts w:ascii="Times New Roman" w:hAnsi="Times New Roman" w:cs="Times New Roman"/>
          <w:color w:val="000000" w:themeColor="text1"/>
          <w:sz w:val="28"/>
          <w:szCs w:val="28"/>
          <w:lang w:val="kk-KZ"/>
        </w:rPr>
        <w:t>.</w:t>
      </w:r>
    </w:p>
    <w:p w14:paraId="67F3108F" w14:textId="77777777" w:rsidR="006311CD" w:rsidRPr="00D353CC" w:rsidRDefault="006311CD" w:rsidP="006311CD">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xml:space="preserve">Натрий хлоридін тазартудың белгілі және кеңінен сипатталған әдістерінің бірі-тұзды буландыру әдісі. Мысалы, тамақ өнеркәсібі үшін ас </w:t>
      </w:r>
      <w:r w:rsidRPr="00D353CC">
        <w:rPr>
          <w:rFonts w:ascii="Times New Roman" w:hAnsi="Times New Roman" w:cs="Times New Roman"/>
          <w:color w:val="000000" w:themeColor="text1"/>
          <w:sz w:val="28"/>
          <w:szCs w:val="28"/>
          <w:lang w:val="kk-KZ"/>
        </w:rPr>
        <w:lastRenderedPageBreak/>
        <w:t>тұзын алу үшін буландыру әдісі пайдаланылады [79]. Осы әдіс арқылы  өндірілген тұз құрамында кальций, магний, калий және ион сульфаты бар, ол тамақ өнеркәсібі үшін "Экстра" ас тұзына қойылатын талаптарға сәйкес келеді, бірақ жоғары тазалықтағы химиялық өнімге қойылатын талаптарды қанағаттандырмайды.</w:t>
      </w:r>
    </w:p>
    <w:p w14:paraId="72CF24F9" w14:textId="77777777" w:rsidR="006311CD" w:rsidRPr="00D353CC" w:rsidRDefault="006311CD" w:rsidP="006311CD">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Сондай-ақ, натрий хлоридін тазарту әдісі белгілі, ол 25</w:t>
      </w:r>
      <w:r w:rsidRPr="00D353CC">
        <w:rPr>
          <w:rFonts w:ascii="Times New Roman" w:hAnsi="Times New Roman" w:cs="Times New Roman"/>
          <w:color w:val="000000" w:themeColor="text1"/>
          <w:sz w:val="28"/>
          <w:szCs w:val="28"/>
          <w:vertAlign w:val="superscript"/>
          <w:lang w:val="kk-KZ"/>
        </w:rPr>
        <w:t>0</w:t>
      </w:r>
      <w:r w:rsidRPr="00D353CC">
        <w:rPr>
          <w:rFonts w:ascii="Times New Roman" w:hAnsi="Times New Roman" w:cs="Times New Roman"/>
          <w:color w:val="000000" w:themeColor="text1"/>
          <w:sz w:val="28"/>
          <w:szCs w:val="28"/>
          <w:lang w:val="kk-KZ"/>
        </w:rPr>
        <w:t>С-та қаныққан натрий хлоридінің сулы ерітіндісін механикалық қоспалардан тазартуды, ерітіндіні булауды, кристалдануды, натрий хлоридінің кристалдарын центрифугалау арқылы бөлуді және мақсатты өнімді кептіруді қамтиды [80]. Бұл әдістің кемшіліктері процестің көп сатылы болуы, натрий хлориді ерітіндісін өңдеу үшін концентрацияланған тұз қышқылын қолдану болып табылады, ол одан әрі булану және центрифугалау кезінде жабдықтың коррозиясын тудырады, бұл көп сатылықпен бірге ас тұзын тазарту процесін айтарлықтай қымбаттатады.</w:t>
      </w:r>
    </w:p>
    <w:p w14:paraId="2DC5B677" w14:textId="7DC37674" w:rsidR="006311CD" w:rsidRPr="00D353CC" w:rsidRDefault="006311CD" w:rsidP="00801928">
      <w:pPr>
        <w:spacing w:after="0" w:line="240" w:lineRule="auto"/>
        <w:ind w:firstLine="709"/>
        <w:jc w:val="both"/>
        <w:rPr>
          <w:rFonts w:ascii="Times New Roman" w:hAnsi="Times New Roman" w:cs="Times New Roman"/>
          <w:color w:val="000000" w:themeColor="text1"/>
          <w:sz w:val="28"/>
          <w:szCs w:val="28"/>
          <w:lang w:val="kk-KZ"/>
        </w:rPr>
      </w:pPr>
      <w:r w:rsidRPr="00D353CC">
        <w:rPr>
          <w:rStyle w:val="ezkurwreuab5ozgtqnkl"/>
          <w:rFonts w:ascii="Times New Roman" w:hAnsi="Times New Roman" w:cs="Times New Roman"/>
          <w:color w:val="000000" w:themeColor="text1"/>
          <w:sz w:val="28"/>
          <w:szCs w:val="28"/>
          <w:lang w:val="kk-KZ"/>
        </w:rPr>
        <w:t>Натрий хлоридін кез келген қажетті дәрежеде тазартуға болатынымен, онымен байланысты шығындарды ескеру қажет, өйткені олар өнімнің жалпы шығындарына ықпал етеді [81,82].</w:t>
      </w:r>
      <w:r w:rsidRPr="00D353CC">
        <w:rPr>
          <w:rFonts w:ascii="Times New Roman" w:hAnsi="Times New Roman" w:cs="Times New Roman"/>
          <w:color w:val="000000" w:themeColor="text1"/>
          <w:sz w:val="28"/>
          <w:szCs w:val="28"/>
          <w:lang w:val="kk-KZ"/>
        </w:rPr>
        <w:t xml:space="preserve"> </w:t>
      </w:r>
      <w:r w:rsidRPr="00D353CC">
        <w:rPr>
          <w:rStyle w:val="ezkurwreuab5ozgtqnkl"/>
          <w:rFonts w:ascii="Times New Roman" w:hAnsi="Times New Roman" w:cs="Times New Roman"/>
          <w:color w:val="000000" w:themeColor="text1"/>
          <w:sz w:val="28"/>
          <w:szCs w:val="28"/>
          <w:lang w:val="kk-KZ"/>
        </w:rPr>
        <w:t>Сондықтан тазартудың</w:t>
      </w:r>
      <w:r w:rsidRPr="00D353CC">
        <w:rPr>
          <w:rFonts w:ascii="Times New Roman" w:hAnsi="Times New Roman" w:cs="Times New Roman"/>
          <w:color w:val="000000" w:themeColor="text1"/>
          <w:sz w:val="28"/>
          <w:szCs w:val="28"/>
          <w:lang w:val="kk-KZ"/>
        </w:rPr>
        <w:t xml:space="preserve"> </w:t>
      </w:r>
      <w:r w:rsidRPr="00D353CC">
        <w:rPr>
          <w:rStyle w:val="ezkurwreuab5ozgtqnkl"/>
          <w:rFonts w:ascii="Times New Roman" w:hAnsi="Times New Roman" w:cs="Times New Roman"/>
          <w:color w:val="000000" w:themeColor="text1"/>
          <w:sz w:val="28"/>
          <w:szCs w:val="28"/>
          <w:lang w:val="kk-KZ"/>
        </w:rPr>
        <w:t>ең практикалық</w:t>
      </w:r>
      <w:r w:rsidRPr="00D353CC">
        <w:rPr>
          <w:rFonts w:ascii="Times New Roman" w:hAnsi="Times New Roman" w:cs="Times New Roman"/>
          <w:color w:val="000000" w:themeColor="text1"/>
          <w:sz w:val="28"/>
          <w:szCs w:val="28"/>
          <w:lang w:val="kk-KZ"/>
        </w:rPr>
        <w:t xml:space="preserve"> </w:t>
      </w:r>
      <w:r w:rsidRPr="00D353CC">
        <w:rPr>
          <w:rStyle w:val="ezkurwreuab5ozgtqnkl"/>
          <w:rFonts w:ascii="Times New Roman" w:hAnsi="Times New Roman" w:cs="Times New Roman"/>
          <w:color w:val="000000" w:themeColor="text1"/>
          <w:sz w:val="28"/>
          <w:szCs w:val="28"/>
          <w:lang w:val="kk-KZ"/>
        </w:rPr>
        <w:t>әдістерін</w:t>
      </w:r>
      <w:r w:rsidRPr="00D353CC">
        <w:rPr>
          <w:rFonts w:ascii="Times New Roman" w:hAnsi="Times New Roman" w:cs="Times New Roman"/>
          <w:color w:val="000000" w:themeColor="text1"/>
          <w:sz w:val="28"/>
          <w:szCs w:val="28"/>
          <w:lang w:val="kk-KZ"/>
        </w:rPr>
        <w:t xml:space="preserve"> </w:t>
      </w:r>
      <w:r w:rsidRPr="00D353CC">
        <w:rPr>
          <w:rStyle w:val="ezkurwreuab5ozgtqnkl"/>
          <w:rFonts w:ascii="Times New Roman" w:hAnsi="Times New Roman" w:cs="Times New Roman"/>
          <w:color w:val="000000" w:themeColor="text1"/>
          <w:sz w:val="28"/>
          <w:szCs w:val="28"/>
          <w:lang w:val="kk-KZ"/>
        </w:rPr>
        <w:t>анықтау</w:t>
      </w:r>
      <w:r w:rsidRPr="00D353CC">
        <w:rPr>
          <w:rFonts w:ascii="Times New Roman" w:hAnsi="Times New Roman" w:cs="Times New Roman"/>
          <w:color w:val="000000" w:themeColor="text1"/>
          <w:sz w:val="28"/>
          <w:szCs w:val="28"/>
          <w:lang w:val="kk-KZ"/>
        </w:rPr>
        <w:t xml:space="preserve"> </w:t>
      </w:r>
      <w:r w:rsidRPr="00D353CC">
        <w:rPr>
          <w:rStyle w:val="ezkurwreuab5ozgtqnkl"/>
          <w:rFonts w:ascii="Times New Roman" w:hAnsi="Times New Roman" w:cs="Times New Roman"/>
          <w:color w:val="000000" w:themeColor="text1"/>
          <w:sz w:val="28"/>
          <w:szCs w:val="28"/>
          <w:lang w:val="kk-KZ"/>
        </w:rPr>
        <w:t>өте</w:t>
      </w:r>
      <w:r w:rsidRPr="00D353CC">
        <w:rPr>
          <w:rFonts w:ascii="Times New Roman" w:hAnsi="Times New Roman" w:cs="Times New Roman"/>
          <w:color w:val="000000" w:themeColor="text1"/>
          <w:sz w:val="28"/>
          <w:szCs w:val="28"/>
          <w:lang w:val="kk-KZ"/>
        </w:rPr>
        <w:t xml:space="preserve"> </w:t>
      </w:r>
      <w:r w:rsidRPr="00D353CC">
        <w:rPr>
          <w:rStyle w:val="ezkurwreuab5ozgtqnkl"/>
          <w:rFonts w:ascii="Times New Roman" w:hAnsi="Times New Roman" w:cs="Times New Roman"/>
          <w:color w:val="000000" w:themeColor="text1"/>
          <w:sz w:val="28"/>
          <w:szCs w:val="28"/>
          <w:lang w:val="kk-KZ"/>
        </w:rPr>
        <w:t>маңызды.</w:t>
      </w:r>
      <w:r w:rsidRPr="00D353CC">
        <w:rPr>
          <w:rFonts w:ascii="Times New Roman" w:hAnsi="Times New Roman" w:cs="Times New Roman"/>
          <w:color w:val="000000" w:themeColor="text1"/>
          <w:sz w:val="28"/>
          <w:szCs w:val="28"/>
          <w:lang w:val="kk-KZ"/>
        </w:rPr>
        <w:t xml:space="preserve"> </w:t>
      </w:r>
      <w:bookmarkStart w:id="8" w:name="_Hlk215477403"/>
      <w:r w:rsidRPr="00D353CC">
        <w:rPr>
          <w:rStyle w:val="ezkurwreuab5ozgtqnkl"/>
          <w:rFonts w:ascii="Times New Roman" w:hAnsi="Times New Roman" w:cs="Times New Roman"/>
          <w:color w:val="000000" w:themeColor="text1"/>
          <w:sz w:val="28"/>
          <w:szCs w:val="28"/>
          <w:lang w:val="kk-KZ"/>
        </w:rPr>
        <w:t>Натрий</w:t>
      </w:r>
      <w:r w:rsidRPr="00D353CC">
        <w:rPr>
          <w:rFonts w:ascii="Times New Roman" w:hAnsi="Times New Roman" w:cs="Times New Roman"/>
          <w:color w:val="000000" w:themeColor="text1"/>
          <w:sz w:val="28"/>
          <w:szCs w:val="28"/>
          <w:lang w:val="kk-KZ"/>
        </w:rPr>
        <w:t xml:space="preserve"> </w:t>
      </w:r>
      <w:r w:rsidRPr="00D353CC">
        <w:rPr>
          <w:rStyle w:val="ezkurwreuab5ozgtqnkl"/>
          <w:rFonts w:ascii="Times New Roman" w:hAnsi="Times New Roman" w:cs="Times New Roman"/>
          <w:color w:val="000000" w:themeColor="text1"/>
          <w:sz w:val="28"/>
          <w:szCs w:val="28"/>
          <w:lang w:val="kk-KZ"/>
        </w:rPr>
        <w:t>фосфаты</w:t>
      </w:r>
      <w:r w:rsidRPr="00D353CC">
        <w:rPr>
          <w:rFonts w:ascii="Times New Roman" w:hAnsi="Times New Roman" w:cs="Times New Roman"/>
          <w:color w:val="000000" w:themeColor="text1"/>
          <w:sz w:val="28"/>
          <w:szCs w:val="28"/>
          <w:lang w:val="kk-KZ"/>
        </w:rPr>
        <w:t xml:space="preserve"> </w:t>
      </w:r>
      <w:r w:rsidRPr="00D353CC">
        <w:rPr>
          <w:rStyle w:val="ezkurwreuab5ozgtqnkl"/>
          <w:rFonts w:ascii="Times New Roman" w:hAnsi="Times New Roman" w:cs="Times New Roman"/>
          <w:color w:val="000000" w:themeColor="text1"/>
          <w:sz w:val="28"/>
          <w:szCs w:val="28"/>
          <w:lang w:val="kk-KZ"/>
        </w:rPr>
        <w:t>негізінен судың кермектілігін жою, жұмсарту және ерітіндіден кальций мен магний иондарын тұндыру үшін қолданылады [83-8</w:t>
      </w:r>
      <w:r w:rsidR="009C6BC5">
        <w:rPr>
          <w:rStyle w:val="ezkurwreuab5ozgtqnkl"/>
          <w:rFonts w:ascii="Times New Roman" w:hAnsi="Times New Roman" w:cs="Times New Roman"/>
          <w:color w:val="000000" w:themeColor="text1"/>
          <w:sz w:val="28"/>
          <w:szCs w:val="28"/>
          <w:lang w:val="kk-KZ"/>
        </w:rPr>
        <w:t>6</w:t>
      </w:r>
      <w:r w:rsidRPr="00D353CC">
        <w:rPr>
          <w:rStyle w:val="ezkurwreuab5ozgtqnkl"/>
          <w:rFonts w:ascii="Times New Roman" w:hAnsi="Times New Roman" w:cs="Times New Roman"/>
          <w:color w:val="000000" w:themeColor="text1"/>
          <w:sz w:val="28"/>
          <w:szCs w:val="28"/>
          <w:lang w:val="kk-KZ"/>
        </w:rPr>
        <w:t xml:space="preserve">]. </w:t>
      </w:r>
      <w:r w:rsidRPr="00D353CC">
        <w:rPr>
          <w:rFonts w:ascii="Times New Roman" w:hAnsi="Times New Roman" w:cs="Times New Roman"/>
          <w:color w:val="000000" w:themeColor="text1"/>
          <w:sz w:val="28"/>
          <w:szCs w:val="28"/>
          <w:lang w:val="kk-KZ"/>
        </w:rPr>
        <w:t xml:space="preserve">Кальций және магний иондарын натрий фосфаты арқылы тұндырудың артықшылығы – фосфат ионы  қосылыстары тамақ өнеркәсібінде кеңінен қолданылады және аз мөлшерде адам денсаулығына айтарлықтай  қауіп төндірмейді. </w:t>
      </w:r>
      <w:bookmarkEnd w:id="8"/>
    </w:p>
    <w:p w14:paraId="36C965F9" w14:textId="77777777" w:rsidR="006311CD" w:rsidRPr="00D353CC" w:rsidRDefault="006311CD" w:rsidP="006311CD">
      <w:pPr>
        <w:spacing w:after="0"/>
        <w:ind w:firstLine="709"/>
        <w:rPr>
          <w:rFonts w:ascii="Times New Roman" w:hAnsi="Times New Roman" w:cs="Times New Roman"/>
          <w:b/>
          <w:color w:val="000000" w:themeColor="text1"/>
          <w:sz w:val="28"/>
          <w:szCs w:val="28"/>
          <w:lang w:val="kk-KZ"/>
        </w:rPr>
      </w:pPr>
      <w:r w:rsidRPr="00D353CC">
        <w:rPr>
          <w:rFonts w:ascii="Times New Roman" w:hAnsi="Times New Roman" w:cs="Times New Roman"/>
          <w:b/>
          <w:color w:val="000000" w:themeColor="text1"/>
          <w:sz w:val="28"/>
          <w:szCs w:val="28"/>
          <w:lang w:val="kk-KZ"/>
        </w:rPr>
        <w:t>Бірінші тарау бойынша қорытынды</w:t>
      </w:r>
    </w:p>
    <w:p w14:paraId="6759E556" w14:textId="77777777" w:rsidR="006311CD" w:rsidRPr="00D353CC" w:rsidRDefault="006311CD" w:rsidP="006311CD">
      <w:pPr>
        <w:spacing w:after="0" w:line="240" w:lineRule="auto"/>
        <w:ind w:firstLine="709"/>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Қазақстанда натрий хлоридінің  қоспалары бар үлкен кен орындары бар. Олардың кейбіріне Атырау облысындағы Индер, Жамбыл облысындағы Ащы-Көл, Оңтүстік Қазақстан облысындағы Созақ ауданы кен орындары жатады. Алайда, қолайлы технология болмағандықтан шикізат өңделмей,  дайын өнім алынбайды.</w:t>
      </w:r>
    </w:p>
    <w:p w14:paraId="7EBFF2F3" w14:textId="77777777" w:rsidR="006311CD" w:rsidRPr="00D353CC" w:rsidRDefault="006311CD" w:rsidP="006311CD">
      <w:pPr>
        <w:spacing w:after="0" w:line="240" w:lineRule="auto"/>
        <w:ind w:firstLine="708"/>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 xml:space="preserve">Батыс Қазақстан облысындағы Сатимола кен орнын Qazaq Kalium LTD компаниясы 2023  жылдан бастап игеруді бастады. Дегенмен, Сатимоладағы сильвинит кенін өңдегененен кейін қалатын қалдық үйіндіні (натрий хлориді) өңдеу технологиясы қарастырылмаған. </w:t>
      </w:r>
    </w:p>
    <w:p w14:paraId="24D844E6" w14:textId="77777777" w:rsidR="006311CD" w:rsidRPr="00D353CC" w:rsidRDefault="006311CD" w:rsidP="006311CD">
      <w:pPr>
        <w:spacing w:after="0" w:line="240" w:lineRule="auto"/>
        <w:ind w:firstLine="708"/>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Әдебиеттердегі шолу бойынша калий және натрий кендерін өңдеу әдістерінде табиғи кендерде біршама қоспалары бар екенін көрсетті. Калий хлор өндірісінің негізгі қалдық өнімі натрий хлориді (галит қалдықтары түрінде). Калий хлорды алу үшін классикалық галургиялық процеске кейбір өзгертулер мен толықтырулар енгізу арқылы өнеркәсіптік немесе жеуге жарамды ас тұзын алуға болатыны анықталды. Дегенмен, бұл тек калий кен орындарының жанында орналасқан нысандар үшін ғана мүмкін, өйткені мұндай арзан шикізатты тасымалдау экономикалық тұрғыдан мүмкін емес.</w:t>
      </w:r>
    </w:p>
    <w:p w14:paraId="17D7DF55" w14:textId="77777777" w:rsidR="006311CD" w:rsidRPr="00D353CC" w:rsidRDefault="006311CD" w:rsidP="006311CD">
      <w:pPr>
        <w:spacing w:after="0" w:line="240" w:lineRule="auto"/>
        <w:ind w:firstLine="708"/>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 xml:space="preserve">Калий өнімдері халық шаруашылығының әртүрлі салаларында: қара және түсті металлургия, құрылыс материалдары өндірісі, пиротехника, электрохимия, фотосурет, тоқыма, шыны, фармацевтика, целлюлоза-қағаз, </w:t>
      </w:r>
      <w:r w:rsidRPr="00D353CC">
        <w:rPr>
          <w:rFonts w:ascii="Times New Roman" w:hAnsi="Times New Roman" w:cs="Times New Roman"/>
          <w:bCs/>
          <w:color w:val="000000" w:themeColor="text1"/>
          <w:sz w:val="28"/>
          <w:szCs w:val="28"/>
          <w:lang w:val="kk-KZ"/>
        </w:rPr>
        <w:lastRenderedPageBreak/>
        <w:t>химия өнеркәсібінде кеңінен қолданылады. Дегенмен, аталған салаларды алынатын калий тұздарының тек 5-6% ғана өнеркәсіптік мақсаттарға пайдаланылады. Қалған еритін тұздар ретінде өндірілетін калий қосылыстары ауыл шаруашылығында минералды тыңайтқыштар ретінде қолданылады. Сондықтан калий өнеркәсібінің дамуы ауыл шаруашылығының қажеттіліктерімен және дамуымен тығыз байланысты.</w:t>
      </w:r>
    </w:p>
    <w:p w14:paraId="4F9F870F" w14:textId="77777777" w:rsidR="006311CD" w:rsidRPr="00D353CC" w:rsidRDefault="006311CD" w:rsidP="006311CD">
      <w:pPr>
        <w:spacing w:after="0" w:line="240" w:lineRule="auto"/>
        <w:ind w:firstLine="708"/>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 xml:space="preserve">Ғылыми жарияланымдарды шолу кезінде Сатимола және Бахыт-таңы кен орнындағы натрий және калий кенін зерттеу нәтижелері, оны байыту және басқа зерттеушілердің өңдеуі туралы мәліметтер анықталған жоқ. Сондықтан Сатимола калий кенін өңдеу әдісін таңдау және Бахыт-таңы кен орнындағы галит кенін тазалаудың тиімді әдістерін іздеу өзекті мәселе болып табылады. Табиғи тұздың құрамына, байыту және өңдеу әдістеріне қатысты мәселелерді шешу үшін  кешенді зерттеу қажет. </w:t>
      </w:r>
      <w:r w:rsidRPr="00D353CC">
        <w:rPr>
          <w:rFonts w:ascii="Times New Roman" w:hAnsi="Times New Roman" w:cs="Times New Roman"/>
          <w:color w:val="000000" w:themeColor="text1"/>
          <w:sz w:val="28"/>
          <w:szCs w:val="28"/>
          <w:lang w:val="kk-KZ"/>
        </w:rPr>
        <w:t>Жүргізілген талдау натрий хлоридін тазарту мен өңдеудің қолданыстағы технологияларының ешқайсысы әмбебап емес екенін көрсетеді. Оңтайлы шешімді таңдау бастапқы шикізаттың сипаттамаларымен, өнімнің сапасына қойылатын талаптармен, энергетикалық және экологиялық шектеулермен, сондай-ақ экономикалық орындылықпен анықталады. Бұл қазіргі жағдайда NaCl қайта өңдеу процестерінің тиімділігін, тұрақтылығын және бейімделуін арттыруға бағытталған интеграцияланған технологиялық схемаларды әзірлеудің өзектілігін негіздейді.</w:t>
      </w:r>
    </w:p>
    <w:p w14:paraId="5E35783B" w14:textId="2C8CA977" w:rsidR="00371314" w:rsidRPr="00D353CC" w:rsidRDefault="00371314" w:rsidP="00371314">
      <w:pPr>
        <w:spacing w:after="0" w:line="240" w:lineRule="auto"/>
        <w:ind w:firstLine="709"/>
        <w:jc w:val="both"/>
        <w:rPr>
          <w:rFonts w:ascii="Times New Roman" w:hAnsi="Times New Roman" w:cs="Times New Roman"/>
          <w:color w:val="000000" w:themeColor="text1"/>
          <w:sz w:val="28"/>
          <w:szCs w:val="28"/>
          <w:lang w:val="kk-KZ"/>
        </w:rPr>
      </w:pPr>
    </w:p>
    <w:p w14:paraId="2B4DF5E0" w14:textId="5B701FD9" w:rsidR="00640160" w:rsidRPr="00D353CC" w:rsidRDefault="00640160" w:rsidP="00371314">
      <w:pPr>
        <w:spacing w:after="0" w:line="240" w:lineRule="auto"/>
        <w:ind w:firstLine="709"/>
        <w:jc w:val="both"/>
        <w:rPr>
          <w:rFonts w:ascii="Times New Roman" w:hAnsi="Times New Roman" w:cs="Times New Roman"/>
          <w:color w:val="000000" w:themeColor="text1"/>
          <w:sz w:val="28"/>
          <w:szCs w:val="28"/>
          <w:lang w:val="kk-KZ"/>
        </w:rPr>
      </w:pPr>
    </w:p>
    <w:p w14:paraId="7782A783" w14:textId="6A614B11" w:rsidR="00801928" w:rsidRPr="00D353CC" w:rsidRDefault="00801928" w:rsidP="00371314">
      <w:pPr>
        <w:spacing w:after="0" w:line="240" w:lineRule="auto"/>
        <w:ind w:firstLine="709"/>
        <w:jc w:val="both"/>
        <w:rPr>
          <w:rFonts w:ascii="Times New Roman" w:hAnsi="Times New Roman" w:cs="Times New Roman"/>
          <w:color w:val="000000" w:themeColor="text1"/>
          <w:sz w:val="28"/>
          <w:szCs w:val="28"/>
          <w:lang w:val="kk-KZ"/>
        </w:rPr>
      </w:pPr>
    </w:p>
    <w:p w14:paraId="3189BC65" w14:textId="0C0D33C7" w:rsidR="00801928" w:rsidRPr="00D353CC" w:rsidRDefault="00801928" w:rsidP="00371314">
      <w:pPr>
        <w:spacing w:after="0" w:line="240" w:lineRule="auto"/>
        <w:ind w:firstLine="709"/>
        <w:jc w:val="both"/>
        <w:rPr>
          <w:rFonts w:ascii="Times New Roman" w:hAnsi="Times New Roman" w:cs="Times New Roman"/>
          <w:color w:val="000000" w:themeColor="text1"/>
          <w:sz w:val="28"/>
          <w:szCs w:val="28"/>
          <w:lang w:val="kk-KZ"/>
        </w:rPr>
      </w:pPr>
    </w:p>
    <w:p w14:paraId="71881EE6" w14:textId="28B8599B" w:rsidR="00801928" w:rsidRPr="00D353CC" w:rsidRDefault="00801928" w:rsidP="00371314">
      <w:pPr>
        <w:spacing w:after="0" w:line="240" w:lineRule="auto"/>
        <w:ind w:firstLine="709"/>
        <w:jc w:val="both"/>
        <w:rPr>
          <w:rFonts w:ascii="Times New Roman" w:hAnsi="Times New Roman" w:cs="Times New Roman"/>
          <w:color w:val="000000" w:themeColor="text1"/>
          <w:sz w:val="28"/>
          <w:szCs w:val="28"/>
          <w:lang w:val="kk-KZ"/>
        </w:rPr>
      </w:pPr>
    </w:p>
    <w:p w14:paraId="435249D4" w14:textId="46E71E89" w:rsidR="00801928" w:rsidRPr="00D353CC" w:rsidRDefault="00801928" w:rsidP="00371314">
      <w:pPr>
        <w:spacing w:after="0" w:line="240" w:lineRule="auto"/>
        <w:ind w:firstLine="709"/>
        <w:jc w:val="both"/>
        <w:rPr>
          <w:rFonts w:ascii="Times New Roman" w:hAnsi="Times New Roman" w:cs="Times New Roman"/>
          <w:color w:val="000000" w:themeColor="text1"/>
          <w:sz w:val="28"/>
          <w:szCs w:val="28"/>
          <w:lang w:val="kk-KZ"/>
        </w:rPr>
      </w:pPr>
    </w:p>
    <w:p w14:paraId="2B8B436A" w14:textId="55BD8DCD" w:rsidR="00801928" w:rsidRPr="00D353CC" w:rsidRDefault="00801928" w:rsidP="00371314">
      <w:pPr>
        <w:spacing w:after="0" w:line="240" w:lineRule="auto"/>
        <w:ind w:firstLine="709"/>
        <w:jc w:val="both"/>
        <w:rPr>
          <w:rFonts w:ascii="Times New Roman" w:hAnsi="Times New Roman" w:cs="Times New Roman"/>
          <w:color w:val="000000" w:themeColor="text1"/>
          <w:sz w:val="28"/>
          <w:szCs w:val="28"/>
          <w:lang w:val="kk-KZ"/>
        </w:rPr>
      </w:pPr>
    </w:p>
    <w:p w14:paraId="63F5C3AB" w14:textId="66605AEC" w:rsidR="00800B24" w:rsidRPr="00D353CC" w:rsidRDefault="00800B24" w:rsidP="00371314">
      <w:pPr>
        <w:spacing w:after="0" w:line="240" w:lineRule="auto"/>
        <w:ind w:firstLine="709"/>
        <w:jc w:val="both"/>
        <w:rPr>
          <w:rFonts w:ascii="Times New Roman" w:hAnsi="Times New Roman" w:cs="Times New Roman"/>
          <w:color w:val="000000" w:themeColor="text1"/>
          <w:sz w:val="28"/>
          <w:szCs w:val="28"/>
          <w:lang w:val="kk-KZ"/>
        </w:rPr>
      </w:pPr>
    </w:p>
    <w:p w14:paraId="198D0DD7" w14:textId="5358BF7B" w:rsidR="00800B24" w:rsidRPr="00D353CC" w:rsidRDefault="00800B24" w:rsidP="00371314">
      <w:pPr>
        <w:spacing w:after="0" w:line="240" w:lineRule="auto"/>
        <w:ind w:firstLine="709"/>
        <w:jc w:val="both"/>
        <w:rPr>
          <w:rFonts w:ascii="Times New Roman" w:hAnsi="Times New Roman" w:cs="Times New Roman"/>
          <w:color w:val="000000" w:themeColor="text1"/>
          <w:sz w:val="28"/>
          <w:szCs w:val="28"/>
          <w:lang w:val="kk-KZ"/>
        </w:rPr>
      </w:pPr>
    </w:p>
    <w:p w14:paraId="0EB6AB60" w14:textId="10D9459D" w:rsidR="00800B24" w:rsidRPr="00D353CC" w:rsidRDefault="00800B24" w:rsidP="00371314">
      <w:pPr>
        <w:spacing w:after="0" w:line="240" w:lineRule="auto"/>
        <w:ind w:firstLine="709"/>
        <w:jc w:val="both"/>
        <w:rPr>
          <w:rFonts w:ascii="Times New Roman" w:hAnsi="Times New Roman" w:cs="Times New Roman"/>
          <w:color w:val="000000" w:themeColor="text1"/>
          <w:sz w:val="28"/>
          <w:szCs w:val="28"/>
          <w:lang w:val="kk-KZ"/>
        </w:rPr>
      </w:pPr>
    </w:p>
    <w:p w14:paraId="7A50534D" w14:textId="7698A4CF" w:rsidR="00800B24" w:rsidRPr="00D353CC" w:rsidRDefault="00800B24" w:rsidP="00371314">
      <w:pPr>
        <w:spacing w:after="0" w:line="240" w:lineRule="auto"/>
        <w:ind w:firstLine="709"/>
        <w:jc w:val="both"/>
        <w:rPr>
          <w:rFonts w:ascii="Times New Roman" w:hAnsi="Times New Roman" w:cs="Times New Roman"/>
          <w:color w:val="000000" w:themeColor="text1"/>
          <w:sz w:val="28"/>
          <w:szCs w:val="28"/>
          <w:lang w:val="kk-KZ"/>
        </w:rPr>
      </w:pPr>
    </w:p>
    <w:p w14:paraId="58F79282" w14:textId="2CBC6210" w:rsidR="00800B24" w:rsidRPr="00D353CC" w:rsidRDefault="00800B24" w:rsidP="00371314">
      <w:pPr>
        <w:spacing w:after="0" w:line="240" w:lineRule="auto"/>
        <w:ind w:firstLine="709"/>
        <w:jc w:val="both"/>
        <w:rPr>
          <w:rFonts w:ascii="Times New Roman" w:hAnsi="Times New Roman" w:cs="Times New Roman"/>
          <w:color w:val="000000" w:themeColor="text1"/>
          <w:sz w:val="28"/>
          <w:szCs w:val="28"/>
          <w:lang w:val="kk-KZ"/>
        </w:rPr>
      </w:pPr>
    </w:p>
    <w:p w14:paraId="520ADBAC" w14:textId="059A49DA" w:rsidR="00800B24" w:rsidRPr="00D353CC" w:rsidRDefault="00800B24" w:rsidP="00371314">
      <w:pPr>
        <w:spacing w:after="0" w:line="240" w:lineRule="auto"/>
        <w:ind w:firstLine="709"/>
        <w:jc w:val="both"/>
        <w:rPr>
          <w:rFonts w:ascii="Times New Roman" w:hAnsi="Times New Roman" w:cs="Times New Roman"/>
          <w:color w:val="000000" w:themeColor="text1"/>
          <w:sz w:val="28"/>
          <w:szCs w:val="28"/>
          <w:lang w:val="kk-KZ"/>
        </w:rPr>
      </w:pPr>
    </w:p>
    <w:p w14:paraId="0B0FE70C" w14:textId="7C1F6955" w:rsidR="00800B24" w:rsidRPr="00D353CC" w:rsidRDefault="00800B24" w:rsidP="00371314">
      <w:pPr>
        <w:spacing w:after="0" w:line="240" w:lineRule="auto"/>
        <w:ind w:firstLine="709"/>
        <w:jc w:val="both"/>
        <w:rPr>
          <w:rFonts w:ascii="Times New Roman" w:hAnsi="Times New Roman" w:cs="Times New Roman"/>
          <w:color w:val="000000" w:themeColor="text1"/>
          <w:sz w:val="28"/>
          <w:szCs w:val="28"/>
          <w:lang w:val="kk-KZ"/>
        </w:rPr>
      </w:pPr>
    </w:p>
    <w:p w14:paraId="5C18E800" w14:textId="4289273C" w:rsidR="00800B24" w:rsidRPr="00D353CC" w:rsidRDefault="00800B24" w:rsidP="00371314">
      <w:pPr>
        <w:spacing w:after="0" w:line="240" w:lineRule="auto"/>
        <w:ind w:firstLine="709"/>
        <w:jc w:val="both"/>
        <w:rPr>
          <w:rFonts w:ascii="Times New Roman" w:hAnsi="Times New Roman" w:cs="Times New Roman"/>
          <w:color w:val="000000" w:themeColor="text1"/>
          <w:sz w:val="28"/>
          <w:szCs w:val="28"/>
          <w:lang w:val="kk-KZ"/>
        </w:rPr>
      </w:pPr>
    </w:p>
    <w:p w14:paraId="22B2FD78" w14:textId="47B2A1CF" w:rsidR="00800B24" w:rsidRPr="00D353CC" w:rsidRDefault="00800B24" w:rsidP="00371314">
      <w:pPr>
        <w:spacing w:after="0" w:line="240" w:lineRule="auto"/>
        <w:ind w:firstLine="709"/>
        <w:jc w:val="both"/>
        <w:rPr>
          <w:rFonts w:ascii="Times New Roman" w:hAnsi="Times New Roman" w:cs="Times New Roman"/>
          <w:color w:val="000000" w:themeColor="text1"/>
          <w:sz w:val="28"/>
          <w:szCs w:val="28"/>
          <w:lang w:val="kk-KZ"/>
        </w:rPr>
      </w:pPr>
    </w:p>
    <w:p w14:paraId="2AF66B66" w14:textId="4A8302CB" w:rsidR="00800B24" w:rsidRPr="00D353CC" w:rsidRDefault="00800B24" w:rsidP="00371314">
      <w:pPr>
        <w:spacing w:after="0" w:line="240" w:lineRule="auto"/>
        <w:ind w:firstLine="709"/>
        <w:jc w:val="both"/>
        <w:rPr>
          <w:rFonts w:ascii="Times New Roman" w:hAnsi="Times New Roman" w:cs="Times New Roman"/>
          <w:color w:val="000000" w:themeColor="text1"/>
          <w:sz w:val="28"/>
          <w:szCs w:val="28"/>
          <w:lang w:val="kk-KZ"/>
        </w:rPr>
      </w:pPr>
    </w:p>
    <w:p w14:paraId="1F0EFE50" w14:textId="1D3F115D" w:rsidR="00800B24" w:rsidRPr="00D353CC" w:rsidRDefault="00800B24" w:rsidP="00371314">
      <w:pPr>
        <w:spacing w:after="0" w:line="240" w:lineRule="auto"/>
        <w:ind w:firstLine="709"/>
        <w:jc w:val="both"/>
        <w:rPr>
          <w:rFonts w:ascii="Times New Roman" w:hAnsi="Times New Roman" w:cs="Times New Roman"/>
          <w:color w:val="000000" w:themeColor="text1"/>
          <w:sz w:val="28"/>
          <w:szCs w:val="28"/>
          <w:lang w:val="kk-KZ"/>
        </w:rPr>
      </w:pPr>
    </w:p>
    <w:p w14:paraId="1789EF82" w14:textId="21B61616" w:rsidR="00800B24" w:rsidRPr="00D353CC" w:rsidRDefault="00800B24" w:rsidP="00371314">
      <w:pPr>
        <w:spacing w:after="0" w:line="240" w:lineRule="auto"/>
        <w:ind w:firstLine="709"/>
        <w:jc w:val="both"/>
        <w:rPr>
          <w:rFonts w:ascii="Times New Roman" w:hAnsi="Times New Roman" w:cs="Times New Roman"/>
          <w:color w:val="000000" w:themeColor="text1"/>
          <w:sz w:val="28"/>
          <w:szCs w:val="28"/>
          <w:lang w:val="kk-KZ"/>
        </w:rPr>
      </w:pPr>
    </w:p>
    <w:p w14:paraId="617A04E2" w14:textId="211A4977" w:rsidR="00800B24" w:rsidRPr="00D353CC" w:rsidRDefault="00800B24" w:rsidP="00371314">
      <w:pPr>
        <w:spacing w:after="0" w:line="240" w:lineRule="auto"/>
        <w:ind w:firstLine="709"/>
        <w:jc w:val="both"/>
        <w:rPr>
          <w:rFonts w:ascii="Times New Roman" w:hAnsi="Times New Roman" w:cs="Times New Roman"/>
          <w:color w:val="000000" w:themeColor="text1"/>
          <w:sz w:val="28"/>
          <w:szCs w:val="28"/>
          <w:lang w:val="kk-KZ"/>
        </w:rPr>
      </w:pPr>
    </w:p>
    <w:p w14:paraId="08811B46" w14:textId="77777777" w:rsidR="00800B24" w:rsidRPr="00D353CC" w:rsidRDefault="00800B24" w:rsidP="00371314">
      <w:pPr>
        <w:spacing w:after="0" w:line="240" w:lineRule="auto"/>
        <w:ind w:firstLine="709"/>
        <w:jc w:val="both"/>
        <w:rPr>
          <w:rFonts w:ascii="Times New Roman" w:hAnsi="Times New Roman" w:cs="Times New Roman"/>
          <w:color w:val="000000" w:themeColor="text1"/>
          <w:sz w:val="28"/>
          <w:szCs w:val="28"/>
          <w:lang w:val="kk-KZ"/>
        </w:rPr>
      </w:pPr>
    </w:p>
    <w:p w14:paraId="099F1E18" w14:textId="38523485" w:rsidR="00801928" w:rsidRPr="00D353CC" w:rsidRDefault="00801928" w:rsidP="00371314">
      <w:pPr>
        <w:spacing w:after="0" w:line="240" w:lineRule="auto"/>
        <w:ind w:firstLine="709"/>
        <w:jc w:val="both"/>
        <w:rPr>
          <w:rFonts w:ascii="Times New Roman" w:hAnsi="Times New Roman" w:cs="Times New Roman"/>
          <w:color w:val="000000" w:themeColor="text1"/>
          <w:sz w:val="28"/>
          <w:szCs w:val="28"/>
          <w:lang w:val="kk-KZ"/>
        </w:rPr>
      </w:pPr>
    </w:p>
    <w:p w14:paraId="44B595D4" w14:textId="0541B2BF" w:rsidR="00801928" w:rsidRPr="00D353CC" w:rsidRDefault="00801928" w:rsidP="00371314">
      <w:pPr>
        <w:spacing w:after="0" w:line="240" w:lineRule="auto"/>
        <w:ind w:firstLine="709"/>
        <w:jc w:val="both"/>
        <w:rPr>
          <w:rFonts w:ascii="Times New Roman" w:hAnsi="Times New Roman" w:cs="Times New Roman"/>
          <w:color w:val="000000" w:themeColor="text1"/>
          <w:sz w:val="28"/>
          <w:szCs w:val="28"/>
          <w:lang w:val="kk-KZ"/>
        </w:rPr>
      </w:pPr>
    </w:p>
    <w:p w14:paraId="3588E712" w14:textId="60156E3C" w:rsidR="00640160" w:rsidRPr="00D353CC" w:rsidRDefault="00640160" w:rsidP="009C6BC5">
      <w:pPr>
        <w:spacing w:after="0" w:line="240" w:lineRule="auto"/>
        <w:jc w:val="both"/>
        <w:rPr>
          <w:rFonts w:ascii="Times New Roman" w:hAnsi="Times New Roman" w:cs="Times New Roman"/>
          <w:color w:val="000000" w:themeColor="text1"/>
          <w:sz w:val="28"/>
          <w:szCs w:val="28"/>
          <w:lang w:val="kk-KZ"/>
        </w:rPr>
      </w:pPr>
    </w:p>
    <w:p w14:paraId="12192D5C" w14:textId="0B6274BE" w:rsidR="00640160" w:rsidRPr="00D353CC" w:rsidRDefault="00640160" w:rsidP="00640160">
      <w:pPr>
        <w:spacing w:after="0" w:line="240" w:lineRule="auto"/>
        <w:ind w:firstLine="708"/>
        <w:jc w:val="both"/>
        <w:rPr>
          <w:rFonts w:ascii="Times New Roman" w:hAnsi="Times New Roman" w:cs="Times New Roman"/>
          <w:b/>
          <w:color w:val="000000" w:themeColor="text1"/>
          <w:sz w:val="28"/>
          <w:szCs w:val="28"/>
          <w:lang w:val="kk-KZ"/>
        </w:rPr>
      </w:pPr>
      <w:r w:rsidRPr="00D353CC">
        <w:rPr>
          <w:rFonts w:ascii="Times New Roman" w:hAnsi="Times New Roman" w:cs="Times New Roman"/>
          <w:b/>
          <w:color w:val="000000" w:themeColor="text1"/>
          <w:sz w:val="28"/>
          <w:szCs w:val="28"/>
          <w:lang w:val="kk-KZ"/>
        </w:rPr>
        <w:lastRenderedPageBreak/>
        <w:t>2 ЗЕРТТЕУ ЖӘНЕ ТАЛДАУ ЖҮРГІЗУ ӘДІСТЕРІ</w:t>
      </w:r>
    </w:p>
    <w:p w14:paraId="6AEDE7CE" w14:textId="77777777" w:rsidR="00640160" w:rsidRPr="00D353CC" w:rsidRDefault="00640160" w:rsidP="00640160">
      <w:pPr>
        <w:spacing w:after="0" w:line="240" w:lineRule="auto"/>
        <w:ind w:firstLine="708"/>
        <w:jc w:val="both"/>
        <w:rPr>
          <w:rFonts w:ascii="Times New Roman" w:hAnsi="Times New Roman" w:cs="Times New Roman"/>
          <w:b/>
          <w:color w:val="000000" w:themeColor="text1"/>
          <w:sz w:val="28"/>
          <w:szCs w:val="28"/>
          <w:lang w:val="kk-KZ"/>
        </w:rPr>
      </w:pPr>
    </w:p>
    <w:p w14:paraId="43E2AB51" w14:textId="77777777" w:rsidR="00640160" w:rsidRPr="00D353CC" w:rsidRDefault="00640160" w:rsidP="00640160">
      <w:pPr>
        <w:spacing w:after="0" w:line="240" w:lineRule="auto"/>
        <w:ind w:firstLine="708"/>
        <w:jc w:val="both"/>
        <w:rPr>
          <w:rFonts w:ascii="Times New Roman" w:hAnsi="Times New Roman" w:cs="Times New Roman"/>
          <w:b/>
          <w:color w:val="000000" w:themeColor="text1"/>
          <w:sz w:val="28"/>
          <w:szCs w:val="28"/>
          <w:lang w:val="kk-KZ"/>
        </w:rPr>
      </w:pPr>
      <w:r w:rsidRPr="00D353CC">
        <w:rPr>
          <w:rFonts w:ascii="Times New Roman" w:hAnsi="Times New Roman" w:cs="Times New Roman"/>
          <w:b/>
          <w:color w:val="000000" w:themeColor="text1"/>
          <w:sz w:val="28"/>
          <w:szCs w:val="28"/>
          <w:lang w:val="kk-KZ"/>
        </w:rPr>
        <w:t>2.1 Зерттеу әдістерін таңдау</w:t>
      </w:r>
    </w:p>
    <w:p w14:paraId="69D32867" w14:textId="77777777" w:rsidR="00640160" w:rsidRPr="00D353CC" w:rsidRDefault="00640160" w:rsidP="00640160">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xml:space="preserve">Қойылған міндеттерді шешу үшін заманауи аналитикалық (сандық және сапалық), сондай-ақ технологиялық көрсеткіштерді оңтайландырудың термодинамикалық, кинетикалық әдістері таңдалды. </w:t>
      </w:r>
    </w:p>
    <w:p w14:paraId="25469C30" w14:textId="65C88FC2" w:rsidR="00C949D9" w:rsidRPr="00D353CC" w:rsidRDefault="00C949D9" w:rsidP="00C949D9">
      <w:pPr>
        <w:spacing w:after="0" w:line="240" w:lineRule="auto"/>
        <w:ind w:firstLine="709"/>
        <w:jc w:val="both"/>
        <w:rPr>
          <w:rFonts w:ascii="Times New Roman" w:hAnsi="Times New Roman" w:cs="Times New Roman"/>
          <w:color w:val="000000" w:themeColor="text1"/>
          <w:sz w:val="28"/>
          <w:szCs w:val="28"/>
          <w:lang w:val="kk-KZ"/>
        </w:rPr>
      </w:pPr>
      <w:bookmarkStart w:id="9" w:name="_Hlk215478812"/>
      <w:r w:rsidRPr="00D353CC">
        <w:rPr>
          <w:rFonts w:ascii="Times New Roman" w:hAnsi="Times New Roman" w:cs="Times New Roman"/>
          <w:color w:val="000000" w:themeColor="text1"/>
          <w:sz w:val="28"/>
          <w:szCs w:val="28"/>
          <w:lang w:val="kk-KZ"/>
        </w:rPr>
        <w:t>Кальций, магний, сульфат және хлор ионының мөлшері стандартты әдістерді қолдана отырып химиялық жолмен анықталды, ал шикізат пен өңделген өнімдердегі калий мен натрийдің мөлшері Квант-2 атомдық абсорбциялық спектрометрі және ПФА-378 жалын фотометриялық анализаторы арқылы анықталды.</w:t>
      </w:r>
      <w:r w:rsidR="00BB32EB" w:rsidRPr="00D353CC">
        <w:rPr>
          <w:rFonts w:ascii="Times New Roman" w:hAnsi="Times New Roman" w:cs="Times New Roman"/>
          <w:color w:val="000000" w:themeColor="text1"/>
          <w:sz w:val="28"/>
          <w:szCs w:val="28"/>
          <w:lang w:val="kk-KZ"/>
        </w:rPr>
        <w:t xml:space="preserve"> Анықтау қателігі 0,01 %.</w:t>
      </w:r>
    </w:p>
    <w:p w14:paraId="20E2AE96" w14:textId="5C1E7416" w:rsidR="00C949D9" w:rsidRPr="00D353CC" w:rsidRDefault="00C949D9" w:rsidP="00C949D9">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Шикізат пен өнімді талдау спектрлік микроскопиялық, рентгендік дифракциялық, дифференциалды термиялық және ИҚ спектроскопияны қолдану арқылы жүргізілді. Кен үлгілерінің ИҚ спектроскопиясы 400–4000 см</w:t>
      </w:r>
      <w:r w:rsidRPr="00D353CC">
        <w:rPr>
          <w:rFonts w:ascii="Times New Roman" w:hAnsi="Times New Roman" w:cs="Times New Roman"/>
          <w:color w:val="000000" w:themeColor="text1"/>
          <w:sz w:val="28"/>
          <w:szCs w:val="28"/>
          <w:vertAlign w:val="superscript"/>
          <w:lang w:val="kk-KZ"/>
        </w:rPr>
        <w:t>-1</w:t>
      </w:r>
      <w:r w:rsidRPr="00D353CC">
        <w:rPr>
          <w:rFonts w:ascii="Times New Roman" w:hAnsi="Times New Roman" w:cs="Times New Roman"/>
          <w:color w:val="000000" w:themeColor="text1"/>
          <w:sz w:val="28"/>
          <w:szCs w:val="28"/>
          <w:lang w:val="kk-KZ"/>
        </w:rPr>
        <w:t xml:space="preserve"> диапазонында Pike Technologies Miracle </w:t>
      </w:r>
      <w:r w:rsidR="00BB32EB" w:rsidRPr="00D353CC">
        <w:rPr>
          <w:rFonts w:ascii="Times New Roman" w:hAnsi="Times New Roman" w:cs="Times New Roman"/>
          <w:color w:val="000000" w:themeColor="text1"/>
          <w:sz w:val="28"/>
          <w:szCs w:val="28"/>
          <w:lang w:val="kk-KZ"/>
        </w:rPr>
        <w:t xml:space="preserve"> фирмасының </w:t>
      </w:r>
      <w:r w:rsidRPr="00D353CC">
        <w:rPr>
          <w:rFonts w:ascii="Times New Roman" w:hAnsi="Times New Roman" w:cs="Times New Roman"/>
          <w:color w:val="000000" w:themeColor="text1"/>
          <w:sz w:val="28"/>
          <w:szCs w:val="28"/>
          <w:lang w:val="kk-KZ"/>
        </w:rPr>
        <w:t>әлсіретілген толық шағылысу (ӘТШ) бекітпесі бар Shimadzu IRPrestige 21 ИҚ</w:t>
      </w:r>
      <w:r w:rsidR="00BB32EB" w:rsidRPr="00D353CC">
        <w:rPr>
          <w:rFonts w:ascii="Times New Roman" w:hAnsi="Times New Roman" w:cs="Times New Roman"/>
          <w:color w:val="000000" w:themeColor="text1"/>
          <w:sz w:val="28"/>
          <w:szCs w:val="28"/>
          <w:lang w:val="kk-KZ"/>
        </w:rPr>
        <w:t xml:space="preserve">-Фурье </w:t>
      </w:r>
      <w:r w:rsidRPr="00D353CC">
        <w:rPr>
          <w:rFonts w:ascii="Times New Roman" w:hAnsi="Times New Roman" w:cs="Times New Roman"/>
          <w:color w:val="000000" w:themeColor="text1"/>
          <w:sz w:val="28"/>
          <w:szCs w:val="28"/>
          <w:lang w:val="kk-KZ"/>
        </w:rPr>
        <w:t>спектрометрін қолдану арқылы жүргізілді.</w:t>
      </w:r>
    </w:p>
    <w:p w14:paraId="6653E904" w14:textId="16578A61" w:rsidR="00BB32EB" w:rsidRPr="00D353CC" w:rsidRDefault="00BB32EB" w:rsidP="00C949D9">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Кеннің термогравиметриялық талдау әдісімен қалдықты термоөңдеу барысындағы салмақтық, фазалық, жылулық өзгерістерді анықтауда қолданылды. Ол үшін Q-1500D дериватографын (Венгрия, Будапешт)  қолдану арқылы жүргізілді. Салмағы 100 мг үлгі ауа ортасында 10°/мин тұрақты жылдамдықпен 20-дан 1000°C-қа дейін қызады. Өлшеу дәлдігі 0,1 %.</w:t>
      </w:r>
    </w:p>
    <w:p w14:paraId="32560824" w14:textId="6509F72D" w:rsidR="00640160" w:rsidRPr="00D353CC" w:rsidRDefault="00640160" w:rsidP="00640160">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Элементтік талдау</w:t>
      </w:r>
      <w:r w:rsidR="00FE7AA8" w:rsidRPr="00D353CC">
        <w:rPr>
          <w:rFonts w:ascii="Times New Roman" w:hAnsi="Times New Roman" w:cs="Times New Roman"/>
          <w:color w:val="000000" w:themeColor="text1"/>
          <w:sz w:val="28"/>
          <w:szCs w:val="28"/>
          <w:lang w:val="kk-KZ"/>
        </w:rPr>
        <w:t xml:space="preserve"> </w:t>
      </w:r>
      <w:r w:rsidRPr="00D353CC">
        <w:rPr>
          <w:rFonts w:ascii="Times New Roman" w:hAnsi="Times New Roman" w:cs="Times New Roman"/>
          <w:color w:val="000000" w:themeColor="text1"/>
          <w:sz w:val="28"/>
          <w:szCs w:val="28"/>
          <w:lang w:val="kk-KZ"/>
        </w:rPr>
        <w:t>-</w:t>
      </w:r>
      <w:r w:rsidR="00FE7AA8" w:rsidRPr="00D353CC">
        <w:rPr>
          <w:rFonts w:ascii="Times New Roman" w:hAnsi="Times New Roman" w:cs="Times New Roman"/>
          <w:color w:val="000000" w:themeColor="text1"/>
          <w:sz w:val="28"/>
          <w:szCs w:val="28"/>
          <w:lang w:val="kk-KZ"/>
        </w:rPr>
        <w:t xml:space="preserve"> </w:t>
      </w:r>
      <w:r w:rsidRPr="00D353CC">
        <w:rPr>
          <w:rFonts w:ascii="Times New Roman" w:hAnsi="Times New Roman" w:cs="Times New Roman"/>
          <w:color w:val="000000" w:themeColor="text1"/>
          <w:sz w:val="28"/>
          <w:szCs w:val="28"/>
          <w:lang w:val="kk-KZ"/>
        </w:rPr>
        <w:t xml:space="preserve">JSM6610LV, (JEOL, Жапония) сканерлеуші электронды микроскопына орнатылған Inca energy 450 микроанализ энергия дисперсиялық жүйесінде дисперсиялық емес рентген-флуоресцентті спектроскопия арқылы жүргізілді. Алынған үлгілердің микроқұрылымын зерттеу үшін JSM-6610LV сканерлеуші электронды микроскоп (JEOL, Жапония) пайдаланылды. Түсірілім қайталама электрондарды тіркеу режимінде 20 кВ үдеткіш кернеуде жүргізілді, бұл беттің егжей-тегжейлі суреттерін алуға және материалдың морфологиясының ерекшеліктерін анықтауға мүмкіндік берді. </w:t>
      </w:r>
    </w:p>
    <w:p w14:paraId="2983268B" w14:textId="1F468501" w:rsidR="00640160" w:rsidRPr="00D353CC" w:rsidRDefault="00640160" w:rsidP="00640160">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xml:space="preserve">Рентгендік фазалық талдау жүргізу үшін кобальт анодымен жабдықталған түтігі бар ДРОН-4-07 рентгендік дифрактометрі қолданылды. Түсірілім келесі параметрлерде жүргізілді: сканерлеу жылдамдығы-2 градус./ мин; рентген түтігінің жұмыс параметрлері-кернеу 30 кВ және ток 20 мА. </w:t>
      </w:r>
    </w:p>
    <w:bookmarkEnd w:id="9"/>
    <w:p w14:paraId="276A77B1" w14:textId="00403AC0" w:rsidR="00640160" w:rsidRPr="00D353CC" w:rsidRDefault="00BB32EB" w:rsidP="004D5BCE">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xml:space="preserve">Экспериенттік деректерді математикалық өңдеу </w:t>
      </w:r>
      <w:r w:rsidR="0000370B" w:rsidRPr="00D353CC">
        <w:rPr>
          <w:rFonts w:ascii="Times New Roman" w:hAnsi="Times New Roman" w:cs="Times New Roman"/>
          <w:color w:val="000000" w:themeColor="text1"/>
          <w:sz w:val="28"/>
          <w:szCs w:val="28"/>
          <w:lang w:val="kk-KZ"/>
        </w:rPr>
        <w:t>z =f (x1, x2, x3)</w:t>
      </w:r>
      <w:r w:rsidR="004D5BCE" w:rsidRPr="00D353CC">
        <w:rPr>
          <w:rFonts w:ascii="Times New Roman" w:hAnsi="Times New Roman" w:cs="Times New Roman"/>
          <w:color w:val="000000" w:themeColor="text1"/>
          <w:sz w:val="28"/>
          <w:szCs w:val="28"/>
          <w:lang w:val="kk-KZ"/>
        </w:rPr>
        <w:t xml:space="preserve"> жауап бетін құрудан тұрды. Зерттелетін </w:t>
      </w:r>
      <w:r w:rsidRPr="00D353CC">
        <w:rPr>
          <w:rFonts w:ascii="Times New Roman" w:hAnsi="Times New Roman" w:cs="Times New Roman"/>
          <w:color w:val="000000" w:themeColor="text1"/>
          <w:sz w:val="28"/>
          <w:szCs w:val="28"/>
          <w:lang w:val="kk-KZ"/>
        </w:rPr>
        <w:t xml:space="preserve">z параметрлері </w:t>
      </w:r>
      <w:r w:rsidR="004D5BCE" w:rsidRPr="00D353CC">
        <w:rPr>
          <w:rFonts w:ascii="Times New Roman" w:hAnsi="Times New Roman" w:cs="Times New Roman"/>
          <w:color w:val="000000" w:themeColor="text1"/>
          <w:sz w:val="28"/>
          <w:szCs w:val="28"/>
          <w:lang w:val="kk-KZ"/>
        </w:rPr>
        <w:t>ретінде тұзды тазалау уақыты, температурасы және реагенттің стехиометриялық коэффицентін</w:t>
      </w:r>
      <w:r w:rsidRPr="00D353CC">
        <w:rPr>
          <w:rFonts w:ascii="Times New Roman" w:hAnsi="Times New Roman" w:cs="Times New Roman"/>
          <w:color w:val="000000" w:themeColor="text1"/>
          <w:sz w:val="28"/>
          <w:szCs w:val="28"/>
          <w:lang w:val="kk-KZ"/>
        </w:rPr>
        <w:t xml:space="preserve"> </w:t>
      </w:r>
      <w:r w:rsidR="004D5BCE" w:rsidRPr="00D353CC">
        <w:rPr>
          <w:rFonts w:ascii="Times New Roman" w:hAnsi="Times New Roman" w:cs="Times New Roman"/>
          <w:color w:val="000000" w:themeColor="text1"/>
          <w:sz w:val="28"/>
          <w:szCs w:val="28"/>
          <w:lang w:val="kk-KZ"/>
        </w:rPr>
        <w:t>өзгерту</w:t>
      </w:r>
      <w:r w:rsidRPr="00D353CC">
        <w:rPr>
          <w:rFonts w:ascii="Times New Roman" w:hAnsi="Times New Roman" w:cs="Times New Roman"/>
          <w:color w:val="000000" w:themeColor="text1"/>
          <w:sz w:val="28"/>
          <w:szCs w:val="28"/>
          <w:lang w:val="kk-KZ"/>
        </w:rPr>
        <w:t xml:space="preserve"> параметр</w:t>
      </w:r>
      <w:r w:rsidR="004D5BCE" w:rsidRPr="00D353CC">
        <w:rPr>
          <w:rFonts w:ascii="Times New Roman" w:hAnsi="Times New Roman" w:cs="Times New Roman"/>
          <w:color w:val="000000" w:themeColor="text1"/>
          <w:sz w:val="28"/>
          <w:szCs w:val="28"/>
          <w:lang w:val="kk-KZ"/>
        </w:rPr>
        <w:t>лері</w:t>
      </w:r>
      <w:r w:rsidRPr="00D353CC">
        <w:rPr>
          <w:rFonts w:ascii="Times New Roman" w:hAnsi="Times New Roman" w:cs="Times New Roman"/>
          <w:color w:val="000000" w:themeColor="text1"/>
          <w:sz w:val="28"/>
          <w:szCs w:val="28"/>
          <w:lang w:val="kk-KZ"/>
        </w:rPr>
        <w:t xml:space="preserve"> қабылданады. Тәжірибелік жұмыстардың жане физика-химия зерттеулерінің жүрегізу жағдайлары мен ес</w:t>
      </w:r>
      <w:r w:rsidR="004D5BCE" w:rsidRPr="00D353CC">
        <w:rPr>
          <w:rFonts w:ascii="Times New Roman" w:hAnsi="Times New Roman" w:cs="Times New Roman"/>
          <w:color w:val="000000" w:themeColor="text1"/>
          <w:sz w:val="28"/>
          <w:szCs w:val="28"/>
          <w:lang w:val="kk-KZ"/>
        </w:rPr>
        <w:t>е</w:t>
      </w:r>
      <w:r w:rsidRPr="00D353CC">
        <w:rPr>
          <w:rFonts w:ascii="Times New Roman" w:hAnsi="Times New Roman" w:cs="Times New Roman"/>
          <w:color w:val="000000" w:themeColor="text1"/>
          <w:sz w:val="28"/>
          <w:szCs w:val="28"/>
          <w:lang w:val="kk-KZ"/>
        </w:rPr>
        <w:t>птеулері, с</w:t>
      </w:r>
      <w:r w:rsidR="004D5BCE" w:rsidRPr="00D353CC">
        <w:rPr>
          <w:rFonts w:ascii="Times New Roman" w:hAnsi="Times New Roman" w:cs="Times New Roman"/>
          <w:color w:val="000000" w:themeColor="text1"/>
          <w:sz w:val="28"/>
          <w:szCs w:val="28"/>
          <w:lang w:val="kk-KZ"/>
        </w:rPr>
        <w:t>ә</w:t>
      </w:r>
      <w:r w:rsidRPr="00D353CC">
        <w:rPr>
          <w:rFonts w:ascii="Times New Roman" w:hAnsi="Times New Roman" w:cs="Times New Roman"/>
          <w:color w:val="000000" w:themeColor="text1"/>
          <w:sz w:val="28"/>
          <w:szCs w:val="28"/>
          <w:lang w:val="kk-KZ"/>
        </w:rPr>
        <w:t>йкес тарауларда нақты көрсет</w:t>
      </w:r>
      <w:r w:rsidR="004D5BCE" w:rsidRPr="00D353CC">
        <w:rPr>
          <w:rFonts w:ascii="Times New Roman" w:hAnsi="Times New Roman" w:cs="Times New Roman"/>
          <w:color w:val="000000" w:themeColor="text1"/>
          <w:sz w:val="28"/>
          <w:szCs w:val="28"/>
          <w:lang w:val="kk-KZ"/>
        </w:rPr>
        <w:t>ілген.</w:t>
      </w:r>
    </w:p>
    <w:p w14:paraId="61E80BC3" w14:textId="77777777" w:rsidR="004D5BCE" w:rsidRPr="00D353CC" w:rsidRDefault="004D5BCE" w:rsidP="004D5BCE">
      <w:pPr>
        <w:spacing w:after="0" w:line="240" w:lineRule="auto"/>
        <w:ind w:firstLine="709"/>
        <w:jc w:val="both"/>
        <w:rPr>
          <w:rFonts w:ascii="Times New Roman" w:hAnsi="Times New Roman" w:cs="Times New Roman"/>
          <w:color w:val="000000" w:themeColor="text1"/>
          <w:sz w:val="28"/>
          <w:szCs w:val="28"/>
          <w:lang w:val="kk-KZ"/>
        </w:rPr>
      </w:pPr>
    </w:p>
    <w:p w14:paraId="0A39A913" w14:textId="77777777" w:rsidR="00EC40CD" w:rsidRPr="00D353CC" w:rsidRDefault="00EC40CD" w:rsidP="00640160">
      <w:pPr>
        <w:spacing w:after="0" w:line="240" w:lineRule="auto"/>
        <w:ind w:firstLine="709"/>
        <w:jc w:val="both"/>
        <w:rPr>
          <w:rFonts w:ascii="Times New Roman" w:hAnsi="Times New Roman" w:cs="Times New Roman"/>
          <w:b/>
          <w:color w:val="000000" w:themeColor="text1"/>
          <w:sz w:val="28"/>
          <w:szCs w:val="28"/>
          <w:lang w:val="kk-KZ"/>
        </w:rPr>
      </w:pPr>
    </w:p>
    <w:p w14:paraId="4EE1D13B" w14:textId="600E5721" w:rsidR="001E3FC8" w:rsidRPr="00D353CC" w:rsidRDefault="001E3FC8" w:rsidP="001E3FC8">
      <w:pPr>
        <w:pStyle w:val="1"/>
        <w:spacing w:before="0" w:line="240" w:lineRule="auto"/>
        <w:ind w:firstLine="708"/>
        <w:rPr>
          <w:rFonts w:ascii="Times New Roman" w:hAnsi="Times New Roman" w:cs="Times New Roman"/>
          <w:b w:val="0"/>
          <w:bCs w:val="0"/>
          <w:color w:val="000000" w:themeColor="text1"/>
          <w:lang w:val="kk-KZ"/>
        </w:rPr>
      </w:pPr>
      <w:r w:rsidRPr="00D353CC">
        <w:rPr>
          <w:rFonts w:ascii="Times New Roman" w:hAnsi="Times New Roman" w:cs="Times New Roman"/>
          <w:b w:val="0"/>
          <w:bCs w:val="0"/>
          <w:color w:val="000000" w:themeColor="text1"/>
          <w:lang w:val="kk-KZ"/>
        </w:rPr>
        <w:lastRenderedPageBreak/>
        <w:t xml:space="preserve">Үлгілерге химиялық талдау </w:t>
      </w:r>
      <w:bookmarkStart w:id="10" w:name="_Hlk211715694"/>
      <w:r w:rsidRPr="00D353CC">
        <w:rPr>
          <w:rFonts w:ascii="Times New Roman" w:hAnsi="Times New Roman" w:cs="Times New Roman"/>
          <w:b w:val="0"/>
          <w:bCs w:val="0"/>
          <w:color w:val="000000" w:themeColor="text1"/>
          <w:lang w:val="kk-KZ"/>
        </w:rPr>
        <w:t>М</w:t>
      </w:r>
      <w:r w:rsidR="00B42C43" w:rsidRPr="00D353CC">
        <w:rPr>
          <w:rFonts w:ascii="Times New Roman" w:hAnsi="Times New Roman" w:cs="Times New Roman"/>
          <w:b w:val="0"/>
          <w:bCs w:val="0"/>
          <w:color w:val="000000" w:themeColor="text1"/>
          <w:lang w:val="kk-KZ"/>
        </w:rPr>
        <w:t>е</w:t>
      </w:r>
      <w:r w:rsidRPr="00D353CC">
        <w:rPr>
          <w:rFonts w:ascii="Times New Roman" w:hAnsi="Times New Roman" w:cs="Times New Roman"/>
          <w:b w:val="0"/>
          <w:bCs w:val="0"/>
          <w:color w:val="000000" w:themeColor="text1"/>
          <w:lang w:val="kk-KZ"/>
        </w:rPr>
        <w:t xml:space="preserve">МСТ 13685-84 </w:t>
      </w:r>
      <w:bookmarkEnd w:id="10"/>
      <w:r w:rsidRPr="00D353CC">
        <w:rPr>
          <w:rFonts w:ascii="Times New Roman" w:hAnsi="Times New Roman" w:cs="Times New Roman"/>
          <w:b w:val="0"/>
          <w:bCs w:val="0"/>
          <w:color w:val="000000" w:themeColor="text1"/>
          <w:lang w:val="kk-KZ"/>
        </w:rPr>
        <w:t>сәйкес жүргізілді [</w:t>
      </w:r>
      <w:r w:rsidR="00FB19B1" w:rsidRPr="00D353CC">
        <w:rPr>
          <w:rFonts w:ascii="Times New Roman" w:hAnsi="Times New Roman" w:cs="Times New Roman"/>
          <w:b w:val="0"/>
          <w:bCs w:val="0"/>
          <w:color w:val="000000" w:themeColor="text1"/>
          <w:lang w:val="kk-KZ"/>
        </w:rPr>
        <w:t>87</w:t>
      </w:r>
      <w:r w:rsidRPr="00D353CC">
        <w:rPr>
          <w:rFonts w:ascii="Times New Roman" w:hAnsi="Times New Roman" w:cs="Times New Roman"/>
          <w:b w:val="0"/>
          <w:bCs w:val="0"/>
          <w:color w:val="000000" w:themeColor="text1"/>
          <w:lang w:val="kk-KZ"/>
        </w:rPr>
        <w:t xml:space="preserve">]. </w:t>
      </w:r>
    </w:p>
    <w:p w14:paraId="06EFB5AA" w14:textId="3CA6323B" w:rsidR="001E3FC8" w:rsidRPr="00D353CC" w:rsidRDefault="001E3FC8" w:rsidP="001E3FC8">
      <w:pPr>
        <w:pStyle w:val="1"/>
        <w:spacing w:before="0" w:line="240" w:lineRule="auto"/>
        <w:ind w:firstLine="708"/>
        <w:rPr>
          <w:rFonts w:ascii="KZ Times New Roman" w:hAnsi="KZ Times New Roman"/>
          <w:b w:val="0"/>
          <w:bCs w:val="0"/>
          <w:i/>
          <w:iCs/>
          <w:color w:val="000000" w:themeColor="text1"/>
          <w:lang w:val="kk-KZ"/>
        </w:rPr>
      </w:pPr>
      <w:r w:rsidRPr="00D353CC">
        <w:rPr>
          <w:rFonts w:ascii="KZ Times New Roman" w:hAnsi="KZ Times New Roman"/>
          <w:b w:val="0"/>
          <w:bCs w:val="0"/>
          <w:i/>
          <w:iCs/>
          <w:color w:val="000000" w:themeColor="text1"/>
          <w:lang w:val="kk-KZ"/>
        </w:rPr>
        <w:t>Түйіршікті құрамын анықтау</w:t>
      </w:r>
    </w:p>
    <w:p w14:paraId="4B9E8C6E" w14:textId="29CC1FC0" w:rsidR="001E3FC8" w:rsidRPr="00D353CC" w:rsidRDefault="001E3FC8" w:rsidP="00C91957">
      <w:pPr>
        <w:shd w:val="clear" w:color="auto" w:fill="FFFFFF"/>
        <w:autoSpaceDE w:val="0"/>
        <w:autoSpaceDN w:val="0"/>
        <w:adjustRightInd w:val="0"/>
        <w:spacing w:after="0" w:line="240" w:lineRule="auto"/>
        <w:ind w:firstLine="708"/>
        <w:jc w:val="both"/>
        <w:rPr>
          <w:rFonts w:ascii="Times New Roman" w:hAnsi="Times New Roman" w:cs="Times New Roman"/>
          <w:color w:val="000000" w:themeColor="text1"/>
          <w:sz w:val="28"/>
          <w:lang w:val="kk-KZ"/>
        </w:rPr>
      </w:pPr>
      <w:r w:rsidRPr="00D353CC">
        <w:rPr>
          <w:rFonts w:ascii="Times New Roman" w:hAnsi="Times New Roman" w:cs="Times New Roman"/>
          <w:noProof/>
          <w:color w:val="000000" w:themeColor="text1"/>
          <w:sz w:val="28"/>
          <w:lang w:val="kk-KZ"/>
        </w:rPr>
        <w:t>Түйіршікті құрамды анықтау елеу арқылы жүргізіледі. Елеу арқылы талдауды өткізу үшін стандартты нормаланған металдан жасалынған торлар немесе дөңгелек және шаршылы саңылаулы електер қолданылады.</w:t>
      </w:r>
    </w:p>
    <w:p w14:paraId="11487363" w14:textId="124440A9" w:rsidR="001E3FC8" w:rsidRPr="00D353CC" w:rsidRDefault="00C91957" w:rsidP="00C91957">
      <w:pPr>
        <w:spacing w:after="0" w:line="240" w:lineRule="auto"/>
        <w:ind w:firstLine="720"/>
        <w:jc w:val="both"/>
        <w:rPr>
          <w:rFonts w:ascii="Times New Roman" w:hAnsi="Times New Roman" w:cs="Times New Roman"/>
          <w:noProof/>
          <w:color w:val="000000" w:themeColor="text1"/>
          <w:sz w:val="28"/>
          <w:lang w:val="kk-KZ"/>
        </w:rPr>
      </w:pPr>
      <w:r w:rsidRPr="00D353CC">
        <w:rPr>
          <w:rFonts w:ascii="Times New Roman" w:hAnsi="Times New Roman" w:cs="Times New Roman"/>
          <w:noProof/>
          <w:color w:val="000000" w:themeColor="text1"/>
          <w:sz w:val="28"/>
          <w:lang w:val="kk-KZ"/>
        </w:rPr>
        <w:t xml:space="preserve">Елек торлары белгілі бір сандар МСТ 35-84-50 стандарты арқылы белгіленеді. </w:t>
      </w:r>
    </w:p>
    <w:p w14:paraId="401F114B" w14:textId="1A704B64" w:rsidR="00C91957" w:rsidRPr="00D353CC" w:rsidRDefault="00C91957" w:rsidP="00C91957">
      <w:pPr>
        <w:shd w:val="clear" w:color="auto" w:fill="FFFFFF"/>
        <w:autoSpaceDE w:val="0"/>
        <w:autoSpaceDN w:val="0"/>
        <w:adjustRightInd w:val="0"/>
        <w:spacing w:after="0" w:line="240" w:lineRule="auto"/>
        <w:ind w:firstLine="708"/>
        <w:jc w:val="both"/>
        <w:rPr>
          <w:rFonts w:ascii="Times New Roman" w:hAnsi="Times New Roman" w:cs="Times New Roman"/>
          <w:color w:val="000000" w:themeColor="text1"/>
          <w:sz w:val="28"/>
          <w:lang w:val="kk-KZ"/>
        </w:rPr>
      </w:pPr>
      <w:r w:rsidRPr="00D353CC">
        <w:rPr>
          <w:rFonts w:ascii="Times New Roman" w:hAnsi="Times New Roman" w:cs="Times New Roman"/>
          <w:noProof/>
          <w:color w:val="000000" w:themeColor="text1"/>
          <w:sz w:val="28"/>
          <w:lang w:val="kk-KZ"/>
        </w:rPr>
        <w:t>Торларды латунен, фосфорланған бронзадан, тотымайтын және төмен көміртекті болаттардан жасайды. Көпшілік жағдайда материал дәндері дұрыс емес түрге ие, осыған байланысты материал дәндерінен орташа өлшемі елеулі талдаудан алынған мәнінен бірнеше төмендеу.</w:t>
      </w:r>
    </w:p>
    <w:p w14:paraId="02E72FA2" w14:textId="77777777" w:rsidR="00C91957" w:rsidRPr="00D353CC" w:rsidRDefault="00C91957" w:rsidP="00C91957">
      <w:pPr>
        <w:shd w:val="clear" w:color="auto" w:fill="FFFFFF"/>
        <w:autoSpaceDE w:val="0"/>
        <w:autoSpaceDN w:val="0"/>
        <w:adjustRightInd w:val="0"/>
        <w:spacing w:after="0" w:line="240" w:lineRule="auto"/>
        <w:ind w:firstLine="708"/>
        <w:jc w:val="both"/>
        <w:rPr>
          <w:rFonts w:ascii="Times New Roman" w:hAnsi="Times New Roman" w:cs="Times New Roman"/>
          <w:color w:val="000000" w:themeColor="text1"/>
          <w:sz w:val="28"/>
          <w:lang w:val="kk-KZ"/>
        </w:rPr>
      </w:pPr>
      <w:r w:rsidRPr="00D353CC">
        <w:rPr>
          <w:rFonts w:ascii="Times New Roman" w:hAnsi="Times New Roman" w:cs="Times New Roman"/>
          <w:noProof/>
          <w:color w:val="000000" w:themeColor="text1"/>
          <w:sz w:val="28"/>
          <w:lang w:val="kk-KZ"/>
        </w:rPr>
        <w:t>Ұсақ дисперсиялы материалдардың ұнтақталу өлшемін анықтағанда, алдын ала кептірілген материалдың талданатын заттың мөлшерін 500г, мөлшерін, 0,1 г дәлдігіне дейін өлшеп- жинақтағыш түтікке салады.</w:t>
      </w:r>
    </w:p>
    <w:p w14:paraId="3C9D3595" w14:textId="1D1C326D" w:rsidR="00DF6675" w:rsidRPr="00D353CC" w:rsidRDefault="00C91957" w:rsidP="00BB7859">
      <w:pPr>
        <w:pStyle w:val="ac"/>
        <w:spacing w:after="0" w:line="240" w:lineRule="auto"/>
        <w:ind w:firstLine="708"/>
        <w:jc w:val="both"/>
        <w:rPr>
          <w:rFonts w:ascii="Times New Roman" w:hAnsi="Times New Roman" w:cs="Times New Roman"/>
          <w:color w:val="000000" w:themeColor="text1"/>
          <w:sz w:val="28"/>
          <w:lang w:val="kk-KZ"/>
        </w:rPr>
      </w:pPr>
      <w:r w:rsidRPr="00D353CC">
        <w:rPr>
          <w:rFonts w:ascii="Times New Roman" w:hAnsi="Times New Roman" w:cs="Times New Roman"/>
          <w:color w:val="000000" w:themeColor="text1"/>
          <w:sz w:val="28"/>
          <w:lang w:val="kk-KZ"/>
        </w:rPr>
        <w:t>Алынған затты сәйкесінше елек үстіне жайғастырып қақпақпен жабады да електі қия жа</w:t>
      </w:r>
      <w:r w:rsidRPr="00D353CC">
        <w:rPr>
          <w:rFonts w:ascii="Times New Roman" w:hAnsi="Times New Roman" w:cs="Times New Roman"/>
          <w:color w:val="000000" w:themeColor="text1"/>
          <w:sz w:val="28"/>
          <w:lang w:val="sr-Cyrl-CS"/>
        </w:rPr>
        <w:t>ғ</w:t>
      </w:r>
      <w:r w:rsidRPr="00D353CC">
        <w:rPr>
          <w:rFonts w:ascii="Times New Roman" w:hAnsi="Times New Roman" w:cs="Times New Roman"/>
          <w:color w:val="000000" w:themeColor="text1"/>
          <w:sz w:val="28"/>
          <w:lang w:val="kk-KZ"/>
        </w:rPr>
        <w:t>дайда үздіксіз аударып, вертикалды білік бойы</w:t>
      </w:r>
      <w:r w:rsidRPr="00D353CC">
        <w:rPr>
          <w:rFonts w:ascii="Times New Roman" w:hAnsi="Times New Roman" w:cs="Times New Roman"/>
          <w:color w:val="000000" w:themeColor="text1"/>
          <w:sz w:val="28"/>
          <w:lang w:val="sr-Cyrl-CS"/>
        </w:rPr>
        <w:t>н</w:t>
      </w:r>
      <w:r w:rsidRPr="00D353CC">
        <w:rPr>
          <w:rFonts w:ascii="Times New Roman" w:hAnsi="Times New Roman" w:cs="Times New Roman"/>
          <w:color w:val="000000" w:themeColor="text1"/>
          <w:sz w:val="28"/>
          <w:lang w:val="kk-KZ"/>
        </w:rPr>
        <w:t>ша, толық айналу арқылы елейді. Елеудің аяқталғандығын 1 мин уақытта</w:t>
      </w:r>
      <w:r w:rsidRPr="00D353CC">
        <w:rPr>
          <w:rFonts w:ascii="Times New Roman" w:hAnsi="Times New Roman" w:cs="Times New Roman"/>
          <w:color w:val="000000" w:themeColor="text1"/>
          <w:sz w:val="28"/>
          <w:lang w:val="sr-Cyrl-CS"/>
        </w:rPr>
        <w:t xml:space="preserve"> </w:t>
      </w:r>
      <w:r w:rsidRPr="00D353CC">
        <w:rPr>
          <w:rFonts w:ascii="Times New Roman" w:hAnsi="Times New Roman" w:cs="Times New Roman"/>
          <w:color w:val="000000" w:themeColor="text1"/>
          <w:sz w:val="28"/>
          <w:lang w:val="kk-KZ"/>
        </w:rPr>
        <w:t>қайталап заттың 0,1% жоғары мөлшері өткенімен белгілеп анықталынады. Ұнтақтау өлшем белгісі ылғалданылған заттың қалдығымен сәйкес електе өлшеу арқылы пайызбен белгіленеді.</w:t>
      </w:r>
    </w:p>
    <w:p w14:paraId="45384297" w14:textId="33ED95EB" w:rsidR="001C3885" w:rsidRPr="00D353CC" w:rsidRDefault="001C3885" w:rsidP="001C3885">
      <w:pPr>
        <w:tabs>
          <w:tab w:val="left" w:pos="1800"/>
        </w:tabs>
        <w:spacing w:after="0" w:line="240" w:lineRule="auto"/>
        <w:ind w:firstLine="720"/>
        <w:jc w:val="both"/>
        <w:rPr>
          <w:rFonts w:ascii="Times New Roman" w:eastAsia="Times New Roman" w:hAnsi="Times New Roman" w:cs="Times New Roman"/>
          <w:i/>
          <w:iCs/>
          <w:color w:val="000000" w:themeColor="text1"/>
          <w:sz w:val="28"/>
          <w:szCs w:val="28"/>
          <w:lang w:val="kk-KZ" w:eastAsia="ru-RU"/>
        </w:rPr>
      </w:pPr>
      <w:r w:rsidRPr="00D353CC">
        <w:rPr>
          <w:rFonts w:ascii="Times New Roman" w:eastAsia="Times New Roman" w:hAnsi="Times New Roman" w:cs="Times New Roman"/>
          <w:i/>
          <w:iCs/>
          <w:color w:val="000000" w:themeColor="text1"/>
          <w:sz w:val="28"/>
          <w:szCs w:val="28"/>
          <w:lang w:val="kk-KZ" w:eastAsia="ru-RU"/>
        </w:rPr>
        <w:t>Жалын фотометриясы арқылы калий мен натрий мөлшерін анықтау</w:t>
      </w:r>
    </w:p>
    <w:p w14:paraId="20E266EA" w14:textId="338462F1" w:rsidR="001C3885" w:rsidRPr="00D353CC" w:rsidRDefault="00DD6938" w:rsidP="001C3885">
      <w:pPr>
        <w:tabs>
          <w:tab w:val="left" w:pos="1800"/>
        </w:tabs>
        <w:spacing w:after="0" w:line="240" w:lineRule="auto"/>
        <w:ind w:firstLine="720"/>
        <w:jc w:val="both"/>
        <w:rPr>
          <w:rFonts w:ascii="Times New Roman" w:eastAsia="Times New Roman" w:hAnsi="Times New Roman" w:cs="Times New Roman"/>
          <w:color w:val="000000" w:themeColor="text1"/>
          <w:sz w:val="28"/>
          <w:szCs w:val="28"/>
          <w:lang w:val="kk-KZ" w:eastAsia="ru-RU"/>
        </w:rPr>
      </w:pPr>
      <w:r w:rsidRPr="00D353CC">
        <w:rPr>
          <w:rFonts w:ascii="Times New Roman" w:eastAsia="Times New Roman" w:hAnsi="Times New Roman" w:cs="Times New Roman"/>
          <w:color w:val="000000" w:themeColor="text1"/>
          <w:sz w:val="28"/>
          <w:szCs w:val="28"/>
          <w:lang w:val="kk-KZ" w:eastAsia="ru-RU"/>
        </w:rPr>
        <w:t>Ерітілген үлгіні жалынды фотометр арқылы талдау талданатын ерітіндінің бүріккіштің көмегімен аэрозольге айналып, газды жанарғының жалынына енгізілуіне негізделген.</w:t>
      </w:r>
      <w:r w:rsidR="001C3885" w:rsidRPr="00D353CC">
        <w:rPr>
          <w:rFonts w:ascii="Times New Roman" w:eastAsia="Times New Roman" w:hAnsi="Times New Roman" w:cs="Times New Roman"/>
          <w:color w:val="000000" w:themeColor="text1"/>
          <w:sz w:val="28"/>
          <w:szCs w:val="28"/>
          <w:lang w:val="kk-KZ" w:eastAsia="ru-RU"/>
        </w:rPr>
        <w:t xml:space="preserve"> Ерітінділердегі натрий мен калий иондарының концентрациясы үлгі ерітіндісі жалында атомданған кезде олардың шығарынды сызықтарының қарқындылығын өлшеу арқылы анықталады. Элементтердің шығарынды сәулеленуі оптикалық жүйе арқылы дифракциялық торды пайдаланып спектрге бөлінеді. Өлшеу нәтижелері мониторда үлгі ерітіндісінің концентрациясының бірліктерінде көрсетіледі. Жалын фотометрін талдау әрбір стандартты тізбекті ерітіндіге және сынақ ерітіндісіне сәйкес келетін токтарды өлшеуді қамтиды</w:t>
      </w:r>
      <w:r w:rsidR="00734B43">
        <w:rPr>
          <w:rFonts w:ascii="Times New Roman" w:eastAsia="Times New Roman" w:hAnsi="Times New Roman" w:cs="Times New Roman"/>
          <w:color w:val="000000" w:themeColor="text1"/>
          <w:sz w:val="28"/>
          <w:szCs w:val="28"/>
          <w:lang w:val="kk-KZ" w:eastAsia="ru-RU"/>
        </w:rPr>
        <w:t xml:space="preserve"> </w:t>
      </w:r>
      <w:r w:rsidR="00734B43" w:rsidRPr="00D353CC">
        <w:rPr>
          <w:rFonts w:ascii="Times New Roman" w:eastAsia="Times New Roman" w:hAnsi="Times New Roman" w:cs="Times New Roman"/>
          <w:color w:val="000000" w:themeColor="text1"/>
          <w:sz w:val="28"/>
          <w:szCs w:val="28"/>
          <w:lang w:val="kk-KZ" w:eastAsia="ru-RU"/>
        </w:rPr>
        <w:t>[88]</w:t>
      </w:r>
      <w:r w:rsidR="001C3885" w:rsidRPr="00D353CC">
        <w:rPr>
          <w:rFonts w:ascii="Times New Roman" w:eastAsia="Times New Roman" w:hAnsi="Times New Roman" w:cs="Times New Roman"/>
          <w:color w:val="000000" w:themeColor="text1"/>
          <w:sz w:val="28"/>
          <w:szCs w:val="28"/>
          <w:lang w:val="kk-KZ" w:eastAsia="ru-RU"/>
        </w:rPr>
        <w:t>. Өлшеу нәтижелеріне сүйене отырып, ток концентрациясы координаттарында калибрлеу графигі салынады, бұл үлгі ерітіндісі үшін ток күшін стандартты тізбекті ерітінділердің белгілі концентрациясымен корреляциялауға мүмкіндік береді.</w:t>
      </w:r>
    </w:p>
    <w:p w14:paraId="5DE4D8E0" w14:textId="77777777" w:rsidR="00EA4631" w:rsidRPr="00D353CC" w:rsidRDefault="00EA4631" w:rsidP="00BB7859">
      <w:pPr>
        <w:tabs>
          <w:tab w:val="left" w:pos="1800"/>
        </w:tabs>
        <w:spacing w:after="0" w:line="240" w:lineRule="auto"/>
        <w:ind w:firstLine="720"/>
        <w:jc w:val="both"/>
        <w:rPr>
          <w:rFonts w:ascii="Times New Roman" w:eastAsia="Times New Roman" w:hAnsi="Times New Roman" w:cs="Times New Roman"/>
          <w:b/>
          <w:color w:val="000000" w:themeColor="text1"/>
          <w:sz w:val="28"/>
          <w:szCs w:val="28"/>
          <w:lang w:val="kk-KZ" w:eastAsia="ru-RU"/>
        </w:rPr>
      </w:pPr>
    </w:p>
    <w:p w14:paraId="24634A2E" w14:textId="6863F618" w:rsidR="00BB7859" w:rsidRPr="00D353CC" w:rsidRDefault="00BB7859" w:rsidP="00BB7859">
      <w:pPr>
        <w:tabs>
          <w:tab w:val="left" w:pos="1800"/>
        </w:tabs>
        <w:spacing w:after="0" w:line="240" w:lineRule="auto"/>
        <w:ind w:firstLine="720"/>
        <w:jc w:val="both"/>
        <w:rPr>
          <w:rFonts w:ascii="Times New Roman" w:eastAsia="Times New Roman" w:hAnsi="Times New Roman" w:cs="Times New Roman"/>
          <w:b/>
          <w:color w:val="000000" w:themeColor="text1"/>
          <w:sz w:val="28"/>
          <w:szCs w:val="28"/>
          <w:lang w:val="kk-KZ" w:eastAsia="ru-RU"/>
        </w:rPr>
      </w:pPr>
      <w:r w:rsidRPr="00D353CC">
        <w:rPr>
          <w:rFonts w:ascii="Times New Roman" w:eastAsia="Times New Roman" w:hAnsi="Times New Roman" w:cs="Times New Roman"/>
          <w:b/>
          <w:color w:val="000000" w:themeColor="text1"/>
          <w:sz w:val="28"/>
          <w:szCs w:val="28"/>
          <w:lang w:val="kk-KZ" w:eastAsia="ru-RU"/>
        </w:rPr>
        <w:t>2.</w:t>
      </w:r>
      <w:r w:rsidR="00157446" w:rsidRPr="00D353CC">
        <w:rPr>
          <w:rFonts w:ascii="Times New Roman" w:eastAsia="Times New Roman" w:hAnsi="Times New Roman" w:cs="Times New Roman"/>
          <w:b/>
          <w:color w:val="000000" w:themeColor="text1"/>
          <w:sz w:val="28"/>
          <w:szCs w:val="28"/>
          <w:lang w:val="kk-KZ" w:eastAsia="ru-RU"/>
        </w:rPr>
        <w:t>2</w:t>
      </w:r>
      <w:r w:rsidRPr="00D353CC">
        <w:rPr>
          <w:rFonts w:ascii="Times New Roman" w:eastAsia="Times New Roman" w:hAnsi="Times New Roman" w:cs="Times New Roman"/>
          <w:b/>
          <w:color w:val="000000" w:themeColor="text1"/>
          <w:sz w:val="28"/>
          <w:szCs w:val="28"/>
          <w:lang w:val="kk-KZ" w:eastAsia="ru-RU"/>
        </w:rPr>
        <w:t xml:space="preserve"> Зерттеу жүргізу әдістемесі </w:t>
      </w:r>
    </w:p>
    <w:p w14:paraId="707E87EA" w14:textId="77777777" w:rsidR="00BB7859" w:rsidRPr="00D353CC" w:rsidRDefault="00BB7859" w:rsidP="00BB7859">
      <w:pPr>
        <w:tabs>
          <w:tab w:val="left" w:pos="1800"/>
        </w:tabs>
        <w:spacing w:after="0" w:line="240" w:lineRule="auto"/>
        <w:ind w:firstLine="720"/>
        <w:jc w:val="both"/>
        <w:rPr>
          <w:rFonts w:ascii="Times New Roman" w:eastAsia="Times New Roman" w:hAnsi="Times New Roman" w:cs="Times New Roman"/>
          <w:color w:val="000000" w:themeColor="text1"/>
          <w:sz w:val="28"/>
          <w:szCs w:val="28"/>
          <w:lang w:val="kk-KZ" w:eastAsia="ru-RU"/>
        </w:rPr>
      </w:pPr>
      <w:r w:rsidRPr="00D353CC">
        <w:rPr>
          <w:rFonts w:ascii="Times New Roman" w:eastAsia="Times New Roman" w:hAnsi="Times New Roman" w:cs="Times New Roman"/>
          <w:color w:val="000000" w:themeColor="text1"/>
          <w:sz w:val="28"/>
          <w:szCs w:val="28"/>
          <w:lang w:val="kk-KZ" w:eastAsia="ru-RU"/>
        </w:rPr>
        <w:t>Натрий хлоридін кальций, магний иондарынан тазарту процесі реагенттердің өзара әрекеттесу ұзақтығына, реагент түріне, таңдалған реагенттің стехиометриялық нормасына байланысты зерттелді.</w:t>
      </w:r>
    </w:p>
    <w:p w14:paraId="41311D69" w14:textId="4AADE919" w:rsidR="00BB7859" w:rsidRPr="00D353CC" w:rsidRDefault="00BB7859" w:rsidP="00BB7859">
      <w:pPr>
        <w:tabs>
          <w:tab w:val="left" w:pos="1800"/>
        </w:tabs>
        <w:spacing w:after="0" w:line="240" w:lineRule="auto"/>
        <w:ind w:firstLine="720"/>
        <w:jc w:val="both"/>
        <w:rPr>
          <w:rFonts w:ascii="Times New Roman" w:eastAsia="Times New Roman" w:hAnsi="Times New Roman" w:cs="Times New Roman"/>
          <w:color w:val="000000" w:themeColor="text1"/>
          <w:sz w:val="28"/>
          <w:szCs w:val="28"/>
          <w:lang w:val="kk-KZ" w:eastAsia="ru-RU"/>
        </w:rPr>
      </w:pPr>
      <w:r w:rsidRPr="00D353CC">
        <w:rPr>
          <w:rFonts w:ascii="Times New Roman" w:eastAsia="Times New Roman" w:hAnsi="Times New Roman" w:cs="Times New Roman"/>
          <w:color w:val="000000" w:themeColor="text1"/>
          <w:sz w:val="28"/>
          <w:szCs w:val="28"/>
          <w:lang w:val="kk-KZ" w:eastAsia="ru-RU"/>
        </w:rPr>
        <w:t>Тәжірибеге келесі бастапқы заттар қолданылды:</w:t>
      </w:r>
    </w:p>
    <w:p w14:paraId="45EB0F65" w14:textId="166E2368" w:rsidR="00BB7859" w:rsidRPr="00D353CC" w:rsidRDefault="00BB7859" w:rsidP="00550C21">
      <w:pPr>
        <w:spacing w:after="0" w:line="240" w:lineRule="auto"/>
        <w:jc w:val="both"/>
        <w:rPr>
          <w:rFonts w:ascii="Times New Roman" w:hAnsi="Times New Roman"/>
          <w:strike/>
          <w:color w:val="000000" w:themeColor="text1"/>
          <w:sz w:val="24"/>
          <w:szCs w:val="24"/>
          <w:lang w:val="kk-KZ"/>
        </w:rPr>
      </w:pPr>
      <w:r w:rsidRPr="00D353CC">
        <w:rPr>
          <w:rFonts w:ascii="Times New Roman" w:eastAsia="Times New Roman" w:hAnsi="Times New Roman" w:cs="Times New Roman"/>
          <w:color w:val="000000" w:themeColor="text1"/>
          <w:sz w:val="28"/>
          <w:szCs w:val="28"/>
          <w:lang w:val="kk-KZ" w:eastAsia="ru-RU"/>
        </w:rPr>
        <w:t>-</w:t>
      </w:r>
      <w:r w:rsidRPr="00D353CC">
        <w:rPr>
          <w:color w:val="000000" w:themeColor="text1"/>
          <w:lang w:val="kk-KZ"/>
        </w:rPr>
        <w:t xml:space="preserve"> </w:t>
      </w:r>
      <w:r w:rsidRPr="00D353CC">
        <w:rPr>
          <w:rFonts w:ascii="Times New Roman" w:hAnsi="Times New Roman" w:cs="Times New Roman"/>
          <w:color w:val="000000" w:themeColor="text1"/>
          <w:sz w:val="28"/>
          <w:szCs w:val="28"/>
          <w:lang w:val="kk-KZ"/>
        </w:rPr>
        <w:t>Бахыт-таңы</w:t>
      </w:r>
      <w:r w:rsidRPr="00D353CC">
        <w:rPr>
          <w:rFonts w:ascii="Times New Roman" w:eastAsia="Times New Roman" w:hAnsi="Times New Roman" w:cs="Times New Roman"/>
          <w:color w:val="000000" w:themeColor="text1"/>
          <w:sz w:val="28"/>
          <w:szCs w:val="28"/>
          <w:lang w:val="kk-KZ" w:eastAsia="ru-RU"/>
        </w:rPr>
        <w:t xml:space="preserve"> кен орнынан алынған натрий хлориді, құрамында бар %: </w:t>
      </w:r>
      <w:r w:rsidRPr="00D353CC">
        <w:rPr>
          <w:rFonts w:ascii="Times New Roman" w:hAnsi="Times New Roman"/>
          <w:color w:val="000000" w:themeColor="text1"/>
          <w:sz w:val="24"/>
          <w:szCs w:val="24"/>
          <w:lang w:val="kk-KZ"/>
        </w:rPr>
        <w:t>M</w:t>
      </w:r>
      <w:r w:rsidRPr="00D353CC">
        <w:rPr>
          <w:rFonts w:ascii="Times New Roman" w:hAnsi="Times New Roman"/>
          <w:color w:val="000000" w:themeColor="text1"/>
          <w:sz w:val="28"/>
          <w:szCs w:val="28"/>
          <w:lang w:val="kk-KZ"/>
        </w:rPr>
        <w:t>g</w:t>
      </w:r>
      <w:r w:rsidRPr="00D353CC">
        <w:rPr>
          <w:rFonts w:ascii="Times New Roman" w:hAnsi="Times New Roman"/>
          <w:color w:val="000000" w:themeColor="text1"/>
          <w:sz w:val="28"/>
          <w:szCs w:val="28"/>
          <w:vertAlign w:val="superscript"/>
          <w:lang w:val="kk-KZ"/>
        </w:rPr>
        <w:t>2+</w:t>
      </w:r>
      <w:r w:rsidRPr="00D353CC">
        <w:rPr>
          <w:rFonts w:ascii="Times New Roman" w:hAnsi="Times New Roman"/>
          <w:color w:val="000000" w:themeColor="text1"/>
          <w:sz w:val="28"/>
          <w:szCs w:val="28"/>
          <w:lang w:val="kk-KZ"/>
        </w:rPr>
        <w:t xml:space="preserve"> -0,2857, Ca</w:t>
      </w:r>
      <w:r w:rsidRPr="00D353CC">
        <w:rPr>
          <w:rFonts w:ascii="Times New Roman" w:hAnsi="Times New Roman"/>
          <w:color w:val="000000" w:themeColor="text1"/>
          <w:sz w:val="28"/>
          <w:szCs w:val="28"/>
          <w:vertAlign w:val="superscript"/>
          <w:lang w:val="kk-KZ"/>
        </w:rPr>
        <w:t>2+</w:t>
      </w:r>
      <w:r w:rsidRPr="00D353CC">
        <w:rPr>
          <w:rFonts w:ascii="Times New Roman" w:hAnsi="Times New Roman"/>
          <w:color w:val="000000" w:themeColor="text1"/>
          <w:sz w:val="28"/>
          <w:szCs w:val="28"/>
          <w:lang w:val="kk-KZ"/>
        </w:rPr>
        <w:t>-0,8807, Cl</w:t>
      </w:r>
      <w:r w:rsidRPr="00D353CC">
        <w:rPr>
          <w:rFonts w:ascii="Times New Roman" w:hAnsi="Times New Roman"/>
          <w:color w:val="000000" w:themeColor="text1"/>
          <w:sz w:val="28"/>
          <w:szCs w:val="28"/>
          <w:vertAlign w:val="superscript"/>
          <w:lang w:val="kk-KZ"/>
        </w:rPr>
        <w:t xml:space="preserve">- </w:t>
      </w:r>
      <w:r w:rsidRPr="00D353CC">
        <w:rPr>
          <w:rFonts w:ascii="Times New Roman" w:hAnsi="Times New Roman"/>
          <w:color w:val="000000" w:themeColor="text1"/>
          <w:sz w:val="28"/>
          <w:szCs w:val="28"/>
          <w:lang w:val="kk-KZ"/>
        </w:rPr>
        <w:t>-53,42, SO</w:t>
      </w:r>
      <w:r w:rsidRPr="00D353CC">
        <w:rPr>
          <w:rFonts w:ascii="Times New Roman" w:hAnsi="Times New Roman"/>
          <w:color w:val="000000" w:themeColor="text1"/>
          <w:sz w:val="28"/>
          <w:szCs w:val="28"/>
          <w:vertAlign w:val="subscript"/>
          <w:lang w:val="kk-KZ"/>
        </w:rPr>
        <w:t>4</w:t>
      </w:r>
      <w:r w:rsidRPr="00D353CC">
        <w:rPr>
          <w:rFonts w:ascii="Times New Roman" w:hAnsi="Times New Roman"/>
          <w:color w:val="000000" w:themeColor="text1"/>
          <w:sz w:val="28"/>
          <w:szCs w:val="28"/>
          <w:vertAlign w:val="superscript"/>
          <w:lang w:val="kk-KZ"/>
        </w:rPr>
        <w:t>2-</w:t>
      </w:r>
      <w:r w:rsidRPr="00D353CC">
        <w:rPr>
          <w:rFonts w:ascii="Times New Roman" w:hAnsi="Times New Roman"/>
          <w:color w:val="000000" w:themeColor="text1"/>
          <w:sz w:val="28"/>
          <w:szCs w:val="28"/>
          <w:lang w:val="kk-KZ"/>
        </w:rPr>
        <w:t>-1,83, Na</w:t>
      </w:r>
      <w:r w:rsidRPr="00D353CC">
        <w:rPr>
          <w:rFonts w:ascii="Times New Roman" w:hAnsi="Times New Roman"/>
          <w:color w:val="000000" w:themeColor="text1"/>
          <w:sz w:val="28"/>
          <w:szCs w:val="28"/>
          <w:vertAlign w:val="superscript"/>
          <w:lang w:val="kk-KZ"/>
        </w:rPr>
        <w:t>+</w:t>
      </w:r>
      <w:r w:rsidRPr="00D353CC">
        <w:rPr>
          <w:rFonts w:ascii="Times New Roman" w:hAnsi="Times New Roman"/>
          <w:color w:val="000000" w:themeColor="text1"/>
          <w:sz w:val="28"/>
          <w:szCs w:val="28"/>
          <w:lang w:val="kk-KZ"/>
        </w:rPr>
        <w:t>- 35,3, Е.з.-3,3</w:t>
      </w:r>
    </w:p>
    <w:p w14:paraId="65BA65CA" w14:textId="77777777" w:rsidR="00BB7859" w:rsidRPr="00D353CC" w:rsidRDefault="00BB7859" w:rsidP="00550C21">
      <w:pPr>
        <w:spacing w:after="0" w:line="240" w:lineRule="auto"/>
        <w:ind w:firstLine="708"/>
        <w:jc w:val="both"/>
        <w:rPr>
          <w:rFonts w:ascii="Times New Roman" w:hAnsi="Times New Roman" w:cs="Times New Roman"/>
          <w:color w:val="000000" w:themeColor="text1"/>
          <w:sz w:val="28"/>
          <w:lang w:val="kk-KZ"/>
        </w:rPr>
      </w:pPr>
      <w:r w:rsidRPr="00D353CC">
        <w:rPr>
          <w:rFonts w:ascii="Times New Roman" w:hAnsi="Times New Roman" w:cs="Times New Roman"/>
          <w:color w:val="000000" w:themeColor="text1"/>
          <w:sz w:val="28"/>
          <w:lang w:val="kk-KZ"/>
        </w:rPr>
        <w:t>-натрий фосфаты Na</w:t>
      </w:r>
      <w:r w:rsidRPr="00D353CC">
        <w:rPr>
          <w:rFonts w:ascii="Times New Roman" w:hAnsi="Times New Roman" w:cs="Times New Roman"/>
          <w:color w:val="000000" w:themeColor="text1"/>
          <w:sz w:val="28"/>
          <w:vertAlign w:val="subscript"/>
          <w:lang w:val="kk-KZ"/>
        </w:rPr>
        <w:t>3</w:t>
      </w:r>
      <w:r w:rsidRPr="00D353CC">
        <w:rPr>
          <w:rFonts w:ascii="Times New Roman" w:hAnsi="Times New Roman" w:cs="Times New Roman"/>
          <w:color w:val="000000" w:themeColor="text1"/>
          <w:sz w:val="28"/>
          <w:lang w:val="kk-KZ"/>
        </w:rPr>
        <w:t>PO</w:t>
      </w:r>
      <w:r w:rsidRPr="00D353CC">
        <w:rPr>
          <w:rFonts w:ascii="Times New Roman" w:hAnsi="Times New Roman" w:cs="Times New Roman"/>
          <w:color w:val="000000" w:themeColor="text1"/>
          <w:sz w:val="28"/>
          <w:vertAlign w:val="subscript"/>
          <w:lang w:val="kk-KZ"/>
        </w:rPr>
        <w:t>4</w:t>
      </w:r>
      <w:r w:rsidRPr="00D353CC">
        <w:rPr>
          <w:rFonts w:ascii="Times New Roman" w:hAnsi="Times New Roman" w:cs="Times New Roman"/>
          <w:color w:val="000000" w:themeColor="text1"/>
          <w:sz w:val="28"/>
          <w:vertAlign w:val="superscript"/>
          <w:lang w:val="kk-KZ"/>
        </w:rPr>
        <w:t>.</w:t>
      </w:r>
      <w:r w:rsidRPr="00D353CC">
        <w:rPr>
          <w:rFonts w:ascii="Times New Roman" w:hAnsi="Times New Roman" w:cs="Times New Roman"/>
          <w:color w:val="000000" w:themeColor="text1"/>
          <w:sz w:val="28"/>
          <w:lang w:val="kk-KZ"/>
        </w:rPr>
        <w:t>H</w:t>
      </w:r>
      <w:r w:rsidRPr="00D353CC">
        <w:rPr>
          <w:rFonts w:ascii="Times New Roman" w:hAnsi="Times New Roman" w:cs="Times New Roman"/>
          <w:color w:val="000000" w:themeColor="text1"/>
          <w:sz w:val="28"/>
          <w:vertAlign w:val="subscript"/>
          <w:lang w:val="kk-KZ"/>
        </w:rPr>
        <w:t>2</w:t>
      </w:r>
      <w:r w:rsidRPr="00D353CC">
        <w:rPr>
          <w:rFonts w:ascii="Times New Roman" w:hAnsi="Times New Roman" w:cs="Times New Roman"/>
          <w:color w:val="000000" w:themeColor="text1"/>
          <w:sz w:val="28"/>
          <w:lang w:val="kk-KZ"/>
        </w:rPr>
        <w:t>O (МеМСТ 342-77);</w:t>
      </w:r>
    </w:p>
    <w:p w14:paraId="3ADFD6E4" w14:textId="77777777" w:rsidR="00BB7859" w:rsidRPr="00D353CC" w:rsidRDefault="00BB7859" w:rsidP="00550C21">
      <w:pPr>
        <w:spacing w:after="0" w:line="240" w:lineRule="auto"/>
        <w:ind w:firstLine="708"/>
        <w:jc w:val="both"/>
        <w:rPr>
          <w:rFonts w:ascii="Times New Roman" w:hAnsi="Times New Roman" w:cs="Times New Roman"/>
          <w:color w:val="000000" w:themeColor="text1"/>
          <w:sz w:val="28"/>
          <w:lang w:val="kk-KZ"/>
        </w:rPr>
      </w:pPr>
      <w:r w:rsidRPr="00D353CC">
        <w:rPr>
          <w:rFonts w:ascii="Times New Roman" w:hAnsi="Times New Roman" w:cs="Times New Roman"/>
          <w:color w:val="000000" w:themeColor="text1"/>
          <w:sz w:val="28"/>
          <w:lang w:val="kk-KZ"/>
        </w:rPr>
        <w:lastRenderedPageBreak/>
        <w:t xml:space="preserve">-әк (МеМСТ </w:t>
      </w:r>
      <w:r w:rsidRPr="00D353CC">
        <w:rPr>
          <w:rFonts w:ascii="Times New Roman" w:hAnsi="Times New Roman" w:cs="Times New Roman"/>
          <w:color w:val="000000" w:themeColor="text1"/>
          <w:sz w:val="28"/>
        </w:rPr>
        <w:t>9179-2018</w:t>
      </w:r>
      <w:r w:rsidRPr="00D353CC">
        <w:rPr>
          <w:rFonts w:ascii="Times New Roman" w:hAnsi="Times New Roman" w:cs="Times New Roman"/>
          <w:color w:val="000000" w:themeColor="text1"/>
          <w:sz w:val="28"/>
          <w:lang w:val="kk-KZ"/>
        </w:rPr>
        <w:t>);</w:t>
      </w:r>
    </w:p>
    <w:p w14:paraId="3843C0DF" w14:textId="77777777" w:rsidR="00BB7859" w:rsidRPr="00D353CC" w:rsidRDefault="00BB7859" w:rsidP="00BB7859">
      <w:pPr>
        <w:spacing w:after="0" w:line="240" w:lineRule="auto"/>
        <w:ind w:firstLine="708"/>
        <w:jc w:val="both"/>
        <w:rPr>
          <w:rFonts w:ascii="Times New Roman" w:hAnsi="Times New Roman" w:cs="Times New Roman"/>
          <w:color w:val="000000" w:themeColor="text1"/>
          <w:sz w:val="28"/>
          <w:lang w:val="kk-KZ"/>
        </w:rPr>
      </w:pPr>
      <w:r w:rsidRPr="00D353CC">
        <w:rPr>
          <w:rFonts w:ascii="Times New Roman" w:hAnsi="Times New Roman" w:cs="Times New Roman"/>
          <w:color w:val="000000" w:themeColor="text1"/>
          <w:sz w:val="28"/>
          <w:lang w:val="kk-KZ"/>
        </w:rPr>
        <w:t>-сода (МеМСТ 5100-85);</w:t>
      </w:r>
    </w:p>
    <w:p w14:paraId="1A4AEEE6" w14:textId="77777777" w:rsidR="00BB7859" w:rsidRPr="00D353CC" w:rsidRDefault="00BB7859" w:rsidP="00BB7859">
      <w:pPr>
        <w:spacing w:after="0" w:line="240" w:lineRule="auto"/>
        <w:ind w:firstLine="708"/>
        <w:jc w:val="both"/>
        <w:rPr>
          <w:rFonts w:ascii="Times New Roman" w:hAnsi="Times New Roman" w:cs="Times New Roman"/>
          <w:color w:val="000000" w:themeColor="text1"/>
          <w:sz w:val="28"/>
          <w:lang w:val="kk-KZ"/>
        </w:rPr>
      </w:pPr>
      <w:r w:rsidRPr="00D353CC">
        <w:rPr>
          <w:rFonts w:ascii="Times New Roman" w:hAnsi="Times New Roman" w:cs="Times New Roman"/>
          <w:color w:val="000000" w:themeColor="text1"/>
          <w:sz w:val="28"/>
          <w:lang w:val="kk-KZ"/>
        </w:rPr>
        <w:t>-барий карбонаты (МеМСТ 2149-75).</w:t>
      </w:r>
    </w:p>
    <w:p w14:paraId="47BBB6C2" w14:textId="0AED6597" w:rsidR="00BB7859" w:rsidRPr="00D353CC" w:rsidRDefault="00BB7859" w:rsidP="00BB7859">
      <w:pPr>
        <w:tabs>
          <w:tab w:val="left" w:pos="1800"/>
        </w:tabs>
        <w:spacing w:after="0" w:line="240" w:lineRule="auto"/>
        <w:ind w:firstLine="720"/>
        <w:jc w:val="both"/>
        <w:rPr>
          <w:rFonts w:ascii="Times New Roman" w:eastAsia="Times New Roman" w:hAnsi="Times New Roman" w:cs="Times New Roman"/>
          <w:color w:val="000000" w:themeColor="text1"/>
          <w:sz w:val="28"/>
          <w:szCs w:val="28"/>
          <w:lang w:val="kk-KZ" w:eastAsia="ru-RU"/>
        </w:rPr>
      </w:pPr>
      <w:r w:rsidRPr="00D353CC">
        <w:rPr>
          <w:rFonts w:ascii="Times New Roman" w:eastAsia="Times New Roman" w:hAnsi="Times New Roman" w:cs="Times New Roman"/>
          <w:color w:val="000000" w:themeColor="text1"/>
          <w:sz w:val="28"/>
          <w:szCs w:val="28"/>
          <w:lang w:val="kk-KZ" w:eastAsia="ru-RU"/>
        </w:rPr>
        <w:t xml:space="preserve">Натрий хлоридін тазарту процесі келесі әдісті қолдана отырып зерттелді: құрамында қоспасы бар натрий хлоридінің белгілі бір мөлшерін </w:t>
      </w:r>
      <w:r w:rsidR="00723CF4" w:rsidRPr="00D353CC">
        <w:rPr>
          <w:rFonts w:ascii="Times New Roman" w:eastAsia="Times New Roman" w:hAnsi="Times New Roman" w:cs="Times New Roman"/>
          <w:color w:val="000000" w:themeColor="text1"/>
          <w:sz w:val="28"/>
          <w:szCs w:val="28"/>
          <w:lang w:val="kk-KZ" w:eastAsia="ru-RU"/>
        </w:rPr>
        <w:t>С:Қ</w:t>
      </w:r>
      <w:r w:rsidRPr="00D353CC">
        <w:rPr>
          <w:rFonts w:ascii="Times New Roman" w:eastAsia="Times New Roman" w:hAnsi="Times New Roman" w:cs="Times New Roman"/>
          <w:color w:val="000000" w:themeColor="text1"/>
          <w:sz w:val="28"/>
          <w:szCs w:val="28"/>
          <w:lang w:val="kk-KZ" w:eastAsia="ru-RU"/>
        </w:rPr>
        <w:t xml:space="preserve"> қатынасы 3:1 етіп қаныққан натрий хлориді ерітіндісінде </w:t>
      </w:r>
      <w:r w:rsidR="00723CF4" w:rsidRPr="00D353CC">
        <w:rPr>
          <w:rFonts w:ascii="Times New Roman" w:eastAsia="Times New Roman" w:hAnsi="Times New Roman" w:cs="Times New Roman"/>
          <w:color w:val="000000" w:themeColor="text1"/>
          <w:sz w:val="28"/>
          <w:szCs w:val="28"/>
          <w:lang w:val="kk-KZ" w:eastAsia="ru-RU"/>
        </w:rPr>
        <w:t>шаймаланып</w:t>
      </w:r>
      <w:r w:rsidRPr="00D353CC">
        <w:rPr>
          <w:rFonts w:ascii="Times New Roman" w:eastAsia="Times New Roman" w:hAnsi="Times New Roman" w:cs="Times New Roman"/>
          <w:color w:val="000000" w:themeColor="text1"/>
          <w:sz w:val="28"/>
          <w:szCs w:val="28"/>
          <w:lang w:val="kk-KZ" w:eastAsia="ru-RU"/>
        </w:rPr>
        <w:t xml:space="preserve">, ерімейтін </w:t>
      </w:r>
      <w:r w:rsidR="00723CF4" w:rsidRPr="00D353CC">
        <w:rPr>
          <w:rFonts w:ascii="Times New Roman" w:eastAsia="Times New Roman" w:hAnsi="Times New Roman" w:cs="Times New Roman"/>
          <w:color w:val="000000" w:themeColor="text1"/>
          <w:sz w:val="28"/>
          <w:szCs w:val="28"/>
          <w:lang w:val="kk-KZ" w:eastAsia="ru-RU"/>
        </w:rPr>
        <w:t xml:space="preserve">саз тәріздес </w:t>
      </w:r>
      <w:r w:rsidRPr="00D353CC">
        <w:rPr>
          <w:rFonts w:ascii="Times New Roman" w:eastAsia="Times New Roman" w:hAnsi="Times New Roman" w:cs="Times New Roman"/>
          <w:color w:val="000000" w:themeColor="text1"/>
          <w:sz w:val="28"/>
          <w:szCs w:val="28"/>
          <w:lang w:val="kk-KZ" w:eastAsia="ru-RU"/>
        </w:rPr>
        <w:t xml:space="preserve">механикалық қоспалардан </w:t>
      </w:r>
      <w:r w:rsidR="00723CF4" w:rsidRPr="00D353CC">
        <w:rPr>
          <w:rFonts w:ascii="Times New Roman" w:eastAsia="Times New Roman" w:hAnsi="Times New Roman" w:cs="Times New Roman"/>
          <w:color w:val="000000" w:themeColor="text1"/>
          <w:sz w:val="28"/>
          <w:szCs w:val="28"/>
          <w:lang w:val="kk-KZ" w:eastAsia="ru-RU"/>
        </w:rPr>
        <w:t>тазаланады</w:t>
      </w:r>
      <w:r w:rsidRPr="00D353CC">
        <w:rPr>
          <w:rFonts w:ascii="Times New Roman" w:eastAsia="Times New Roman" w:hAnsi="Times New Roman" w:cs="Times New Roman"/>
          <w:color w:val="000000" w:themeColor="text1"/>
          <w:sz w:val="28"/>
          <w:szCs w:val="28"/>
          <w:lang w:val="kk-KZ" w:eastAsia="ru-RU"/>
        </w:rPr>
        <w:t xml:space="preserve">. Тазаланған натрий хлоридінің </w:t>
      </w:r>
      <w:r w:rsidR="00723CF4" w:rsidRPr="00D353CC">
        <w:rPr>
          <w:rFonts w:ascii="Times New Roman" w:eastAsia="Times New Roman" w:hAnsi="Times New Roman" w:cs="Times New Roman"/>
          <w:color w:val="000000" w:themeColor="text1"/>
          <w:sz w:val="28"/>
          <w:szCs w:val="28"/>
          <w:lang w:val="kk-KZ" w:eastAsia="ru-RU"/>
        </w:rPr>
        <w:t xml:space="preserve">алып, суда ерітіп </w:t>
      </w:r>
      <w:r w:rsidRPr="00D353CC">
        <w:rPr>
          <w:rFonts w:ascii="Times New Roman" w:eastAsia="Times New Roman" w:hAnsi="Times New Roman" w:cs="Times New Roman"/>
          <w:color w:val="000000" w:themeColor="text1"/>
          <w:sz w:val="28"/>
          <w:szCs w:val="28"/>
          <w:lang w:val="kk-KZ" w:eastAsia="ru-RU"/>
        </w:rPr>
        <w:t>қаныққан ерітінді дайында</w:t>
      </w:r>
      <w:r w:rsidR="00723CF4" w:rsidRPr="00D353CC">
        <w:rPr>
          <w:rFonts w:ascii="Times New Roman" w:eastAsia="Times New Roman" w:hAnsi="Times New Roman" w:cs="Times New Roman"/>
          <w:color w:val="000000" w:themeColor="text1"/>
          <w:sz w:val="28"/>
          <w:szCs w:val="28"/>
          <w:lang w:val="kk-KZ" w:eastAsia="ru-RU"/>
        </w:rPr>
        <w:t>лды.</w:t>
      </w:r>
      <w:r w:rsidRPr="00D353CC">
        <w:rPr>
          <w:rFonts w:ascii="Times New Roman" w:eastAsia="Times New Roman" w:hAnsi="Times New Roman" w:cs="Times New Roman"/>
          <w:color w:val="000000" w:themeColor="text1"/>
          <w:sz w:val="28"/>
          <w:szCs w:val="28"/>
          <w:lang w:val="kk-KZ" w:eastAsia="ru-RU"/>
        </w:rPr>
        <w:t xml:space="preserve"> </w:t>
      </w:r>
      <w:r w:rsidR="00723CF4" w:rsidRPr="00D353CC">
        <w:rPr>
          <w:rFonts w:ascii="Times New Roman" w:eastAsia="Times New Roman" w:hAnsi="Times New Roman" w:cs="Times New Roman"/>
          <w:color w:val="000000" w:themeColor="text1"/>
          <w:sz w:val="28"/>
          <w:szCs w:val="28"/>
          <w:lang w:val="kk-KZ" w:eastAsia="ru-RU"/>
        </w:rPr>
        <w:t>Т</w:t>
      </w:r>
      <w:r w:rsidRPr="00D353CC">
        <w:rPr>
          <w:rFonts w:ascii="Times New Roman" w:eastAsia="Times New Roman" w:hAnsi="Times New Roman" w:cs="Times New Roman"/>
          <w:color w:val="000000" w:themeColor="text1"/>
          <w:sz w:val="28"/>
          <w:szCs w:val="28"/>
          <w:lang w:val="kk-KZ" w:eastAsia="ru-RU"/>
        </w:rPr>
        <w:t xml:space="preserve">ермостатқа орналастырылған араластырғышы (2.1 сурет)  бар үш мойынды колбаға құйады. Кальций, магний иондарынан тазарту үшін қажетті реагенттің есептелген мөлшерін салады. </w:t>
      </w:r>
    </w:p>
    <w:p w14:paraId="075F1C14" w14:textId="77777777" w:rsidR="00BB7859" w:rsidRPr="00D353CC" w:rsidRDefault="00BB7859" w:rsidP="00BB7859">
      <w:pPr>
        <w:tabs>
          <w:tab w:val="left" w:pos="1800"/>
        </w:tabs>
        <w:spacing w:after="0" w:line="240" w:lineRule="auto"/>
        <w:ind w:firstLine="720"/>
        <w:jc w:val="both"/>
        <w:rPr>
          <w:rFonts w:ascii="Times New Roman" w:eastAsia="Times New Roman" w:hAnsi="Times New Roman" w:cs="Times New Roman"/>
          <w:color w:val="000000" w:themeColor="text1"/>
          <w:sz w:val="28"/>
          <w:szCs w:val="28"/>
          <w:lang w:val="kk-KZ" w:eastAsia="ru-RU"/>
        </w:rPr>
      </w:pPr>
    </w:p>
    <w:tbl>
      <w:tblPr>
        <w:tblStyle w:val="af8"/>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6"/>
        <w:gridCol w:w="5600"/>
      </w:tblGrid>
      <w:tr w:rsidR="00C31396" w:rsidRPr="00D353CC" w14:paraId="1580F73E" w14:textId="77777777" w:rsidTr="00BB7859">
        <w:tc>
          <w:tcPr>
            <w:tcW w:w="4176" w:type="dxa"/>
            <w:hideMark/>
          </w:tcPr>
          <w:p w14:paraId="66C4D872" w14:textId="20667A4A" w:rsidR="00BB7859" w:rsidRPr="00D353CC" w:rsidRDefault="00BB7859">
            <w:pPr>
              <w:tabs>
                <w:tab w:val="left" w:pos="1800"/>
              </w:tabs>
              <w:jc w:val="center"/>
              <w:rPr>
                <w:rFonts w:ascii="Times New Roman" w:eastAsia="Times New Roman" w:hAnsi="Times New Roman" w:cs="Times New Roman"/>
                <w:color w:val="000000" w:themeColor="text1"/>
                <w:sz w:val="28"/>
                <w:szCs w:val="28"/>
                <w:lang w:val="kk-KZ" w:eastAsia="ru-RU"/>
              </w:rPr>
            </w:pPr>
            <w:r w:rsidRPr="00D353CC">
              <w:rPr>
                <w:rFonts w:ascii="Times New Roman" w:eastAsia="Times New Roman" w:hAnsi="Times New Roman" w:cs="Times New Roman"/>
                <w:noProof/>
                <w:color w:val="000000" w:themeColor="text1"/>
                <w:sz w:val="28"/>
                <w:szCs w:val="28"/>
                <w:lang w:eastAsia="ru-RU"/>
              </w:rPr>
              <w:drawing>
                <wp:inline distT="0" distB="0" distL="0" distR="0" wp14:anchorId="48BD7917" wp14:editId="69A3D178">
                  <wp:extent cx="2209800" cy="202692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09800" cy="2026920"/>
                          </a:xfrm>
                          <a:prstGeom prst="rect">
                            <a:avLst/>
                          </a:prstGeom>
                          <a:noFill/>
                          <a:ln>
                            <a:noFill/>
                          </a:ln>
                        </pic:spPr>
                      </pic:pic>
                    </a:graphicData>
                  </a:graphic>
                </wp:inline>
              </w:drawing>
            </w:r>
          </w:p>
        </w:tc>
        <w:tc>
          <w:tcPr>
            <w:tcW w:w="5600" w:type="dxa"/>
            <w:hideMark/>
          </w:tcPr>
          <w:p w14:paraId="28B07B8F" w14:textId="77777777" w:rsidR="00BB7859" w:rsidRPr="00D353CC" w:rsidRDefault="00BB7859">
            <w:pPr>
              <w:tabs>
                <w:tab w:val="left" w:pos="1800"/>
              </w:tabs>
              <w:jc w:val="center"/>
              <w:rPr>
                <w:rFonts w:ascii="Times New Roman" w:eastAsia="Times New Roman" w:hAnsi="Times New Roman" w:cs="Times New Roman"/>
                <w:color w:val="000000" w:themeColor="text1"/>
                <w:sz w:val="28"/>
                <w:szCs w:val="28"/>
                <w:lang w:val="kk-KZ" w:eastAsia="ru-RU"/>
              </w:rPr>
            </w:pPr>
            <w:r w:rsidRPr="00D353CC">
              <w:rPr>
                <w:color w:val="000000" w:themeColor="text1"/>
                <w:kern w:val="0"/>
                <w14:ligatures w14:val="none"/>
              </w:rPr>
              <w:object w:dxaOrig="5220" w:dyaOrig="3324" w14:anchorId="27DB55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1.25pt;height:165.25pt" o:ole="">
                  <v:imagedata r:id="rId14" o:title=""/>
                </v:shape>
                <o:OLEObject Type="Embed" ProgID="PBrush" ShapeID="_x0000_i1025" DrawAspect="Content" ObjectID="_1831129942" r:id="rId15"/>
              </w:object>
            </w:r>
          </w:p>
        </w:tc>
      </w:tr>
      <w:tr w:rsidR="00C31396" w:rsidRPr="00D353CC" w14:paraId="76C7BEC2" w14:textId="77777777" w:rsidTr="00BB7859">
        <w:trPr>
          <w:trHeight w:val="1219"/>
        </w:trPr>
        <w:tc>
          <w:tcPr>
            <w:tcW w:w="9776" w:type="dxa"/>
            <w:gridSpan w:val="2"/>
            <w:hideMark/>
          </w:tcPr>
          <w:p w14:paraId="0F99B448" w14:textId="77777777" w:rsidR="00BB7859" w:rsidRPr="00D353CC" w:rsidRDefault="00BB7859">
            <w:pPr>
              <w:tabs>
                <w:tab w:val="left" w:pos="1800"/>
              </w:tabs>
              <w:jc w:val="center"/>
              <w:rPr>
                <w:rFonts w:ascii="Times New Roman" w:hAnsi="Times New Roman"/>
                <w:color w:val="000000" w:themeColor="text1"/>
                <w:sz w:val="28"/>
                <w:szCs w:val="28"/>
                <w:lang w:val="kk-KZ"/>
              </w:rPr>
            </w:pPr>
            <w:r w:rsidRPr="00D353CC">
              <w:rPr>
                <w:rFonts w:ascii="Times New Roman" w:hAnsi="Times New Roman"/>
                <w:color w:val="000000" w:themeColor="text1"/>
                <w:sz w:val="28"/>
                <w:szCs w:val="28"/>
                <w:lang w:val="kk-KZ"/>
              </w:rPr>
              <w:t>1 – термостат; 2 – аралстырғыш; 3 – электроқозғалтқыш; 4 – бейтераптандырғыш; 5 – реле;  6 – қыздырғыш; 7 - түйістіру термометрі; 8 – қайтымды мұздатқыш.</w:t>
            </w:r>
          </w:p>
          <w:p w14:paraId="16A5EED2" w14:textId="621C2360" w:rsidR="00BB7859" w:rsidRPr="00D353CC" w:rsidRDefault="009C6BC5">
            <w:pPr>
              <w:tabs>
                <w:tab w:val="left" w:pos="1800"/>
              </w:tabs>
              <w:jc w:val="center"/>
              <w:rPr>
                <w:color w:val="000000" w:themeColor="text1"/>
              </w:rPr>
            </w:pPr>
            <w:r>
              <w:rPr>
                <w:rFonts w:ascii="Times New Roman" w:hAnsi="Times New Roman"/>
                <w:color w:val="000000" w:themeColor="text1"/>
                <w:sz w:val="28"/>
                <w:szCs w:val="28"/>
                <w:lang w:val="kk-KZ"/>
              </w:rPr>
              <w:t>С</w:t>
            </w:r>
            <w:r w:rsidRPr="00D353CC">
              <w:rPr>
                <w:rFonts w:ascii="Times New Roman" w:hAnsi="Times New Roman"/>
                <w:color w:val="000000" w:themeColor="text1"/>
                <w:sz w:val="28"/>
                <w:szCs w:val="28"/>
                <w:lang w:val="kk-KZ"/>
              </w:rPr>
              <w:t xml:space="preserve">урет </w:t>
            </w:r>
            <w:r w:rsidR="009E2493" w:rsidRPr="00D353CC">
              <w:rPr>
                <w:rFonts w:ascii="Times New Roman" w:eastAsia="Times New Roman" w:hAnsi="Times New Roman" w:cs="Times New Roman"/>
                <w:color w:val="000000" w:themeColor="text1"/>
                <w:sz w:val="28"/>
                <w:szCs w:val="28"/>
                <w:lang w:val="kk-KZ" w:eastAsia="ru-RU"/>
              </w:rPr>
              <w:t>2.1</w:t>
            </w:r>
            <w:r w:rsidR="00BB7859" w:rsidRPr="00D353CC">
              <w:rPr>
                <w:rFonts w:ascii="Times New Roman" w:eastAsia="Times New Roman" w:hAnsi="Times New Roman" w:cs="Times New Roman"/>
                <w:color w:val="000000" w:themeColor="text1"/>
                <w:sz w:val="28"/>
                <w:szCs w:val="28"/>
                <w:lang w:val="kk-KZ" w:eastAsia="ru-RU"/>
              </w:rPr>
              <w:t>– LOIP 200 пропеллер араластырғышпен жабдықталған  термостаты</w:t>
            </w:r>
          </w:p>
        </w:tc>
      </w:tr>
    </w:tbl>
    <w:p w14:paraId="67EE1BD3" w14:textId="77777777" w:rsidR="00BB7859" w:rsidRPr="00D353CC" w:rsidRDefault="00BB7859" w:rsidP="00BB7859">
      <w:pPr>
        <w:tabs>
          <w:tab w:val="left" w:pos="1800"/>
        </w:tabs>
        <w:spacing w:after="0" w:line="240" w:lineRule="auto"/>
        <w:ind w:firstLine="720"/>
        <w:jc w:val="both"/>
        <w:rPr>
          <w:rFonts w:ascii="Times New Roman" w:eastAsia="Times New Roman" w:hAnsi="Times New Roman" w:cs="Times New Roman"/>
          <w:color w:val="000000" w:themeColor="text1"/>
          <w:sz w:val="28"/>
          <w:szCs w:val="28"/>
          <w:lang w:val="kk-KZ" w:eastAsia="ru-RU"/>
        </w:rPr>
      </w:pPr>
    </w:p>
    <w:p w14:paraId="53DB2457" w14:textId="77777777" w:rsidR="0053055B" w:rsidRPr="00D353CC" w:rsidRDefault="00BB7859" w:rsidP="00245018">
      <w:pPr>
        <w:tabs>
          <w:tab w:val="left" w:pos="1800"/>
        </w:tabs>
        <w:spacing w:after="0" w:line="240" w:lineRule="auto"/>
        <w:ind w:firstLine="720"/>
        <w:jc w:val="both"/>
        <w:rPr>
          <w:rFonts w:ascii="Times New Roman" w:hAnsi="Times New Roman"/>
          <w:color w:val="000000" w:themeColor="text1"/>
          <w:sz w:val="28"/>
          <w:szCs w:val="28"/>
          <w:lang w:val="kk-KZ"/>
        </w:rPr>
      </w:pPr>
      <w:r w:rsidRPr="00D353CC">
        <w:rPr>
          <w:rFonts w:ascii="Times New Roman" w:eastAsia="Times New Roman" w:hAnsi="Times New Roman" w:cs="Times New Roman"/>
          <w:color w:val="000000" w:themeColor="text1"/>
          <w:sz w:val="28"/>
          <w:szCs w:val="28"/>
          <w:lang w:val="kk-KZ" w:eastAsia="ru-RU"/>
        </w:rPr>
        <w:t xml:space="preserve">Араластыру процессі аяқталған соң ерітінді тұндырылады. </w:t>
      </w:r>
      <w:r w:rsidRPr="00D353CC">
        <w:rPr>
          <w:rFonts w:ascii="Times New Roman" w:hAnsi="Times New Roman"/>
          <w:color w:val="000000" w:themeColor="text1"/>
          <w:sz w:val="28"/>
          <w:szCs w:val="28"/>
          <w:lang w:val="kk-KZ"/>
        </w:rPr>
        <w:t>Тұндыру уақыты аяқталған соң қоймалжыңды Бюхнер үренкесінде сүзеді. Фильтраттың көлемін өлшейді және содан соң  құрамына талдау жасайды. Қалдықты бірнеше рет сумен шаяды (жуылған судыжеке ыдысқа жинайды), тұнбаны кептіргіш шкафта 100</w:t>
      </w:r>
      <w:r w:rsidRPr="00D353CC">
        <w:rPr>
          <w:rFonts w:ascii="Times New Roman" w:hAnsi="Times New Roman"/>
          <w:color w:val="000000" w:themeColor="text1"/>
          <w:sz w:val="28"/>
          <w:szCs w:val="28"/>
          <w:vertAlign w:val="superscript"/>
          <w:lang w:val="kk-KZ"/>
        </w:rPr>
        <w:t>0</w:t>
      </w:r>
      <w:r w:rsidRPr="00D353CC">
        <w:rPr>
          <w:rFonts w:ascii="Times New Roman" w:hAnsi="Times New Roman"/>
          <w:color w:val="000000" w:themeColor="text1"/>
          <w:sz w:val="28"/>
          <w:szCs w:val="28"/>
          <w:lang w:val="kk-KZ"/>
        </w:rPr>
        <w:t>С температурада 30-40</w:t>
      </w:r>
      <w:r w:rsidR="00245018" w:rsidRPr="00D353CC">
        <w:rPr>
          <w:rFonts w:ascii="Times New Roman" w:hAnsi="Times New Roman"/>
          <w:color w:val="000000" w:themeColor="text1"/>
          <w:sz w:val="28"/>
          <w:szCs w:val="28"/>
          <w:lang w:val="kk-KZ"/>
        </w:rPr>
        <w:t xml:space="preserve"> </w:t>
      </w:r>
      <w:r w:rsidRPr="00D353CC">
        <w:rPr>
          <w:rFonts w:ascii="Times New Roman" w:hAnsi="Times New Roman"/>
          <w:color w:val="000000" w:themeColor="text1"/>
          <w:sz w:val="28"/>
          <w:szCs w:val="28"/>
          <w:lang w:val="kk-KZ"/>
        </w:rPr>
        <w:t xml:space="preserve">минут кептіреді және өлшейді.  </w:t>
      </w:r>
    </w:p>
    <w:p w14:paraId="4D8A9647" w14:textId="412E7BD1" w:rsidR="0053055B" w:rsidRPr="00D353CC" w:rsidRDefault="00245018" w:rsidP="0053055B">
      <w:pPr>
        <w:tabs>
          <w:tab w:val="left" w:pos="1800"/>
        </w:tabs>
        <w:spacing w:after="0" w:line="240" w:lineRule="auto"/>
        <w:ind w:firstLine="720"/>
        <w:jc w:val="both"/>
        <w:rPr>
          <w:rFonts w:ascii="Times New Roman" w:eastAsia="Times New Roman" w:hAnsi="Times New Roman" w:cs="Times New Roman"/>
          <w:color w:val="000000" w:themeColor="text1"/>
          <w:sz w:val="28"/>
          <w:szCs w:val="28"/>
          <w:lang w:val="kk-KZ" w:eastAsia="ru-RU"/>
        </w:rPr>
      </w:pPr>
      <w:r w:rsidRPr="00D353CC">
        <w:rPr>
          <w:rFonts w:ascii="Times New Roman" w:eastAsia="Times New Roman" w:hAnsi="Times New Roman" w:cs="Times New Roman"/>
          <w:color w:val="000000" w:themeColor="text1"/>
          <w:sz w:val="28"/>
          <w:szCs w:val="28"/>
          <w:lang w:val="kk-KZ" w:eastAsia="ru-RU"/>
        </w:rPr>
        <w:t>Сильвинит кенін өңдеу де 2.1-суретте кө</w:t>
      </w:r>
      <w:r w:rsidR="00F85315" w:rsidRPr="00D353CC">
        <w:rPr>
          <w:rFonts w:ascii="Times New Roman" w:eastAsia="Times New Roman" w:hAnsi="Times New Roman" w:cs="Times New Roman"/>
          <w:color w:val="000000" w:themeColor="text1"/>
          <w:sz w:val="28"/>
          <w:szCs w:val="28"/>
          <w:lang w:val="kk-KZ" w:eastAsia="ru-RU"/>
        </w:rPr>
        <w:t>р</w:t>
      </w:r>
      <w:r w:rsidRPr="00D353CC">
        <w:rPr>
          <w:rFonts w:ascii="Times New Roman" w:eastAsia="Times New Roman" w:hAnsi="Times New Roman" w:cs="Times New Roman"/>
          <w:color w:val="000000" w:themeColor="text1"/>
          <w:sz w:val="28"/>
          <w:szCs w:val="28"/>
          <w:lang w:val="kk-KZ" w:eastAsia="ru-RU"/>
        </w:rPr>
        <w:t xml:space="preserve">сетілген термостатта жүргізіледі. </w:t>
      </w:r>
      <w:r w:rsidR="0053055B" w:rsidRPr="00D353CC">
        <w:rPr>
          <w:rFonts w:ascii="Times New Roman" w:eastAsia="Times New Roman" w:hAnsi="Times New Roman" w:cs="Times New Roman"/>
          <w:color w:val="000000" w:themeColor="text1"/>
          <w:sz w:val="28"/>
          <w:szCs w:val="28"/>
          <w:lang w:val="kk-KZ" w:eastAsia="ru-RU"/>
        </w:rPr>
        <w:t>Галургиялық әдіс (еру және бөліп кристалдау) NaCl-KCl-H</w:t>
      </w:r>
      <w:r w:rsidR="0053055B" w:rsidRPr="00D353CC">
        <w:rPr>
          <w:rFonts w:ascii="Times New Roman" w:eastAsia="Times New Roman" w:hAnsi="Times New Roman" w:cs="Times New Roman"/>
          <w:color w:val="000000" w:themeColor="text1"/>
          <w:sz w:val="28"/>
          <w:szCs w:val="28"/>
          <w:vertAlign w:val="subscript"/>
          <w:lang w:val="kk-KZ" w:eastAsia="ru-RU"/>
        </w:rPr>
        <w:t>2</w:t>
      </w:r>
      <w:r w:rsidR="0053055B" w:rsidRPr="00D353CC">
        <w:rPr>
          <w:rFonts w:ascii="Times New Roman" w:eastAsia="Times New Roman" w:hAnsi="Times New Roman" w:cs="Times New Roman"/>
          <w:color w:val="000000" w:themeColor="text1"/>
          <w:sz w:val="28"/>
          <w:szCs w:val="28"/>
          <w:lang w:val="kk-KZ" w:eastAsia="ru-RU"/>
        </w:rPr>
        <w:t>O жүйесінің қасиеттеріне, атап айтқанда калий мен натрий хлоридтерінің суда ерігіштігіне негізделген. NaCl және КCl қаныққан ерітіндіні салқындату процесінде E</w:t>
      </w:r>
      <w:r w:rsidR="00EF0F4B" w:rsidRPr="00D353CC">
        <w:rPr>
          <w:rFonts w:ascii="Times New Roman" w:eastAsia="Times New Roman" w:hAnsi="Times New Roman" w:cs="Times New Roman"/>
          <w:color w:val="000000" w:themeColor="text1"/>
          <w:sz w:val="28"/>
          <w:szCs w:val="28"/>
          <w:vertAlign w:val="subscript"/>
          <w:lang w:val="kk-KZ" w:eastAsia="ru-RU"/>
        </w:rPr>
        <w:t>25</w:t>
      </w:r>
      <w:r w:rsidR="0053055B" w:rsidRPr="00D353CC">
        <w:rPr>
          <w:rFonts w:ascii="Times New Roman" w:eastAsia="Times New Roman" w:hAnsi="Times New Roman" w:cs="Times New Roman"/>
          <w:color w:val="000000" w:themeColor="text1"/>
          <w:sz w:val="28"/>
          <w:szCs w:val="28"/>
          <w:lang w:val="kk-KZ" w:eastAsia="ru-RU"/>
        </w:rPr>
        <w:t xml:space="preserve"> эвтоникалық ерітіндісінің құрамына сәйкес келетін жүйенің бейнелі нүктесі негізінен калий хлориді тұнбаға түседі, ерітіндіде натрий хлориді қалады.</w:t>
      </w:r>
    </w:p>
    <w:p w14:paraId="58B40FB6" w14:textId="4083A6F7" w:rsidR="0053055B" w:rsidRPr="00D353CC" w:rsidRDefault="0053055B" w:rsidP="0053055B">
      <w:pPr>
        <w:tabs>
          <w:tab w:val="left" w:pos="1800"/>
        </w:tabs>
        <w:spacing w:after="0" w:line="240" w:lineRule="auto"/>
        <w:ind w:firstLine="720"/>
        <w:jc w:val="both"/>
        <w:rPr>
          <w:rFonts w:ascii="Times New Roman" w:eastAsia="Times New Roman" w:hAnsi="Times New Roman" w:cs="Times New Roman"/>
          <w:color w:val="000000" w:themeColor="text1"/>
          <w:sz w:val="28"/>
          <w:szCs w:val="28"/>
          <w:lang w:val="kk-KZ" w:eastAsia="ru-RU"/>
        </w:rPr>
      </w:pPr>
      <w:r w:rsidRPr="00D353CC">
        <w:rPr>
          <w:rFonts w:ascii="Times New Roman" w:eastAsia="Times New Roman" w:hAnsi="Times New Roman" w:cs="Times New Roman"/>
          <w:color w:val="000000" w:themeColor="text1"/>
          <w:sz w:val="28"/>
          <w:szCs w:val="28"/>
          <w:lang w:val="kk-KZ" w:eastAsia="ru-RU"/>
        </w:rPr>
        <w:t>Калий хлоридін алу процесі негізгі кезеңдерді қамтиды:</w:t>
      </w:r>
      <w:r w:rsidR="00F85315" w:rsidRPr="00D353CC">
        <w:rPr>
          <w:rFonts w:ascii="Times New Roman" w:eastAsia="Times New Roman" w:hAnsi="Times New Roman" w:cs="Times New Roman"/>
          <w:color w:val="000000" w:themeColor="text1"/>
          <w:sz w:val="28"/>
          <w:szCs w:val="28"/>
          <w:lang w:val="kk-KZ" w:eastAsia="ru-RU"/>
        </w:rPr>
        <w:t xml:space="preserve"> </w:t>
      </w:r>
    </w:p>
    <w:p w14:paraId="59FD5CB4" w14:textId="77777777" w:rsidR="00F85315" w:rsidRPr="00D353CC" w:rsidRDefault="00F85315" w:rsidP="00F85315">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xml:space="preserve">Сильвинит кенінен калий хлоридін бөлу үшін галургиялық әдіс таңдалынды, алынған үлгі 1:1 сілтілі ерітінді (щелок)/тұз қатынасында 100°C температурада, 30-150 минут аралығында еріту процесі жүргізілді  (4.5-кесте). Ол үшін алдын ала дайындалған 12,5% калий хлориді (KCl) және 18,5% натрий </w:t>
      </w:r>
      <w:r w:rsidRPr="00D353CC">
        <w:rPr>
          <w:rFonts w:ascii="Times New Roman" w:hAnsi="Times New Roman" w:cs="Times New Roman"/>
          <w:color w:val="000000" w:themeColor="text1"/>
          <w:sz w:val="28"/>
          <w:szCs w:val="28"/>
          <w:lang w:val="kk-KZ"/>
        </w:rPr>
        <w:lastRenderedPageBreak/>
        <w:t>хлориді (NaCl) ерітіндісі реакторға құйылады. Бұл ерітінді калий хлоридінің (KCl) кристалдануынан кейін алынатын аналық ерітіндінің құрамына сәйкес келеді және әрі қарай шаймалау мен компоненттерді бөлу үшін негіз ретінде қолданылады. Реактор термостатқа орналастырылып, 100°C температураға дейін қыздырылады. Белгіленген температураға жеткеннен кейін реакторға белгілі мөлшерде сильвинит қосылады. Калий хлоридін шаймалау процесі 30-150 минут аралығында зерттелінді. Бұл кезеңде температураны тұрақты (100°C) ұстап тұру және ерітіндіні үздіксіз араластыру өте маңызды, себебі бұл еріту процесін жеделдетеді және калийдің толық алынуын қамтамасыз етеді.</w:t>
      </w:r>
    </w:p>
    <w:p w14:paraId="67DA55B5" w14:textId="2552C5DA" w:rsidR="00F85315" w:rsidRPr="00D353CC" w:rsidRDefault="00F85315" w:rsidP="00F85315">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Шаймалау уақыты аяқталған соң процесс тоқтатылады, реактордағы масса ыстық сүзу үшін сүзгіде сүзіледі. Ол үшін алдын ала өлшенген цилиндр мен үренке пайдаланылады, бұл сүзінді массасын дәл есепке алуға мүмкіндік береді. Фильтрат алдын ала өлшенген ыдыстарға (цилиндр немесе стакан) жиналады, содан кейін ерітінді және сүзгеннен кейін қалған ылғал NaCl тұнбасы өлшенеді. Фильтрат жиналғаннан кейін ерітінді ағынды суда 25 °C-қа дейін салқындатылады. Салқындау нәтижесінде ерітіндінің бетінде KCl тұнбасы түзіледі [</w:t>
      </w:r>
      <w:r w:rsidR="00191EF1" w:rsidRPr="00D353CC">
        <w:rPr>
          <w:color w:val="000000" w:themeColor="text1"/>
          <w:sz w:val="28"/>
          <w:szCs w:val="28"/>
          <w:lang w:val="kk-KZ"/>
        </w:rPr>
        <w:t>89,90</w:t>
      </w:r>
      <w:r w:rsidRPr="00D353CC">
        <w:rPr>
          <w:color w:val="000000" w:themeColor="text1"/>
          <w:sz w:val="28"/>
          <w:szCs w:val="28"/>
          <w:lang w:val="kk-KZ"/>
        </w:rPr>
        <w:t>]. Бұл тұнба қайтадан сүзгіден өткізіліп, калийдің алынған массасын анықтау үшін өлшенеді.</w:t>
      </w:r>
    </w:p>
    <w:p w14:paraId="72C3FB26" w14:textId="62E550E7" w:rsidR="008A037A" w:rsidRPr="00D353CC" w:rsidRDefault="008A037A" w:rsidP="008A037A">
      <w:pPr>
        <w:spacing w:after="0" w:line="240" w:lineRule="auto"/>
        <w:ind w:firstLine="709"/>
        <w:jc w:val="both"/>
        <w:rPr>
          <w:rFonts w:ascii="Times New Roman" w:hAnsi="Times New Roman" w:cs="Times New Roman"/>
          <w:bCs/>
          <w:iCs/>
          <w:color w:val="000000" w:themeColor="text1"/>
          <w:sz w:val="28"/>
          <w:szCs w:val="28"/>
          <w:lang w:val="kk-KZ"/>
        </w:rPr>
      </w:pPr>
      <w:r w:rsidRPr="00D353CC">
        <w:rPr>
          <w:rFonts w:ascii="Times New Roman" w:hAnsi="Times New Roman" w:cs="Times New Roman"/>
          <w:bCs/>
          <w:iCs/>
          <w:color w:val="000000" w:themeColor="text1"/>
          <w:sz w:val="28"/>
          <w:szCs w:val="28"/>
          <w:lang w:val="kk-KZ"/>
        </w:rPr>
        <w:t>Табиғи натрий және калий тұздарын өңдеу технологиясын жетілдіру үшін дәстүрлі әдіспен өңдеу және оны жетілдірудегі ұсынылатын технология салыстырылды [</w:t>
      </w:r>
      <w:r w:rsidR="00191EF1" w:rsidRPr="00D353CC">
        <w:rPr>
          <w:rFonts w:ascii="Times New Roman" w:hAnsi="Times New Roman" w:cs="Times New Roman"/>
          <w:bCs/>
          <w:iCs/>
          <w:color w:val="000000" w:themeColor="text1"/>
          <w:sz w:val="28"/>
          <w:szCs w:val="28"/>
          <w:lang w:val="kk-KZ"/>
        </w:rPr>
        <w:t>91-93</w:t>
      </w:r>
      <w:r w:rsidRPr="00D353CC">
        <w:rPr>
          <w:rFonts w:ascii="Times New Roman" w:hAnsi="Times New Roman" w:cs="Times New Roman"/>
          <w:bCs/>
          <w:iCs/>
          <w:color w:val="000000" w:themeColor="text1"/>
          <w:sz w:val="28"/>
          <w:szCs w:val="28"/>
          <w:lang w:val="kk-KZ"/>
        </w:rPr>
        <w:t xml:space="preserve">]. </w:t>
      </w:r>
    </w:p>
    <w:p w14:paraId="6386D697" w14:textId="77777777" w:rsidR="008A037A" w:rsidRPr="00D353CC" w:rsidRDefault="008A037A" w:rsidP="008A037A">
      <w:pPr>
        <w:spacing w:after="0" w:line="240" w:lineRule="auto"/>
        <w:ind w:firstLine="709"/>
        <w:jc w:val="both"/>
        <w:rPr>
          <w:rFonts w:ascii="Times New Roman" w:hAnsi="Times New Roman" w:cs="Times New Roman"/>
          <w:bCs/>
          <w:iCs/>
          <w:color w:val="000000" w:themeColor="text1"/>
          <w:sz w:val="28"/>
          <w:szCs w:val="28"/>
          <w:lang w:val="kk-KZ"/>
        </w:rPr>
      </w:pPr>
      <w:r w:rsidRPr="00D353CC">
        <w:rPr>
          <w:rFonts w:ascii="Times New Roman" w:hAnsi="Times New Roman" w:cs="Times New Roman"/>
          <w:bCs/>
          <w:iCs/>
          <w:color w:val="000000" w:themeColor="text1"/>
          <w:sz w:val="28"/>
          <w:szCs w:val="28"/>
          <w:lang w:val="kk-KZ"/>
        </w:rPr>
        <w:t>Дәстүрлі әдістің кемшіліктеріне процесс кезеңдерінің көпсатылылығы, натрий хлориді ерітіндісін өңдеу үшін концентрленген тұз қышқылының қолданылуы жатады. Бұл қышқыл ерітіндіні әрі қарай буландыру және центрифугалау кезінде жабдықтың коррозиясын туындатады. Сонымен қатар, NaCl кристалдарын қышқылдан тазарту үшін қымбат әрі жоғары тазартылған суды пайдалана отырып қосымша жуу операциясын жүргізу қажет. Аталған факторлар, көпсатылы үрдіспен бірге, ас тұзын тазарту процесінің өзіндік құнын едәуір арттырады.</w:t>
      </w:r>
    </w:p>
    <w:p w14:paraId="46E34D60" w14:textId="32A21E51" w:rsidR="008A037A" w:rsidRPr="00D353CC" w:rsidRDefault="008A037A" w:rsidP="008A037A">
      <w:pPr>
        <w:spacing w:after="0" w:line="240" w:lineRule="auto"/>
        <w:ind w:firstLine="709"/>
        <w:jc w:val="both"/>
        <w:rPr>
          <w:rFonts w:ascii="Times New Roman" w:hAnsi="Times New Roman" w:cs="Times New Roman"/>
          <w:bCs/>
          <w:iCs/>
          <w:color w:val="000000" w:themeColor="text1"/>
          <w:sz w:val="28"/>
          <w:szCs w:val="28"/>
          <w:lang w:val="kk-KZ"/>
        </w:rPr>
      </w:pPr>
      <w:r w:rsidRPr="00D353CC">
        <w:rPr>
          <w:rFonts w:ascii="Times New Roman" w:hAnsi="Times New Roman" w:cs="Times New Roman"/>
          <w:bCs/>
          <w:iCs/>
          <w:color w:val="000000" w:themeColor="text1"/>
          <w:sz w:val="28"/>
          <w:szCs w:val="28"/>
          <w:lang w:val="kk-KZ"/>
        </w:rPr>
        <w:t>Барий карбонатты әдістің кемшіліктеріне құрамында 2-қауіптілік класына жататын уытты барий гидроксидінің қолданылуы жатады, бұл жоғары дәрежеде тазартылған өнім алуға мүмкіндік бермейді. Сонымен қатар, аталған тәсіл галитті кальций және магний иондарынан тазартуды қамтамасыз етпейді. Ba(OH)</w:t>
      </w:r>
      <w:r w:rsidR="00703D29" w:rsidRPr="00D353CC">
        <w:rPr>
          <w:rFonts w:ascii="Times New Roman" w:hAnsi="Times New Roman" w:cs="Times New Roman"/>
          <w:bCs/>
          <w:iCs/>
          <w:color w:val="000000" w:themeColor="text1"/>
          <w:sz w:val="28"/>
          <w:szCs w:val="28"/>
          <w:vertAlign w:val="subscript"/>
          <w:lang w:val="kk-KZ"/>
        </w:rPr>
        <w:t>2</w:t>
      </w:r>
      <w:r w:rsidRPr="00D353CC">
        <w:rPr>
          <w:rFonts w:ascii="Times New Roman" w:hAnsi="Times New Roman" w:cs="Times New Roman"/>
          <w:bCs/>
          <w:iCs/>
          <w:color w:val="000000" w:themeColor="text1"/>
          <w:sz w:val="28"/>
          <w:szCs w:val="28"/>
          <w:lang w:val="kk-KZ"/>
        </w:rPr>
        <w:t xml:space="preserve"> енгізілген кезде түзілетін кальций мен магнийдің гидроксидтері тұз қышқылымен бейтараптандырылғаннан кейін суда еритін кальций және магний хлоридтеріне айналады, яғни кальций мен магний иондары ерітіндіге қайта өтеді.</w:t>
      </w:r>
    </w:p>
    <w:p w14:paraId="24964BF9" w14:textId="3AE16F7B" w:rsidR="008A037A" w:rsidRPr="00D353CC" w:rsidRDefault="008A037A" w:rsidP="008A037A">
      <w:pPr>
        <w:spacing w:after="0" w:line="240" w:lineRule="auto"/>
        <w:ind w:firstLine="709"/>
        <w:jc w:val="both"/>
        <w:rPr>
          <w:rFonts w:ascii="Times New Roman" w:hAnsi="Times New Roman" w:cs="Times New Roman"/>
          <w:bCs/>
          <w:iCs/>
          <w:color w:val="000000" w:themeColor="text1"/>
          <w:sz w:val="28"/>
          <w:szCs w:val="28"/>
          <w:lang w:val="kk-KZ"/>
        </w:rPr>
      </w:pPr>
      <w:r w:rsidRPr="00D353CC">
        <w:rPr>
          <w:rFonts w:ascii="Times New Roman" w:hAnsi="Times New Roman" w:cs="Times New Roman"/>
          <w:bCs/>
          <w:iCs/>
          <w:color w:val="000000" w:themeColor="text1"/>
          <w:sz w:val="28"/>
          <w:szCs w:val="28"/>
          <w:lang w:val="kk-KZ"/>
        </w:rPr>
        <w:t>Ұсынылып отырған әдістің техникалық тиімділігі натрий хлоридін су</w:t>
      </w:r>
      <w:r w:rsidR="002666B1" w:rsidRPr="00D353CC">
        <w:rPr>
          <w:rFonts w:ascii="Times New Roman" w:hAnsi="Times New Roman" w:cs="Times New Roman"/>
          <w:bCs/>
          <w:iCs/>
          <w:color w:val="000000" w:themeColor="text1"/>
          <w:sz w:val="28"/>
          <w:szCs w:val="28"/>
          <w:lang w:val="kk-KZ"/>
        </w:rPr>
        <w:t>д</w:t>
      </w:r>
      <w:r w:rsidRPr="00D353CC">
        <w:rPr>
          <w:rFonts w:ascii="Times New Roman" w:hAnsi="Times New Roman" w:cs="Times New Roman"/>
          <w:bCs/>
          <w:iCs/>
          <w:color w:val="000000" w:themeColor="text1"/>
          <w:sz w:val="28"/>
          <w:szCs w:val="28"/>
          <w:lang w:val="kk-KZ"/>
        </w:rPr>
        <w:t>а еритін қоспалардан тазарту дәрежесін арттыруға, сондай-ақ буландыру мен центрифугалау сатыларын алып тастау есебінен технологиялық процесті оңайлатуға мүмкіндік береді [11</w:t>
      </w:r>
      <w:r w:rsidR="00191EF1" w:rsidRPr="00D353CC">
        <w:rPr>
          <w:rFonts w:ascii="Times New Roman" w:hAnsi="Times New Roman" w:cs="Times New Roman"/>
          <w:bCs/>
          <w:iCs/>
          <w:color w:val="000000" w:themeColor="text1"/>
          <w:sz w:val="28"/>
          <w:szCs w:val="28"/>
          <w:lang w:val="kk-KZ"/>
        </w:rPr>
        <w:t>0</w:t>
      </w:r>
      <w:r w:rsidRPr="00D353CC">
        <w:rPr>
          <w:rFonts w:ascii="Times New Roman" w:hAnsi="Times New Roman" w:cs="Times New Roman"/>
          <w:bCs/>
          <w:iCs/>
          <w:color w:val="000000" w:themeColor="text1"/>
          <w:sz w:val="28"/>
          <w:szCs w:val="28"/>
          <w:lang w:val="kk-KZ"/>
        </w:rPr>
        <w:t>].</w:t>
      </w:r>
    </w:p>
    <w:p w14:paraId="757E9A8C" w14:textId="2EF7427B" w:rsidR="00801928" w:rsidRPr="00D353CC" w:rsidRDefault="00801928" w:rsidP="008A037A">
      <w:pPr>
        <w:spacing w:after="0" w:line="240" w:lineRule="auto"/>
        <w:ind w:firstLine="709"/>
        <w:jc w:val="both"/>
        <w:rPr>
          <w:rFonts w:ascii="Times New Roman" w:hAnsi="Times New Roman" w:cs="Times New Roman"/>
          <w:bCs/>
          <w:iCs/>
          <w:color w:val="000000" w:themeColor="text1"/>
          <w:sz w:val="28"/>
          <w:szCs w:val="28"/>
          <w:lang w:val="kk-KZ"/>
        </w:rPr>
      </w:pPr>
      <w:r w:rsidRPr="00D353CC">
        <w:rPr>
          <w:rFonts w:ascii="Times New Roman" w:hAnsi="Times New Roman" w:cs="Times New Roman"/>
          <w:bCs/>
          <w:iCs/>
          <w:color w:val="000000" w:themeColor="text1"/>
          <w:sz w:val="28"/>
          <w:szCs w:val="28"/>
          <w:lang w:val="kk-KZ"/>
        </w:rPr>
        <w:t xml:space="preserve">Алынған эксперименттік нәтижелердің сенімділігі процестің барлық кезеңдерінде негізгі компоненттер бойынша (NaCl, кальций, магний және сульфат иондары) толық материалдық баланстарды құрумен қамтамасыз </w:t>
      </w:r>
      <w:r w:rsidRPr="00D353CC">
        <w:rPr>
          <w:rFonts w:ascii="Times New Roman" w:hAnsi="Times New Roman" w:cs="Times New Roman"/>
          <w:bCs/>
          <w:iCs/>
          <w:color w:val="000000" w:themeColor="text1"/>
          <w:sz w:val="28"/>
          <w:szCs w:val="28"/>
          <w:lang w:val="kk-KZ"/>
        </w:rPr>
        <w:lastRenderedPageBreak/>
        <w:t>етілді, бұл жүйенің тұйықталуын бақылауға және заттың ықтимал жоғалуын анықтауға мүмкіндік берді. Әрбір эксперимент кемінде үш-бес қайталау сериясында жүргізілді, репродуктивтілік нәтижелердің салыстырмалы стандартты ауытқуы бойынша бағаланды. Концентрациялар мен массалық үлестерді өлшеу қолданылатын аналитикалық құрылғылардың паспорттық сипаттамаларын ескере отырып жүргізілді, ал жалпы қателік қателерді жинақтау әдісімен анықталды. Негізгі эксперименттік параметрлер үшін сенімділік аралықтары 0,95 сенімділік ықтималдығы деңгейінде есептелді, бұл алынған деректердің статистикалық дәлдігі мен сенімділігін сандық бағалауға мүмкіндік берді. Нәтижелерді статистикалық өңдеуді қолдану анықталған заңдылықтардың тұрақтылығын және эксперименттік зерттеулер негізінде жасалған қорытындылардың дұрыстығын растады.</w:t>
      </w:r>
    </w:p>
    <w:p w14:paraId="0213FC9E" w14:textId="77777777" w:rsidR="002666B1" w:rsidRPr="00D353CC" w:rsidRDefault="002666B1" w:rsidP="008A037A">
      <w:pPr>
        <w:spacing w:after="0" w:line="240" w:lineRule="auto"/>
        <w:ind w:firstLine="709"/>
        <w:jc w:val="both"/>
        <w:rPr>
          <w:rFonts w:ascii="Times New Roman" w:hAnsi="Times New Roman" w:cs="Times New Roman"/>
          <w:bCs/>
          <w:iCs/>
          <w:color w:val="000000" w:themeColor="text1"/>
          <w:sz w:val="28"/>
          <w:szCs w:val="28"/>
          <w:lang w:val="kk-KZ"/>
        </w:rPr>
      </w:pPr>
    </w:p>
    <w:p w14:paraId="2D91100E" w14:textId="77777777" w:rsidR="00640160" w:rsidRPr="00D353CC" w:rsidRDefault="00640160" w:rsidP="00640160">
      <w:pPr>
        <w:spacing w:after="0" w:line="240" w:lineRule="auto"/>
        <w:ind w:firstLine="708"/>
        <w:jc w:val="both"/>
        <w:rPr>
          <w:rFonts w:ascii="Times New Roman" w:hAnsi="Times New Roman" w:cs="Times New Roman"/>
          <w:b/>
          <w:bCs/>
          <w:color w:val="000000" w:themeColor="text1"/>
          <w:sz w:val="28"/>
          <w:szCs w:val="28"/>
          <w:lang w:val="kk-KZ"/>
        </w:rPr>
      </w:pPr>
      <w:r w:rsidRPr="00D353CC">
        <w:rPr>
          <w:rFonts w:ascii="Times New Roman" w:hAnsi="Times New Roman" w:cs="Times New Roman"/>
          <w:b/>
          <w:bCs/>
          <w:color w:val="000000" w:themeColor="text1"/>
          <w:sz w:val="28"/>
          <w:szCs w:val="28"/>
          <w:lang w:val="kk-KZ"/>
        </w:rPr>
        <w:t>Екінші тарау бойынша қорытынды</w:t>
      </w:r>
    </w:p>
    <w:p w14:paraId="3121C519" w14:textId="77777777" w:rsidR="00640160" w:rsidRPr="00D353CC" w:rsidRDefault="00640160" w:rsidP="00640160">
      <w:pPr>
        <w:spacing w:after="0" w:line="240" w:lineRule="auto"/>
        <w:ind w:firstLine="708"/>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Сипатталған зерттеу және талдау әдістері шикізаттың, жартылай фабрикаттардың және өнімдердің сапалық және сандық құрамын зерттеу нәтижесінде алынған ғылыми мәліметтердің сенімділігін қамтамасыз ететін құралдардың қажетті жиынтығы болып табылады.</w:t>
      </w:r>
    </w:p>
    <w:p w14:paraId="77932C04" w14:textId="77777777" w:rsidR="00640160" w:rsidRPr="00D353CC" w:rsidRDefault="00640160" w:rsidP="00640160">
      <w:pPr>
        <w:spacing w:after="0" w:line="240" w:lineRule="auto"/>
        <w:ind w:firstLine="851"/>
        <w:jc w:val="both"/>
        <w:rPr>
          <w:rFonts w:ascii="Times New Roman" w:hAnsi="Times New Roman" w:cs="Times New Roman"/>
          <w:color w:val="000000" w:themeColor="text1"/>
          <w:sz w:val="28"/>
          <w:szCs w:val="28"/>
          <w:lang w:val="kk-KZ"/>
        </w:rPr>
      </w:pPr>
    </w:p>
    <w:p w14:paraId="640C90C9" w14:textId="77777777" w:rsidR="00640160" w:rsidRPr="00D353CC" w:rsidRDefault="00640160" w:rsidP="00640160">
      <w:pPr>
        <w:spacing w:after="0" w:line="240" w:lineRule="auto"/>
        <w:ind w:firstLine="851"/>
        <w:jc w:val="both"/>
        <w:rPr>
          <w:rFonts w:ascii="Times New Roman" w:hAnsi="Times New Roman" w:cs="Times New Roman"/>
          <w:b/>
          <w:bCs/>
          <w:color w:val="000000" w:themeColor="text1"/>
          <w:sz w:val="28"/>
          <w:szCs w:val="28"/>
          <w:lang w:val="kk-KZ"/>
        </w:rPr>
      </w:pPr>
    </w:p>
    <w:p w14:paraId="511B4842" w14:textId="77777777" w:rsidR="00640160" w:rsidRPr="00D353CC" w:rsidRDefault="00640160" w:rsidP="00640160">
      <w:pPr>
        <w:spacing w:after="0" w:line="240" w:lineRule="auto"/>
        <w:ind w:firstLine="851"/>
        <w:jc w:val="both"/>
        <w:rPr>
          <w:rFonts w:ascii="Times New Roman" w:hAnsi="Times New Roman" w:cs="Times New Roman"/>
          <w:b/>
          <w:bCs/>
          <w:color w:val="000000" w:themeColor="text1"/>
          <w:sz w:val="28"/>
          <w:szCs w:val="28"/>
          <w:lang w:val="kk-KZ"/>
        </w:rPr>
      </w:pPr>
    </w:p>
    <w:p w14:paraId="1EAFF2A1" w14:textId="77777777" w:rsidR="00640160" w:rsidRPr="00D353CC" w:rsidRDefault="00640160" w:rsidP="00640160">
      <w:pPr>
        <w:spacing w:after="0" w:line="240" w:lineRule="auto"/>
        <w:ind w:firstLine="851"/>
        <w:jc w:val="both"/>
        <w:rPr>
          <w:rFonts w:ascii="Times New Roman" w:hAnsi="Times New Roman" w:cs="Times New Roman"/>
          <w:b/>
          <w:bCs/>
          <w:color w:val="000000" w:themeColor="text1"/>
          <w:sz w:val="28"/>
          <w:szCs w:val="28"/>
          <w:lang w:val="kk-KZ"/>
        </w:rPr>
      </w:pPr>
    </w:p>
    <w:p w14:paraId="5EFBDE7B" w14:textId="77777777" w:rsidR="00640160" w:rsidRPr="00D353CC" w:rsidRDefault="00640160" w:rsidP="00640160">
      <w:pPr>
        <w:spacing w:after="0" w:line="240" w:lineRule="auto"/>
        <w:ind w:firstLine="851"/>
        <w:jc w:val="both"/>
        <w:rPr>
          <w:rFonts w:ascii="Times New Roman" w:hAnsi="Times New Roman" w:cs="Times New Roman"/>
          <w:b/>
          <w:bCs/>
          <w:color w:val="000000" w:themeColor="text1"/>
          <w:sz w:val="28"/>
          <w:szCs w:val="28"/>
          <w:lang w:val="kk-KZ"/>
        </w:rPr>
      </w:pPr>
    </w:p>
    <w:p w14:paraId="7F930645" w14:textId="77777777" w:rsidR="00640160" w:rsidRPr="00D353CC" w:rsidRDefault="00640160" w:rsidP="00640160">
      <w:pPr>
        <w:spacing w:after="0" w:line="240" w:lineRule="auto"/>
        <w:ind w:firstLine="851"/>
        <w:jc w:val="both"/>
        <w:rPr>
          <w:rFonts w:ascii="Times New Roman" w:hAnsi="Times New Roman" w:cs="Times New Roman"/>
          <w:b/>
          <w:bCs/>
          <w:color w:val="000000" w:themeColor="text1"/>
          <w:sz w:val="28"/>
          <w:szCs w:val="28"/>
          <w:lang w:val="kk-KZ"/>
        </w:rPr>
      </w:pPr>
    </w:p>
    <w:p w14:paraId="4664935B" w14:textId="77777777" w:rsidR="00640160" w:rsidRPr="00D353CC" w:rsidRDefault="00640160" w:rsidP="00640160">
      <w:pPr>
        <w:spacing w:after="0" w:line="240" w:lineRule="auto"/>
        <w:ind w:firstLine="851"/>
        <w:jc w:val="both"/>
        <w:rPr>
          <w:rFonts w:ascii="Times New Roman" w:hAnsi="Times New Roman" w:cs="Times New Roman"/>
          <w:b/>
          <w:bCs/>
          <w:color w:val="000000" w:themeColor="text1"/>
          <w:sz w:val="28"/>
          <w:szCs w:val="28"/>
          <w:lang w:val="kk-KZ"/>
        </w:rPr>
      </w:pPr>
    </w:p>
    <w:p w14:paraId="1B75E181" w14:textId="77777777" w:rsidR="00640160" w:rsidRPr="00D353CC" w:rsidRDefault="00640160" w:rsidP="00640160">
      <w:pPr>
        <w:spacing w:after="0" w:line="240" w:lineRule="auto"/>
        <w:ind w:firstLine="851"/>
        <w:jc w:val="both"/>
        <w:rPr>
          <w:rFonts w:ascii="Times New Roman" w:hAnsi="Times New Roman" w:cs="Times New Roman"/>
          <w:b/>
          <w:bCs/>
          <w:color w:val="000000" w:themeColor="text1"/>
          <w:sz w:val="28"/>
          <w:szCs w:val="28"/>
          <w:lang w:val="kk-KZ"/>
        </w:rPr>
      </w:pPr>
    </w:p>
    <w:p w14:paraId="1458C45E" w14:textId="77777777" w:rsidR="00640160" w:rsidRPr="00D353CC" w:rsidRDefault="00640160" w:rsidP="00640160">
      <w:pPr>
        <w:spacing w:after="0" w:line="240" w:lineRule="auto"/>
        <w:ind w:firstLine="851"/>
        <w:jc w:val="both"/>
        <w:rPr>
          <w:rFonts w:ascii="Times New Roman" w:hAnsi="Times New Roman" w:cs="Times New Roman"/>
          <w:b/>
          <w:bCs/>
          <w:color w:val="000000" w:themeColor="text1"/>
          <w:sz w:val="28"/>
          <w:szCs w:val="28"/>
          <w:lang w:val="kk-KZ"/>
        </w:rPr>
      </w:pPr>
    </w:p>
    <w:p w14:paraId="2C720DF6" w14:textId="77777777" w:rsidR="00640160" w:rsidRPr="00D353CC" w:rsidRDefault="00640160" w:rsidP="00640160">
      <w:pPr>
        <w:spacing w:after="0" w:line="240" w:lineRule="auto"/>
        <w:ind w:firstLine="851"/>
        <w:jc w:val="both"/>
        <w:rPr>
          <w:rFonts w:ascii="Times New Roman" w:hAnsi="Times New Roman" w:cs="Times New Roman"/>
          <w:b/>
          <w:bCs/>
          <w:color w:val="000000" w:themeColor="text1"/>
          <w:sz w:val="28"/>
          <w:szCs w:val="28"/>
          <w:lang w:val="kk-KZ"/>
        </w:rPr>
      </w:pPr>
    </w:p>
    <w:p w14:paraId="2E8E589B" w14:textId="782491DA" w:rsidR="00640160" w:rsidRPr="00D353CC" w:rsidRDefault="00640160" w:rsidP="00640160">
      <w:pPr>
        <w:spacing w:after="0" w:line="240" w:lineRule="auto"/>
        <w:ind w:firstLine="851"/>
        <w:jc w:val="both"/>
        <w:rPr>
          <w:rFonts w:ascii="Times New Roman" w:hAnsi="Times New Roman" w:cs="Times New Roman"/>
          <w:b/>
          <w:bCs/>
          <w:color w:val="000000" w:themeColor="text1"/>
          <w:sz w:val="28"/>
          <w:szCs w:val="28"/>
          <w:lang w:val="kk-KZ"/>
        </w:rPr>
      </w:pPr>
    </w:p>
    <w:p w14:paraId="2DFC4B5D" w14:textId="42E3E94E" w:rsidR="00682A89" w:rsidRPr="00D353CC" w:rsidRDefault="00682A89" w:rsidP="00640160">
      <w:pPr>
        <w:spacing w:after="0" w:line="240" w:lineRule="auto"/>
        <w:ind w:firstLine="851"/>
        <w:jc w:val="both"/>
        <w:rPr>
          <w:rFonts w:ascii="Times New Roman" w:hAnsi="Times New Roman" w:cs="Times New Roman"/>
          <w:b/>
          <w:bCs/>
          <w:color w:val="000000" w:themeColor="text1"/>
          <w:sz w:val="28"/>
          <w:szCs w:val="28"/>
          <w:lang w:val="kk-KZ"/>
        </w:rPr>
      </w:pPr>
    </w:p>
    <w:p w14:paraId="3C7A29DB" w14:textId="35A48C34" w:rsidR="00682A89" w:rsidRPr="00D353CC" w:rsidRDefault="00682A89" w:rsidP="00640160">
      <w:pPr>
        <w:spacing w:after="0" w:line="240" w:lineRule="auto"/>
        <w:ind w:firstLine="851"/>
        <w:jc w:val="both"/>
        <w:rPr>
          <w:rFonts w:ascii="Times New Roman" w:hAnsi="Times New Roman" w:cs="Times New Roman"/>
          <w:b/>
          <w:bCs/>
          <w:color w:val="000000" w:themeColor="text1"/>
          <w:sz w:val="28"/>
          <w:szCs w:val="28"/>
          <w:lang w:val="kk-KZ"/>
        </w:rPr>
      </w:pPr>
    </w:p>
    <w:p w14:paraId="04A371F9" w14:textId="77777777" w:rsidR="00682A89" w:rsidRPr="00D353CC" w:rsidRDefault="00682A89" w:rsidP="00640160">
      <w:pPr>
        <w:spacing w:after="0" w:line="240" w:lineRule="auto"/>
        <w:ind w:firstLine="851"/>
        <w:jc w:val="both"/>
        <w:rPr>
          <w:rFonts w:ascii="Times New Roman" w:hAnsi="Times New Roman" w:cs="Times New Roman"/>
          <w:b/>
          <w:bCs/>
          <w:color w:val="000000" w:themeColor="text1"/>
          <w:sz w:val="28"/>
          <w:szCs w:val="28"/>
          <w:lang w:val="kk-KZ"/>
        </w:rPr>
      </w:pPr>
    </w:p>
    <w:p w14:paraId="25E9FBAA" w14:textId="77777777" w:rsidR="00640160" w:rsidRPr="00D353CC" w:rsidRDefault="00640160" w:rsidP="00640160">
      <w:pPr>
        <w:spacing w:after="0" w:line="240" w:lineRule="auto"/>
        <w:ind w:firstLine="851"/>
        <w:jc w:val="both"/>
        <w:rPr>
          <w:rFonts w:ascii="Times New Roman" w:hAnsi="Times New Roman" w:cs="Times New Roman"/>
          <w:b/>
          <w:bCs/>
          <w:color w:val="000000" w:themeColor="text1"/>
          <w:sz w:val="28"/>
          <w:szCs w:val="28"/>
          <w:lang w:val="kk-KZ"/>
        </w:rPr>
      </w:pPr>
    </w:p>
    <w:p w14:paraId="508941F8" w14:textId="77777777" w:rsidR="00157446" w:rsidRPr="00D353CC" w:rsidRDefault="00157446" w:rsidP="00640160">
      <w:pPr>
        <w:spacing w:after="0" w:line="240" w:lineRule="auto"/>
        <w:ind w:firstLine="851"/>
        <w:jc w:val="both"/>
        <w:rPr>
          <w:rFonts w:ascii="Times New Roman" w:hAnsi="Times New Roman" w:cs="Times New Roman"/>
          <w:b/>
          <w:bCs/>
          <w:color w:val="000000" w:themeColor="text1"/>
          <w:sz w:val="28"/>
          <w:szCs w:val="28"/>
          <w:lang w:val="kk-KZ"/>
        </w:rPr>
      </w:pPr>
    </w:p>
    <w:p w14:paraId="77021457" w14:textId="77777777" w:rsidR="00157446" w:rsidRPr="00D353CC" w:rsidRDefault="00157446" w:rsidP="00640160">
      <w:pPr>
        <w:spacing w:after="0" w:line="240" w:lineRule="auto"/>
        <w:ind w:firstLine="851"/>
        <w:jc w:val="both"/>
        <w:rPr>
          <w:rFonts w:ascii="Times New Roman" w:hAnsi="Times New Roman" w:cs="Times New Roman"/>
          <w:b/>
          <w:bCs/>
          <w:color w:val="000000" w:themeColor="text1"/>
          <w:sz w:val="28"/>
          <w:szCs w:val="28"/>
          <w:lang w:val="kk-KZ"/>
        </w:rPr>
      </w:pPr>
    </w:p>
    <w:p w14:paraId="3548DC5D" w14:textId="77777777" w:rsidR="00157446" w:rsidRPr="00D353CC" w:rsidRDefault="00157446" w:rsidP="00640160">
      <w:pPr>
        <w:spacing w:after="0" w:line="240" w:lineRule="auto"/>
        <w:ind w:firstLine="851"/>
        <w:jc w:val="both"/>
        <w:rPr>
          <w:rFonts w:ascii="Times New Roman" w:hAnsi="Times New Roman" w:cs="Times New Roman"/>
          <w:b/>
          <w:bCs/>
          <w:color w:val="000000" w:themeColor="text1"/>
          <w:sz w:val="28"/>
          <w:szCs w:val="28"/>
          <w:lang w:val="kk-KZ"/>
        </w:rPr>
      </w:pPr>
    </w:p>
    <w:p w14:paraId="07E79CC5" w14:textId="77777777" w:rsidR="00640160" w:rsidRPr="00D353CC" w:rsidRDefault="00640160" w:rsidP="00F85315">
      <w:pPr>
        <w:spacing w:after="0" w:line="240" w:lineRule="auto"/>
        <w:jc w:val="both"/>
        <w:rPr>
          <w:rFonts w:ascii="Times New Roman" w:hAnsi="Times New Roman" w:cs="Times New Roman"/>
          <w:b/>
          <w:bCs/>
          <w:color w:val="000000" w:themeColor="text1"/>
          <w:sz w:val="28"/>
          <w:szCs w:val="28"/>
          <w:lang w:val="kk-KZ"/>
        </w:rPr>
      </w:pPr>
    </w:p>
    <w:p w14:paraId="47A902A8" w14:textId="77777777" w:rsidR="00CB7A9D" w:rsidRPr="00D353CC" w:rsidRDefault="00CB7A9D">
      <w:pPr>
        <w:rPr>
          <w:rFonts w:ascii="Times New Roman" w:hAnsi="Times New Roman" w:cs="Times New Roman"/>
          <w:b/>
          <w:bCs/>
          <w:color w:val="000000" w:themeColor="text1"/>
          <w:sz w:val="28"/>
          <w:szCs w:val="28"/>
          <w:lang w:val="kk-KZ"/>
        </w:rPr>
      </w:pPr>
      <w:r w:rsidRPr="00D353CC">
        <w:rPr>
          <w:rFonts w:ascii="Times New Roman" w:hAnsi="Times New Roman" w:cs="Times New Roman"/>
          <w:b/>
          <w:bCs/>
          <w:color w:val="000000" w:themeColor="text1"/>
          <w:sz w:val="28"/>
          <w:szCs w:val="28"/>
          <w:lang w:val="kk-KZ"/>
        </w:rPr>
        <w:br w:type="page"/>
      </w:r>
    </w:p>
    <w:p w14:paraId="19C9DA13" w14:textId="62BEAABD" w:rsidR="00640160" w:rsidRPr="00D353CC" w:rsidRDefault="00640160" w:rsidP="00640160">
      <w:pPr>
        <w:spacing w:after="0" w:line="240" w:lineRule="auto"/>
        <w:ind w:firstLine="851"/>
        <w:jc w:val="both"/>
        <w:rPr>
          <w:rFonts w:ascii="Times New Roman" w:hAnsi="Times New Roman" w:cs="Times New Roman"/>
          <w:b/>
          <w:bCs/>
          <w:color w:val="000000" w:themeColor="text1"/>
          <w:sz w:val="28"/>
          <w:szCs w:val="28"/>
          <w:lang w:val="kk-KZ"/>
        </w:rPr>
      </w:pPr>
      <w:r w:rsidRPr="00D353CC">
        <w:rPr>
          <w:rFonts w:ascii="Times New Roman" w:hAnsi="Times New Roman" w:cs="Times New Roman"/>
          <w:b/>
          <w:bCs/>
          <w:color w:val="000000" w:themeColor="text1"/>
          <w:sz w:val="28"/>
          <w:szCs w:val="28"/>
          <w:lang w:val="kk-KZ"/>
        </w:rPr>
        <w:lastRenderedPageBreak/>
        <w:t>3 НАТРИЙ КЕНІ ҚҰРАМЫН ТАЛДАУ ЖӘНЕ ОНЫ ТАЗАЛАУ ӘДІСТЕРІН ЗЕРТТЕУ</w:t>
      </w:r>
    </w:p>
    <w:p w14:paraId="6FBFCCE9" w14:textId="77777777" w:rsidR="00640160" w:rsidRPr="00D353CC" w:rsidRDefault="00640160" w:rsidP="00640160">
      <w:pPr>
        <w:spacing w:after="0" w:line="240" w:lineRule="auto"/>
        <w:ind w:firstLine="851"/>
        <w:jc w:val="both"/>
        <w:rPr>
          <w:rFonts w:ascii="Times New Roman" w:hAnsi="Times New Roman" w:cs="Times New Roman"/>
          <w:b/>
          <w:bCs/>
          <w:color w:val="000000" w:themeColor="text1"/>
          <w:sz w:val="28"/>
          <w:szCs w:val="28"/>
          <w:lang w:val="kk-KZ"/>
        </w:rPr>
      </w:pPr>
    </w:p>
    <w:p w14:paraId="2C2507D3" w14:textId="31184854" w:rsidR="00640160" w:rsidRPr="00D353CC" w:rsidRDefault="00640160" w:rsidP="00640160">
      <w:pPr>
        <w:spacing w:after="0" w:line="240" w:lineRule="auto"/>
        <w:ind w:firstLine="851"/>
        <w:jc w:val="both"/>
        <w:rPr>
          <w:rFonts w:ascii="Times New Roman" w:hAnsi="Times New Roman" w:cs="Times New Roman"/>
          <w:b/>
          <w:bCs/>
          <w:color w:val="000000" w:themeColor="text1"/>
          <w:sz w:val="28"/>
          <w:szCs w:val="28"/>
          <w:lang w:val="kk-KZ"/>
        </w:rPr>
      </w:pPr>
      <w:r w:rsidRPr="00D353CC">
        <w:rPr>
          <w:rFonts w:ascii="Times New Roman" w:hAnsi="Times New Roman" w:cs="Times New Roman"/>
          <w:b/>
          <w:bCs/>
          <w:color w:val="000000" w:themeColor="text1"/>
          <w:sz w:val="28"/>
          <w:szCs w:val="28"/>
          <w:lang w:val="kk-KZ"/>
        </w:rPr>
        <w:t>3.1 Бахыт-таңы натрий хлориді кен орнының физик</w:t>
      </w:r>
      <w:r w:rsidR="00615F58" w:rsidRPr="00D353CC">
        <w:rPr>
          <w:rFonts w:ascii="Times New Roman" w:hAnsi="Times New Roman" w:cs="Times New Roman"/>
          <w:b/>
          <w:bCs/>
          <w:color w:val="000000" w:themeColor="text1"/>
          <w:sz w:val="28"/>
          <w:szCs w:val="28"/>
          <w:lang w:val="kk-KZ"/>
        </w:rPr>
        <w:t>а</w:t>
      </w:r>
      <w:r w:rsidRPr="00D353CC">
        <w:rPr>
          <w:rFonts w:ascii="Times New Roman" w:hAnsi="Times New Roman" w:cs="Times New Roman"/>
          <w:b/>
          <w:bCs/>
          <w:color w:val="000000" w:themeColor="text1"/>
          <w:sz w:val="28"/>
          <w:szCs w:val="28"/>
          <w:lang w:val="kk-KZ"/>
        </w:rPr>
        <w:t xml:space="preserve">-химиялық қасиеттерін </w:t>
      </w:r>
      <w:r w:rsidR="004D1E0A" w:rsidRPr="00D353CC">
        <w:rPr>
          <w:rFonts w:ascii="Times New Roman" w:hAnsi="Times New Roman" w:cs="Times New Roman"/>
          <w:b/>
          <w:bCs/>
          <w:color w:val="000000" w:themeColor="text1"/>
          <w:sz w:val="28"/>
          <w:szCs w:val="28"/>
          <w:lang w:val="kk-KZ"/>
        </w:rPr>
        <w:t xml:space="preserve">және құрамын </w:t>
      </w:r>
      <w:r w:rsidRPr="00D353CC">
        <w:rPr>
          <w:rFonts w:ascii="Times New Roman" w:hAnsi="Times New Roman" w:cs="Times New Roman"/>
          <w:b/>
          <w:bCs/>
          <w:color w:val="000000" w:themeColor="text1"/>
          <w:sz w:val="28"/>
          <w:szCs w:val="28"/>
          <w:lang w:val="kk-KZ"/>
        </w:rPr>
        <w:t>зерттеу</w:t>
      </w:r>
    </w:p>
    <w:p w14:paraId="23A9E2D3" w14:textId="311903A2" w:rsidR="00640160" w:rsidRPr="00D353CC" w:rsidRDefault="00640160" w:rsidP="00640160">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 xml:space="preserve">Зерттеу объектісі ретінде </w:t>
      </w:r>
      <w:r w:rsidR="005F405D" w:rsidRPr="00D353CC">
        <w:rPr>
          <w:color w:val="000000" w:themeColor="text1"/>
          <w:sz w:val="28"/>
          <w:szCs w:val="28"/>
          <w:lang w:val="kk-KZ"/>
        </w:rPr>
        <w:t>Түркістан</w:t>
      </w:r>
      <w:r w:rsidRPr="00D353CC">
        <w:rPr>
          <w:color w:val="000000" w:themeColor="text1"/>
          <w:sz w:val="28"/>
          <w:szCs w:val="28"/>
          <w:lang w:val="kk-KZ"/>
        </w:rPr>
        <w:t xml:space="preserve"> облысы, Созақ аудан</w:t>
      </w:r>
      <w:r w:rsidR="00723CF4" w:rsidRPr="00D353CC">
        <w:rPr>
          <w:color w:val="000000" w:themeColor="text1"/>
          <w:sz w:val="28"/>
          <w:szCs w:val="28"/>
          <w:lang w:val="kk-KZ"/>
        </w:rPr>
        <w:t xml:space="preserve">ында орналасқан </w:t>
      </w:r>
      <w:r w:rsidRPr="00D353CC">
        <w:rPr>
          <w:rStyle w:val="af7"/>
          <w:b w:val="0"/>
          <w:color w:val="000000" w:themeColor="text1"/>
          <w:sz w:val="28"/>
          <w:szCs w:val="28"/>
          <w:lang w:val="kk-KZ"/>
        </w:rPr>
        <w:t>Бахыт-</w:t>
      </w:r>
      <w:r w:rsidR="00B42C43" w:rsidRPr="00D353CC">
        <w:rPr>
          <w:rStyle w:val="af7"/>
          <w:b w:val="0"/>
          <w:color w:val="000000" w:themeColor="text1"/>
          <w:sz w:val="28"/>
          <w:szCs w:val="28"/>
          <w:lang w:val="kk-KZ"/>
        </w:rPr>
        <w:t>т</w:t>
      </w:r>
      <w:r w:rsidRPr="00D353CC">
        <w:rPr>
          <w:rStyle w:val="af7"/>
          <w:b w:val="0"/>
          <w:color w:val="000000" w:themeColor="text1"/>
          <w:sz w:val="28"/>
          <w:szCs w:val="28"/>
          <w:lang w:val="kk-KZ"/>
        </w:rPr>
        <w:t>а</w:t>
      </w:r>
      <w:r w:rsidR="00B42C43" w:rsidRPr="00D353CC">
        <w:rPr>
          <w:rStyle w:val="af7"/>
          <w:b w:val="0"/>
          <w:color w:val="000000" w:themeColor="text1"/>
          <w:sz w:val="28"/>
          <w:szCs w:val="28"/>
          <w:lang w:val="kk-KZ"/>
        </w:rPr>
        <w:t>ң</w:t>
      </w:r>
      <w:r w:rsidRPr="00D353CC">
        <w:rPr>
          <w:rStyle w:val="af7"/>
          <w:b w:val="0"/>
          <w:color w:val="000000" w:themeColor="text1"/>
          <w:sz w:val="28"/>
          <w:szCs w:val="28"/>
          <w:lang w:val="kk-KZ"/>
        </w:rPr>
        <w:t>ы</w:t>
      </w:r>
      <w:r w:rsidRPr="00D353CC">
        <w:rPr>
          <w:color w:val="000000" w:themeColor="text1"/>
          <w:sz w:val="28"/>
          <w:szCs w:val="28"/>
          <w:lang w:val="kk-KZ"/>
        </w:rPr>
        <w:t xml:space="preserve"> кен орнының табиғи тұзды минералы алынды. Аталған кен орнындағы </w:t>
      </w:r>
      <w:r w:rsidR="005F405D" w:rsidRPr="00D353CC">
        <w:rPr>
          <w:color w:val="000000" w:themeColor="text1"/>
          <w:sz w:val="28"/>
          <w:szCs w:val="28"/>
          <w:lang w:val="kk-KZ"/>
        </w:rPr>
        <w:t xml:space="preserve">табиғи минерал негізінен </w:t>
      </w:r>
      <w:r w:rsidRPr="00D353CC">
        <w:rPr>
          <w:color w:val="000000" w:themeColor="text1"/>
          <w:sz w:val="28"/>
          <w:szCs w:val="28"/>
          <w:lang w:val="kk-KZ"/>
        </w:rPr>
        <w:t xml:space="preserve">натрий </w:t>
      </w:r>
      <w:r w:rsidR="005F405D" w:rsidRPr="00D353CC">
        <w:rPr>
          <w:color w:val="000000" w:themeColor="text1"/>
          <w:sz w:val="28"/>
          <w:szCs w:val="28"/>
          <w:lang w:val="kk-KZ"/>
        </w:rPr>
        <w:t>хлоридінен тұрады,</w:t>
      </w:r>
      <w:r w:rsidRPr="00D353CC">
        <w:rPr>
          <w:color w:val="000000" w:themeColor="text1"/>
          <w:sz w:val="28"/>
          <w:szCs w:val="28"/>
          <w:lang w:val="kk-KZ"/>
        </w:rPr>
        <w:t xml:space="preserve"> </w:t>
      </w:r>
      <w:r w:rsidR="005F405D" w:rsidRPr="00D353CC">
        <w:rPr>
          <w:color w:val="000000" w:themeColor="text1"/>
          <w:sz w:val="28"/>
          <w:szCs w:val="28"/>
          <w:lang w:val="kk-KZ"/>
        </w:rPr>
        <w:t>және құрамында қоспалар аз, химиялық құрамы бойынша техникалық натрий хлоридіне жақын</w:t>
      </w:r>
      <w:r w:rsidRPr="00D353CC">
        <w:rPr>
          <w:color w:val="000000" w:themeColor="text1"/>
          <w:sz w:val="28"/>
          <w:szCs w:val="28"/>
          <w:lang w:val="kk-KZ"/>
        </w:rPr>
        <w:t>.</w:t>
      </w:r>
      <w:r w:rsidR="005F405D" w:rsidRPr="00D353CC">
        <w:rPr>
          <w:color w:val="000000" w:themeColor="text1"/>
          <w:sz w:val="28"/>
          <w:szCs w:val="28"/>
          <w:lang w:val="kk-KZ"/>
        </w:rPr>
        <w:t xml:space="preserve"> Сонымен қатар, кен орны жер бетінде ашық орналақан, </w:t>
      </w:r>
      <w:r w:rsidRPr="00D353CC">
        <w:rPr>
          <w:color w:val="000000" w:themeColor="text1"/>
          <w:sz w:val="28"/>
          <w:szCs w:val="28"/>
          <w:lang w:val="kk-KZ"/>
        </w:rPr>
        <w:t xml:space="preserve"> </w:t>
      </w:r>
      <w:r w:rsidR="005F405D" w:rsidRPr="00D353CC">
        <w:rPr>
          <w:color w:val="000000" w:themeColor="text1"/>
          <w:sz w:val="28"/>
          <w:szCs w:val="28"/>
          <w:lang w:val="kk-KZ"/>
        </w:rPr>
        <w:t>б</w:t>
      </w:r>
      <w:r w:rsidRPr="00D353CC">
        <w:rPr>
          <w:color w:val="000000" w:themeColor="text1"/>
          <w:sz w:val="28"/>
          <w:szCs w:val="28"/>
          <w:lang w:val="kk-KZ"/>
        </w:rPr>
        <w:t>ұл</w:t>
      </w:r>
      <w:r w:rsidR="005F405D" w:rsidRPr="00D353CC">
        <w:rPr>
          <w:color w:val="000000" w:themeColor="text1"/>
          <w:sz w:val="28"/>
          <w:szCs w:val="28"/>
          <w:lang w:val="kk-KZ"/>
        </w:rPr>
        <w:t xml:space="preserve"> өзкезегінде өндіруді</w:t>
      </w:r>
      <w:r w:rsidRPr="00D353CC">
        <w:rPr>
          <w:color w:val="000000" w:themeColor="text1"/>
          <w:sz w:val="28"/>
          <w:szCs w:val="28"/>
          <w:lang w:val="kk-KZ"/>
        </w:rPr>
        <w:t xml:space="preserve"> жеңілдетеді</w:t>
      </w:r>
      <w:r w:rsidR="005F405D" w:rsidRPr="00D353CC">
        <w:rPr>
          <w:color w:val="000000" w:themeColor="text1"/>
          <w:sz w:val="28"/>
          <w:szCs w:val="28"/>
          <w:lang w:val="kk-KZ"/>
        </w:rPr>
        <w:t xml:space="preserve"> және</w:t>
      </w:r>
      <w:r w:rsidRPr="00D353CC">
        <w:rPr>
          <w:color w:val="000000" w:themeColor="text1"/>
          <w:sz w:val="28"/>
          <w:szCs w:val="28"/>
          <w:lang w:val="kk-KZ"/>
        </w:rPr>
        <w:t xml:space="preserve"> өнеркәсіптік мақсатта пайдалануға </w:t>
      </w:r>
      <w:r w:rsidR="005F405D" w:rsidRPr="00D353CC">
        <w:rPr>
          <w:color w:val="000000" w:themeColor="text1"/>
          <w:sz w:val="28"/>
          <w:szCs w:val="28"/>
          <w:lang w:val="kk-KZ"/>
        </w:rPr>
        <w:t>қолайлы минерал көзі екендігін көрсетеді</w:t>
      </w:r>
      <w:r w:rsidRPr="00D353CC">
        <w:rPr>
          <w:color w:val="000000" w:themeColor="text1"/>
          <w:sz w:val="28"/>
          <w:szCs w:val="28"/>
          <w:lang w:val="kk-KZ"/>
        </w:rPr>
        <w:t>.</w:t>
      </w:r>
    </w:p>
    <w:p w14:paraId="20D1CDAA" w14:textId="6B69E6E2" w:rsidR="00615F58" w:rsidRPr="00D353CC" w:rsidRDefault="00640160" w:rsidP="00615F58">
      <w:pPr>
        <w:pStyle w:val="a7"/>
        <w:spacing w:before="0" w:beforeAutospacing="0" w:after="0" w:afterAutospacing="0"/>
        <w:ind w:firstLine="709"/>
        <w:jc w:val="both"/>
        <w:rPr>
          <w:color w:val="000000" w:themeColor="text1"/>
          <w:sz w:val="28"/>
          <w:szCs w:val="28"/>
          <w:lang w:val="kk-KZ"/>
        </w:rPr>
      </w:pPr>
      <w:r w:rsidRPr="00D353CC">
        <w:rPr>
          <w:rStyle w:val="af7"/>
          <w:b w:val="0"/>
          <w:color w:val="000000" w:themeColor="text1"/>
          <w:sz w:val="28"/>
          <w:szCs w:val="28"/>
          <w:lang w:val="kk-KZ"/>
        </w:rPr>
        <w:t>Бахыт-</w:t>
      </w:r>
      <w:r w:rsidR="00B42C43" w:rsidRPr="00D353CC">
        <w:rPr>
          <w:rStyle w:val="af7"/>
          <w:b w:val="0"/>
          <w:color w:val="000000" w:themeColor="text1"/>
          <w:sz w:val="28"/>
          <w:szCs w:val="28"/>
          <w:lang w:val="kk-KZ"/>
        </w:rPr>
        <w:t>т</w:t>
      </w:r>
      <w:r w:rsidRPr="00D353CC">
        <w:rPr>
          <w:rStyle w:val="af7"/>
          <w:b w:val="0"/>
          <w:color w:val="000000" w:themeColor="text1"/>
          <w:sz w:val="28"/>
          <w:szCs w:val="28"/>
          <w:lang w:val="kk-KZ"/>
        </w:rPr>
        <w:t>а</w:t>
      </w:r>
      <w:r w:rsidR="00B42C43" w:rsidRPr="00D353CC">
        <w:rPr>
          <w:rStyle w:val="af7"/>
          <w:b w:val="0"/>
          <w:color w:val="000000" w:themeColor="text1"/>
          <w:sz w:val="28"/>
          <w:szCs w:val="28"/>
          <w:lang w:val="kk-KZ"/>
        </w:rPr>
        <w:t>ң</w:t>
      </w:r>
      <w:r w:rsidRPr="00D353CC">
        <w:rPr>
          <w:rStyle w:val="af7"/>
          <w:b w:val="0"/>
          <w:color w:val="000000" w:themeColor="text1"/>
          <w:sz w:val="28"/>
          <w:szCs w:val="28"/>
          <w:lang w:val="kk-KZ"/>
        </w:rPr>
        <w:t>ы</w:t>
      </w:r>
      <w:r w:rsidRPr="00D353CC">
        <w:rPr>
          <w:color w:val="000000" w:themeColor="text1"/>
          <w:sz w:val="28"/>
          <w:szCs w:val="28"/>
          <w:lang w:val="kk-KZ"/>
        </w:rPr>
        <w:t xml:space="preserve"> кен орнын</w:t>
      </w:r>
      <w:r w:rsidR="00615F58" w:rsidRPr="00D353CC">
        <w:rPr>
          <w:color w:val="000000" w:themeColor="text1"/>
          <w:sz w:val="28"/>
          <w:szCs w:val="28"/>
          <w:lang w:val="kk-KZ"/>
        </w:rPr>
        <w:t>ан алынатын</w:t>
      </w:r>
      <w:r w:rsidRPr="00D353CC">
        <w:rPr>
          <w:color w:val="000000" w:themeColor="text1"/>
          <w:sz w:val="28"/>
          <w:szCs w:val="28"/>
          <w:lang w:val="kk-KZ"/>
        </w:rPr>
        <w:t xml:space="preserve"> натрий </w:t>
      </w:r>
      <w:r w:rsidR="005F405D" w:rsidRPr="00D353CC">
        <w:rPr>
          <w:color w:val="000000" w:themeColor="text1"/>
          <w:sz w:val="28"/>
          <w:szCs w:val="28"/>
          <w:lang w:val="kk-KZ"/>
        </w:rPr>
        <w:t xml:space="preserve">хлоридіне </w:t>
      </w:r>
      <w:r w:rsidRPr="00D353CC">
        <w:rPr>
          <w:color w:val="000000" w:themeColor="text1"/>
          <w:sz w:val="28"/>
          <w:szCs w:val="28"/>
          <w:lang w:val="kk-KZ"/>
        </w:rPr>
        <w:t xml:space="preserve"> химиялық талдау </w:t>
      </w:r>
      <w:r w:rsidR="005F405D" w:rsidRPr="00D353CC">
        <w:rPr>
          <w:color w:val="000000" w:themeColor="text1"/>
          <w:sz w:val="28"/>
          <w:szCs w:val="28"/>
          <w:lang w:val="kk-KZ"/>
        </w:rPr>
        <w:t>жасалды. Талдау нәтижелері</w:t>
      </w:r>
      <w:r w:rsidRPr="00D353CC">
        <w:rPr>
          <w:color w:val="000000" w:themeColor="text1"/>
          <w:sz w:val="28"/>
          <w:szCs w:val="28"/>
          <w:lang w:val="kk-KZ"/>
        </w:rPr>
        <w:t xml:space="preserve"> мен </w:t>
      </w:r>
      <w:r w:rsidR="005F405D" w:rsidRPr="00D353CC">
        <w:rPr>
          <w:color w:val="000000" w:themeColor="text1"/>
          <w:sz w:val="28"/>
          <w:szCs w:val="28"/>
          <w:lang w:val="kk-KZ"/>
        </w:rPr>
        <w:t xml:space="preserve">тұздың </w:t>
      </w:r>
      <w:r w:rsidRPr="00D353CC">
        <w:rPr>
          <w:color w:val="000000" w:themeColor="text1"/>
          <w:sz w:val="28"/>
          <w:szCs w:val="28"/>
          <w:lang w:val="kk-KZ"/>
        </w:rPr>
        <w:t>элементтік құрамы 3</w:t>
      </w:r>
      <w:r w:rsidR="00585ACA" w:rsidRPr="00D353CC">
        <w:rPr>
          <w:color w:val="000000" w:themeColor="text1"/>
          <w:sz w:val="28"/>
          <w:szCs w:val="28"/>
          <w:lang w:val="kk-KZ"/>
        </w:rPr>
        <w:t>.1</w:t>
      </w:r>
      <w:r w:rsidRPr="00D353CC">
        <w:rPr>
          <w:color w:val="000000" w:themeColor="text1"/>
          <w:sz w:val="28"/>
          <w:szCs w:val="28"/>
          <w:lang w:val="kk-KZ"/>
        </w:rPr>
        <w:t xml:space="preserve"> және </w:t>
      </w:r>
      <w:r w:rsidR="00585ACA" w:rsidRPr="00D353CC">
        <w:rPr>
          <w:color w:val="000000" w:themeColor="text1"/>
          <w:sz w:val="28"/>
          <w:szCs w:val="28"/>
          <w:lang w:val="kk-KZ"/>
        </w:rPr>
        <w:t xml:space="preserve">3.2 </w:t>
      </w:r>
      <w:r w:rsidRPr="00D353CC">
        <w:rPr>
          <w:color w:val="000000" w:themeColor="text1"/>
          <w:sz w:val="28"/>
          <w:szCs w:val="28"/>
          <w:lang w:val="kk-KZ"/>
        </w:rPr>
        <w:t>-кестелерде көрсетілген.</w:t>
      </w:r>
      <w:r w:rsidR="00F03EE3" w:rsidRPr="00D353CC">
        <w:rPr>
          <w:color w:val="000000" w:themeColor="text1"/>
          <w:sz w:val="28"/>
          <w:szCs w:val="28"/>
          <w:lang w:val="kk-KZ"/>
        </w:rPr>
        <w:t xml:space="preserve"> 3.1 суретте </w:t>
      </w:r>
      <w:r w:rsidR="00B20E35" w:rsidRPr="00D353CC">
        <w:rPr>
          <w:color w:val="000000" w:themeColor="text1"/>
          <w:sz w:val="28"/>
          <w:szCs w:val="28"/>
          <w:lang w:val="kk-KZ"/>
        </w:rPr>
        <w:t>Бахыт-таңы</w:t>
      </w:r>
      <w:r w:rsidR="00F03EE3" w:rsidRPr="00D353CC">
        <w:rPr>
          <w:color w:val="000000" w:themeColor="text1"/>
          <w:sz w:val="28"/>
          <w:szCs w:val="28"/>
          <w:lang w:val="kk-KZ"/>
        </w:rPr>
        <w:t xml:space="preserve"> (т</w:t>
      </w:r>
      <w:r w:rsidR="00615F58" w:rsidRPr="00D353CC">
        <w:rPr>
          <w:color w:val="000000" w:themeColor="text1"/>
          <w:sz w:val="28"/>
          <w:szCs w:val="28"/>
          <w:lang w:val="kk-KZ"/>
        </w:rPr>
        <w:t>асты тұз) кен орынан алынған тұздың табиғи түрі келтірілген. Кен</w:t>
      </w:r>
      <w:r w:rsidR="00F03EE3" w:rsidRPr="00D353CC">
        <w:rPr>
          <w:color w:val="000000" w:themeColor="text1"/>
          <w:sz w:val="28"/>
          <w:szCs w:val="28"/>
          <w:lang w:val="kk-KZ"/>
        </w:rPr>
        <w:t>н</w:t>
      </w:r>
      <w:r w:rsidR="00615F58" w:rsidRPr="00D353CC">
        <w:rPr>
          <w:color w:val="000000" w:themeColor="text1"/>
          <w:sz w:val="28"/>
          <w:szCs w:val="28"/>
          <w:lang w:val="kk-KZ"/>
        </w:rPr>
        <w:t>ен тұзды жинаған кезде</w:t>
      </w:r>
      <w:r w:rsidR="00460BCA" w:rsidRPr="00D353CC">
        <w:rPr>
          <w:color w:val="000000" w:themeColor="text1"/>
          <w:sz w:val="28"/>
          <w:szCs w:val="28"/>
          <w:lang w:val="kk-KZ"/>
        </w:rPr>
        <w:t xml:space="preserve"> оның түйіршіктері</w:t>
      </w:r>
      <w:r w:rsidR="00615F58" w:rsidRPr="00D353CC">
        <w:rPr>
          <w:color w:val="000000" w:themeColor="text1"/>
          <w:sz w:val="28"/>
          <w:szCs w:val="28"/>
          <w:lang w:val="kk-KZ"/>
        </w:rPr>
        <w:t xml:space="preserve"> ірі кристал түрінде болады. Оның құрамын</w:t>
      </w:r>
      <w:r w:rsidR="00460BCA" w:rsidRPr="00D353CC">
        <w:rPr>
          <w:color w:val="000000" w:themeColor="text1"/>
          <w:sz w:val="28"/>
          <w:szCs w:val="28"/>
          <w:lang w:val="kk-KZ"/>
        </w:rPr>
        <w:t>да механикалық қоспалар және ері</w:t>
      </w:r>
      <w:r w:rsidR="00615F58" w:rsidRPr="00D353CC">
        <w:rPr>
          <w:color w:val="000000" w:themeColor="text1"/>
          <w:sz w:val="28"/>
          <w:szCs w:val="28"/>
          <w:lang w:val="kk-KZ"/>
        </w:rPr>
        <w:t>мейтін қалдықтар кездеседі. Сондықтан тұзды өңдеу барысында оны алдымен өз суына шайып ағартады.</w:t>
      </w:r>
    </w:p>
    <w:p w14:paraId="1BFAF87A" w14:textId="77777777" w:rsidR="00640160" w:rsidRPr="00D353CC" w:rsidRDefault="00640160" w:rsidP="00640160">
      <w:pPr>
        <w:spacing w:after="0" w:line="240" w:lineRule="auto"/>
        <w:ind w:firstLine="851"/>
        <w:jc w:val="both"/>
        <w:rPr>
          <w:rFonts w:ascii="Times New Roman" w:hAnsi="Times New Roman" w:cs="Times New Roman"/>
          <w:bCs/>
          <w:color w:val="000000" w:themeColor="text1"/>
          <w:sz w:val="28"/>
          <w:szCs w:val="28"/>
          <w:lang w:val="kk-KZ"/>
        </w:rPr>
      </w:pPr>
    </w:p>
    <w:p w14:paraId="061B24A9" w14:textId="77777777" w:rsidR="00640160" w:rsidRPr="00D353CC" w:rsidRDefault="00640160" w:rsidP="00640160">
      <w:pPr>
        <w:ind w:firstLine="709"/>
        <w:jc w:val="center"/>
        <w:rPr>
          <w:rFonts w:ascii="Times New Roman" w:hAnsi="Times New Roman" w:cs="Times New Roman"/>
          <w:color w:val="000000" w:themeColor="text1"/>
        </w:rPr>
      </w:pPr>
      <w:r w:rsidRPr="00D353CC">
        <w:rPr>
          <w:rFonts w:ascii="Times New Roman" w:hAnsi="Times New Roman" w:cs="Times New Roman"/>
          <w:noProof/>
          <w:color w:val="000000" w:themeColor="text1"/>
          <w:lang w:eastAsia="ru-RU"/>
        </w:rPr>
        <w:drawing>
          <wp:inline distT="0" distB="0" distL="0" distR="0" wp14:anchorId="7C76034B" wp14:editId="60E5686B">
            <wp:extent cx="2186036" cy="2180179"/>
            <wp:effectExtent l="0" t="0" r="508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4478" t="23244" r="6629" b="17744"/>
                    <a:stretch/>
                  </pic:blipFill>
                  <pic:spPr bwMode="auto">
                    <a:xfrm>
                      <a:off x="0" y="0"/>
                      <a:ext cx="2212544" cy="2206616"/>
                    </a:xfrm>
                    <a:prstGeom prst="rect">
                      <a:avLst/>
                    </a:prstGeom>
                    <a:noFill/>
                    <a:ln>
                      <a:noFill/>
                    </a:ln>
                    <a:extLst>
                      <a:ext uri="{53640926-AAD7-44D8-BBD7-CCE9431645EC}">
                        <a14:shadowObscured xmlns:a14="http://schemas.microsoft.com/office/drawing/2010/main"/>
                      </a:ext>
                    </a:extLst>
                  </pic:spPr>
                </pic:pic>
              </a:graphicData>
            </a:graphic>
          </wp:inline>
        </w:drawing>
      </w:r>
      <w:r w:rsidRPr="00D353CC">
        <w:rPr>
          <w:rFonts w:ascii="Times New Roman" w:hAnsi="Times New Roman" w:cs="Times New Roman"/>
          <w:noProof/>
          <w:color w:val="000000" w:themeColor="text1"/>
          <w:lang w:eastAsia="ru-RU"/>
        </w:rPr>
        <w:drawing>
          <wp:inline distT="0" distB="0" distL="0" distR="0" wp14:anchorId="221E8E6C" wp14:editId="5BE3B234">
            <wp:extent cx="2379816" cy="2183765"/>
            <wp:effectExtent l="0" t="0" r="1905" b="698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2797" t="20849" r="11957" b="27365"/>
                    <a:stretch/>
                  </pic:blipFill>
                  <pic:spPr bwMode="auto">
                    <a:xfrm>
                      <a:off x="0" y="0"/>
                      <a:ext cx="2432452" cy="2232065"/>
                    </a:xfrm>
                    <a:prstGeom prst="rect">
                      <a:avLst/>
                    </a:prstGeom>
                    <a:noFill/>
                    <a:ln>
                      <a:noFill/>
                    </a:ln>
                    <a:extLst>
                      <a:ext uri="{53640926-AAD7-44D8-BBD7-CCE9431645EC}">
                        <a14:shadowObscured xmlns:a14="http://schemas.microsoft.com/office/drawing/2010/main"/>
                      </a:ext>
                    </a:extLst>
                  </pic:spPr>
                </pic:pic>
              </a:graphicData>
            </a:graphic>
          </wp:inline>
        </w:drawing>
      </w:r>
    </w:p>
    <w:p w14:paraId="5A5A0DAE" w14:textId="6D44BE39" w:rsidR="00640160" w:rsidRPr="00D353CC" w:rsidRDefault="009C6BC5" w:rsidP="00640160">
      <w:pPr>
        <w:tabs>
          <w:tab w:val="left" w:pos="567"/>
        </w:tabs>
        <w:spacing w:after="0" w:line="240" w:lineRule="auto"/>
        <w:jc w:val="center"/>
        <w:rPr>
          <w:rFonts w:ascii="Times New Roman" w:hAnsi="Times New Roman" w:cs="Times New Roman"/>
          <w:color w:val="000000" w:themeColor="text1"/>
          <w:sz w:val="28"/>
          <w:szCs w:val="28"/>
          <w:lang w:val="kk-KZ"/>
        </w:rPr>
      </w:pPr>
      <w:r>
        <w:rPr>
          <w:rFonts w:ascii="Times New Roman" w:hAnsi="Times New Roman"/>
          <w:color w:val="000000" w:themeColor="text1"/>
          <w:sz w:val="28"/>
          <w:szCs w:val="28"/>
          <w:lang w:val="kk-KZ"/>
        </w:rPr>
        <w:t>С</w:t>
      </w:r>
      <w:r w:rsidRPr="00D353CC">
        <w:rPr>
          <w:rFonts w:ascii="Times New Roman" w:hAnsi="Times New Roman"/>
          <w:color w:val="000000" w:themeColor="text1"/>
          <w:sz w:val="28"/>
          <w:szCs w:val="28"/>
          <w:lang w:val="kk-KZ"/>
        </w:rPr>
        <w:t xml:space="preserve">урет </w:t>
      </w:r>
      <w:r w:rsidR="009E2493" w:rsidRPr="00D353CC">
        <w:rPr>
          <w:rFonts w:ascii="Times New Roman" w:hAnsi="Times New Roman" w:cs="Times New Roman"/>
          <w:color w:val="000000" w:themeColor="text1"/>
          <w:sz w:val="28"/>
          <w:szCs w:val="28"/>
          <w:lang w:val="kk-KZ"/>
        </w:rPr>
        <w:t xml:space="preserve">3.1 </w:t>
      </w:r>
      <w:r w:rsidR="00585ACA" w:rsidRPr="00D353CC">
        <w:rPr>
          <w:rFonts w:ascii="Times New Roman" w:hAnsi="Times New Roman" w:cs="Times New Roman"/>
          <w:color w:val="000000" w:themeColor="text1"/>
          <w:sz w:val="28"/>
          <w:szCs w:val="28"/>
          <w:lang w:val="kk-KZ"/>
        </w:rPr>
        <w:t xml:space="preserve">-  </w:t>
      </w:r>
      <w:r w:rsidR="00640160" w:rsidRPr="00D353CC">
        <w:rPr>
          <w:rFonts w:ascii="Times New Roman" w:hAnsi="Times New Roman" w:cs="Times New Roman"/>
          <w:color w:val="000000" w:themeColor="text1"/>
          <w:sz w:val="28"/>
          <w:szCs w:val="28"/>
        </w:rPr>
        <w:t>Галит минералы (ұнтақталған және кристалды түрі)</w:t>
      </w:r>
    </w:p>
    <w:p w14:paraId="2D8FDBC6" w14:textId="77777777" w:rsidR="00615F58" w:rsidRPr="00D353CC" w:rsidRDefault="00615F58" w:rsidP="00615F58">
      <w:pPr>
        <w:spacing w:after="0" w:line="240" w:lineRule="auto"/>
        <w:jc w:val="both"/>
        <w:rPr>
          <w:rFonts w:ascii="Times New Roman" w:hAnsi="Times New Roman" w:cs="Times New Roman"/>
          <w:color w:val="000000" w:themeColor="text1"/>
          <w:sz w:val="28"/>
          <w:szCs w:val="28"/>
          <w:lang w:val="kk-KZ"/>
        </w:rPr>
      </w:pPr>
    </w:p>
    <w:p w14:paraId="63627C35" w14:textId="0EE636F5" w:rsidR="00640160" w:rsidRPr="00D353CC" w:rsidRDefault="00640160" w:rsidP="00DB39D0">
      <w:pPr>
        <w:spacing w:after="0" w:line="240" w:lineRule="auto"/>
        <w:ind w:firstLine="708"/>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Кесте 3.1</w:t>
      </w:r>
      <w:r w:rsidR="00585ACA" w:rsidRPr="00D353CC">
        <w:rPr>
          <w:rFonts w:ascii="Times New Roman" w:hAnsi="Times New Roman" w:cs="Times New Roman"/>
          <w:color w:val="000000" w:themeColor="text1"/>
          <w:sz w:val="28"/>
          <w:szCs w:val="28"/>
          <w:lang w:val="kk-KZ"/>
        </w:rPr>
        <w:t xml:space="preserve"> </w:t>
      </w:r>
      <w:r w:rsidR="00CC29D1" w:rsidRPr="00D353CC">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lang w:val="kk-KZ"/>
        </w:rPr>
        <w:t xml:space="preserve"> </w:t>
      </w:r>
      <w:r w:rsidR="00CC29D1" w:rsidRPr="00D353CC">
        <w:rPr>
          <w:rFonts w:ascii="Times New Roman" w:hAnsi="Times New Roman" w:cs="Times New Roman"/>
          <w:color w:val="000000" w:themeColor="text1"/>
          <w:sz w:val="28"/>
          <w:szCs w:val="28"/>
          <w:lang w:val="kk-KZ"/>
        </w:rPr>
        <w:t>Галит минералының х</w:t>
      </w:r>
      <w:r w:rsidRPr="00D353CC">
        <w:rPr>
          <w:rFonts w:ascii="Times New Roman" w:hAnsi="Times New Roman" w:cs="Times New Roman"/>
          <w:color w:val="000000" w:themeColor="text1"/>
          <w:sz w:val="28"/>
          <w:szCs w:val="28"/>
          <w:lang w:val="kk-KZ"/>
        </w:rPr>
        <w:t xml:space="preserve">имиялық </w:t>
      </w:r>
      <w:r w:rsidR="00CC29D1" w:rsidRPr="00D353CC">
        <w:rPr>
          <w:rFonts w:ascii="Times New Roman" w:hAnsi="Times New Roman" w:cs="Times New Roman"/>
          <w:color w:val="000000" w:themeColor="text1"/>
          <w:sz w:val="28"/>
          <w:szCs w:val="28"/>
          <w:lang w:val="kk-KZ"/>
        </w:rPr>
        <w:t>құрамы</w:t>
      </w:r>
    </w:p>
    <w:tbl>
      <w:tblPr>
        <w:tblW w:w="9390" w:type="dxa"/>
        <w:tblLook w:val="04A0" w:firstRow="1" w:lastRow="0" w:firstColumn="1" w:lastColumn="0" w:noHBand="0" w:noVBand="1"/>
      </w:tblPr>
      <w:tblGrid>
        <w:gridCol w:w="2404"/>
        <w:gridCol w:w="1371"/>
        <w:gridCol w:w="1228"/>
        <w:gridCol w:w="1217"/>
        <w:gridCol w:w="1073"/>
        <w:gridCol w:w="1062"/>
        <w:gridCol w:w="1035"/>
      </w:tblGrid>
      <w:tr w:rsidR="00C31396" w:rsidRPr="00D353CC" w14:paraId="5D34CC38" w14:textId="77777777" w:rsidTr="00640160">
        <w:trPr>
          <w:trHeight w:val="349"/>
        </w:trPr>
        <w:tc>
          <w:tcPr>
            <w:tcW w:w="2404" w:type="dxa"/>
            <w:tcBorders>
              <w:top w:val="single" w:sz="4" w:space="0" w:color="auto"/>
              <w:left w:val="single" w:sz="4" w:space="0" w:color="auto"/>
              <w:bottom w:val="single" w:sz="4" w:space="0" w:color="auto"/>
              <w:right w:val="single" w:sz="4" w:space="0" w:color="auto"/>
            </w:tcBorders>
            <w:hideMark/>
          </w:tcPr>
          <w:p w14:paraId="5443D645" w14:textId="77777777" w:rsidR="00640160" w:rsidRPr="00D353CC" w:rsidRDefault="00640160" w:rsidP="00D16D73">
            <w:pPr>
              <w:spacing w:after="0" w:line="240" w:lineRule="auto"/>
              <w:jc w:val="both"/>
              <w:rPr>
                <w:rFonts w:ascii="Times New Roman" w:hAnsi="Times New Roman"/>
                <w:bCs/>
                <w:color w:val="000000" w:themeColor="text1"/>
                <w:sz w:val="28"/>
                <w:szCs w:val="28"/>
                <w:lang w:val="kk-KZ"/>
              </w:rPr>
            </w:pPr>
            <w:bookmarkStart w:id="11" w:name="_Hlk164923955"/>
            <w:r w:rsidRPr="00D353CC">
              <w:rPr>
                <w:rFonts w:ascii="Times New Roman" w:hAnsi="Times New Roman"/>
                <w:color w:val="000000" w:themeColor="text1"/>
                <w:sz w:val="28"/>
                <w:szCs w:val="28"/>
                <w:lang w:val="kk-KZ"/>
              </w:rPr>
              <w:t>Иондар</w:t>
            </w:r>
          </w:p>
        </w:tc>
        <w:tc>
          <w:tcPr>
            <w:tcW w:w="1371" w:type="dxa"/>
            <w:tcBorders>
              <w:top w:val="single" w:sz="4" w:space="0" w:color="auto"/>
              <w:left w:val="single" w:sz="4" w:space="0" w:color="auto"/>
              <w:bottom w:val="single" w:sz="4" w:space="0" w:color="auto"/>
              <w:right w:val="single" w:sz="4" w:space="0" w:color="auto"/>
            </w:tcBorders>
            <w:hideMark/>
          </w:tcPr>
          <w:p w14:paraId="497FE6D0" w14:textId="77777777" w:rsidR="00640160" w:rsidRPr="00D353CC" w:rsidRDefault="00640160" w:rsidP="00D16D73">
            <w:pPr>
              <w:spacing w:after="0" w:line="240" w:lineRule="auto"/>
              <w:jc w:val="both"/>
              <w:rPr>
                <w:rFonts w:ascii="Times New Roman" w:hAnsi="Times New Roman"/>
                <w:bCs/>
                <w:color w:val="000000" w:themeColor="text1"/>
                <w:sz w:val="28"/>
                <w:szCs w:val="28"/>
                <w:lang w:val="kk-KZ"/>
              </w:rPr>
            </w:pPr>
            <w:r w:rsidRPr="00D353CC">
              <w:rPr>
                <w:rFonts w:ascii="Times New Roman" w:hAnsi="Times New Roman"/>
                <w:color w:val="000000" w:themeColor="text1"/>
                <w:sz w:val="28"/>
                <w:szCs w:val="28"/>
                <w:lang w:val="en-US"/>
              </w:rPr>
              <w:t xml:space="preserve">Mg </w:t>
            </w:r>
            <w:r w:rsidRPr="00D353CC">
              <w:rPr>
                <w:rFonts w:ascii="Times New Roman" w:hAnsi="Times New Roman"/>
                <w:color w:val="000000" w:themeColor="text1"/>
                <w:sz w:val="28"/>
                <w:szCs w:val="28"/>
                <w:vertAlign w:val="superscript"/>
                <w:lang w:val="en-US"/>
              </w:rPr>
              <w:t>2+</w:t>
            </w:r>
          </w:p>
        </w:tc>
        <w:tc>
          <w:tcPr>
            <w:tcW w:w="1228" w:type="dxa"/>
            <w:tcBorders>
              <w:top w:val="single" w:sz="4" w:space="0" w:color="auto"/>
              <w:left w:val="single" w:sz="4" w:space="0" w:color="auto"/>
              <w:bottom w:val="single" w:sz="4" w:space="0" w:color="auto"/>
              <w:right w:val="single" w:sz="4" w:space="0" w:color="auto"/>
            </w:tcBorders>
            <w:hideMark/>
          </w:tcPr>
          <w:p w14:paraId="4AC699EC" w14:textId="77777777" w:rsidR="00640160" w:rsidRPr="00D353CC" w:rsidRDefault="00640160" w:rsidP="00D16D73">
            <w:pPr>
              <w:spacing w:after="0" w:line="240" w:lineRule="auto"/>
              <w:jc w:val="both"/>
              <w:rPr>
                <w:rFonts w:ascii="Times New Roman" w:hAnsi="Times New Roman"/>
                <w:bCs/>
                <w:color w:val="000000" w:themeColor="text1"/>
                <w:sz w:val="28"/>
                <w:szCs w:val="28"/>
                <w:lang w:val="kk-KZ"/>
              </w:rPr>
            </w:pPr>
            <w:r w:rsidRPr="00D353CC">
              <w:rPr>
                <w:rFonts w:ascii="Times New Roman" w:hAnsi="Times New Roman"/>
                <w:color w:val="000000" w:themeColor="text1"/>
                <w:sz w:val="28"/>
                <w:szCs w:val="28"/>
                <w:lang w:val="en-US"/>
              </w:rPr>
              <w:t xml:space="preserve">Ca </w:t>
            </w:r>
            <w:r w:rsidRPr="00D353CC">
              <w:rPr>
                <w:rFonts w:ascii="Times New Roman" w:hAnsi="Times New Roman"/>
                <w:color w:val="000000" w:themeColor="text1"/>
                <w:sz w:val="28"/>
                <w:szCs w:val="28"/>
                <w:vertAlign w:val="superscript"/>
                <w:lang w:val="en-US"/>
              </w:rPr>
              <w:t>2+</w:t>
            </w:r>
          </w:p>
        </w:tc>
        <w:tc>
          <w:tcPr>
            <w:tcW w:w="1217" w:type="dxa"/>
            <w:tcBorders>
              <w:top w:val="single" w:sz="4" w:space="0" w:color="auto"/>
              <w:left w:val="single" w:sz="4" w:space="0" w:color="auto"/>
              <w:bottom w:val="single" w:sz="4" w:space="0" w:color="auto"/>
              <w:right w:val="single" w:sz="4" w:space="0" w:color="auto"/>
            </w:tcBorders>
            <w:hideMark/>
          </w:tcPr>
          <w:p w14:paraId="400BBCD7" w14:textId="77777777" w:rsidR="00640160" w:rsidRPr="00D353CC" w:rsidRDefault="00640160" w:rsidP="00D16D73">
            <w:pPr>
              <w:spacing w:after="0" w:line="240" w:lineRule="auto"/>
              <w:jc w:val="both"/>
              <w:rPr>
                <w:rFonts w:ascii="Times New Roman" w:hAnsi="Times New Roman"/>
                <w:bCs/>
                <w:color w:val="000000" w:themeColor="text1"/>
                <w:sz w:val="28"/>
                <w:szCs w:val="28"/>
                <w:lang w:val="kk-KZ"/>
              </w:rPr>
            </w:pPr>
            <w:r w:rsidRPr="00D353CC">
              <w:rPr>
                <w:rFonts w:ascii="Times New Roman" w:hAnsi="Times New Roman"/>
                <w:color w:val="000000" w:themeColor="text1"/>
                <w:sz w:val="28"/>
                <w:szCs w:val="28"/>
                <w:lang w:val="en-US"/>
              </w:rPr>
              <w:t xml:space="preserve">Cl </w:t>
            </w:r>
            <w:r w:rsidRPr="00D353CC">
              <w:rPr>
                <w:rFonts w:ascii="Times New Roman" w:hAnsi="Times New Roman"/>
                <w:color w:val="000000" w:themeColor="text1"/>
                <w:sz w:val="28"/>
                <w:szCs w:val="28"/>
                <w:vertAlign w:val="superscript"/>
                <w:lang w:val="en-US"/>
              </w:rPr>
              <w:t>-</w:t>
            </w:r>
          </w:p>
        </w:tc>
        <w:tc>
          <w:tcPr>
            <w:tcW w:w="1073" w:type="dxa"/>
            <w:tcBorders>
              <w:top w:val="single" w:sz="4" w:space="0" w:color="auto"/>
              <w:left w:val="single" w:sz="4" w:space="0" w:color="auto"/>
              <w:bottom w:val="single" w:sz="4" w:space="0" w:color="auto"/>
              <w:right w:val="single" w:sz="4" w:space="0" w:color="auto"/>
            </w:tcBorders>
            <w:hideMark/>
          </w:tcPr>
          <w:p w14:paraId="1D58503C" w14:textId="77777777" w:rsidR="00640160" w:rsidRPr="00D353CC" w:rsidRDefault="00640160" w:rsidP="00D16D73">
            <w:pPr>
              <w:spacing w:after="0" w:line="240" w:lineRule="auto"/>
              <w:jc w:val="both"/>
              <w:rPr>
                <w:rFonts w:ascii="Times New Roman" w:hAnsi="Times New Roman"/>
                <w:bCs/>
                <w:color w:val="000000" w:themeColor="text1"/>
                <w:sz w:val="28"/>
                <w:szCs w:val="28"/>
                <w:lang w:val="kk-KZ"/>
              </w:rPr>
            </w:pPr>
            <w:r w:rsidRPr="00D353CC">
              <w:rPr>
                <w:rFonts w:ascii="Times New Roman" w:hAnsi="Times New Roman"/>
                <w:color w:val="000000" w:themeColor="text1"/>
                <w:sz w:val="28"/>
                <w:szCs w:val="28"/>
                <w:lang w:val="en-US"/>
              </w:rPr>
              <w:t>SO</w:t>
            </w:r>
            <w:r w:rsidRPr="00D353CC">
              <w:rPr>
                <w:rFonts w:ascii="Times New Roman" w:hAnsi="Times New Roman"/>
                <w:color w:val="000000" w:themeColor="text1"/>
                <w:sz w:val="28"/>
                <w:szCs w:val="28"/>
                <w:vertAlign w:val="subscript"/>
                <w:lang w:val="en-US"/>
              </w:rPr>
              <w:t>4</w:t>
            </w:r>
            <w:r w:rsidRPr="00D353CC">
              <w:rPr>
                <w:rFonts w:ascii="Times New Roman" w:hAnsi="Times New Roman"/>
                <w:color w:val="000000" w:themeColor="text1"/>
                <w:sz w:val="28"/>
                <w:szCs w:val="28"/>
                <w:vertAlign w:val="superscript"/>
                <w:lang w:val="en-US"/>
              </w:rPr>
              <w:t>2-</w:t>
            </w:r>
          </w:p>
        </w:tc>
        <w:tc>
          <w:tcPr>
            <w:tcW w:w="1062" w:type="dxa"/>
            <w:tcBorders>
              <w:top w:val="single" w:sz="4" w:space="0" w:color="auto"/>
              <w:left w:val="single" w:sz="4" w:space="0" w:color="auto"/>
              <w:bottom w:val="single" w:sz="4" w:space="0" w:color="auto"/>
              <w:right w:val="single" w:sz="4" w:space="0" w:color="auto"/>
            </w:tcBorders>
            <w:hideMark/>
          </w:tcPr>
          <w:p w14:paraId="600AD640" w14:textId="77777777" w:rsidR="00640160" w:rsidRPr="00D353CC" w:rsidRDefault="00640160" w:rsidP="00D16D73">
            <w:pPr>
              <w:spacing w:after="0" w:line="240" w:lineRule="auto"/>
              <w:jc w:val="both"/>
              <w:rPr>
                <w:rFonts w:ascii="Times New Roman" w:hAnsi="Times New Roman"/>
                <w:bCs/>
                <w:color w:val="000000" w:themeColor="text1"/>
                <w:sz w:val="28"/>
                <w:szCs w:val="28"/>
                <w:lang w:val="kk-KZ"/>
              </w:rPr>
            </w:pPr>
            <w:r w:rsidRPr="00D353CC">
              <w:rPr>
                <w:rFonts w:ascii="Times New Roman" w:hAnsi="Times New Roman"/>
                <w:color w:val="000000" w:themeColor="text1"/>
                <w:sz w:val="28"/>
                <w:szCs w:val="28"/>
                <w:lang w:val="en-US"/>
              </w:rPr>
              <w:t xml:space="preserve">Na </w:t>
            </w:r>
            <w:r w:rsidRPr="00D353CC">
              <w:rPr>
                <w:rFonts w:ascii="Times New Roman" w:hAnsi="Times New Roman"/>
                <w:color w:val="000000" w:themeColor="text1"/>
                <w:sz w:val="28"/>
                <w:szCs w:val="28"/>
                <w:vertAlign w:val="superscript"/>
                <w:lang w:val="en-US"/>
              </w:rPr>
              <w:t>+</w:t>
            </w:r>
          </w:p>
        </w:tc>
        <w:tc>
          <w:tcPr>
            <w:tcW w:w="1035" w:type="dxa"/>
            <w:tcBorders>
              <w:top w:val="single" w:sz="4" w:space="0" w:color="auto"/>
              <w:left w:val="single" w:sz="4" w:space="0" w:color="auto"/>
              <w:bottom w:val="single" w:sz="4" w:space="0" w:color="auto"/>
              <w:right w:val="single" w:sz="4" w:space="0" w:color="auto"/>
            </w:tcBorders>
            <w:hideMark/>
          </w:tcPr>
          <w:p w14:paraId="1ACA47E5" w14:textId="77777777" w:rsidR="00640160" w:rsidRPr="00D353CC" w:rsidRDefault="00640160" w:rsidP="00D16D73">
            <w:pPr>
              <w:spacing w:after="0" w:line="240" w:lineRule="auto"/>
              <w:jc w:val="both"/>
              <w:rPr>
                <w:rFonts w:ascii="Times New Roman" w:hAnsi="Times New Roman"/>
                <w:bCs/>
                <w:color w:val="000000" w:themeColor="text1"/>
                <w:sz w:val="28"/>
                <w:szCs w:val="28"/>
                <w:lang w:val="kk-KZ"/>
              </w:rPr>
            </w:pPr>
            <w:r w:rsidRPr="00D353CC">
              <w:rPr>
                <w:rFonts w:ascii="Times New Roman" w:hAnsi="Times New Roman"/>
                <w:color w:val="000000" w:themeColor="text1"/>
                <w:sz w:val="28"/>
                <w:szCs w:val="28"/>
                <w:lang w:val="kk-KZ"/>
              </w:rPr>
              <w:t>е.қ.</w:t>
            </w:r>
          </w:p>
        </w:tc>
      </w:tr>
      <w:tr w:rsidR="00C31396" w:rsidRPr="00D353CC" w14:paraId="4EB9D907" w14:textId="77777777" w:rsidTr="00CC29D1">
        <w:trPr>
          <w:trHeight w:val="401"/>
        </w:trPr>
        <w:tc>
          <w:tcPr>
            <w:tcW w:w="2404" w:type="dxa"/>
            <w:tcBorders>
              <w:top w:val="single" w:sz="4" w:space="0" w:color="auto"/>
              <w:left w:val="single" w:sz="4" w:space="0" w:color="auto"/>
              <w:bottom w:val="single" w:sz="4" w:space="0" w:color="auto"/>
              <w:right w:val="single" w:sz="4" w:space="0" w:color="auto"/>
            </w:tcBorders>
            <w:hideMark/>
          </w:tcPr>
          <w:p w14:paraId="4D8B6ABE" w14:textId="09A5D74C" w:rsidR="00640160" w:rsidRPr="00D353CC" w:rsidRDefault="00640160" w:rsidP="00D16D73">
            <w:pPr>
              <w:spacing w:after="0" w:line="240" w:lineRule="auto"/>
              <w:jc w:val="both"/>
              <w:rPr>
                <w:rFonts w:ascii="Times New Roman" w:hAnsi="Times New Roman"/>
                <w:bCs/>
                <w:color w:val="000000" w:themeColor="text1"/>
                <w:sz w:val="28"/>
                <w:szCs w:val="28"/>
                <w:lang w:val="kk-KZ"/>
              </w:rPr>
            </w:pPr>
            <w:r w:rsidRPr="00D353CC">
              <w:rPr>
                <w:rFonts w:ascii="Times New Roman" w:hAnsi="Times New Roman"/>
                <w:color w:val="000000" w:themeColor="text1"/>
                <w:sz w:val="28"/>
                <w:szCs w:val="28"/>
                <w:lang w:val="kk-KZ"/>
              </w:rPr>
              <w:t>Құрамы, %</w:t>
            </w:r>
          </w:p>
        </w:tc>
        <w:tc>
          <w:tcPr>
            <w:tcW w:w="1371" w:type="dxa"/>
            <w:tcBorders>
              <w:top w:val="single" w:sz="4" w:space="0" w:color="auto"/>
              <w:left w:val="single" w:sz="4" w:space="0" w:color="auto"/>
              <w:bottom w:val="single" w:sz="4" w:space="0" w:color="auto"/>
              <w:right w:val="single" w:sz="4" w:space="0" w:color="auto"/>
            </w:tcBorders>
            <w:hideMark/>
          </w:tcPr>
          <w:p w14:paraId="788AD229" w14:textId="77777777" w:rsidR="00640160" w:rsidRPr="00D353CC" w:rsidRDefault="00640160" w:rsidP="00D16D73">
            <w:pPr>
              <w:spacing w:after="0" w:line="240" w:lineRule="auto"/>
              <w:jc w:val="both"/>
              <w:rPr>
                <w:rFonts w:ascii="Times New Roman" w:hAnsi="Times New Roman"/>
                <w:bCs/>
                <w:color w:val="000000" w:themeColor="text1"/>
                <w:sz w:val="28"/>
                <w:szCs w:val="28"/>
                <w:lang w:val="kk-KZ"/>
              </w:rPr>
            </w:pPr>
            <w:r w:rsidRPr="00D353CC">
              <w:rPr>
                <w:rFonts w:ascii="Times New Roman" w:hAnsi="Times New Roman"/>
                <w:color w:val="000000" w:themeColor="text1"/>
                <w:sz w:val="28"/>
                <w:szCs w:val="28"/>
                <w:lang w:val="kk-KZ"/>
              </w:rPr>
              <w:t>0,2857</w:t>
            </w:r>
          </w:p>
        </w:tc>
        <w:tc>
          <w:tcPr>
            <w:tcW w:w="1228" w:type="dxa"/>
            <w:tcBorders>
              <w:top w:val="single" w:sz="4" w:space="0" w:color="auto"/>
              <w:left w:val="single" w:sz="4" w:space="0" w:color="auto"/>
              <w:bottom w:val="single" w:sz="4" w:space="0" w:color="auto"/>
              <w:right w:val="single" w:sz="4" w:space="0" w:color="auto"/>
            </w:tcBorders>
            <w:hideMark/>
          </w:tcPr>
          <w:p w14:paraId="00AD789E" w14:textId="77777777" w:rsidR="00640160" w:rsidRPr="00D353CC" w:rsidRDefault="00640160" w:rsidP="00D16D73">
            <w:pPr>
              <w:spacing w:after="0" w:line="240" w:lineRule="auto"/>
              <w:jc w:val="both"/>
              <w:rPr>
                <w:rFonts w:ascii="Times New Roman" w:hAnsi="Times New Roman"/>
                <w:bCs/>
                <w:color w:val="000000" w:themeColor="text1"/>
                <w:sz w:val="28"/>
                <w:szCs w:val="28"/>
                <w:lang w:val="kk-KZ"/>
              </w:rPr>
            </w:pPr>
            <w:r w:rsidRPr="00D353CC">
              <w:rPr>
                <w:rFonts w:ascii="Times New Roman" w:hAnsi="Times New Roman"/>
                <w:color w:val="000000" w:themeColor="text1"/>
                <w:sz w:val="28"/>
                <w:szCs w:val="28"/>
                <w:lang w:val="kk-KZ"/>
              </w:rPr>
              <w:t>0,8807</w:t>
            </w:r>
          </w:p>
        </w:tc>
        <w:tc>
          <w:tcPr>
            <w:tcW w:w="1217" w:type="dxa"/>
            <w:tcBorders>
              <w:top w:val="single" w:sz="4" w:space="0" w:color="auto"/>
              <w:left w:val="single" w:sz="4" w:space="0" w:color="auto"/>
              <w:bottom w:val="single" w:sz="4" w:space="0" w:color="auto"/>
              <w:right w:val="single" w:sz="4" w:space="0" w:color="auto"/>
            </w:tcBorders>
            <w:hideMark/>
          </w:tcPr>
          <w:p w14:paraId="19F8F37B" w14:textId="77777777" w:rsidR="00640160" w:rsidRPr="00D353CC" w:rsidRDefault="00640160" w:rsidP="00D16D73">
            <w:pPr>
              <w:spacing w:after="0" w:line="240" w:lineRule="auto"/>
              <w:jc w:val="both"/>
              <w:rPr>
                <w:rFonts w:ascii="Times New Roman" w:hAnsi="Times New Roman"/>
                <w:bCs/>
                <w:color w:val="000000" w:themeColor="text1"/>
                <w:sz w:val="28"/>
                <w:szCs w:val="28"/>
                <w:lang w:val="kk-KZ"/>
              </w:rPr>
            </w:pPr>
            <w:r w:rsidRPr="00D353CC">
              <w:rPr>
                <w:rFonts w:ascii="Times New Roman" w:hAnsi="Times New Roman"/>
                <w:color w:val="000000" w:themeColor="text1"/>
                <w:sz w:val="28"/>
                <w:szCs w:val="28"/>
                <w:lang w:val="kk-KZ"/>
              </w:rPr>
              <w:t>53,42</w:t>
            </w:r>
          </w:p>
        </w:tc>
        <w:tc>
          <w:tcPr>
            <w:tcW w:w="1073" w:type="dxa"/>
            <w:tcBorders>
              <w:top w:val="single" w:sz="4" w:space="0" w:color="auto"/>
              <w:left w:val="single" w:sz="4" w:space="0" w:color="auto"/>
              <w:bottom w:val="single" w:sz="4" w:space="0" w:color="auto"/>
              <w:right w:val="single" w:sz="4" w:space="0" w:color="auto"/>
            </w:tcBorders>
            <w:hideMark/>
          </w:tcPr>
          <w:p w14:paraId="7EA1845B" w14:textId="77777777" w:rsidR="00640160" w:rsidRPr="00D353CC" w:rsidRDefault="00640160" w:rsidP="00D16D73">
            <w:pPr>
              <w:spacing w:after="0" w:line="240" w:lineRule="auto"/>
              <w:jc w:val="both"/>
              <w:rPr>
                <w:rFonts w:ascii="Times New Roman" w:hAnsi="Times New Roman"/>
                <w:bCs/>
                <w:color w:val="000000" w:themeColor="text1"/>
                <w:sz w:val="28"/>
                <w:szCs w:val="28"/>
                <w:lang w:val="kk-KZ"/>
              </w:rPr>
            </w:pPr>
            <w:r w:rsidRPr="00D353CC">
              <w:rPr>
                <w:rFonts w:ascii="Times New Roman" w:hAnsi="Times New Roman"/>
                <w:color w:val="000000" w:themeColor="text1"/>
                <w:sz w:val="28"/>
                <w:szCs w:val="28"/>
                <w:lang w:val="kk-KZ"/>
              </w:rPr>
              <w:t>1,83</w:t>
            </w:r>
          </w:p>
        </w:tc>
        <w:tc>
          <w:tcPr>
            <w:tcW w:w="1062" w:type="dxa"/>
            <w:tcBorders>
              <w:top w:val="single" w:sz="4" w:space="0" w:color="auto"/>
              <w:left w:val="single" w:sz="4" w:space="0" w:color="auto"/>
              <w:bottom w:val="single" w:sz="4" w:space="0" w:color="auto"/>
              <w:right w:val="single" w:sz="4" w:space="0" w:color="auto"/>
            </w:tcBorders>
            <w:hideMark/>
          </w:tcPr>
          <w:p w14:paraId="155F9820" w14:textId="77777777" w:rsidR="00640160" w:rsidRPr="00D353CC" w:rsidRDefault="00640160" w:rsidP="00D16D73">
            <w:pPr>
              <w:spacing w:after="0" w:line="240" w:lineRule="auto"/>
              <w:jc w:val="both"/>
              <w:rPr>
                <w:rFonts w:ascii="Times New Roman" w:hAnsi="Times New Roman"/>
                <w:bCs/>
                <w:color w:val="000000" w:themeColor="text1"/>
                <w:sz w:val="28"/>
                <w:szCs w:val="28"/>
                <w:lang w:val="kk-KZ"/>
              </w:rPr>
            </w:pPr>
            <w:r w:rsidRPr="00D353CC">
              <w:rPr>
                <w:rFonts w:ascii="Times New Roman" w:hAnsi="Times New Roman"/>
                <w:color w:val="000000" w:themeColor="text1"/>
                <w:sz w:val="28"/>
                <w:szCs w:val="28"/>
                <w:lang w:val="kk-KZ"/>
              </w:rPr>
              <w:t>35,3</w:t>
            </w:r>
          </w:p>
        </w:tc>
        <w:tc>
          <w:tcPr>
            <w:tcW w:w="1035" w:type="dxa"/>
            <w:tcBorders>
              <w:top w:val="single" w:sz="4" w:space="0" w:color="auto"/>
              <w:left w:val="single" w:sz="4" w:space="0" w:color="auto"/>
              <w:bottom w:val="single" w:sz="4" w:space="0" w:color="auto"/>
              <w:right w:val="single" w:sz="4" w:space="0" w:color="auto"/>
            </w:tcBorders>
            <w:hideMark/>
          </w:tcPr>
          <w:p w14:paraId="0F5BC5A4" w14:textId="111CDE71" w:rsidR="00640160" w:rsidRPr="00D353CC" w:rsidRDefault="00F85315" w:rsidP="00D16D73">
            <w:pPr>
              <w:spacing w:after="0" w:line="240" w:lineRule="auto"/>
              <w:jc w:val="both"/>
              <w:rPr>
                <w:rFonts w:ascii="Times New Roman" w:hAnsi="Times New Roman"/>
                <w:bCs/>
                <w:color w:val="000000" w:themeColor="text1"/>
                <w:sz w:val="28"/>
                <w:szCs w:val="28"/>
                <w:lang w:val="kk-KZ"/>
              </w:rPr>
            </w:pPr>
            <w:r w:rsidRPr="00D353CC">
              <w:rPr>
                <w:rFonts w:ascii="Times New Roman" w:hAnsi="Times New Roman"/>
                <w:color w:val="000000" w:themeColor="text1"/>
                <w:sz w:val="28"/>
                <w:szCs w:val="28"/>
                <w:lang w:val="kk-KZ"/>
              </w:rPr>
              <w:t>3,3</w:t>
            </w:r>
          </w:p>
        </w:tc>
      </w:tr>
    </w:tbl>
    <w:bookmarkEnd w:id="11"/>
    <w:p w14:paraId="4AC7C114" w14:textId="77777777" w:rsidR="00640160" w:rsidRPr="00D353CC" w:rsidRDefault="00640160" w:rsidP="00640160">
      <w:pPr>
        <w:spacing w:after="0" w:line="240" w:lineRule="auto"/>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i/>
          <w:iCs/>
          <w:color w:val="000000" w:themeColor="text1"/>
          <w:sz w:val="28"/>
          <w:szCs w:val="28"/>
          <w:lang w:val="kk-KZ"/>
        </w:rPr>
        <w:t xml:space="preserve"> </w:t>
      </w:r>
    </w:p>
    <w:p w14:paraId="6C46E671" w14:textId="465BCC88" w:rsidR="00640160" w:rsidRPr="00D353CC" w:rsidRDefault="00640160" w:rsidP="00640160">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xml:space="preserve">Зерттеу нәтижелері бойынша үлгілердің ылғалдылығы </w:t>
      </w:r>
      <w:r w:rsidRPr="00D353CC">
        <w:rPr>
          <w:rStyle w:val="af7"/>
          <w:rFonts w:ascii="Times New Roman" w:hAnsi="Times New Roman" w:cs="Times New Roman"/>
          <w:b w:val="0"/>
          <w:color w:val="000000" w:themeColor="text1"/>
          <w:sz w:val="28"/>
          <w:szCs w:val="28"/>
          <w:lang w:val="kk-KZ"/>
        </w:rPr>
        <w:t>0,6–1</w:t>
      </w:r>
      <w:r w:rsidR="00460BCA" w:rsidRPr="00D353CC">
        <w:rPr>
          <w:rStyle w:val="af7"/>
          <w:rFonts w:ascii="Times New Roman" w:hAnsi="Times New Roman" w:cs="Times New Roman"/>
          <w:b w:val="0"/>
          <w:color w:val="000000" w:themeColor="text1"/>
          <w:sz w:val="28"/>
          <w:szCs w:val="28"/>
          <w:lang w:val="kk-KZ"/>
        </w:rPr>
        <w:t>,0</w:t>
      </w:r>
      <w:r w:rsidRPr="00D353CC">
        <w:rPr>
          <w:rStyle w:val="af7"/>
          <w:rFonts w:ascii="Times New Roman" w:hAnsi="Times New Roman" w:cs="Times New Roman"/>
          <w:b w:val="0"/>
          <w:color w:val="000000" w:themeColor="text1"/>
          <w:sz w:val="28"/>
          <w:szCs w:val="28"/>
          <w:lang w:val="kk-KZ"/>
        </w:rPr>
        <w:t>%</w:t>
      </w:r>
      <w:r w:rsidRPr="00D353CC">
        <w:rPr>
          <w:rFonts w:ascii="Times New Roman" w:hAnsi="Times New Roman" w:cs="Times New Roman"/>
          <w:color w:val="000000" w:themeColor="text1"/>
          <w:sz w:val="28"/>
          <w:szCs w:val="28"/>
          <w:lang w:val="kk-KZ"/>
        </w:rPr>
        <w:t xml:space="preserve"> шамасында болды. Алынған мәліметтер негізінде галит минералының шамамен тұздық құрамы есептелді: </w:t>
      </w:r>
      <w:r w:rsidR="00F85315" w:rsidRPr="00D353CC">
        <w:rPr>
          <w:rStyle w:val="af7"/>
          <w:rFonts w:ascii="Times New Roman" w:hAnsi="Times New Roman" w:cs="Times New Roman"/>
          <w:b w:val="0"/>
          <w:color w:val="000000" w:themeColor="text1"/>
          <w:sz w:val="28"/>
          <w:szCs w:val="28"/>
          <w:lang w:val="kk-KZ"/>
        </w:rPr>
        <w:t>NaCl – 88,4 %</w:t>
      </w:r>
      <w:r w:rsidR="00F85315" w:rsidRPr="00D353CC">
        <w:rPr>
          <w:rFonts w:ascii="Times New Roman" w:hAnsi="Times New Roman" w:cs="Times New Roman"/>
          <w:b/>
          <w:color w:val="000000" w:themeColor="text1"/>
          <w:sz w:val="28"/>
          <w:szCs w:val="28"/>
          <w:lang w:val="kk-KZ"/>
        </w:rPr>
        <w:t>,</w:t>
      </w:r>
      <w:r w:rsidR="00F85315" w:rsidRPr="00D353CC">
        <w:rPr>
          <w:rFonts w:ascii="Times New Roman" w:hAnsi="Times New Roman" w:cs="Times New Roman"/>
          <w:color w:val="000000" w:themeColor="text1"/>
          <w:sz w:val="28"/>
          <w:szCs w:val="28"/>
          <w:lang w:val="kk-KZ"/>
        </w:rPr>
        <w:t xml:space="preserve"> </w:t>
      </w:r>
      <w:r w:rsidRPr="00D353CC">
        <w:rPr>
          <w:rStyle w:val="af7"/>
          <w:rFonts w:ascii="Times New Roman" w:hAnsi="Times New Roman" w:cs="Times New Roman"/>
          <w:b w:val="0"/>
          <w:color w:val="000000" w:themeColor="text1"/>
          <w:sz w:val="28"/>
          <w:szCs w:val="28"/>
          <w:lang w:val="kk-KZ"/>
        </w:rPr>
        <w:t>CaSO</w:t>
      </w:r>
      <w:r w:rsidR="00BB7859" w:rsidRPr="00D353CC">
        <w:rPr>
          <w:rStyle w:val="af7"/>
          <w:rFonts w:ascii="Times New Roman" w:hAnsi="Times New Roman" w:cs="Times New Roman"/>
          <w:b w:val="0"/>
          <w:color w:val="000000" w:themeColor="text1"/>
          <w:sz w:val="28"/>
          <w:szCs w:val="28"/>
          <w:vertAlign w:val="subscript"/>
          <w:lang w:val="kk-KZ"/>
        </w:rPr>
        <w:t>4</w:t>
      </w:r>
      <w:r w:rsidRPr="00D353CC">
        <w:rPr>
          <w:rStyle w:val="af7"/>
          <w:rFonts w:ascii="Times New Roman" w:hAnsi="Times New Roman" w:cs="Times New Roman"/>
          <w:b w:val="0"/>
          <w:color w:val="000000" w:themeColor="text1"/>
          <w:sz w:val="28"/>
          <w:szCs w:val="28"/>
          <w:lang w:val="kk-KZ"/>
        </w:rPr>
        <w:t>– 2,5 %, MgSO</w:t>
      </w:r>
      <w:r w:rsidR="00BB7859" w:rsidRPr="00D353CC">
        <w:rPr>
          <w:rStyle w:val="af7"/>
          <w:rFonts w:ascii="Times New Roman" w:hAnsi="Times New Roman" w:cs="Times New Roman"/>
          <w:b w:val="0"/>
          <w:color w:val="000000" w:themeColor="text1"/>
          <w:sz w:val="28"/>
          <w:szCs w:val="28"/>
          <w:vertAlign w:val="subscript"/>
          <w:lang w:val="kk-KZ"/>
        </w:rPr>
        <w:t>4</w:t>
      </w:r>
      <w:r w:rsidRPr="00D353CC">
        <w:rPr>
          <w:rStyle w:val="af7"/>
          <w:rFonts w:ascii="Times New Roman" w:hAnsi="Times New Roman" w:cs="Times New Roman"/>
          <w:b w:val="0"/>
          <w:color w:val="000000" w:themeColor="text1"/>
          <w:sz w:val="28"/>
          <w:szCs w:val="28"/>
          <w:lang w:val="kk-KZ"/>
        </w:rPr>
        <w:t xml:space="preserve"> – 0,18 %, MgCl</w:t>
      </w:r>
      <w:r w:rsidR="00BB7859" w:rsidRPr="00D353CC">
        <w:rPr>
          <w:rStyle w:val="af7"/>
          <w:rFonts w:ascii="Times New Roman" w:hAnsi="Times New Roman" w:cs="Times New Roman"/>
          <w:b w:val="0"/>
          <w:color w:val="000000" w:themeColor="text1"/>
          <w:sz w:val="28"/>
          <w:szCs w:val="28"/>
          <w:vertAlign w:val="subscript"/>
          <w:lang w:val="kk-KZ"/>
        </w:rPr>
        <w:t>2</w:t>
      </w:r>
      <w:r w:rsidRPr="00D353CC">
        <w:rPr>
          <w:rStyle w:val="af7"/>
          <w:rFonts w:ascii="Times New Roman" w:hAnsi="Times New Roman" w:cs="Times New Roman"/>
          <w:b w:val="0"/>
          <w:color w:val="000000" w:themeColor="text1"/>
          <w:sz w:val="28"/>
          <w:szCs w:val="28"/>
          <w:lang w:val="kk-KZ"/>
        </w:rPr>
        <w:t xml:space="preserve"> – 0,37 %</w:t>
      </w:r>
      <w:r w:rsidR="00F85315" w:rsidRPr="00D353CC">
        <w:rPr>
          <w:rStyle w:val="af7"/>
          <w:rFonts w:ascii="Times New Roman" w:hAnsi="Times New Roman" w:cs="Times New Roman"/>
          <w:b w:val="0"/>
          <w:color w:val="000000" w:themeColor="text1"/>
          <w:sz w:val="28"/>
          <w:szCs w:val="28"/>
          <w:lang w:val="kk-KZ"/>
        </w:rPr>
        <w:t>.</w:t>
      </w:r>
      <w:r w:rsidRPr="00D353CC">
        <w:rPr>
          <w:rStyle w:val="af7"/>
          <w:rFonts w:ascii="Times New Roman" w:hAnsi="Times New Roman" w:cs="Times New Roman"/>
          <w:b w:val="0"/>
          <w:color w:val="000000" w:themeColor="text1"/>
          <w:sz w:val="28"/>
          <w:szCs w:val="28"/>
          <w:lang w:val="kk-KZ"/>
        </w:rPr>
        <w:t xml:space="preserve"> </w:t>
      </w:r>
      <w:r w:rsidRPr="00D353CC">
        <w:rPr>
          <w:rFonts w:ascii="Times New Roman" w:hAnsi="Times New Roman" w:cs="Times New Roman"/>
          <w:color w:val="000000" w:themeColor="text1"/>
          <w:sz w:val="28"/>
          <w:szCs w:val="28"/>
          <w:lang w:val="kk-KZ"/>
        </w:rPr>
        <w:t xml:space="preserve">Минералдың құрамында </w:t>
      </w:r>
      <w:r w:rsidR="00460BCA" w:rsidRPr="00D353CC">
        <w:rPr>
          <w:rStyle w:val="af7"/>
          <w:rFonts w:ascii="Times New Roman" w:hAnsi="Times New Roman" w:cs="Times New Roman"/>
          <w:b w:val="0"/>
          <w:color w:val="000000" w:themeColor="text1"/>
          <w:sz w:val="28"/>
          <w:szCs w:val="28"/>
          <w:lang w:val="kk-KZ"/>
        </w:rPr>
        <w:t>2</w:t>
      </w:r>
      <w:r w:rsidRPr="00D353CC">
        <w:rPr>
          <w:rStyle w:val="af7"/>
          <w:rFonts w:ascii="Times New Roman" w:hAnsi="Times New Roman" w:cs="Times New Roman"/>
          <w:b w:val="0"/>
          <w:color w:val="000000" w:themeColor="text1"/>
          <w:sz w:val="28"/>
          <w:szCs w:val="28"/>
          <w:lang w:val="kk-KZ"/>
        </w:rPr>
        <w:t>%-ға дейін ерімейтін қалдық</w:t>
      </w:r>
      <w:r w:rsidRPr="00D353CC">
        <w:rPr>
          <w:rFonts w:ascii="Times New Roman" w:hAnsi="Times New Roman" w:cs="Times New Roman"/>
          <w:color w:val="000000" w:themeColor="text1"/>
          <w:sz w:val="28"/>
          <w:szCs w:val="28"/>
          <w:lang w:val="kk-KZ"/>
        </w:rPr>
        <w:t xml:space="preserve"> бар, бұл оны ас тұзын өндіруде алдын ала шламсыздандырусыз қолдануға мүмкіндік бермейді. </w:t>
      </w:r>
      <w:r w:rsidR="00585ACA" w:rsidRPr="00D353CC">
        <w:rPr>
          <w:rStyle w:val="af7"/>
          <w:rFonts w:ascii="Times New Roman" w:hAnsi="Times New Roman" w:cs="Times New Roman"/>
          <w:b w:val="0"/>
          <w:color w:val="000000" w:themeColor="text1"/>
          <w:sz w:val="28"/>
          <w:szCs w:val="28"/>
          <w:lang w:val="kk-KZ"/>
        </w:rPr>
        <w:t>3.2</w:t>
      </w:r>
      <w:r w:rsidRPr="00D353CC">
        <w:rPr>
          <w:rStyle w:val="af7"/>
          <w:rFonts w:ascii="Times New Roman" w:hAnsi="Times New Roman" w:cs="Times New Roman"/>
          <w:b w:val="0"/>
          <w:color w:val="000000" w:themeColor="text1"/>
          <w:sz w:val="28"/>
          <w:szCs w:val="28"/>
          <w:lang w:val="kk-KZ"/>
        </w:rPr>
        <w:t xml:space="preserve"> және </w:t>
      </w:r>
      <w:r w:rsidR="00585ACA" w:rsidRPr="00D353CC">
        <w:rPr>
          <w:rStyle w:val="af7"/>
          <w:rFonts w:ascii="Times New Roman" w:hAnsi="Times New Roman" w:cs="Times New Roman"/>
          <w:b w:val="0"/>
          <w:color w:val="000000" w:themeColor="text1"/>
          <w:sz w:val="28"/>
          <w:szCs w:val="28"/>
          <w:lang w:val="kk-KZ"/>
        </w:rPr>
        <w:t xml:space="preserve">3.3 </w:t>
      </w:r>
      <w:r w:rsidRPr="00D353CC">
        <w:rPr>
          <w:rStyle w:val="af7"/>
          <w:rFonts w:ascii="Times New Roman" w:hAnsi="Times New Roman" w:cs="Times New Roman"/>
          <w:b w:val="0"/>
          <w:color w:val="000000" w:themeColor="text1"/>
          <w:sz w:val="28"/>
          <w:szCs w:val="28"/>
          <w:lang w:val="kk-KZ"/>
        </w:rPr>
        <w:t>-суреттерде</w:t>
      </w:r>
      <w:r w:rsidRPr="00D353CC">
        <w:rPr>
          <w:rFonts w:ascii="Times New Roman" w:hAnsi="Times New Roman" w:cs="Times New Roman"/>
          <w:color w:val="000000" w:themeColor="text1"/>
          <w:sz w:val="28"/>
          <w:szCs w:val="28"/>
          <w:lang w:val="kk-KZ"/>
        </w:rPr>
        <w:t xml:space="preserve"> Бахыт-</w:t>
      </w:r>
      <w:r w:rsidR="00B42C43" w:rsidRPr="00D353CC">
        <w:rPr>
          <w:rFonts w:ascii="Times New Roman" w:hAnsi="Times New Roman" w:cs="Times New Roman"/>
          <w:color w:val="000000" w:themeColor="text1"/>
          <w:sz w:val="28"/>
          <w:szCs w:val="28"/>
          <w:lang w:val="kk-KZ"/>
        </w:rPr>
        <w:t>т</w:t>
      </w:r>
      <w:r w:rsidR="00460BCA" w:rsidRPr="00D353CC">
        <w:rPr>
          <w:rFonts w:ascii="Times New Roman" w:hAnsi="Times New Roman" w:cs="Times New Roman"/>
          <w:color w:val="000000" w:themeColor="text1"/>
          <w:sz w:val="28"/>
          <w:szCs w:val="28"/>
          <w:lang w:val="kk-KZ"/>
        </w:rPr>
        <w:t>а</w:t>
      </w:r>
      <w:r w:rsidR="00B42C43" w:rsidRPr="00D353CC">
        <w:rPr>
          <w:rFonts w:ascii="Times New Roman" w:hAnsi="Times New Roman" w:cs="Times New Roman"/>
          <w:color w:val="000000" w:themeColor="text1"/>
          <w:sz w:val="28"/>
          <w:szCs w:val="28"/>
          <w:lang w:val="kk-KZ"/>
        </w:rPr>
        <w:t>ң</w:t>
      </w:r>
      <w:r w:rsidRPr="00D353CC">
        <w:rPr>
          <w:rFonts w:ascii="Times New Roman" w:hAnsi="Times New Roman" w:cs="Times New Roman"/>
          <w:color w:val="000000" w:themeColor="text1"/>
          <w:sz w:val="28"/>
          <w:szCs w:val="28"/>
          <w:lang w:val="kk-KZ"/>
        </w:rPr>
        <w:t xml:space="preserve">ы кен орнындағы натрий хлориді қабаттарын сканерлеуші электронды микроскоп арқылы </w:t>
      </w:r>
      <w:r w:rsidR="00460BCA" w:rsidRPr="00D353CC">
        <w:rPr>
          <w:rFonts w:ascii="Times New Roman" w:hAnsi="Times New Roman" w:cs="Times New Roman"/>
          <w:color w:val="000000" w:themeColor="text1"/>
          <w:sz w:val="28"/>
          <w:szCs w:val="28"/>
          <w:lang w:val="kk-KZ"/>
        </w:rPr>
        <w:lastRenderedPageBreak/>
        <w:t>алынған СЭМ бейнесінде</w:t>
      </w:r>
      <w:r w:rsidRPr="00D353CC">
        <w:rPr>
          <w:rFonts w:ascii="Times New Roman" w:hAnsi="Times New Roman" w:cs="Times New Roman"/>
          <w:color w:val="000000" w:themeColor="text1"/>
          <w:sz w:val="28"/>
          <w:szCs w:val="28"/>
          <w:lang w:val="kk-KZ"/>
        </w:rPr>
        <w:t xml:space="preserve"> және спектрограммада элементтердің орналасуы көрсетілген</w:t>
      </w:r>
      <w:r w:rsidR="00191EF1" w:rsidRPr="00D353CC">
        <w:rPr>
          <w:rFonts w:ascii="Times New Roman" w:hAnsi="Times New Roman" w:cs="Times New Roman"/>
          <w:color w:val="000000" w:themeColor="text1"/>
          <w:sz w:val="28"/>
          <w:szCs w:val="28"/>
          <w:lang w:val="kk-KZ"/>
        </w:rPr>
        <w:t xml:space="preserve"> [94]</w:t>
      </w:r>
      <w:r w:rsidRPr="00D353CC">
        <w:rPr>
          <w:rFonts w:ascii="Times New Roman" w:hAnsi="Times New Roman" w:cs="Times New Roman"/>
          <w:color w:val="000000" w:themeColor="text1"/>
          <w:sz w:val="28"/>
          <w:szCs w:val="28"/>
          <w:lang w:val="kk-KZ"/>
        </w:rPr>
        <w:t>.</w:t>
      </w:r>
    </w:p>
    <w:p w14:paraId="77037682" w14:textId="77777777" w:rsidR="00640160" w:rsidRPr="00D353CC" w:rsidRDefault="00640160" w:rsidP="00640160">
      <w:pPr>
        <w:pStyle w:val="a7"/>
        <w:spacing w:before="0" w:beforeAutospacing="0" w:after="0" w:afterAutospacing="0"/>
        <w:jc w:val="both"/>
        <w:rPr>
          <w:color w:val="000000" w:themeColor="text1"/>
          <w:sz w:val="28"/>
          <w:szCs w:val="28"/>
          <w:lang w:val="kk-KZ"/>
        </w:rPr>
      </w:pPr>
    </w:p>
    <w:p w14:paraId="2F39BAA6" w14:textId="06318E7F" w:rsidR="00640160" w:rsidRPr="00D353CC" w:rsidRDefault="00640160" w:rsidP="00DB39D0">
      <w:pPr>
        <w:spacing w:after="0" w:line="240" w:lineRule="auto"/>
        <w:ind w:firstLine="708"/>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 xml:space="preserve">Кесте </w:t>
      </w:r>
      <w:r w:rsidR="00585ACA" w:rsidRPr="00D353CC">
        <w:rPr>
          <w:rFonts w:ascii="Times New Roman" w:hAnsi="Times New Roman" w:cs="Times New Roman"/>
          <w:bCs/>
          <w:color w:val="000000" w:themeColor="text1"/>
          <w:sz w:val="28"/>
          <w:szCs w:val="28"/>
          <w:lang w:val="kk-KZ"/>
        </w:rPr>
        <w:t xml:space="preserve">3.2 - </w:t>
      </w:r>
      <w:r w:rsidR="001037A9" w:rsidRPr="00D353CC">
        <w:rPr>
          <w:rFonts w:ascii="Times New Roman" w:hAnsi="Times New Roman" w:cs="Times New Roman"/>
          <w:bCs/>
          <w:color w:val="000000" w:themeColor="text1"/>
          <w:sz w:val="28"/>
          <w:szCs w:val="28"/>
          <w:lang w:val="kk-KZ"/>
        </w:rPr>
        <w:t>Бахыт</w:t>
      </w:r>
      <w:r w:rsidRPr="00D353CC">
        <w:rPr>
          <w:rFonts w:ascii="Times New Roman" w:hAnsi="Times New Roman" w:cs="Times New Roman"/>
          <w:bCs/>
          <w:color w:val="000000" w:themeColor="text1"/>
          <w:sz w:val="28"/>
          <w:szCs w:val="28"/>
          <w:lang w:val="kk-KZ"/>
        </w:rPr>
        <w:t xml:space="preserve"> </w:t>
      </w:r>
      <w:r w:rsidR="00B42C43" w:rsidRPr="00D353CC">
        <w:rPr>
          <w:rFonts w:ascii="Times New Roman" w:hAnsi="Times New Roman" w:cs="Times New Roman"/>
          <w:bCs/>
          <w:color w:val="000000" w:themeColor="text1"/>
          <w:sz w:val="28"/>
          <w:szCs w:val="28"/>
          <w:lang w:val="kk-KZ"/>
        </w:rPr>
        <w:t>-т</w:t>
      </w:r>
      <w:r w:rsidRPr="00D353CC">
        <w:rPr>
          <w:rFonts w:ascii="Times New Roman" w:hAnsi="Times New Roman" w:cs="Times New Roman"/>
          <w:bCs/>
          <w:color w:val="000000" w:themeColor="text1"/>
          <w:sz w:val="28"/>
          <w:szCs w:val="28"/>
          <w:lang w:val="kk-KZ"/>
        </w:rPr>
        <w:t>аңы кен орны</w:t>
      </w:r>
      <w:r w:rsidR="00FD4E22" w:rsidRPr="00D353CC">
        <w:rPr>
          <w:rFonts w:ascii="Times New Roman" w:hAnsi="Times New Roman" w:cs="Times New Roman"/>
          <w:bCs/>
          <w:color w:val="000000" w:themeColor="text1"/>
          <w:sz w:val="28"/>
          <w:szCs w:val="28"/>
          <w:lang w:val="kk-KZ"/>
        </w:rPr>
        <w:t xml:space="preserve"> тұзының</w:t>
      </w:r>
      <w:r w:rsidRPr="00D353CC">
        <w:rPr>
          <w:rFonts w:ascii="Times New Roman" w:hAnsi="Times New Roman" w:cs="Times New Roman"/>
          <w:bCs/>
          <w:color w:val="000000" w:themeColor="text1"/>
          <w:sz w:val="28"/>
          <w:szCs w:val="28"/>
          <w:lang w:val="kk-KZ"/>
        </w:rPr>
        <w:t xml:space="preserve"> элементтік құрамы</w:t>
      </w:r>
    </w:p>
    <w:tbl>
      <w:tblPr>
        <w:tblW w:w="8654" w:type="dxa"/>
        <w:tblInd w:w="-5" w:type="dxa"/>
        <w:tblLook w:val="04A0" w:firstRow="1" w:lastRow="0" w:firstColumn="1" w:lastColumn="0" w:noHBand="0" w:noVBand="1"/>
      </w:tblPr>
      <w:tblGrid>
        <w:gridCol w:w="1556"/>
        <w:gridCol w:w="1017"/>
        <w:gridCol w:w="1017"/>
        <w:gridCol w:w="1005"/>
        <w:gridCol w:w="1005"/>
        <w:gridCol w:w="1018"/>
        <w:gridCol w:w="1005"/>
        <w:gridCol w:w="1031"/>
      </w:tblGrid>
      <w:tr w:rsidR="00C31396" w:rsidRPr="00D353CC" w14:paraId="44FF05FD" w14:textId="77777777" w:rsidTr="00640160">
        <w:trPr>
          <w:trHeight w:val="166"/>
        </w:trPr>
        <w:tc>
          <w:tcPr>
            <w:tcW w:w="1556" w:type="dxa"/>
            <w:tcBorders>
              <w:top w:val="single" w:sz="4" w:space="0" w:color="auto"/>
              <w:left w:val="single" w:sz="4" w:space="0" w:color="auto"/>
              <w:bottom w:val="single" w:sz="4" w:space="0" w:color="auto"/>
              <w:right w:val="single" w:sz="4" w:space="0" w:color="auto"/>
            </w:tcBorders>
            <w:hideMark/>
          </w:tcPr>
          <w:p w14:paraId="54BA483F" w14:textId="77777777" w:rsidR="00640160" w:rsidRPr="00D353CC" w:rsidRDefault="00640160" w:rsidP="00615F58">
            <w:pPr>
              <w:spacing w:after="0" w:line="240" w:lineRule="auto"/>
              <w:rPr>
                <w:rFonts w:ascii="Times New Roman" w:hAnsi="Times New Roman"/>
                <w:color w:val="000000" w:themeColor="text1"/>
                <w:sz w:val="24"/>
                <w:szCs w:val="24"/>
                <w:lang w:val="kk-KZ"/>
              </w:rPr>
            </w:pPr>
            <w:bookmarkStart w:id="12" w:name="_Hlk164924071"/>
            <w:r w:rsidRPr="00D353CC">
              <w:rPr>
                <w:rFonts w:ascii="Times New Roman" w:hAnsi="Times New Roman"/>
                <w:color w:val="000000" w:themeColor="text1"/>
                <w:sz w:val="24"/>
                <w:szCs w:val="24"/>
                <w:lang w:val="kk-KZ"/>
              </w:rPr>
              <w:t>Элемент</w:t>
            </w:r>
          </w:p>
        </w:tc>
        <w:tc>
          <w:tcPr>
            <w:tcW w:w="1017" w:type="dxa"/>
            <w:tcBorders>
              <w:top w:val="single" w:sz="4" w:space="0" w:color="auto"/>
              <w:left w:val="single" w:sz="4" w:space="0" w:color="auto"/>
              <w:bottom w:val="single" w:sz="4" w:space="0" w:color="auto"/>
              <w:right w:val="single" w:sz="4" w:space="0" w:color="auto"/>
            </w:tcBorders>
            <w:vAlign w:val="bottom"/>
            <w:hideMark/>
          </w:tcPr>
          <w:p w14:paraId="09727FD8" w14:textId="77777777" w:rsidR="00640160" w:rsidRPr="00D353CC" w:rsidRDefault="00640160" w:rsidP="00615F58">
            <w:pPr>
              <w:spacing w:after="0" w:line="240" w:lineRule="auto"/>
              <w:rPr>
                <w:rFonts w:ascii="Times New Roman" w:hAnsi="Times New Roman"/>
                <w:color w:val="000000" w:themeColor="text1"/>
                <w:sz w:val="24"/>
                <w:szCs w:val="24"/>
                <w:lang w:val="kk-KZ"/>
              </w:rPr>
            </w:pPr>
            <w:r w:rsidRPr="00D353CC">
              <w:rPr>
                <w:rFonts w:ascii="Times New Roman" w:hAnsi="Times New Roman"/>
                <w:bCs/>
                <w:color w:val="000000" w:themeColor="text1"/>
                <w:sz w:val="24"/>
                <w:szCs w:val="24"/>
              </w:rPr>
              <w:t>O</w:t>
            </w:r>
          </w:p>
        </w:tc>
        <w:tc>
          <w:tcPr>
            <w:tcW w:w="1017" w:type="dxa"/>
            <w:tcBorders>
              <w:top w:val="single" w:sz="4" w:space="0" w:color="auto"/>
              <w:left w:val="single" w:sz="4" w:space="0" w:color="auto"/>
              <w:bottom w:val="single" w:sz="4" w:space="0" w:color="auto"/>
              <w:right w:val="single" w:sz="4" w:space="0" w:color="auto"/>
            </w:tcBorders>
            <w:vAlign w:val="bottom"/>
            <w:hideMark/>
          </w:tcPr>
          <w:p w14:paraId="089F249D" w14:textId="77777777" w:rsidR="00640160" w:rsidRPr="00D353CC" w:rsidRDefault="00640160" w:rsidP="00615F58">
            <w:pPr>
              <w:spacing w:after="0" w:line="240" w:lineRule="auto"/>
              <w:rPr>
                <w:rFonts w:ascii="Times New Roman" w:hAnsi="Times New Roman"/>
                <w:color w:val="000000" w:themeColor="text1"/>
                <w:sz w:val="24"/>
                <w:szCs w:val="24"/>
                <w:lang w:val="kk-KZ"/>
              </w:rPr>
            </w:pPr>
            <w:r w:rsidRPr="00D353CC">
              <w:rPr>
                <w:rFonts w:ascii="Times New Roman" w:hAnsi="Times New Roman"/>
                <w:bCs/>
                <w:color w:val="000000" w:themeColor="text1"/>
                <w:sz w:val="24"/>
                <w:szCs w:val="24"/>
              </w:rPr>
              <w:t>Na</w:t>
            </w:r>
          </w:p>
        </w:tc>
        <w:tc>
          <w:tcPr>
            <w:tcW w:w="1005" w:type="dxa"/>
            <w:tcBorders>
              <w:top w:val="single" w:sz="4" w:space="0" w:color="auto"/>
              <w:left w:val="single" w:sz="4" w:space="0" w:color="auto"/>
              <w:bottom w:val="single" w:sz="4" w:space="0" w:color="auto"/>
              <w:right w:val="single" w:sz="4" w:space="0" w:color="auto"/>
            </w:tcBorders>
            <w:vAlign w:val="bottom"/>
            <w:hideMark/>
          </w:tcPr>
          <w:p w14:paraId="5C4C55C7" w14:textId="77777777" w:rsidR="00640160" w:rsidRPr="00D353CC" w:rsidRDefault="00640160" w:rsidP="00615F58">
            <w:pPr>
              <w:spacing w:after="0" w:line="240" w:lineRule="auto"/>
              <w:rPr>
                <w:rFonts w:ascii="Times New Roman" w:hAnsi="Times New Roman"/>
                <w:color w:val="000000" w:themeColor="text1"/>
                <w:sz w:val="24"/>
                <w:szCs w:val="24"/>
                <w:lang w:val="kk-KZ"/>
              </w:rPr>
            </w:pPr>
            <w:r w:rsidRPr="00D353CC">
              <w:rPr>
                <w:rFonts w:ascii="Times New Roman" w:hAnsi="Times New Roman"/>
                <w:bCs/>
                <w:color w:val="000000" w:themeColor="text1"/>
                <w:sz w:val="24"/>
                <w:szCs w:val="24"/>
              </w:rPr>
              <w:t>Mg</w:t>
            </w:r>
          </w:p>
        </w:tc>
        <w:tc>
          <w:tcPr>
            <w:tcW w:w="1005" w:type="dxa"/>
            <w:tcBorders>
              <w:top w:val="single" w:sz="4" w:space="0" w:color="auto"/>
              <w:left w:val="single" w:sz="4" w:space="0" w:color="auto"/>
              <w:bottom w:val="single" w:sz="4" w:space="0" w:color="auto"/>
              <w:right w:val="single" w:sz="4" w:space="0" w:color="auto"/>
            </w:tcBorders>
            <w:vAlign w:val="bottom"/>
            <w:hideMark/>
          </w:tcPr>
          <w:p w14:paraId="77839CB7" w14:textId="77777777" w:rsidR="00640160" w:rsidRPr="00D353CC" w:rsidRDefault="00640160" w:rsidP="00615F58">
            <w:pPr>
              <w:spacing w:after="0" w:line="240" w:lineRule="auto"/>
              <w:rPr>
                <w:rFonts w:ascii="Times New Roman" w:hAnsi="Times New Roman"/>
                <w:color w:val="000000" w:themeColor="text1"/>
                <w:sz w:val="24"/>
                <w:szCs w:val="24"/>
                <w:lang w:val="kk-KZ"/>
              </w:rPr>
            </w:pPr>
            <w:r w:rsidRPr="00D353CC">
              <w:rPr>
                <w:rFonts w:ascii="Times New Roman" w:hAnsi="Times New Roman"/>
                <w:bCs/>
                <w:color w:val="000000" w:themeColor="text1"/>
                <w:sz w:val="24"/>
                <w:szCs w:val="24"/>
              </w:rPr>
              <w:t>S</w:t>
            </w:r>
          </w:p>
        </w:tc>
        <w:tc>
          <w:tcPr>
            <w:tcW w:w="1018" w:type="dxa"/>
            <w:tcBorders>
              <w:top w:val="single" w:sz="4" w:space="0" w:color="auto"/>
              <w:left w:val="single" w:sz="4" w:space="0" w:color="auto"/>
              <w:bottom w:val="single" w:sz="4" w:space="0" w:color="auto"/>
              <w:right w:val="single" w:sz="4" w:space="0" w:color="auto"/>
            </w:tcBorders>
            <w:vAlign w:val="bottom"/>
            <w:hideMark/>
          </w:tcPr>
          <w:p w14:paraId="0F200820" w14:textId="77777777" w:rsidR="00640160" w:rsidRPr="00D353CC" w:rsidRDefault="00640160" w:rsidP="00615F58">
            <w:pPr>
              <w:spacing w:after="0" w:line="240" w:lineRule="auto"/>
              <w:rPr>
                <w:rFonts w:ascii="Times New Roman" w:hAnsi="Times New Roman"/>
                <w:color w:val="000000" w:themeColor="text1"/>
                <w:sz w:val="24"/>
                <w:szCs w:val="24"/>
                <w:lang w:val="kk-KZ"/>
              </w:rPr>
            </w:pPr>
            <w:r w:rsidRPr="00D353CC">
              <w:rPr>
                <w:rFonts w:ascii="Times New Roman" w:hAnsi="Times New Roman"/>
                <w:bCs/>
                <w:color w:val="000000" w:themeColor="text1"/>
                <w:sz w:val="24"/>
                <w:szCs w:val="24"/>
              </w:rPr>
              <w:t>Cl</w:t>
            </w:r>
          </w:p>
        </w:tc>
        <w:tc>
          <w:tcPr>
            <w:tcW w:w="1005" w:type="dxa"/>
            <w:tcBorders>
              <w:top w:val="single" w:sz="4" w:space="0" w:color="auto"/>
              <w:left w:val="single" w:sz="4" w:space="0" w:color="auto"/>
              <w:bottom w:val="single" w:sz="4" w:space="0" w:color="auto"/>
              <w:right w:val="single" w:sz="4" w:space="0" w:color="auto"/>
            </w:tcBorders>
            <w:vAlign w:val="bottom"/>
            <w:hideMark/>
          </w:tcPr>
          <w:p w14:paraId="5AE47FFA" w14:textId="77777777" w:rsidR="00640160" w:rsidRPr="00D353CC" w:rsidRDefault="00640160" w:rsidP="00615F58">
            <w:pPr>
              <w:spacing w:after="0" w:line="240" w:lineRule="auto"/>
              <w:rPr>
                <w:rFonts w:ascii="Times New Roman" w:hAnsi="Times New Roman"/>
                <w:color w:val="000000" w:themeColor="text1"/>
                <w:sz w:val="24"/>
                <w:szCs w:val="24"/>
                <w:lang w:val="kk-KZ"/>
              </w:rPr>
            </w:pPr>
            <w:r w:rsidRPr="00D353CC">
              <w:rPr>
                <w:rFonts w:ascii="Times New Roman" w:hAnsi="Times New Roman"/>
                <w:bCs/>
                <w:color w:val="000000" w:themeColor="text1"/>
                <w:sz w:val="24"/>
                <w:szCs w:val="24"/>
              </w:rPr>
              <w:t>Ca</w:t>
            </w:r>
          </w:p>
        </w:tc>
        <w:tc>
          <w:tcPr>
            <w:tcW w:w="1031" w:type="dxa"/>
            <w:tcBorders>
              <w:top w:val="single" w:sz="4" w:space="0" w:color="auto"/>
              <w:left w:val="single" w:sz="4" w:space="0" w:color="auto"/>
              <w:bottom w:val="single" w:sz="4" w:space="0" w:color="auto"/>
              <w:right w:val="single" w:sz="4" w:space="0" w:color="auto"/>
            </w:tcBorders>
            <w:vAlign w:val="bottom"/>
            <w:hideMark/>
          </w:tcPr>
          <w:p w14:paraId="0B0E772F" w14:textId="77777777" w:rsidR="00640160" w:rsidRPr="00D353CC" w:rsidRDefault="00640160" w:rsidP="00615F58">
            <w:pPr>
              <w:spacing w:after="0" w:line="240" w:lineRule="auto"/>
              <w:rPr>
                <w:rFonts w:ascii="Times New Roman" w:hAnsi="Times New Roman"/>
                <w:color w:val="000000" w:themeColor="text1"/>
                <w:sz w:val="24"/>
                <w:szCs w:val="24"/>
                <w:lang w:val="kk-KZ"/>
              </w:rPr>
            </w:pPr>
            <w:r w:rsidRPr="00D353CC">
              <w:rPr>
                <w:rFonts w:ascii="Times New Roman" w:hAnsi="Times New Roman"/>
                <w:color w:val="000000" w:themeColor="text1"/>
                <w:sz w:val="24"/>
                <w:szCs w:val="24"/>
                <w:lang w:val="kk-KZ"/>
              </w:rPr>
              <w:t>Жалпы</w:t>
            </w:r>
          </w:p>
        </w:tc>
      </w:tr>
      <w:tr w:rsidR="00C31396" w:rsidRPr="00D353CC" w14:paraId="4B1F7D71" w14:textId="77777777" w:rsidTr="00615F58">
        <w:trPr>
          <w:trHeight w:val="356"/>
        </w:trPr>
        <w:tc>
          <w:tcPr>
            <w:tcW w:w="1556" w:type="dxa"/>
            <w:tcBorders>
              <w:top w:val="single" w:sz="4" w:space="0" w:color="auto"/>
              <w:left w:val="single" w:sz="4" w:space="0" w:color="auto"/>
              <w:bottom w:val="single" w:sz="4" w:space="0" w:color="auto"/>
              <w:right w:val="single" w:sz="4" w:space="0" w:color="auto"/>
            </w:tcBorders>
            <w:hideMark/>
          </w:tcPr>
          <w:p w14:paraId="0695926E" w14:textId="77777777" w:rsidR="00640160" w:rsidRPr="00D353CC" w:rsidRDefault="00640160" w:rsidP="00615F58">
            <w:pPr>
              <w:spacing w:after="0" w:line="240" w:lineRule="auto"/>
              <w:rPr>
                <w:rFonts w:ascii="Times New Roman" w:hAnsi="Times New Roman"/>
                <w:color w:val="000000" w:themeColor="text1"/>
                <w:sz w:val="24"/>
                <w:szCs w:val="24"/>
                <w:lang w:val="kk-KZ"/>
              </w:rPr>
            </w:pPr>
            <w:r w:rsidRPr="00D353CC">
              <w:rPr>
                <w:rFonts w:ascii="Times New Roman" w:hAnsi="Times New Roman"/>
                <w:color w:val="000000" w:themeColor="text1"/>
                <w:sz w:val="24"/>
                <w:szCs w:val="24"/>
                <w:lang w:val="kk-KZ"/>
              </w:rPr>
              <w:t>Спектр 1</w:t>
            </w:r>
          </w:p>
        </w:tc>
        <w:tc>
          <w:tcPr>
            <w:tcW w:w="1017" w:type="dxa"/>
            <w:tcBorders>
              <w:top w:val="single" w:sz="4" w:space="0" w:color="auto"/>
              <w:left w:val="single" w:sz="4" w:space="0" w:color="auto"/>
              <w:bottom w:val="single" w:sz="4" w:space="0" w:color="auto"/>
              <w:right w:val="single" w:sz="4" w:space="0" w:color="auto"/>
            </w:tcBorders>
            <w:vAlign w:val="bottom"/>
            <w:hideMark/>
          </w:tcPr>
          <w:p w14:paraId="331F3F6F" w14:textId="77777777" w:rsidR="00640160" w:rsidRPr="00D353CC" w:rsidRDefault="00640160" w:rsidP="00615F58">
            <w:pPr>
              <w:spacing w:after="0" w:line="240" w:lineRule="auto"/>
              <w:rPr>
                <w:rFonts w:ascii="Times New Roman" w:hAnsi="Times New Roman"/>
                <w:b/>
                <w:bCs/>
                <w:color w:val="000000" w:themeColor="text1"/>
                <w:sz w:val="24"/>
                <w:szCs w:val="24"/>
              </w:rPr>
            </w:pPr>
            <w:r w:rsidRPr="00D353CC">
              <w:rPr>
                <w:rFonts w:ascii="Times New Roman" w:hAnsi="Times New Roman"/>
                <w:color w:val="000000" w:themeColor="text1"/>
                <w:sz w:val="24"/>
                <w:szCs w:val="24"/>
              </w:rPr>
              <w:t>10,40</w:t>
            </w:r>
          </w:p>
        </w:tc>
        <w:tc>
          <w:tcPr>
            <w:tcW w:w="1017" w:type="dxa"/>
            <w:tcBorders>
              <w:top w:val="single" w:sz="4" w:space="0" w:color="auto"/>
              <w:left w:val="single" w:sz="4" w:space="0" w:color="auto"/>
              <w:bottom w:val="single" w:sz="4" w:space="0" w:color="auto"/>
              <w:right w:val="single" w:sz="4" w:space="0" w:color="auto"/>
            </w:tcBorders>
            <w:vAlign w:val="bottom"/>
            <w:hideMark/>
          </w:tcPr>
          <w:p w14:paraId="50D14503" w14:textId="77777777" w:rsidR="00640160" w:rsidRPr="00D353CC" w:rsidRDefault="00640160" w:rsidP="00615F58">
            <w:pPr>
              <w:spacing w:after="0" w:line="240" w:lineRule="auto"/>
              <w:rPr>
                <w:rFonts w:ascii="Times New Roman" w:hAnsi="Times New Roman"/>
                <w:b/>
                <w:bCs/>
                <w:color w:val="000000" w:themeColor="text1"/>
                <w:sz w:val="24"/>
                <w:szCs w:val="24"/>
              </w:rPr>
            </w:pPr>
            <w:r w:rsidRPr="00D353CC">
              <w:rPr>
                <w:rFonts w:ascii="Times New Roman" w:hAnsi="Times New Roman"/>
                <w:color w:val="000000" w:themeColor="text1"/>
                <w:sz w:val="24"/>
                <w:szCs w:val="24"/>
              </w:rPr>
              <w:t>32,37</w:t>
            </w:r>
          </w:p>
        </w:tc>
        <w:tc>
          <w:tcPr>
            <w:tcW w:w="1005" w:type="dxa"/>
            <w:tcBorders>
              <w:top w:val="single" w:sz="4" w:space="0" w:color="auto"/>
              <w:left w:val="single" w:sz="4" w:space="0" w:color="auto"/>
              <w:bottom w:val="single" w:sz="4" w:space="0" w:color="auto"/>
              <w:right w:val="single" w:sz="4" w:space="0" w:color="auto"/>
            </w:tcBorders>
            <w:vAlign w:val="bottom"/>
            <w:hideMark/>
          </w:tcPr>
          <w:p w14:paraId="07516D11" w14:textId="77777777" w:rsidR="00640160" w:rsidRPr="00D353CC" w:rsidRDefault="00640160" w:rsidP="00615F58">
            <w:pPr>
              <w:spacing w:after="0" w:line="240" w:lineRule="auto"/>
              <w:rPr>
                <w:rFonts w:ascii="Times New Roman" w:hAnsi="Times New Roman"/>
                <w:b/>
                <w:bCs/>
                <w:color w:val="000000" w:themeColor="text1"/>
                <w:sz w:val="24"/>
                <w:szCs w:val="24"/>
              </w:rPr>
            </w:pPr>
            <w:r w:rsidRPr="00D353CC">
              <w:rPr>
                <w:rFonts w:ascii="Times New Roman" w:hAnsi="Times New Roman"/>
                <w:color w:val="000000" w:themeColor="text1"/>
                <w:sz w:val="24"/>
                <w:szCs w:val="24"/>
              </w:rPr>
              <w:t>1,16</w:t>
            </w:r>
          </w:p>
        </w:tc>
        <w:tc>
          <w:tcPr>
            <w:tcW w:w="1005" w:type="dxa"/>
            <w:tcBorders>
              <w:top w:val="single" w:sz="4" w:space="0" w:color="auto"/>
              <w:left w:val="single" w:sz="4" w:space="0" w:color="auto"/>
              <w:bottom w:val="single" w:sz="4" w:space="0" w:color="auto"/>
              <w:right w:val="single" w:sz="4" w:space="0" w:color="auto"/>
            </w:tcBorders>
            <w:vAlign w:val="bottom"/>
            <w:hideMark/>
          </w:tcPr>
          <w:p w14:paraId="59D1EB02" w14:textId="77777777" w:rsidR="00640160" w:rsidRPr="00D353CC" w:rsidRDefault="00640160" w:rsidP="00615F58">
            <w:pPr>
              <w:spacing w:after="0" w:line="240" w:lineRule="auto"/>
              <w:rPr>
                <w:rFonts w:ascii="Times New Roman" w:hAnsi="Times New Roman"/>
                <w:b/>
                <w:bCs/>
                <w:color w:val="000000" w:themeColor="text1"/>
                <w:sz w:val="24"/>
                <w:szCs w:val="24"/>
              </w:rPr>
            </w:pPr>
            <w:r w:rsidRPr="00D353CC">
              <w:rPr>
                <w:rFonts w:ascii="Times New Roman" w:hAnsi="Times New Roman"/>
                <w:color w:val="000000" w:themeColor="text1"/>
                <w:sz w:val="24"/>
                <w:szCs w:val="24"/>
              </w:rPr>
              <w:t>1,26</w:t>
            </w:r>
          </w:p>
        </w:tc>
        <w:tc>
          <w:tcPr>
            <w:tcW w:w="1018" w:type="dxa"/>
            <w:tcBorders>
              <w:top w:val="single" w:sz="4" w:space="0" w:color="auto"/>
              <w:left w:val="single" w:sz="4" w:space="0" w:color="auto"/>
              <w:bottom w:val="single" w:sz="4" w:space="0" w:color="auto"/>
              <w:right w:val="single" w:sz="4" w:space="0" w:color="auto"/>
            </w:tcBorders>
            <w:vAlign w:val="bottom"/>
            <w:hideMark/>
          </w:tcPr>
          <w:p w14:paraId="653190A7" w14:textId="77777777" w:rsidR="00640160" w:rsidRPr="00D353CC" w:rsidRDefault="00640160" w:rsidP="00615F58">
            <w:pPr>
              <w:spacing w:after="0" w:line="240" w:lineRule="auto"/>
              <w:rPr>
                <w:rFonts w:ascii="Times New Roman" w:hAnsi="Times New Roman"/>
                <w:b/>
                <w:bCs/>
                <w:color w:val="000000" w:themeColor="text1"/>
                <w:sz w:val="24"/>
                <w:szCs w:val="24"/>
              </w:rPr>
            </w:pPr>
            <w:r w:rsidRPr="00D353CC">
              <w:rPr>
                <w:rFonts w:ascii="Times New Roman" w:hAnsi="Times New Roman"/>
                <w:color w:val="000000" w:themeColor="text1"/>
                <w:sz w:val="24"/>
                <w:szCs w:val="24"/>
              </w:rPr>
              <w:t>53,04</w:t>
            </w:r>
          </w:p>
        </w:tc>
        <w:tc>
          <w:tcPr>
            <w:tcW w:w="1005" w:type="dxa"/>
            <w:tcBorders>
              <w:top w:val="single" w:sz="4" w:space="0" w:color="auto"/>
              <w:left w:val="single" w:sz="4" w:space="0" w:color="auto"/>
              <w:bottom w:val="single" w:sz="4" w:space="0" w:color="auto"/>
              <w:right w:val="single" w:sz="4" w:space="0" w:color="auto"/>
            </w:tcBorders>
            <w:vAlign w:val="bottom"/>
            <w:hideMark/>
          </w:tcPr>
          <w:p w14:paraId="39874A35" w14:textId="77777777" w:rsidR="00640160" w:rsidRPr="00D353CC" w:rsidRDefault="00640160" w:rsidP="00615F58">
            <w:pPr>
              <w:spacing w:after="0" w:line="240" w:lineRule="auto"/>
              <w:rPr>
                <w:rFonts w:ascii="Times New Roman" w:hAnsi="Times New Roman"/>
                <w:b/>
                <w:bCs/>
                <w:color w:val="000000" w:themeColor="text1"/>
                <w:sz w:val="24"/>
                <w:szCs w:val="24"/>
              </w:rPr>
            </w:pPr>
            <w:r w:rsidRPr="00D353CC">
              <w:rPr>
                <w:rFonts w:ascii="Times New Roman" w:hAnsi="Times New Roman"/>
                <w:color w:val="000000" w:themeColor="text1"/>
                <w:sz w:val="24"/>
                <w:szCs w:val="24"/>
              </w:rPr>
              <w:t>1,77</w:t>
            </w:r>
          </w:p>
        </w:tc>
        <w:tc>
          <w:tcPr>
            <w:tcW w:w="1031" w:type="dxa"/>
            <w:tcBorders>
              <w:top w:val="single" w:sz="4" w:space="0" w:color="auto"/>
              <w:left w:val="single" w:sz="4" w:space="0" w:color="auto"/>
              <w:bottom w:val="single" w:sz="4" w:space="0" w:color="auto"/>
              <w:right w:val="single" w:sz="4" w:space="0" w:color="auto"/>
            </w:tcBorders>
            <w:vAlign w:val="bottom"/>
            <w:hideMark/>
          </w:tcPr>
          <w:p w14:paraId="1636B08B" w14:textId="77777777" w:rsidR="00640160" w:rsidRPr="00D353CC" w:rsidRDefault="00640160" w:rsidP="00615F58">
            <w:pPr>
              <w:spacing w:after="0" w:line="240" w:lineRule="auto"/>
              <w:rPr>
                <w:rFonts w:ascii="Times New Roman" w:hAnsi="Times New Roman"/>
                <w:color w:val="000000" w:themeColor="text1"/>
                <w:sz w:val="24"/>
                <w:szCs w:val="24"/>
              </w:rPr>
            </w:pPr>
            <w:r w:rsidRPr="00D353CC">
              <w:rPr>
                <w:rFonts w:ascii="Times New Roman" w:hAnsi="Times New Roman"/>
                <w:color w:val="000000" w:themeColor="text1"/>
                <w:sz w:val="24"/>
                <w:szCs w:val="24"/>
              </w:rPr>
              <w:t>100,00</w:t>
            </w:r>
          </w:p>
        </w:tc>
      </w:tr>
      <w:tr w:rsidR="00C31396" w:rsidRPr="00D353CC" w14:paraId="3567C3B1" w14:textId="77777777" w:rsidTr="00615F58">
        <w:trPr>
          <w:trHeight w:val="289"/>
        </w:trPr>
        <w:tc>
          <w:tcPr>
            <w:tcW w:w="1556" w:type="dxa"/>
            <w:tcBorders>
              <w:top w:val="single" w:sz="4" w:space="0" w:color="auto"/>
              <w:left w:val="single" w:sz="4" w:space="0" w:color="auto"/>
              <w:bottom w:val="single" w:sz="4" w:space="0" w:color="auto"/>
              <w:right w:val="single" w:sz="4" w:space="0" w:color="auto"/>
            </w:tcBorders>
            <w:hideMark/>
          </w:tcPr>
          <w:p w14:paraId="121C33B1" w14:textId="77777777" w:rsidR="00640160" w:rsidRPr="00D353CC" w:rsidRDefault="00640160" w:rsidP="00615F58">
            <w:pPr>
              <w:spacing w:after="0" w:line="240" w:lineRule="auto"/>
              <w:rPr>
                <w:rFonts w:ascii="Times New Roman" w:hAnsi="Times New Roman"/>
                <w:color w:val="000000" w:themeColor="text1"/>
                <w:sz w:val="24"/>
                <w:szCs w:val="24"/>
                <w:lang w:val="kk-KZ"/>
              </w:rPr>
            </w:pPr>
            <w:r w:rsidRPr="00D353CC">
              <w:rPr>
                <w:rFonts w:ascii="Times New Roman" w:hAnsi="Times New Roman"/>
                <w:color w:val="000000" w:themeColor="text1"/>
                <w:sz w:val="24"/>
                <w:szCs w:val="24"/>
                <w:lang w:val="kk-KZ"/>
              </w:rPr>
              <w:t>Спектр 2</w:t>
            </w:r>
          </w:p>
        </w:tc>
        <w:tc>
          <w:tcPr>
            <w:tcW w:w="1017" w:type="dxa"/>
            <w:tcBorders>
              <w:top w:val="single" w:sz="4" w:space="0" w:color="auto"/>
              <w:left w:val="single" w:sz="4" w:space="0" w:color="auto"/>
              <w:bottom w:val="single" w:sz="4" w:space="0" w:color="auto"/>
              <w:right w:val="single" w:sz="4" w:space="0" w:color="auto"/>
            </w:tcBorders>
            <w:vAlign w:val="bottom"/>
            <w:hideMark/>
          </w:tcPr>
          <w:p w14:paraId="5EF7C665" w14:textId="77777777" w:rsidR="00640160" w:rsidRPr="00D353CC" w:rsidRDefault="00640160" w:rsidP="00615F58">
            <w:pPr>
              <w:spacing w:after="0" w:line="240" w:lineRule="auto"/>
              <w:rPr>
                <w:rFonts w:ascii="Times New Roman" w:hAnsi="Times New Roman"/>
                <w:b/>
                <w:bCs/>
                <w:color w:val="000000" w:themeColor="text1"/>
                <w:sz w:val="24"/>
                <w:szCs w:val="24"/>
              </w:rPr>
            </w:pPr>
            <w:r w:rsidRPr="00D353CC">
              <w:rPr>
                <w:rFonts w:ascii="Times New Roman" w:hAnsi="Times New Roman"/>
                <w:color w:val="000000" w:themeColor="text1"/>
                <w:sz w:val="24"/>
                <w:szCs w:val="24"/>
              </w:rPr>
              <w:t>3,74</w:t>
            </w:r>
          </w:p>
        </w:tc>
        <w:tc>
          <w:tcPr>
            <w:tcW w:w="1017" w:type="dxa"/>
            <w:tcBorders>
              <w:top w:val="single" w:sz="4" w:space="0" w:color="auto"/>
              <w:left w:val="single" w:sz="4" w:space="0" w:color="auto"/>
              <w:bottom w:val="single" w:sz="4" w:space="0" w:color="auto"/>
              <w:right w:val="single" w:sz="4" w:space="0" w:color="auto"/>
            </w:tcBorders>
            <w:vAlign w:val="bottom"/>
            <w:hideMark/>
          </w:tcPr>
          <w:p w14:paraId="6282FA43" w14:textId="77777777" w:rsidR="00640160" w:rsidRPr="00D353CC" w:rsidRDefault="00640160" w:rsidP="00615F58">
            <w:pPr>
              <w:spacing w:after="0" w:line="240" w:lineRule="auto"/>
              <w:rPr>
                <w:rFonts w:ascii="Times New Roman" w:hAnsi="Times New Roman"/>
                <w:b/>
                <w:bCs/>
                <w:color w:val="000000" w:themeColor="text1"/>
                <w:sz w:val="24"/>
                <w:szCs w:val="24"/>
              </w:rPr>
            </w:pPr>
            <w:r w:rsidRPr="00D353CC">
              <w:rPr>
                <w:rFonts w:ascii="Times New Roman" w:hAnsi="Times New Roman"/>
                <w:color w:val="000000" w:themeColor="text1"/>
                <w:sz w:val="24"/>
                <w:szCs w:val="24"/>
              </w:rPr>
              <w:t>38,78</w:t>
            </w:r>
          </w:p>
        </w:tc>
        <w:tc>
          <w:tcPr>
            <w:tcW w:w="1005" w:type="dxa"/>
            <w:tcBorders>
              <w:top w:val="single" w:sz="4" w:space="0" w:color="auto"/>
              <w:left w:val="single" w:sz="4" w:space="0" w:color="auto"/>
              <w:bottom w:val="single" w:sz="4" w:space="0" w:color="auto"/>
              <w:right w:val="single" w:sz="4" w:space="0" w:color="auto"/>
            </w:tcBorders>
            <w:vAlign w:val="bottom"/>
            <w:hideMark/>
          </w:tcPr>
          <w:p w14:paraId="55C7D9EB" w14:textId="77777777" w:rsidR="00640160" w:rsidRPr="00D353CC" w:rsidRDefault="00640160" w:rsidP="00615F58">
            <w:pPr>
              <w:spacing w:after="0" w:line="240" w:lineRule="auto"/>
              <w:rPr>
                <w:rFonts w:ascii="Times New Roman" w:hAnsi="Times New Roman"/>
                <w:b/>
                <w:bCs/>
                <w:color w:val="000000" w:themeColor="text1"/>
                <w:sz w:val="24"/>
                <w:szCs w:val="24"/>
              </w:rPr>
            </w:pPr>
            <w:r w:rsidRPr="00D353CC">
              <w:rPr>
                <w:rFonts w:ascii="Times New Roman" w:hAnsi="Times New Roman"/>
                <w:color w:val="000000" w:themeColor="text1"/>
                <w:sz w:val="24"/>
                <w:szCs w:val="24"/>
              </w:rPr>
              <w:t>0,42</w:t>
            </w:r>
          </w:p>
        </w:tc>
        <w:tc>
          <w:tcPr>
            <w:tcW w:w="1005" w:type="dxa"/>
            <w:tcBorders>
              <w:top w:val="single" w:sz="4" w:space="0" w:color="auto"/>
              <w:left w:val="single" w:sz="4" w:space="0" w:color="auto"/>
              <w:bottom w:val="single" w:sz="4" w:space="0" w:color="auto"/>
              <w:right w:val="single" w:sz="4" w:space="0" w:color="auto"/>
            </w:tcBorders>
            <w:vAlign w:val="bottom"/>
            <w:hideMark/>
          </w:tcPr>
          <w:p w14:paraId="6EFFF6B1" w14:textId="77777777" w:rsidR="00640160" w:rsidRPr="00D353CC" w:rsidRDefault="00640160" w:rsidP="00615F58">
            <w:pPr>
              <w:spacing w:after="0" w:line="240" w:lineRule="auto"/>
              <w:rPr>
                <w:rFonts w:ascii="Times New Roman" w:hAnsi="Times New Roman"/>
                <w:b/>
                <w:bCs/>
                <w:color w:val="000000" w:themeColor="text1"/>
                <w:sz w:val="24"/>
                <w:szCs w:val="24"/>
              </w:rPr>
            </w:pPr>
            <w:r w:rsidRPr="00D353CC">
              <w:rPr>
                <w:rFonts w:ascii="Times New Roman" w:hAnsi="Times New Roman"/>
                <w:color w:val="000000" w:themeColor="text1"/>
                <w:sz w:val="24"/>
                <w:szCs w:val="24"/>
              </w:rPr>
              <w:t>0,15</w:t>
            </w:r>
          </w:p>
        </w:tc>
        <w:tc>
          <w:tcPr>
            <w:tcW w:w="1018" w:type="dxa"/>
            <w:tcBorders>
              <w:top w:val="single" w:sz="4" w:space="0" w:color="auto"/>
              <w:left w:val="single" w:sz="4" w:space="0" w:color="auto"/>
              <w:bottom w:val="single" w:sz="4" w:space="0" w:color="auto"/>
              <w:right w:val="single" w:sz="4" w:space="0" w:color="auto"/>
            </w:tcBorders>
            <w:vAlign w:val="bottom"/>
            <w:hideMark/>
          </w:tcPr>
          <w:p w14:paraId="6CA7DAD6" w14:textId="77777777" w:rsidR="00640160" w:rsidRPr="00D353CC" w:rsidRDefault="00640160" w:rsidP="00615F58">
            <w:pPr>
              <w:spacing w:after="0" w:line="240" w:lineRule="auto"/>
              <w:rPr>
                <w:rFonts w:ascii="Times New Roman" w:hAnsi="Times New Roman"/>
                <w:b/>
                <w:bCs/>
                <w:color w:val="000000" w:themeColor="text1"/>
                <w:sz w:val="24"/>
                <w:szCs w:val="24"/>
              </w:rPr>
            </w:pPr>
            <w:r w:rsidRPr="00D353CC">
              <w:rPr>
                <w:rFonts w:ascii="Times New Roman" w:hAnsi="Times New Roman"/>
                <w:color w:val="000000" w:themeColor="text1"/>
                <w:sz w:val="24"/>
                <w:szCs w:val="24"/>
              </w:rPr>
              <w:t>56,42</w:t>
            </w:r>
          </w:p>
        </w:tc>
        <w:tc>
          <w:tcPr>
            <w:tcW w:w="1005" w:type="dxa"/>
            <w:tcBorders>
              <w:top w:val="single" w:sz="4" w:space="0" w:color="auto"/>
              <w:left w:val="single" w:sz="4" w:space="0" w:color="auto"/>
              <w:bottom w:val="single" w:sz="4" w:space="0" w:color="auto"/>
              <w:right w:val="single" w:sz="4" w:space="0" w:color="auto"/>
            </w:tcBorders>
            <w:vAlign w:val="bottom"/>
            <w:hideMark/>
          </w:tcPr>
          <w:p w14:paraId="7E832B5D" w14:textId="77777777" w:rsidR="00640160" w:rsidRPr="00D353CC" w:rsidRDefault="00640160" w:rsidP="00615F58">
            <w:pPr>
              <w:spacing w:after="0" w:line="240" w:lineRule="auto"/>
              <w:rPr>
                <w:rFonts w:ascii="Times New Roman" w:hAnsi="Times New Roman"/>
                <w:b/>
                <w:bCs/>
                <w:color w:val="000000" w:themeColor="text1"/>
                <w:sz w:val="24"/>
                <w:szCs w:val="24"/>
              </w:rPr>
            </w:pPr>
            <w:r w:rsidRPr="00D353CC">
              <w:rPr>
                <w:rFonts w:ascii="Times New Roman" w:hAnsi="Times New Roman"/>
                <w:color w:val="000000" w:themeColor="text1"/>
                <w:sz w:val="24"/>
                <w:szCs w:val="24"/>
              </w:rPr>
              <w:t>0,48</w:t>
            </w:r>
          </w:p>
        </w:tc>
        <w:tc>
          <w:tcPr>
            <w:tcW w:w="1031" w:type="dxa"/>
            <w:tcBorders>
              <w:top w:val="single" w:sz="4" w:space="0" w:color="auto"/>
              <w:left w:val="single" w:sz="4" w:space="0" w:color="auto"/>
              <w:bottom w:val="single" w:sz="4" w:space="0" w:color="auto"/>
              <w:right w:val="single" w:sz="4" w:space="0" w:color="auto"/>
            </w:tcBorders>
            <w:vAlign w:val="bottom"/>
            <w:hideMark/>
          </w:tcPr>
          <w:p w14:paraId="09239715" w14:textId="77777777" w:rsidR="00640160" w:rsidRPr="00D353CC" w:rsidRDefault="00640160" w:rsidP="00615F58">
            <w:pPr>
              <w:spacing w:after="0" w:line="240" w:lineRule="auto"/>
              <w:rPr>
                <w:rFonts w:ascii="Times New Roman" w:hAnsi="Times New Roman"/>
                <w:color w:val="000000" w:themeColor="text1"/>
                <w:sz w:val="24"/>
                <w:szCs w:val="24"/>
              </w:rPr>
            </w:pPr>
            <w:r w:rsidRPr="00D353CC">
              <w:rPr>
                <w:rFonts w:ascii="Times New Roman" w:hAnsi="Times New Roman"/>
                <w:color w:val="000000" w:themeColor="text1"/>
                <w:sz w:val="24"/>
                <w:szCs w:val="24"/>
              </w:rPr>
              <w:t>100,00</w:t>
            </w:r>
          </w:p>
        </w:tc>
      </w:tr>
      <w:tr w:rsidR="00C31396" w:rsidRPr="00D353CC" w14:paraId="52491126" w14:textId="77777777" w:rsidTr="00615F58">
        <w:trPr>
          <w:trHeight w:val="265"/>
        </w:trPr>
        <w:tc>
          <w:tcPr>
            <w:tcW w:w="1556" w:type="dxa"/>
            <w:tcBorders>
              <w:top w:val="single" w:sz="4" w:space="0" w:color="auto"/>
              <w:left w:val="single" w:sz="4" w:space="0" w:color="auto"/>
              <w:bottom w:val="single" w:sz="4" w:space="0" w:color="auto"/>
              <w:right w:val="single" w:sz="4" w:space="0" w:color="auto"/>
            </w:tcBorders>
            <w:hideMark/>
          </w:tcPr>
          <w:p w14:paraId="68CB2694" w14:textId="77777777" w:rsidR="00640160" w:rsidRPr="00D353CC" w:rsidRDefault="00640160" w:rsidP="00615F58">
            <w:pPr>
              <w:spacing w:after="0" w:line="240" w:lineRule="auto"/>
              <w:rPr>
                <w:rFonts w:ascii="Times New Roman" w:hAnsi="Times New Roman"/>
                <w:color w:val="000000" w:themeColor="text1"/>
                <w:sz w:val="24"/>
                <w:szCs w:val="24"/>
                <w:lang w:val="kk-KZ"/>
              </w:rPr>
            </w:pPr>
            <w:r w:rsidRPr="00D353CC">
              <w:rPr>
                <w:rFonts w:ascii="Times New Roman" w:hAnsi="Times New Roman"/>
                <w:color w:val="000000" w:themeColor="text1"/>
                <w:sz w:val="24"/>
                <w:szCs w:val="24"/>
                <w:lang w:val="kk-KZ"/>
              </w:rPr>
              <w:t>Спектр 3</w:t>
            </w:r>
          </w:p>
        </w:tc>
        <w:tc>
          <w:tcPr>
            <w:tcW w:w="1017" w:type="dxa"/>
            <w:tcBorders>
              <w:top w:val="single" w:sz="4" w:space="0" w:color="auto"/>
              <w:left w:val="single" w:sz="4" w:space="0" w:color="auto"/>
              <w:bottom w:val="single" w:sz="4" w:space="0" w:color="auto"/>
              <w:right w:val="single" w:sz="4" w:space="0" w:color="auto"/>
            </w:tcBorders>
            <w:vAlign w:val="bottom"/>
            <w:hideMark/>
          </w:tcPr>
          <w:p w14:paraId="5493EE54" w14:textId="77777777" w:rsidR="00640160" w:rsidRPr="00D353CC" w:rsidRDefault="00640160" w:rsidP="00615F58">
            <w:pPr>
              <w:spacing w:after="0" w:line="240" w:lineRule="auto"/>
              <w:rPr>
                <w:rFonts w:ascii="Times New Roman" w:hAnsi="Times New Roman"/>
                <w:b/>
                <w:bCs/>
                <w:color w:val="000000" w:themeColor="text1"/>
                <w:sz w:val="24"/>
                <w:szCs w:val="24"/>
              </w:rPr>
            </w:pPr>
            <w:r w:rsidRPr="00D353CC">
              <w:rPr>
                <w:rFonts w:ascii="Times New Roman" w:hAnsi="Times New Roman"/>
                <w:color w:val="000000" w:themeColor="text1"/>
                <w:sz w:val="24"/>
                <w:szCs w:val="24"/>
              </w:rPr>
              <w:t>7,53</w:t>
            </w:r>
          </w:p>
        </w:tc>
        <w:tc>
          <w:tcPr>
            <w:tcW w:w="1017" w:type="dxa"/>
            <w:tcBorders>
              <w:top w:val="single" w:sz="4" w:space="0" w:color="auto"/>
              <w:left w:val="single" w:sz="4" w:space="0" w:color="auto"/>
              <w:bottom w:val="single" w:sz="4" w:space="0" w:color="auto"/>
              <w:right w:val="single" w:sz="4" w:space="0" w:color="auto"/>
            </w:tcBorders>
            <w:vAlign w:val="bottom"/>
            <w:hideMark/>
          </w:tcPr>
          <w:p w14:paraId="4A2B024D" w14:textId="77777777" w:rsidR="00640160" w:rsidRPr="00D353CC" w:rsidRDefault="00640160" w:rsidP="00615F58">
            <w:pPr>
              <w:spacing w:after="0" w:line="240" w:lineRule="auto"/>
              <w:rPr>
                <w:rFonts w:ascii="Times New Roman" w:hAnsi="Times New Roman"/>
                <w:b/>
                <w:bCs/>
                <w:color w:val="000000" w:themeColor="text1"/>
                <w:sz w:val="24"/>
                <w:szCs w:val="24"/>
              </w:rPr>
            </w:pPr>
            <w:r w:rsidRPr="00D353CC">
              <w:rPr>
                <w:rFonts w:ascii="Times New Roman" w:hAnsi="Times New Roman"/>
                <w:color w:val="000000" w:themeColor="text1"/>
                <w:sz w:val="24"/>
                <w:szCs w:val="24"/>
              </w:rPr>
              <w:t>31,87</w:t>
            </w:r>
          </w:p>
        </w:tc>
        <w:tc>
          <w:tcPr>
            <w:tcW w:w="1005" w:type="dxa"/>
            <w:tcBorders>
              <w:top w:val="single" w:sz="4" w:space="0" w:color="auto"/>
              <w:left w:val="single" w:sz="4" w:space="0" w:color="auto"/>
              <w:bottom w:val="single" w:sz="4" w:space="0" w:color="auto"/>
              <w:right w:val="single" w:sz="4" w:space="0" w:color="auto"/>
            </w:tcBorders>
            <w:vAlign w:val="bottom"/>
            <w:hideMark/>
          </w:tcPr>
          <w:p w14:paraId="6F04327D" w14:textId="77777777" w:rsidR="00640160" w:rsidRPr="00D353CC" w:rsidRDefault="00640160" w:rsidP="00615F58">
            <w:pPr>
              <w:spacing w:after="0" w:line="240" w:lineRule="auto"/>
              <w:rPr>
                <w:rFonts w:ascii="Times New Roman" w:hAnsi="Times New Roman"/>
                <w:b/>
                <w:bCs/>
                <w:color w:val="000000" w:themeColor="text1"/>
                <w:sz w:val="24"/>
                <w:szCs w:val="24"/>
              </w:rPr>
            </w:pPr>
            <w:r w:rsidRPr="00D353CC">
              <w:rPr>
                <w:rFonts w:ascii="Times New Roman" w:hAnsi="Times New Roman"/>
                <w:color w:val="000000" w:themeColor="text1"/>
                <w:sz w:val="24"/>
                <w:szCs w:val="24"/>
              </w:rPr>
              <w:t>0,81</w:t>
            </w:r>
          </w:p>
        </w:tc>
        <w:tc>
          <w:tcPr>
            <w:tcW w:w="1005" w:type="dxa"/>
            <w:tcBorders>
              <w:top w:val="single" w:sz="4" w:space="0" w:color="auto"/>
              <w:left w:val="single" w:sz="4" w:space="0" w:color="auto"/>
              <w:bottom w:val="single" w:sz="4" w:space="0" w:color="auto"/>
              <w:right w:val="single" w:sz="4" w:space="0" w:color="auto"/>
            </w:tcBorders>
            <w:vAlign w:val="bottom"/>
            <w:hideMark/>
          </w:tcPr>
          <w:p w14:paraId="0F11E28B" w14:textId="77777777" w:rsidR="00640160" w:rsidRPr="00D353CC" w:rsidRDefault="00640160" w:rsidP="00615F58">
            <w:pPr>
              <w:spacing w:after="0" w:line="240" w:lineRule="auto"/>
              <w:rPr>
                <w:rFonts w:ascii="Times New Roman" w:hAnsi="Times New Roman"/>
                <w:b/>
                <w:bCs/>
                <w:color w:val="000000" w:themeColor="text1"/>
                <w:sz w:val="24"/>
                <w:szCs w:val="24"/>
              </w:rPr>
            </w:pPr>
            <w:r w:rsidRPr="00D353CC">
              <w:rPr>
                <w:rFonts w:ascii="Times New Roman" w:hAnsi="Times New Roman"/>
                <w:color w:val="000000" w:themeColor="text1"/>
                <w:sz w:val="24"/>
                <w:szCs w:val="24"/>
              </w:rPr>
              <w:t>0,31</w:t>
            </w:r>
          </w:p>
        </w:tc>
        <w:tc>
          <w:tcPr>
            <w:tcW w:w="1018" w:type="dxa"/>
            <w:tcBorders>
              <w:top w:val="single" w:sz="4" w:space="0" w:color="auto"/>
              <w:left w:val="single" w:sz="4" w:space="0" w:color="auto"/>
              <w:bottom w:val="single" w:sz="4" w:space="0" w:color="auto"/>
              <w:right w:val="single" w:sz="4" w:space="0" w:color="auto"/>
            </w:tcBorders>
            <w:vAlign w:val="bottom"/>
            <w:hideMark/>
          </w:tcPr>
          <w:p w14:paraId="3C2CAF29" w14:textId="77777777" w:rsidR="00640160" w:rsidRPr="00D353CC" w:rsidRDefault="00640160" w:rsidP="00615F58">
            <w:pPr>
              <w:spacing w:after="0" w:line="240" w:lineRule="auto"/>
              <w:rPr>
                <w:rFonts w:ascii="Times New Roman" w:hAnsi="Times New Roman"/>
                <w:b/>
                <w:bCs/>
                <w:color w:val="000000" w:themeColor="text1"/>
                <w:sz w:val="24"/>
                <w:szCs w:val="24"/>
              </w:rPr>
            </w:pPr>
            <w:r w:rsidRPr="00D353CC">
              <w:rPr>
                <w:rFonts w:ascii="Times New Roman" w:hAnsi="Times New Roman"/>
                <w:color w:val="000000" w:themeColor="text1"/>
                <w:sz w:val="24"/>
                <w:szCs w:val="24"/>
              </w:rPr>
              <w:t>58,88</w:t>
            </w:r>
          </w:p>
        </w:tc>
        <w:tc>
          <w:tcPr>
            <w:tcW w:w="1005" w:type="dxa"/>
            <w:tcBorders>
              <w:top w:val="single" w:sz="4" w:space="0" w:color="auto"/>
              <w:left w:val="single" w:sz="4" w:space="0" w:color="auto"/>
              <w:bottom w:val="single" w:sz="4" w:space="0" w:color="auto"/>
              <w:right w:val="single" w:sz="4" w:space="0" w:color="auto"/>
            </w:tcBorders>
            <w:vAlign w:val="bottom"/>
            <w:hideMark/>
          </w:tcPr>
          <w:p w14:paraId="1948885F" w14:textId="77777777" w:rsidR="00640160" w:rsidRPr="00D353CC" w:rsidRDefault="00640160" w:rsidP="00615F58">
            <w:pPr>
              <w:spacing w:after="0" w:line="240" w:lineRule="auto"/>
              <w:rPr>
                <w:rFonts w:ascii="Times New Roman" w:hAnsi="Times New Roman"/>
                <w:b/>
                <w:bCs/>
                <w:color w:val="000000" w:themeColor="text1"/>
                <w:sz w:val="24"/>
                <w:szCs w:val="24"/>
              </w:rPr>
            </w:pPr>
            <w:r w:rsidRPr="00D353CC">
              <w:rPr>
                <w:rFonts w:ascii="Times New Roman" w:hAnsi="Times New Roman"/>
                <w:color w:val="000000" w:themeColor="text1"/>
                <w:sz w:val="24"/>
                <w:szCs w:val="24"/>
              </w:rPr>
              <w:t>0,60</w:t>
            </w:r>
          </w:p>
        </w:tc>
        <w:tc>
          <w:tcPr>
            <w:tcW w:w="1031" w:type="dxa"/>
            <w:tcBorders>
              <w:top w:val="single" w:sz="4" w:space="0" w:color="auto"/>
              <w:left w:val="single" w:sz="4" w:space="0" w:color="auto"/>
              <w:bottom w:val="single" w:sz="4" w:space="0" w:color="auto"/>
              <w:right w:val="single" w:sz="4" w:space="0" w:color="auto"/>
            </w:tcBorders>
            <w:vAlign w:val="bottom"/>
            <w:hideMark/>
          </w:tcPr>
          <w:p w14:paraId="0EA45B23" w14:textId="77777777" w:rsidR="00640160" w:rsidRPr="00D353CC" w:rsidRDefault="00640160" w:rsidP="00615F58">
            <w:pPr>
              <w:spacing w:after="0" w:line="240" w:lineRule="auto"/>
              <w:rPr>
                <w:rFonts w:ascii="Times New Roman" w:hAnsi="Times New Roman"/>
                <w:color w:val="000000" w:themeColor="text1"/>
                <w:sz w:val="24"/>
                <w:szCs w:val="24"/>
              </w:rPr>
            </w:pPr>
            <w:r w:rsidRPr="00D353CC">
              <w:rPr>
                <w:rFonts w:ascii="Times New Roman" w:hAnsi="Times New Roman"/>
                <w:color w:val="000000" w:themeColor="text1"/>
                <w:sz w:val="24"/>
                <w:szCs w:val="24"/>
              </w:rPr>
              <w:t>100,00</w:t>
            </w:r>
          </w:p>
        </w:tc>
      </w:tr>
      <w:tr w:rsidR="00C31396" w:rsidRPr="00D353CC" w14:paraId="67DD7CE5" w14:textId="77777777" w:rsidTr="00615F58">
        <w:trPr>
          <w:trHeight w:val="539"/>
        </w:trPr>
        <w:tc>
          <w:tcPr>
            <w:tcW w:w="1556" w:type="dxa"/>
            <w:tcBorders>
              <w:top w:val="single" w:sz="4" w:space="0" w:color="auto"/>
              <w:left w:val="single" w:sz="4" w:space="0" w:color="auto"/>
              <w:bottom w:val="single" w:sz="4" w:space="0" w:color="auto"/>
              <w:right w:val="single" w:sz="4" w:space="0" w:color="auto"/>
            </w:tcBorders>
            <w:hideMark/>
          </w:tcPr>
          <w:p w14:paraId="5823CAED" w14:textId="77777777" w:rsidR="00640160" w:rsidRPr="00D353CC" w:rsidRDefault="00640160" w:rsidP="00615F58">
            <w:pPr>
              <w:spacing w:after="0" w:line="240" w:lineRule="auto"/>
              <w:rPr>
                <w:rFonts w:ascii="Times New Roman" w:hAnsi="Times New Roman"/>
                <w:color w:val="000000" w:themeColor="text1"/>
                <w:sz w:val="24"/>
                <w:szCs w:val="24"/>
              </w:rPr>
            </w:pPr>
            <w:r w:rsidRPr="00D353CC">
              <w:rPr>
                <w:rFonts w:ascii="Times New Roman" w:hAnsi="Times New Roman"/>
                <w:color w:val="000000" w:themeColor="text1"/>
                <w:sz w:val="24"/>
                <w:szCs w:val="24"/>
                <w:lang w:val="kk-KZ"/>
              </w:rPr>
              <w:t xml:space="preserve">Орташа нәтижесі, </w:t>
            </w:r>
            <w:r w:rsidRPr="00D353CC">
              <w:rPr>
                <w:rFonts w:ascii="Times New Roman" w:hAnsi="Times New Roman"/>
                <w:color w:val="000000" w:themeColor="text1"/>
                <w:sz w:val="24"/>
                <w:szCs w:val="24"/>
              </w:rPr>
              <w:t>%</w:t>
            </w:r>
          </w:p>
        </w:tc>
        <w:tc>
          <w:tcPr>
            <w:tcW w:w="1017" w:type="dxa"/>
            <w:tcBorders>
              <w:top w:val="single" w:sz="4" w:space="0" w:color="auto"/>
              <w:left w:val="single" w:sz="4" w:space="0" w:color="auto"/>
              <w:bottom w:val="single" w:sz="4" w:space="0" w:color="auto"/>
              <w:right w:val="single" w:sz="4" w:space="0" w:color="auto"/>
            </w:tcBorders>
            <w:vAlign w:val="bottom"/>
            <w:hideMark/>
          </w:tcPr>
          <w:p w14:paraId="702CC40E" w14:textId="77777777" w:rsidR="00640160" w:rsidRPr="00D353CC" w:rsidRDefault="00640160" w:rsidP="00615F58">
            <w:pPr>
              <w:spacing w:after="0" w:line="240" w:lineRule="auto"/>
              <w:rPr>
                <w:rFonts w:ascii="Times New Roman" w:hAnsi="Times New Roman"/>
                <w:color w:val="000000" w:themeColor="text1"/>
                <w:sz w:val="24"/>
                <w:szCs w:val="24"/>
                <w:lang w:val="kk-KZ"/>
              </w:rPr>
            </w:pPr>
            <w:r w:rsidRPr="00D353CC">
              <w:rPr>
                <w:rFonts w:ascii="Times New Roman" w:hAnsi="Times New Roman"/>
                <w:bCs/>
                <w:color w:val="000000" w:themeColor="text1"/>
                <w:sz w:val="24"/>
                <w:szCs w:val="24"/>
              </w:rPr>
              <w:t>7,22</w:t>
            </w:r>
          </w:p>
        </w:tc>
        <w:tc>
          <w:tcPr>
            <w:tcW w:w="1017" w:type="dxa"/>
            <w:tcBorders>
              <w:top w:val="single" w:sz="4" w:space="0" w:color="auto"/>
              <w:left w:val="single" w:sz="4" w:space="0" w:color="auto"/>
              <w:bottom w:val="single" w:sz="4" w:space="0" w:color="auto"/>
              <w:right w:val="single" w:sz="4" w:space="0" w:color="auto"/>
            </w:tcBorders>
            <w:vAlign w:val="bottom"/>
            <w:hideMark/>
          </w:tcPr>
          <w:p w14:paraId="006A44C0" w14:textId="77777777" w:rsidR="00640160" w:rsidRPr="00D353CC" w:rsidRDefault="00640160" w:rsidP="00615F58">
            <w:pPr>
              <w:spacing w:after="0" w:line="240" w:lineRule="auto"/>
              <w:rPr>
                <w:rFonts w:ascii="Times New Roman" w:hAnsi="Times New Roman"/>
                <w:bCs/>
                <w:color w:val="000000" w:themeColor="text1"/>
                <w:sz w:val="24"/>
                <w:szCs w:val="24"/>
              </w:rPr>
            </w:pPr>
            <w:r w:rsidRPr="00D353CC">
              <w:rPr>
                <w:rFonts w:ascii="Times New Roman" w:hAnsi="Times New Roman"/>
                <w:bCs/>
                <w:color w:val="000000" w:themeColor="text1"/>
                <w:sz w:val="24"/>
                <w:szCs w:val="24"/>
              </w:rPr>
              <w:t>34,34</w:t>
            </w:r>
          </w:p>
        </w:tc>
        <w:tc>
          <w:tcPr>
            <w:tcW w:w="1005" w:type="dxa"/>
            <w:tcBorders>
              <w:top w:val="single" w:sz="4" w:space="0" w:color="auto"/>
              <w:left w:val="single" w:sz="4" w:space="0" w:color="auto"/>
              <w:bottom w:val="single" w:sz="4" w:space="0" w:color="auto"/>
              <w:right w:val="single" w:sz="4" w:space="0" w:color="auto"/>
            </w:tcBorders>
            <w:vAlign w:val="bottom"/>
            <w:hideMark/>
          </w:tcPr>
          <w:p w14:paraId="07DC3060" w14:textId="77777777" w:rsidR="00640160" w:rsidRPr="00D353CC" w:rsidRDefault="00640160" w:rsidP="00615F58">
            <w:pPr>
              <w:spacing w:after="0" w:line="240" w:lineRule="auto"/>
              <w:rPr>
                <w:rFonts w:ascii="Times New Roman" w:hAnsi="Times New Roman"/>
                <w:color w:val="000000" w:themeColor="text1"/>
                <w:sz w:val="24"/>
                <w:szCs w:val="24"/>
                <w:lang w:val="kk-KZ"/>
              </w:rPr>
            </w:pPr>
            <w:r w:rsidRPr="00D353CC">
              <w:rPr>
                <w:rFonts w:ascii="Times New Roman" w:hAnsi="Times New Roman"/>
                <w:bCs/>
                <w:color w:val="000000" w:themeColor="text1"/>
                <w:sz w:val="24"/>
                <w:szCs w:val="24"/>
              </w:rPr>
              <w:t>0,80</w:t>
            </w:r>
          </w:p>
        </w:tc>
        <w:tc>
          <w:tcPr>
            <w:tcW w:w="1005" w:type="dxa"/>
            <w:tcBorders>
              <w:top w:val="single" w:sz="4" w:space="0" w:color="auto"/>
              <w:left w:val="single" w:sz="4" w:space="0" w:color="auto"/>
              <w:bottom w:val="single" w:sz="4" w:space="0" w:color="auto"/>
              <w:right w:val="single" w:sz="4" w:space="0" w:color="auto"/>
            </w:tcBorders>
            <w:vAlign w:val="bottom"/>
            <w:hideMark/>
          </w:tcPr>
          <w:p w14:paraId="25389650" w14:textId="77777777" w:rsidR="00640160" w:rsidRPr="00D353CC" w:rsidRDefault="00640160" w:rsidP="00615F58">
            <w:pPr>
              <w:spacing w:after="0" w:line="240" w:lineRule="auto"/>
              <w:rPr>
                <w:rFonts w:ascii="Times New Roman" w:hAnsi="Times New Roman"/>
                <w:color w:val="000000" w:themeColor="text1"/>
                <w:sz w:val="24"/>
                <w:szCs w:val="24"/>
                <w:lang w:val="kk-KZ"/>
              </w:rPr>
            </w:pPr>
            <w:r w:rsidRPr="00D353CC">
              <w:rPr>
                <w:rFonts w:ascii="Times New Roman" w:hAnsi="Times New Roman"/>
                <w:bCs/>
                <w:color w:val="000000" w:themeColor="text1"/>
                <w:sz w:val="24"/>
                <w:szCs w:val="24"/>
              </w:rPr>
              <w:t>0,57</w:t>
            </w:r>
          </w:p>
        </w:tc>
        <w:tc>
          <w:tcPr>
            <w:tcW w:w="1018" w:type="dxa"/>
            <w:tcBorders>
              <w:top w:val="single" w:sz="4" w:space="0" w:color="auto"/>
              <w:left w:val="single" w:sz="4" w:space="0" w:color="auto"/>
              <w:bottom w:val="single" w:sz="4" w:space="0" w:color="auto"/>
              <w:right w:val="single" w:sz="4" w:space="0" w:color="auto"/>
            </w:tcBorders>
            <w:vAlign w:val="bottom"/>
            <w:hideMark/>
          </w:tcPr>
          <w:p w14:paraId="06EB4C53" w14:textId="77777777" w:rsidR="00640160" w:rsidRPr="00D353CC" w:rsidRDefault="00640160" w:rsidP="00615F58">
            <w:pPr>
              <w:spacing w:after="0" w:line="240" w:lineRule="auto"/>
              <w:rPr>
                <w:rFonts w:ascii="Times New Roman" w:hAnsi="Times New Roman"/>
                <w:color w:val="000000" w:themeColor="text1"/>
                <w:sz w:val="24"/>
                <w:szCs w:val="24"/>
                <w:lang w:val="kk-KZ"/>
              </w:rPr>
            </w:pPr>
            <w:r w:rsidRPr="00D353CC">
              <w:rPr>
                <w:rFonts w:ascii="Times New Roman" w:hAnsi="Times New Roman"/>
                <w:bCs/>
                <w:color w:val="000000" w:themeColor="text1"/>
                <w:sz w:val="24"/>
                <w:szCs w:val="24"/>
              </w:rPr>
              <w:t>56,11</w:t>
            </w:r>
          </w:p>
        </w:tc>
        <w:tc>
          <w:tcPr>
            <w:tcW w:w="1005" w:type="dxa"/>
            <w:tcBorders>
              <w:top w:val="single" w:sz="4" w:space="0" w:color="auto"/>
              <w:left w:val="single" w:sz="4" w:space="0" w:color="auto"/>
              <w:bottom w:val="single" w:sz="4" w:space="0" w:color="auto"/>
              <w:right w:val="single" w:sz="4" w:space="0" w:color="auto"/>
            </w:tcBorders>
            <w:vAlign w:val="bottom"/>
            <w:hideMark/>
          </w:tcPr>
          <w:p w14:paraId="0BDBD267" w14:textId="77777777" w:rsidR="00640160" w:rsidRPr="00D353CC" w:rsidRDefault="00640160" w:rsidP="00615F58">
            <w:pPr>
              <w:spacing w:after="0" w:line="240" w:lineRule="auto"/>
              <w:rPr>
                <w:rFonts w:ascii="Times New Roman" w:hAnsi="Times New Roman"/>
                <w:color w:val="000000" w:themeColor="text1"/>
                <w:sz w:val="24"/>
                <w:szCs w:val="24"/>
                <w:lang w:val="kk-KZ"/>
              </w:rPr>
            </w:pPr>
            <w:r w:rsidRPr="00D353CC">
              <w:rPr>
                <w:rFonts w:ascii="Times New Roman" w:hAnsi="Times New Roman"/>
                <w:bCs/>
                <w:color w:val="000000" w:themeColor="text1"/>
                <w:sz w:val="24"/>
                <w:szCs w:val="24"/>
              </w:rPr>
              <w:t>0,95</w:t>
            </w:r>
          </w:p>
        </w:tc>
        <w:tc>
          <w:tcPr>
            <w:tcW w:w="1031" w:type="dxa"/>
            <w:tcBorders>
              <w:top w:val="single" w:sz="4" w:space="0" w:color="auto"/>
              <w:left w:val="single" w:sz="4" w:space="0" w:color="auto"/>
              <w:bottom w:val="single" w:sz="4" w:space="0" w:color="auto"/>
              <w:right w:val="single" w:sz="4" w:space="0" w:color="auto"/>
            </w:tcBorders>
            <w:vAlign w:val="bottom"/>
            <w:hideMark/>
          </w:tcPr>
          <w:p w14:paraId="0B2364C4" w14:textId="77777777" w:rsidR="00640160" w:rsidRPr="00D353CC" w:rsidRDefault="00640160" w:rsidP="00615F58">
            <w:pPr>
              <w:spacing w:after="0" w:line="240" w:lineRule="auto"/>
              <w:rPr>
                <w:rFonts w:ascii="Times New Roman" w:hAnsi="Times New Roman"/>
                <w:color w:val="000000" w:themeColor="text1"/>
                <w:sz w:val="24"/>
                <w:szCs w:val="24"/>
                <w:lang w:val="kk-KZ"/>
              </w:rPr>
            </w:pPr>
            <w:r w:rsidRPr="00D353CC">
              <w:rPr>
                <w:rFonts w:ascii="Times New Roman" w:hAnsi="Times New Roman"/>
                <w:color w:val="000000" w:themeColor="text1"/>
                <w:sz w:val="24"/>
                <w:szCs w:val="24"/>
              </w:rPr>
              <w:t>100,00</w:t>
            </w:r>
          </w:p>
        </w:tc>
      </w:tr>
      <w:bookmarkEnd w:id="12"/>
    </w:tbl>
    <w:p w14:paraId="370D3C8A" w14:textId="77777777" w:rsidR="00640160" w:rsidRPr="00D353CC" w:rsidRDefault="00640160" w:rsidP="00640160">
      <w:pPr>
        <w:tabs>
          <w:tab w:val="left" w:pos="0"/>
          <w:tab w:val="left" w:pos="9356"/>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14:paraId="11D8461D" w14:textId="77777777" w:rsidR="00640160" w:rsidRPr="00D353CC" w:rsidRDefault="00640160" w:rsidP="00640160">
      <w:pPr>
        <w:spacing w:after="0" w:line="240" w:lineRule="auto"/>
        <w:jc w:val="both"/>
        <w:rPr>
          <w:rFonts w:ascii="Times New Roman" w:hAnsi="Times New Roman" w:cs="Times New Roman"/>
          <w:b/>
          <w:bCs/>
          <w:color w:val="000000" w:themeColor="text1"/>
          <w:sz w:val="28"/>
          <w:szCs w:val="28"/>
          <w:lang w:val="kk-KZ"/>
        </w:rPr>
      </w:pPr>
    </w:p>
    <w:p w14:paraId="3106810E" w14:textId="77777777" w:rsidR="00640160" w:rsidRPr="00D353CC" w:rsidRDefault="00640160" w:rsidP="00DB39D0">
      <w:pPr>
        <w:spacing w:after="0" w:line="240" w:lineRule="auto"/>
        <w:ind w:firstLine="709"/>
        <w:jc w:val="center"/>
        <w:rPr>
          <w:rFonts w:ascii="Times New Roman" w:hAnsi="Times New Roman" w:cs="Times New Roman"/>
          <w:b/>
          <w:bCs/>
          <w:color w:val="000000" w:themeColor="text1"/>
          <w:sz w:val="28"/>
          <w:szCs w:val="28"/>
          <w:lang w:val="kk-KZ"/>
        </w:rPr>
      </w:pPr>
      <w:r w:rsidRPr="00D353CC">
        <w:rPr>
          <w:rFonts w:ascii="Times New Roman" w:hAnsi="Times New Roman" w:cs="Times New Roman"/>
          <w:noProof/>
          <w:color w:val="000000" w:themeColor="text1"/>
          <w:sz w:val="28"/>
          <w:szCs w:val="28"/>
          <w:lang w:eastAsia="ru-RU"/>
        </w:rPr>
        <w:drawing>
          <wp:inline distT="0" distB="0" distL="0" distR="0" wp14:anchorId="0C6CA89B" wp14:editId="49384CDB">
            <wp:extent cx="4588933" cy="1973514"/>
            <wp:effectExtent l="0" t="0" r="2540" b="825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636810" cy="1994104"/>
                    </a:xfrm>
                    <a:prstGeom prst="rect">
                      <a:avLst/>
                    </a:prstGeom>
                    <a:noFill/>
                    <a:ln>
                      <a:noFill/>
                    </a:ln>
                  </pic:spPr>
                </pic:pic>
              </a:graphicData>
            </a:graphic>
          </wp:inline>
        </w:drawing>
      </w:r>
    </w:p>
    <w:p w14:paraId="6191CA9A" w14:textId="77777777" w:rsidR="00640160" w:rsidRPr="00D353CC" w:rsidRDefault="00640160" w:rsidP="00640160">
      <w:pPr>
        <w:spacing w:after="0" w:line="240" w:lineRule="auto"/>
        <w:ind w:firstLine="709"/>
        <w:jc w:val="both"/>
        <w:rPr>
          <w:rFonts w:ascii="Times New Roman" w:hAnsi="Times New Roman" w:cs="Times New Roman"/>
          <w:b/>
          <w:bCs/>
          <w:color w:val="000000" w:themeColor="text1"/>
          <w:sz w:val="28"/>
          <w:szCs w:val="28"/>
          <w:lang w:val="kk-KZ"/>
        </w:rPr>
      </w:pPr>
    </w:p>
    <w:p w14:paraId="311671F4" w14:textId="6FC42326" w:rsidR="00640160" w:rsidRPr="00D353CC" w:rsidRDefault="009C6BC5" w:rsidP="00DB39D0">
      <w:pPr>
        <w:pStyle w:val="a7"/>
        <w:spacing w:before="0" w:beforeAutospacing="0" w:after="0" w:afterAutospacing="0"/>
        <w:ind w:firstLine="709"/>
        <w:jc w:val="center"/>
        <w:rPr>
          <w:color w:val="000000" w:themeColor="text1"/>
          <w:sz w:val="28"/>
          <w:szCs w:val="28"/>
          <w:lang w:val="kk-KZ"/>
        </w:rPr>
      </w:pPr>
      <w:bookmarkStart w:id="13" w:name="_Hlk167962664"/>
      <w:r>
        <w:rPr>
          <w:color w:val="000000" w:themeColor="text1"/>
          <w:sz w:val="28"/>
          <w:szCs w:val="28"/>
          <w:lang w:val="kk-KZ"/>
        </w:rPr>
        <w:t>С</w:t>
      </w:r>
      <w:r w:rsidRPr="00D353CC">
        <w:rPr>
          <w:color w:val="000000" w:themeColor="text1"/>
          <w:sz w:val="28"/>
          <w:szCs w:val="28"/>
          <w:lang w:val="kk-KZ"/>
        </w:rPr>
        <w:t xml:space="preserve">урет </w:t>
      </w:r>
      <w:r w:rsidR="009E2493" w:rsidRPr="00D353CC">
        <w:rPr>
          <w:color w:val="000000" w:themeColor="text1"/>
          <w:sz w:val="28"/>
          <w:szCs w:val="28"/>
          <w:lang w:val="kk-KZ"/>
        </w:rPr>
        <w:t xml:space="preserve">3.2 </w:t>
      </w:r>
      <w:r w:rsidR="00585ACA" w:rsidRPr="00D353CC">
        <w:rPr>
          <w:color w:val="000000" w:themeColor="text1"/>
          <w:sz w:val="28"/>
          <w:szCs w:val="28"/>
          <w:lang w:val="kk-KZ"/>
        </w:rPr>
        <w:t>-</w:t>
      </w:r>
      <w:r w:rsidR="00640160" w:rsidRPr="00D353CC">
        <w:rPr>
          <w:color w:val="000000" w:themeColor="text1"/>
          <w:sz w:val="28"/>
          <w:szCs w:val="28"/>
        </w:rPr>
        <w:t xml:space="preserve"> Сканерлеуші электронды микроскоппен қарастырғандағы элементтердің спектрограммасы</w:t>
      </w:r>
    </w:p>
    <w:p w14:paraId="46702724" w14:textId="77777777" w:rsidR="00FD4E22" w:rsidRPr="00D353CC" w:rsidRDefault="00FD4E22" w:rsidP="00640160">
      <w:pPr>
        <w:pStyle w:val="a7"/>
        <w:spacing w:before="0" w:beforeAutospacing="0" w:after="0" w:afterAutospacing="0"/>
        <w:ind w:firstLine="709"/>
        <w:jc w:val="both"/>
        <w:rPr>
          <w:color w:val="000000" w:themeColor="text1"/>
          <w:sz w:val="28"/>
          <w:szCs w:val="28"/>
          <w:lang w:val="kk-KZ"/>
        </w:rPr>
      </w:pPr>
    </w:p>
    <w:p w14:paraId="41AB38E6" w14:textId="52856BEE" w:rsidR="00FD4E22" w:rsidRPr="00D353CC" w:rsidRDefault="00FD4E22" w:rsidP="00FD4E22">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3.2-суреттегі</w:t>
      </w:r>
      <w:r w:rsidR="005F405D" w:rsidRPr="00D353CC">
        <w:rPr>
          <w:color w:val="000000" w:themeColor="text1"/>
          <w:sz w:val="28"/>
          <w:szCs w:val="28"/>
          <w:lang w:val="kk-KZ"/>
        </w:rPr>
        <w:t xml:space="preserve"> спектрограмма бойынша </w:t>
      </w:r>
      <w:r w:rsidRPr="00D353CC">
        <w:rPr>
          <w:color w:val="000000" w:themeColor="text1"/>
          <w:sz w:val="28"/>
          <w:szCs w:val="28"/>
          <w:lang w:val="kk-KZ"/>
        </w:rPr>
        <w:t xml:space="preserve"> натрий мен хлордың шыңдарының </w:t>
      </w:r>
      <w:r w:rsidR="005F405D" w:rsidRPr="00D353CC">
        <w:rPr>
          <w:color w:val="000000" w:themeColor="text1"/>
          <w:sz w:val="28"/>
          <w:szCs w:val="28"/>
          <w:lang w:val="kk-KZ"/>
        </w:rPr>
        <w:t xml:space="preserve">Басқа элементтерге қарағанда </w:t>
      </w:r>
      <w:r w:rsidRPr="00D353CC">
        <w:rPr>
          <w:color w:val="000000" w:themeColor="text1"/>
          <w:sz w:val="28"/>
          <w:szCs w:val="28"/>
          <w:lang w:val="kk-KZ"/>
        </w:rPr>
        <w:t xml:space="preserve">өте жоғары </w:t>
      </w:r>
      <w:r w:rsidR="005F405D" w:rsidRPr="00D353CC">
        <w:rPr>
          <w:color w:val="000000" w:themeColor="text1"/>
          <w:sz w:val="28"/>
          <w:szCs w:val="28"/>
          <w:lang w:val="kk-KZ"/>
        </w:rPr>
        <w:t xml:space="preserve">екендігін көруге болады. </w:t>
      </w:r>
      <w:r w:rsidRPr="00D353CC">
        <w:rPr>
          <w:color w:val="000000" w:themeColor="text1"/>
          <w:sz w:val="28"/>
          <w:szCs w:val="28"/>
          <w:lang w:val="kk-KZ"/>
        </w:rPr>
        <w:t xml:space="preserve"> </w:t>
      </w:r>
      <w:r w:rsidR="005F405D" w:rsidRPr="00D353CC">
        <w:rPr>
          <w:color w:val="000000" w:themeColor="text1"/>
          <w:sz w:val="28"/>
          <w:szCs w:val="28"/>
          <w:lang w:val="kk-KZ"/>
        </w:rPr>
        <w:t xml:space="preserve">Бұл өз кезегінде минерал </w:t>
      </w:r>
      <w:r w:rsidRPr="00D353CC">
        <w:rPr>
          <w:color w:val="000000" w:themeColor="text1"/>
          <w:sz w:val="28"/>
          <w:szCs w:val="28"/>
          <w:lang w:val="kk-KZ"/>
        </w:rPr>
        <w:t xml:space="preserve"> құрамында натрий мен хлордың үлесі анағұрлым жоғары екенін көрсетеді.</w:t>
      </w:r>
    </w:p>
    <w:p w14:paraId="451E68B8" w14:textId="77777777" w:rsidR="00640160" w:rsidRPr="00D353CC" w:rsidRDefault="00640160" w:rsidP="00640160">
      <w:pPr>
        <w:spacing w:after="0" w:line="240" w:lineRule="auto"/>
        <w:ind w:firstLine="709"/>
        <w:jc w:val="both"/>
        <w:rPr>
          <w:rFonts w:ascii="Times New Roman" w:hAnsi="Times New Roman" w:cs="Times New Roman"/>
          <w:color w:val="000000" w:themeColor="text1"/>
          <w:sz w:val="28"/>
          <w:szCs w:val="28"/>
          <w:lang w:val="kk-KZ"/>
        </w:rPr>
      </w:pPr>
    </w:p>
    <w:p w14:paraId="3AA434D5" w14:textId="77777777" w:rsidR="00640160" w:rsidRPr="00D353CC" w:rsidRDefault="00640160" w:rsidP="00640160">
      <w:pPr>
        <w:spacing w:line="240" w:lineRule="auto"/>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xml:space="preserve">  </w:t>
      </w:r>
      <w:bookmarkStart w:id="14" w:name="_Hlk164924559"/>
      <w:r w:rsidRPr="00D353CC">
        <w:rPr>
          <w:rFonts w:ascii="Times New Roman" w:hAnsi="Times New Roman" w:cs="Times New Roman"/>
          <w:noProof/>
          <w:color w:val="000000" w:themeColor="text1"/>
          <w:sz w:val="28"/>
          <w:szCs w:val="28"/>
          <w:lang w:eastAsia="ru-RU"/>
        </w:rPr>
        <w:drawing>
          <wp:inline distT="0" distB="0" distL="0" distR="0" wp14:anchorId="2044B498" wp14:editId="0FE950D8">
            <wp:extent cx="2827020" cy="2125980"/>
            <wp:effectExtent l="0" t="0" r="0" b="762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27020" cy="2125980"/>
                    </a:xfrm>
                    <a:prstGeom prst="rect">
                      <a:avLst/>
                    </a:prstGeom>
                    <a:noFill/>
                    <a:ln>
                      <a:noFill/>
                    </a:ln>
                  </pic:spPr>
                </pic:pic>
              </a:graphicData>
            </a:graphic>
          </wp:inline>
        </w:drawing>
      </w:r>
      <w:r w:rsidRPr="00D353CC">
        <w:rPr>
          <w:rFonts w:ascii="Times New Roman" w:hAnsi="Times New Roman" w:cs="Times New Roman"/>
          <w:color w:val="000000" w:themeColor="text1"/>
          <w:sz w:val="28"/>
          <w:szCs w:val="28"/>
          <w:lang w:val="kk-KZ"/>
        </w:rPr>
        <w:t xml:space="preserve">  </w:t>
      </w:r>
      <w:r w:rsidRPr="00D353CC">
        <w:rPr>
          <w:rFonts w:ascii="Times New Roman" w:hAnsi="Times New Roman" w:cs="Times New Roman"/>
          <w:noProof/>
          <w:color w:val="000000" w:themeColor="text1"/>
          <w:sz w:val="28"/>
          <w:szCs w:val="28"/>
          <w:lang w:eastAsia="ru-RU"/>
        </w:rPr>
        <w:drawing>
          <wp:inline distT="0" distB="0" distL="0" distR="0" wp14:anchorId="1AB08E27" wp14:editId="04CF156F">
            <wp:extent cx="2834640" cy="2118360"/>
            <wp:effectExtent l="0" t="0" r="3810" b="0"/>
            <wp:docPr id="16" name="Рисунок 16" descr="NAME17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NAME1702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834640" cy="2118360"/>
                    </a:xfrm>
                    <a:prstGeom prst="rect">
                      <a:avLst/>
                    </a:prstGeom>
                    <a:noFill/>
                    <a:ln>
                      <a:noFill/>
                    </a:ln>
                  </pic:spPr>
                </pic:pic>
              </a:graphicData>
            </a:graphic>
          </wp:inline>
        </w:drawing>
      </w:r>
    </w:p>
    <w:bookmarkEnd w:id="13"/>
    <w:bookmarkEnd w:id="14"/>
    <w:p w14:paraId="31C4F10F" w14:textId="2873C3B6" w:rsidR="00640160" w:rsidRPr="00D353CC" w:rsidRDefault="009C6BC5" w:rsidP="00DB39D0">
      <w:pPr>
        <w:spacing w:line="240" w:lineRule="auto"/>
        <w:ind w:right="167" w:firstLine="709"/>
        <w:jc w:val="center"/>
        <w:rPr>
          <w:rFonts w:ascii="Times New Roman" w:hAnsi="Times New Roman" w:cs="Times New Roman"/>
          <w:color w:val="000000" w:themeColor="text1"/>
          <w:sz w:val="28"/>
          <w:szCs w:val="28"/>
          <w:lang w:val="kk-KZ"/>
        </w:rPr>
      </w:pPr>
      <w:r>
        <w:rPr>
          <w:rFonts w:ascii="Times New Roman" w:hAnsi="Times New Roman"/>
          <w:color w:val="000000" w:themeColor="text1"/>
          <w:sz w:val="28"/>
          <w:szCs w:val="28"/>
          <w:lang w:val="kk-KZ"/>
        </w:rPr>
        <w:t>С</w:t>
      </w:r>
      <w:r w:rsidRPr="00D353CC">
        <w:rPr>
          <w:rFonts w:ascii="Times New Roman" w:hAnsi="Times New Roman"/>
          <w:color w:val="000000" w:themeColor="text1"/>
          <w:sz w:val="28"/>
          <w:szCs w:val="28"/>
          <w:lang w:val="kk-KZ"/>
        </w:rPr>
        <w:t xml:space="preserve">урет </w:t>
      </w:r>
      <w:r w:rsidR="009E2493" w:rsidRPr="00D353CC">
        <w:rPr>
          <w:rFonts w:ascii="Times New Roman" w:hAnsi="Times New Roman" w:cs="Times New Roman"/>
          <w:color w:val="000000" w:themeColor="text1"/>
          <w:sz w:val="28"/>
          <w:szCs w:val="28"/>
          <w:lang w:val="kk-KZ"/>
        </w:rPr>
        <w:t>3.3</w:t>
      </w:r>
      <w:r w:rsidR="0006787A" w:rsidRPr="00D353CC">
        <w:rPr>
          <w:rFonts w:ascii="Times New Roman" w:hAnsi="Times New Roman" w:cs="Times New Roman"/>
          <w:color w:val="000000" w:themeColor="text1"/>
          <w:sz w:val="28"/>
          <w:szCs w:val="28"/>
          <w:lang w:val="kk-KZ"/>
        </w:rPr>
        <w:t xml:space="preserve"> </w:t>
      </w:r>
      <w:r w:rsidR="009E2493" w:rsidRPr="00D353CC">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 xml:space="preserve"> </w:t>
      </w:r>
      <w:r w:rsidR="00640160" w:rsidRPr="00D353CC">
        <w:rPr>
          <w:rFonts w:ascii="Times New Roman" w:hAnsi="Times New Roman" w:cs="Times New Roman"/>
          <w:color w:val="000000" w:themeColor="text1"/>
          <w:sz w:val="28"/>
          <w:szCs w:val="28"/>
          <w:lang w:val="kk-KZ"/>
        </w:rPr>
        <w:t>Бахыт-</w:t>
      </w:r>
      <w:r w:rsidR="00B42C43" w:rsidRPr="00D353CC">
        <w:rPr>
          <w:rFonts w:ascii="Times New Roman" w:hAnsi="Times New Roman" w:cs="Times New Roman"/>
          <w:color w:val="000000" w:themeColor="text1"/>
          <w:sz w:val="28"/>
          <w:szCs w:val="28"/>
          <w:lang w:val="kk-KZ"/>
        </w:rPr>
        <w:t>т</w:t>
      </w:r>
      <w:r w:rsidR="00640160" w:rsidRPr="00D353CC">
        <w:rPr>
          <w:rFonts w:ascii="Times New Roman" w:hAnsi="Times New Roman" w:cs="Times New Roman"/>
          <w:color w:val="000000" w:themeColor="text1"/>
          <w:sz w:val="28"/>
          <w:szCs w:val="28"/>
          <w:lang w:val="kk-KZ"/>
        </w:rPr>
        <w:t>а</w:t>
      </w:r>
      <w:r w:rsidR="00B42C43" w:rsidRPr="00D353CC">
        <w:rPr>
          <w:rFonts w:ascii="Times New Roman" w:hAnsi="Times New Roman" w:cs="Times New Roman"/>
          <w:color w:val="000000" w:themeColor="text1"/>
          <w:sz w:val="28"/>
          <w:szCs w:val="28"/>
          <w:lang w:val="kk-KZ"/>
        </w:rPr>
        <w:t>ң</w:t>
      </w:r>
      <w:r w:rsidR="00640160" w:rsidRPr="00D353CC">
        <w:rPr>
          <w:rFonts w:ascii="Times New Roman" w:hAnsi="Times New Roman" w:cs="Times New Roman"/>
          <w:color w:val="000000" w:themeColor="text1"/>
          <w:sz w:val="28"/>
          <w:szCs w:val="28"/>
          <w:lang w:val="kk-KZ"/>
        </w:rPr>
        <w:t xml:space="preserve">ы кен орнындағы табиғи натрий тұзының </w:t>
      </w:r>
      <w:r w:rsidR="005F405D" w:rsidRPr="00D353CC">
        <w:rPr>
          <w:rFonts w:ascii="Times New Roman" w:hAnsi="Times New Roman" w:cs="Times New Roman"/>
          <w:color w:val="000000" w:themeColor="text1"/>
          <w:sz w:val="28"/>
          <w:szCs w:val="28"/>
          <w:lang w:val="kk-KZ"/>
        </w:rPr>
        <w:t>растрлы электронды микроскоп арқылы алынған</w:t>
      </w:r>
      <w:r w:rsidR="00640160" w:rsidRPr="00D353CC">
        <w:rPr>
          <w:rFonts w:ascii="Times New Roman" w:hAnsi="Times New Roman" w:cs="Times New Roman"/>
          <w:color w:val="000000" w:themeColor="text1"/>
          <w:sz w:val="28"/>
          <w:szCs w:val="28"/>
          <w:lang w:val="kk-KZ"/>
        </w:rPr>
        <w:t xml:space="preserve"> бейнелері</w:t>
      </w:r>
      <w:r w:rsidR="00640160" w:rsidRPr="00D353CC">
        <w:rPr>
          <w:rFonts w:ascii="Times New Roman" w:hAnsi="Times New Roman" w:cs="Times New Roman"/>
          <w:color w:val="000000" w:themeColor="text1"/>
          <w:sz w:val="28"/>
          <w:szCs w:val="28"/>
          <w:lang w:val="kk-KZ"/>
        </w:rPr>
        <w:br/>
      </w:r>
    </w:p>
    <w:p w14:paraId="7437694E" w14:textId="0F37B42F" w:rsidR="00640160" w:rsidRPr="00D353CC" w:rsidRDefault="00B42C43" w:rsidP="00640160">
      <w:pPr>
        <w:spacing w:line="240" w:lineRule="auto"/>
        <w:ind w:right="167" w:firstLine="709"/>
        <w:jc w:val="both"/>
        <w:rPr>
          <w:rFonts w:ascii="Times New Roman" w:hAnsi="Times New Roman" w:cs="Times New Roman"/>
          <w:b/>
          <w:color w:val="000000" w:themeColor="text1"/>
          <w:sz w:val="28"/>
          <w:szCs w:val="28"/>
          <w:lang w:val="kk-KZ"/>
        </w:rPr>
      </w:pPr>
      <w:r w:rsidRPr="00D353CC">
        <w:rPr>
          <w:rFonts w:ascii="Times New Roman" w:hAnsi="Times New Roman" w:cs="Times New Roman"/>
          <w:color w:val="000000" w:themeColor="text1"/>
          <w:sz w:val="28"/>
          <w:szCs w:val="28"/>
          <w:lang w:val="kk-KZ"/>
        </w:rPr>
        <w:lastRenderedPageBreak/>
        <w:t>Бахыт-таңы</w:t>
      </w:r>
      <w:r w:rsidR="00640160" w:rsidRPr="00D353CC">
        <w:rPr>
          <w:rFonts w:ascii="Times New Roman" w:hAnsi="Times New Roman" w:cs="Times New Roman"/>
          <w:color w:val="000000" w:themeColor="text1"/>
          <w:sz w:val="28"/>
          <w:szCs w:val="28"/>
          <w:lang w:val="kk-KZ"/>
        </w:rPr>
        <w:t>кен орнын</w:t>
      </w:r>
      <w:r w:rsidR="00AA45ED" w:rsidRPr="00D353CC">
        <w:rPr>
          <w:rFonts w:ascii="Times New Roman" w:hAnsi="Times New Roman" w:cs="Times New Roman"/>
          <w:color w:val="000000" w:themeColor="text1"/>
          <w:sz w:val="28"/>
          <w:szCs w:val="28"/>
          <w:lang w:val="kk-KZ"/>
        </w:rPr>
        <w:t xml:space="preserve">ан алынған </w:t>
      </w:r>
      <w:r w:rsidR="00640160" w:rsidRPr="00D353CC">
        <w:rPr>
          <w:rFonts w:ascii="Times New Roman" w:hAnsi="Times New Roman" w:cs="Times New Roman"/>
          <w:color w:val="000000" w:themeColor="text1"/>
          <w:sz w:val="28"/>
          <w:szCs w:val="28"/>
          <w:lang w:val="kk-KZ"/>
        </w:rPr>
        <w:t xml:space="preserve">табиғи тұзды минералдың термиялық талдау және РФА нәтижелері </w:t>
      </w:r>
      <w:r w:rsidR="00585ACA" w:rsidRPr="00D353CC">
        <w:rPr>
          <w:rFonts w:ascii="Times New Roman" w:hAnsi="Times New Roman" w:cs="Times New Roman"/>
          <w:color w:val="000000" w:themeColor="text1"/>
          <w:sz w:val="28"/>
          <w:szCs w:val="28"/>
          <w:lang w:val="kk-KZ"/>
        </w:rPr>
        <w:t>3.4</w:t>
      </w:r>
      <w:r w:rsidR="00640160" w:rsidRPr="00D353CC">
        <w:rPr>
          <w:rFonts w:ascii="Times New Roman" w:hAnsi="Times New Roman" w:cs="Times New Roman"/>
          <w:color w:val="000000" w:themeColor="text1"/>
          <w:sz w:val="28"/>
          <w:szCs w:val="28"/>
          <w:lang w:val="kk-KZ"/>
        </w:rPr>
        <w:t xml:space="preserve"> және </w:t>
      </w:r>
      <w:r w:rsidR="00585ACA" w:rsidRPr="00D353CC">
        <w:rPr>
          <w:rFonts w:ascii="Times New Roman" w:hAnsi="Times New Roman" w:cs="Times New Roman"/>
          <w:color w:val="000000" w:themeColor="text1"/>
          <w:sz w:val="28"/>
          <w:szCs w:val="28"/>
          <w:lang w:val="kk-KZ"/>
        </w:rPr>
        <w:t xml:space="preserve">3.5 </w:t>
      </w:r>
      <w:r w:rsidR="00640160" w:rsidRPr="00D353CC">
        <w:rPr>
          <w:rFonts w:ascii="Times New Roman" w:hAnsi="Times New Roman" w:cs="Times New Roman"/>
          <w:color w:val="000000" w:themeColor="text1"/>
          <w:sz w:val="28"/>
          <w:szCs w:val="28"/>
          <w:lang w:val="kk-KZ"/>
        </w:rPr>
        <w:t>-суреттерде көрсетілген.</w:t>
      </w:r>
    </w:p>
    <w:p w14:paraId="0CCFC4E8" w14:textId="77777777" w:rsidR="00640160" w:rsidRPr="00D353CC" w:rsidRDefault="00640160" w:rsidP="00640160">
      <w:pPr>
        <w:spacing w:line="240" w:lineRule="auto"/>
        <w:ind w:firstLine="709"/>
        <w:jc w:val="both"/>
        <w:rPr>
          <w:rFonts w:ascii="Times New Roman" w:hAnsi="Times New Roman" w:cs="Times New Roman"/>
          <w:b/>
          <w:bCs/>
          <w:color w:val="000000" w:themeColor="text1"/>
          <w:sz w:val="28"/>
          <w:szCs w:val="28"/>
          <w:lang w:val="kk-KZ"/>
        </w:rPr>
      </w:pPr>
    </w:p>
    <w:p w14:paraId="19C1BD98" w14:textId="77777777" w:rsidR="00640160" w:rsidRPr="00D353CC" w:rsidRDefault="00640160" w:rsidP="00640160">
      <w:pPr>
        <w:spacing w:line="240" w:lineRule="auto"/>
        <w:ind w:firstLine="426"/>
        <w:jc w:val="both"/>
        <w:rPr>
          <w:rFonts w:ascii="Times New Roman" w:hAnsi="Times New Roman" w:cs="Times New Roman"/>
          <w:b/>
          <w:bCs/>
          <w:color w:val="000000" w:themeColor="text1"/>
          <w:sz w:val="28"/>
          <w:szCs w:val="28"/>
          <w:lang w:val="kk-KZ"/>
        </w:rPr>
      </w:pPr>
      <w:r w:rsidRPr="00D353CC">
        <w:rPr>
          <w:rFonts w:ascii="Times New Roman" w:hAnsi="Times New Roman" w:cs="Times New Roman"/>
          <w:noProof/>
          <w:color w:val="000000" w:themeColor="text1"/>
          <w:sz w:val="28"/>
          <w:szCs w:val="28"/>
          <w:lang w:eastAsia="ru-RU"/>
        </w:rPr>
        <w:drawing>
          <wp:inline distT="0" distB="0" distL="0" distR="0" wp14:anchorId="70D9EA08" wp14:editId="1C232FCD">
            <wp:extent cx="5593080" cy="2148840"/>
            <wp:effectExtent l="0" t="0" r="7620" b="381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1" cstate="print">
                      <a:lum bright="-24000" contrast="48000"/>
                      <a:extLst>
                        <a:ext uri="{28A0092B-C50C-407E-A947-70E740481C1C}">
                          <a14:useLocalDpi xmlns:a14="http://schemas.microsoft.com/office/drawing/2010/main" val="0"/>
                        </a:ext>
                      </a:extLst>
                    </a:blip>
                    <a:srcRect l="1292" t="14395" b="2034"/>
                    <a:stretch>
                      <a:fillRect/>
                    </a:stretch>
                  </pic:blipFill>
                  <pic:spPr bwMode="auto">
                    <a:xfrm>
                      <a:off x="0" y="0"/>
                      <a:ext cx="5593080" cy="2148840"/>
                    </a:xfrm>
                    <a:prstGeom prst="rect">
                      <a:avLst/>
                    </a:prstGeom>
                    <a:noFill/>
                    <a:ln>
                      <a:noFill/>
                    </a:ln>
                  </pic:spPr>
                </pic:pic>
              </a:graphicData>
            </a:graphic>
          </wp:inline>
        </w:drawing>
      </w:r>
    </w:p>
    <w:p w14:paraId="6A7EA82B" w14:textId="77777777" w:rsidR="00FD4E22" w:rsidRPr="00D353CC" w:rsidRDefault="00FD4E22" w:rsidP="00FD4E22">
      <w:pPr>
        <w:pStyle w:val="a7"/>
        <w:spacing w:before="0" w:beforeAutospacing="0" w:after="0" w:afterAutospacing="0"/>
        <w:ind w:firstLine="709"/>
        <w:jc w:val="center"/>
        <w:rPr>
          <w:color w:val="000000" w:themeColor="text1"/>
          <w:sz w:val="28"/>
          <w:szCs w:val="28"/>
          <w:lang w:val="kk-KZ"/>
        </w:rPr>
      </w:pPr>
      <w:r w:rsidRPr="00D353CC">
        <w:rPr>
          <w:color w:val="000000" w:themeColor="text1"/>
          <w:sz w:val="28"/>
          <w:szCs w:val="28"/>
          <w:lang w:val="kk-KZ"/>
        </w:rPr>
        <w:t>Рефлекстер: 3,24; 2,81; 1,99; 1,69; 1,62; 1,41; 1,26 Å – NaCl (Hyalite) – ASTM-5-628</w:t>
      </w:r>
    </w:p>
    <w:p w14:paraId="3893245F" w14:textId="21AD6409" w:rsidR="00640160" w:rsidRPr="00D353CC" w:rsidRDefault="009C6BC5" w:rsidP="00DB39D0">
      <w:pPr>
        <w:pStyle w:val="a7"/>
        <w:spacing w:before="0" w:beforeAutospacing="0" w:after="0" w:afterAutospacing="0"/>
        <w:ind w:firstLine="709"/>
        <w:jc w:val="center"/>
        <w:rPr>
          <w:color w:val="000000" w:themeColor="text1"/>
          <w:sz w:val="28"/>
          <w:szCs w:val="28"/>
          <w:lang w:val="kk-KZ"/>
        </w:rPr>
      </w:pPr>
      <w:r>
        <w:rPr>
          <w:color w:val="000000" w:themeColor="text1"/>
          <w:sz w:val="28"/>
          <w:szCs w:val="28"/>
          <w:lang w:val="kk-KZ"/>
        </w:rPr>
        <w:t>С</w:t>
      </w:r>
      <w:r w:rsidRPr="00D353CC">
        <w:rPr>
          <w:color w:val="000000" w:themeColor="text1"/>
          <w:sz w:val="28"/>
          <w:szCs w:val="28"/>
          <w:lang w:val="kk-KZ"/>
        </w:rPr>
        <w:t xml:space="preserve">урет </w:t>
      </w:r>
      <w:r w:rsidR="009E2493" w:rsidRPr="00D353CC">
        <w:rPr>
          <w:color w:val="000000" w:themeColor="text1"/>
          <w:sz w:val="28"/>
          <w:szCs w:val="28"/>
          <w:lang w:val="kk-KZ"/>
        </w:rPr>
        <w:t>3.4</w:t>
      </w:r>
      <w:r w:rsidR="00640160" w:rsidRPr="00D353CC">
        <w:rPr>
          <w:color w:val="000000" w:themeColor="text1"/>
          <w:sz w:val="28"/>
          <w:szCs w:val="28"/>
          <w:lang w:val="kk-KZ"/>
        </w:rPr>
        <w:t>– Бахыт-</w:t>
      </w:r>
      <w:r w:rsidR="00B42C43" w:rsidRPr="00D353CC">
        <w:rPr>
          <w:color w:val="000000" w:themeColor="text1"/>
          <w:sz w:val="28"/>
          <w:szCs w:val="28"/>
          <w:lang w:val="kk-KZ"/>
        </w:rPr>
        <w:t>т</w:t>
      </w:r>
      <w:r w:rsidR="00640160" w:rsidRPr="00D353CC">
        <w:rPr>
          <w:color w:val="000000" w:themeColor="text1"/>
          <w:sz w:val="28"/>
          <w:szCs w:val="28"/>
          <w:lang w:val="kk-KZ"/>
        </w:rPr>
        <w:t>а</w:t>
      </w:r>
      <w:r w:rsidR="00B42C43" w:rsidRPr="00D353CC">
        <w:rPr>
          <w:color w:val="000000" w:themeColor="text1"/>
          <w:sz w:val="28"/>
          <w:szCs w:val="28"/>
          <w:lang w:val="kk-KZ"/>
        </w:rPr>
        <w:t>ң</w:t>
      </w:r>
      <w:r w:rsidR="00640160" w:rsidRPr="00D353CC">
        <w:rPr>
          <w:color w:val="000000" w:themeColor="text1"/>
          <w:sz w:val="28"/>
          <w:szCs w:val="28"/>
          <w:lang w:val="kk-KZ"/>
        </w:rPr>
        <w:t xml:space="preserve">ы кен орнындағы табиғи натрий тұзының </w:t>
      </w:r>
      <w:r w:rsidR="00333869" w:rsidRPr="00D353CC">
        <w:rPr>
          <w:color w:val="000000" w:themeColor="text1"/>
          <w:sz w:val="28"/>
          <w:szCs w:val="28"/>
          <w:lang w:val="kk-KZ"/>
        </w:rPr>
        <w:t>рентгенофазалық талдауы</w:t>
      </w:r>
      <w:r w:rsidR="00640160" w:rsidRPr="00D353CC">
        <w:rPr>
          <w:color w:val="000000" w:themeColor="text1"/>
          <w:sz w:val="28"/>
          <w:szCs w:val="28"/>
          <w:lang w:val="kk-KZ"/>
        </w:rPr>
        <w:t xml:space="preserve"> </w:t>
      </w:r>
      <w:r w:rsidR="00640160" w:rsidRPr="00D353CC">
        <w:rPr>
          <w:color w:val="000000" w:themeColor="text1"/>
          <w:sz w:val="28"/>
          <w:szCs w:val="28"/>
          <w:lang w:val="kk-KZ"/>
        </w:rPr>
        <w:br/>
      </w:r>
    </w:p>
    <w:p w14:paraId="7FE7142B" w14:textId="3FA0DBF9" w:rsidR="00640160" w:rsidRPr="00D353CC" w:rsidRDefault="00FD4E22" w:rsidP="00640160">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Тұздың</w:t>
      </w:r>
      <w:r w:rsidR="00640160" w:rsidRPr="00D353CC">
        <w:rPr>
          <w:color w:val="000000" w:themeColor="text1"/>
          <w:sz w:val="28"/>
          <w:szCs w:val="28"/>
          <w:lang w:val="kk-KZ"/>
        </w:rPr>
        <w:t xml:space="preserve"> рентгенограммасындағы барлық қарқынды және әлсіз шыңдар натрий хлоридіне тән. Натрий тұзы минералының құрамындағы басқа қос</w:t>
      </w:r>
      <w:r w:rsidR="00460BCA" w:rsidRPr="00D353CC">
        <w:rPr>
          <w:color w:val="000000" w:themeColor="text1"/>
          <w:sz w:val="28"/>
          <w:szCs w:val="28"/>
          <w:lang w:val="kk-KZ"/>
        </w:rPr>
        <w:t>ылыстардың мөлшері өте төмен (2</w:t>
      </w:r>
      <w:r w:rsidR="00640160" w:rsidRPr="00D353CC">
        <w:rPr>
          <w:color w:val="000000" w:themeColor="text1"/>
          <w:sz w:val="28"/>
          <w:szCs w:val="28"/>
          <w:lang w:val="kk-KZ"/>
        </w:rPr>
        <w:t>%-дан аз), сондықтан олар рентгенограммада көрінбейді.</w:t>
      </w:r>
    </w:p>
    <w:p w14:paraId="386122CF" w14:textId="146A759B" w:rsidR="00FD4E22" w:rsidRPr="00D353CC" w:rsidRDefault="00FD4E22" w:rsidP="00FD4E22">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Бахыт-</w:t>
      </w:r>
      <w:r w:rsidR="00B42C43" w:rsidRPr="00D353CC">
        <w:rPr>
          <w:color w:val="000000" w:themeColor="text1"/>
          <w:sz w:val="28"/>
          <w:szCs w:val="28"/>
          <w:lang w:val="kk-KZ"/>
        </w:rPr>
        <w:t>т</w:t>
      </w:r>
      <w:r w:rsidRPr="00D353CC">
        <w:rPr>
          <w:color w:val="000000" w:themeColor="text1"/>
          <w:sz w:val="28"/>
          <w:szCs w:val="28"/>
          <w:lang w:val="kk-KZ"/>
        </w:rPr>
        <w:t>а</w:t>
      </w:r>
      <w:r w:rsidR="00B42C43" w:rsidRPr="00D353CC">
        <w:rPr>
          <w:color w:val="000000" w:themeColor="text1"/>
          <w:sz w:val="28"/>
          <w:szCs w:val="28"/>
          <w:lang w:val="kk-KZ"/>
        </w:rPr>
        <w:t>ң</w:t>
      </w:r>
      <w:r w:rsidRPr="00D353CC">
        <w:rPr>
          <w:color w:val="000000" w:themeColor="text1"/>
          <w:sz w:val="28"/>
          <w:szCs w:val="28"/>
          <w:lang w:val="kk-KZ"/>
        </w:rPr>
        <w:t>ы кен орнындағы табиғи минерал тұзы үлгісінің ДТА нәтижелері үш эндоэффект және үш экзоэффектпен сипатталады (3.5 сурет). Жылытудың бастапқы кезеңінде 330°С және 560°С-та байқалған екі әлсіз эндоэффект натрий және кальций хлориді минералдарының кристалдық құрылымынан ылғалдың бөлінуін сипаттайды.</w:t>
      </w:r>
    </w:p>
    <w:p w14:paraId="383B6DDB" w14:textId="244A6174" w:rsidR="00FD4E22" w:rsidRPr="00D353CC" w:rsidRDefault="00460BCA" w:rsidP="00FD4E22">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820–830</w:t>
      </w:r>
      <w:r w:rsidR="00FD4E22" w:rsidRPr="00D353CC">
        <w:rPr>
          <w:color w:val="000000" w:themeColor="text1"/>
          <w:sz w:val="28"/>
          <w:szCs w:val="28"/>
          <w:lang w:val="kk-KZ"/>
        </w:rPr>
        <w:t>°С аралығындағы қарқынды эндоэффект натрий хлоридін</w:t>
      </w:r>
      <w:r w:rsidRPr="00D353CC">
        <w:rPr>
          <w:color w:val="000000" w:themeColor="text1"/>
          <w:sz w:val="28"/>
          <w:szCs w:val="28"/>
          <w:lang w:val="kk-KZ"/>
        </w:rPr>
        <w:t>ің балқуымен сипатталады. 470°С және 685</w:t>
      </w:r>
      <w:r w:rsidR="00FD4E22" w:rsidRPr="00D353CC">
        <w:rPr>
          <w:color w:val="000000" w:themeColor="text1"/>
          <w:sz w:val="28"/>
          <w:szCs w:val="28"/>
          <w:lang w:val="kk-KZ"/>
        </w:rPr>
        <w:t>°С-та байқалған эндоэффекттер магнийдің құрамындағы аз мөлшердегі органикалық күкіртті қосылыстардың жанып кетуімен байланысты.</w:t>
      </w:r>
    </w:p>
    <w:p w14:paraId="5AF22946" w14:textId="1F3FF4F6" w:rsidR="00FD4E22" w:rsidRPr="00D353CC" w:rsidRDefault="00FD4E22" w:rsidP="00FD4E22">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Алынған деректерге сүйене отырып, Бахыт-</w:t>
      </w:r>
      <w:r w:rsidR="00B42C43" w:rsidRPr="00D353CC">
        <w:rPr>
          <w:color w:val="000000" w:themeColor="text1"/>
          <w:sz w:val="28"/>
          <w:szCs w:val="28"/>
          <w:lang w:val="kk-KZ"/>
        </w:rPr>
        <w:t>т</w:t>
      </w:r>
      <w:r w:rsidRPr="00D353CC">
        <w:rPr>
          <w:color w:val="000000" w:themeColor="text1"/>
          <w:sz w:val="28"/>
          <w:szCs w:val="28"/>
          <w:lang w:val="kk-KZ"/>
        </w:rPr>
        <w:t>а</w:t>
      </w:r>
      <w:r w:rsidR="00B42C43" w:rsidRPr="00D353CC">
        <w:rPr>
          <w:color w:val="000000" w:themeColor="text1"/>
          <w:sz w:val="28"/>
          <w:szCs w:val="28"/>
          <w:lang w:val="kk-KZ"/>
        </w:rPr>
        <w:t>ң</w:t>
      </w:r>
      <w:r w:rsidRPr="00D353CC">
        <w:rPr>
          <w:color w:val="000000" w:themeColor="text1"/>
          <w:sz w:val="28"/>
          <w:szCs w:val="28"/>
          <w:lang w:val="kk-KZ"/>
        </w:rPr>
        <w:t xml:space="preserve">ы кен орнындағы табиғи натрий </w:t>
      </w:r>
      <w:r w:rsidR="00AA45ED" w:rsidRPr="00D353CC">
        <w:rPr>
          <w:color w:val="000000" w:themeColor="text1"/>
          <w:sz w:val="28"/>
          <w:szCs w:val="28"/>
          <w:lang w:val="kk-KZ"/>
        </w:rPr>
        <w:t>минералы негізінен натрий хлоридінен және аз мөлшерде қоспалардан құралғандығы</w:t>
      </w:r>
      <w:r w:rsidRPr="00D353CC">
        <w:rPr>
          <w:color w:val="000000" w:themeColor="text1"/>
          <w:sz w:val="28"/>
          <w:szCs w:val="28"/>
          <w:lang w:val="kk-KZ"/>
        </w:rPr>
        <w:t xml:space="preserve"> анықталды. Осы нәтижелерге сәйкес, </w:t>
      </w:r>
      <w:r w:rsidR="00B42C43" w:rsidRPr="00D353CC">
        <w:rPr>
          <w:color w:val="000000" w:themeColor="text1"/>
          <w:sz w:val="28"/>
          <w:szCs w:val="28"/>
          <w:lang w:val="kk-KZ"/>
        </w:rPr>
        <w:t xml:space="preserve">Бахыт-таңы </w:t>
      </w:r>
      <w:r w:rsidRPr="00D353CC">
        <w:rPr>
          <w:color w:val="000000" w:themeColor="text1"/>
          <w:sz w:val="28"/>
          <w:szCs w:val="28"/>
          <w:lang w:val="kk-KZ"/>
        </w:rPr>
        <w:t xml:space="preserve">кен орнынан алынған табиғи натрий тұзын </w:t>
      </w:r>
      <w:r w:rsidR="00AA45ED" w:rsidRPr="00D353CC">
        <w:rPr>
          <w:color w:val="000000" w:themeColor="text1"/>
          <w:sz w:val="28"/>
          <w:szCs w:val="28"/>
          <w:lang w:val="kk-KZ"/>
        </w:rPr>
        <w:t xml:space="preserve">тамақ өнеркәсібінде, </w:t>
      </w:r>
      <w:r w:rsidRPr="00D353CC">
        <w:rPr>
          <w:color w:val="000000" w:themeColor="text1"/>
          <w:sz w:val="28"/>
          <w:szCs w:val="28"/>
          <w:lang w:val="kk-KZ"/>
        </w:rPr>
        <w:t xml:space="preserve"> соданы өндіруде</w:t>
      </w:r>
      <w:r w:rsidR="00AA45ED" w:rsidRPr="00D353CC">
        <w:rPr>
          <w:color w:val="000000" w:themeColor="text1"/>
          <w:sz w:val="28"/>
          <w:szCs w:val="28"/>
          <w:lang w:val="kk-KZ"/>
        </w:rPr>
        <w:t xml:space="preserve">, фармацевтикада </w:t>
      </w:r>
      <w:r w:rsidRPr="00D353CC">
        <w:rPr>
          <w:color w:val="000000" w:themeColor="text1"/>
          <w:sz w:val="28"/>
          <w:szCs w:val="28"/>
          <w:lang w:val="kk-KZ"/>
        </w:rPr>
        <w:t xml:space="preserve"> шикізат ретінде қолдануға болады. Ал ерімейтін </w:t>
      </w:r>
      <w:r w:rsidR="00AA45ED" w:rsidRPr="00D353CC">
        <w:rPr>
          <w:color w:val="000000" w:themeColor="text1"/>
          <w:sz w:val="28"/>
          <w:szCs w:val="28"/>
          <w:lang w:val="kk-KZ"/>
        </w:rPr>
        <w:t xml:space="preserve">қалдық ретінде </w:t>
      </w:r>
      <w:r w:rsidRPr="00D353CC">
        <w:rPr>
          <w:color w:val="000000" w:themeColor="text1"/>
          <w:sz w:val="28"/>
          <w:szCs w:val="28"/>
          <w:lang w:val="kk-KZ"/>
        </w:rPr>
        <w:t xml:space="preserve"> кездесетін кальций сульфаты мен басқа да силикатты қосылыстарды құрылыс материалдарын алуға пайдалануға </w:t>
      </w:r>
      <w:r w:rsidR="00AA45ED" w:rsidRPr="00D353CC">
        <w:rPr>
          <w:color w:val="000000" w:themeColor="text1"/>
          <w:sz w:val="28"/>
          <w:szCs w:val="28"/>
          <w:lang w:val="kk-KZ"/>
        </w:rPr>
        <w:t>болады</w:t>
      </w:r>
      <w:r w:rsidRPr="00D353CC">
        <w:rPr>
          <w:color w:val="000000" w:themeColor="text1"/>
          <w:sz w:val="28"/>
          <w:szCs w:val="28"/>
          <w:lang w:val="kk-KZ"/>
        </w:rPr>
        <w:t>.</w:t>
      </w:r>
    </w:p>
    <w:p w14:paraId="2C00DE69" w14:textId="77777777" w:rsidR="00FD4E22" w:rsidRPr="00D353CC" w:rsidRDefault="00FD4E22" w:rsidP="00640160">
      <w:pPr>
        <w:pStyle w:val="a7"/>
        <w:spacing w:before="0" w:beforeAutospacing="0" w:after="0" w:afterAutospacing="0"/>
        <w:ind w:firstLine="709"/>
        <w:jc w:val="both"/>
        <w:rPr>
          <w:color w:val="000000" w:themeColor="text1"/>
          <w:sz w:val="28"/>
          <w:szCs w:val="28"/>
          <w:lang w:val="kk-KZ"/>
        </w:rPr>
      </w:pPr>
    </w:p>
    <w:p w14:paraId="5EFDB6A5" w14:textId="77777777" w:rsidR="00640160" w:rsidRPr="00D353CC" w:rsidRDefault="00640160" w:rsidP="00640160">
      <w:pPr>
        <w:spacing w:after="0" w:line="240" w:lineRule="auto"/>
        <w:ind w:firstLine="709"/>
        <w:jc w:val="both"/>
        <w:rPr>
          <w:rFonts w:ascii="Times New Roman" w:hAnsi="Times New Roman" w:cs="Times New Roman"/>
          <w:color w:val="000000" w:themeColor="text1"/>
          <w:sz w:val="28"/>
          <w:szCs w:val="28"/>
          <w:lang w:val="kk-KZ"/>
        </w:rPr>
      </w:pPr>
    </w:p>
    <w:p w14:paraId="4654D00D" w14:textId="77777777" w:rsidR="00640160" w:rsidRPr="00D353CC" w:rsidRDefault="00640160" w:rsidP="00640160">
      <w:pPr>
        <w:spacing w:line="240" w:lineRule="auto"/>
        <w:ind w:firstLine="709"/>
        <w:jc w:val="center"/>
        <w:rPr>
          <w:rFonts w:ascii="Times New Roman" w:hAnsi="Times New Roman" w:cs="Times New Roman"/>
          <w:color w:val="000000" w:themeColor="text1"/>
          <w:sz w:val="28"/>
          <w:szCs w:val="28"/>
          <w:lang w:val="kk-KZ"/>
        </w:rPr>
      </w:pPr>
      <w:r w:rsidRPr="00D353CC">
        <w:rPr>
          <w:rFonts w:ascii="Times New Roman" w:hAnsi="Times New Roman" w:cs="Times New Roman"/>
          <w:noProof/>
          <w:color w:val="000000" w:themeColor="text1"/>
          <w:sz w:val="28"/>
          <w:szCs w:val="28"/>
          <w:lang w:eastAsia="ru-RU"/>
        </w:rPr>
        <w:lastRenderedPageBreak/>
        <w:drawing>
          <wp:inline distT="0" distB="0" distL="0" distR="0" wp14:anchorId="1EA070AC" wp14:editId="04F12C1D">
            <wp:extent cx="4308567" cy="318135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2">
                      <a:extLst>
                        <a:ext uri="{28A0092B-C50C-407E-A947-70E740481C1C}">
                          <a14:useLocalDpi xmlns:a14="http://schemas.microsoft.com/office/drawing/2010/main" val="0"/>
                        </a:ext>
                      </a:extLst>
                    </a:blip>
                    <a:srcRect l="32579" t="7103" r="999" b="3162"/>
                    <a:stretch>
                      <a:fillRect/>
                    </a:stretch>
                  </pic:blipFill>
                  <pic:spPr bwMode="auto">
                    <a:xfrm>
                      <a:off x="0" y="0"/>
                      <a:ext cx="4342016" cy="3206048"/>
                    </a:xfrm>
                    <a:prstGeom prst="rect">
                      <a:avLst/>
                    </a:prstGeom>
                    <a:noFill/>
                    <a:ln>
                      <a:noFill/>
                    </a:ln>
                  </pic:spPr>
                </pic:pic>
              </a:graphicData>
            </a:graphic>
          </wp:inline>
        </w:drawing>
      </w:r>
    </w:p>
    <w:p w14:paraId="3EBE6315" w14:textId="226DC88E" w:rsidR="00640160" w:rsidRPr="00D353CC" w:rsidRDefault="009C6BC5" w:rsidP="00333869">
      <w:pPr>
        <w:pStyle w:val="a7"/>
        <w:ind w:firstLine="709"/>
        <w:jc w:val="center"/>
        <w:rPr>
          <w:color w:val="000000" w:themeColor="text1"/>
          <w:sz w:val="28"/>
          <w:szCs w:val="28"/>
          <w:lang w:val="kk-KZ"/>
        </w:rPr>
      </w:pPr>
      <w:r>
        <w:rPr>
          <w:color w:val="000000" w:themeColor="text1"/>
          <w:sz w:val="28"/>
          <w:szCs w:val="28"/>
          <w:lang w:val="kk-KZ"/>
        </w:rPr>
        <w:t>С</w:t>
      </w:r>
      <w:r w:rsidRPr="00D353CC">
        <w:rPr>
          <w:color w:val="000000" w:themeColor="text1"/>
          <w:sz w:val="28"/>
          <w:szCs w:val="28"/>
          <w:lang w:val="kk-KZ"/>
        </w:rPr>
        <w:t xml:space="preserve">урет </w:t>
      </w:r>
      <w:r w:rsidR="009E2493" w:rsidRPr="00D353CC">
        <w:rPr>
          <w:color w:val="000000" w:themeColor="text1"/>
          <w:sz w:val="28"/>
          <w:szCs w:val="28"/>
          <w:lang w:val="kk-KZ"/>
        </w:rPr>
        <w:t xml:space="preserve">3.5 </w:t>
      </w:r>
      <w:r w:rsidR="00585ACA" w:rsidRPr="00D353CC">
        <w:rPr>
          <w:color w:val="000000" w:themeColor="text1"/>
          <w:sz w:val="28"/>
          <w:szCs w:val="28"/>
          <w:lang w:val="kk-KZ"/>
        </w:rPr>
        <w:t>-</w:t>
      </w:r>
      <w:r w:rsidR="00640160" w:rsidRPr="00D353CC">
        <w:rPr>
          <w:color w:val="000000" w:themeColor="text1"/>
          <w:sz w:val="28"/>
          <w:szCs w:val="28"/>
          <w:lang w:val="kk-KZ"/>
        </w:rPr>
        <w:t xml:space="preserve"> </w:t>
      </w:r>
      <w:r w:rsidR="00B42C43" w:rsidRPr="00D353CC">
        <w:rPr>
          <w:color w:val="000000" w:themeColor="text1"/>
          <w:sz w:val="28"/>
          <w:szCs w:val="28"/>
          <w:lang w:val="kk-KZ"/>
        </w:rPr>
        <w:t>Бахыт-таңы</w:t>
      </w:r>
      <w:r w:rsidR="00640160" w:rsidRPr="00D353CC">
        <w:rPr>
          <w:color w:val="000000" w:themeColor="text1"/>
          <w:sz w:val="28"/>
          <w:szCs w:val="28"/>
          <w:lang w:val="kk-KZ"/>
        </w:rPr>
        <w:t xml:space="preserve">кен орнындағы табиғи натрий тұзының </w:t>
      </w:r>
      <w:r w:rsidR="00333869" w:rsidRPr="00D353CC">
        <w:rPr>
          <w:bCs/>
          <w:color w:val="000000" w:themeColor="text1"/>
          <w:sz w:val="28"/>
          <w:szCs w:val="28"/>
          <w:lang w:val="kk-KZ"/>
        </w:rPr>
        <w:t>дифференциалды-термиялық талдауы</w:t>
      </w:r>
    </w:p>
    <w:p w14:paraId="0BA50171" w14:textId="6F7AE3C1" w:rsidR="00640160" w:rsidRPr="00D353CC" w:rsidRDefault="00640160" w:rsidP="00640160">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Жалпы алғанда, РФА, элементтік талдау және химиялық талдауды қоса алғандағы барлық нәтижелер</w:t>
      </w:r>
      <w:r w:rsidR="00AA45ED" w:rsidRPr="00D353CC">
        <w:rPr>
          <w:color w:val="000000" w:themeColor="text1"/>
          <w:sz w:val="28"/>
          <w:szCs w:val="28"/>
          <w:lang w:val="kk-KZ"/>
        </w:rPr>
        <w:t>і</w:t>
      </w:r>
      <w:r w:rsidRPr="00D353CC">
        <w:rPr>
          <w:color w:val="000000" w:themeColor="text1"/>
          <w:sz w:val="28"/>
          <w:szCs w:val="28"/>
          <w:lang w:val="kk-KZ"/>
        </w:rPr>
        <w:t xml:space="preserve"> </w:t>
      </w:r>
      <w:r w:rsidR="00B42C43" w:rsidRPr="00D353CC">
        <w:rPr>
          <w:color w:val="000000" w:themeColor="text1"/>
          <w:sz w:val="28"/>
          <w:szCs w:val="28"/>
          <w:lang w:val="kk-KZ"/>
        </w:rPr>
        <w:t xml:space="preserve">Бахыт-таңы </w:t>
      </w:r>
      <w:r w:rsidRPr="00D353CC">
        <w:rPr>
          <w:color w:val="000000" w:themeColor="text1"/>
          <w:sz w:val="28"/>
          <w:szCs w:val="28"/>
          <w:lang w:val="kk-KZ"/>
        </w:rPr>
        <w:t>кен орнындағы табиғи натрий минералын</w:t>
      </w:r>
      <w:r w:rsidR="00AA45ED" w:rsidRPr="00D353CC">
        <w:rPr>
          <w:color w:val="000000" w:themeColor="text1"/>
          <w:sz w:val="28"/>
          <w:szCs w:val="28"/>
          <w:lang w:val="kk-KZ"/>
        </w:rPr>
        <w:t>да натрий хлоридінің концентрациясы өте жоғары екендігін дәлелдеді</w:t>
      </w:r>
      <w:r w:rsidRPr="00D353CC">
        <w:rPr>
          <w:color w:val="000000" w:themeColor="text1"/>
          <w:sz w:val="28"/>
          <w:szCs w:val="28"/>
          <w:lang w:val="kk-KZ"/>
        </w:rPr>
        <w:t xml:space="preserve">. </w:t>
      </w:r>
    </w:p>
    <w:p w14:paraId="5435031F" w14:textId="15EE24DF" w:rsidR="00640160" w:rsidRPr="00D353CC" w:rsidRDefault="00640160" w:rsidP="00640160">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 xml:space="preserve">Ерімейтін қалдықтың фракциялар бойынша таралуын зерттеу үшін ұнтақталған тұз </w:t>
      </w:r>
      <w:r w:rsidR="00527D37" w:rsidRPr="00D353CC">
        <w:rPr>
          <w:color w:val="000000" w:themeColor="text1"/>
          <w:sz w:val="28"/>
          <w:szCs w:val="28"/>
          <w:lang w:val="kk-KZ"/>
        </w:rPr>
        <w:t xml:space="preserve">елеуштегі тор диаметрі </w:t>
      </w:r>
      <w:r w:rsidRPr="00D353CC">
        <w:rPr>
          <w:rStyle w:val="af7"/>
          <w:b w:val="0"/>
          <w:color w:val="000000" w:themeColor="text1"/>
          <w:sz w:val="28"/>
          <w:szCs w:val="28"/>
          <w:lang w:val="kk-KZ"/>
        </w:rPr>
        <w:t>0,2 мм елеуіш арқылы</w:t>
      </w:r>
      <w:r w:rsidRPr="00D353CC">
        <w:rPr>
          <w:color w:val="000000" w:themeColor="text1"/>
          <w:sz w:val="28"/>
          <w:szCs w:val="28"/>
          <w:lang w:val="kk-KZ"/>
        </w:rPr>
        <w:t xml:space="preserve"> еленді. Тұздың массасының шамамен </w:t>
      </w:r>
      <w:r w:rsidR="00460BCA" w:rsidRPr="00D353CC">
        <w:rPr>
          <w:rStyle w:val="af7"/>
          <w:b w:val="0"/>
          <w:color w:val="000000" w:themeColor="text1"/>
          <w:sz w:val="28"/>
          <w:szCs w:val="28"/>
          <w:lang w:val="kk-KZ"/>
        </w:rPr>
        <w:t>20</w:t>
      </w:r>
      <w:r w:rsidRPr="00D353CC">
        <w:rPr>
          <w:rStyle w:val="af7"/>
          <w:b w:val="0"/>
          <w:color w:val="000000" w:themeColor="text1"/>
          <w:sz w:val="28"/>
          <w:szCs w:val="28"/>
          <w:lang w:val="kk-KZ"/>
        </w:rPr>
        <w:t>%-ы ұсақ фракцияға</w:t>
      </w:r>
      <w:r w:rsidRPr="00D353CC">
        <w:rPr>
          <w:color w:val="000000" w:themeColor="text1"/>
          <w:sz w:val="28"/>
          <w:szCs w:val="28"/>
          <w:lang w:val="kk-KZ"/>
        </w:rPr>
        <w:t xml:space="preserve"> өтсе, ірі фракцияда </w:t>
      </w:r>
      <w:r w:rsidRPr="00D353CC">
        <w:rPr>
          <w:rStyle w:val="af7"/>
          <w:b w:val="0"/>
          <w:color w:val="000000" w:themeColor="text1"/>
          <w:sz w:val="28"/>
          <w:szCs w:val="28"/>
          <w:lang w:val="kk-KZ"/>
        </w:rPr>
        <w:t>80 %-ға дейінгі массасы</w:t>
      </w:r>
      <w:r w:rsidRPr="00D353CC">
        <w:rPr>
          <w:b/>
          <w:color w:val="000000" w:themeColor="text1"/>
          <w:sz w:val="28"/>
          <w:szCs w:val="28"/>
          <w:lang w:val="kk-KZ"/>
        </w:rPr>
        <w:t xml:space="preserve"> </w:t>
      </w:r>
      <w:r w:rsidRPr="00D353CC">
        <w:rPr>
          <w:color w:val="000000" w:themeColor="text1"/>
          <w:sz w:val="28"/>
          <w:szCs w:val="28"/>
          <w:lang w:val="kk-KZ"/>
        </w:rPr>
        <w:t xml:space="preserve">қалды. Ұсақ фракция (d &lt; 0,2 мм) құрамында </w:t>
      </w:r>
      <w:r w:rsidRPr="00D353CC">
        <w:rPr>
          <w:rStyle w:val="af7"/>
          <w:b w:val="0"/>
          <w:bCs w:val="0"/>
          <w:color w:val="000000" w:themeColor="text1"/>
          <w:sz w:val="28"/>
          <w:szCs w:val="28"/>
          <w:lang w:val="kk-KZ"/>
        </w:rPr>
        <w:t>3,4 %-ға дейін ерімейтін қалдық</w:t>
      </w:r>
      <w:r w:rsidRPr="00D353CC">
        <w:rPr>
          <w:color w:val="000000" w:themeColor="text1"/>
          <w:sz w:val="28"/>
          <w:szCs w:val="28"/>
          <w:lang w:val="kk-KZ"/>
        </w:rPr>
        <w:t xml:space="preserve"> болады және глинистің негізгі бөлігі осы фракцияға өтеді. Ірі фракция (d &gt; 0,2 мм) құрамында </w:t>
      </w:r>
      <w:r w:rsidRPr="00D353CC">
        <w:rPr>
          <w:rStyle w:val="af7"/>
          <w:b w:val="0"/>
          <w:bCs w:val="0"/>
          <w:color w:val="000000" w:themeColor="text1"/>
          <w:sz w:val="28"/>
          <w:szCs w:val="28"/>
          <w:lang w:val="kk-KZ"/>
        </w:rPr>
        <w:t>1,8 %-ға дейін</w:t>
      </w:r>
      <w:r w:rsidRPr="00D353CC">
        <w:rPr>
          <w:rStyle w:val="af7"/>
          <w:b w:val="0"/>
          <w:color w:val="000000" w:themeColor="text1"/>
          <w:sz w:val="28"/>
          <w:szCs w:val="28"/>
          <w:lang w:val="kk-KZ"/>
        </w:rPr>
        <w:t xml:space="preserve"> ерімейтін қалдық</w:t>
      </w:r>
      <w:r w:rsidRPr="00D353CC">
        <w:rPr>
          <w:color w:val="000000" w:themeColor="text1"/>
          <w:sz w:val="28"/>
          <w:szCs w:val="28"/>
          <w:lang w:val="kk-KZ"/>
        </w:rPr>
        <w:t xml:space="preserve"> болады, ал ерімейтін қалдықтың негізгі бөлігін кальций сульфатының кристалдары құрайды</w:t>
      </w:r>
      <w:r w:rsidR="00191EF1" w:rsidRPr="00D353CC">
        <w:rPr>
          <w:color w:val="000000" w:themeColor="text1"/>
          <w:sz w:val="28"/>
          <w:szCs w:val="28"/>
          <w:lang w:val="kk-KZ"/>
        </w:rPr>
        <w:t xml:space="preserve"> [95,96]</w:t>
      </w:r>
      <w:r w:rsidRPr="00D353CC">
        <w:rPr>
          <w:color w:val="000000" w:themeColor="text1"/>
          <w:sz w:val="28"/>
          <w:szCs w:val="28"/>
          <w:lang w:val="kk-KZ"/>
        </w:rPr>
        <w:t>.</w:t>
      </w:r>
    </w:p>
    <w:p w14:paraId="10C5A983" w14:textId="6BFDB830" w:rsidR="00640160" w:rsidRPr="00D353CC" w:rsidRDefault="00640160" w:rsidP="00640160">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Мұндай қоспалардың болуы тұздың сапасына және оны әртүрлі өңдеу түрлеріне жарамдылығына айтарлықтай әсер етеді. Атап айтқанда, минералдың құрамында ерімейтін қалдықтың массалық үлесі 2 %-ға дейін жетеді, бұл оны алдын ала шламсыздандыру – яғни ұсақ және коллоидты қоспаларды жою кезеңінсіз – тамақ өнеркәсібінде тікелей пайдалануға мүмкіндік бермейді. Мұндай деңгейдегі ластану тұздың органолептикалық қасиеттерін төмендетіп қана қоймай, сонымен қатар өңдеу кезінде кристалдану мен сүзудің технологиялық параметрлеріне де әсер етуі мүмкін</w:t>
      </w:r>
      <w:r w:rsidR="00191EF1" w:rsidRPr="00D353CC">
        <w:rPr>
          <w:color w:val="000000" w:themeColor="text1"/>
          <w:sz w:val="28"/>
          <w:szCs w:val="28"/>
          <w:lang w:val="kk-KZ"/>
        </w:rPr>
        <w:t xml:space="preserve"> [97-99]</w:t>
      </w:r>
      <w:r w:rsidRPr="00D353CC">
        <w:rPr>
          <w:color w:val="000000" w:themeColor="text1"/>
          <w:sz w:val="28"/>
          <w:szCs w:val="28"/>
          <w:lang w:val="kk-KZ"/>
        </w:rPr>
        <w:t>.</w:t>
      </w:r>
    </w:p>
    <w:p w14:paraId="0A04B3A0" w14:textId="3C52BA5E" w:rsidR="00640160" w:rsidRPr="00D353CC" w:rsidRDefault="00640160" w:rsidP="00640160">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Жүргізілген талдау нәти</w:t>
      </w:r>
      <w:r w:rsidR="00615F58" w:rsidRPr="00D353CC">
        <w:rPr>
          <w:color w:val="000000" w:themeColor="text1"/>
          <w:sz w:val="28"/>
          <w:szCs w:val="28"/>
          <w:lang w:val="kk-KZ"/>
        </w:rPr>
        <w:t>желері негізінде</w:t>
      </w:r>
      <w:r w:rsidRPr="00D353CC">
        <w:rPr>
          <w:color w:val="000000" w:themeColor="text1"/>
          <w:sz w:val="28"/>
          <w:szCs w:val="28"/>
          <w:lang w:val="kk-KZ"/>
        </w:rPr>
        <w:t xml:space="preserve"> ерімейтін қалдықтың күрделі табиғаты бар екендігі және ол екі негізгі фазадан тұратыны анықталды. Біріншісі – табиғи шығу текті, майда дисперсті ерімейтін компоненттерден құралған саз массасы. Екіншісі – суда ерімейтін және тұнба түзуге бейім айқын </w:t>
      </w:r>
      <w:r w:rsidRPr="00D353CC">
        <w:rPr>
          <w:color w:val="000000" w:themeColor="text1"/>
          <w:sz w:val="28"/>
          <w:szCs w:val="28"/>
          <w:lang w:val="kk-KZ"/>
        </w:rPr>
        <w:lastRenderedPageBreak/>
        <w:t xml:space="preserve">бөлінетін мөлдір кальций сульфаты кристалдары. Ерімейтін қалдықтың құрамын неғұрлым егжей-тегжейлі зерттеу мақсатында рентгенфлуоресценттік спектроскопия әдісімен элементтік талдау жүргізілді. </w:t>
      </w:r>
      <w:r w:rsidR="00B42C43" w:rsidRPr="00D353CC">
        <w:rPr>
          <w:color w:val="000000" w:themeColor="text1"/>
          <w:sz w:val="28"/>
          <w:szCs w:val="28"/>
          <w:lang w:val="kk-KZ"/>
        </w:rPr>
        <w:t>Бахыт-таңы</w:t>
      </w:r>
      <w:r w:rsidR="00460BCA" w:rsidRPr="00D353CC">
        <w:rPr>
          <w:color w:val="000000" w:themeColor="text1"/>
          <w:sz w:val="28"/>
          <w:szCs w:val="28"/>
          <w:lang w:val="kk-KZ"/>
        </w:rPr>
        <w:t xml:space="preserve"> кен</w:t>
      </w:r>
      <w:r w:rsidRPr="00D353CC">
        <w:rPr>
          <w:color w:val="000000" w:themeColor="text1"/>
          <w:sz w:val="28"/>
          <w:szCs w:val="28"/>
          <w:lang w:val="kk-KZ"/>
        </w:rPr>
        <w:t xml:space="preserve">орнындағы галитті зерттеу барысында алынған ерімейтін қалдықтың микробейнелері және элементтік құрамы туралы деректер </w:t>
      </w:r>
      <w:r w:rsidR="00585ACA" w:rsidRPr="00D353CC">
        <w:rPr>
          <w:color w:val="000000" w:themeColor="text1"/>
          <w:sz w:val="28"/>
          <w:szCs w:val="28"/>
          <w:lang w:val="kk-KZ"/>
        </w:rPr>
        <w:t>3.3</w:t>
      </w:r>
      <w:r w:rsidRPr="00D353CC">
        <w:rPr>
          <w:color w:val="000000" w:themeColor="text1"/>
          <w:sz w:val="28"/>
          <w:szCs w:val="28"/>
          <w:lang w:val="kk-KZ"/>
        </w:rPr>
        <w:t xml:space="preserve"> және </w:t>
      </w:r>
      <w:r w:rsidR="00585ACA" w:rsidRPr="00D353CC">
        <w:rPr>
          <w:color w:val="000000" w:themeColor="text1"/>
          <w:sz w:val="28"/>
          <w:szCs w:val="28"/>
          <w:lang w:val="kk-KZ"/>
        </w:rPr>
        <w:t>3.4</w:t>
      </w:r>
      <w:r w:rsidRPr="00D353CC">
        <w:rPr>
          <w:color w:val="000000" w:themeColor="text1"/>
          <w:sz w:val="28"/>
          <w:szCs w:val="28"/>
          <w:lang w:val="kk-KZ"/>
        </w:rPr>
        <w:t xml:space="preserve">-кестелерде, сондай-ақ </w:t>
      </w:r>
      <w:r w:rsidR="00585ACA" w:rsidRPr="00D353CC">
        <w:rPr>
          <w:color w:val="000000" w:themeColor="text1"/>
          <w:sz w:val="28"/>
          <w:szCs w:val="28"/>
          <w:lang w:val="kk-KZ"/>
        </w:rPr>
        <w:t>3.6</w:t>
      </w:r>
      <w:r w:rsidRPr="00D353CC">
        <w:rPr>
          <w:color w:val="000000" w:themeColor="text1"/>
          <w:sz w:val="28"/>
          <w:szCs w:val="28"/>
          <w:lang w:val="kk-KZ"/>
        </w:rPr>
        <w:t xml:space="preserve"> және </w:t>
      </w:r>
      <w:r w:rsidR="00585ACA" w:rsidRPr="00D353CC">
        <w:rPr>
          <w:color w:val="000000" w:themeColor="text1"/>
          <w:sz w:val="28"/>
          <w:szCs w:val="28"/>
          <w:lang w:val="kk-KZ"/>
        </w:rPr>
        <w:t>3.7</w:t>
      </w:r>
      <w:r w:rsidRPr="00D353CC">
        <w:rPr>
          <w:color w:val="000000" w:themeColor="text1"/>
          <w:sz w:val="28"/>
          <w:szCs w:val="28"/>
          <w:lang w:val="kk-KZ"/>
        </w:rPr>
        <w:t>-суреттерде көрсетілген.</w:t>
      </w:r>
    </w:p>
    <w:p w14:paraId="78115DD2" w14:textId="77777777" w:rsidR="004C6C29" w:rsidRPr="00D353CC" w:rsidRDefault="004C6C29" w:rsidP="00640160">
      <w:pPr>
        <w:pStyle w:val="a7"/>
        <w:spacing w:before="0" w:beforeAutospacing="0" w:after="0" w:afterAutospacing="0"/>
        <w:ind w:firstLine="709"/>
        <w:jc w:val="both"/>
        <w:rPr>
          <w:color w:val="000000" w:themeColor="text1"/>
          <w:sz w:val="28"/>
          <w:szCs w:val="28"/>
          <w:lang w:val="kk-KZ"/>
        </w:rPr>
      </w:pPr>
    </w:p>
    <w:tbl>
      <w:tblPr>
        <w:tblW w:w="0" w:type="auto"/>
        <w:jc w:val="center"/>
        <w:tblLayout w:type="fixed"/>
        <w:tblLook w:val="04A0" w:firstRow="1" w:lastRow="0" w:firstColumn="1" w:lastColumn="0" w:noHBand="0" w:noVBand="1"/>
      </w:tblPr>
      <w:tblGrid>
        <w:gridCol w:w="4080"/>
        <w:gridCol w:w="4078"/>
      </w:tblGrid>
      <w:tr w:rsidR="00682A89" w:rsidRPr="00D353CC" w14:paraId="46023492" w14:textId="77777777" w:rsidTr="00640160">
        <w:trPr>
          <w:trHeight w:val="2848"/>
          <w:jc w:val="center"/>
        </w:trPr>
        <w:tc>
          <w:tcPr>
            <w:tcW w:w="4080" w:type="dxa"/>
            <w:hideMark/>
          </w:tcPr>
          <w:p w14:paraId="716BBAF8" w14:textId="77777777" w:rsidR="00640160" w:rsidRPr="00D353CC" w:rsidRDefault="00640160" w:rsidP="00640160">
            <w:pPr>
              <w:rPr>
                <w:rFonts w:ascii="Times New Roman" w:hAnsi="Times New Roman"/>
                <w:color w:val="000000" w:themeColor="text1"/>
                <w:sz w:val="28"/>
                <w:szCs w:val="28"/>
                <w:lang w:val="kk-KZ"/>
              </w:rPr>
            </w:pPr>
            <w:r w:rsidRPr="00D353CC">
              <w:rPr>
                <w:noProof/>
                <w:color w:val="000000" w:themeColor="text1"/>
                <w:lang w:eastAsia="ru-RU"/>
              </w:rPr>
              <w:drawing>
                <wp:anchor distT="0" distB="0" distL="114300" distR="114300" simplePos="0" relativeHeight="251653632" behindDoc="0" locked="0" layoutInCell="1" allowOverlap="1" wp14:anchorId="402DACFC" wp14:editId="1290129B">
                  <wp:simplePos x="0" y="0"/>
                  <wp:positionH relativeFrom="page">
                    <wp:posOffset>0</wp:posOffset>
                  </wp:positionH>
                  <wp:positionV relativeFrom="paragraph">
                    <wp:posOffset>29210</wp:posOffset>
                  </wp:positionV>
                  <wp:extent cx="3138805" cy="1631950"/>
                  <wp:effectExtent l="0" t="0" r="4445" b="6350"/>
                  <wp:wrapTopAndBottom/>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138805" cy="1631950"/>
                          </a:xfrm>
                          <a:prstGeom prst="rect">
                            <a:avLst/>
                          </a:prstGeom>
                          <a:noFill/>
                        </pic:spPr>
                      </pic:pic>
                    </a:graphicData>
                  </a:graphic>
                  <wp14:sizeRelH relativeFrom="page">
                    <wp14:pctWidth>0</wp14:pctWidth>
                  </wp14:sizeRelH>
                  <wp14:sizeRelV relativeFrom="page">
                    <wp14:pctHeight>0</wp14:pctHeight>
                  </wp14:sizeRelV>
                </wp:anchor>
              </w:drawing>
            </w:r>
          </w:p>
        </w:tc>
        <w:tc>
          <w:tcPr>
            <w:tcW w:w="4078" w:type="dxa"/>
            <w:hideMark/>
          </w:tcPr>
          <w:p w14:paraId="4CF09EA0" w14:textId="77777777" w:rsidR="00640160" w:rsidRPr="00D353CC" w:rsidRDefault="00640160" w:rsidP="00640160">
            <w:pPr>
              <w:rPr>
                <w:rFonts w:ascii="Times New Roman" w:hAnsi="Times New Roman"/>
                <w:color w:val="000000" w:themeColor="text1"/>
                <w:sz w:val="28"/>
                <w:szCs w:val="28"/>
                <w:lang w:val="kk-KZ"/>
              </w:rPr>
            </w:pPr>
            <w:r w:rsidRPr="00D353CC">
              <w:rPr>
                <w:rFonts w:ascii="Times New Roman" w:hAnsi="Times New Roman"/>
                <w:noProof/>
                <w:color w:val="000000" w:themeColor="text1"/>
                <w:sz w:val="28"/>
                <w:szCs w:val="28"/>
                <w:lang w:eastAsia="ru-RU"/>
              </w:rPr>
              <w:drawing>
                <wp:inline distT="0" distB="0" distL="0" distR="0" wp14:anchorId="6D09DAA3" wp14:editId="1F7115EC">
                  <wp:extent cx="2247900" cy="179832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247900" cy="1798320"/>
                          </a:xfrm>
                          <a:prstGeom prst="rect">
                            <a:avLst/>
                          </a:prstGeom>
                          <a:noFill/>
                          <a:ln>
                            <a:noFill/>
                          </a:ln>
                        </pic:spPr>
                      </pic:pic>
                    </a:graphicData>
                  </a:graphic>
                </wp:inline>
              </w:drawing>
            </w:r>
          </w:p>
        </w:tc>
      </w:tr>
    </w:tbl>
    <w:p w14:paraId="1CEFAFFD" w14:textId="636BF8CD" w:rsidR="00D16D73" w:rsidRPr="00D353CC" w:rsidRDefault="009E2493" w:rsidP="00DB39D0">
      <w:pPr>
        <w:pStyle w:val="a7"/>
        <w:spacing w:before="0" w:beforeAutospacing="0" w:after="0" w:afterAutospacing="0"/>
        <w:ind w:firstLine="709"/>
        <w:jc w:val="center"/>
        <w:rPr>
          <w:rStyle w:val="af7"/>
          <w:b w:val="0"/>
          <w:color w:val="000000" w:themeColor="text1"/>
          <w:sz w:val="28"/>
          <w:szCs w:val="28"/>
          <w:lang w:val="kk-KZ"/>
        </w:rPr>
      </w:pPr>
      <w:r w:rsidRPr="00D353CC">
        <w:rPr>
          <w:rStyle w:val="af7"/>
          <w:b w:val="0"/>
          <w:color w:val="000000" w:themeColor="text1"/>
          <w:sz w:val="28"/>
          <w:szCs w:val="28"/>
          <w:lang w:val="kk-KZ"/>
        </w:rPr>
        <w:t>3.6 с</w:t>
      </w:r>
      <w:r w:rsidR="00640160" w:rsidRPr="00D353CC">
        <w:rPr>
          <w:rStyle w:val="af7"/>
          <w:b w:val="0"/>
          <w:color w:val="000000" w:themeColor="text1"/>
          <w:sz w:val="28"/>
          <w:szCs w:val="28"/>
          <w:lang w:val="kk-KZ"/>
        </w:rPr>
        <w:t xml:space="preserve">урет– </w:t>
      </w:r>
      <w:r w:rsidR="00B42C43" w:rsidRPr="00D353CC">
        <w:rPr>
          <w:rStyle w:val="af7"/>
          <w:b w:val="0"/>
          <w:color w:val="000000" w:themeColor="text1"/>
          <w:sz w:val="28"/>
          <w:szCs w:val="28"/>
          <w:lang w:val="kk-KZ"/>
        </w:rPr>
        <w:t>Бахыт-таңы</w:t>
      </w:r>
      <w:r w:rsidR="00460BCA" w:rsidRPr="00D353CC">
        <w:rPr>
          <w:rStyle w:val="af7"/>
          <w:b w:val="0"/>
          <w:color w:val="000000" w:themeColor="text1"/>
          <w:sz w:val="28"/>
          <w:szCs w:val="28"/>
          <w:lang w:val="kk-KZ"/>
        </w:rPr>
        <w:t xml:space="preserve"> кен</w:t>
      </w:r>
      <w:r w:rsidR="00640160" w:rsidRPr="00D353CC">
        <w:rPr>
          <w:rStyle w:val="af7"/>
          <w:b w:val="0"/>
          <w:color w:val="000000" w:themeColor="text1"/>
          <w:sz w:val="28"/>
          <w:szCs w:val="28"/>
          <w:lang w:val="kk-KZ"/>
        </w:rPr>
        <w:t>орнын</w:t>
      </w:r>
      <w:r w:rsidR="009D086E" w:rsidRPr="00D353CC">
        <w:rPr>
          <w:rStyle w:val="af7"/>
          <w:b w:val="0"/>
          <w:color w:val="000000" w:themeColor="text1"/>
          <w:sz w:val="28"/>
          <w:szCs w:val="28"/>
          <w:lang w:val="kk-KZ"/>
        </w:rPr>
        <w:t>ан алынған</w:t>
      </w:r>
      <w:r w:rsidR="00640160" w:rsidRPr="00D353CC">
        <w:rPr>
          <w:rStyle w:val="af7"/>
          <w:b w:val="0"/>
          <w:color w:val="000000" w:themeColor="text1"/>
          <w:sz w:val="28"/>
          <w:szCs w:val="28"/>
          <w:lang w:val="kk-KZ"/>
        </w:rPr>
        <w:t xml:space="preserve"> натрий тұзы минералы</w:t>
      </w:r>
      <w:r w:rsidR="009D086E" w:rsidRPr="00D353CC">
        <w:rPr>
          <w:rStyle w:val="af7"/>
          <w:b w:val="0"/>
          <w:color w:val="000000" w:themeColor="text1"/>
          <w:sz w:val="28"/>
          <w:szCs w:val="28"/>
          <w:lang w:val="kk-KZ"/>
        </w:rPr>
        <w:t>ның</w:t>
      </w:r>
      <w:r w:rsidR="00640160" w:rsidRPr="00D353CC">
        <w:rPr>
          <w:rStyle w:val="af7"/>
          <w:b w:val="0"/>
          <w:color w:val="000000" w:themeColor="text1"/>
          <w:sz w:val="28"/>
          <w:szCs w:val="28"/>
          <w:lang w:val="kk-KZ"/>
        </w:rPr>
        <w:t xml:space="preserve"> ерімейтін тұнбасының </w:t>
      </w:r>
      <w:r w:rsidR="00D16D73" w:rsidRPr="00D353CC">
        <w:rPr>
          <w:color w:val="000000" w:themeColor="text1"/>
          <w:sz w:val="28"/>
          <w:szCs w:val="28"/>
          <w:lang w:val="kk-KZ"/>
        </w:rPr>
        <w:t>спектрограммалары мен микро</w:t>
      </w:r>
      <w:r w:rsidR="004C6C29" w:rsidRPr="00D353CC">
        <w:rPr>
          <w:color w:val="000000" w:themeColor="text1"/>
          <w:sz w:val="28"/>
          <w:szCs w:val="28"/>
          <w:lang w:val="kk-KZ"/>
        </w:rPr>
        <w:t>бейнесі</w:t>
      </w:r>
    </w:p>
    <w:p w14:paraId="107B1A9B" w14:textId="323F39D4" w:rsidR="009D086E" w:rsidRPr="00D353CC" w:rsidRDefault="009D086E" w:rsidP="009D086E">
      <w:pPr>
        <w:pStyle w:val="a7"/>
        <w:spacing w:before="0" w:beforeAutospacing="0" w:after="0" w:afterAutospacing="0"/>
        <w:ind w:firstLine="709"/>
        <w:jc w:val="center"/>
        <w:rPr>
          <w:color w:val="000000" w:themeColor="text1"/>
          <w:sz w:val="28"/>
          <w:szCs w:val="28"/>
          <w:lang w:val="kk-KZ"/>
        </w:rPr>
      </w:pPr>
    </w:p>
    <w:p w14:paraId="5E9FC6D3" w14:textId="6AEE1F4A" w:rsidR="00640160" w:rsidRPr="00D353CC" w:rsidRDefault="00D33783" w:rsidP="00640160">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 xml:space="preserve">3.6 суреттегі </w:t>
      </w:r>
      <w:r w:rsidR="00FD4E22" w:rsidRPr="00D353CC">
        <w:rPr>
          <w:color w:val="000000" w:themeColor="text1"/>
          <w:sz w:val="28"/>
          <w:szCs w:val="28"/>
          <w:lang w:val="kk-KZ"/>
        </w:rPr>
        <w:t>н</w:t>
      </w:r>
      <w:r w:rsidR="00640160" w:rsidRPr="00D353CC">
        <w:rPr>
          <w:color w:val="000000" w:themeColor="text1"/>
          <w:sz w:val="28"/>
          <w:szCs w:val="28"/>
          <w:lang w:val="kk-KZ"/>
        </w:rPr>
        <w:t xml:space="preserve">егізгі </w:t>
      </w:r>
      <w:r w:rsidRPr="00D353CC">
        <w:rPr>
          <w:color w:val="000000" w:themeColor="text1"/>
          <w:sz w:val="28"/>
          <w:szCs w:val="28"/>
          <w:lang w:val="kk-KZ"/>
        </w:rPr>
        <w:t>спектрограммалар</w:t>
      </w:r>
      <w:r w:rsidR="00640160" w:rsidRPr="00D353CC">
        <w:rPr>
          <w:color w:val="000000" w:themeColor="text1"/>
          <w:sz w:val="28"/>
          <w:szCs w:val="28"/>
          <w:lang w:val="kk-KZ"/>
        </w:rPr>
        <w:t xml:space="preserve"> Na және Cl элементтеріне сәйкес келеді, бұл галиттің (NaCl) бар екенін растайды. Қосымша S және Ca </w:t>
      </w:r>
      <w:r w:rsidRPr="00D353CC">
        <w:rPr>
          <w:color w:val="000000" w:themeColor="text1"/>
          <w:sz w:val="28"/>
          <w:szCs w:val="28"/>
          <w:lang w:val="kk-KZ"/>
        </w:rPr>
        <w:t>спектрлері</w:t>
      </w:r>
      <w:r w:rsidR="00640160" w:rsidRPr="00D353CC">
        <w:rPr>
          <w:color w:val="000000" w:themeColor="text1"/>
          <w:sz w:val="28"/>
          <w:szCs w:val="28"/>
          <w:lang w:val="kk-KZ"/>
        </w:rPr>
        <w:t xml:space="preserve"> CaSO</w:t>
      </w:r>
      <w:r w:rsidR="00245018" w:rsidRPr="00D353CC">
        <w:rPr>
          <w:color w:val="000000" w:themeColor="text1"/>
          <w:sz w:val="28"/>
          <w:szCs w:val="28"/>
          <w:vertAlign w:val="subscript"/>
          <w:lang w:val="kk-KZ"/>
        </w:rPr>
        <w:t>4</w:t>
      </w:r>
      <w:r w:rsidR="00640160" w:rsidRPr="00D353CC">
        <w:rPr>
          <w:color w:val="000000" w:themeColor="text1"/>
          <w:sz w:val="28"/>
          <w:szCs w:val="28"/>
          <w:lang w:val="kk-KZ"/>
        </w:rPr>
        <w:t xml:space="preserve"> фазаларының болуын көрсетеді. Аздаған Si және O </w:t>
      </w:r>
      <w:r w:rsidRPr="00D353CC">
        <w:rPr>
          <w:color w:val="000000" w:themeColor="text1"/>
          <w:sz w:val="28"/>
          <w:szCs w:val="28"/>
          <w:lang w:val="kk-KZ"/>
        </w:rPr>
        <w:t>спектрі</w:t>
      </w:r>
      <w:r w:rsidR="00640160" w:rsidRPr="00D353CC">
        <w:rPr>
          <w:color w:val="000000" w:themeColor="text1"/>
          <w:sz w:val="28"/>
          <w:szCs w:val="28"/>
          <w:lang w:val="kk-KZ"/>
        </w:rPr>
        <w:t xml:space="preserve"> саз қоспаларының іздеріне сәйкес келеді</w:t>
      </w:r>
      <w:r w:rsidR="00640160" w:rsidRPr="00D353CC">
        <w:rPr>
          <w:b/>
          <w:color w:val="000000" w:themeColor="text1"/>
          <w:sz w:val="28"/>
          <w:szCs w:val="28"/>
          <w:lang w:val="kk-KZ"/>
        </w:rPr>
        <w:t xml:space="preserve">. </w:t>
      </w:r>
      <w:r w:rsidR="00585ACA" w:rsidRPr="00D353CC">
        <w:rPr>
          <w:rStyle w:val="af7"/>
          <w:b w:val="0"/>
          <w:color w:val="000000" w:themeColor="text1"/>
          <w:sz w:val="28"/>
          <w:szCs w:val="28"/>
          <w:lang w:val="kk-KZ"/>
        </w:rPr>
        <w:t>3.6</w:t>
      </w:r>
      <w:r w:rsidR="00640160" w:rsidRPr="00D353CC">
        <w:rPr>
          <w:rStyle w:val="af7"/>
          <w:b w:val="0"/>
          <w:color w:val="000000" w:themeColor="text1"/>
          <w:sz w:val="28"/>
          <w:szCs w:val="28"/>
          <w:lang w:val="kk-KZ"/>
        </w:rPr>
        <w:t>-суретте</w:t>
      </w:r>
      <w:r w:rsidR="00640160" w:rsidRPr="00D353CC">
        <w:rPr>
          <w:color w:val="000000" w:themeColor="text1"/>
          <w:sz w:val="28"/>
          <w:szCs w:val="28"/>
          <w:lang w:val="kk-KZ"/>
        </w:rPr>
        <w:t xml:space="preserve"> Na және Cl </w:t>
      </w:r>
      <w:r w:rsidRPr="00D353CC">
        <w:rPr>
          <w:color w:val="000000" w:themeColor="text1"/>
          <w:sz w:val="28"/>
          <w:szCs w:val="28"/>
          <w:lang w:val="kk-KZ"/>
        </w:rPr>
        <w:t>спектрлерінен</w:t>
      </w:r>
      <w:r w:rsidR="00640160" w:rsidRPr="00D353CC">
        <w:rPr>
          <w:color w:val="000000" w:themeColor="text1"/>
          <w:sz w:val="28"/>
          <w:szCs w:val="28"/>
          <w:lang w:val="kk-KZ"/>
        </w:rPr>
        <w:t xml:space="preserve"> басқа, Si, Al, Mg, K және Fe элементтерінің айтарлықтай сигналдары байқалады, бұл каолинит және монтмориллонит сияқты сазды минералдарға тән. Сондай-ақ Ca және Ti элементтерінің болуы терригенді шығу текті минералдық қоспалармен байланысты екенін дәлелдейді.</w:t>
      </w:r>
    </w:p>
    <w:p w14:paraId="329B6FC9" w14:textId="2F716874" w:rsidR="00640160" w:rsidRPr="00D353CC" w:rsidRDefault="00640160" w:rsidP="00640160">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Галиттің құрамындағы кальций сульфаты ерекше маңызға ие. Бір жағынан, CaSO</w:t>
      </w:r>
      <w:r w:rsidR="00B42C43" w:rsidRPr="00D353CC">
        <w:rPr>
          <w:color w:val="000000" w:themeColor="text1"/>
          <w:sz w:val="28"/>
          <w:szCs w:val="28"/>
          <w:vertAlign w:val="subscript"/>
          <w:lang w:val="kk-KZ"/>
        </w:rPr>
        <w:t>4</w:t>
      </w:r>
      <w:r w:rsidRPr="00D353CC">
        <w:rPr>
          <w:color w:val="000000" w:themeColor="text1"/>
          <w:sz w:val="28"/>
          <w:szCs w:val="28"/>
          <w:lang w:val="kk-KZ"/>
        </w:rPr>
        <w:t xml:space="preserve"> – қажетсіз қоспа: сода өндірісінде ол буландырғыштарда қақтың түзілуін арттырып, процестің тиімділігін төмендетеді, ал ас тұзы өндірісінде тазалық талаптарына кері әсер етеді. Екінші жағынан, кальций сульфаты – құнды шикізат. Соңғы зерттеулерде [</w:t>
      </w:r>
      <w:r w:rsidR="00191EF1" w:rsidRPr="00D353CC">
        <w:rPr>
          <w:color w:val="000000" w:themeColor="text1"/>
          <w:sz w:val="28"/>
          <w:szCs w:val="28"/>
          <w:lang w:val="kk-KZ"/>
        </w:rPr>
        <w:t>100-103</w:t>
      </w:r>
      <w:r w:rsidRPr="00D353CC">
        <w:rPr>
          <w:color w:val="000000" w:themeColor="text1"/>
          <w:sz w:val="28"/>
          <w:szCs w:val="28"/>
          <w:lang w:val="kk-KZ"/>
        </w:rPr>
        <w:t>] оның құрылыс материалдарында, керамикада, топырақ түзеткіш құралдарында және асфальт қоспаларында кеңінен қолданылатыны көрсетілген. Осылайша, галиттен CaSO</w:t>
      </w:r>
      <w:r w:rsidR="00B42C43" w:rsidRPr="00D353CC">
        <w:rPr>
          <w:color w:val="000000" w:themeColor="text1"/>
          <w:sz w:val="28"/>
          <w:szCs w:val="28"/>
          <w:vertAlign w:val="subscript"/>
          <w:lang w:val="kk-KZ"/>
        </w:rPr>
        <w:t>4</w:t>
      </w:r>
      <w:r w:rsidRPr="00D353CC">
        <w:rPr>
          <w:color w:val="000000" w:themeColor="text1"/>
          <w:sz w:val="28"/>
          <w:szCs w:val="28"/>
          <w:lang w:val="kk-KZ"/>
        </w:rPr>
        <w:t>-ты бөлу тек тұздың сапасын арттырып қана қоймай, сонымен қатар бұл қосалқы өнімді басқа салаларда өңдеу мен қайта пайдалануға мүмкіндік береді.</w:t>
      </w:r>
    </w:p>
    <w:p w14:paraId="101C3CE0" w14:textId="77777777" w:rsidR="00640160" w:rsidRPr="00D353CC" w:rsidRDefault="00640160" w:rsidP="00640160">
      <w:pPr>
        <w:pStyle w:val="a7"/>
        <w:spacing w:before="0" w:beforeAutospacing="0" w:after="0" w:afterAutospacing="0"/>
        <w:ind w:firstLine="709"/>
        <w:jc w:val="both"/>
        <w:rPr>
          <w:color w:val="000000" w:themeColor="text1"/>
          <w:sz w:val="28"/>
          <w:szCs w:val="28"/>
          <w:lang w:val="kk-KZ"/>
        </w:rPr>
      </w:pPr>
    </w:p>
    <w:p w14:paraId="26582276" w14:textId="6BBF53D4" w:rsidR="00640160" w:rsidRPr="00D353CC" w:rsidRDefault="00585ACA" w:rsidP="00640160">
      <w:pPr>
        <w:pStyle w:val="a7"/>
        <w:spacing w:before="0" w:beforeAutospacing="0" w:after="0" w:afterAutospacing="0"/>
        <w:ind w:firstLine="709"/>
        <w:jc w:val="both"/>
        <w:rPr>
          <w:rStyle w:val="af7"/>
          <w:b w:val="0"/>
          <w:color w:val="000000" w:themeColor="text1"/>
          <w:sz w:val="28"/>
          <w:szCs w:val="28"/>
          <w:lang w:val="kk-KZ"/>
        </w:rPr>
      </w:pPr>
      <w:r w:rsidRPr="00D353CC">
        <w:rPr>
          <w:rStyle w:val="af7"/>
          <w:b w:val="0"/>
          <w:color w:val="000000" w:themeColor="text1"/>
          <w:sz w:val="28"/>
          <w:szCs w:val="28"/>
          <w:lang w:val="kk-KZ"/>
        </w:rPr>
        <w:t>К</w:t>
      </w:r>
      <w:r w:rsidR="00640160" w:rsidRPr="00D353CC">
        <w:rPr>
          <w:rStyle w:val="af7"/>
          <w:b w:val="0"/>
          <w:color w:val="000000" w:themeColor="text1"/>
          <w:sz w:val="28"/>
          <w:szCs w:val="28"/>
          <w:lang w:val="kk-KZ"/>
        </w:rPr>
        <w:t>есте</w:t>
      </w:r>
      <w:r w:rsidRPr="00D353CC">
        <w:rPr>
          <w:rStyle w:val="af7"/>
          <w:b w:val="0"/>
          <w:color w:val="000000" w:themeColor="text1"/>
          <w:sz w:val="28"/>
          <w:szCs w:val="28"/>
          <w:lang w:val="kk-KZ"/>
        </w:rPr>
        <w:t xml:space="preserve"> 3.</w:t>
      </w:r>
      <w:r w:rsidR="004C6C29" w:rsidRPr="00D353CC">
        <w:rPr>
          <w:rStyle w:val="af7"/>
          <w:b w:val="0"/>
          <w:color w:val="000000" w:themeColor="text1"/>
          <w:sz w:val="28"/>
          <w:szCs w:val="28"/>
          <w:lang w:val="kk-KZ"/>
        </w:rPr>
        <w:t>3</w:t>
      </w:r>
      <w:r w:rsidR="00640160" w:rsidRPr="00D353CC">
        <w:rPr>
          <w:rStyle w:val="af7"/>
          <w:b w:val="0"/>
          <w:color w:val="000000" w:themeColor="text1"/>
          <w:sz w:val="28"/>
          <w:szCs w:val="28"/>
          <w:lang w:val="kk-KZ"/>
        </w:rPr>
        <w:t xml:space="preserve"> – </w:t>
      </w:r>
      <w:r w:rsidR="00B42C43" w:rsidRPr="00D353CC">
        <w:rPr>
          <w:rStyle w:val="af7"/>
          <w:b w:val="0"/>
          <w:color w:val="000000" w:themeColor="text1"/>
          <w:sz w:val="28"/>
          <w:szCs w:val="28"/>
          <w:lang w:val="kk-KZ"/>
        </w:rPr>
        <w:t>Бахыт-таңы</w:t>
      </w:r>
      <w:r w:rsidR="00640160" w:rsidRPr="00D353CC">
        <w:rPr>
          <w:rStyle w:val="af7"/>
          <w:b w:val="0"/>
          <w:color w:val="000000" w:themeColor="text1"/>
          <w:sz w:val="28"/>
          <w:szCs w:val="28"/>
          <w:lang w:val="kk-KZ"/>
        </w:rPr>
        <w:t>кен орны минералының ерімейтін қалдығының кристалдық фазасының элементтік құрамы, %</w:t>
      </w:r>
    </w:p>
    <w:tbl>
      <w:tblPr>
        <w:tblW w:w="762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05"/>
        <w:gridCol w:w="1068"/>
        <w:gridCol w:w="1068"/>
        <w:gridCol w:w="1028"/>
        <w:gridCol w:w="1033"/>
        <w:gridCol w:w="1063"/>
        <w:gridCol w:w="756"/>
      </w:tblGrid>
      <w:tr w:rsidR="00C31396" w:rsidRPr="00D353CC" w14:paraId="66FCA9E7" w14:textId="77777777" w:rsidTr="00640160">
        <w:trPr>
          <w:trHeight w:val="206"/>
          <w:jc w:val="center"/>
        </w:trPr>
        <w:tc>
          <w:tcPr>
            <w:tcW w:w="1605" w:type="dxa"/>
            <w:tcBorders>
              <w:top w:val="single" w:sz="4" w:space="0" w:color="000000"/>
              <w:left w:val="single" w:sz="4" w:space="0" w:color="000000"/>
              <w:bottom w:val="single" w:sz="4" w:space="0" w:color="000000"/>
              <w:right w:val="single" w:sz="4" w:space="0" w:color="000000"/>
            </w:tcBorders>
            <w:hideMark/>
          </w:tcPr>
          <w:p w14:paraId="1E2ECE7A" w14:textId="77777777" w:rsidR="00640160" w:rsidRPr="00D353CC" w:rsidRDefault="00640160" w:rsidP="00640160">
            <w:pPr>
              <w:spacing w:after="0" w:line="240" w:lineRule="auto"/>
              <w:jc w:val="both"/>
              <w:rPr>
                <w:rFonts w:ascii="Times New Roman" w:eastAsia="Times New Roman" w:hAnsi="Times New Roman" w:cs="Times New Roman"/>
                <w:color w:val="000000" w:themeColor="text1"/>
                <w:sz w:val="24"/>
                <w:szCs w:val="24"/>
                <w:lang w:eastAsia="ru-RU"/>
              </w:rPr>
            </w:pPr>
            <w:r w:rsidRPr="00D353CC">
              <w:rPr>
                <w:rFonts w:ascii="Times New Roman" w:eastAsia="Times New Roman" w:hAnsi="Times New Roman" w:cs="Times New Roman"/>
                <w:color w:val="000000" w:themeColor="text1"/>
                <w:sz w:val="24"/>
                <w:szCs w:val="24"/>
                <w:lang w:eastAsia="ru-RU"/>
              </w:rPr>
              <w:t>Элемент</w:t>
            </w:r>
          </w:p>
        </w:tc>
        <w:tc>
          <w:tcPr>
            <w:tcW w:w="1068" w:type="dxa"/>
            <w:tcBorders>
              <w:top w:val="single" w:sz="4" w:space="0" w:color="000000"/>
              <w:left w:val="single" w:sz="4" w:space="0" w:color="000000"/>
              <w:bottom w:val="single" w:sz="4" w:space="0" w:color="000000"/>
              <w:right w:val="single" w:sz="4" w:space="0" w:color="000000"/>
            </w:tcBorders>
            <w:hideMark/>
          </w:tcPr>
          <w:p w14:paraId="04B3EE59" w14:textId="77777777" w:rsidR="00640160" w:rsidRPr="00D353CC" w:rsidRDefault="00640160" w:rsidP="00640160">
            <w:pPr>
              <w:spacing w:after="0" w:line="240" w:lineRule="auto"/>
              <w:jc w:val="center"/>
              <w:rPr>
                <w:rFonts w:ascii="Times New Roman" w:eastAsia="Times New Roman" w:hAnsi="Times New Roman" w:cs="Times New Roman"/>
                <w:color w:val="000000" w:themeColor="text1"/>
                <w:sz w:val="24"/>
                <w:szCs w:val="24"/>
                <w:lang w:val="en-US" w:eastAsia="ru-RU"/>
              </w:rPr>
            </w:pPr>
            <w:r w:rsidRPr="00D353CC">
              <w:rPr>
                <w:rFonts w:ascii="Times New Roman" w:eastAsia="Times New Roman" w:hAnsi="Times New Roman" w:cs="Times New Roman"/>
                <w:color w:val="000000" w:themeColor="text1"/>
                <w:sz w:val="24"/>
                <w:szCs w:val="24"/>
                <w:lang w:val="en-US" w:eastAsia="ru-RU"/>
              </w:rPr>
              <w:t>O</w:t>
            </w:r>
          </w:p>
        </w:tc>
        <w:tc>
          <w:tcPr>
            <w:tcW w:w="1068" w:type="dxa"/>
            <w:tcBorders>
              <w:top w:val="single" w:sz="4" w:space="0" w:color="000000"/>
              <w:left w:val="single" w:sz="4" w:space="0" w:color="000000"/>
              <w:bottom w:val="single" w:sz="4" w:space="0" w:color="000000"/>
              <w:right w:val="single" w:sz="4" w:space="0" w:color="000000"/>
            </w:tcBorders>
            <w:hideMark/>
          </w:tcPr>
          <w:p w14:paraId="05CB7F83" w14:textId="77777777" w:rsidR="00640160" w:rsidRPr="00D353CC" w:rsidRDefault="00640160" w:rsidP="00640160">
            <w:pPr>
              <w:spacing w:after="0" w:line="240" w:lineRule="auto"/>
              <w:jc w:val="center"/>
              <w:rPr>
                <w:rFonts w:ascii="Times New Roman" w:eastAsia="Times New Roman" w:hAnsi="Times New Roman" w:cs="Times New Roman"/>
                <w:color w:val="000000" w:themeColor="text1"/>
                <w:sz w:val="24"/>
                <w:szCs w:val="24"/>
                <w:lang w:eastAsia="ru-RU"/>
              </w:rPr>
            </w:pPr>
            <w:r w:rsidRPr="00D353CC">
              <w:rPr>
                <w:rFonts w:ascii="Times New Roman" w:eastAsia="Times New Roman" w:hAnsi="Times New Roman" w:cs="Times New Roman"/>
                <w:color w:val="000000" w:themeColor="text1"/>
                <w:sz w:val="24"/>
                <w:szCs w:val="24"/>
                <w:lang w:val="en-US" w:eastAsia="ru-RU"/>
              </w:rPr>
              <w:t>Na</w:t>
            </w:r>
          </w:p>
        </w:tc>
        <w:tc>
          <w:tcPr>
            <w:tcW w:w="1028" w:type="dxa"/>
            <w:tcBorders>
              <w:top w:val="single" w:sz="4" w:space="0" w:color="000000"/>
              <w:left w:val="single" w:sz="4" w:space="0" w:color="000000"/>
              <w:bottom w:val="single" w:sz="4" w:space="0" w:color="000000"/>
              <w:right w:val="single" w:sz="4" w:space="0" w:color="000000"/>
            </w:tcBorders>
            <w:hideMark/>
          </w:tcPr>
          <w:p w14:paraId="6AE77A63" w14:textId="77777777" w:rsidR="00640160" w:rsidRPr="00D353CC" w:rsidRDefault="00640160" w:rsidP="00640160">
            <w:pPr>
              <w:spacing w:after="0" w:line="240" w:lineRule="auto"/>
              <w:jc w:val="center"/>
              <w:rPr>
                <w:rFonts w:ascii="Times New Roman" w:eastAsia="Times New Roman" w:hAnsi="Times New Roman" w:cs="Times New Roman"/>
                <w:color w:val="000000" w:themeColor="text1"/>
                <w:sz w:val="24"/>
                <w:szCs w:val="24"/>
                <w:lang w:val="en-US" w:eastAsia="ru-RU"/>
              </w:rPr>
            </w:pPr>
            <w:r w:rsidRPr="00D353CC">
              <w:rPr>
                <w:rFonts w:ascii="Times New Roman" w:eastAsia="Times New Roman" w:hAnsi="Times New Roman" w:cs="Times New Roman"/>
                <w:color w:val="000000" w:themeColor="text1"/>
                <w:sz w:val="24"/>
                <w:szCs w:val="24"/>
                <w:lang w:val="en-US" w:eastAsia="ru-RU"/>
              </w:rPr>
              <w:t>Si</w:t>
            </w:r>
          </w:p>
        </w:tc>
        <w:tc>
          <w:tcPr>
            <w:tcW w:w="1033" w:type="dxa"/>
            <w:tcBorders>
              <w:top w:val="single" w:sz="4" w:space="0" w:color="000000"/>
              <w:left w:val="single" w:sz="4" w:space="0" w:color="000000"/>
              <w:bottom w:val="single" w:sz="4" w:space="0" w:color="000000"/>
              <w:right w:val="single" w:sz="4" w:space="0" w:color="000000"/>
            </w:tcBorders>
            <w:hideMark/>
          </w:tcPr>
          <w:p w14:paraId="4D4F11D7" w14:textId="77777777" w:rsidR="00640160" w:rsidRPr="00D353CC" w:rsidRDefault="00640160" w:rsidP="00640160">
            <w:pPr>
              <w:spacing w:after="0" w:line="240" w:lineRule="auto"/>
              <w:jc w:val="center"/>
              <w:rPr>
                <w:rFonts w:ascii="Times New Roman" w:eastAsia="Times New Roman" w:hAnsi="Times New Roman" w:cs="Times New Roman"/>
                <w:color w:val="000000" w:themeColor="text1"/>
                <w:sz w:val="24"/>
                <w:szCs w:val="24"/>
                <w:lang w:val="en-US" w:eastAsia="ru-RU"/>
              </w:rPr>
            </w:pPr>
            <w:r w:rsidRPr="00D353CC">
              <w:rPr>
                <w:rFonts w:ascii="Times New Roman" w:eastAsia="Times New Roman" w:hAnsi="Times New Roman" w:cs="Times New Roman"/>
                <w:color w:val="000000" w:themeColor="text1"/>
                <w:sz w:val="24"/>
                <w:szCs w:val="24"/>
                <w:lang w:val="en-US" w:eastAsia="ru-RU"/>
              </w:rPr>
              <w:t>S</w:t>
            </w:r>
          </w:p>
        </w:tc>
        <w:tc>
          <w:tcPr>
            <w:tcW w:w="1063" w:type="dxa"/>
            <w:tcBorders>
              <w:top w:val="single" w:sz="4" w:space="0" w:color="000000"/>
              <w:left w:val="single" w:sz="4" w:space="0" w:color="000000"/>
              <w:bottom w:val="single" w:sz="4" w:space="0" w:color="000000"/>
              <w:right w:val="single" w:sz="4" w:space="0" w:color="000000"/>
            </w:tcBorders>
            <w:hideMark/>
          </w:tcPr>
          <w:p w14:paraId="6D6C31E8" w14:textId="77777777" w:rsidR="00640160" w:rsidRPr="00D353CC" w:rsidRDefault="00640160" w:rsidP="00640160">
            <w:pPr>
              <w:spacing w:after="0" w:line="240" w:lineRule="auto"/>
              <w:jc w:val="center"/>
              <w:rPr>
                <w:rFonts w:ascii="Times New Roman" w:eastAsia="Times New Roman" w:hAnsi="Times New Roman" w:cs="Times New Roman"/>
                <w:color w:val="000000" w:themeColor="text1"/>
                <w:sz w:val="24"/>
                <w:szCs w:val="24"/>
                <w:lang w:val="en-US" w:eastAsia="ru-RU"/>
              </w:rPr>
            </w:pPr>
            <w:r w:rsidRPr="00D353CC">
              <w:rPr>
                <w:rFonts w:ascii="Times New Roman" w:eastAsia="Times New Roman" w:hAnsi="Times New Roman" w:cs="Times New Roman"/>
                <w:color w:val="000000" w:themeColor="text1"/>
                <w:sz w:val="24"/>
                <w:szCs w:val="24"/>
                <w:lang w:val="en-US" w:eastAsia="ru-RU"/>
              </w:rPr>
              <w:t>Cl</w:t>
            </w:r>
          </w:p>
        </w:tc>
        <w:tc>
          <w:tcPr>
            <w:tcW w:w="756" w:type="dxa"/>
            <w:tcBorders>
              <w:top w:val="single" w:sz="4" w:space="0" w:color="000000"/>
              <w:left w:val="single" w:sz="4" w:space="0" w:color="000000"/>
              <w:bottom w:val="single" w:sz="4" w:space="0" w:color="000000"/>
              <w:right w:val="single" w:sz="4" w:space="0" w:color="000000"/>
            </w:tcBorders>
            <w:hideMark/>
          </w:tcPr>
          <w:p w14:paraId="6AC37216" w14:textId="77777777" w:rsidR="00640160" w:rsidRPr="00D353CC" w:rsidRDefault="00640160" w:rsidP="00640160">
            <w:pPr>
              <w:spacing w:after="0" w:line="240" w:lineRule="auto"/>
              <w:jc w:val="center"/>
              <w:rPr>
                <w:rFonts w:ascii="Times New Roman" w:eastAsia="Times New Roman" w:hAnsi="Times New Roman" w:cs="Times New Roman"/>
                <w:color w:val="000000" w:themeColor="text1"/>
                <w:sz w:val="24"/>
                <w:szCs w:val="24"/>
                <w:lang w:val="en-US" w:eastAsia="ru-RU"/>
              </w:rPr>
            </w:pPr>
            <w:r w:rsidRPr="00D353CC">
              <w:rPr>
                <w:rFonts w:ascii="Times New Roman" w:eastAsia="Times New Roman" w:hAnsi="Times New Roman" w:cs="Times New Roman"/>
                <w:color w:val="000000" w:themeColor="text1"/>
                <w:sz w:val="24"/>
                <w:szCs w:val="24"/>
                <w:lang w:val="en-US" w:eastAsia="ru-RU"/>
              </w:rPr>
              <w:t>Ca</w:t>
            </w:r>
          </w:p>
        </w:tc>
      </w:tr>
      <w:tr w:rsidR="00C31396" w:rsidRPr="00D353CC" w14:paraId="369532E6" w14:textId="77777777" w:rsidTr="00640160">
        <w:trPr>
          <w:trHeight w:val="267"/>
          <w:jc w:val="center"/>
        </w:trPr>
        <w:tc>
          <w:tcPr>
            <w:tcW w:w="1605" w:type="dxa"/>
            <w:tcBorders>
              <w:top w:val="single" w:sz="4" w:space="0" w:color="000000"/>
              <w:left w:val="single" w:sz="4" w:space="0" w:color="000000"/>
              <w:bottom w:val="single" w:sz="4" w:space="0" w:color="000000"/>
              <w:right w:val="single" w:sz="4" w:space="0" w:color="000000"/>
            </w:tcBorders>
            <w:hideMark/>
          </w:tcPr>
          <w:p w14:paraId="060F030D" w14:textId="77777777" w:rsidR="00640160" w:rsidRPr="00D353CC" w:rsidRDefault="00640160" w:rsidP="00640160">
            <w:pPr>
              <w:spacing w:after="0" w:line="240" w:lineRule="auto"/>
              <w:rPr>
                <w:rFonts w:ascii="Times New Roman" w:eastAsia="Times New Roman" w:hAnsi="Times New Roman" w:cs="Times New Roman"/>
                <w:color w:val="000000" w:themeColor="text1"/>
                <w:sz w:val="24"/>
                <w:szCs w:val="24"/>
                <w:lang w:val="en-US" w:eastAsia="ru-RU"/>
              </w:rPr>
            </w:pPr>
            <w:r w:rsidRPr="00D353CC">
              <w:rPr>
                <w:rFonts w:ascii="Times New Roman" w:eastAsia="Times New Roman" w:hAnsi="Times New Roman" w:cs="Times New Roman"/>
                <w:color w:val="000000" w:themeColor="text1"/>
                <w:sz w:val="24"/>
                <w:szCs w:val="24"/>
                <w:lang w:val="kk-KZ" w:eastAsia="ru-RU"/>
              </w:rPr>
              <w:t>Масс.,</w:t>
            </w:r>
            <w:r w:rsidRPr="00D353CC">
              <w:rPr>
                <w:rFonts w:ascii="Times New Roman" w:eastAsia="Times New Roman" w:hAnsi="Times New Roman" w:cs="Times New Roman"/>
                <w:color w:val="000000" w:themeColor="text1"/>
                <w:sz w:val="24"/>
                <w:szCs w:val="24"/>
                <w:lang w:eastAsia="ru-RU"/>
              </w:rPr>
              <w:t xml:space="preserve"> %</w:t>
            </w:r>
          </w:p>
        </w:tc>
        <w:tc>
          <w:tcPr>
            <w:tcW w:w="1068" w:type="dxa"/>
            <w:tcBorders>
              <w:top w:val="single" w:sz="4" w:space="0" w:color="000000"/>
              <w:left w:val="single" w:sz="4" w:space="0" w:color="000000"/>
              <w:bottom w:val="single" w:sz="4" w:space="0" w:color="000000"/>
              <w:right w:val="single" w:sz="4" w:space="0" w:color="000000"/>
            </w:tcBorders>
            <w:hideMark/>
          </w:tcPr>
          <w:p w14:paraId="08F4AE11" w14:textId="77777777" w:rsidR="00640160" w:rsidRPr="00D353CC" w:rsidRDefault="00640160" w:rsidP="00640160">
            <w:pPr>
              <w:spacing w:after="0" w:line="240" w:lineRule="auto"/>
              <w:jc w:val="center"/>
              <w:rPr>
                <w:rFonts w:ascii="Times New Roman" w:eastAsia="Times New Roman" w:hAnsi="Times New Roman" w:cs="Times New Roman"/>
                <w:color w:val="000000" w:themeColor="text1"/>
                <w:sz w:val="24"/>
                <w:szCs w:val="24"/>
                <w:lang w:val="en-US" w:eastAsia="ru-RU"/>
              </w:rPr>
            </w:pPr>
            <w:r w:rsidRPr="00D353CC">
              <w:rPr>
                <w:rFonts w:ascii="Times New Roman" w:eastAsia="Times New Roman" w:hAnsi="Times New Roman" w:cs="Times New Roman"/>
                <w:color w:val="000000" w:themeColor="text1"/>
                <w:sz w:val="24"/>
                <w:szCs w:val="24"/>
                <w:lang w:eastAsia="ru-RU"/>
              </w:rPr>
              <w:t>41,34</w:t>
            </w:r>
          </w:p>
        </w:tc>
        <w:tc>
          <w:tcPr>
            <w:tcW w:w="1068" w:type="dxa"/>
            <w:tcBorders>
              <w:top w:val="single" w:sz="4" w:space="0" w:color="000000"/>
              <w:left w:val="single" w:sz="4" w:space="0" w:color="000000"/>
              <w:bottom w:val="single" w:sz="4" w:space="0" w:color="000000"/>
              <w:right w:val="single" w:sz="4" w:space="0" w:color="000000"/>
            </w:tcBorders>
            <w:hideMark/>
          </w:tcPr>
          <w:p w14:paraId="2DC67953" w14:textId="77777777" w:rsidR="00640160" w:rsidRPr="00D353CC" w:rsidRDefault="00640160" w:rsidP="00640160">
            <w:pPr>
              <w:spacing w:after="0" w:line="240" w:lineRule="auto"/>
              <w:jc w:val="center"/>
              <w:rPr>
                <w:rFonts w:ascii="Times New Roman" w:eastAsia="Times New Roman" w:hAnsi="Times New Roman" w:cs="Times New Roman"/>
                <w:color w:val="000000" w:themeColor="text1"/>
                <w:sz w:val="24"/>
                <w:szCs w:val="24"/>
                <w:lang w:val="en-US" w:eastAsia="ru-RU"/>
              </w:rPr>
            </w:pPr>
            <w:r w:rsidRPr="00D353CC">
              <w:rPr>
                <w:rFonts w:ascii="Times New Roman" w:eastAsia="Times New Roman" w:hAnsi="Times New Roman" w:cs="Times New Roman"/>
                <w:color w:val="000000" w:themeColor="text1"/>
                <w:sz w:val="24"/>
                <w:szCs w:val="24"/>
                <w:lang w:eastAsia="ru-RU"/>
              </w:rPr>
              <w:t>10,</w:t>
            </w:r>
            <w:r w:rsidRPr="00D353CC">
              <w:rPr>
                <w:rFonts w:ascii="Times New Roman" w:eastAsia="Times New Roman" w:hAnsi="Times New Roman" w:cs="Times New Roman"/>
                <w:color w:val="000000" w:themeColor="text1"/>
                <w:sz w:val="24"/>
                <w:szCs w:val="24"/>
                <w:lang w:val="en-US" w:eastAsia="ru-RU"/>
              </w:rPr>
              <w:t>98</w:t>
            </w:r>
          </w:p>
        </w:tc>
        <w:tc>
          <w:tcPr>
            <w:tcW w:w="1028" w:type="dxa"/>
            <w:tcBorders>
              <w:top w:val="single" w:sz="4" w:space="0" w:color="000000"/>
              <w:left w:val="single" w:sz="4" w:space="0" w:color="000000"/>
              <w:bottom w:val="single" w:sz="4" w:space="0" w:color="000000"/>
              <w:right w:val="single" w:sz="4" w:space="0" w:color="000000"/>
            </w:tcBorders>
            <w:hideMark/>
          </w:tcPr>
          <w:p w14:paraId="32293301" w14:textId="77777777" w:rsidR="00640160" w:rsidRPr="00D353CC" w:rsidRDefault="00640160" w:rsidP="00640160">
            <w:pPr>
              <w:spacing w:after="0" w:line="240" w:lineRule="auto"/>
              <w:jc w:val="center"/>
              <w:rPr>
                <w:rFonts w:ascii="Times New Roman" w:eastAsia="Times New Roman" w:hAnsi="Times New Roman" w:cs="Times New Roman"/>
                <w:color w:val="000000" w:themeColor="text1"/>
                <w:sz w:val="24"/>
                <w:szCs w:val="24"/>
                <w:lang w:val="en-US" w:eastAsia="ru-RU"/>
              </w:rPr>
            </w:pPr>
            <w:r w:rsidRPr="00D353CC">
              <w:rPr>
                <w:rFonts w:ascii="Times New Roman" w:eastAsia="Times New Roman" w:hAnsi="Times New Roman" w:cs="Times New Roman"/>
                <w:color w:val="000000" w:themeColor="text1"/>
                <w:sz w:val="24"/>
                <w:szCs w:val="24"/>
                <w:lang w:eastAsia="ru-RU"/>
              </w:rPr>
              <w:t>0,</w:t>
            </w:r>
            <w:r w:rsidRPr="00D353CC">
              <w:rPr>
                <w:rFonts w:ascii="Times New Roman" w:eastAsia="Times New Roman" w:hAnsi="Times New Roman" w:cs="Times New Roman"/>
                <w:color w:val="000000" w:themeColor="text1"/>
                <w:sz w:val="24"/>
                <w:szCs w:val="24"/>
                <w:lang w:val="en-US" w:eastAsia="ru-RU"/>
              </w:rPr>
              <w:t>28</w:t>
            </w:r>
          </w:p>
        </w:tc>
        <w:tc>
          <w:tcPr>
            <w:tcW w:w="1033" w:type="dxa"/>
            <w:tcBorders>
              <w:top w:val="single" w:sz="4" w:space="0" w:color="000000"/>
              <w:left w:val="single" w:sz="4" w:space="0" w:color="000000"/>
              <w:bottom w:val="single" w:sz="4" w:space="0" w:color="000000"/>
              <w:right w:val="single" w:sz="4" w:space="0" w:color="000000"/>
            </w:tcBorders>
            <w:hideMark/>
          </w:tcPr>
          <w:p w14:paraId="71967CA2" w14:textId="77777777" w:rsidR="00640160" w:rsidRPr="00D353CC" w:rsidRDefault="00640160" w:rsidP="00640160">
            <w:pPr>
              <w:spacing w:after="0" w:line="240" w:lineRule="auto"/>
              <w:jc w:val="center"/>
              <w:rPr>
                <w:rFonts w:ascii="Times New Roman" w:eastAsia="Times New Roman" w:hAnsi="Times New Roman" w:cs="Times New Roman"/>
                <w:color w:val="000000" w:themeColor="text1"/>
                <w:sz w:val="24"/>
                <w:szCs w:val="24"/>
                <w:lang w:val="en-US" w:eastAsia="ru-RU"/>
              </w:rPr>
            </w:pPr>
            <w:r w:rsidRPr="00D353CC">
              <w:rPr>
                <w:rFonts w:ascii="Times New Roman" w:eastAsia="Times New Roman" w:hAnsi="Times New Roman" w:cs="Times New Roman"/>
                <w:color w:val="000000" w:themeColor="text1"/>
                <w:sz w:val="24"/>
                <w:szCs w:val="24"/>
                <w:lang w:val="en-US" w:eastAsia="ru-RU"/>
              </w:rPr>
              <w:t>18</w:t>
            </w:r>
            <w:r w:rsidRPr="00D353CC">
              <w:rPr>
                <w:rFonts w:ascii="Times New Roman" w:eastAsia="Times New Roman" w:hAnsi="Times New Roman" w:cs="Times New Roman"/>
                <w:color w:val="000000" w:themeColor="text1"/>
                <w:sz w:val="24"/>
                <w:szCs w:val="24"/>
                <w:lang w:eastAsia="ru-RU"/>
              </w:rPr>
              <w:t>,</w:t>
            </w:r>
            <w:r w:rsidRPr="00D353CC">
              <w:rPr>
                <w:rFonts w:ascii="Times New Roman" w:eastAsia="Times New Roman" w:hAnsi="Times New Roman" w:cs="Times New Roman"/>
                <w:color w:val="000000" w:themeColor="text1"/>
                <w:sz w:val="24"/>
                <w:szCs w:val="24"/>
                <w:lang w:val="en-US" w:eastAsia="ru-RU"/>
              </w:rPr>
              <w:t>49</w:t>
            </w:r>
          </w:p>
        </w:tc>
        <w:tc>
          <w:tcPr>
            <w:tcW w:w="1063" w:type="dxa"/>
            <w:tcBorders>
              <w:top w:val="single" w:sz="4" w:space="0" w:color="000000"/>
              <w:left w:val="single" w:sz="4" w:space="0" w:color="000000"/>
              <w:bottom w:val="single" w:sz="4" w:space="0" w:color="000000"/>
              <w:right w:val="single" w:sz="4" w:space="0" w:color="000000"/>
            </w:tcBorders>
            <w:hideMark/>
          </w:tcPr>
          <w:p w14:paraId="353859CC" w14:textId="77777777" w:rsidR="00640160" w:rsidRPr="00D353CC" w:rsidRDefault="00640160" w:rsidP="00640160">
            <w:pPr>
              <w:spacing w:after="0" w:line="240" w:lineRule="auto"/>
              <w:jc w:val="center"/>
              <w:rPr>
                <w:rFonts w:ascii="Times New Roman" w:eastAsia="Times New Roman" w:hAnsi="Times New Roman" w:cs="Times New Roman"/>
                <w:color w:val="000000" w:themeColor="text1"/>
                <w:sz w:val="24"/>
                <w:szCs w:val="24"/>
                <w:lang w:val="en-US" w:eastAsia="ru-RU"/>
              </w:rPr>
            </w:pPr>
            <w:r w:rsidRPr="00D353CC">
              <w:rPr>
                <w:rFonts w:ascii="Times New Roman" w:eastAsia="Times New Roman" w:hAnsi="Times New Roman" w:cs="Times New Roman"/>
                <w:color w:val="000000" w:themeColor="text1"/>
                <w:sz w:val="24"/>
                <w:szCs w:val="24"/>
                <w:lang w:val="en-US" w:eastAsia="ru-RU"/>
              </w:rPr>
              <w:t>8</w:t>
            </w:r>
            <w:r w:rsidRPr="00D353CC">
              <w:rPr>
                <w:rFonts w:ascii="Times New Roman" w:eastAsia="Times New Roman" w:hAnsi="Times New Roman" w:cs="Times New Roman"/>
                <w:color w:val="000000" w:themeColor="text1"/>
                <w:sz w:val="24"/>
                <w:szCs w:val="24"/>
                <w:lang w:eastAsia="ru-RU"/>
              </w:rPr>
              <w:t>,</w:t>
            </w:r>
            <w:r w:rsidRPr="00D353CC">
              <w:rPr>
                <w:rFonts w:ascii="Times New Roman" w:eastAsia="Times New Roman" w:hAnsi="Times New Roman" w:cs="Times New Roman"/>
                <w:color w:val="000000" w:themeColor="text1"/>
                <w:sz w:val="24"/>
                <w:szCs w:val="24"/>
                <w:lang w:val="en-US" w:eastAsia="ru-RU"/>
              </w:rPr>
              <w:t>85</w:t>
            </w:r>
          </w:p>
        </w:tc>
        <w:tc>
          <w:tcPr>
            <w:tcW w:w="756" w:type="dxa"/>
            <w:tcBorders>
              <w:top w:val="single" w:sz="4" w:space="0" w:color="000000"/>
              <w:left w:val="single" w:sz="4" w:space="0" w:color="000000"/>
              <w:bottom w:val="single" w:sz="4" w:space="0" w:color="000000"/>
              <w:right w:val="single" w:sz="4" w:space="0" w:color="000000"/>
            </w:tcBorders>
            <w:hideMark/>
          </w:tcPr>
          <w:p w14:paraId="4DD9C631" w14:textId="77777777" w:rsidR="00640160" w:rsidRPr="00D353CC" w:rsidRDefault="00640160" w:rsidP="00640160">
            <w:pPr>
              <w:spacing w:after="0" w:line="240" w:lineRule="auto"/>
              <w:jc w:val="center"/>
              <w:rPr>
                <w:rFonts w:ascii="Times New Roman" w:eastAsia="Times New Roman" w:hAnsi="Times New Roman" w:cs="Times New Roman"/>
                <w:color w:val="000000" w:themeColor="text1"/>
                <w:sz w:val="24"/>
                <w:szCs w:val="24"/>
                <w:lang w:val="en-US" w:eastAsia="ru-RU"/>
              </w:rPr>
            </w:pPr>
            <w:r w:rsidRPr="00D353CC">
              <w:rPr>
                <w:rFonts w:ascii="Times New Roman" w:eastAsia="Times New Roman" w:hAnsi="Times New Roman" w:cs="Times New Roman"/>
                <w:color w:val="000000" w:themeColor="text1"/>
                <w:sz w:val="24"/>
                <w:szCs w:val="24"/>
                <w:lang w:eastAsia="ru-RU"/>
              </w:rPr>
              <w:t>20,</w:t>
            </w:r>
            <w:r w:rsidRPr="00D353CC">
              <w:rPr>
                <w:rFonts w:ascii="Times New Roman" w:eastAsia="Times New Roman" w:hAnsi="Times New Roman" w:cs="Times New Roman"/>
                <w:color w:val="000000" w:themeColor="text1"/>
                <w:sz w:val="24"/>
                <w:szCs w:val="24"/>
                <w:lang w:val="en-US" w:eastAsia="ru-RU"/>
              </w:rPr>
              <w:t>16</w:t>
            </w:r>
          </w:p>
        </w:tc>
      </w:tr>
    </w:tbl>
    <w:p w14:paraId="14CE6704" w14:textId="77777777" w:rsidR="00640160" w:rsidRPr="00D353CC" w:rsidRDefault="00640160" w:rsidP="00640160">
      <w:pPr>
        <w:pStyle w:val="a7"/>
        <w:spacing w:before="0" w:beforeAutospacing="0" w:after="0" w:afterAutospacing="0"/>
        <w:ind w:firstLine="709"/>
        <w:jc w:val="both"/>
        <w:rPr>
          <w:rStyle w:val="af7"/>
          <w:b w:val="0"/>
          <w:color w:val="000000" w:themeColor="text1"/>
          <w:sz w:val="28"/>
          <w:szCs w:val="28"/>
          <w:lang w:val="kk-KZ"/>
        </w:rPr>
      </w:pPr>
    </w:p>
    <w:p w14:paraId="4D52C68A" w14:textId="608FF86C" w:rsidR="00640160" w:rsidRPr="00D353CC" w:rsidRDefault="00640160" w:rsidP="00640160">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lastRenderedPageBreak/>
        <w:t xml:space="preserve">Алынған деректер қоспалардың құрамын анықтауға ғана емес, сонымен қатар олардың материалдың ішіндегі таралуын түсінуге де мүмкіндік берді. Ерімейтін қоспалардың өлшем фракциялары бойынша таралуын зерттеу үшін тұз үлгісі алдын ала ұнтақталып, </w:t>
      </w:r>
      <w:r w:rsidR="00527D37" w:rsidRPr="00D353CC">
        <w:rPr>
          <w:color w:val="000000" w:themeColor="text1"/>
          <w:sz w:val="28"/>
          <w:szCs w:val="28"/>
          <w:lang w:val="kk-KZ"/>
        </w:rPr>
        <w:t>елеуіштің тор диаметрі</w:t>
      </w:r>
      <w:r w:rsidRPr="00D353CC">
        <w:rPr>
          <w:color w:val="000000" w:themeColor="text1"/>
          <w:sz w:val="28"/>
          <w:szCs w:val="28"/>
          <w:lang w:val="kk-KZ"/>
        </w:rPr>
        <w:t xml:space="preserve"> 0,2 мм зертханалық елеуіш арқылы фракцияларға бөлінді. Елеу нәтижелері бойынша тұз массасының шамамен 20%-ы бөлшектерінің өлшемі 0,2 мм-ден кіші болатын ұсақ фракцияға өтетіні анықталды. Бұл фракция құрамында ерімейтін қалдықтың массалық үлесі 3,4%-ға дейін жетеді, оның негізгі бөлігін сазды компонент құрайды.</w:t>
      </w:r>
    </w:p>
    <w:p w14:paraId="7B977DE9" w14:textId="77777777" w:rsidR="00640160" w:rsidRPr="00D353CC" w:rsidRDefault="00640160" w:rsidP="00640160">
      <w:pPr>
        <w:pStyle w:val="a7"/>
        <w:spacing w:before="0" w:beforeAutospacing="0" w:after="0" w:afterAutospacing="0"/>
        <w:ind w:firstLine="709"/>
        <w:jc w:val="both"/>
        <w:rPr>
          <w:rStyle w:val="af7"/>
          <w:b w:val="0"/>
          <w:color w:val="000000" w:themeColor="text1"/>
          <w:sz w:val="28"/>
          <w:szCs w:val="28"/>
          <w:lang w:val="kk-KZ"/>
        </w:rPr>
      </w:pPr>
    </w:p>
    <w:p w14:paraId="7DC6556B" w14:textId="77777777" w:rsidR="00640160" w:rsidRPr="00D353CC" w:rsidRDefault="00640160" w:rsidP="00640160">
      <w:pPr>
        <w:pStyle w:val="a7"/>
        <w:spacing w:before="0" w:beforeAutospacing="0" w:after="0" w:afterAutospacing="0"/>
        <w:ind w:firstLine="709"/>
        <w:jc w:val="both"/>
        <w:rPr>
          <w:rStyle w:val="af7"/>
          <w:b w:val="0"/>
          <w:color w:val="000000" w:themeColor="text1"/>
          <w:sz w:val="28"/>
          <w:szCs w:val="28"/>
          <w:lang w:val="kk-KZ"/>
        </w:rPr>
      </w:pPr>
    </w:p>
    <w:tbl>
      <w:tblPr>
        <w:tblW w:w="9454" w:type="dxa"/>
        <w:jc w:val="center"/>
        <w:tblLook w:val="04A0" w:firstRow="1" w:lastRow="0" w:firstColumn="1" w:lastColumn="0" w:noHBand="0" w:noVBand="1"/>
      </w:tblPr>
      <w:tblGrid>
        <w:gridCol w:w="5469"/>
        <w:gridCol w:w="3985"/>
      </w:tblGrid>
      <w:tr w:rsidR="00C31396" w:rsidRPr="00D353CC" w14:paraId="49AEDAF8" w14:textId="77777777" w:rsidTr="004C6C29">
        <w:trPr>
          <w:trHeight w:val="2917"/>
          <w:jc w:val="center"/>
        </w:trPr>
        <w:tc>
          <w:tcPr>
            <w:tcW w:w="5469" w:type="dxa"/>
            <w:hideMark/>
          </w:tcPr>
          <w:p w14:paraId="3CC7DACA" w14:textId="77777777" w:rsidR="00640160" w:rsidRPr="00D353CC" w:rsidRDefault="00640160" w:rsidP="00640160">
            <w:pPr>
              <w:rPr>
                <w:rFonts w:ascii="Times New Roman" w:hAnsi="Times New Roman"/>
                <w:color w:val="000000" w:themeColor="text1"/>
                <w:sz w:val="28"/>
                <w:szCs w:val="28"/>
                <w:lang w:val="kk-KZ"/>
              </w:rPr>
            </w:pPr>
            <w:r w:rsidRPr="00D353CC">
              <w:rPr>
                <w:rFonts w:ascii="Times New Roman" w:hAnsi="Times New Roman"/>
                <w:noProof/>
                <w:color w:val="000000" w:themeColor="text1"/>
                <w:sz w:val="28"/>
                <w:szCs w:val="28"/>
                <w:lang w:eastAsia="ru-RU"/>
              </w:rPr>
              <w:drawing>
                <wp:inline distT="0" distB="0" distL="0" distR="0" wp14:anchorId="0E0D6392" wp14:editId="5062C82A">
                  <wp:extent cx="3299460" cy="172212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299460" cy="1722120"/>
                          </a:xfrm>
                          <a:prstGeom prst="rect">
                            <a:avLst/>
                          </a:prstGeom>
                          <a:noFill/>
                          <a:ln>
                            <a:noFill/>
                          </a:ln>
                        </pic:spPr>
                      </pic:pic>
                    </a:graphicData>
                  </a:graphic>
                </wp:inline>
              </w:drawing>
            </w:r>
          </w:p>
        </w:tc>
        <w:tc>
          <w:tcPr>
            <w:tcW w:w="3985" w:type="dxa"/>
            <w:hideMark/>
          </w:tcPr>
          <w:p w14:paraId="5A214708" w14:textId="77777777" w:rsidR="00640160" w:rsidRPr="00D353CC" w:rsidRDefault="00640160" w:rsidP="00640160">
            <w:pPr>
              <w:rPr>
                <w:rFonts w:ascii="Times New Roman" w:hAnsi="Times New Roman"/>
                <w:color w:val="000000" w:themeColor="text1"/>
                <w:sz w:val="28"/>
                <w:szCs w:val="28"/>
                <w:lang w:val="kk-KZ"/>
              </w:rPr>
            </w:pPr>
            <w:r w:rsidRPr="00D353CC">
              <w:rPr>
                <w:rFonts w:ascii="Times New Roman" w:hAnsi="Times New Roman"/>
                <w:noProof/>
                <w:color w:val="000000" w:themeColor="text1"/>
                <w:sz w:val="28"/>
                <w:szCs w:val="28"/>
                <w:lang w:eastAsia="ru-RU"/>
              </w:rPr>
              <w:drawing>
                <wp:inline distT="0" distB="0" distL="0" distR="0" wp14:anchorId="60E5F140" wp14:editId="78A5CD65">
                  <wp:extent cx="2148840" cy="1767840"/>
                  <wp:effectExtent l="0" t="0" r="3810" b="381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148840" cy="1767840"/>
                          </a:xfrm>
                          <a:prstGeom prst="rect">
                            <a:avLst/>
                          </a:prstGeom>
                          <a:noFill/>
                          <a:ln>
                            <a:noFill/>
                          </a:ln>
                        </pic:spPr>
                      </pic:pic>
                    </a:graphicData>
                  </a:graphic>
                </wp:inline>
              </w:drawing>
            </w:r>
          </w:p>
        </w:tc>
      </w:tr>
    </w:tbl>
    <w:p w14:paraId="5413267F" w14:textId="52BF1DBA" w:rsidR="00640160" w:rsidRPr="00D353CC" w:rsidRDefault="009C6BC5" w:rsidP="00DB39D0">
      <w:pPr>
        <w:pStyle w:val="a7"/>
        <w:spacing w:before="0" w:beforeAutospacing="0" w:after="0" w:afterAutospacing="0"/>
        <w:ind w:firstLine="709"/>
        <w:jc w:val="center"/>
        <w:rPr>
          <w:rStyle w:val="af7"/>
          <w:b w:val="0"/>
          <w:color w:val="000000" w:themeColor="text1"/>
          <w:sz w:val="28"/>
          <w:szCs w:val="28"/>
          <w:lang w:val="kk-KZ"/>
        </w:rPr>
      </w:pPr>
      <w:r>
        <w:rPr>
          <w:color w:val="000000" w:themeColor="text1"/>
          <w:sz w:val="28"/>
          <w:szCs w:val="28"/>
          <w:lang w:val="kk-KZ"/>
        </w:rPr>
        <w:t>С</w:t>
      </w:r>
      <w:r w:rsidRPr="00D353CC">
        <w:rPr>
          <w:color w:val="000000" w:themeColor="text1"/>
          <w:sz w:val="28"/>
          <w:szCs w:val="28"/>
          <w:lang w:val="kk-KZ"/>
        </w:rPr>
        <w:t xml:space="preserve">урет </w:t>
      </w:r>
      <w:r w:rsidR="009E2493" w:rsidRPr="00D353CC">
        <w:rPr>
          <w:rStyle w:val="af7"/>
          <w:b w:val="0"/>
          <w:color w:val="000000" w:themeColor="text1"/>
          <w:sz w:val="28"/>
          <w:szCs w:val="28"/>
          <w:lang w:val="kk-KZ"/>
        </w:rPr>
        <w:t>3.7</w:t>
      </w:r>
      <w:r w:rsidR="00640160" w:rsidRPr="00D353CC">
        <w:rPr>
          <w:rStyle w:val="af7"/>
          <w:b w:val="0"/>
          <w:color w:val="000000" w:themeColor="text1"/>
          <w:sz w:val="28"/>
          <w:szCs w:val="28"/>
          <w:lang w:val="kk-KZ"/>
        </w:rPr>
        <w:t xml:space="preserve">– </w:t>
      </w:r>
      <w:r w:rsidR="00B42C43" w:rsidRPr="00D353CC">
        <w:rPr>
          <w:rStyle w:val="af7"/>
          <w:b w:val="0"/>
          <w:color w:val="000000" w:themeColor="text1"/>
          <w:sz w:val="28"/>
          <w:szCs w:val="28"/>
          <w:lang w:val="kk-KZ"/>
        </w:rPr>
        <w:t xml:space="preserve">Бахыт-таңы </w:t>
      </w:r>
      <w:r w:rsidR="00640160" w:rsidRPr="00D353CC">
        <w:rPr>
          <w:rStyle w:val="af7"/>
          <w:b w:val="0"/>
          <w:color w:val="000000" w:themeColor="text1"/>
          <w:sz w:val="28"/>
          <w:szCs w:val="28"/>
          <w:lang w:val="kk-KZ"/>
        </w:rPr>
        <w:t xml:space="preserve">кен орнындағы натрий тұзы минералының ерімейтін қалдығының саз фазасының </w:t>
      </w:r>
      <w:r w:rsidR="00D33783" w:rsidRPr="00D353CC">
        <w:rPr>
          <w:color w:val="000000" w:themeColor="text1"/>
          <w:sz w:val="28"/>
          <w:szCs w:val="28"/>
          <w:lang w:val="kk-KZ"/>
        </w:rPr>
        <w:t>спектрограммалары мен микро</w:t>
      </w:r>
      <w:r w:rsidR="00FD4E22" w:rsidRPr="00D353CC">
        <w:rPr>
          <w:color w:val="000000" w:themeColor="text1"/>
          <w:sz w:val="28"/>
          <w:szCs w:val="28"/>
          <w:lang w:val="kk-KZ"/>
        </w:rPr>
        <w:t>бейнесі</w:t>
      </w:r>
    </w:p>
    <w:p w14:paraId="7DB8BE22" w14:textId="77777777" w:rsidR="00640160" w:rsidRPr="00D353CC" w:rsidRDefault="00640160" w:rsidP="00640160">
      <w:pPr>
        <w:pStyle w:val="a7"/>
        <w:spacing w:before="0" w:beforeAutospacing="0" w:after="0" w:afterAutospacing="0"/>
        <w:ind w:firstLine="709"/>
        <w:jc w:val="both"/>
        <w:rPr>
          <w:color w:val="000000" w:themeColor="text1"/>
          <w:sz w:val="28"/>
          <w:szCs w:val="28"/>
          <w:lang w:val="kk-KZ"/>
        </w:rPr>
      </w:pPr>
    </w:p>
    <w:p w14:paraId="3363230D" w14:textId="34D70C06" w:rsidR="00640160" w:rsidRPr="00D353CC" w:rsidRDefault="00585ACA" w:rsidP="00640160">
      <w:pPr>
        <w:pStyle w:val="a7"/>
        <w:spacing w:before="0" w:beforeAutospacing="0" w:after="0" w:afterAutospacing="0"/>
        <w:ind w:firstLine="709"/>
        <w:jc w:val="both"/>
        <w:rPr>
          <w:rStyle w:val="af7"/>
          <w:b w:val="0"/>
          <w:color w:val="000000" w:themeColor="text1"/>
          <w:sz w:val="28"/>
          <w:szCs w:val="28"/>
          <w:lang w:val="kk-KZ"/>
        </w:rPr>
      </w:pPr>
      <w:r w:rsidRPr="00D353CC">
        <w:rPr>
          <w:rStyle w:val="af7"/>
          <w:b w:val="0"/>
          <w:color w:val="000000" w:themeColor="text1"/>
          <w:sz w:val="28"/>
          <w:szCs w:val="28"/>
          <w:lang w:val="kk-KZ"/>
        </w:rPr>
        <w:t>К</w:t>
      </w:r>
      <w:r w:rsidR="00640160" w:rsidRPr="00D353CC">
        <w:rPr>
          <w:rStyle w:val="af7"/>
          <w:b w:val="0"/>
          <w:color w:val="000000" w:themeColor="text1"/>
          <w:sz w:val="28"/>
          <w:szCs w:val="28"/>
          <w:lang w:val="kk-KZ"/>
        </w:rPr>
        <w:t>есте</w:t>
      </w:r>
      <w:r w:rsidRPr="00D353CC">
        <w:rPr>
          <w:rStyle w:val="af7"/>
          <w:b w:val="0"/>
          <w:color w:val="000000" w:themeColor="text1"/>
          <w:sz w:val="28"/>
          <w:szCs w:val="28"/>
          <w:lang w:val="kk-KZ"/>
        </w:rPr>
        <w:t xml:space="preserve"> 3.</w:t>
      </w:r>
      <w:r w:rsidR="004C6C29" w:rsidRPr="00D353CC">
        <w:rPr>
          <w:rStyle w:val="af7"/>
          <w:b w:val="0"/>
          <w:color w:val="000000" w:themeColor="text1"/>
          <w:sz w:val="28"/>
          <w:szCs w:val="28"/>
          <w:lang w:val="kk-KZ"/>
        </w:rPr>
        <w:t>4</w:t>
      </w:r>
      <w:r w:rsidR="00640160" w:rsidRPr="00D353CC">
        <w:rPr>
          <w:rStyle w:val="af7"/>
          <w:b w:val="0"/>
          <w:color w:val="000000" w:themeColor="text1"/>
          <w:sz w:val="28"/>
          <w:szCs w:val="28"/>
          <w:lang w:val="kk-KZ"/>
        </w:rPr>
        <w:t xml:space="preserve"> – </w:t>
      </w:r>
      <w:r w:rsidR="00B42C43" w:rsidRPr="00D353CC">
        <w:rPr>
          <w:rStyle w:val="af7"/>
          <w:b w:val="0"/>
          <w:color w:val="000000" w:themeColor="text1"/>
          <w:sz w:val="28"/>
          <w:szCs w:val="28"/>
          <w:lang w:val="kk-KZ"/>
        </w:rPr>
        <w:t xml:space="preserve">Бахыт-таңы </w:t>
      </w:r>
      <w:r w:rsidR="00640160" w:rsidRPr="00D353CC">
        <w:rPr>
          <w:rStyle w:val="af7"/>
          <w:b w:val="0"/>
          <w:color w:val="000000" w:themeColor="text1"/>
          <w:sz w:val="28"/>
          <w:szCs w:val="28"/>
          <w:lang w:val="kk-KZ"/>
        </w:rPr>
        <w:t>кен орны минералының ерімейтін қалдығының саз фазасының элементтік құрамы</w:t>
      </w:r>
    </w:p>
    <w:tbl>
      <w:tblPr>
        <w:tblW w:w="8612" w:type="dxa"/>
        <w:tblInd w:w="7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98"/>
        <w:gridCol w:w="756"/>
        <w:gridCol w:w="774"/>
        <w:gridCol w:w="696"/>
        <w:gridCol w:w="636"/>
        <w:gridCol w:w="776"/>
        <w:gridCol w:w="696"/>
        <w:gridCol w:w="636"/>
        <w:gridCol w:w="636"/>
        <w:gridCol w:w="636"/>
        <w:gridCol w:w="636"/>
        <w:gridCol w:w="636"/>
      </w:tblGrid>
      <w:tr w:rsidR="00C31396" w:rsidRPr="00D353CC" w14:paraId="1D407724" w14:textId="18C28389" w:rsidTr="0082450C">
        <w:trPr>
          <w:trHeight w:val="206"/>
        </w:trPr>
        <w:tc>
          <w:tcPr>
            <w:tcW w:w="1098" w:type="dxa"/>
            <w:tcBorders>
              <w:top w:val="single" w:sz="4" w:space="0" w:color="000000"/>
              <w:left w:val="single" w:sz="4" w:space="0" w:color="000000"/>
              <w:bottom w:val="single" w:sz="4" w:space="0" w:color="000000"/>
              <w:right w:val="single" w:sz="4" w:space="0" w:color="000000"/>
            </w:tcBorders>
            <w:hideMark/>
          </w:tcPr>
          <w:p w14:paraId="7D447792" w14:textId="685508F9" w:rsidR="0082450C" w:rsidRPr="00D353CC" w:rsidRDefault="0082450C" w:rsidP="0082450C">
            <w:pPr>
              <w:spacing w:after="0" w:line="240" w:lineRule="auto"/>
              <w:jc w:val="center"/>
              <w:rPr>
                <w:rFonts w:ascii="Times New Roman" w:eastAsia="Times New Roman" w:hAnsi="Times New Roman" w:cs="Times New Roman"/>
                <w:color w:val="000000" w:themeColor="text1"/>
                <w:sz w:val="24"/>
                <w:szCs w:val="24"/>
                <w:lang w:val="kk-KZ" w:eastAsia="ru-RU"/>
              </w:rPr>
            </w:pPr>
            <w:r w:rsidRPr="00D353CC">
              <w:rPr>
                <w:rFonts w:ascii="Times New Roman" w:eastAsia="Times New Roman" w:hAnsi="Times New Roman" w:cs="Times New Roman"/>
                <w:color w:val="000000" w:themeColor="text1"/>
                <w:sz w:val="24"/>
                <w:szCs w:val="24"/>
                <w:lang w:eastAsia="ru-RU"/>
              </w:rPr>
              <w:t>Элемент</w:t>
            </w:r>
          </w:p>
        </w:tc>
        <w:tc>
          <w:tcPr>
            <w:tcW w:w="756" w:type="dxa"/>
            <w:tcBorders>
              <w:top w:val="single" w:sz="4" w:space="0" w:color="000000"/>
              <w:left w:val="single" w:sz="4" w:space="0" w:color="000000"/>
              <w:bottom w:val="single" w:sz="4" w:space="0" w:color="000000"/>
              <w:right w:val="single" w:sz="4" w:space="0" w:color="000000"/>
            </w:tcBorders>
            <w:hideMark/>
          </w:tcPr>
          <w:p w14:paraId="46AC11AD" w14:textId="77777777" w:rsidR="0082450C" w:rsidRPr="00D353CC" w:rsidRDefault="0082450C" w:rsidP="0082450C">
            <w:pPr>
              <w:spacing w:after="0" w:line="240" w:lineRule="auto"/>
              <w:jc w:val="center"/>
              <w:rPr>
                <w:rFonts w:ascii="Times New Roman" w:eastAsia="Times New Roman" w:hAnsi="Times New Roman" w:cs="Times New Roman"/>
                <w:color w:val="000000" w:themeColor="text1"/>
                <w:sz w:val="24"/>
                <w:szCs w:val="24"/>
                <w:lang w:val="en-US" w:eastAsia="ru-RU"/>
              </w:rPr>
            </w:pPr>
            <w:r w:rsidRPr="00D353CC">
              <w:rPr>
                <w:rFonts w:ascii="Times New Roman" w:eastAsia="Times New Roman" w:hAnsi="Times New Roman" w:cs="Times New Roman"/>
                <w:color w:val="000000" w:themeColor="text1"/>
                <w:sz w:val="24"/>
                <w:szCs w:val="24"/>
                <w:lang w:val="en-US" w:eastAsia="ru-RU"/>
              </w:rPr>
              <w:t>O</w:t>
            </w:r>
          </w:p>
        </w:tc>
        <w:tc>
          <w:tcPr>
            <w:tcW w:w="774" w:type="dxa"/>
            <w:tcBorders>
              <w:top w:val="single" w:sz="4" w:space="0" w:color="000000"/>
              <w:left w:val="single" w:sz="4" w:space="0" w:color="000000"/>
              <w:bottom w:val="single" w:sz="4" w:space="0" w:color="000000"/>
              <w:right w:val="single" w:sz="4" w:space="0" w:color="000000"/>
            </w:tcBorders>
            <w:hideMark/>
          </w:tcPr>
          <w:p w14:paraId="522EFA94" w14:textId="77777777" w:rsidR="0082450C" w:rsidRPr="00D353CC" w:rsidRDefault="0082450C" w:rsidP="0082450C">
            <w:pPr>
              <w:spacing w:after="0" w:line="240" w:lineRule="auto"/>
              <w:jc w:val="center"/>
              <w:rPr>
                <w:rFonts w:ascii="Times New Roman" w:eastAsia="Times New Roman" w:hAnsi="Times New Roman" w:cs="Times New Roman"/>
                <w:color w:val="000000" w:themeColor="text1"/>
                <w:sz w:val="24"/>
                <w:szCs w:val="24"/>
                <w:lang w:eastAsia="ru-RU"/>
              </w:rPr>
            </w:pPr>
            <w:r w:rsidRPr="00D353CC">
              <w:rPr>
                <w:rFonts w:ascii="Times New Roman" w:eastAsia="Times New Roman" w:hAnsi="Times New Roman" w:cs="Times New Roman"/>
                <w:color w:val="000000" w:themeColor="text1"/>
                <w:sz w:val="24"/>
                <w:szCs w:val="24"/>
                <w:lang w:val="en-US" w:eastAsia="ru-RU"/>
              </w:rPr>
              <w:t>Na</w:t>
            </w:r>
          </w:p>
        </w:tc>
        <w:tc>
          <w:tcPr>
            <w:tcW w:w="696" w:type="dxa"/>
            <w:tcBorders>
              <w:top w:val="single" w:sz="4" w:space="0" w:color="000000"/>
              <w:left w:val="single" w:sz="4" w:space="0" w:color="000000"/>
              <w:bottom w:val="single" w:sz="4" w:space="0" w:color="000000"/>
              <w:right w:val="single" w:sz="4" w:space="0" w:color="000000"/>
            </w:tcBorders>
            <w:hideMark/>
          </w:tcPr>
          <w:p w14:paraId="6F4FECB5" w14:textId="77777777" w:rsidR="0082450C" w:rsidRPr="00D353CC" w:rsidRDefault="0082450C" w:rsidP="0082450C">
            <w:pPr>
              <w:spacing w:after="0" w:line="240" w:lineRule="auto"/>
              <w:jc w:val="center"/>
              <w:rPr>
                <w:rFonts w:ascii="Times New Roman" w:eastAsia="Times New Roman" w:hAnsi="Times New Roman" w:cs="Times New Roman"/>
                <w:color w:val="000000" w:themeColor="text1"/>
                <w:sz w:val="24"/>
                <w:szCs w:val="24"/>
                <w:lang w:val="en-US" w:eastAsia="ru-RU"/>
              </w:rPr>
            </w:pPr>
            <w:r w:rsidRPr="00D353CC">
              <w:rPr>
                <w:rFonts w:ascii="Times New Roman" w:eastAsia="Times New Roman" w:hAnsi="Times New Roman" w:cs="Times New Roman"/>
                <w:color w:val="000000" w:themeColor="text1"/>
                <w:sz w:val="24"/>
                <w:szCs w:val="24"/>
                <w:lang w:val="en-US" w:eastAsia="ru-RU"/>
              </w:rPr>
              <w:t>Mg</w:t>
            </w:r>
          </w:p>
        </w:tc>
        <w:tc>
          <w:tcPr>
            <w:tcW w:w="636" w:type="dxa"/>
            <w:tcBorders>
              <w:top w:val="single" w:sz="4" w:space="0" w:color="000000"/>
              <w:left w:val="single" w:sz="4" w:space="0" w:color="000000"/>
              <w:bottom w:val="single" w:sz="4" w:space="0" w:color="000000"/>
              <w:right w:val="single" w:sz="4" w:space="0" w:color="000000"/>
            </w:tcBorders>
            <w:hideMark/>
          </w:tcPr>
          <w:p w14:paraId="6838E000" w14:textId="77777777" w:rsidR="0082450C" w:rsidRPr="00D353CC" w:rsidRDefault="0082450C" w:rsidP="0082450C">
            <w:pPr>
              <w:spacing w:after="0" w:line="240" w:lineRule="auto"/>
              <w:jc w:val="center"/>
              <w:rPr>
                <w:rFonts w:ascii="Times New Roman" w:eastAsia="Times New Roman" w:hAnsi="Times New Roman" w:cs="Times New Roman"/>
                <w:color w:val="000000" w:themeColor="text1"/>
                <w:sz w:val="24"/>
                <w:szCs w:val="24"/>
                <w:lang w:val="en-US" w:eastAsia="ru-RU"/>
              </w:rPr>
            </w:pPr>
            <w:r w:rsidRPr="00D353CC">
              <w:rPr>
                <w:rFonts w:ascii="Times New Roman" w:eastAsia="Times New Roman" w:hAnsi="Times New Roman" w:cs="Times New Roman"/>
                <w:color w:val="000000" w:themeColor="text1"/>
                <w:sz w:val="24"/>
                <w:szCs w:val="24"/>
                <w:lang w:val="en-US" w:eastAsia="ru-RU"/>
              </w:rPr>
              <w:t>Al</w:t>
            </w:r>
          </w:p>
        </w:tc>
        <w:tc>
          <w:tcPr>
            <w:tcW w:w="776" w:type="dxa"/>
            <w:tcBorders>
              <w:top w:val="single" w:sz="4" w:space="0" w:color="000000"/>
              <w:left w:val="single" w:sz="4" w:space="0" w:color="000000"/>
              <w:bottom w:val="single" w:sz="4" w:space="0" w:color="000000"/>
              <w:right w:val="single" w:sz="4" w:space="0" w:color="000000"/>
            </w:tcBorders>
            <w:hideMark/>
          </w:tcPr>
          <w:p w14:paraId="68F650C4" w14:textId="77777777" w:rsidR="0082450C" w:rsidRPr="00D353CC" w:rsidRDefault="0082450C" w:rsidP="0082450C">
            <w:pPr>
              <w:spacing w:after="0" w:line="240" w:lineRule="auto"/>
              <w:jc w:val="center"/>
              <w:rPr>
                <w:rFonts w:ascii="Times New Roman" w:eastAsia="Times New Roman" w:hAnsi="Times New Roman" w:cs="Times New Roman"/>
                <w:color w:val="000000" w:themeColor="text1"/>
                <w:sz w:val="24"/>
                <w:szCs w:val="24"/>
                <w:lang w:val="en-US" w:eastAsia="ru-RU"/>
              </w:rPr>
            </w:pPr>
            <w:r w:rsidRPr="00D353CC">
              <w:rPr>
                <w:rFonts w:ascii="Times New Roman" w:eastAsia="Times New Roman" w:hAnsi="Times New Roman" w:cs="Times New Roman"/>
                <w:color w:val="000000" w:themeColor="text1"/>
                <w:sz w:val="24"/>
                <w:szCs w:val="24"/>
                <w:lang w:val="en-US" w:eastAsia="ru-RU"/>
              </w:rPr>
              <w:t>Si</w:t>
            </w:r>
          </w:p>
        </w:tc>
        <w:tc>
          <w:tcPr>
            <w:tcW w:w="696" w:type="dxa"/>
            <w:tcBorders>
              <w:top w:val="single" w:sz="4" w:space="0" w:color="000000"/>
              <w:left w:val="single" w:sz="4" w:space="0" w:color="000000"/>
              <w:bottom w:val="single" w:sz="4" w:space="0" w:color="000000"/>
              <w:right w:val="single" w:sz="4" w:space="0" w:color="000000"/>
            </w:tcBorders>
            <w:hideMark/>
          </w:tcPr>
          <w:p w14:paraId="4C855734" w14:textId="77777777" w:rsidR="0082450C" w:rsidRPr="00D353CC" w:rsidRDefault="0082450C" w:rsidP="0082450C">
            <w:pPr>
              <w:spacing w:after="0" w:line="240" w:lineRule="auto"/>
              <w:jc w:val="center"/>
              <w:rPr>
                <w:rFonts w:ascii="Times New Roman" w:eastAsia="Times New Roman" w:hAnsi="Times New Roman" w:cs="Times New Roman"/>
                <w:color w:val="000000" w:themeColor="text1"/>
                <w:sz w:val="24"/>
                <w:szCs w:val="24"/>
                <w:lang w:val="en-US" w:eastAsia="ru-RU"/>
              </w:rPr>
            </w:pPr>
            <w:r w:rsidRPr="00D353CC">
              <w:rPr>
                <w:rFonts w:ascii="Times New Roman" w:eastAsia="Times New Roman" w:hAnsi="Times New Roman" w:cs="Times New Roman"/>
                <w:color w:val="000000" w:themeColor="text1"/>
                <w:sz w:val="24"/>
                <w:szCs w:val="24"/>
                <w:lang w:val="en-US" w:eastAsia="ru-RU"/>
              </w:rPr>
              <w:t>S</w:t>
            </w:r>
          </w:p>
        </w:tc>
        <w:tc>
          <w:tcPr>
            <w:tcW w:w="636" w:type="dxa"/>
            <w:tcBorders>
              <w:top w:val="single" w:sz="4" w:space="0" w:color="000000"/>
              <w:left w:val="single" w:sz="4" w:space="0" w:color="000000"/>
              <w:bottom w:val="single" w:sz="4" w:space="0" w:color="000000"/>
              <w:right w:val="single" w:sz="4" w:space="0" w:color="000000"/>
            </w:tcBorders>
            <w:hideMark/>
          </w:tcPr>
          <w:p w14:paraId="326F443A" w14:textId="77777777" w:rsidR="0082450C" w:rsidRPr="00D353CC" w:rsidRDefault="0082450C" w:rsidP="0082450C">
            <w:pPr>
              <w:spacing w:after="0" w:line="240" w:lineRule="auto"/>
              <w:jc w:val="center"/>
              <w:rPr>
                <w:rFonts w:ascii="Times New Roman" w:eastAsia="Times New Roman" w:hAnsi="Times New Roman" w:cs="Times New Roman"/>
                <w:color w:val="000000" w:themeColor="text1"/>
                <w:sz w:val="24"/>
                <w:szCs w:val="24"/>
                <w:lang w:val="en-US" w:eastAsia="ru-RU"/>
              </w:rPr>
            </w:pPr>
            <w:r w:rsidRPr="00D353CC">
              <w:rPr>
                <w:rFonts w:ascii="Times New Roman" w:eastAsia="Times New Roman" w:hAnsi="Times New Roman" w:cs="Times New Roman"/>
                <w:color w:val="000000" w:themeColor="text1"/>
                <w:sz w:val="24"/>
                <w:szCs w:val="24"/>
                <w:lang w:val="en-US" w:eastAsia="ru-RU"/>
              </w:rPr>
              <w:t>Cl</w:t>
            </w:r>
          </w:p>
        </w:tc>
        <w:tc>
          <w:tcPr>
            <w:tcW w:w="636" w:type="dxa"/>
            <w:tcBorders>
              <w:top w:val="single" w:sz="4" w:space="0" w:color="000000"/>
              <w:left w:val="single" w:sz="4" w:space="0" w:color="000000"/>
              <w:bottom w:val="single" w:sz="4" w:space="0" w:color="000000"/>
              <w:right w:val="single" w:sz="4" w:space="0" w:color="000000"/>
            </w:tcBorders>
            <w:hideMark/>
          </w:tcPr>
          <w:p w14:paraId="719932D8" w14:textId="77777777" w:rsidR="0082450C" w:rsidRPr="00D353CC" w:rsidRDefault="0082450C" w:rsidP="0082450C">
            <w:pPr>
              <w:spacing w:after="0" w:line="240" w:lineRule="auto"/>
              <w:jc w:val="center"/>
              <w:rPr>
                <w:rFonts w:ascii="Times New Roman" w:eastAsia="Times New Roman" w:hAnsi="Times New Roman" w:cs="Times New Roman"/>
                <w:color w:val="000000" w:themeColor="text1"/>
                <w:sz w:val="24"/>
                <w:szCs w:val="24"/>
                <w:lang w:val="en-US" w:eastAsia="ru-RU"/>
              </w:rPr>
            </w:pPr>
            <w:r w:rsidRPr="00D353CC">
              <w:rPr>
                <w:rFonts w:ascii="Times New Roman" w:eastAsia="Times New Roman" w:hAnsi="Times New Roman" w:cs="Times New Roman"/>
                <w:color w:val="000000" w:themeColor="text1"/>
                <w:sz w:val="24"/>
                <w:szCs w:val="24"/>
                <w:lang w:val="en-US" w:eastAsia="ru-RU"/>
              </w:rPr>
              <w:t>K</w:t>
            </w:r>
          </w:p>
        </w:tc>
        <w:tc>
          <w:tcPr>
            <w:tcW w:w="636" w:type="dxa"/>
            <w:tcBorders>
              <w:top w:val="single" w:sz="4" w:space="0" w:color="000000"/>
              <w:left w:val="single" w:sz="4" w:space="0" w:color="000000"/>
              <w:bottom w:val="single" w:sz="4" w:space="0" w:color="000000"/>
              <w:right w:val="single" w:sz="4" w:space="0" w:color="000000"/>
            </w:tcBorders>
          </w:tcPr>
          <w:p w14:paraId="0991A7F7" w14:textId="2BAAEC37" w:rsidR="0082450C" w:rsidRPr="00D353CC" w:rsidRDefault="0082450C" w:rsidP="0082450C">
            <w:pPr>
              <w:spacing w:after="0" w:line="240" w:lineRule="auto"/>
              <w:jc w:val="center"/>
              <w:rPr>
                <w:rFonts w:ascii="Times New Roman" w:eastAsia="Times New Roman" w:hAnsi="Times New Roman" w:cs="Times New Roman"/>
                <w:color w:val="000000" w:themeColor="text1"/>
                <w:sz w:val="24"/>
                <w:szCs w:val="24"/>
                <w:lang w:val="en-US" w:eastAsia="ru-RU"/>
              </w:rPr>
            </w:pPr>
            <w:r w:rsidRPr="00D353CC">
              <w:rPr>
                <w:rFonts w:ascii="Times New Roman" w:eastAsia="Times New Roman" w:hAnsi="Times New Roman" w:cs="Times New Roman"/>
                <w:color w:val="000000" w:themeColor="text1"/>
                <w:sz w:val="24"/>
                <w:szCs w:val="24"/>
                <w:lang w:val="en-US" w:eastAsia="ru-RU"/>
              </w:rPr>
              <w:t>Ca</w:t>
            </w:r>
          </w:p>
        </w:tc>
        <w:tc>
          <w:tcPr>
            <w:tcW w:w="636" w:type="dxa"/>
            <w:tcBorders>
              <w:top w:val="single" w:sz="4" w:space="0" w:color="000000"/>
              <w:left w:val="single" w:sz="4" w:space="0" w:color="000000"/>
              <w:bottom w:val="single" w:sz="4" w:space="0" w:color="000000"/>
              <w:right w:val="single" w:sz="4" w:space="0" w:color="000000"/>
            </w:tcBorders>
          </w:tcPr>
          <w:p w14:paraId="21050607" w14:textId="1620BDA3" w:rsidR="0082450C" w:rsidRPr="00D353CC" w:rsidRDefault="0082450C" w:rsidP="0082450C">
            <w:pPr>
              <w:spacing w:after="0" w:line="240" w:lineRule="auto"/>
              <w:jc w:val="center"/>
              <w:rPr>
                <w:rFonts w:ascii="Times New Roman" w:eastAsia="Times New Roman" w:hAnsi="Times New Roman" w:cs="Times New Roman"/>
                <w:color w:val="000000" w:themeColor="text1"/>
                <w:sz w:val="24"/>
                <w:szCs w:val="24"/>
                <w:lang w:val="en-US" w:eastAsia="ru-RU"/>
              </w:rPr>
            </w:pPr>
            <w:r w:rsidRPr="00D353CC">
              <w:rPr>
                <w:rFonts w:ascii="Times New Roman" w:eastAsia="Times New Roman" w:hAnsi="Times New Roman" w:cs="Times New Roman"/>
                <w:color w:val="000000" w:themeColor="text1"/>
                <w:sz w:val="24"/>
                <w:szCs w:val="24"/>
                <w:lang w:val="en-US" w:eastAsia="ru-RU"/>
              </w:rPr>
              <w:t>Ti</w:t>
            </w:r>
          </w:p>
        </w:tc>
        <w:tc>
          <w:tcPr>
            <w:tcW w:w="636" w:type="dxa"/>
            <w:tcBorders>
              <w:top w:val="single" w:sz="4" w:space="0" w:color="000000"/>
              <w:left w:val="single" w:sz="4" w:space="0" w:color="000000"/>
              <w:bottom w:val="single" w:sz="4" w:space="0" w:color="000000"/>
              <w:right w:val="single" w:sz="4" w:space="0" w:color="000000"/>
            </w:tcBorders>
          </w:tcPr>
          <w:p w14:paraId="793CF0D0" w14:textId="339D3077" w:rsidR="0082450C" w:rsidRPr="00D353CC" w:rsidRDefault="0082450C" w:rsidP="0082450C">
            <w:pPr>
              <w:spacing w:after="0" w:line="240" w:lineRule="auto"/>
              <w:jc w:val="center"/>
              <w:rPr>
                <w:rFonts w:ascii="Times New Roman" w:eastAsia="Times New Roman" w:hAnsi="Times New Roman" w:cs="Times New Roman"/>
                <w:color w:val="000000" w:themeColor="text1"/>
                <w:sz w:val="24"/>
                <w:szCs w:val="24"/>
                <w:lang w:val="en-US" w:eastAsia="ru-RU"/>
              </w:rPr>
            </w:pPr>
            <w:r w:rsidRPr="00D353CC">
              <w:rPr>
                <w:rFonts w:ascii="Times New Roman" w:eastAsia="Times New Roman" w:hAnsi="Times New Roman" w:cs="Times New Roman"/>
                <w:color w:val="000000" w:themeColor="text1"/>
                <w:sz w:val="24"/>
                <w:szCs w:val="24"/>
                <w:lang w:val="en-US" w:eastAsia="ru-RU"/>
              </w:rPr>
              <w:t>Fe</w:t>
            </w:r>
          </w:p>
        </w:tc>
      </w:tr>
      <w:tr w:rsidR="00C31396" w:rsidRPr="00D353CC" w14:paraId="50FEE8DA" w14:textId="31EF57CB" w:rsidTr="0082450C">
        <w:trPr>
          <w:trHeight w:val="267"/>
        </w:trPr>
        <w:tc>
          <w:tcPr>
            <w:tcW w:w="1098" w:type="dxa"/>
            <w:tcBorders>
              <w:top w:val="single" w:sz="4" w:space="0" w:color="000000"/>
              <w:left w:val="single" w:sz="4" w:space="0" w:color="000000"/>
              <w:bottom w:val="single" w:sz="4" w:space="0" w:color="000000"/>
              <w:right w:val="single" w:sz="4" w:space="0" w:color="000000"/>
            </w:tcBorders>
            <w:hideMark/>
          </w:tcPr>
          <w:p w14:paraId="4D275E7E" w14:textId="77777777" w:rsidR="0082450C" w:rsidRPr="00D353CC" w:rsidRDefault="0082450C" w:rsidP="0082450C">
            <w:pPr>
              <w:spacing w:after="0" w:line="240" w:lineRule="auto"/>
              <w:jc w:val="center"/>
              <w:rPr>
                <w:rFonts w:ascii="Times New Roman" w:eastAsia="Times New Roman" w:hAnsi="Times New Roman" w:cs="Times New Roman"/>
                <w:color w:val="000000" w:themeColor="text1"/>
                <w:sz w:val="24"/>
                <w:szCs w:val="24"/>
                <w:lang w:val="en-US" w:eastAsia="ru-RU"/>
              </w:rPr>
            </w:pPr>
            <w:r w:rsidRPr="00D353CC">
              <w:rPr>
                <w:rFonts w:ascii="Times New Roman" w:eastAsia="Times New Roman" w:hAnsi="Times New Roman" w:cs="Times New Roman"/>
                <w:color w:val="000000" w:themeColor="text1"/>
                <w:sz w:val="24"/>
                <w:szCs w:val="24"/>
                <w:lang w:val="kk-KZ" w:eastAsia="ru-RU"/>
              </w:rPr>
              <w:t>Масс.,</w:t>
            </w:r>
            <w:r w:rsidRPr="00D353CC">
              <w:rPr>
                <w:rFonts w:ascii="Times New Roman" w:eastAsia="Times New Roman" w:hAnsi="Times New Roman" w:cs="Times New Roman"/>
                <w:color w:val="000000" w:themeColor="text1"/>
                <w:sz w:val="24"/>
                <w:szCs w:val="24"/>
                <w:lang w:eastAsia="ru-RU"/>
              </w:rPr>
              <w:t xml:space="preserve"> %</w:t>
            </w:r>
          </w:p>
        </w:tc>
        <w:tc>
          <w:tcPr>
            <w:tcW w:w="756" w:type="dxa"/>
            <w:tcBorders>
              <w:top w:val="single" w:sz="4" w:space="0" w:color="000000"/>
              <w:left w:val="single" w:sz="4" w:space="0" w:color="000000"/>
              <w:bottom w:val="single" w:sz="4" w:space="0" w:color="000000"/>
              <w:right w:val="single" w:sz="4" w:space="0" w:color="000000"/>
            </w:tcBorders>
            <w:hideMark/>
          </w:tcPr>
          <w:p w14:paraId="7A60ED5F" w14:textId="77777777" w:rsidR="0082450C" w:rsidRPr="00D353CC" w:rsidRDefault="0082450C" w:rsidP="0082450C">
            <w:pPr>
              <w:spacing w:after="0" w:line="240" w:lineRule="auto"/>
              <w:jc w:val="center"/>
              <w:rPr>
                <w:rFonts w:ascii="Times New Roman" w:eastAsia="Times New Roman" w:hAnsi="Times New Roman" w:cs="Times New Roman"/>
                <w:color w:val="000000" w:themeColor="text1"/>
                <w:sz w:val="24"/>
                <w:szCs w:val="24"/>
                <w:lang w:val="en-US" w:eastAsia="ru-RU"/>
              </w:rPr>
            </w:pPr>
            <w:r w:rsidRPr="00D353CC">
              <w:rPr>
                <w:rFonts w:ascii="Times New Roman" w:eastAsia="Times New Roman" w:hAnsi="Times New Roman" w:cs="Times New Roman"/>
                <w:color w:val="000000" w:themeColor="text1"/>
                <w:sz w:val="24"/>
                <w:szCs w:val="24"/>
                <w:lang w:eastAsia="ru-RU"/>
              </w:rPr>
              <w:t>44,64</w:t>
            </w:r>
          </w:p>
        </w:tc>
        <w:tc>
          <w:tcPr>
            <w:tcW w:w="774" w:type="dxa"/>
            <w:tcBorders>
              <w:top w:val="single" w:sz="4" w:space="0" w:color="000000"/>
              <w:left w:val="single" w:sz="4" w:space="0" w:color="000000"/>
              <w:bottom w:val="single" w:sz="4" w:space="0" w:color="000000"/>
              <w:right w:val="single" w:sz="4" w:space="0" w:color="000000"/>
            </w:tcBorders>
            <w:hideMark/>
          </w:tcPr>
          <w:p w14:paraId="737F6166" w14:textId="77777777" w:rsidR="0082450C" w:rsidRPr="00D353CC" w:rsidRDefault="0082450C" w:rsidP="0082450C">
            <w:pPr>
              <w:spacing w:after="0" w:line="240" w:lineRule="auto"/>
              <w:jc w:val="center"/>
              <w:rPr>
                <w:rFonts w:ascii="Times New Roman" w:eastAsia="Times New Roman" w:hAnsi="Times New Roman" w:cs="Times New Roman"/>
                <w:color w:val="000000" w:themeColor="text1"/>
                <w:sz w:val="24"/>
                <w:szCs w:val="24"/>
                <w:lang w:val="en-US" w:eastAsia="ru-RU"/>
              </w:rPr>
            </w:pPr>
            <w:r w:rsidRPr="00D353CC">
              <w:rPr>
                <w:rFonts w:ascii="Times New Roman" w:eastAsia="Times New Roman" w:hAnsi="Times New Roman" w:cs="Times New Roman"/>
                <w:color w:val="000000" w:themeColor="text1"/>
                <w:sz w:val="24"/>
                <w:szCs w:val="24"/>
                <w:lang w:eastAsia="ru-RU"/>
              </w:rPr>
              <w:t>4,36</w:t>
            </w:r>
          </w:p>
        </w:tc>
        <w:tc>
          <w:tcPr>
            <w:tcW w:w="696" w:type="dxa"/>
            <w:tcBorders>
              <w:top w:val="single" w:sz="4" w:space="0" w:color="000000"/>
              <w:left w:val="single" w:sz="4" w:space="0" w:color="000000"/>
              <w:bottom w:val="single" w:sz="4" w:space="0" w:color="000000"/>
              <w:right w:val="single" w:sz="4" w:space="0" w:color="000000"/>
            </w:tcBorders>
            <w:hideMark/>
          </w:tcPr>
          <w:p w14:paraId="78C88B0D" w14:textId="77777777" w:rsidR="0082450C" w:rsidRPr="00D353CC" w:rsidRDefault="0082450C" w:rsidP="0082450C">
            <w:pPr>
              <w:spacing w:after="0" w:line="240" w:lineRule="auto"/>
              <w:jc w:val="center"/>
              <w:rPr>
                <w:rFonts w:ascii="Times New Roman" w:eastAsia="Times New Roman" w:hAnsi="Times New Roman" w:cs="Times New Roman"/>
                <w:color w:val="000000" w:themeColor="text1"/>
                <w:sz w:val="24"/>
                <w:szCs w:val="24"/>
                <w:lang w:val="en-US" w:eastAsia="ru-RU"/>
              </w:rPr>
            </w:pPr>
            <w:r w:rsidRPr="00D353CC">
              <w:rPr>
                <w:rFonts w:ascii="Times New Roman" w:eastAsia="Times New Roman" w:hAnsi="Times New Roman" w:cs="Times New Roman"/>
                <w:color w:val="000000" w:themeColor="text1"/>
                <w:sz w:val="24"/>
                <w:szCs w:val="24"/>
                <w:lang w:eastAsia="ru-RU"/>
              </w:rPr>
              <w:t>7,79</w:t>
            </w:r>
          </w:p>
        </w:tc>
        <w:tc>
          <w:tcPr>
            <w:tcW w:w="636" w:type="dxa"/>
            <w:tcBorders>
              <w:top w:val="single" w:sz="4" w:space="0" w:color="000000"/>
              <w:left w:val="single" w:sz="4" w:space="0" w:color="000000"/>
              <w:bottom w:val="single" w:sz="4" w:space="0" w:color="000000"/>
              <w:right w:val="single" w:sz="4" w:space="0" w:color="000000"/>
            </w:tcBorders>
            <w:hideMark/>
          </w:tcPr>
          <w:p w14:paraId="408B5B72" w14:textId="77777777" w:rsidR="0082450C" w:rsidRPr="00D353CC" w:rsidRDefault="0082450C" w:rsidP="0082450C">
            <w:pPr>
              <w:spacing w:after="0" w:line="240" w:lineRule="auto"/>
              <w:jc w:val="center"/>
              <w:rPr>
                <w:rFonts w:ascii="Times New Roman" w:eastAsia="Times New Roman" w:hAnsi="Times New Roman" w:cs="Times New Roman"/>
                <w:color w:val="000000" w:themeColor="text1"/>
                <w:sz w:val="24"/>
                <w:szCs w:val="24"/>
                <w:lang w:eastAsia="ru-RU"/>
              </w:rPr>
            </w:pPr>
            <w:r w:rsidRPr="00D353CC">
              <w:rPr>
                <w:rFonts w:ascii="Times New Roman" w:eastAsia="Times New Roman" w:hAnsi="Times New Roman" w:cs="Times New Roman"/>
                <w:color w:val="000000" w:themeColor="text1"/>
                <w:sz w:val="24"/>
                <w:szCs w:val="24"/>
                <w:lang w:eastAsia="ru-RU"/>
              </w:rPr>
              <w:t>5,</w:t>
            </w:r>
            <w:r w:rsidRPr="00D353CC">
              <w:rPr>
                <w:rFonts w:ascii="Times New Roman" w:eastAsia="Times New Roman" w:hAnsi="Times New Roman" w:cs="Times New Roman"/>
                <w:color w:val="000000" w:themeColor="text1"/>
                <w:sz w:val="24"/>
                <w:szCs w:val="24"/>
                <w:lang w:val="en-US" w:eastAsia="ru-RU"/>
              </w:rPr>
              <w:t>5</w:t>
            </w:r>
            <w:r w:rsidRPr="00D353CC">
              <w:rPr>
                <w:rFonts w:ascii="Times New Roman" w:eastAsia="Times New Roman" w:hAnsi="Times New Roman" w:cs="Times New Roman"/>
                <w:color w:val="000000" w:themeColor="text1"/>
                <w:sz w:val="24"/>
                <w:szCs w:val="24"/>
                <w:lang w:eastAsia="ru-RU"/>
              </w:rPr>
              <w:t>8</w:t>
            </w:r>
          </w:p>
        </w:tc>
        <w:tc>
          <w:tcPr>
            <w:tcW w:w="776" w:type="dxa"/>
            <w:tcBorders>
              <w:top w:val="single" w:sz="4" w:space="0" w:color="000000"/>
              <w:left w:val="single" w:sz="4" w:space="0" w:color="000000"/>
              <w:bottom w:val="single" w:sz="4" w:space="0" w:color="000000"/>
              <w:right w:val="single" w:sz="4" w:space="0" w:color="000000"/>
            </w:tcBorders>
            <w:hideMark/>
          </w:tcPr>
          <w:p w14:paraId="3D4009A5" w14:textId="77777777" w:rsidR="0082450C" w:rsidRPr="00D353CC" w:rsidRDefault="0082450C" w:rsidP="0082450C">
            <w:pPr>
              <w:spacing w:after="0" w:line="240" w:lineRule="auto"/>
              <w:jc w:val="center"/>
              <w:rPr>
                <w:rFonts w:ascii="Times New Roman" w:eastAsia="Times New Roman" w:hAnsi="Times New Roman" w:cs="Times New Roman"/>
                <w:color w:val="000000" w:themeColor="text1"/>
                <w:sz w:val="24"/>
                <w:szCs w:val="24"/>
                <w:lang w:eastAsia="ru-RU"/>
              </w:rPr>
            </w:pPr>
            <w:r w:rsidRPr="00D353CC">
              <w:rPr>
                <w:rFonts w:ascii="Times New Roman" w:eastAsia="Times New Roman" w:hAnsi="Times New Roman" w:cs="Times New Roman"/>
                <w:color w:val="000000" w:themeColor="text1"/>
                <w:sz w:val="24"/>
                <w:szCs w:val="24"/>
                <w:lang w:eastAsia="ru-RU"/>
              </w:rPr>
              <w:t>19,36</w:t>
            </w:r>
          </w:p>
        </w:tc>
        <w:tc>
          <w:tcPr>
            <w:tcW w:w="696" w:type="dxa"/>
            <w:tcBorders>
              <w:top w:val="single" w:sz="4" w:space="0" w:color="000000"/>
              <w:left w:val="single" w:sz="4" w:space="0" w:color="000000"/>
              <w:bottom w:val="single" w:sz="4" w:space="0" w:color="000000"/>
              <w:right w:val="single" w:sz="4" w:space="0" w:color="000000"/>
            </w:tcBorders>
            <w:hideMark/>
          </w:tcPr>
          <w:p w14:paraId="5CBEC1A0" w14:textId="77777777" w:rsidR="0082450C" w:rsidRPr="00D353CC" w:rsidRDefault="0082450C" w:rsidP="0082450C">
            <w:pPr>
              <w:spacing w:after="0" w:line="240" w:lineRule="auto"/>
              <w:jc w:val="center"/>
              <w:rPr>
                <w:rFonts w:ascii="Times New Roman" w:eastAsia="Times New Roman" w:hAnsi="Times New Roman" w:cs="Times New Roman"/>
                <w:color w:val="000000" w:themeColor="text1"/>
                <w:sz w:val="24"/>
                <w:szCs w:val="24"/>
                <w:lang w:val="en-US" w:eastAsia="ru-RU"/>
              </w:rPr>
            </w:pPr>
            <w:r w:rsidRPr="00D353CC">
              <w:rPr>
                <w:rFonts w:ascii="Times New Roman" w:eastAsia="Times New Roman" w:hAnsi="Times New Roman" w:cs="Times New Roman"/>
                <w:color w:val="000000" w:themeColor="text1"/>
                <w:sz w:val="24"/>
                <w:szCs w:val="24"/>
                <w:lang w:eastAsia="ru-RU"/>
              </w:rPr>
              <w:t>0,53</w:t>
            </w:r>
          </w:p>
        </w:tc>
        <w:tc>
          <w:tcPr>
            <w:tcW w:w="636" w:type="dxa"/>
            <w:tcBorders>
              <w:top w:val="single" w:sz="4" w:space="0" w:color="000000"/>
              <w:left w:val="single" w:sz="4" w:space="0" w:color="000000"/>
              <w:bottom w:val="single" w:sz="4" w:space="0" w:color="000000"/>
              <w:right w:val="single" w:sz="4" w:space="0" w:color="000000"/>
            </w:tcBorders>
            <w:hideMark/>
          </w:tcPr>
          <w:p w14:paraId="1D170A4B" w14:textId="77777777" w:rsidR="0082450C" w:rsidRPr="00D353CC" w:rsidRDefault="0082450C" w:rsidP="0082450C">
            <w:pPr>
              <w:spacing w:after="0" w:line="240" w:lineRule="auto"/>
              <w:jc w:val="center"/>
              <w:rPr>
                <w:rFonts w:ascii="Times New Roman" w:eastAsia="Times New Roman" w:hAnsi="Times New Roman" w:cs="Times New Roman"/>
                <w:color w:val="000000" w:themeColor="text1"/>
                <w:sz w:val="24"/>
                <w:szCs w:val="24"/>
                <w:lang w:val="en-US" w:eastAsia="ru-RU"/>
              </w:rPr>
            </w:pPr>
            <w:r w:rsidRPr="00D353CC">
              <w:rPr>
                <w:rFonts w:ascii="Times New Roman" w:eastAsia="Times New Roman" w:hAnsi="Times New Roman" w:cs="Times New Roman"/>
                <w:color w:val="000000" w:themeColor="text1"/>
                <w:sz w:val="24"/>
                <w:szCs w:val="24"/>
                <w:lang w:eastAsia="ru-RU"/>
              </w:rPr>
              <w:t>3,15</w:t>
            </w:r>
          </w:p>
        </w:tc>
        <w:tc>
          <w:tcPr>
            <w:tcW w:w="636" w:type="dxa"/>
            <w:tcBorders>
              <w:top w:val="single" w:sz="4" w:space="0" w:color="000000"/>
              <w:left w:val="single" w:sz="4" w:space="0" w:color="000000"/>
              <w:bottom w:val="single" w:sz="4" w:space="0" w:color="000000"/>
              <w:right w:val="single" w:sz="4" w:space="0" w:color="000000"/>
            </w:tcBorders>
            <w:hideMark/>
          </w:tcPr>
          <w:p w14:paraId="17F299B1" w14:textId="77777777" w:rsidR="0082450C" w:rsidRPr="00D353CC" w:rsidRDefault="0082450C" w:rsidP="0082450C">
            <w:pPr>
              <w:spacing w:after="0" w:line="240" w:lineRule="auto"/>
              <w:jc w:val="center"/>
              <w:rPr>
                <w:rFonts w:ascii="Times New Roman" w:eastAsia="Times New Roman" w:hAnsi="Times New Roman" w:cs="Times New Roman"/>
                <w:color w:val="000000" w:themeColor="text1"/>
                <w:sz w:val="24"/>
                <w:szCs w:val="24"/>
                <w:lang w:val="en-US" w:eastAsia="ru-RU"/>
              </w:rPr>
            </w:pPr>
            <w:r w:rsidRPr="00D353CC">
              <w:rPr>
                <w:rFonts w:ascii="Times New Roman" w:eastAsia="Times New Roman" w:hAnsi="Times New Roman" w:cs="Times New Roman"/>
                <w:color w:val="000000" w:themeColor="text1"/>
                <w:sz w:val="24"/>
                <w:szCs w:val="24"/>
                <w:lang w:val="en-US" w:eastAsia="ru-RU"/>
              </w:rPr>
              <w:t>1</w:t>
            </w:r>
            <w:r w:rsidRPr="00D353CC">
              <w:rPr>
                <w:rFonts w:ascii="Times New Roman" w:eastAsia="Times New Roman" w:hAnsi="Times New Roman" w:cs="Times New Roman"/>
                <w:color w:val="000000" w:themeColor="text1"/>
                <w:sz w:val="24"/>
                <w:szCs w:val="24"/>
                <w:lang w:eastAsia="ru-RU"/>
              </w:rPr>
              <w:t>,</w:t>
            </w:r>
            <w:r w:rsidRPr="00D353CC">
              <w:rPr>
                <w:rFonts w:ascii="Times New Roman" w:eastAsia="Times New Roman" w:hAnsi="Times New Roman" w:cs="Times New Roman"/>
                <w:color w:val="000000" w:themeColor="text1"/>
                <w:sz w:val="24"/>
                <w:szCs w:val="24"/>
                <w:lang w:val="en-US" w:eastAsia="ru-RU"/>
              </w:rPr>
              <w:t>94</w:t>
            </w:r>
          </w:p>
        </w:tc>
        <w:tc>
          <w:tcPr>
            <w:tcW w:w="636" w:type="dxa"/>
            <w:tcBorders>
              <w:top w:val="single" w:sz="4" w:space="0" w:color="000000"/>
              <w:left w:val="single" w:sz="4" w:space="0" w:color="000000"/>
              <w:bottom w:val="single" w:sz="4" w:space="0" w:color="000000"/>
              <w:right w:val="single" w:sz="4" w:space="0" w:color="000000"/>
            </w:tcBorders>
          </w:tcPr>
          <w:p w14:paraId="7FF893D0" w14:textId="5734C7FB" w:rsidR="0082450C" w:rsidRPr="00D353CC" w:rsidRDefault="0082450C" w:rsidP="0082450C">
            <w:pPr>
              <w:spacing w:after="0" w:line="240" w:lineRule="auto"/>
              <w:jc w:val="center"/>
              <w:rPr>
                <w:rFonts w:ascii="Times New Roman" w:eastAsia="Times New Roman" w:hAnsi="Times New Roman" w:cs="Times New Roman"/>
                <w:color w:val="000000" w:themeColor="text1"/>
                <w:sz w:val="24"/>
                <w:szCs w:val="24"/>
                <w:lang w:val="en-US" w:eastAsia="ru-RU"/>
              </w:rPr>
            </w:pPr>
            <w:r w:rsidRPr="00D353CC">
              <w:rPr>
                <w:rFonts w:ascii="Times New Roman" w:eastAsia="Times New Roman" w:hAnsi="Times New Roman" w:cs="Times New Roman"/>
                <w:color w:val="000000" w:themeColor="text1"/>
                <w:sz w:val="24"/>
                <w:szCs w:val="24"/>
                <w:lang w:val="en-US" w:eastAsia="ru-RU"/>
              </w:rPr>
              <w:t>4</w:t>
            </w:r>
            <w:r w:rsidRPr="00D353CC">
              <w:rPr>
                <w:rFonts w:ascii="Times New Roman" w:eastAsia="Times New Roman" w:hAnsi="Times New Roman" w:cs="Times New Roman"/>
                <w:color w:val="000000" w:themeColor="text1"/>
                <w:sz w:val="24"/>
                <w:szCs w:val="24"/>
                <w:lang w:eastAsia="ru-RU"/>
              </w:rPr>
              <w:t>,</w:t>
            </w:r>
            <w:r w:rsidRPr="00D353CC">
              <w:rPr>
                <w:rFonts w:ascii="Times New Roman" w:eastAsia="Times New Roman" w:hAnsi="Times New Roman" w:cs="Times New Roman"/>
                <w:color w:val="000000" w:themeColor="text1"/>
                <w:sz w:val="24"/>
                <w:szCs w:val="24"/>
                <w:lang w:val="en-US" w:eastAsia="ru-RU"/>
              </w:rPr>
              <w:t>62</w:t>
            </w:r>
          </w:p>
        </w:tc>
        <w:tc>
          <w:tcPr>
            <w:tcW w:w="636" w:type="dxa"/>
            <w:tcBorders>
              <w:top w:val="single" w:sz="4" w:space="0" w:color="000000"/>
              <w:left w:val="single" w:sz="4" w:space="0" w:color="000000"/>
              <w:bottom w:val="single" w:sz="4" w:space="0" w:color="000000"/>
              <w:right w:val="single" w:sz="4" w:space="0" w:color="000000"/>
            </w:tcBorders>
          </w:tcPr>
          <w:p w14:paraId="1AC2EFC0" w14:textId="0117D396" w:rsidR="0082450C" w:rsidRPr="00D353CC" w:rsidRDefault="0082450C" w:rsidP="0082450C">
            <w:pPr>
              <w:spacing w:after="0" w:line="240" w:lineRule="auto"/>
              <w:jc w:val="center"/>
              <w:rPr>
                <w:rFonts w:ascii="Times New Roman" w:eastAsia="Times New Roman" w:hAnsi="Times New Roman" w:cs="Times New Roman"/>
                <w:color w:val="000000" w:themeColor="text1"/>
                <w:sz w:val="24"/>
                <w:szCs w:val="24"/>
                <w:lang w:val="en-US" w:eastAsia="ru-RU"/>
              </w:rPr>
            </w:pPr>
            <w:r w:rsidRPr="00D353CC">
              <w:rPr>
                <w:rFonts w:ascii="Times New Roman" w:eastAsia="Times New Roman" w:hAnsi="Times New Roman" w:cs="Times New Roman"/>
                <w:color w:val="000000" w:themeColor="text1"/>
                <w:sz w:val="24"/>
                <w:szCs w:val="24"/>
                <w:lang w:val="en-US" w:eastAsia="ru-RU"/>
              </w:rPr>
              <w:t>0</w:t>
            </w:r>
            <w:r w:rsidRPr="00D353CC">
              <w:rPr>
                <w:rFonts w:ascii="Times New Roman" w:eastAsia="Times New Roman" w:hAnsi="Times New Roman" w:cs="Times New Roman"/>
                <w:color w:val="000000" w:themeColor="text1"/>
                <w:sz w:val="24"/>
                <w:szCs w:val="24"/>
                <w:lang w:eastAsia="ru-RU"/>
              </w:rPr>
              <w:t>,</w:t>
            </w:r>
            <w:r w:rsidRPr="00D353CC">
              <w:rPr>
                <w:rFonts w:ascii="Times New Roman" w:eastAsia="Times New Roman" w:hAnsi="Times New Roman" w:cs="Times New Roman"/>
                <w:color w:val="000000" w:themeColor="text1"/>
                <w:sz w:val="24"/>
                <w:szCs w:val="24"/>
                <w:lang w:val="en-US" w:eastAsia="ru-RU"/>
              </w:rPr>
              <w:t>37</w:t>
            </w:r>
          </w:p>
        </w:tc>
        <w:tc>
          <w:tcPr>
            <w:tcW w:w="636" w:type="dxa"/>
            <w:tcBorders>
              <w:top w:val="single" w:sz="4" w:space="0" w:color="000000"/>
              <w:left w:val="single" w:sz="4" w:space="0" w:color="000000"/>
              <w:bottom w:val="single" w:sz="4" w:space="0" w:color="000000"/>
              <w:right w:val="single" w:sz="4" w:space="0" w:color="000000"/>
            </w:tcBorders>
          </w:tcPr>
          <w:p w14:paraId="4607E6BB" w14:textId="3059103C" w:rsidR="0082450C" w:rsidRPr="00D353CC" w:rsidRDefault="0082450C" w:rsidP="0082450C">
            <w:pPr>
              <w:spacing w:after="0" w:line="240" w:lineRule="auto"/>
              <w:jc w:val="center"/>
              <w:rPr>
                <w:rFonts w:ascii="Times New Roman" w:eastAsia="Times New Roman" w:hAnsi="Times New Roman" w:cs="Times New Roman"/>
                <w:color w:val="000000" w:themeColor="text1"/>
                <w:sz w:val="24"/>
                <w:szCs w:val="24"/>
                <w:lang w:val="en-US" w:eastAsia="ru-RU"/>
              </w:rPr>
            </w:pPr>
            <w:r w:rsidRPr="00D353CC">
              <w:rPr>
                <w:rFonts w:ascii="Times New Roman" w:eastAsia="Times New Roman" w:hAnsi="Times New Roman" w:cs="Times New Roman"/>
                <w:color w:val="000000" w:themeColor="text1"/>
                <w:sz w:val="24"/>
                <w:szCs w:val="24"/>
                <w:lang w:val="en-US" w:eastAsia="ru-RU"/>
              </w:rPr>
              <w:t>5</w:t>
            </w:r>
            <w:r w:rsidRPr="00D353CC">
              <w:rPr>
                <w:rFonts w:ascii="Times New Roman" w:eastAsia="Times New Roman" w:hAnsi="Times New Roman" w:cs="Times New Roman"/>
                <w:color w:val="000000" w:themeColor="text1"/>
                <w:sz w:val="24"/>
                <w:szCs w:val="24"/>
                <w:lang w:eastAsia="ru-RU"/>
              </w:rPr>
              <w:t>,</w:t>
            </w:r>
            <w:r w:rsidRPr="00D353CC">
              <w:rPr>
                <w:rFonts w:ascii="Times New Roman" w:eastAsia="Times New Roman" w:hAnsi="Times New Roman" w:cs="Times New Roman"/>
                <w:color w:val="000000" w:themeColor="text1"/>
                <w:sz w:val="24"/>
                <w:szCs w:val="24"/>
                <w:lang w:val="en-US" w:eastAsia="ru-RU"/>
              </w:rPr>
              <w:t>52</w:t>
            </w:r>
          </w:p>
        </w:tc>
      </w:tr>
    </w:tbl>
    <w:p w14:paraId="4CCB30AA" w14:textId="77777777" w:rsidR="00640160" w:rsidRPr="00D353CC" w:rsidRDefault="00640160" w:rsidP="00640160">
      <w:pPr>
        <w:pStyle w:val="a7"/>
        <w:spacing w:before="0" w:beforeAutospacing="0" w:after="0" w:afterAutospacing="0"/>
        <w:ind w:firstLine="709"/>
        <w:jc w:val="both"/>
        <w:rPr>
          <w:b/>
          <w:color w:val="000000" w:themeColor="text1"/>
          <w:sz w:val="28"/>
          <w:szCs w:val="28"/>
          <w:lang w:val="kk-KZ"/>
        </w:rPr>
      </w:pPr>
    </w:p>
    <w:p w14:paraId="2A16C65F" w14:textId="0A90D710" w:rsidR="00640160" w:rsidRPr="00D353CC" w:rsidRDefault="00FD4E22" w:rsidP="00640160">
      <w:pPr>
        <w:pStyle w:val="a7"/>
        <w:spacing w:before="0" w:beforeAutospacing="0" w:after="0" w:afterAutospacing="0"/>
        <w:ind w:firstLine="709"/>
        <w:jc w:val="both"/>
        <w:rPr>
          <w:color w:val="000000" w:themeColor="text1"/>
          <w:sz w:val="28"/>
          <w:szCs w:val="28"/>
          <w:lang w:val="kk-KZ"/>
        </w:rPr>
      </w:pPr>
      <w:r w:rsidRPr="00D353CC">
        <w:rPr>
          <w:rStyle w:val="af7"/>
          <w:b w:val="0"/>
          <w:color w:val="000000" w:themeColor="text1"/>
          <w:sz w:val="28"/>
          <w:szCs w:val="28"/>
          <w:lang w:val="kk-KZ"/>
        </w:rPr>
        <w:t>3.</w:t>
      </w:r>
      <w:r w:rsidR="004C6C29" w:rsidRPr="00D353CC">
        <w:rPr>
          <w:rStyle w:val="af7"/>
          <w:b w:val="0"/>
          <w:color w:val="000000" w:themeColor="text1"/>
          <w:sz w:val="28"/>
          <w:szCs w:val="28"/>
          <w:lang w:val="kk-KZ"/>
        </w:rPr>
        <w:t>4</w:t>
      </w:r>
      <w:r w:rsidRPr="00D353CC">
        <w:rPr>
          <w:rStyle w:val="af7"/>
          <w:b w:val="0"/>
          <w:color w:val="000000" w:themeColor="text1"/>
          <w:sz w:val="28"/>
          <w:szCs w:val="28"/>
          <w:lang w:val="kk-KZ"/>
        </w:rPr>
        <w:t xml:space="preserve"> кесте</w:t>
      </w:r>
      <w:r w:rsidR="004C6C29" w:rsidRPr="00D353CC">
        <w:rPr>
          <w:rStyle w:val="af7"/>
          <w:b w:val="0"/>
          <w:color w:val="000000" w:themeColor="text1"/>
          <w:sz w:val="28"/>
          <w:szCs w:val="28"/>
          <w:lang w:val="kk-KZ"/>
        </w:rPr>
        <w:t xml:space="preserve"> мен </w:t>
      </w:r>
      <w:r w:rsidRPr="00D353CC">
        <w:rPr>
          <w:rStyle w:val="af7"/>
          <w:b w:val="0"/>
          <w:color w:val="000000" w:themeColor="text1"/>
          <w:sz w:val="28"/>
          <w:szCs w:val="28"/>
          <w:lang w:val="kk-KZ"/>
        </w:rPr>
        <w:t xml:space="preserve"> </w:t>
      </w:r>
      <w:r w:rsidR="004C6C29" w:rsidRPr="00D353CC">
        <w:rPr>
          <w:color w:val="000000" w:themeColor="text1"/>
          <w:sz w:val="28"/>
          <w:szCs w:val="28"/>
          <w:lang w:val="kk-KZ"/>
        </w:rPr>
        <w:t xml:space="preserve">3.7 сурет </w:t>
      </w:r>
      <w:r w:rsidRPr="00D353CC">
        <w:rPr>
          <w:rStyle w:val="af7"/>
          <w:b w:val="0"/>
          <w:color w:val="000000" w:themeColor="text1"/>
          <w:sz w:val="28"/>
          <w:szCs w:val="28"/>
          <w:lang w:val="kk-KZ"/>
        </w:rPr>
        <w:t xml:space="preserve">саздың құрамына байланысты </w:t>
      </w:r>
      <w:r w:rsidR="00640160" w:rsidRPr="00D353CC">
        <w:rPr>
          <w:color w:val="000000" w:themeColor="text1"/>
          <w:sz w:val="28"/>
          <w:szCs w:val="28"/>
          <w:lang w:val="kk-KZ"/>
        </w:rPr>
        <w:t xml:space="preserve">ұнтақтау және байыту кезінде ұсақ қоспалардың ұсақ фракцияларға өтуге бейімділігін растайды. Қалған 80 % массасы ірі </w:t>
      </w:r>
      <w:r w:rsidR="004C6C29" w:rsidRPr="00D353CC">
        <w:rPr>
          <w:color w:val="000000" w:themeColor="text1"/>
          <w:sz w:val="28"/>
          <w:szCs w:val="28"/>
          <w:lang w:val="kk-KZ"/>
        </w:rPr>
        <w:t xml:space="preserve"> ф</w:t>
      </w:r>
      <w:r w:rsidR="00640160" w:rsidRPr="00D353CC">
        <w:rPr>
          <w:color w:val="000000" w:themeColor="text1"/>
          <w:sz w:val="28"/>
          <w:szCs w:val="28"/>
          <w:lang w:val="kk-KZ"/>
        </w:rPr>
        <w:t>ракцияға (d &gt; 0,2 мм бөлшектер) тиесілі, мұнда ерімейтін қалдық мөлшері әлдеқайда төмен – шамамен 1,8 %. Бұл жағдайда тұз құрылымында тығыз мөлдір қосындылар түрінде түзілетін кальций сульфаты кристалдары басым.</w:t>
      </w:r>
    </w:p>
    <w:p w14:paraId="46C4F178" w14:textId="77777777" w:rsidR="00640160" w:rsidRPr="00D353CC" w:rsidRDefault="00640160" w:rsidP="00640160">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Осылайша, алынған деректер бұл галитті кешенді тазарту схемасын қажет ететінін көрсетеді, оған тек механикалық фракциялау мен сүзу ғана емес, сондай-ақ сазды және сульфатты қоспаларды тиімді жоюға бағытталған әдістер де кіруі тиіс. Тұзды фракциялар бойынша бөлу деректері тұзды тағамдық немесе техникалық мақсатта өңдеу технологиялық процесін жобалауда пайдалы болуы мүмкін. Алайда қарапайым құрғақ елеу ұсақ (шырышты) фракцияны толықтай жою үшін жеткіліксіз екені анықталды. Бұл құбылыс коллоидты бөлшектердің кальций сульфаты кристалдарымен байланысып, тұз матрицасында тығыз қосындылар түзуімен түсіндірілуі мүмкін.</w:t>
      </w:r>
    </w:p>
    <w:p w14:paraId="0C7062F6" w14:textId="77777777" w:rsidR="00640160" w:rsidRPr="00D353CC" w:rsidRDefault="00640160" w:rsidP="00640160">
      <w:pPr>
        <w:pStyle w:val="a7"/>
        <w:spacing w:before="0" w:beforeAutospacing="0" w:after="0" w:afterAutospacing="0"/>
        <w:ind w:firstLine="709"/>
        <w:jc w:val="both"/>
        <w:rPr>
          <w:color w:val="000000" w:themeColor="text1"/>
          <w:sz w:val="28"/>
          <w:szCs w:val="28"/>
          <w:lang w:val="kk-KZ"/>
        </w:rPr>
      </w:pPr>
    </w:p>
    <w:p w14:paraId="4E912D17" w14:textId="2FCEF99A" w:rsidR="00640160" w:rsidRPr="00D353CC" w:rsidRDefault="00640160" w:rsidP="00640160">
      <w:pPr>
        <w:spacing w:after="0" w:line="240" w:lineRule="auto"/>
        <w:ind w:firstLine="708"/>
        <w:jc w:val="both"/>
        <w:rPr>
          <w:rFonts w:ascii="Times New Roman" w:hAnsi="Times New Roman" w:cs="Times New Roman"/>
          <w:b/>
          <w:bCs/>
          <w:color w:val="000000" w:themeColor="text1"/>
          <w:sz w:val="28"/>
          <w:szCs w:val="28"/>
          <w:lang w:val="kk-KZ"/>
        </w:rPr>
      </w:pPr>
      <w:r w:rsidRPr="00D353CC">
        <w:rPr>
          <w:rFonts w:ascii="Times New Roman" w:hAnsi="Times New Roman" w:cs="Times New Roman"/>
          <w:b/>
          <w:bCs/>
          <w:color w:val="000000" w:themeColor="text1"/>
          <w:sz w:val="28"/>
          <w:szCs w:val="28"/>
          <w:lang w:val="kk-KZ"/>
        </w:rPr>
        <w:t xml:space="preserve">3.2 Бахыт-таңы кен орнының тұзын </w:t>
      </w:r>
      <w:r w:rsidR="004D1E0A" w:rsidRPr="00D353CC">
        <w:rPr>
          <w:rFonts w:ascii="Times New Roman" w:hAnsi="Times New Roman" w:cs="Times New Roman"/>
          <w:b/>
          <w:bCs/>
          <w:color w:val="000000" w:themeColor="text1"/>
          <w:sz w:val="28"/>
          <w:szCs w:val="28"/>
          <w:lang w:val="kk-KZ"/>
        </w:rPr>
        <w:t xml:space="preserve">қоспа заттардан </w:t>
      </w:r>
      <w:r w:rsidRPr="00D353CC">
        <w:rPr>
          <w:rFonts w:ascii="Times New Roman" w:hAnsi="Times New Roman" w:cs="Times New Roman"/>
          <w:b/>
          <w:bCs/>
          <w:color w:val="000000" w:themeColor="text1"/>
          <w:sz w:val="28"/>
          <w:szCs w:val="28"/>
          <w:lang w:val="kk-KZ"/>
        </w:rPr>
        <w:t>тазалау процесін зерттеу</w:t>
      </w:r>
    </w:p>
    <w:p w14:paraId="7736E1EB" w14:textId="77777777" w:rsidR="00D469A7" w:rsidRPr="00D353CC" w:rsidRDefault="00D469A7" w:rsidP="00640160">
      <w:pPr>
        <w:spacing w:after="0" w:line="240" w:lineRule="auto"/>
        <w:ind w:firstLine="708"/>
        <w:jc w:val="both"/>
        <w:rPr>
          <w:rFonts w:ascii="Times New Roman" w:hAnsi="Times New Roman" w:cs="Times New Roman"/>
          <w:b/>
          <w:bCs/>
          <w:color w:val="000000" w:themeColor="text1"/>
          <w:sz w:val="28"/>
          <w:szCs w:val="28"/>
          <w:lang w:val="kk-KZ"/>
        </w:rPr>
      </w:pPr>
    </w:p>
    <w:p w14:paraId="4F420206" w14:textId="3C7A8669" w:rsidR="00144CE4" w:rsidRPr="00D353CC" w:rsidRDefault="0029554E" w:rsidP="0099064C">
      <w:pPr>
        <w:spacing w:after="0" w:line="240" w:lineRule="auto"/>
        <w:ind w:firstLine="708"/>
        <w:jc w:val="both"/>
        <w:rPr>
          <w:rFonts w:ascii="Times New Roman" w:hAnsi="Times New Roman" w:cs="Times New Roman"/>
          <w:b/>
          <w:bCs/>
          <w:color w:val="000000" w:themeColor="text1"/>
          <w:sz w:val="28"/>
          <w:szCs w:val="28"/>
          <w:lang w:val="kk-KZ"/>
        </w:rPr>
      </w:pPr>
      <w:r w:rsidRPr="00D353CC">
        <w:rPr>
          <w:rFonts w:ascii="Times New Roman" w:hAnsi="Times New Roman" w:cs="Times New Roman"/>
          <w:b/>
          <w:bCs/>
          <w:color w:val="000000" w:themeColor="text1"/>
          <w:sz w:val="28"/>
          <w:szCs w:val="28"/>
          <w:lang w:val="kk-KZ"/>
        </w:rPr>
        <w:t xml:space="preserve">3.2.1 </w:t>
      </w:r>
      <w:r w:rsidR="00144CE4" w:rsidRPr="00D353CC">
        <w:rPr>
          <w:rFonts w:ascii="Times New Roman" w:hAnsi="Times New Roman" w:cs="Times New Roman"/>
          <w:b/>
          <w:bCs/>
          <w:color w:val="000000" w:themeColor="text1"/>
          <w:sz w:val="28"/>
          <w:szCs w:val="28"/>
          <w:lang w:val="kk-KZ"/>
        </w:rPr>
        <w:t>Натрий хлоридін қоспа заттардан тазарту</w:t>
      </w:r>
      <w:r w:rsidR="00E802E0" w:rsidRPr="00D353CC">
        <w:rPr>
          <w:rFonts w:ascii="Times New Roman" w:hAnsi="Times New Roman" w:cs="Times New Roman"/>
          <w:b/>
          <w:bCs/>
          <w:color w:val="000000" w:themeColor="text1"/>
          <w:sz w:val="28"/>
          <w:szCs w:val="28"/>
          <w:lang w:val="kk-KZ"/>
        </w:rPr>
        <w:t>да жүретін  реакциялардың</w:t>
      </w:r>
      <w:r w:rsidR="00144CE4" w:rsidRPr="00D353CC">
        <w:rPr>
          <w:rFonts w:ascii="Times New Roman" w:hAnsi="Times New Roman" w:cs="Times New Roman"/>
          <w:b/>
          <w:bCs/>
          <w:color w:val="000000" w:themeColor="text1"/>
          <w:sz w:val="28"/>
          <w:szCs w:val="28"/>
          <w:lang w:val="kk-KZ"/>
        </w:rPr>
        <w:t xml:space="preserve"> термодинамикалық </w:t>
      </w:r>
      <w:r w:rsidR="00E802E0" w:rsidRPr="00D353CC">
        <w:rPr>
          <w:rFonts w:ascii="Times New Roman" w:hAnsi="Times New Roman" w:cs="Times New Roman"/>
          <w:b/>
          <w:bCs/>
          <w:color w:val="000000" w:themeColor="text1"/>
          <w:sz w:val="28"/>
          <w:szCs w:val="28"/>
          <w:lang w:val="kk-KZ"/>
        </w:rPr>
        <w:t xml:space="preserve"> көрсеткіштерін зерттеу </w:t>
      </w:r>
    </w:p>
    <w:p w14:paraId="2265C179" w14:textId="030CE895" w:rsidR="0029554E" w:rsidRPr="00D353CC" w:rsidRDefault="0029554E" w:rsidP="0029554E">
      <w:pPr>
        <w:spacing w:after="0" w:line="240" w:lineRule="auto"/>
        <w:ind w:firstLine="708"/>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Натрий хлоридін</w:t>
      </w:r>
      <w:r w:rsidR="00E802E0" w:rsidRPr="00D353CC">
        <w:rPr>
          <w:rFonts w:ascii="Times New Roman" w:hAnsi="Times New Roman" w:cs="Times New Roman"/>
          <w:color w:val="000000" w:themeColor="text1"/>
          <w:sz w:val="28"/>
          <w:szCs w:val="28"/>
          <w:lang w:val="kk-KZ"/>
        </w:rPr>
        <w:t xml:space="preserve"> қоспа заттар кальций және магний тұздарынан тазарту және реакциялардың жүру мүмкіндіктерін  термодинамикалық  көрсеткіштерін  (</w:t>
      </w:r>
      <w:r w:rsidR="00E802E0" w:rsidRPr="00D353CC">
        <w:rPr>
          <w:rFonts w:ascii="Times New Roman" w:hAnsi="Times New Roman" w:cs="Times New Roman"/>
          <w:bCs/>
          <w:color w:val="000000" w:themeColor="text1"/>
          <w:sz w:val="28"/>
          <w:szCs w:val="28"/>
          <w:lang w:val="kk-KZ"/>
        </w:rPr>
        <w:t>ΔG</w:t>
      </w:r>
      <w:r w:rsidR="00E802E0" w:rsidRPr="00D353CC">
        <w:rPr>
          <w:rFonts w:ascii="Times New Roman" w:hAnsi="Times New Roman" w:cs="Times New Roman"/>
          <w:bCs/>
          <w:color w:val="000000" w:themeColor="text1"/>
          <w:sz w:val="28"/>
          <w:szCs w:val="28"/>
          <w:vertAlign w:val="superscript"/>
          <w:lang w:val="kk-KZ"/>
        </w:rPr>
        <w:t>0</w:t>
      </w:r>
      <w:r w:rsidR="00E802E0" w:rsidRPr="00D353CC">
        <w:rPr>
          <w:rFonts w:ascii="Times New Roman" w:hAnsi="Times New Roman" w:cs="Times New Roman"/>
          <w:bCs/>
          <w:color w:val="000000" w:themeColor="text1"/>
          <w:sz w:val="28"/>
          <w:szCs w:val="28"/>
          <w:vertAlign w:val="subscript"/>
          <w:lang w:val="kk-KZ"/>
        </w:rPr>
        <w:t>T</w:t>
      </w:r>
      <w:r w:rsidR="00E802E0" w:rsidRPr="00D353CC">
        <w:rPr>
          <w:rFonts w:ascii="Times New Roman" w:hAnsi="Times New Roman" w:cs="Times New Roman"/>
          <w:bCs/>
          <w:color w:val="000000" w:themeColor="text1"/>
          <w:sz w:val="28"/>
          <w:szCs w:val="28"/>
          <w:lang w:val="kk-KZ"/>
        </w:rPr>
        <w:t>)</w:t>
      </w:r>
      <w:r w:rsidR="00E802E0" w:rsidRPr="00D353CC">
        <w:rPr>
          <w:rFonts w:ascii="Times New Roman" w:hAnsi="Times New Roman" w:cs="Times New Roman"/>
          <w:color w:val="000000" w:themeColor="text1"/>
          <w:sz w:val="28"/>
          <w:szCs w:val="28"/>
          <w:lang w:val="kk-KZ"/>
        </w:rPr>
        <w:t xml:space="preserve">  анықтау ғылыми қызығушылық тудырады</w:t>
      </w:r>
      <w:r w:rsidRPr="00D353CC">
        <w:rPr>
          <w:rFonts w:ascii="Times New Roman" w:hAnsi="Times New Roman" w:cs="Times New Roman"/>
          <w:color w:val="000000" w:themeColor="text1"/>
          <w:sz w:val="28"/>
          <w:szCs w:val="28"/>
          <w:lang w:val="kk-KZ"/>
        </w:rPr>
        <w:t>.</w:t>
      </w:r>
    </w:p>
    <w:p w14:paraId="34BBF129" w14:textId="77777777" w:rsidR="0029554E" w:rsidRPr="00D353CC" w:rsidRDefault="0029554E" w:rsidP="0029554E">
      <w:pPr>
        <w:spacing w:after="0" w:line="240" w:lineRule="auto"/>
        <w:ind w:firstLine="708"/>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 xml:space="preserve">Зерттеу объектісі ретінде алынған тұз үлгісін тазалаудың әкті-содалы </w:t>
      </w:r>
      <w:r w:rsidRPr="00D353CC">
        <w:rPr>
          <w:rFonts w:ascii="Times New Roman" w:hAnsi="Times New Roman"/>
          <w:color w:val="000000" w:themeColor="text1"/>
          <w:sz w:val="28"/>
          <w:szCs w:val="28"/>
          <w:lang w:val="kk-KZ"/>
        </w:rPr>
        <w:t>(3.1, 3.2 реакция)</w:t>
      </w:r>
      <w:r w:rsidRPr="00D353CC">
        <w:rPr>
          <w:rFonts w:ascii="Times New Roman" w:hAnsi="Times New Roman" w:cs="Times New Roman"/>
          <w:bCs/>
          <w:color w:val="000000" w:themeColor="text1"/>
          <w:sz w:val="28"/>
          <w:szCs w:val="28"/>
          <w:lang w:val="kk-KZ"/>
        </w:rPr>
        <w:t xml:space="preserve">, барий карботнатты </w:t>
      </w:r>
      <w:r w:rsidRPr="00D353CC">
        <w:rPr>
          <w:rFonts w:ascii="Times New Roman" w:hAnsi="Times New Roman"/>
          <w:color w:val="000000" w:themeColor="text1"/>
          <w:sz w:val="28"/>
          <w:szCs w:val="28"/>
          <w:lang w:val="kk-KZ"/>
        </w:rPr>
        <w:t>(3.3 реакция)</w:t>
      </w:r>
      <w:r w:rsidRPr="00D353CC">
        <w:rPr>
          <w:rFonts w:ascii="Times New Roman" w:hAnsi="Times New Roman" w:cs="Times New Roman"/>
          <w:bCs/>
          <w:color w:val="000000" w:themeColor="text1"/>
          <w:sz w:val="28"/>
          <w:szCs w:val="28"/>
          <w:lang w:val="kk-KZ"/>
        </w:rPr>
        <w:t xml:space="preserve"> және фосфатты </w:t>
      </w:r>
      <w:r w:rsidRPr="00D353CC">
        <w:rPr>
          <w:rFonts w:ascii="Times New Roman" w:hAnsi="Times New Roman" w:cs="Times New Roman"/>
          <w:color w:val="000000" w:themeColor="text1"/>
          <w:sz w:val="28"/>
          <w:szCs w:val="28"/>
          <w:lang w:val="kk-KZ"/>
        </w:rPr>
        <w:t>(3.4 реакция)</w:t>
      </w:r>
      <w:r w:rsidRPr="00D353CC">
        <w:rPr>
          <w:rFonts w:ascii="Times New Roman" w:hAnsi="Times New Roman" w:cs="Times New Roman"/>
          <w:bCs/>
          <w:color w:val="000000" w:themeColor="text1"/>
          <w:sz w:val="28"/>
          <w:szCs w:val="28"/>
          <w:lang w:val="kk-KZ"/>
        </w:rPr>
        <w:t xml:space="preserve"> әдістері қарастырылды. Аталынған әдістерде  келесі реакциялар орын алады:</w:t>
      </w:r>
    </w:p>
    <w:p w14:paraId="291F8032" w14:textId="77777777" w:rsidR="0029554E" w:rsidRPr="00D353CC" w:rsidRDefault="0029554E" w:rsidP="0029554E">
      <w:pPr>
        <w:spacing w:after="0" w:line="240" w:lineRule="auto"/>
        <w:ind w:firstLine="708"/>
        <w:jc w:val="both"/>
        <w:rPr>
          <w:rFonts w:ascii="Times New Roman" w:hAnsi="Times New Roman" w:cs="Times New Roman"/>
          <w:bCs/>
          <w:color w:val="000000" w:themeColor="text1"/>
          <w:sz w:val="28"/>
          <w:szCs w:val="28"/>
          <w:lang w:val="kk-KZ"/>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20"/>
        <w:gridCol w:w="925"/>
      </w:tblGrid>
      <w:tr w:rsidR="00C31396" w:rsidRPr="00D353CC" w14:paraId="4901970C" w14:textId="77777777" w:rsidTr="0029554E">
        <w:tc>
          <w:tcPr>
            <w:tcW w:w="8420" w:type="dxa"/>
            <w:hideMark/>
          </w:tcPr>
          <w:p w14:paraId="3885D0E3" w14:textId="77777777" w:rsidR="0029554E" w:rsidRPr="00D353CC" w:rsidRDefault="0029554E">
            <w:pPr>
              <w:tabs>
                <w:tab w:val="left" w:pos="0"/>
                <w:tab w:val="left" w:pos="9356"/>
              </w:tabs>
              <w:autoSpaceDE w:val="0"/>
              <w:autoSpaceDN w:val="0"/>
              <w:adjustRightInd w:val="0"/>
              <w:jc w:val="center"/>
              <w:rPr>
                <w:rFonts w:ascii="Times New Roman" w:hAnsi="Times New Roman"/>
                <w:color w:val="000000" w:themeColor="text1"/>
                <w:sz w:val="28"/>
                <w:szCs w:val="28"/>
                <w:lang w:val="kk-KZ"/>
              </w:rPr>
            </w:pPr>
            <w:r w:rsidRPr="00D353CC">
              <w:rPr>
                <w:rFonts w:ascii="Times New Roman" w:hAnsi="Times New Roman"/>
                <w:color w:val="000000" w:themeColor="text1"/>
                <w:sz w:val="28"/>
                <w:szCs w:val="28"/>
                <w:lang w:val="kk-KZ"/>
              </w:rPr>
              <w:t>СаСl</w:t>
            </w:r>
            <w:r w:rsidRPr="00D353CC">
              <w:rPr>
                <w:rFonts w:ascii="Times New Roman" w:hAnsi="Times New Roman"/>
                <w:color w:val="000000" w:themeColor="text1"/>
                <w:sz w:val="28"/>
                <w:szCs w:val="28"/>
                <w:vertAlign w:val="subscript"/>
                <w:lang w:val="kk-KZ"/>
              </w:rPr>
              <w:t>2</w:t>
            </w:r>
            <w:r w:rsidRPr="00D353CC">
              <w:rPr>
                <w:rFonts w:ascii="Times New Roman" w:hAnsi="Times New Roman"/>
                <w:color w:val="000000" w:themeColor="text1"/>
                <w:sz w:val="28"/>
                <w:szCs w:val="28"/>
                <w:lang w:val="kk-KZ"/>
              </w:rPr>
              <w:t>+ CaSO</w:t>
            </w:r>
            <w:r w:rsidRPr="00D353CC">
              <w:rPr>
                <w:rFonts w:ascii="Times New Roman" w:hAnsi="Times New Roman"/>
                <w:color w:val="000000" w:themeColor="text1"/>
                <w:sz w:val="28"/>
                <w:szCs w:val="28"/>
                <w:vertAlign w:val="subscript"/>
                <w:lang w:val="kk-KZ"/>
              </w:rPr>
              <w:t>4</w:t>
            </w:r>
            <w:r w:rsidRPr="00D353CC">
              <w:rPr>
                <w:rFonts w:ascii="Times New Roman" w:hAnsi="Times New Roman"/>
                <w:color w:val="000000" w:themeColor="text1"/>
                <w:sz w:val="28"/>
                <w:szCs w:val="28"/>
                <w:lang w:val="kk-KZ"/>
              </w:rPr>
              <w:t xml:space="preserve"> + MgСІ</w:t>
            </w:r>
            <w:r w:rsidRPr="00D353CC">
              <w:rPr>
                <w:rFonts w:ascii="Times New Roman" w:hAnsi="Times New Roman"/>
                <w:color w:val="000000" w:themeColor="text1"/>
                <w:sz w:val="28"/>
                <w:szCs w:val="28"/>
                <w:vertAlign w:val="subscript"/>
                <w:lang w:val="kk-KZ"/>
              </w:rPr>
              <w:t>2</w:t>
            </w:r>
            <w:r w:rsidRPr="00D353CC">
              <w:rPr>
                <w:rFonts w:ascii="Times New Roman" w:hAnsi="Times New Roman"/>
                <w:color w:val="000000" w:themeColor="text1"/>
                <w:sz w:val="28"/>
                <w:szCs w:val="28"/>
                <w:lang w:val="kk-KZ"/>
              </w:rPr>
              <w:t xml:space="preserve"> + MgSO</w:t>
            </w:r>
            <w:r w:rsidRPr="00D353CC">
              <w:rPr>
                <w:rFonts w:ascii="Times New Roman" w:hAnsi="Times New Roman"/>
                <w:color w:val="000000" w:themeColor="text1"/>
                <w:sz w:val="28"/>
                <w:szCs w:val="28"/>
                <w:vertAlign w:val="subscript"/>
                <w:lang w:val="kk-KZ"/>
              </w:rPr>
              <w:t>4</w:t>
            </w:r>
            <w:r w:rsidRPr="00D353CC">
              <w:rPr>
                <w:rFonts w:ascii="Times New Roman" w:hAnsi="Times New Roman"/>
                <w:color w:val="000000" w:themeColor="text1"/>
                <w:sz w:val="28"/>
                <w:szCs w:val="28"/>
                <w:lang w:val="kk-KZ"/>
              </w:rPr>
              <w:t xml:space="preserve"> + 4Na</w:t>
            </w:r>
            <w:r w:rsidRPr="00D353CC">
              <w:rPr>
                <w:rFonts w:ascii="Times New Roman" w:hAnsi="Times New Roman"/>
                <w:color w:val="000000" w:themeColor="text1"/>
                <w:sz w:val="28"/>
                <w:szCs w:val="28"/>
                <w:vertAlign w:val="subscript"/>
                <w:lang w:val="kk-KZ"/>
              </w:rPr>
              <w:t>2</w:t>
            </w:r>
            <w:r w:rsidRPr="00D353CC">
              <w:rPr>
                <w:rFonts w:ascii="Times New Roman" w:hAnsi="Times New Roman"/>
                <w:color w:val="000000" w:themeColor="text1"/>
                <w:sz w:val="28"/>
                <w:szCs w:val="28"/>
                <w:lang w:val="kk-KZ"/>
              </w:rPr>
              <w:t>CO</w:t>
            </w:r>
            <w:r w:rsidRPr="00D353CC">
              <w:rPr>
                <w:rFonts w:ascii="Times New Roman" w:hAnsi="Times New Roman"/>
                <w:color w:val="000000" w:themeColor="text1"/>
                <w:sz w:val="28"/>
                <w:szCs w:val="28"/>
                <w:vertAlign w:val="subscript"/>
                <w:lang w:val="kk-KZ"/>
              </w:rPr>
              <w:t>3</w:t>
            </w:r>
            <w:r w:rsidRPr="00D353CC">
              <w:rPr>
                <w:rFonts w:ascii="Times New Roman" w:hAnsi="Times New Roman"/>
                <w:color w:val="000000" w:themeColor="text1"/>
                <w:sz w:val="28"/>
                <w:szCs w:val="28"/>
                <w:lang w:val="kk-KZ"/>
              </w:rPr>
              <w:t xml:space="preserve"> →4NaCl+ 2Na</w:t>
            </w:r>
            <w:r w:rsidRPr="00D353CC">
              <w:rPr>
                <w:rFonts w:ascii="Times New Roman" w:hAnsi="Times New Roman"/>
                <w:color w:val="000000" w:themeColor="text1"/>
                <w:sz w:val="28"/>
                <w:szCs w:val="28"/>
                <w:vertAlign w:val="subscript"/>
                <w:lang w:val="kk-KZ"/>
              </w:rPr>
              <w:t>2</w:t>
            </w:r>
            <w:r w:rsidRPr="00D353CC">
              <w:rPr>
                <w:rFonts w:ascii="Times New Roman" w:hAnsi="Times New Roman"/>
                <w:color w:val="000000" w:themeColor="text1"/>
                <w:sz w:val="28"/>
                <w:szCs w:val="28"/>
                <w:lang w:val="kk-KZ"/>
              </w:rPr>
              <w:t>SO</w:t>
            </w:r>
            <w:r w:rsidRPr="00D353CC">
              <w:rPr>
                <w:rFonts w:ascii="Times New Roman" w:hAnsi="Times New Roman"/>
                <w:color w:val="000000" w:themeColor="text1"/>
                <w:sz w:val="28"/>
                <w:szCs w:val="28"/>
                <w:vertAlign w:val="subscript"/>
                <w:lang w:val="kk-KZ"/>
              </w:rPr>
              <w:t>4</w:t>
            </w:r>
            <w:r w:rsidRPr="00D353CC">
              <w:rPr>
                <w:rFonts w:ascii="Times New Roman" w:hAnsi="Times New Roman"/>
                <w:color w:val="000000" w:themeColor="text1"/>
                <w:sz w:val="28"/>
                <w:szCs w:val="28"/>
                <w:lang w:val="kk-KZ"/>
              </w:rPr>
              <w:t xml:space="preserve"> + +2(СаСО</w:t>
            </w:r>
            <w:r w:rsidRPr="00D353CC">
              <w:rPr>
                <w:rFonts w:ascii="Times New Roman" w:hAnsi="Times New Roman"/>
                <w:color w:val="000000" w:themeColor="text1"/>
                <w:sz w:val="28"/>
                <w:szCs w:val="28"/>
                <w:vertAlign w:val="subscript"/>
                <w:lang w:val="kk-KZ"/>
              </w:rPr>
              <w:t>3</w:t>
            </w:r>
            <w:r w:rsidRPr="00D353CC">
              <w:rPr>
                <w:rFonts w:ascii="Times New Roman" w:hAnsi="Times New Roman"/>
                <w:color w:val="000000" w:themeColor="text1"/>
                <w:sz w:val="28"/>
                <w:szCs w:val="28"/>
                <w:lang w:val="kk-KZ"/>
              </w:rPr>
              <w:t>∙MgCO</w:t>
            </w:r>
            <w:r w:rsidRPr="00D353CC">
              <w:rPr>
                <w:rFonts w:ascii="Times New Roman" w:hAnsi="Times New Roman"/>
                <w:color w:val="000000" w:themeColor="text1"/>
                <w:sz w:val="28"/>
                <w:szCs w:val="28"/>
                <w:vertAlign w:val="subscript"/>
                <w:lang w:val="kk-KZ"/>
              </w:rPr>
              <w:t>3</w:t>
            </w:r>
            <w:r w:rsidRPr="00D353CC">
              <w:rPr>
                <w:rFonts w:ascii="Times New Roman" w:hAnsi="Times New Roman"/>
                <w:color w:val="000000" w:themeColor="text1"/>
                <w:sz w:val="28"/>
                <w:szCs w:val="28"/>
                <w:lang w:val="kk-KZ"/>
              </w:rPr>
              <w:t>)↓</w:t>
            </w:r>
          </w:p>
        </w:tc>
        <w:tc>
          <w:tcPr>
            <w:tcW w:w="925" w:type="dxa"/>
            <w:hideMark/>
          </w:tcPr>
          <w:p w14:paraId="00AB5C53" w14:textId="77777777" w:rsidR="0029554E" w:rsidRPr="00D353CC" w:rsidRDefault="0029554E">
            <w:pPr>
              <w:tabs>
                <w:tab w:val="left" w:pos="0"/>
                <w:tab w:val="left" w:pos="9356"/>
              </w:tabs>
              <w:autoSpaceDE w:val="0"/>
              <w:autoSpaceDN w:val="0"/>
              <w:adjustRightInd w:val="0"/>
              <w:jc w:val="both"/>
              <w:rPr>
                <w:rFonts w:ascii="Times New Roman" w:hAnsi="Times New Roman"/>
                <w:color w:val="000000" w:themeColor="text1"/>
                <w:sz w:val="28"/>
                <w:szCs w:val="28"/>
                <w:lang w:val="kk-KZ"/>
              </w:rPr>
            </w:pPr>
            <w:r w:rsidRPr="00D353CC">
              <w:rPr>
                <w:rFonts w:ascii="Times New Roman" w:hAnsi="Times New Roman"/>
                <w:color w:val="000000" w:themeColor="text1"/>
                <w:sz w:val="28"/>
                <w:szCs w:val="28"/>
                <w:lang w:val="kk-KZ"/>
              </w:rPr>
              <w:t>(</w:t>
            </w:r>
            <w:r w:rsidRPr="00D353CC">
              <w:rPr>
                <w:rFonts w:ascii="Times New Roman" w:hAnsi="Times New Roman"/>
                <w:color w:val="000000" w:themeColor="text1"/>
                <w:sz w:val="28"/>
                <w:szCs w:val="28"/>
              </w:rPr>
              <w:t>3.1</w:t>
            </w:r>
            <w:r w:rsidRPr="00D353CC">
              <w:rPr>
                <w:rFonts w:ascii="Times New Roman" w:hAnsi="Times New Roman"/>
                <w:color w:val="000000" w:themeColor="text1"/>
                <w:sz w:val="28"/>
                <w:szCs w:val="28"/>
                <w:lang w:val="kk-KZ"/>
              </w:rPr>
              <w:t>)</w:t>
            </w:r>
          </w:p>
        </w:tc>
      </w:tr>
      <w:tr w:rsidR="00C31396" w:rsidRPr="00D353CC" w14:paraId="3158A208" w14:textId="77777777" w:rsidTr="0029554E">
        <w:tc>
          <w:tcPr>
            <w:tcW w:w="8420" w:type="dxa"/>
            <w:hideMark/>
          </w:tcPr>
          <w:p w14:paraId="5D0C785B" w14:textId="77777777" w:rsidR="0029554E" w:rsidRPr="00D353CC" w:rsidRDefault="0029554E">
            <w:pPr>
              <w:tabs>
                <w:tab w:val="left" w:pos="0"/>
                <w:tab w:val="left" w:pos="9356"/>
              </w:tabs>
              <w:autoSpaceDE w:val="0"/>
              <w:autoSpaceDN w:val="0"/>
              <w:adjustRightInd w:val="0"/>
              <w:jc w:val="center"/>
              <w:rPr>
                <w:rFonts w:ascii="Times New Roman" w:hAnsi="Times New Roman"/>
                <w:color w:val="000000" w:themeColor="text1"/>
                <w:sz w:val="28"/>
                <w:szCs w:val="28"/>
                <w:lang w:val="kk-KZ"/>
              </w:rPr>
            </w:pPr>
            <w:r w:rsidRPr="00D353CC">
              <w:rPr>
                <w:rFonts w:ascii="Times New Roman" w:hAnsi="Times New Roman"/>
                <w:color w:val="000000" w:themeColor="text1"/>
                <w:sz w:val="28"/>
                <w:szCs w:val="28"/>
                <w:lang w:val="kk-KZ"/>
              </w:rPr>
              <w:t>MgCl</w:t>
            </w:r>
            <w:r w:rsidRPr="00D353CC">
              <w:rPr>
                <w:rFonts w:ascii="Times New Roman" w:hAnsi="Times New Roman"/>
                <w:color w:val="000000" w:themeColor="text1"/>
                <w:sz w:val="28"/>
                <w:szCs w:val="28"/>
                <w:vertAlign w:val="subscript"/>
                <w:lang w:val="kk-KZ"/>
              </w:rPr>
              <w:t>2</w:t>
            </w:r>
            <w:r w:rsidRPr="00D353CC">
              <w:rPr>
                <w:rFonts w:ascii="Times New Roman" w:hAnsi="Times New Roman"/>
                <w:color w:val="000000" w:themeColor="text1"/>
                <w:sz w:val="28"/>
                <w:szCs w:val="28"/>
                <w:lang w:val="kk-KZ"/>
              </w:rPr>
              <w:t>+MgСО</w:t>
            </w:r>
            <w:r w:rsidRPr="00D353CC">
              <w:rPr>
                <w:rFonts w:ascii="Times New Roman" w:hAnsi="Times New Roman"/>
                <w:color w:val="000000" w:themeColor="text1"/>
                <w:sz w:val="28"/>
                <w:szCs w:val="28"/>
                <w:vertAlign w:val="subscript"/>
                <w:lang w:val="kk-KZ"/>
              </w:rPr>
              <w:t>3</w:t>
            </w:r>
            <w:r w:rsidRPr="00D353CC">
              <w:rPr>
                <w:rFonts w:ascii="Times New Roman" w:hAnsi="Times New Roman"/>
                <w:color w:val="000000" w:themeColor="text1"/>
                <w:sz w:val="28"/>
                <w:szCs w:val="28"/>
                <w:lang w:val="kk-KZ"/>
              </w:rPr>
              <w:t>+ Na</w:t>
            </w:r>
            <w:r w:rsidRPr="00D353CC">
              <w:rPr>
                <w:rFonts w:ascii="Times New Roman" w:hAnsi="Times New Roman"/>
                <w:color w:val="000000" w:themeColor="text1"/>
                <w:sz w:val="28"/>
                <w:szCs w:val="28"/>
                <w:vertAlign w:val="subscript"/>
                <w:lang w:val="kk-KZ"/>
              </w:rPr>
              <w:t>2</w:t>
            </w:r>
            <w:r w:rsidRPr="00D353CC">
              <w:rPr>
                <w:rFonts w:ascii="Times New Roman" w:hAnsi="Times New Roman"/>
                <w:color w:val="000000" w:themeColor="text1"/>
                <w:sz w:val="28"/>
                <w:szCs w:val="28"/>
                <w:lang w:val="kk-KZ"/>
              </w:rPr>
              <w:t>SO</w:t>
            </w:r>
            <w:r w:rsidRPr="00D353CC">
              <w:rPr>
                <w:rFonts w:ascii="Times New Roman" w:hAnsi="Times New Roman"/>
                <w:color w:val="000000" w:themeColor="text1"/>
                <w:sz w:val="28"/>
                <w:szCs w:val="28"/>
                <w:vertAlign w:val="subscript"/>
                <w:lang w:val="kk-KZ"/>
              </w:rPr>
              <w:t>4</w:t>
            </w:r>
            <w:r w:rsidRPr="00D353CC">
              <w:rPr>
                <w:rFonts w:ascii="Times New Roman" w:hAnsi="Times New Roman"/>
                <w:color w:val="000000" w:themeColor="text1"/>
                <w:sz w:val="28"/>
                <w:szCs w:val="28"/>
                <w:lang w:val="kk-KZ"/>
              </w:rPr>
              <w:t>+ 2Са(ОН)</w:t>
            </w:r>
            <w:r w:rsidRPr="00D353CC">
              <w:rPr>
                <w:rFonts w:ascii="Times New Roman" w:hAnsi="Times New Roman"/>
                <w:color w:val="000000" w:themeColor="text1"/>
                <w:sz w:val="28"/>
                <w:szCs w:val="28"/>
                <w:vertAlign w:val="subscript"/>
                <w:lang w:val="kk-KZ"/>
              </w:rPr>
              <w:t>2</w:t>
            </w:r>
            <w:r w:rsidRPr="00D353CC">
              <w:rPr>
                <w:rFonts w:ascii="Times New Roman" w:hAnsi="Times New Roman"/>
                <w:color w:val="000000" w:themeColor="text1"/>
                <w:sz w:val="28"/>
                <w:szCs w:val="28"/>
                <w:lang w:val="kk-KZ"/>
              </w:rPr>
              <w:t xml:space="preserve"> →2NaCI+ 2Mg(OH)</w:t>
            </w:r>
            <w:r w:rsidRPr="00D353CC">
              <w:rPr>
                <w:rFonts w:ascii="Times New Roman" w:hAnsi="Times New Roman"/>
                <w:color w:val="000000" w:themeColor="text1"/>
                <w:sz w:val="28"/>
                <w:szCs w:val="28"/>
                <w:vertAlign w:val="subscript"/>
                <w:lang w:val="kk-KZ"/>
              </w:rPr>
              <w:t>2</w:t>
            </w:r>
            <w:r w:rsidRPr="00D353CC">
              <w:rPr>
                <w:rFonts w:ascii="Times New Roman" w:hAnsi="Times New Roman"/>
                <w:color w:val="000000" w:themeColor="text1"/>
                <w:sz w:val="28"/>
                <w:szCs w:val="28"/>
                <w:lang w:val="kk-KZ"/>
              </w:rPr>
              <w:t>+ СаSO</w:t>
            </w:r>
            <w:r w:rsidRPr="00D353CC">
              <w:rPr>
                <w:rFonts w:ascii="Times New Roman" w:hAnsi="Times New Roman"/>
                <w:color w:val="000000" w:themeColor="text1"/>
                <w:sz w:val="28"/>
                <w:szCs w:val="28"/>
                <w:vertAlign w:val="subscript"/>
                <w:lang w:val="kk-KZ"/>
              </w:rPr>
              <w:t>4</w:t>
            </w:r>
            <w:r w:rsidRPr="00D353CC">
              <w:rPr>
                <w:rFonts w:ascii="Times New Roman" w:hAnsi="Times New Roman"/>
                <w:color w:val="000000" w:themeColor="text1"/>
                <w:sz w:val="28"/>
                <w:szCs w:val="28"/>
                <w:lang w:val="kk-KZ"/>
              </w:rPr>
              <w:t>↓+ +СаСО</w:t>
            </w:r>
            <w:r w:rsidRPr="00D353CC">
              <w:rPr>
                <w:rFonts w:ascii="Times New Roman" w:hAnsi="Times New Roman"/>
                <w:color w:val="000000" w:themeColor="text1"/>
                <w:sz w:val="28"/>
                <w:szCs w:val="28"/>
                <w:vertAlign w:val="subscript"/>
                <w:lang w:val="kk-KZ"/>
              </w:rPr>
              <w:t>3</w:t>
            </w:r>
            <w:r w:rsidRPr="00D353CC">
              <w:rPr>
                <w:rFonts w:ascii="Times New Roman" w:hAnsi="Times New Roman"/>
                <w:color w:val="000000" w:themeColor="text1"/>
                <w:sz w:val="28"/>
                <w:szCs w:val="28"/>
                <w:lang w:val="kk-KZ"/>
              </w:rPr>
              <w:t xml:space="preserve"> ↓</w:t>
            </w:r>
          </w:p>
        </w:tc>
        <w:tc>
          <w:tcPr>
            <w:tcW w:w="925" w:type="dxa"/>
            <w:hideMark/>
          </w:tcPr>
          <w:p w14:paraId="42722DED" w14:textId="77777777" w:rsidR="0029554E" w:rsidRPr="00D353CC" w:rsidRDefault="0029554E">
            <w:pPr>
              <w:tabs>
                <w:tab w:val="left" w:pos="0"/>
                <w:tab w:val="left" w:pos="9356"/>
              </w:tabs>
              <w:autoSpaceDE w:val="0"/>
              <w:autoSpaceDN w:val="0"/>
              <w:adjustRightInd w:val="0"/>
              <w:ind w:firstLine="709"/>
              <w:jc w:val="both"/>
              <w:rPr>
                <w:rFonts w:ascii="Times New Roman" w:hAnsi="Times New Roman"/>
                <w:color w:val="000000" w:themeColor="text1"/>
                <w:sz w:val="28"/>
                <w:szCs w:val="28"/>
                <w:lang w:val="kk-KZ"/>
              </w:rPr>
            </w:pPr>
            <w:r w:rsidRPr="00D353CC">
              <w:rPr>
                <w:rFonts w:ascii="Times New Roman" w:hAnsi="Times New Roman"/>
                <w:color w:val="000000" w:themeColor="text1"/>
                <w:sz w:val="28"/>
                <w:szCs w:val="28"/>
                <w:lang w:val="kk-KZ"/>
              </w:rPr>
              <w:t xml:space="preserve">                 (3.2)</w:t>
            </w:r>
          </w:p>
        </w:tc>
      </w:tr>
      <w:tr w:rsidR="00C31396" w:rsidRPr="00D353CC" w14:paraId="381180B0" w14:textId="77777777" w:rsidTr="0029554E">
        <w:tc>
          <w:tcPr>
            <w:tcW w:w="8420" w:type="dxa"/>
            <w:hideMark/>
          </w:tcPr>
          <w:p w14:paraId="304CEAF1" w14:textId="190E5AAD" w:rsidR="0029554E" w:rsidRPr="00D353CC" w:rsidRDefault="0029554E">
            <w:pPr>
              <w:tabs>
                <w:tab w:val="left" w:pos="0"/>
                <w:tab w:val="left" w:pos="9356"/>
              </w:tabs>
              <w:autoSpaceDE w:val="0"/>
              <w:autoSpaceDN w:val="0"/>
              <w:adjustRightInd w:val="0"/>
              <w:jc w:val="center"/>
              <w:rPr>
                <w:rFonts w:ascii="Times New Roman" w:hAnsi="Times New Roman"/>
                <w:color w:val="000000" w:themeColor="text1"/>
                <w:sz w:val="28"/>
                <w:szCs w:val="28"/>
                <w:lang w:val="kk-KZ"/>
              </w:rPr>
            </w:pPr>
            <w:r w:rsidRPr="00D353CC">
              <w:rPr>
                <w:rFonts w:ascii="Times New Roman" w:hAnsi="Times New Roman"/>
                <w:color w:val="000000" w:themeColor="text1"/>
                <w:sz w:val="28"/>
                <w:szCs w:val="28"/>
                <w:lang w:val="kk-KZ"/>
              </w:rPr>
              <w:t>СаСl</w:t>
            </w:r>
            <w:r w:rsidRPr="00D353CC">
              <w:rPr>
                <w:rFonts w:ascii="Times New Roman" w:hAnsi="Times New Roman"/>
                <w:color w:val="000000" w:themeColor="text1"/>
                <w:sz w:val="28"/>
                <w:szCs w:val="28"/>
                <w:vertAlign w:val="subscript"/>
                <w:lang w:val="kk-KZ"/>
              </w:rPr>
              <w:t>2</w:t>
            </w:r>
            <w:r w:rsidRPr="00D353CC">
              <w:rPr>
                <w:rFonts w:ascii="Times New Roman" w:hAnsi="Times New Roman"/>
                <w:color w:val="000000" w:themeColor="text1"/>
                <w:sz w:val="28"/>
                <w:szCs w:val="28"/>
                <w:lang w:val="kk-KZ"/>
              </w:rPr>
              <w:t>+ CaSO</w:t>
            </w:r>
            <w:r w:rsidRPr="00D353CC">
              <w:rPr>
                <w:rFonts w:ascii="Times New Roman" w:hAnsi="Times New Roman"/>
                <w:color w:val="000000" w:themeColor="text1"/>
                <w:sz w:val="28"/>
                <w:szCs w:val="28"/>
                <w:vertAlign w:val="subscript"/>
                <w:lang w:val="kk-KZ"/>
              </w:rPr>
              <w:t>4</w:t>
            </w:r>
            <w:r w:rsidRPr="00D353CC">
              <w:rPr>
                <w:rFonts w:ascii="Times New Roman" w:hAnsi="Times New Roman"/>
                <w:color w:val="000000" w:themeColor="text1"/>
                <w:sz w:val="28"/>
                <w:szCs w:val="28"/>
                <w:lang w:val="kk-KZ"/>
              </w:rPr>
              <w:t xml:space="preserve"> + MgСI</w:t>
            </w:r>
            <w:r w:rsidRPr="00D353CC">
              <w:rPr>
                <w:rFonts w:ascii="Times New Roman" w:hAnsi="Times New Roman"/>
                <w:color w:val="000000" w:themeColor="text1"/>
                <w:sz w:val="28"/>
                <w:szCs w:val="28"/>
                <w:vertAlign w:val="subscript"/>
                <w:lang w:val="kk-KZ"/>
              </w:rPr>
              <w:t>2</w:t>
            </w:r>
            <w:r w:rsidRPr="00D353CC">
              <w:rPr>
                <w:rFonts w:ascii="Times New Roman" w:hAnsi="Times New Roman"/>
                <w:color w:val="000000" w:themeColor="text1"/>
                <w:sz w:val="28"/>
                <w:szCs w:val="28"/>
                <w:lang w:val="kk-KZ"/>
              </w:rPr>
              <w:t xml:space="preserve"> + MgSO</w:t>
            </w:r>
            <w:r w:rsidRPr="00D353CC">
              <w:rPr>
                <w:rFonts w:ascii="Times New Roman" w:hAnsi="Times New Roman"/>
                <w:color w:val="000000" w:themeColor="text1"/>
                <w:sz w:val="28"/>
                <w:szCs w:val="28"/>
                <w:vertAlign w:val="subscript"/>
                <w:lang w:val="kk-KZ"/>
              </w:rPr>
              <w:t>4</w:t>
            </w:r>
            <w:r w:rsidRPr="00D353CC">
              <w:rPr>
                <w:rFonts w:ascii="Times New Roman" w:hAnsi="Times New Roman"/>
                <w:color w:val="000000" w:themeColor="text1"/>
                <w:sz w:val="28"/>
                <w:szCs w:val="28"/>
                <w:lang w:val="kk-KZ"/>
              </w:rPr>
              <w:t>+ 4ВаСО</w:t>
            </w:r>
            <w:r w:rsidRPr="00D353CC">
              <w:rPr>
                <w:rFonts w:ascii="Times New Roman" w:hAnsi="Times New Roman"/>
                <w:color w:val="000000" w:themeColor="text1"/>
                <w:sz w:val="28"/>
                <w:szCs w:val="28"/>
                <w:vertAlign w:val="subscript"/>
                <w:lang w:val="kk-KZ"/>
              </w:rPr>
              <w:t>3</w:t>
            </w:r>
            <w:r w:rsidRPr="00D353CC">
              <w:rPr>
                <w:rFonts w:ascii="Times New Roman" w:hAnsi="Times New Roman"/>
                <w:color w:val="000000" w:themeColor="text1"/>
                <w:sz w:val="28"/>
                <w:szCs w:val="28"/>
                <w:lang w:val="kk-KZ"/>
              </w:rPr>
              <w:t>→ 2СаСO</w:t>
            </w:r>
            <w:r w:rsidRPr="00D353CC">
              <w:rPr>
                <w:rFonts w:ascii="Times New Roman" w:hAnsi="Times New Roman"/>
                <w:color w:val="000000" w:themeColor="text1"/>
                <w:sz w:val="28"/>
                <w:szCs w:val="28"/>
                <w:vertAlign w:val="subscript"/>
                <w:lang w:val="kk-KZ"/>
              </w:rPr>
              <w:t>3</w:t>
            </w:r>
            <w:r w:rsidRPr="00D353CC">
              <w:rPr>
                <w:rFonts w:ascii="Times New Roman" w:hAnsi="Times New Roman"/>
                <w:color w:val="000000" w:themeColor="text1"/>
                <w:sz w:val="28"/>
                <w:szCs w:val="28"/>
                <w:lang w:val="kk-KZ"/>
              </w:rPr>
              <w:t>↓ +2МgСO</w:t>
            </w:r>
            <w:r w:rsidRPr="00D353CC">
              <w:rPr>
                <w:rFonts w:ascii="Times New Roman" w:hAnsi="Times New Roman"/>
                <w:color w:val="000000" w:themeColor="text1"/>
                <w:sz w:val="28"/>
                <w:szCs w:val="28"/>
                <w:vertAlign w:val="subscript"/>
                <w:lang w:val="kk-KZ"/>
              </w:rPr>
              <w:t>3</w:t>
            </w:r>
            <w:r w:rsidRPr="00D353CC">
              <w:rPr>
                <w:rFonts w:ascii="Times New Roman" w:hAnsi="Times New Roman"/>
                <w:color w:val="000000" w:themeColor="text1"/>
                <w:sz w:val="28"/>
                <w:szCs w:val="28"/>
                <w:lang w:val="kk-KZ"/>
              </w:rPr>
              <w:t xml:space="preserve">↓+ </w:t>
            </w:r>
            <w:r w:rsidR="00800B24" w:rsidRPr="00D353CC">
              <w:rPr>
                <w:rFonts w:ascii="Times New Roman" w:hAnsi="Times New Roman"/>
                <w:color w:val="000000" w:themeColor="text1"/>
                <w:sz w:val="28"/>
                <w:szCs w:val="28"/>
                <w:lang w:val="kk-KZ"/>
              </w:rPr>
              <w:t>+</w:t>
            </w:r>
            <w:r w:rsidRPr="00D353CC">
              <w:rPr>
                <w:rFonts w:ascii="Times New Roman" w:hAnsi="Times New Roman"/>
                <w:color w:val="000000" w:themeColor="text1"/>
                <w:sz w:val="28"/>
                <w:szCs w:val="28"/>
                <w:lang w:val="kk-KZ"/>
              </w:rPr>
              <w:t>2ВаСl</w:t>
            </w:r>
            <w:r w:rsidRPr="00D353CC">
              <w:rPr>
                <w:rFonts w:ascii="Times New Roman" w:hAnsi="Times New Roman"/>
                <w:color w:val="000000" w:themeColor="text1"/>
                <w:sz w:val="28"/>
                <w:szCs w:val="28"/>
                <w:vertAlign w:val="subscript"/>
                <w:lang w:val="kk-KZ"/>
              </w:rPr>
              <w:t>2</w:t>
            </w:r>
            <w:r w:rsidRPr="00D353CC">
              <w:rPr>
                <w:rFonts w:ascii="Times New Roman" w:hAnsi="Times New Roman"/>
                <w:color w:val="000000" w:themeColor="text1"/>
                <w:sz w:val="28"/>
                <w:szCs w:val="28"/>
                <w:lang w:val="kk-KZ"/>
              </w:rPr>
              <w:t>+ 2ВаSO</w:t>
            </w:r>
            <w:r w:rsidRPr="00D353CC">
              <w:rPr>
                <w:rFonts w:ascii="Times New Roman" w:hAnsi="Times New Roman"/>
                <w:color w:val="000000" w:themeColor="text1"/>
                <w:sz w:val="28"/>
                <w:szCs w:val="28"/>
                <w:vertAlign w:val="subscript"/>
                <w:lang w:val="kk-KZ"/>
              </w:rPr>
              <w:t>4</w:t>
            </w:r>
            <w:r w:rsidRPr="00D353CC">
              <w:rPr>
                <w:rFonts w:ascii="Times New Roman" w:hAnsi="Times New Roman"/>
                <w:color w:val="000000" w:themeColor="text1"/>
                <w:sz w:val="28"/>
                <w:szCs w:val="28"/>
                <w:lang w:val="kk-KZ"/>
              </w:rPr>
              <w:t>↓</w:t>
            </w:r>
          </w:p>
        </w:tc>
        <w:tc>
          <w:tcPr>
            <w:tcW w:w="925" w:type="dxa"/>
          </w:tcPr>
          <w:p w14:paraId="11DDF7D2" w14:textId="77777777" w:rsidR="0029554E" w:rsidRPr="00D353CC" w:rsidRDefault="0029554E">
            <w:pPr>
              <w:tabs>
                <w:tab w:val="left" w:pos="0"/>
                <w:tab w:val="left" w:pos="9356"/>
              </w:tabs>
              <w:autoSpaceDE w:val="0"/>
              <w:autoSpaceDN w:val="0"/>
              <w:adjustRightInd w:val="0"/>
              <w:jc w:val="both"/>
              <w:rPr>
                <w:rFonts w:ascii="Times New Roman" w:hAnsi="Times New Roman"/>
                <w:color w:val="000000" w:themeColor="text1"/>
                <w:sz w:val="28"/>
                <w:szCs w:val="28"/>
                <w:lang w:val="kk-KZ"/>
              </w:rPr>
            </w:pPr>
          </w:p>
          <w:p w14:paraId="0B78E5B8" w14:textId="77777777" w:rsidR="0029554E" w:rsidRPr="00D353CC" w:rsidRDefault="0029554E">
            <w:pPr>
              <w:tabs>
                <w:tab w:val="left" w:pos="0"/>
                <w:tab w:val="left" w:pos="9356"/>
              </w:tabs>
              <w:autoSpaceDE w:val="0"/>
              <w:autoSpaceDN w:val="0"/>
              <w:adjustRightInd w:val="0"/>
              <w:jc w:val="both"/>
              <w:rPr>
                <w:rFonts w:ascii="Times New Roman" w:hAnsi="Times New Roman"/>
                <w:color w:val="000000" w:themeColor="text1"/>
                <w:sz w:val="28"/>
                <w:szCs w:val="28"/>
                <w:lang w:val="kk-KZ"/>
              </w:rPr>
            </w:pPr>
            <w:r w:rsidRPr="00D353CC">
              <w:rPr>
                <w:rFonts w:ascii="Times New Roman" w:hAnsi="Times New Roman"/>
                <w:color w:val="000000" w:themeColor="text1"/>
                <w:sz w:val="28"/>
                <w:szCs w:val="28"/>
                <w:lang w:val="kk-KZ"/>
              </w:rPr>
              <w:t>(3.3)</w:t>
            </w:r>
          </w:p>
        </w:tc>
      </w:tr>
      <w:tr w:rsidR="00C31396" w:rsidRPr="00D353CC" w14:paraId="5ED24F39" w14:textId="77777777" w:rsidTr="0029554E">
        <w:tc>
          <w:tcPr>
            <w:tcW w:w="8420" w:type="dxa"/>
            <w:hideMark/>
          </w:tcPr>
          <w:p w14:paraId="1282A64C" w14:textId="77777777" w:rsidR="0029554E" w:rsidRPr="00D353CC" w:rsidRDefault="0029554E">
            <w:pPr>
              <w:tabs>
                <w:tab w:val="left" w:pos="0"/>
                <w:tab w:val="left" w:pos="9356"/>
              </w:tabs>
              <w:autoSpaceDE w:val="0"/>
              <w:autoSpaceDN w:val="0"/>
              <w:adjustRightInd w:val="0"/>
              <w:jc w:val="center"/>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3СаСl</w:t>
            </w:r>
            <w:r w:rsidRPr="00D353CC">
              <w:rPr>
                <w:rFonts w:ascii="Times New Roman" w:hAnsi="Times New Roman" w:cs="Times New Roman"/>
                <w:color w:val="000000" w:themeColor="text1"/>
                <w:sz w:val="28"/>
                <w:szCs w:val="28"/>
                <w:vertAlign w:val="subscript"/>
                <w:lang w:val="kk-KZ"/>
              </w:rPr>
              <w:t>2</w:t>
            </w:r>
            <w:r w:rsidRPr="00D353CC">
              <w:rPr>
                <w:rFonts w:ascii="Times New Roman" w:hAnsi="Times New Roman" w:cs="Times New Roman"/>
                <w:color w:val="000000" w:themeColor="text1"/>
                <w:sz w:val="28"/>
                <w:szCs w:val="28"/>
                <w:lang w:val="kk-KZ"/>
              </w:rPr>
              <w:t>+3CaSO</w:t>
            </w:r>
            <w:r w:rsidRPr="00D353CC">
              <w:rPr>
                <w:rFonts w:ascii="Times New Roman" w:hAnsi="Times New Roman" w:cs="Times New Roman"/>
                <w:color w:val="000000" w:themeColor="text1"/>
                <w:sz w:val="28"/>
                <w:szCs w:val="28"/>
                <w:vertAlign w:val="subscript"/>
                <w:lang w:val="kk-KZ"/>
              </w:rPr>
              <w:t>4</w:t>
            </w:r>
            <w:r w:rsidRPr="00D353CC">
              <w:rPr>
                <w:rFonts w:ascii="Times New Roman" w:hAnsi="Times New Roman" w:cs="Times New Roman"/>
                <w:color w:val="000000" w:themeColor="text1"/>
                <w:sz w:val="28"/>
                <w:szCs w:val="28"/>
                <w:lang w:val="kk-KZ"/>
              </w:rPr>
              <w:t>+3MgСІ</w:t>
            </w:r>
            <w:r w:rsidRPr="00D353CC">
              <w:rPr>
                <w:rFonts w:ascii="Times New Roman" w:hAnsi="Times New Roman" w:cs="Times New Roman"/>
                <w:color w:val="000000" w:themeColor="text1"/>
                <w:sz w:val="28"/>
                <w:szCs w:val="28"/>
                <w:vertAlign w:val="subscript"/>
                <w:lang w:val="kk-KZ"/>
              </w:rPr>
              <w:t>2</w:t>
            </w:r>
            <w:r w:rsidRPr="00D353CC">
              <w:rPr>
                <w:rFonts w:ascii="Times New Roman" w:hAnsi="Times New Roman" w:cs="Times New Roman"/>
                <w:color w:val="000000" w:themeColor="text1"/>
                <w:sz w:val="28"/>
                <w:szCs w:val="28"/>
                <w:lang w:val="kk-KZ"/>
              </w:rPr>
              <w:t>+3MgSO</w:t>
            </w:r>
            <w:r w:rsidRPr="00D353CC">
              <w:rPr>
                <w:rFonts w:ascii="Times New Roman" w:hAnsi="Times New Roman" w:cs="Times New Roman"/>
                <w:color w:val="000000" w:themeColor="text1"/>
                <w:sz w:val="28"/>
                <w:szCs w:val="28"/>
                <w:vertAlign w:val="subscript"/>
                <w:lang w:val="kk-KZ"/>
              </w:rPr>
              <w:t>4</w:t>
            </w:r>
            <w:r w:rsidRPr="00D353CC">
              <w:rPr>
                <w:rFonts w:ascii="Times New Roman" w:hAnsi="Times New Roman" w:cs="Times New Roman"/>
                <w:color w:val="000000" w:themeColor="text1"/>
                <w:sz w:val="28"/>
                <w:szCs w:val="28"/>
                <w:lang w:val="kk-KZ"/>
              </w:rPr>
              <w:t>+8Na</w:t>
            </w:r>
            <w:r w:rsidRPr="00D353CC">
              <w:rPr>
                <w:rFonts w:ascii="Times New Roman" w:hAnsi="Times New Roman" w:cs="Times New Roman"/>
                <w:color w:val="000000" w:themeColor="text1"/>
                <w:sz w:val="28"/>
                <w:szCs w:val="28"/>
                <w:vertAlign w:val="subscript"/>
                <w:lang w:val="kk-KZ"/>
              </w:rPr>
              <w:t>3</w:t>
            </w:r>
            <w:r w:rsidRPr="00D353CC">
              <w:rPr>
                <w:rFonts w:ascii="Times New Roman" w:hAnsi="Times New Roman" w:cs="Times New Roman"/>
                <w:color w:val="000000" w:themeColor="text1"/>
                <w:sz w:val="28"/>
                <w:szCs w:val="28"/>
                <w:lang w:val="kk-KZ"/>
              </w:rPr>
              <w:t>РO</w:t>
            </w:r>
            <w:r w:rsidRPr="00D353CC">
              <w:rPr>
                <w:rFonts w:ascii="Times New Roman" w:hAnsi="Times New Roman" w:cs="Times New Roman"/>
                <w:color w:val="000000" w:themeColor="text1"/>
                <w:sz w:val="28"/>
                <w:szCs w:val="28"/>
                <w:vertAlign w:val="subscript"/>
                <w:lang w:val="kk-KZ"/>
              </w:rPr>
              <w:t>4</w:t>
            </w:r>
            <w:r w:rsidRPr="00D353CC">
              <w:rPr>
                <w:rFonts w:ascii="Times New Roman" w:hAnsi="Times New Roman" w:cs="Times New Roman"/>
                <w:color w:val="000000" w:themeColor="text1"/>
                <w:sz w:val="28"/>
                <w:szCs w:val="28"/>
                <w:lang w:val="kk-KZ"/>
              </w:rPr>
              <w:t>→12NaCl+6Na</w:t>
            </w:r>
            <w:r w:rsidRPr="00D353CC">
              <w:rPr>
                <w:rFonts w:ascii="Times New Roman" w:hAnsi="Times New Roman" w:cs="Times New Roman"/>
                <w:color w:val="000000" w:themeColor="text1"/>
                <w:sz w:val="28"/>
                <w:szCs w:val="28"/>
                <w:vertAlign w:val="subscript"/>
                <w:lang w:val="kk-KZ"/>
              </w:rPr>
              <w:t>2</w:t>
            </w:r>
            <w:r w:rsidRPr="00D353CC">
              <w:rPr>
                <w:rFonts w:ascii="Times New Roman" w:hAnsi="Times New Roman" w:cs="Times New Roman"/>
                <w:color w:val="000000" w:themeColor="text1"/>
                <w:sz w:val="28"/>
                <w:szCs w:val="28"/>
                <w:lang w:val="kk-KZ"/>
              </w:rPr>
              <w:t>SO</w:t>
            </w:r>
            <w:r w:rsidRPr="00D353CC">
              <w:rPr>
                <w:rFonts w:ascii="Times New Roman" w:hAnsi="Times New Roman" w:cs="Times New Roman"/>
                <w:color w:val="000000" w:themeColor="text1"/>
                <w:sz w:val="28"/>
                <w:szCs w:val="28"/>
                <w:vertAlign w:val="subscript"/>
                <w:lang w:val="kk-KZ"/>
              </w:rPr>
              <w:t>4</w:t>
            </w:r>
            <w:r w:rsidRPr="00D353CC">
              <w:rPr>
                <w:rFonts w:ascii="Times New Roman" w:hAnsi="Times New Roman" w:cs="Times New Roman"/>
                <w:color w:val="000000" w:themeColor="text1"/>
                <w:sz w:val="28"/>
                <w:szCs w:val="28"/>
                <w:lang w:val="kk-KZ"/>
              </w:rPr>
              <w:t>+</w:t>
            </w:r>
          </w:p>
          <w:p w14:paraId="39327A97" w14:textId="77777777" w:rsidR="0029554E" w:rsidRPr="00D353CC" w:rsidRDefault="0029554E">
            <w:pPr>
              <w:tabs>
                <w:tab w:val="left" w:pos="0"/>
                <w:tab w:val="left" w:pos="9356"/>
              </w:tabs>
              <w:autoSpaceDE w:val="0"/>
              <w:autoSpaceDN w:val="0"/>
              <w:adjustRightInd w:val="0"/>
              <w:jc w:val="center"/>
              <w:rPr>
                <w:rFonts w:ascii="Times New Roman" w:hAnsi="Times New Roman"/>
                <w:color w:val="000000" w:themeColor="text1"/>
                <w:sz w:val="28"/>
                <w:szCs w:val="28"/>
                <w:lang w:val="kk-KZ"/>
              </w:rPr>
            </w:pPr>
            <w:r w:rsidRPr="00D353CC">
              <w:rPr>
                <w:rFonts w:ascii="Times New Roman" w:hAnsi="Times New Roman" w:cs="Times New Roman"/>
                <w:color w:val="000000" w:themeColor="text1"/>
                <w:sz w:val="28"/>
                <w:szCs w:val="28"/>
                <w:lang w:val="kk-KZ"/>
              </w:rPr>
              <w:t>+2Са</w:t>
            </w:r>
            <w:r w:rsidRPr="00D353CC">
              <w:rPr>
                <w:rFonts w:ascii="Times New Roman" w:hAnsi="Times New Roman" w:cs="Times New Roman"/>
                <w:color w:val="000000" w:themeColor="text1"/>
                <w:sz w:val="28"/>
                <w:szCs w:val="28"/>
                <w:vertAlign w:val="subscript"/>
                <w:lang w:val="kk-KZ"/>
              </w:rPr>
              <w:t>3</w:t>
            </w:r>
            <w:r w:rsidRPr="00D353CC">
              <w:rPr>
                <w:rFonts w:ascii="Times New Roman" w:hAnsi="Times New Roman" w:cs="Times New Roman"/>
                <w:color w:val="000000" w:themeColor="text1"/>
                <w:sz w:val="28"/>
                <w:szCs w:val="28"/>
                <w:lang w:val="kk-KZ"/>
              </w:rPr>
              <w:t>(РО</w:t>
            </w:r>
            <w:r w:rsidRPr="00D353CC">
              <w:rPr>
                <w:rFonts w:ascii="Times New Roman" w:hAnsi="Times New Roman" w:cs="Times New Roman"/>
                <w:color w:val="000000" w:themeColor="text1"/>
                <w:sz w:val="28"/>
                <w:szCs w:val="28"/>
                <w:vertAlign w:val="subscript"/>
                <w:lang w:val="kk-KZ"/>
              </w:rPr>
              <w:t>4</w:t>
            </w:r>
            <w:r w:rsidRPr="00D353CC">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vertAlign w:val="subscript"/>
                <w:lang w:val="kk-KZ"/>
              </w:rPr>
              <w:t>2</w:t>
            </w:r>
            <w:r w:rsidRPr="00D353CC">
              <w:rPr>
                <w:rFonts w:ascii="Times New Roman" w:hAnsi="Times New Roman" w:cs="Times New Roman"/>
                <w:color w:val="000000" w:themeColor="text1"/>
                <w:sz w:val="28"/>
                <w:szCs w:val="28"/>
                <w:lang w:val="kk-KZ"/>
              </w:rPr>
              <w:t>↓+ 2Mg</w:t>
            </w:r>
            <w:r w:rsidRPr="00D353CC">
              <w:rPr>
                <w:rFonts w:ascii="Times New Roman" w:hAnsi="Times New Roman" w:cs="Times New Roman"/>
                <w:color w:val="000000" w:themeColor="text1"/>
                <w:sz w:val="28"/>
                <w:szCs w:val="28"/>
                <w:vertAlign w:val="subscript"/>
                <w:lang w:val="kk-KZ"/>
              </w:rPr>
              <w:t>3</w:t>
            </w:r>
            <w:r w:rsidRPr="00D353CC">
              <w:rPr>
                <w:rFonts w:ascii="Times New Roman" w:hAnsi="Times New Roman" w:cs="Times New Roman"/>
                <w:color w:val="000000" w:themeColor="text1"/>
                <w:sz w:val="28"/>
                <w:szCs w:val="28"/>
                <w:lang w:val="kk-KZ"/>
              </w:rPr>
              <w:t>(РО</w:t>
            </w:r>
            <w:r w:rsidRPr="00D353CC">
              <w:rPr>
                <w:rFonts w:ascii="Times New Roman" w:hAnsi="Times New Roman" w:cs="Times New Roman"/>
                <w:color w:val="000000" w:themeColor="text1"/>
                <w:sz w:val="28"/>
                <w:szCs w:val="28"/>
                <w:vertAlign w:val="subscript"/>
                <w:lang w:val="kk-KZ"/>
              </w:rPr>
              <w:t>4</w:t>
            </w:r>
            <w:r w:rsidRPr="00D353CC">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vertAlign w:val="subscript"/>
                <w:lang w:val="kk-KZ"/>
              </w:rPr>
              <w:t>2</w:t>
            </w:r>
            <w:r w:rsidRPr="00D353CC">
              <w:rPr>
                <w:rFonts w:ascii="Times New Roman" w:hAnsi="Times New Roman" w:cs="Times New Roman"/>
                <w:color w:val="000000" w:themeColor="text1"/>
                <w:sz w:val="28"/>
                <w:szCs w:val="28"/>
                <w:lang w:val="kk-KZ"/>
              </w:rPr>
              <w:t>↓</w:t>
            </w:r>
          </w:p>
        </w:tc>
        <w:tc>
          <w:tcPr>
            <w:tcW w:w="925" w:type="dxa"/>
          </w:tcPr>
          <w:p w14:paraId="6095C98C" w14:textId="77777777" w:rsidR="0029554E" w:rsidRPr="00D353CC" w:rsidRDefault="0029554E">
            <w:pPr>
              <w:tabs>
                <w:tab w:val="left" w:pos="0"/>
                <w:tab w:val="left" w:pos="9356"/>
              </w:tabs>
              <w:autoSpaceDE w:val="0"/>
              <w:autoSpaceDN w:val="0"/>
              <w:adjustRightInd w:val="0"/>
              <w:jc w:val="both"/>
              <w:rPr>
                <w:rFonts w:ascii="Times New Roman" w:hAnsi="Times New Roman" w:cs="Times New Roman"/>
                <w:color w:val="000000" w:themeColor="text1"/>
                <w:sz w:val="28"/>
                <w:szCs w:val="28"/>
                <w:lang w:val="kk-KZ"/>
              </w:rPr>
            </w:pPr>
          </w:p>
          <w:p w14:paraId="6D61DFC4" w14:textId="77777777" w:rsidR="0029554E" w:rsidRPr="00D353CC" w:rsidRDefault="0029554E">
            <w:pPr>
              <w:tabs>
                <w:tab w:val="left" w:pos="0"/>
                <w:tab w:val="left" w:pos="9356"/>
              </w:tabs>
              <w:autoSpaceDE w:val="0"/>
              <w:autoSpaceDN w:val="0"/>
              <w:adjustRightInd w:val="0"/>
              <w:jc w:val="both"/>
              <w:rPr>
                <w:rFonts w:ascii="Times New Roman" w:hAnsi="Times New Roman"/>
                <w:color w:val="000000" w:themeColor="text1"/>
                <w:sz w:val="28"/>
                <w:szCs w:val="28"/>
                <w:lang w:val="kk-KZ"/>
              </w:rPr>
            </w:pPr>
            <w:r w:rsidRPr="00D353CC">
              <w:rPr>
                <w:rFonts w:ascii="Times New Roman" w:hAnsi="Times New Roman" w:cs="Times New Roman"/>
                <w:color w:val="000000" w:themeColor="text1"/>
                <w:sz w:val="28"/>
                <w:szCs w:val="28"/>
                <w:lang w:val="kk-KZ"/>
              </w:rPr>
              <w:t>(3.4)</w:t>
            </w:r>
          </w:p>
        </w:tc>
      </w:tr>
    </w:tbl>
    <w:p w14:paraId="453622A3" w14:textId="77777777" w:rsidR="0029554E" w:rsidRPr="00D353CC" w:rsidRDefault="0029554E" w:rsidP="0029554E">
      <w:pPr>
        <w:spacing w:after="0" w:line="240" w:lineRule="auto"/>
        <w:ind w:firstLine="708"/>
        <w:jc w:val="both"/>
        <w:rPr>
          <w:rFonts w:ascii="Times New Roman" w:hAnsi="Times New Roman" w:cs="Times New Roman"/>
          <w:bCs/>
          <w:color w:val="000000" w:themeColor="text1"/>
          <w:sz w:val="28"/>
          <w:szCs w:val="28"/>
          <w:lang w:val="kk-KZ"/>
        </w:rPr>
      </w:pPr>
    </w:p>
    <w:p w14:paraId="48DB9464" w14:textId="73CE6539" w:rsidR="0029554E" w:rsidRPr="00D353CC" w:rsidRDefault="0029554E" w:rsidP="0029554E">
      <w:pPr>
        <w:spacing w:after="0" w:line="240" w:lineRule="auto"/>
        <w:ind w:firstLine="708"/>
        <w:jc w:val="both"/>
        <w:rPr>
          <w:rFonts w:ascii="Times New Roman" w:eastAsia="Times New Roman" w:hAnsi="Times New Roman" w:cs="Times New Roman"/>
          <w:bCs/>
          <w:color w:val="000000" w:themeColor="text1"/>
          <w:sz w:val="28"/>
          <w:szCs w:val="28"/>
          <w:lang w:val="kk-KZ" w:eastAsia="ru-RU"/>
        </w:rPr>
      </w:pPr>
      <w:bookmarkStart w:id="15" w:name="_Hlk215483269"/>
      <w:r w:rsidRPr="00D353CC">
        <w:rPr>
          <w:rFonts w:ascii="Times New Roman" w:hAnsi="Times New Roman" w:cs="Times New Roman"/>
          <w:bCs/>
          <w:color w:val="000000" w:themeColor="text1"/>
          <w:sz w:val="28"/>
          <w:szCs w:val="28"/>
          <w:lang w:val="kk-KZ"/>
        </w:rPr>
        <w:t>Реакциялардың жүру мүмкіндігін анықтау мақсатында әр реакцияның стандартты  Гиббс энергиялары анықталып оның мәндері 293</w:t>
      </w:r>
      <w:r w:rsidR="00F85315" w:rsidRPr="00D353CC">
        <w:rPr>
          <w:rFonts w:ascii="Times New Roman" w:eastAsia="Times New Roman" w:hAnsi="Times New Roman" w:cs="Times New Roman"/>
          <w:bCs/>
          <w:color w:val="000000" w:themeColor="text1"/>
          <w:sz w:val="24"/>
          <w:szCs w:val="24"/>
          <w:lang w:val="kk-KZ" w:eastAsia="ru-RU"/>
        </w:rPr>
        <w:t>К</w:t>
      </w:r>
      <w:r w:rsidRPr="00D353CC">
        <w:rPr>
          <w:rFonts w:ascii="Times New Roman" w:eastAsia="Times New Roman" w:hAnsi="Times New Roman" w:cs="Times New Roman"/>
          <w:bCs/>
          <w:color w:val="000000" w:themeColor="text1"/>
          <w:sz w:val="28"/>
          <w:szCs w:val="28"/>
          <w:lang w:val="kk-KZ" w:eastAsia="ru-RU"/>
        </w:rPr>
        <w:t>, 308</w:t>
      </w:r>
      <w:r w:rsidR="00F85315" w:rsidRPr="00D353CC">
        <w:rPr>
          <w:rFonts w:ascii="Times New Roman" w:eastAsia="Times New Roman" w:hAnsi="Times New Roman" w:cs="Times New Roman"/>
          <w:bCs/>
          <w:color w:val="000000" w:themeColor="text1"/>
          <w:sz w:val="24"/>
          <w:szCs w:val="24"/>
          <w:lang w:val="kk-KZ" w:eastAsia="ru-RU"/>
        </w:rPr>
        <w:t>К</w:t>
      </w:r>
      <w:r w:rsidRPr="00D353CC">
        <w:rPr>
          <w:rFonts w:ascii="Times New Roman" w:eastAsia="Times New Roman" w:hAnsi="Times New Roman" w:cs="Times New Roman"/>
          <w:bCs/>
          <w:color w:val="000000" w:themeColor="text1"/>
          <w:sz w:val="28"/>
          <w:szCs w:val="28"/>
          <w:lang w:val="kk-KZ" w:eastAsia="ru-RU"/>
        </w:rPr>
        <w:t>, 323</w:t>
      </w:r>
      <w:r w:rsidR="00F85315" w:rsidRPr="00D353CC">
        <w:rPr>
          <w:rFonts w:ascii="Times New Roman" w:eastAsia="Times New Roman" w:hAnsi="Times New Roman" w:cs="Times New Roman"/>
          <w:bCs/>
          <w:color w:val="000000" w:themeColor="text1"/>
          <w:sz w:val="28"/>
          <w:szCs w:val="28"/>
          <w:lang w:val="kk-KZ" w:eastAsia="ru-RU"/>
        </w:rPr>
        <w:t>К</w:t>
      </w:r>
      <w:r w:rsidRPr="00D353CC">
        <w:rPr>
          <w:rFonts w:ascii="Times New Roman" w:eastAsia="Times New Roman" w:hAnsi="Times New Roman" w:cs="Times New Roman"/>
          <w:bCs/>
          <w:color w:val="000000" w:themeColor="text1"/>
          <w:sz w:val="28"/>
          <w:szCs w:val="28"/>
          <w:lang w:val="kk-KZ" w:eastAsia="ru-RU"/>
        </w:rPr>
        <w:t>, 348</w:t>
      </w:r>
      <w:r w:rsidR="00F85315" w:rsidRPr="00D353CC">
        <w:rPr>
          <w:rFonts w:ascii="Times New Roman" w:eastAsia="Times New Roman" w:hAnsi="Times New Roman" w:cs="Times New Roman"/>
          <w:bCs/>
          <w:color w:val="000000" w:themeColor="text1"/>
          <w:sz w:val="24"/>
          <w:szCs w:val="24"/>
          <w:lang w:val="kk-KZ" w:eastAsia="ru-RU"/>
        </w:rPr>
        <w:t>К</w:t>
      </w:r>
      <w:r w:rsidRPr="00D353CC">
        <w:rPr>
          <w:rFonts w:ascii="Times New Roman" w:eastAsia="Times New Roman" w:hAnsi="Times New Roman" w:cs="Times New Roman"/>
          <w:bCs/>
          <w:color w:val="000000" w:themeColor="text1"/>
          <w:sz w:val="28"/>
          <w:szCs w:val="28"/>
          <w:lang w:val="kk-KZ" w:eastAsia="ru-RU"/>
        </w:rPr>
        <w:t xml:space="preserve">, </w:t>
      </w:r>
      <w:r w:rsidRPr="00D353CC">
        <w:rPr>
          <w:rFonts w:ascii="Times New Roman" w:hAnsi="Times New Roman" w:cs="Times New Roman"/>
          <w:bCs/>
          <w:color w:val="000000" w:themeColor="text1"/>
          <w:sz w:val="28"/>
          <w:szCs w:val="28"/>
          <w:lang w:val="kk-KZ"/>
        </w:rPr>
        <w:t>373</w:t>
      </w:r>
      <w:r w:rsidR="00F85315" w:rsidRPr="00D353CC">
        <w:rPr>
          <w:rFonts w:ascii="Times New Roman" w:hAnsi="Times New Roman" w:cs="Times New Roman"/>
          <w:bCs/>
          <w:color w:val="000000" w:themeColor="text1"/>
          <w:sz w:val="28"/>
          <w:szCs w:val="28"/>
          <w:lang w:val="kk-KZ"/>
        </w:rPr>
        <w:t>К</w:t>
      </w:r>
      <w:r w:rsidRPr="00D353CC">
        <w:rPr>
          <w:rFonts w:ascii="Times New Roman" w:eastAsia="Times New Roman" w:hAnsi="Times New Roman" w:cs="Times New Roman"/>
          <w:bCs/>
          <w:color w:val="000000" w:themeColor="text1"/>
          <w:sz w:val="28"/>
          <w:szCs w:val="28"/>
          <w:lang w:val="kk-KZ" w:eastAsia="ru-RU"/>
        </w:rPr>
        <w:t xml:space="preserve"> температураларда есептелінді. Есептеу нәтижелері 3.5 кесте мен 3.8, 3.9 суреттерде көрсетілген.</w:t>
      </w:r>
    </w:p>
    <w:p w14:paraId="2AD89D9E" w14:textId="4E7A9B97" w:rsidR="0029554E" w:rsidRPr="00D353CC" w:rsidRDefault="0029554E" w:rsidP="0029554E">
      <w:pPr>
        <w:pStyle w:val="a7"/>
        <w:spacing w:before="0" w:beforeAutospacing="0" w:after="0" w:afterAutospacing="0"/>
        <w:ind w:firstLine="709"/>
        <w:jc w:val="both"/>
        <w:rPr>
          <w:bCs/>
          <w:color w:val="000000" w:themeColor="text1"/>
          <w:sz w:val="28"/>
          <w:szCs w:val="28"/>
          <w:lang w:val="kk-KZ"/>
        </w:rPr>
      </w:pPr>
      <w:r w:rsidRPr="00D353CC">
        <w:rPr>
          <w:bCs/>
          <w:color w:val="000000" w:themeColor="text1"/>
          <w:sz w:val="28"/>
          <w:szCs w:val="28"/>
          <w:lang w:val="kk-KZ"/>
        </w:rPr>
        <w:t>3.5 кесте мен 3.8, 3.9 суреттерде көрсетілгендей с</w:t>
      </w:r>
      <w:r w:rsidRPr="00D353CC">
        <w:rPr>
          <w:color w:val="000000" w:themeColor="text1"/>
          <w:sz w:val="28"/>
          <w:szCs w:val="28"/>
          <w:lang w:val="kk-KZ"/>
        </w:rPr>
        <w:t xml:space="preserve">тандартты Гиббс энергиясы мәндері  барлық реакцияларда </w:t>
      </w:r>
      <w:r w:rsidR="00055CF3" w:rsidRPr="00D353CC">
        <w:rPr>
          <w:bCs/>
          <w:color w:val="000000" w:themeColor="text1"/>
          <w:sz w:val="28"/>
          <w:szCs w:val="28"/>
          <w:lang w:val="kk-KZ"/>
        </w:rPr>
        <w:t>ΔG</w:t>
      </w:r>
      <w:r w:rsidR="00055CF3" w:rsidRPr="00D353CC">
        <w:rPr>
          <w:bCs/>
          <w:color w:val="000000" w:themeColor="text1"/>
          <w:sz w:val="28"/>
          <w:szCs w:val="28"/>
          <w:vertAlign w:val="superscript"/>
          <w:lang w:val="kk-KZ"/>
        </w:rPr>
        <w:t>0</w:t>
      </w:r>
      <w:r w:rsidR="00055CF3" w:rsidRPr="00D353CC">
        <w:rPr>
          <w:bCs/>
          <w:color w:val="000000" w:themeColor="text1"/>
          <w:sz w:val="28"/>
          <w:szCs w:val="28"/>
          <w:vertAlign w:val="subscript"/>
          <w:lang w:val="kk-KZ"/>
        </w:rPr>
        <w:t>T</w:t>
      </w:r>
      <w:r w:rsidR="0006787A" w:rsidRPr="00D353CC">
        <w:rPr>
          <w:bCs/>
          <w:color w:val="000000" w:themeColor="text1"/>
          <w:sz w:val="28"/>
          <w:szCs w:val="28"/>
          <w:lang w:val="kk-KZ"/>
        </w:rPr>
        <w:t>&lt;0</w:t>
      </w:r>
      <w:r w:rsidRPr="00D353CC">
        <w:rPr>
          <w:bCs/>
          <w:color w:val="000000" w:themeColor="text1"/>
          <w:sz w:val="28"/>
          <w:szCs w:val="28"/>
          <w:lang w:val="kk-KZ"/>
        </w:rPr>
        <w:t xml:space="preserve">, бұл реакциялардың барлығының практикалық жағдайда жүру мүмкіндігін көрсетеді. </w:t>
      </w:r>
    </w:p>
    <w:bookmarkEnd w:id="15"/>
    <w:p w14:paraId="53236F58" w14:textId="77777777" w:rsidR="0029554E" w:rsidRPr="00D353CC" w:rsidRDefault="0029554E" w:rsidP="0029554E">
      <w:pPr>
        <w:spacing w:after="0" w:line="240" w:lineRule="auto"/>
        <w:ind w:firstLine="708"/>
        <w:jc w:val="both"/>
        <w:rPr>
          <w:rFonts w:ascii="Times New Roman" w:hAnsi="Times New Roman" w:cs="Times New Roman"/>
          <w:bCs/>
          <w:color w:val="000000" w:themeColor="text1"/>
          <w:sz w:val="28"/>
          <w:szCs w:val="28"/>
          <w:lang w:val="kk-KZ"/>
        </w:rPr>
      </w:pPr>
    </w:p>
    <w:p w14:paraId="1D1C2A28" w14:textId="56B3E3C2" w:rsidR="00D469A7" w:rsidRPr="00D353CC" w:rsidRDefault="0029554E" w:rsidP="0029554E">
      <w:pPr>
        <w:spacing w:after="0" w:line="240" w:lineRule="auto"/>
        <w:ind w:firstLine="708"/>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Кесте 3.5</w:t>
      </w:r>
      <w:r w:rsidR="00DE6D7A">
        <w:rPr>
          <w:rFonts w:ascii="Times New Roman" w:hAnsi="Times New Roman" w:cs="Times New Roman"/>
          <w:bCs/>
          <w:color w:val="000000" w:themeColor="text1"/>
          <w:sz w:val="28"/>
          <w:szCs w:val="28"/>
          <w:lang w:val="kk-KZ"/>
        </w:rPr>
        <w:t xml:space="preserve"> а</w:t>
      </w:r>
      <w:r w:rsidRPr="00D353CC">
        <w:rPr>
          <w:rFonts w:ascii="Times New Roman" w:hAnsi="Times New Roman" w:cs="Times New Roman"/>
          <w:bCs/>
          <w:color w:val="000000" w:themeColor="text1"/>
          <w:sz w:val="28"/>
          <w:szCs w:val="28"/>
          <w:lang w:val="kk-KZ"/>
        </w:rPr>
        <w:t xml:space="preserve"> – Реакциялардың әр түрлі температурадағы стандартты Гиббс энергия мәндері</w:t>
      </w:r>
    </w:p>
    <w:tbl>
      <w:tblPr>
        <w:tblStyle w:val="af8"/>
        <w:tblW w:w="0" w:type="auto"/>
        <w:tblLook w:val="04A0" w:firstRow="1" w:lastRow="0" w:firstColumn="1" w:lastColumn="0" w:noHBand="0" w:noVBand="1"/>
      </w:tblPr>
      <w:tblGrid>
        <w:gridCol w:w="1905"/>
        <w:gridCol w:w="1859"/>
        <w:gridCol w:w="1860"/>
        <w:gridCol w:w="1860"/>
        <w:gridCol w:w="1861"/>
      </w:tblGrid>
      <w:tr w:rsidR="00C31396" w:rsidRPr="00D353CC" w14:paraId="42296F78" w14:textId="77777777" w:rsidTr="0006787A">
        <w:tc>
          <w:tcPr>
            <w:tcW w:w="1914" w:type="dxa"/>
          </w:tcPr>
          <w:p w14:paraId="15F34942" w14:textId="5B14D060" w:rsidR="0006787A" w:rsidRPr="00D353CC" w:rsidRDefault="0006787A" w:rsidP="0029554E">
            <w:pPr>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Температура, К</w:t>
            </w:r>
          </w:p>
        </w:tc>
        <w:tc>
          <w:tcPr>
            <w:tcW w:w="1914" w:type="dxa"/>
          </w:tcPr>
          <w:p w14:paraId="6755C402" w14:textId="77777777" w:rsidR="00005FD6" w:rsidRPr="00D353CC" w:rsidRDefault="0006787A" w:rsidP="0029554E">
            <w:pPr>
              <w:jc w:val="both"/>
              <w:rPr>
                <w:rFonts w:ascii="Times New Roman" w:hAnsi="Times New Roman" w:cs="Times New Roman"/>
                <w:bCs/>
                <w:color w:val="000000" w:themeColor="text1"/>
                <w:sz w:val="28"/>
                <w:szCs w:val="28"/>
                <w:vertAlign w:val="subscript"/>
                <w:lang w:val="kk-KZ"/>
              </w:rPr>
            </w:pPr>
            <w:r w:rsidRPr="00D353CC">
              <w:rPr>
                <w:rFonts w:ascii="Times New Roman" w:hAnsi="Times New Roman" w:cs="Times New Roman"/>
                <w:bCs/>
                <w:color w:val="000000" w:themeColor="text1"/>
                <w:sz w:val="28"/>
                <w:szCs w:val="28"/>
                <w:lang w:val="kk-KZ"/>
              </w:rPr>
              <w:t>Δ</w:t>
            </w:r>
            <w:r w:rsidRPr="00D353CC">
              <w:rPr>
                <w:rFonts w:ascii="Times New Roman" w:hAnsi="Times New Roman" w:cs="Times New Roman"/>
                <w:bCs/>
                <w:color w:val="000000" w:themeColor="text1"/>
                <w:sz w:val="28"/>
                <w:szCs w:val="28"/>
                <w:lang w:val="en-US"/>
              </w:rPr>
              <w:t>G</w:t>
            </w:r>
            <w:r w:rsidRPr="00D353CC">
              <w:rPr>
                <w:rFonts w:ascii="Times New Roman" w:hAnsi="Times New Roman" w:cs="Times New Roman"/>
                <w:bCs/>
                <w:color w:val="000000" w:themeColor="text1"/>
                <w:sz w:val="28"/>
                <w:szCs w:val="28"/>
                <w:vertAlign w:val="superscript"/>
                <w:lang w:val="en-US"/>
              </w:rPr>
              <w:t>0</w:t>
            </w:r>
            <w:r w:rsidRPr="00D353CC">
              <w:rPr>
                <w:rFonts w:ascii="Times New Roman" w:hAnsi="Times New Roman" w:cs="Times New Roman"/>
                <w:bCs/>
                <w:color w:val="000000" w:themeColor="text1"/>
                <w:sz w:val="28"/>
                <w:szCs w:val="28"/>
                <w:vertAlign w:val="subscript"/>
                <w:lang w:val="en-US"/>
              </w:rPr>
              <w:t xml:space="preserve">T   </w:t>
            </w:r>
          </w:p>
          <w:p w14:paraId="314E3302" w14:textId="33308471" w:rsidR="0006787A" w:rsidRPr="00D353CC" w:rsidRDefault="0006787A" w:rsidP="0029554E">
            <w:pPr>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en-US"/>
              </w:rPr>
              <w:t xml:space="preserve">3.1 </w:t>
            </w:r>
            <w:r w:rsidRPr="00D353CC">
              <w:rPr>
                <w:rFonts w:ascii="Times New Roman" w:hAnsi="Times New Roman" w:cs="Times New Roman"/>
                <w:bCs/>
                <w:color w:val="000000" w:themeColor="text1"/>
                <w:sz w:val="28"/>
                <w:szCs w:val="28"/>
                <w:lang w:val="kk-KZ"/>
              </w:rPr>
              <w:t xml:space="preserve">реакция    </w:t>
            </w:r>
          </w:p>
        </w:tc>
        <w:tc>
          <w:tcPr>
            <w:tcW w:w="1914" w:type="dxa"/>
          </w:tcPr>
          <w:p w14:paraId="12D77B81" w14:textId="77777777" w:rsidR="00005FD6" w:rsidRPr="00D353CC" w:rsidRDefault="0006787A" w:rsidP="0029554E">
            <w:pPr>
              <w:jc w:val="both"/>
              <w:rPr>
                <w:rFonts w:ascii="Times New Roman" w:hAnsi="Times New Roman" w:cs="Times New Roman"/>
                <w:bCs/>
                <w:color w:val="000000" w:themeColor="text1"/>
                <w:sz w:val="28"/>
                <w:szCs w:val="28"/>
                <w:vertAlign w:val="subscript"/>
                <w:lang w:val="kk-KZ"/>
              </w:rPr>
            </w:pPr>
            <w:r w:rsidRPr="00D353CC">
              <w:rPr>
                <w:rFonts w:ascii="Times New Roman" w:hAnsi="Times New Roman" w:cs="Times New Roman"/>
                <w:bCs/>
                <w:color w:val="000000" w:themeColor="text1"/>
                <w:sz w:val="28"/>
                <w:szCs w:val="28"/>
                <w:lang w:val="kk-KZ"/>
              </w:rPr>
              <w:t>Δ</w:t>
            </w:r>
            <w:r w:rsidRPr="00D353CC">
              <w:rPr>
                <w:rFonts w:ascii="Times New Roman" w:hAnsi="Times New Roman" w:cs="Times New Roman"/>
                <w:bCs/>
                <w:color w:val="000000" w:themeColor="text1"/>
                <w:sz w:val="28"/>
                <w:szCs w:val="28"/>
                <w:lang w:val="en-US"/>
              </w:rPr>
              <w:t>G</w:t>
            </w:r>
            <w:r w:rsidRPr="00D353CC">
              <w:rPr>
                <w:rFonts w:ascii="Times New Roman" w:hAnsi="Times New Roman" w:cs="Times New Roman"/>
                <w:bCs/>
                <w:color w:val="000000" w:themeColor="text1"/>
                <w:sz w:val="28"/>
                <w:szCs w:val="28"/>
                <w:vertAlign w:val="superscript"/>
                <w:lang w:val="en-US"/>
              </w:rPr>
              <w:t>0</w:t>
            </w:r>
            <w:r w:rsidRPr="00D353CC">
              <w:rPr>
                <w:rFonts w:ascii="Times New Roman" w:hAnsi="Times New Roman" w:cs="Times New Roman"/>
                <w:bCs/>
                <w:color w:val="000000" w:themeColor="text1"/>
                <w:sz w:val="28"/>
                <w:szCs w:val="28"/>
                <w:vertAlign w:val="subscript"/>
                <w:lang w:val="en-US"/>
              </w:rPr>
              <w:t xml:space="preserve">T   </w:t>
            </w:r>
          </w:p>
          <w:p w14:paraId="200798E3" w14:textId="604D5C36" w:rsidR="0006787A" w:rsidRPr="00D353CC" w:rsidRDefault="0006787A" w:rsidP="0029554E">
            <w:pPr>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en-US"/>
              </w:rPr>
              <w:t>3.</w:t>
            </w:r>
            <w:r w:rsidRPr="00D353CC">
              <w:rPr>
                <w:rFonts w:ascii="Times New Roman" w:hAnsi="Times New Roman" w:cs="Times New Roman"/>
                <w:bCs/>
                <w:color w:val="000000" w:themeColor="text1"/>
                <w:sz w:val="28"/>
                <w:szCs w:val="28"/>
                <w:lang w:val="kk-KZ"/>
              </w:rPr>
              <w:t>2</w:t>
            </w:r>
            <w:r w:rsidRPr="00D353CC">
              <w:rPr>
                <w:rFonts w:ascii="Times New Roman" w:hAnsi="Times New Roman" w:cs="Times New Roman"/>
                <w:bCs/>
                <w:color w:val="000000" w:themeColor="text1"/>
                <w:sz w:val="28"/>
                <w:szCs w:val="28"/>
                <w:lang w:val="en-US"/>
              </w:rPr>
              <w:t xml:space="preserve"> </w:t>
            </w:r>
            <w:r w:rsidRPr="00D353CC">
              <w:rPr>
                <w:rFonts w:ascii="Times New Roman" w:hAnsi="Times New Roman" w:cs="Times New Roman"/>
                <w:bCs/>
                <w:color w:val="000000" w:themeColor="text1"/>
                <w:sz w:val="28"/>
                <w:szCs w:val="28"/>
                <w:lang w:val="kk-KZ"/>
              </w:rPr>
              <w:t xml:space="preserve">реакция    </w:t>
            </w:r>
          </w:p>
        </w:tc>
        <w:tc>
          <w:tcPr>
            <w:tcW w:w="1914" w:type="dxa"/>
          </w:tcPr>
          <w:p w14:paraId="60832CE4" w14:textId="77777777" w:rsidR="00005FD6" w:rsidRPr="00D353CC" w:rsidRDefault="0006787A" w:rsidP="0029554E">
            <w:pPr>
              <w:jc w:val="both"/>
              <w:rPr>
                <w:rFonts w:ascii="Times New Roman" w:hAnsi="Times New Roman" w:cs="Times New Roman"/>
                <w:bCs/>
                <w:color w:val="000000" w:themeColor="text1"/>
                <w:sz w:val="28"/>
                <w:szCs w:val="28"/>
                <w:vertAlign w:val="subscript"/>
                <w:lang w:val="kk-KZ"/>
              </w:rPr>
            </w:pPr>
            <w:r w:rsidRPr="00D353CC">
              <w:rPr>
                <w:rFonts w:ascii="Times New Roman" w:hAnsi="Times New Roman" w:cs="Times New Roman"/>
                <w:bCs/>
                <w:color w:val="000000" w:themeColor="text1"/>
                <w:sz w:val="28"/>
                <w:szCs w:val="28"/>
                <w:lang w:val="kk-KZ"/>
              </w:rPr>
              <w:t>Δ</w:t>
            </w:r>
            <w:r w:rsidRPr="00D353CC">
              <w:rPr>
                <w:rFonts w:ascii="Times New Roman" w:hAnsi="Times New Roman" w:cs="Times New Roman"/>
                <w:bCs/>
                <w:color w:val="000000" w:themeColor="text1"/>
                <w:sz w:val="28"/>
                <w:szCs w:val="28"/>
                <w:lang w:val="en-US"/>
              </w:rPr>
              <w:t>G</w:t>
            </w:r>
            <w:r w:rsidRPr="00D353CC">
              <w:rPr>
                <w:rFonts w:ascii="Times New Roman" w:hAnsi="Times New Roman" w:cs="Times New Roman"/>
                <w:bCs/>
                <w:color w:val="000000" w:themeColor="text1"/>
                <w:sz w:val="28"/>
                <w:szCs w:val="28"/>
                <w:vertAlign w:val="superscript"/>
                <w:lang w:val="en-US"/>
              </w:rPr>
              <w:t>0</w:t>
            </w:r>
            <w:r w:rsidRPr="00D353CC">
              <w:rPr>
                <w:rFonts w:ascii="Times New Roman" w:hAnsi="Times New Roman" w:cs="Times New Roman"/>
                <w:bCs/>
                <w:color w:val="000000" w:themeColor="text1"/>
                <w:sz w:val="28"/>
                <w:szCs w:val="28"/>
                <w:vertAlign w:val="subscript"/>
                <w:lang w:val="en-US"/>
              </w:rPr>
              <w:t xml:space="preserve">T  </w:t>
            </w:r>
          </w:p>
          <w:p w14:paraId="5E81090A" w14:textId="6FA9CF50" w:rsidR="0006787A" w:rsidRPr="00D353CC" w:rsidRDefault="0006787A" w:rsidP="0029554E">
            <w:pPr>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vertAlign w:val="subscript"/>
                <w:lang w:val="en-US"/>
              </w:rPr>
              <w:t xml:space="preserve"> </w:t>
            </w:r>
            <w:r w:rsidRPr="00D353CC">
              <w:rPr>
                <w:rFonts w:ascii="Times New Roman" w:hAnsi="Times New Roman" w:cs="Times New Roman"/>
                <w:bCs/>
                <w:color w:val="000000" w:themeColor="text1"/>
                <w:sz w:val="28"/>
                <w:szCs w:val="28"/>
                <w:lang w:val="en-US"/>
              </w:rPr>
              <w:t>3.</w:t>
            </w:r>
            <w:r w:rsidRPr="00D353CC">
              <w:rPr>
                <w:rFonts w:ascii="Times New Roman" w:hAnsi="Times New Roman" w:cs="Times New Roman"/>
                <w:bCs/>
                <w:color w:val="000000" w:themeColor="text1"/>
                <w:sz w:val="28"/>
                <w:szCs w:val="28"/>
                <w:lang w:val="kk-KZ"/>
              </w:rPr>
              <w:t>3</w:t>
            </w:r>
            <w:r w:rsidRPr="00D353CC">
              <w:rPr>
                <w:rFonts w:ascii="Times New Roman" w:hAnsi="Times New Roman" w:cs="Times New Roman"/>
                <w:bCs/>
                <w:color w:val="000000" w:themeColor="text1"/>
                <w:sz w:val="28"/>
                <w:szCs w:val="28"/>
                <w:lang w:val="en-US"/>
              </w:rPr>
              <w:t xml:space="preserve"> </w:t>
            </w:r>
            <w:r w:rsidRPr="00D353CC">
              <w:rPr>
                <w:rFonts w:ascii="Times New Roman" w:hAnsi="Times New Roman" w:cs="Times New Roman"/>
                <w:bCs/>
                <w:color w:val="000000" w:themeColor="text1"/>
                <w:sz w:val="28"/>
                <w:szCs w:val="28"/>
                <w:lang w:val="kk-KZ"/>
              </w:rPr>
              <w:t xml:space="preserve">реакция    </w:t>
            </w:r>
          </w:p>
        </w:tc>
        <w:tc>
          <w:tcPr>
            <w:tcW w:w="1915" w:type="dxa"/>
          </w:tcPr>
          <w:p w14:paraId="6BD8C8EC" w14:textId="77777777" w:rsidR="00005FD6" w:rsidRPr="00D353CC" w:rsidRDefault="0006787A" w:rsidP="0029554E">
            <w:pPr>
              <w:jc w:val="both"/>
              <w:rPr>
                <w:rFonts w:ascii="Times New Roman" w:hAnsi="Times New Roman" w:cs="Times New Roman"/>
                <w:bCs/>
                <w:color w:val="000000" w:themeColor="text1"/>
                <w:sz w:val="28"/>
                <w:szCs w:val="28"/>
                <w:vertAlign w:val="subscript"/>
                <w:lang w:val="kk-KZ"/>
              </w:rPr>
            </w:pPr>
            <w:r w:rsidRPr="00D353CC">
              <w:rPr>
                <w:rFonts w:ascii="Times New Roman" w:hAnsi="Times New Roman" w:cs="Times New Roman"/>
                <w:bCs/>
                <w:color w:val="000000" w:themeColor="text1"/>
                <w:sz w:val="28"/>
                <w:szCs w:val="28"/>
                <w:lang w:val="kk-KZ"/>
              </w:rPr>
              <w:t>Δ</w:t>
            </w:r>
            <w:r w:rsidRPr="00D353CC">
              <w:rPr>
                <w:rFonts w:ascii="Times New Roman" w:hAnsi="Times New Roman" w:cs="Times New Roman"/>
                <w:bCs/>
                <w:color w:val="000000" w:themeColor="text1"/>
                <w:sz w:val="28"/>
                <w:szCs w:val="28"/>
                <w:lang w:val="en-US"/>
              </w:rPr>
              <w:t>G</w:t>
            </w:r>
            <w:r w:rsidRPr="00D353CC">
              <w:rPr>
                <w:rFonts w:ascii="Times New Roman" w:hAnsi="Times New Roman" w:cs="Times New Roman"/>
                <w:bCs/>
                <w:color w:val="000000" w:themeColor="text1"/>
                <w:sz w:val="28"/>
                <w:szCs w:val="28"/>
                <w:vertAlign w:val="superscript"/>
                <w:lang w:val="en-US"/>
              </w:rPr>
              <w:t>0</w:t>
            </w:r>
            <w:r w:rsidRPr="00D353CC">
              <w:rPr>
                <w:rFonts w:ascii="Times New Roman" w:hAnsi="Times New Roman" w:cs="Times New Roman"/>
                <w:bCs/>
                <w:color w:val="000000" w:themeColor="text1"/>
                <w:sz w:val="28"/>
                <w:szCs w:val="28"/>
                <w:vertAlign w:val="subscript"/>
                <w:lang w:val="en-US"/>
              </w:rPr>
              <w:t xml:space="preserve">T  </w:t>
            </w:r>
          </w:p>
          <w:p w14:paraId="1744B6E7" w14:textId="235E1859" w:rsidR="0006787A" w:rsidRPr="00D353CC" w:rsidRDefault="0006787A" w:rsidP="0029554E">
            <w:pPr>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vertAlign w:val="subscript"/>
                <w:lang w:val="en-US"/>
              </w:rPr>
              <w:t xml:space="preserve"> </w:t>
            </w:r>
            <w:r w:rsidRPr="00D353CC">
              <w:rPr>
                <w:rFonts w:ascii="Times New Roman" w:hAnsi="Times New Roman" w:cs="Times New Roman"/>
                <w:bCs/>
                <w:color w:val="000000" w:themeColor="text1"/>
                <w:sz w:val="28"/>
                <w:szCs w:val="28"/>
                <w:lang w:val="en-US"/>
              </w:rPr>
              <w:t>3.</w:t>
            </w:r>
            <w:r w:rsidRPr="00D353CC">
              <w:rPr>
                <w:rFonts w:ascii="Times New Roman" w:hAnsi="Times New Roman" w:cs="Times New Roman"/>
                <w:bCs/>
                <w:color w:val="000000" w:themeColor="text1"/>
                <w:sz w:val="28"/>
                <w:szCs w:val="28"/>
                <w:lang w:val="kk-KZ"/>
              </w:rPr>
              <w:t>4</w:t>
            </w:r>
            <w:r w:rsidRPr="00D353CC">
              <w:rPr>
                <w:rFonts w:ascii="Times New Roman" w:hAnsi="Times New Roman" w:cs="Times New Roman"/>
                <w:bCs/>
                <w:color w:val="000000" w:themeColor="text1"/>
                <w:sz w:val="28"/>
                <w:szCs w:val="28"/>
                <w:lang w:val="en-US"/>
              </w:rPr>
              <w:t xml:space="preserve"> </w:t>
            </w:r>
            <w:r w:rsidRPr="00D353CC">
              <w:rPr>
                <w:rFonts w:ascii="Times New Roman" w:hAnsi="Times New Roman" w:cs="Times New Roman"/>
                <w:bCs/>
                <w:color w:val="000000" w:themeColor="text1"/>
                <w:sz w:val="28"/>
                <w:szCs w:val="28"/>
                <w:lang w:val="kk-KZ"/>
              </w:rPr>
              <w:t xml:space="preserve">реакция    </w:t>
            </w:r>
          </w:p>
        </w:tc>
      </w:tr>
      <w:tr w:rsidR="00C31396" w:rsidRPr="00D353CC" w14:paraId="22EEB957" w14:textId="77777777" w:rsidTr="0006787A">
        <w:tc>
          <w:tcPr>
            <w:tcW w:w="1914" w:type="dxa"/>
          </w:tcPr>
          <w:p w14:paraId="4AA6273C" w14:textId="1F8CD5FB" w:rsidR="0006787A" w:rsidRPr="00D353CC" w:rsidRDefault="0006787A" w:rsidP="0029554E">
            <w:pPr>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293</w:t>
            </w:r>
          </w:p>
        </w:tc>
        <w:tc>
          <w:tcPr>
            <w:tcW w:w="1914" w:type="dxa"/>
          </w:tcPr>
          <w:p w14:paraId="633BFE10" w14:textId="71229C58" w:rsidR="0006787A" w:rsidRPr="00D353CC" w:rsidRDefault="0006787A" w:rsidP="0029554E">
            <w:pPr>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-149,2</w:t>
            </w:r>
          </w:p>
        </w:tc>
        <w:tc>
          <w:tcPr>
            <w:tcW w:w="1914" w:type="dxa"/>
          </w:tcPr>
          <w:p w14:paraId="0F8EA0C7" w14:textId="68CA0E9F" w:rsidR="0006787A" w:rsidRPr="00D353CC" w:rsidRDefault="0006787A" w:rsidP="0029554E">
            <w:pPr>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-108,9</w:t>
            </w:r>
          </w:p>
        </w:tc>
        <w:tc>
          <w:tcPr>
            <w:tcW w:w="1914" w:type="dxa"/>
          </w:tcPr>
          <w:p w14:paraId="6DBABA85" w14:textId="0145B1FE" w:rsidR="0006787A" w:rsidRPr="00D353CC" w:rsidRDefault="0006787A" w:rsidP="0029554E">
            <w:pPr>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-63,3</w:t>
            </w:r>
          </w:p>
        </w:tc>
        <w:tc>
          <w:tcPr>
            <w:tcW w:w="1915" w:type="dxa"/>
          </w:tcPr>
          <w:p w14:paraId="2F92846B" w14:textId="570B8C9E" w:rsidR="0006787A" w:rsidRPr="00D353CC" w:rsidRDefault="0006787A" w:rsidP="0029554E">
            <w:pPr>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-628,4</w:t>
            </w:r>
          </w:p>
        </w:tc>
      </w:tr>
      <w:tr w:rsidR="00C31396" w:rsidRPr="00D353CC" w14:paraId="4061A379" w14:textId="77777777" w:rsidTr="0006787A">
        <w:tc>
          <w:tcPr>
            <w:tcW w:w="1914" w:type="dxa"/>
          </w:tcPr>
          <w:p w14:paraId="3B49087C" w14:textId="0627D0D1" w:rsidR="0006787A" w:rsidRPr="00D353CC" w:rsidRDefault="0006787A" w:rsidP="0029554E">
            <w:pPr>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308</w:t>
            </w:r>
          </w:p>
        </w:tc>
        <w:tc>
          <w:tcPr>
            <w:tcW w:w="1914" w:type="dxa"/>
          </w:tcPr>
          <w:p w14:paraId="7BD75AA1" w14:textId="4B9876D6" w:rsidR="0006787A" w:rsidRPr="00D353CC" w:rsidRDefault="0006787A" w:rsidP="0029554E">
            <w:pPr>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-167,7</w:t>
            </w:r>
          </w:p>
        </w:tc>
        <w:tc>
          <w:tcPr>
            <w:tcW w:w="1914" w:type="dxa"/>
          </w:tcPr>
          <w:p w14:paraId="0FBCCDAC" w14:textId="5EF6074F" w:rsidR="0006787A" w:rsidRPr="00D353CC" w:rsidRDefault="0006787A" w:rsidP="0029554E">
            <w:pPr>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-112,5</w:t>
            </w:r>
          </w:p>
        </w:tc>
        <w:tc>
          <w:tcPr>
            <w:tcW w:w="1914" w:type="dxa"/>
          </w:tcPr>
          <w:p w14:paraId="592B0AA3" w14:textId="51206367" w:rsidR="0006787A" w:rsidRPr="00D353CC" w:rsidRDefault="0006787A" w:rsidP="0029554E">
            <w:pPr>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-73,6</w:t>
            </w:r>
          </w:p>
        </w:tc>
        <w:tc>
          <w:tcPr>
            <w:tcW w:w="1915" w:type="dxa"/>
          </w:tcPr>
          <w:p w14:paraId="6343F02C" w14:textId="4DA90672" w:rsidR="0006787A" w:rsidRPr="00D353CC" w:rsidRDefault="0006787A" w:rsidP="0029554E">
            <w:pPr>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-703,6</w:t>
            </w:r>
          </w:p>
        </w:tc>
      </w:tr>
      <w:tr w:rsidR="00C31396" w:rsidRPr="00D353CC" w14:paraId="1690D945" w14:textId="77777777" w:rsidTr="0006787A">
        <w:tc>
          <w:tcPr>
            <w:tcW w:w="1914" w:type="dxa"/>
          </w:tcPr>
          <w:p w14:paraId="7CC92A7A" w14:textId="34924661" w:rsidR="0006787A" w:rsidRPr="00D353CC" w:rsidRDefault="0006787A" w:rsidP="0006787A">
            <w:pPr>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323</w:t>
            </w:r>
          </w:p>
        </w:tc>
        <w:tc>
          <w:tcPr>
            <w:tcW w:w="1914" w:type="dxa"/>
          </w:tcPr>
          <w:p w14:paraId="4C6F7C23" w14:textId="11AD1995" w:rsidR="0006787A" w:rsidRPr="00D353CC" w:rsidRDefault="0006787A" w:rsidP="0006787A">
            <w:pPr>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-176,9</w:t>
            </w:r>
          </w:p>
        </w:tc>
        <w:tc>
          <w:tcPr>
            <w:tcW w:w="1914" w:type="dxa"/>
          </w:tcPr>
          <w:p w14:paraId="6BFA2141" w14:textId="42F9AF93" w:rsidR="0006787A" w:rsidRPr="00D353CC" w:rsidRDefault="0006787A" w:rsidP="0006787A">
            <w:pPr>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-114,6</w:t>
            </w:r>
          </w:p>
        </w:tc>
        <w:tc>
          <w:tcPr>
            <w:tcW w:w="1914" w:type="dxa"/>
          </w:tcPr>
          <w:p w14:paraId="75DAB2F2" w14:textId="0B341710" w:rsidR="0006787A" w:rsidRPr="00D353CC" w:rsidRDefault="0006787A" w:rsidP="0006787A">
            <w:pPr>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-78,7</w:t>
            </w:r>
          </w:p>
        </w:tc>
        <w:tc>
          <w:tcPr>
            <w:tcW w:w="1915" w:type="dxa"/>
          </w:tcPr>
          <w:p w14:paraId="620FE353" w14:textId="498621DE" w:rsidR="0006787A" w:rsidRPr="00D353CC" w:rsidRDefault="0006787A" w:rsidP="0006787A">
            <w:pPr>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-741,2</w:t>
            </w:r>
          </w:p>
        </w:tc>
      </w:tr>
      <w:tr w:rsidR="00C31396" w:rsidRPr="00D353CC" w14:paraId="6EFD7318" w14:textId="77777777" w:rsidTr="0006787A">
        <w:tc>
          <w:tcPr>
            <w:tcW w:w="1914" w:type="dxa"/>
          </w:tcPr>
          <w:p w14:paraId="4DEBF80B" w14:textId="2449CFBB" w:rsidR="0006787A" w:rsidRPr="00D353CC" w:rsidRDefault="0006787A" w:rsidP="0006787A">
            <w:pPr>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348</w:t>
            </w:r>
          </w:p>
        </w:tc>
        <w:tc>
          <w:tcPr>
            <w:tcW w:w="1914" w:type="dxa"/>
          </w:tcPr>
          <w:p w14:paraId="70979EE0" w14:textId="1D018F46" w:rsidR="0006787A" w:rsidRPr="00D353CC" w:rsidRDefault="0006787A" w:rsidP="0006787A">
            <w:pPr>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-200,1</w:t>
            </w:r>
          </w:p>
        </w:tc>
        <w:tc>
          <w:tcPr>
            <w:tcW w:w="1914" w:type="dxa"/>
          </w:tcPr>
          <w:p w14:paraId="03B6F243" w14:textId="13F500A4" w:rsidR="0006787A" w:rsidRPr="00D353CC" w:rsidRDefault="0006787A" w:rsidP="0006787A">
            <w:pPr>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-120,0</w:t>
            </w:r>
          </w:p>
        </w:tc>
        <w:tc>
          <w:tcPr>
            <w:tcW w:w="1914" w:type="dxa"/>
          </w:tcPr>
          <w:p w14:paraId="1C78A39F" w14:textId="6ED70958" w:rsidR="0006787A" w:rsidRPr="00D353CC" w:rsidRDefault="0006787A" w:rsidP="0006787A">
            <w:pPr>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-91,5</w:t>
            </w:r>
          </w:p>
        </w:tc>
        <w:tc>
          <w:tcPr>
            <w:tcW w:w="1915" w:type="dxa"/>
          </w:tcPr>
          <w:p w14:paraId="5B29D5D7" w14:textId="39CE1AF7" w:rsidR="0006787A" w:rsidRPr="00D353CC" w:rsidRDefault="0006787A" w:rsidP="0006787A">
            <w:pPr>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-835,3</w:t>
            </w:r>
          </w:p>
        </w:tc>
      </w:tr>
      <w:tr w:rsidR="00C31396" w:rsidRPr="00D353CC" w14:paraId="526835F8" w14:textId="77777777" w:rsidTr="0006787A">
        <w:tc>
          <w:tcPr>
            <w:tcW w:w="1914" w:type="dxa"/>
          </w:tcPr>
          <w:p w14:paraId="0C353F55" w14:textId="66A40E3C" w:rsidR="0006787A" w:rsidRPr="00D353CC" w:rsidRDefault="0006787A" w:rsidP="0029554E">
            <w:pPr>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373</w:t>
            </w:r>
          </w:p>
        </w:tc>
        <w:tc>
          <w:tcPr>
            <w:tcW w:w="1914" w:type="dxa"/>
          </w:tcPr>
          <w:p w14:paraId="71CB4AA9" w14:textId="76D0D7D6" w:rsidR="0006787A" w:rsidRPr="00D353CC" w:rsidRDefault="0006787A" w:rsidP="0029554E">
            <w:pPr>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-223,3</w:t>
            </w:r>
          </w:p>
        </w:tc>
        <w:tc>
          <w:tcPr>
            <w:tcW w:w="1914" w:type="dxa"/>
          </w:tcPr>
          <w:p w14:paraId="1EFC2ABC" w14:textId="6BCB5307" w:rsidR="0006787A" w:rsidRPr="00D353CC" w:rsidRDefault="0006787A" w:rsidP="0029554E">
            <w:pPr>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-125,3</w:t>
            </w:r>
          </w:p>
        </w:tc>
        <w:tc>
          <w:tcPr>
            <w:tcW w:w="1914" w:type="dxa"/>
          </w:tcPr>
          <w:p w14:paraId="4B003328" w14:textId="37A73632" w:rsidR="0006787A" w:rsidRPr="00D353CC" w:rsidRDefault="0006787A" w:rsidP="0029554E">
            <w:pPr>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-104,3</w:t>
            </w:r>
          </w:p>
        </w:tc>
        <w:tc>
          <w:tcPr>
            <w:tcW w:w="1915" w:type="dxa"/>
          </w:tcPr>
          <w:p w14:paraId="61B75C99" w14:textId="27ACE2CC" w:rsidR="0006787A" w:rsidRPr="00D353CC" w:rsidRDefault="0006787A" w:rsidP="0029554E">
            <w:pPr>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-929,3</w:t>
            </w:r>
          </w:p>
        </w:tc>
      </w:tr>
    </w:tbl>
    <w:p w14:paraId="69C04444" w14:textId="1007D925" w:rsidR="0006787A" w:rsidRPr="00D353CC" w:rsidRDefault="0006787A" w:rsidP="0029554E">
      <w:pPr>
        <w:spacing w:after="0" w:line="240" w:lineRule="auto"/>
        <w:ind w:firstLine="708"/>
        <w:jc w:val="both"/>
        <w:rPr>
          <w:rFonts w:ascii="Times New Roman" w:hAnsi="Times New Roman" w:cs="Times New Roman"/>
          <w:bCs/>
          <w:color w:val="000000" w:themeColor="text1"/>
          <w:sz w:val="28"/>
          <w:szCs w:val="28"/>
          <w:lang w:val="kk-KZ"/>
        </w:rPr>
      </w:pPr>
    </w:p>
    <w:p w14:paraId="294442CB" w14:textId="77777777" w:rsidR="00DE6D7A" w:rsidRDefault="00DE6D7A" w:rsidP="00DE6D7A">
      <w:pPr>
        <w:spacing w:after="0" w:line="240" w:lineRule="auto"/>
        <w:ind w:firstLine="708"/>
        <w:jc w:val="both"/>
        <w:rPr>
          <w:rFonts w:ascii="Times New Roman" w:hAnsi="Times New Roman" w:cs="Times New Roman"/>
          <w:bCs/>
          <w:color w:val="000000" w:themeColor="text1"/>
          <w:sz w:val="28"/>
          <w:szCs w:val="28"/>
          <w:lang w:val="kk-KZ"/>
        </w:rPr>
      </w:pPr>
    </w:p>
    <w:p w14:paraId="6DA50398" w14:textId="77777777" w:rsidR="00DE6D7A" w:rsidRDefault="00DE6D7A" w:rsidP="00DE6D7A">
      <w:pPr>
        <w:spacing w:after="0" w:line="240" w:lineRule="auto"/>
        <w:ind w:firstLine="708"/>
        <w:jc w:val="both"/>
        <w:rPr>
          <w:rFonts w:ascii="Times New Roman" w:hAnsi="Times New Roman" w:cs="Times New Roman"/>
          <w:bCs/>
          <w:color w:val="000000" w:themeColor="text1"/>
          <w:sz w:val="28"/>
          <w:szCs w:val="28"/>
          <w:lang w:val="kk-KZ"/>
        </w:rPr>
      </w:pPr>
    </w:p>
    <w:p w14:paraId="18221E43" w14:textId="3406B258" w:rsidR="0006787A" w:rsidRDefault="00DE6D7A" w:rsidP="00DE6D7A">
      <w:pPr>
        <w:spacing w:after="0" w:line="240" w:lineRule="auto"/>
        <w:ind w:firstLine="708"/>
        <w:jc w:val="both"/>
        <w:rPr>
          <w:rFonts w:ascii="Times New Roman" w:hAnsi="Times New Roman" w:cs="Times New Roman"/>
          <w:bCs/>
          <w:color w:val="000000" w:themeColor="text1"/>
          <w:sz w:val="28"/>
          <w:szCs w:val="28"/>
          <w:lang w:val="kk-KZ"/>
        </w:rPr>
      </w:pPr>
      <w:r>
        <w:rPr>
          <w:rFonts w:ascii="Times New Roman" w:hAnsi="Times New Roman" w:cs="Times New Roman"/>
          <w:bCs/>
          <w:color w:val="000000" w:themeColor="text1"/>
          <w:sz w:val="28"/>
          <w:szCs w:val="28"/>
          <w:lang w:val="kk-KZ"/>
        </w:rPr>
        <w:lastRenderedPageBreak/>
        <w:t xml:space="preserve">Кесте 3.5 б – </w:t>
      </w:r>
      <w:r w:rsidRPr="00D353CC">
        <w:rPr>
          <w:rFonts w:ascii="Times New Roman" w:hAnsi="Times New Roman" w:cs="Times New Roman"/>
          <w:bCs/>
          <w:color w:val="000000" w:themeColor="text1"/>
          <w:sz w:val="28"/>
          <w:szCs w:val="28"/>
          <w:lang w:val="kk-KZ"/>
        </w:rPr>
        <w:t>Реакциялардың әр түрлі температурадағы стандартты Гиббс энергия мәндері</w:t>
      </w:r>
      <w:r>
        <w:rPr>
          <w:rFonts w:ascii="Times New Roman" w:hAnsi="Times New Roman" w:cs="Times New Roman"/>
          <w:bCs/>
          <w:color w:val="000000" w:themeColor="text1"/>
          <w:sz w:val="28"/>
          <w:szCs w:val="28"/>
          <w:lang w:val="kk-KZ"/>
        </w:rPr>
        <w:t>нің константа мәндері</w:t>
      </w:r>
    </w:p>
    <w:tbl>
      <w:tblPr>
        <w:tblW w:w="9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7"/>
        <w:gridCol w:w="1927"/>
        <w:gridCol w:w="1927"/>
        <w:gridCol w:w="1927"/>
        <w:gridCol w:w="1927"/>
      </w:tblGrid>
      <w:tr w:rsidR="00DE6D7A" w:rsidRPr="00DE6D7A" w14:paraId="341F4456" w14:textId="77777777" w:rsidTr="00DE6D7A">
        <w:trPr>
          <w:trHeight w:val="418"/>
        </w:trPr>
        <w:tc>
          <w:tcPr>
            <w:tcW w:w="1927" w:type="dxa"/>
          </w:tcPr>
          <w:p w14:paraId="10988640" w14:textId="77777777" w:rsidR="00DE6D7A" w:rsidRPr="00DE6D7A" w:rsidRDefault="00DE6D7A" w:rsidP="00DE6D7A">
            <w:pPr>
              <w:spacing w:after="0" w:line="240" w:lineRule="auto"/>
              <w:rPr>
                <w:rFonts w:ascii="Times New Roman" w:hAnsi="Times New Roman" w:cs="Times New Roman"/>
                <w:sz w:val="24"/>
                <w:szCs w:val="24"/>
              </w:rPr>
            </w:pPr>
            <w:r w:rsidRPr="00DE6D7A">
              <w:rPr>
                <w:rFonts w:ascii="Times New Roman" w:hAnsi="Times New Roman" w:cs="Times New Roman"/>
                <w:sz w:val="24"/>
                <w:szCs w:val="24"/>
              </w:rPr>
              <w:t>T, K</w:t>
            </w:r>
          </w:p>
        </w:tc>
        <w:tc>
          <w:tcPr>
            <w:tcW w:w="1927" w:type="dxa"/>
          </w:tcPr>
          <w:p w14:paraId="4662EE50" w14:textId="77777777" w:rsidR="00DE6D7A" w:rsidRPr="00DE6D7A" w:rsidRDefault="00DE6D7A" w:rsidP="00DE6D7A">
            <w:pPr>
              <w:spacing w:after="0" w:line="240" w:lineRule="auto"/>
              <w:rPr>
                <w:rFonts w:ascii="Times New Roman" w:hAnsi="Times New Roman" w:cs="Times New Roman"/>
                <w:sz w:val="24"/>
                <w:szCs w:val="24"/>
              </w:rPr>
            </w:pPr>
            <w:r w:rsidRPr="00DE6D7A">
              <w:rPr>
                <w:rFonts w:ascii="Times New Roman" w:hAnsi="Times New Roman" w:cs="Times New Roman"/>
                <w:sz w:val="24"/>
                <w:szCs w:val="24"/>
              </w:rPr>
              <w:t>Реакция 3.1</w:t>
            </w:r>
          </w:p>
        </w:tc>
        <w:tc>
          <w:tcPr>
            <w:tcW w:w="1927" w:type="dxa"/>
          </w:tcPr>
          <w:p w14:paraId="5C5D3B38" w14:textId="77777777" w:rsidR="00DE6D7A" w:rsidRPr="00DE6D7A" w:rsidRDefault="00DE6D7A" w:rsidP="00DE6D7A">
            <w:pPr>
              <w:spacing w:after="0" w:line="240" w:lineRule="auto"/>
              <w:rPr>
                <w:rFonts w:ascii="Times New Roman" w:hAnsi="Times New Roman" w:cs="Times New Roman"/>
                <w:sz w:val="24"/>
                <w:szCs w:val="24"/>
              </w:rPr>
            </w:pPr>
            <w:r w:rsidRPr="00DE6D7A">
              <w:rPr>
                <w:rFonts w:ascii="Times New Roman" w:hAnsi="Times New Roman" w:cs="Times New Roman"/>
                <w:sz w:val="24"/>
                <w:szCs w:val="24"/>
              </w:rPr>
              <w:t>Реакция 3.2</w:t>
            </w:r>
          </w:p>
        </w:tc>
        <w:tc>
          <w:tcPr>
            <w:tcW w:w="1927" w:type="dxa"/>
          </w:tcPr>
          <w:p w14:paraId="7FB5AA1B" w14:textId="77777777" w:rsidR="00DE6D7A" w:rsidRPr="00DE6D7A" w:rsidRDefault="00DE6D7A" w:rsidP="00DE6D7A">
            <w:pPr>
              <w:spacing w:after="0" w:line="240" w:lineRule="auto"/>
              <w:rPr>
                <w:rFonts w:ascii="Times New Roman" w:hAnsi="Times New Roman" w:cs="Times New Roman"/>
                <w:sz w:val="24"/>
                <w:szCs w:val="24"/>
              </w:rPr>
            </w:pPr>
            <w:r w:rsidRPr="00DE6D7A">
              <w:rPr>
                <w:rFonts w:ascii="Times New Roman" w:hAnsi="Times New Roman" w:cs="Times New Roman"/>
                <w:sz w:val="24"/>
                <w:szCs w:val="24"/>
              </w:rPr>
              <w:t>Реакция 3.3</w:t>
            </w:r>
          </w:p>
        </w:tc>
        <w:tc>
          <w:tcPr>
            <w:tcW w:w="1927" w:type="dxa"/>
          </w:tcPr>
          <w:p w14:paraId="774BDB0C" w14:textId="77777777" w:rsidR="00DE6D7A" w:rsidRPr="00DE6D7A" w:rsidRDefault="00DE6D7A" w:rsidP="00DE6D7A">
            <w:pPr>
              <w:spacing w:after="0" w:line="240" w:lineRule="auto"/>
              <w:rPr>
                <w:rFonts w:ascii="Times New Roman" w:hAnsi="Times New Roman" w:cs="Times New Roman"/>
                <w:sz w:val="24"/>
                <w:szCs w:val="24"/>
              </w:rPr>
            </w:pPr>
            <w:r w:rsidRPr="00DE6D7A">
              <w:rPr>
                <w:rFonts w:ascii="Times New Roman" w:hAnsi="Times New Roman" w:cs="Times New Roman"/>
                <w:sz w:val="24"/>
                <w:szCs w:val="24"/>
              </w:rPr>
              <w:t>Реакция 3.4</w:t>
            </w:r>
          </w:p>
        </w:tc>
      </w:tr>
      <w:tr w:rsidR="00DE6D7A" w:rsidRPr="00DE6D7A" w14:paraId="4E850086" w14:textId="77777777" w:rsidTr="00DE6D7A">
        <w:trPr>
          <w:trHeight w:val="437"/>
        </w:trPr>
        <w:tc>
          <w:tcPr>
            <w:tcW w:w="1927" w:type="dxa"/>
          </w:tcPr>
          <w:p w14:paraId="2E8D5D27" w14:textId="77777777" w:rsidR="00DE6D7A" w:rsidRPr="00DE6D7A" w:rsidRDefault="00DE6D7A" w:rsidP="00DE6D7A">
            <w:pPr>
              <w:spacing w:after="0" w:line="240" w:lineRule="auto"/>
              <w:rPr>
                <w:rFonts w:ascii="Times New Roman" w:hAnsi="Times New Roman" w:cs="Times New Roman"/>
                <w:sz w:val="24"/>
                <w:szCs w:val="24"/>
              </w:rPr>
            </w:pPr>
            <w:r w:rsidRPr="00DE6D7A">
              <w:rPr>
                <w:rFonts w:ascii="Times New Roman" w:hAnsi="Times New Roman" w:cs="Times New Roman"/>
                <w:sz w:val="24"/>
                <w:szCs w:val="24"/>
              </w:rPr>
              <w:t>293</w:t>
            </w:r>
          </w:p>
        </w:tc>
        <w:tc>
          <w:tcPr>
            <w:tcW w:w="1927" w:type="dxa"/>
          </w:tcPr>
          <w:p w14:paraId="003B66B5" w14:textId="77777777" w:rsidR="00DE6D7A" w:rsidRPr="00DE6D7A" w:rsidRDefault="00DE6D7A" w:rsidP="00DE6D7A">
            <w:pPr>
              <w:spacing w:after="0" w:line="240" w:lineRule="auto"/>
              <w:rPr>
                <w:rFonts w:ascii="Times New Roman" w:hAnsi="Times New Roman" w:cs="Times New Roman"/>
                <w:sz w:val="24"/>
                <w:szCs w:val="24"/>
              </w:rPr>
            </w:pPr>
            <w:r w:rsidRPr="00DE6D7A">
              <w:rPr>
                <w:rFonts w:ascii="Times New Roman" w:hAnsi="Times New Roman" w:cs="Times New Roman"/>
                <w:sz w:val="24"/>
                <w:szCs w:val="24"/>
              </w:rPr>
              <w:t>26.6</w:t>
            </w:r>
          </w:p>
        </w:tc>
        <w:tc>
          <w:tcPr>
            <w:tcW w:w="1927" w:type="dxa"/>
          </w:tcPr>
          <w:p w14:paraId="01DFD073" w14:textId="77777777" w:rsidR="00DE6D7A" w:rsidRPr="00DE6D7A" w:rsidRDefault="00DE6D7A" w:rsidP="00DE6D7A">
            <w:pPr>
              <w:spacing w:after="0" w:line="240" w:lineRule="auto"/>
              <w:rPr>
                <w:rFonts w:ascii="Times New Roman" w:hAnsi="Times New Roman" w:cs="Times New Roman"/>
                <w:sz w:val="24"/>
                <w:szCs w:val="24"/>
              </w:rPr>
            </w:pPr>
            <w:r w:rsidRPr="00DE6D7A">
              <w:rPr>
                <w:rFonts w:ascii="Times New Roman" w:hAnsi="Times New Roman" w:cs="Times New Roman"/>
                <w:sz w:val="24"/>
                <w:szCs w:val="24"/>
              </w:rPr>
              <w:t>19.41</w:t>
            </w:r>
          </w:p>
        </w:tc>
        <w:tc>
          <w:tcPr>
            <w:tcW w:w="1927" w:type="dxa"/>
          </w:tcPr>
          <w:p w14:paraId="024C8314" w14:textId="77777777" w:rsidR="00DE6D7A" w:rsidRPr="00DE6D7A" w:rsidRDefault="00DE6D7A" w:rsidP="00DE6D7A">
            <w:pPr>
              <w:spacing w:after="0" w:line="240" w:lineRule="auto"/>
              <w:rPr>
                <w:rFonts w:ascii="Times New Roman" w:hAnsi="Times New Roman" w:cs="Times New Roman"/>
                <w:sz w:val="24"/>
                <w:szCs w:val="24"/>
              </w:rPr>
            </w:pPr>
            <w:r w:rsidRPr="00DE6D7A">
              <w:rPr>
                <w:rFonts w:ascii="Times New Roman" w:hAnsi="Times New Roman" w:cs="Times New Roman"/>
                <w:sz w:val="24"/>
                <w:szCs w:val="24"/>
              </w:rPr>
              <w:t>11.29</w:t>
            </w:r>
          </w:p>
        </w:tc>
        <w:tc>
          <w:tcPr>
            <w:tcW w:w="1927" w:type="dxa"/>
          </w:tcPr>
          <w:p w14:paraId="4C4D5A10" w14:textId="77777777" w:rsidR="00DE6D7A" w:rsidRPr="00DE6D7A" w:rsidRDefault="00DE6D7A" w:rsidP="00DE6D7A">
            <w:pPr>
              <w:spacing w:after="0" w:line="240" w:lineRule="auto"/>
              <w:rPr>
                <w:rFonts w:ascii="Times New Roman" w:hAnsi="Times New Roman" w:cs="Times New Roman"/>
                <w:sz w:val="24"/>
                <w:szCs w:val="24"/>
              </w:rPr>
            </w:pPr>
            <w:r w:rsidRPr="00DE6D7A">
              <w:rPr>
                <w:rFonts w:ascii="Times New Roman" w:hAnsi="Times New Roman" w:cs="Times New Roman"/>
                <w:sz w:val="24"/>
                <w:szCs w:val="24"/>
              </w:rPr>
              <w:t>112.03</w:t>
            </w:r>
          </w:p>
        </w:tc>
      </w:tr>
      <w:tr w:rsidR="00DE6D7A" w:rsidRPr="00DE6D7A" w14:paraId="464D2EC3" w14:textId="77777777" w:rsidTr="00DE6D7A">
        <w:trPr>
          <w:trHeight w:val="418"/>
        </w:trPr>
        <w:tc>
          <w:tcPr>
            <w:tcW w:w="1927" w:type="dxa"/>
          </w:tcPr>
          <w:p w14:paraId="5F71FBA1" w14:textId="77777777" w:rsidR="00DE6D7A" w:rsidRPr="00DE6D7A" w:rsidRDefault="00DE6D7A" w:rsidP="00DE6D7A">
            <w:pPr>
              <w:spacing w:after="0" w:line="240" w:lineRule="auto"/>
              <w:rPr>
                <w:rFonts w:ascii="Times New Roman" w:hAnsi="Times New Roman" w:cs="Times New Roman"/>
                <w:sz w:val="24"/>
                <w:szCs w:val="24"/>
              </w:rPr>
            </w:pPr>
            <w:r w:rsidRPr="00DE6D7A">
              <w:rPr>
                <w:rFonts w:ascii="Times New Roman" w:hAnsi="Times New Roman" w:cs="Times New Roman"/>
                <w:sz w:val="24"/>
                <w:szCs w:val="24"/>
              </w:rPr>
              <w:t>308</w:t>
            </w:r>
          </w:p>
        </w:tc>
        <w:tc>
          <w:tcPr>
            <w:tcW w:w="1927" w:type="dxa"/>
          </w:tcPr>
          <w:p w14:paraId="32CF3F5B" w14:textId="77777777" w:rsidR="00DE6D7A" w:rsidRPr="00DE6D7A" w:rsidRDefault="00DE6D7A" w:rsidP="00DE6D7A">
            <w:pPr>
              <w:spacing w:after="0" w:line="240" w:lineRule="auto"/>
              <w:rPr>
                <w:rFonts w:ascii="Times New Roman" w:hAnsi="Times New Roman" w:cs="Times New Roman"/>
                <w:sz w:val="24"/>
                <w:szCs w:val="24"/>
              </w:rPr>
            </w:pPr>
            <w:r w:rsidRPr="00DE6D7A">
              <w:rPr>
                <w:rFonts w:ascii="Times New Roman" w:hAnsi="Times New Roman" w:cs="Times New Roman"/>
                <w:sz w:val="24"/>
                <w:szCs w:val="24"/>
              </w:rPr>
              <w:t>28.44</w:t>
            </w:r>
          </w:p>
        </w:tc>
        <w:tc>
          <w:tcPr>
            <w:tcW w:w="1927" w:type="dxa"/>
          </w:tcPr>
          <w:p w14:paraId="53BE672A" w14:textId="77777777" w:rsidR="00DE6D7A" w:rsidRPr="00DE6D7A" w:rsidRDefault="00DE6D7A" w:rsidP="00DE6D7A">
            <w:pPr>
              <w:spacing w:after="0" w:line="240" w:lineRule="auto"/>
              <w:rPr>
                <w:rFonts w:ascii="Times New Roman" w:hAnsi="Times New Roman" w:cs="Times New Roman"/>
                <w:sz w:val="24"/>
                <w:szCs w:val="24"/>
              </w:rPr>
            </w:pPr>
            <w:r w:rsidRPr="00DE6D7A">
              <w:rPr>
                <w:rFonts w:ascii="Times New Roman" w:hAnsi="Times New Roman" w:cs="Times New Roman"/>
                <w:sz w:val="24"/>
                <w:szCs w:val="24"/>
              </w:rPr>
              <w:t>19.08</w:t>
            </w:r>
          </w:p>
        </w:tc>
        <w:tc>
          <w:tcPr>
            <w:tcW w:w="1927" w:type="dxa"/>
          </w:tcPr>
          <w:p w14:paraId="4A889FAE" w14:textId="77777777" w:rsidR="00DE6D7A" w:rsidRPr="00DE6D7A" w:rsidRDefault="00DE6D7A" w:rsidP="00DE6D7A">
            <w:pPr>
              <w:spacing w:after="0" w:line="240" w:lineRule="auto"/>
              <w:rPr>
                <w:rFonts w:ascii="Times New Roman" w:hAnsi="Times New Roman" w:cs="Times New Roman"/>
                <w:sz w:val="24"/>
                <w:szCs w:val="24"/>
              </w:rPr>
            </w:pPr>
            <w:r w:rsidRPr="00DE6D7A">
              <w:rPr>
                <w:rFonts w:ascii="Times New Roman" w:hAnsi="Times New Roman" w:cs="Times New Roman"/>
                <w:sz w:val="24"/>
                <w:szCs w:val="24"/>
              </w:rPr>
              <w:t>12.48</w:t>
            </w:r>
          </w:p>
        </w:tc>
        <w:tc>
          <w:tcPr>
            <w:tcW w:w="1927" w:type="dxa"/>
          </w:tcPr>
          <w:p w14:paraId="7662C5DA" w14:textId="77777777" w:rsidR="00DE6D7A" w:rsidRPr="00DE6D7A" w:rsidRDefault="00DE6D7A" w:rsidP="00DE6D7A">
            <w:pPr>
              <w:spacing w:after="0" w:line="240" w:lineRule="auto"/>
              <w:rPr>
                <w:rFonts w:ascii="Times New Roman" w:hAnsi="Times New Roman" w:cs="Times New Roman"/>
                <w:sz w:val="24"/>
                <w:szCs w:val="24"/>
              </w:rPr>
            </w:pPr>
            <w:r w:rsidRPr="00DE6D7A">
              <w:rPr>
                <w:rFonts w:ascii="Times New Roman" w:hAnsi="Times New Roman" w:cs="Times New Roman"/>
                <w:sz w:val="24"/>
                <w:szCs w:val="24"/>
              </w:rPr>
              <w:t>119.33</w:t>
            </w:r>
          </w:p>
        </w:tc>
      </w:tr>
      <w:tr w:rsidR="00DE6D7A" w:rsidRPr="00DE6D7A" w14:paraId="3B147501" w14:textId="77777777" w:rsidTr="00DE6D7A">
        <w:trPr>
          <w:trHeight w:val="437"/>
        </w:trPr>
        <w:tc>
          <w:tcPr>
            <w:tcW w:w="1927" w:type="dxa"/>
          </w:tcPr>
          <w:p w14:paraId="1A07BE57" w14:textId="77777777" w:rsidR="00DE6D7A" w:rsidRPr="00DE6D7A" w:rsidRDefault="00DE6D7A" w:rsidP="00DE6D7A">
            <w:pPr>
              <w:spacing w:after="0" w:line="240" w:lineRule="auto"/>
              <w:rPr>
                <w:rFonts w:ascii="Times New Roman" w:hAnsi="Times New Roman" w:cs="Times New Roman"/>
                <w:sz w:val="24"/>
                <w:szCs w:val="24"/>
              </w:rPr>
            </w:pPr>
            <w:r w:rsidRPr="00DE6D7A">
              <w:rPr>
                <w:rFonts w:ascii="Times New Roman" w:hAnsi="Times New Roman" w:cs="Times New Roman"/>
                <w:sz w:val="24"/>
                <w:szCs w:val="24"/>
              </w:rPr>
              <w:t>323</w:t>
            </w:r>
          </w:p>
        </w:tc>
        <w:tc>
          <w:tcPr>
            <w:tcW w:w="1927" w:type="dxa"/>
          </w:tcPr>
          <w:p w14:paraId="361DDEBB" w14:textId="77777777" w:rsidR="00DE6D7A" w:rsidRPr="00DE6D7A" w:rsidRDefault="00DE6D7A" w:rsidP="00DE6D7A">
            <w:pPr>
              <w:spacing w:after="0" w:line="240" w:lineRule="auto"/>
              <w:rPr>
                <w:rFonts w:ascii="Times New Roman" w:hAnsi="Times New Roman" w:cs="Times New Roman"/>
                <w:sz w:val="24"/>
                <w:szCs w:val="24"/>
              </w:rPr>
            </w:pPr>
            <w:r w:rsidRPr="00DE6D7A">
              <w:rPr>
                <w:rFonts w:ascii="Times New Roman" w:hAnsi="Times New Roman" w:cs="Times New Roman"/>
                <w:sz w:val="24"/>
                <w:szCs w:val="24"/>
              </w:rPr>
              <w:t>28.61</w:t>
            </w:r>
          </w:p>
        </w:tc>
        <w:tc>
          <w:tcPr>
            <w:tcW w:w="1927" w:type="dxa"/>
          </w:tcPr>
          <w:p w14:paraId="32F67E95" w14:textId="77777777" w:rsidR="00DE6D7A" w:rsidRPr="00DE6D7A" w:rsidRDefault="00DE6D7A" w:rsidP="00DE6D7A">
            <w:pPr>
              <w:spacing w:after="0" w:line="240" w:lineRule="auto"/>
              <w:rPr>
                <w:rFonts w:ascii="Times New Roman" w:hAnsi="Times New Roman" w:cs="Times New Roman"/>
                <w:sz w:val="24"/>
                <w:szCs w:val="24"/>
              </w:rPr>
            </w:pPr>
            <w:r w:rsidRPr="00DE6D7A">
              <w:rPr>
                <w:rFonts w:ascii="Times New Roman" w:hAnsi="Times New Roman" w:cs="Times New Roman"/>
                <w:sz w:val="24"/>
                <w:szCs w:val="24"/>
              </w:rPr>
              <w:t>18.53</w:t>
            </w:r>
          </w:p>
        </w:tc>
        <w:tc>
          <w:tcPr>
            <w:tcW w:w="1927" w:type="dxa"/>
          </w:tcPr>
          <w:p w14:paraId="3562DB05" w14:textId="77777777" w:rsidR="00DE6D7A" w:rsidRPr="00DE6D7A" w:rsidRDefault="00DE6D7A" w:rsidP="00DE6D7A">
            <w:pPr>
              <w:spacing w:after="0" w:line="240" w:lineRule="auto"/>
              <w:rPr>
                <w:rFonts w:ascii="Times New Roman" w:hAnsi="Times New Roman" w:cs="Times New Roman"/>
                <w:sz w:val="24"/>
                <w:szCs w:val="24"/>
              </w:rPr>
            </w:pPr>
            <w:r w:rsidRPr="00DE6D7A">
              <w:rPr>
                <w:rFonts w:ascii="Times New Roman" w:hAnsi="Times New Roman" w:cs="Times New Roman"/>
                <w:sz w:val="24"/>
                <w:szCs w:val="24"/>
              </w:rPr>
              <w:t>12.73</w:t>
            </w:r>
          </w:p>
        </w:tc>
        <w:tc>
          <w:tcPr>
            <w:tcW w:w="1927" w:type="dxa"/>
          </w:tcPr>
          <w:p w14:paraId="2C790DD5" w14:textId="77777777" w:rsidR="00DE6D7A" w:rsidRPr="00DE6D7A" w:rsidRDefault="00DE6D7A" w:rsidP="00DE6D7A">
            <w:pPr>
              <w:spacing w:after="0" w:line="240" w:lineRule="auto"/>
              <w:rPr>
                <w:rFonts w:ascii="Times New Roman" w:hAnsi="Times New Roman" w:cs="Times New Roman"/>
                <w:sz w:val="24"/>
                <w:szCs w:val="24"/>
              </w:rPr>
            </w:pPr>
            <w:r w:rsidRPr="00DE6D7A">
              <w:rPr>
                <w:rFonts w:ascii="Times New Roman" w:hAnsi="Times New Roman" w:cs="Times New Roman"/>
                <w:sz w:val="24"/>
                <w:szCs w:val="24"/>
              </w:rPr>
              <w:t>119.87</w:t>
            </w:r>
          </w:p>
        </w:tc>
      </w:tr>
      <w:tr w:rsidR="00DE6D7A" w:rsidRPr="00DE6D7A" w14:paraId="278088B8" w14:textId="77777777" w:rsidTr="00DE6D7A">
        <w:trPr>
          <w:trHeight w:val="418"/>
        </w:trPr>
        <w:tc>
          <w:tcPr>
            <w:tcW w:w="1927" w:type="dxa"/>
          </w:tcPr>
          <w:p w14:paraId="1AD96BED" w14:textId="77777777" w:rsidR="00DE6D7A" w:rsidRPr="00DE6D7A" w:rsidRDefault="00DE6D7A" w:rsidP="00DE6D7A">
            <w:pPr>
              <w:spacing w:after="0" w:line="240" w:lineRule="auto"/>
              <w:rPr>
                <w:rFonts w:ascii="Times New Roman" w:hAnsi="Times New Roman" w:cs="Times New Roman"/>
                <w:sz w:val="24"/>
                <w:szCs w:val="24"/>
              </w:rPr>
            </w:pPr>
            <w:r w:rsidRPr="00DE6D7A">
              <w:rPr>
                <w:rFonts w:ascii="Times New Roman" w:hAnsi="Times New Roman" w:cs="Times New Roman"/>
                <w:sz w:val="24"/>
                <w:szCs w:val="24"/>
              </w:rPr>
              <w:t>348</w:t>
            </w:r>
          </w:p>
        </w:tc>
        <w:tc>
          <w:tcPr>
            <w:tcW w:w="1927" w:type="dxa"/>
          </w:tcPr>
          <w:p w14:paraId="220E1E4B" w14:textId="77777777" w:rsidR="00DE6D7A" w:rsidRPr="00DE6D7A" w:rsidRDefault="00DE6D7A" w:rsidP="00DE6D7A">
            <w:pPr>
              <w:spacing w:after="0" w:line="240" w:lineRule="auto"/>
              <w:rPr>
                <w:rFonts w:ascii="Times New Roman" w:hAnsi="Times New Roman" w:cs="Times New Roman"/>
                <w:sz w:val="24"/>
                <w:szCs w:val="24"/>
              </w:rPr>
            </w:pPr>
            <w:r w:rsidRPr="00DE6D7A">
              <w:rPr>
                <w:rFonts w:ascii="Times New Roman" w:hAnsi="Times New Roman" w:cs="Times New Roman"/>
                <w:sz w:val="24"/>
                <w:szCs w:val="24"/>
              </w:rPr>
              <w:t>30.04</w:t>
            </w:r>
          </w:p>
        </w:tc>
        <w:tc>
          <w:tcPr>
            <w:tcW w:w="1927" w:type="dxa"/>
          </w:tcPr>
          <w:p w14:paraId="12ACE9C2" w14:textId="77777777" w:rsidR="00DE6D7A" w:rsidRPr="00DE6D7A" w:rsidRDefault="00DE6D7A" w:rsidP="00DE6D7A">
            <w:pPr>
              <w:spacing w:after="0" w:line="240" w:lineRule="auto"/>
              <w:rPr>
                <w:rFonts w:ascii="Times New Roman" w:hAnsi="Times New Roman" w:cs="Times New Roman"/>
                <w:sz w:val="24"/>
                <w:szCs w:val="24"/>
              </w:rPr>
            </w:pPr>
            <w:r w:rsidRPr="00DE6D7A">
              <w:rPr>
                <w:rFonts w:ascii="Times New Roman" w:hAnsi="Times New Roman" w:cs="Times New Roman"/>
                <w:sz w:val="24"/>
                <w:szCs w:val="24"/>
              </w:rPr>
              <w:t>18.01</w:t>
            </w:r>
          </w:p>
        </w:tc>
        <w:tc>
          <w:tcPr>
            <w:tcW w:w="1927" w:type="dxa"/>
          </w:tcPr>
          <w:p w14:paraId="0E906809" w14:textId="77777777" w:rsidR="00DE6D7A" w:rsidRPr="00DE6D7A" w:rsidRDefault="00DE6D7A" w:rsidP="00DE6D7A">
            <w:pPr>
              <w:spacing w:after="0" w:line="240" w:lineRule="auto"/>
              <w:rPr>
                <w:rFonts w:ascii="Times New Roman" w:hAnsi="Times New Roman" w:cs="Times New Roman"/>
                <w:sz w:val="24"/>
                <w:szCs w:val="24"/>
              </w:rPr>
            </w:pPr>
            <w:r w:rsidRPr="00DE6D7A">
              <w:rPr>
                <w:rFonts w:ascii="Times New Roman" w:hAnsi="Times New Roman" w:cs="Times New Roman"/>
                <w:sz w:val="24"/>
                <w:szCs w:val="24"/>
              </w:rPr>
              <w:t>13.73</w:t>
            </w:r>
          </w:p>
        </w:tc>
        <w:tc>
          <w:tcPr>
            <w:tcW w:w="1927" w:type="dxa"/>
          </w:tcPr>
          <w:p w14:paraId="54F3C95B" w14:textId="77777777" w:rsidR="00DE6D7A" w:rsidRPr="00DE6D7A" w:rsidRDefault="00DE6D7A" w:rsidP="00DE6D7A">
            <w:pPr>
              <w:spacing w:after="0" w:line="240" w:lineRule="auto"/>
              <w:rPr>
                <w:rFonts w:ascii="Times New Roman" w:hAnsi="Times New Roman" w:cs="Times New Roman"/>
                <w:sz w:val="24"/>
                <w:szCs w:val="24"/>
              </w:rPr>
            </w:pPr>
            <w:r w:rsidRPr="00DE6D7A">
              <w:rPr>
                <w:rFonts w:ascii="Times New Roman" w:hAnsi="Times New Roman" w:cs="Times New Roman"/>
                <w:sz w:val="24"/>
                <w:szCs w:val="24"/>
              </w:rPr>
              <w:t>125.38</w:t>
            </w:r>
          </w:p>
        </w:tc>
      </w:tr>
      <w:tr w:rsidR="00DE6D7A" w:rsidRPr="00DE6D7A" w14:paraId="75C8E5C2" w14:textId="77777777" w:rsidTr="00DE6D7A">
        <w:trPr>
          <w:trHeight w:val="418"/>
        </w:trPr>
        <w:tc>
          <w:tcPr>
            <w:tcW w:w="1927" w:type="dxa"/>
          </w:tcPr>
          <w:p w14:paraId="0909BA76" w14:textId="77777777" w:rsidR="00DE6D7A" w:rsidRPr="00DE6D7A" w:rsidRDefault="00DE6D7A" w:rsidP="00DE6D7A">
            <w:pPr>
              <w:spacing w:after="0" w:line="240" w:lineRule="auto"/>
              <w:rPr>
                <w:rFonts w:ascii="Times New Roman" w:hAnsi="Times New Roman" w:cs="Times New Roman"/>
                <w:sz w:val="24"/>
                <w:szCs w:val="24"/>
              </w:rPr>
            </w:pPr>
            <w:r w:rsidRPr="00DE6D7A">
              <w:rPr>
                <w:rFonts w:ascii="Times New Roman" w:hAnsi="Times New Roman" w:cs="Times New Roman"/>
                <w:sz w:val="24"/>
                <w:szCs w:val="24"/>
              </w:rPr>
              <w:t>373</w:t>
            </w:r>
          </w:p>
        </w:tc>
        <w:tc>
          <w:tcPr>
            <w:tcW w:w="1927" w:type="dxa"/>
          </w:tcPr>
          <w:p w14:paraId="5542FC82" w14:textId="77777777" w:rsidR="00DE6D7A" w:rsidRPr="00DE6D7A" w:rsidRDefault="00DE6D7A" w:rsidP="00DE6D7A">
            <w:pPr>
              <w:spacing w:after="0" w:line="240" w:lineRule="auto"/>
              <w:rPr>
                <w:rFonts w:ascii="Times New Roman" w:hAnsi="Times New Roman" w:cs="Times New Roman"/>
                <w:sz w:val="24"/>
                <w:szCs w:val="24"/>
              </w:rPr>
            </w:pPr>
            <w:r w:rsidRPr="00DE6D7A">
              <w:rPr>
                <w:rFonts w:ascii="Times New Roman" w:hAnsi="Times New Roman" w:cs="Times New Roman"/>
                <w:sz w:val="24"/>
                <w:szCs w:val="24"/>
              </w:rPr>
              <w:t>31.27</w:t>
            </w:r>
          </w:p>
        </w:tc>
        <w:tc>
          <w:tcPr>
            <w:tcW w:w="1927" w:type="dxa"/>
          </w:tcPr>
          <w:p w14:paraId="05DDF78C" w14:textId="77777777" w:rsidR="00DE6D7A" w:rsidRPr="00DE6D7A" w:rsidRDefault="00DE6D7A" w:rsidP="00DE6D7A">
            <w:pPr>
              <w:spacing w:after="0" w:line="240" w:lineRule="auto"/>
              <w:rPr>
                <w:rFonts w:ascii="Times New Roman" w:hAnsi="Times New Roman" w:cs="Times New Roman"/>
                <w:sz w:val="24"/>
                <w:szCs w:val="24"/>
              </w:rPr>
            </w:pPr>
            <w:r w:rsidRPr="00DE6D7A">
              <w:rPr>
                <w:rFonts w:ascii="Times New Roman" w:hAnsi="Times New Roman" w:cs="Times New Roman"/>
                <w:sz w:val="24"/>
                <w:szCs w:val="24"/>
              </w:rPr>
              <w:t>17.55</w:t>
            </w:r>
          </w:p>
        </w:tc>
        <w:tc>
          <w:tcPr>
            <w:tcW w:w="1927" w:type="dxa"/>
          </w:tcPr>
          <w:p w14:paraId="2F6E740D" w14:textId="77777777" w:rsidR="00DE6D7A" w:rsidRPr="00DE6D7A" w:rsidRDefault="00DE6D7A" w:rsidP="00DE6D7A">
            <w:pPr>
              <w:spacing w:after="0" w:line="240" w:lineRule="auto"/>
              <w:rPr>
                <w:rFonts w:ascii="Times New Roman" w:hAnsi="Times New Roman" w:cs="Times New Roman"/>
                <w:sz w:val="24"/>
                <w:szCs w:val="24"/>
              </w:rPr>
            </w:pPr>
            <w:r w:rsidRPr="00DE6D7A">
              <w:rPr>
                <w:rFonts w:ascii="Times New Roman" w:hAnsi="Times New Roman" w:cs="Times New Roman"/>
                <w:sz w:val="24"/>
                <w:szCs w:val="24"/>
              </w:rPr>
              <w:t>14.61</w:t>
            </w:r>
          </w:p>
        </w:tc>
        <w:tc>
          <w:tcPr>
            <w:tcW w:w="1927" w:type="dxa"/>
          </w:tcPr>
          <w:p w14:paraId="3B66E76C" w14:textId="77777777" w:rsidR="00DE6D7A" w:rsidRPr="00DE6D7A" w:rsidRDefault="00DE6D7A" w:rsidP="00DE6D7A">
            <w:pPr>
              <w:spacing w:after="0" w:line="240" w:lineRule="auto"/>
              <w:rPr>
                <w:rFonts w:ascii="Times New Roman" w:hAnsi="Times New Roman" w:cs="Times New Roman"/>
                <w:sz w:val="24"/>
                <w:szCs w:val="24"/>
              </w:rPr>
            </w:pPr>
            <w:r w:rsidRPr="00DE6D7A">
              <w:rPr>
                <w:rFonts w:ascii="Times New Roman" w:hAnsi="Times New Roman" w:cs="Times New Roman"/>
                <w:sz w:val="24"/>
                <w:szCs w:val="24"/>
              </w:rPr>
              <w:t>130.14</w:t>
            </w:r>
          </w:p>
        </w:tc>
      </w:tr>
    </w:tbl>
    <w:p w14:paraId="478A6576" w14:textId="77777777" w:rsidR="00DE6D7A" w:rsidRPr="00D353CC" w:rsidRDefault="00DE6D7A" w:rsidP="0029554E">
      <w:pPr>
        <w:spacing w:after="0" w:line="240" w:lineRule="auto"/>
        <w:ind w:firstLine="708"/>
        <w:jc w:val="both"/>
        <w:rPr>
          <w:rFonts w:ascii="Times New Roman" w:hAnsi="Times New Roman" w:cs="Times New Roman"/>
          <w:bCs/>
          <w:color w:val="000000" w:themeColor="text1"/>
          <w:sz w:val="28"/>
          <w:szCs w:val="28"/>
          <w:lang w:val="kk-KZ"/>
        </w:rPr>
      </w:pPr>
    </w:p>
    <w:p w14:paraId="715E5627" w14:textId="2BBEE3CC" w:rsidR="0029554E" w:rsidRPr="00D353CC" w:rsidRDefault="0029554E" w:rsidP="0029554E">
      <w:pPr>
        <w:pStyle w:val="a7"/>
        <w:rPr>
          <w:color w:val="000000" w:themeColor="text1"/>
        </w:rPr>
      </w:pPr>
      <w:r w:rsidRPr="00D353CC">
        <w:rPr>
          <w:noProof/>
          <w:color w:val="000000" w:themeColor="text1"/>
        </w:rPr>
        <w:drawing>
          <wp:inline distT="0" distB="0" distL="0" distR="0" wp14:anchorId="3C4B6359" wp14:editId="3BFBCDC2">
            <wp:extent cx="5778500" cy="3630249"/>
            <wp:effectExtent l="0" t="0" r="0" b="8890"/>
            <wp:docPr id="50" name="Рисунок 50" descr="outpu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output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86369" cy="3635193"/>
                    </a:xfrm>
                    <a:prstGeom prst="rect">
                      <a:avLst/>
                    </a:prstGeom>
                    <a:noFill/>
                    <a:ln>
                      <a:noFill/>
                    </a:ln>
                  </pic:spPr>
                </pic:pic>
              </a:graphicData>
            </a:graphic>
          </wp:inline>
        </w:drawing>
      </w:r>
    </w:p>
    <w:p w14:paraId="4B1C0D4E" w14:textId="3AA6075B" w:rsidR="0029554E" w:rsidRPr="00D353CC" w:rsidRDefault="009C6BC5" w:rsidP="0029554E">
      <w:pPr>
        <w:pStyle w:val="a7"/>
        <w:jc w:val="center"/>
        <w:rPr>
          <w:color w:val="000000" w:themeColor="text1"/>
          <w:sz w:val="28"/>
          <w:szCs w:val="28"/>
          <w:lang w:val="kk-KZ"/>
        </w:rPr>
      </w:pPr>
      <w:r>
        <w:rPr>
          <w:color w:val="000000" w:themeColor="text1"/>
          <w:sz w:val="28"/>
          <w:szCs w:val="28"/>
          <w:lang w:val="kk-KZ"/>
        </w:rPr>
        <w:t>С</w:t>
      </w:r>
      <w:r w:rsidRPr="00D353CC">
        <w:rPr>
          <w:color w:val="000000" w:themeColor="text1"/>
          <w:sz w:val="28"/>
          <w:szCs w:val="28"/>
          <w:lang w:val="kk-KZ"/>
        </w:rPr>
        <w:t xml:space="preserve">урет </w:t>
      </w:r>
      <w:r w:rsidR="009E2493" w:rsidRPr="00D353CC">
        <w:rPr>
          <w:color w:val="000000" w:themeColor="text1"/>
          <w:sz w:val="28"/>
          <w:szCs w:val="28"/>
          <w:lang w:val="kk-KZ"/>
        </w:rPr>
        <w:t>3.8</w:t>
      </w:r>
      <w:r w:rsidR="0029554E" w:rsidRPr="00D353CC">
        <w:rPr>
          <w:color w:val="000000" w:themeColor="text1"/>
          <w:sz w:val="28"/>
          <w:szCs w:val="28"/>
          <w:lang w:val="kk-KZ"/>
        </w:rPr>
        <w:t>– Реакциялардың Гиббс энергиясының температураға тәуелділік графиктері</w:t>
      </w:r>
    </w:p>
    <w:p w14:paraId="0E373BFC" w14:textId="6304A1E0" w:rsidR="0029554E" w:rsidRPr="00D353CC" w:rsidRDefault="0029554E" w:rsidP="0029554E">
      <w:pPr>
        <w:pStyle w:val="a7"/>
        <w:spacing w:before="0" w:beforeAutospacing="0" w:after="0" w:afterAutospacing="0"/>
        <w:jc w:val="both"/>
        <w:rPr>
          <w:color w:val="000000" w:themeColor="text1"/>
          <w:sz w:val="28"/>
          <w:szCs w:val="28"/>
          <w:lang w:val="kk-KZ"/>
        </w:rPr>
      </w:pPr>
      <w:r w:rsidRPr="00D353CC">
        <w:rPr>
          <w:color w:val="000000" w:themeColor="text1"/>
          <w:sz w:val="28"/>
          <w:szCs w:val="28"/>
          <w:lang w:val="kk-KZ"/>
        </w:rPr>
        <w:t>3.8 суреттен температура артқан сайын 3.1, 3.2 және 3.3-реакциялардың стандартты Гиббс энергиясы (</w:t>
      </w:r>
      <w:r w:rsidR="00055CF3" w:rsidRPr="00D353CC">
        <w:rPr>
          <w:bCs/>
          <w:color w:val="000000" w:themeColor="text1"/>
          <w:sz w:val="28"/>
          <w:szCs w:val="28"/>
          <w:lang w:val="kk-KZ"/>
        </w:rPr>
        <w:t>ΔG</w:t>
      </w:r>
      <w:r w:rsidR="00055CF3" w:rsidRPr="00D353CC">
        <w:rPr>
          <w:bCs/>
          <w:color w:val="000000" w:themeColor="text1"/>
          <w:sz w:val="28"/>
          <w:szCs w:val="28"/>
          <w:vertAlign w:val="superscript"/>
          <w:lang w:val="kk-KZ"/>
        </w:rPr>
        <w:t>0</w:t>
      </w:r>
      <w:r w:rsidR="00055CF3" w:rsidRPr="00D353CC">
        <w:rPr>
          <w:bCs/>
          <w:color w:val="000000" w:themeColor="text1"/>
          <w:sz w:val="28"/>
          <w:szCs w:val="28"/>
          <w:vertAlign w:val="subscript"/>
          <w:lang w:val="kk-KZ"/>
        </w:rPr>
        <w:t>T</w:t>
      </w:r>
      <w:r w:rsidRPr="00D353CC">
        <w:rPr>
          <w:color w:val="000000" w:themeColor="text1"/>
          <w:sz w:val="28"/>
          <w:szCs w:val="28"/>
          <w:lang w:val="kk-KZ"/>
        </w:rPr>
        <w:t xml:space="preserve">) біртіндеп төмендейтіні байқалады, яғни теріс мәнге ие.  Бұл барлық реакциялардың көрсетілген температурада термодинамикалық тұрғыдан </w:t>
      </w:r>
      <w:r w:rsidR="00E802E0" w:rsidRPr="00D353CC">
        <w:rPr>
          <w:color w:val="000000" w:themeColor="text1"/>
          <w:sz w:val="28"/>
          <w:szCs w:val="28"/>
          <w:lang w:val="kk-KZ"/>
        </w:rPr>
        <w:t xml:space="preserve"> (СаСО</w:t>
      </w:r>
      <w:r w:rsidR="00E802E0" w:rsidRPr="00D353CC">
        <w:rPr>
          <w:color w:val="000000" w:themeColor="text1"/>
          <w:sz w:val="28"/>
          <w:szCs w:val="28"/>
          <w:vertAlign w:val="subscript"/>
          <w:lang w:val="kk-KZ"/>
        </w:rPr>
        <w:t>3</w:t>
      </w:r>
      <w:r w:rsidR="00E802E0" w:rsidRPr="00D353CC">
        <w:rPr>
          <w:color w:val="000000" w:themeColor="text1"/>
          <w:sz w:val="28"/>
          <w:szCs w:val="28"/>
          <w:lang w:val="kk-KZ"/>
        </w:rPr>
        <w:t>∙MgCO</w:t>
      </w:r>
      <w:r w:rsidR="00E802E0" w:rsidRPr="00D353CC">
        <w:rPr>
          <w:color w:val="000000" w:themeColor="text1"/>
          <w:sz w:val="28"/>
          <w:szCs w:val="28"/>
          <w:vertAlign w:val="subscript"/>
          <w:lang w:val="kk-KZ"/>
        </w:rPr>
        <w:t>3</w:t>
      </w:r>
      <w:r w:rsidR="00E802E0" w:rsidRPr="00D353CC">
        <w:rPr>
          <w:color w:val="000000" w:themeColor="text1"/>
          <w:sz w:val="28"/>
          <w:szCs w:val="28"/>
          <w:lang w:val="kk-KZ"/>
        </w:rPr>
        <w:t>), Mg(OH)</w:t>
      </w:r>
      <w:r w:rsidR="00E802E0" w:rsidRPr="00D353CC">
        <w:rPr>
          <w:color w:val="000000" w:themeColor="text1"/>
          <w:sz w:val="28"/>
          <w:szCs w:val="28"/>
          <w:vertAlign w:val="subscript"/>
          <w:lang w:val="kk-KZ"/>
        </w:rPr>
        <w:t>2</w:t>
      </w:r>
      <w:r w:rsidR="00E802E0" w:rsidRPr="00D353CC">
        <w:rPr>
          <w:color w:val="000000" w:themeColor="text1"/>
          <w:sz w:val="28"/>
          <w:szCs w:val="28"/>
          <w:lang w:val="kk-KZ"/>
        </w:rPr>
        <w:t>,  СаSO</w:t>
      </w:r>
      <w:r w:rsidR="00E802E0" w:rsidRPr="00D353CC">
        <w:rPr>
          <w:color w:val="000000" w:themeColor="text1"/>
          <w:sz w:val="28"/>
          <w:szCs w:val="28"/>
          <w:vertAlign w:val="subscript"/>
          <w:lang w:val="kk-KZ"/>
        </w:rPr>
        <w:t>4</w:t>
      </w:r>
      <w:r w:rsidR="00E802E0" w:rsidRPr="00D353CC">
        <w:rPr>
          <w:color w:val="000000" w:themeColor="text1"/>
          <w:sz w:val="28"/>
          <w:szCs w:val="28"/>
          <w:lang w:val="kk-KZ"/>
        </w:rPr>
        <w:t>, СаСО</w:t>
      </w:r>
      <w:r w:rsidR="00E802E0" w:rsidRPr="00D353CC">
        <w:rPr>
          <w:color w:val="000000" w:themeColor="text1"/>
          <w:sz w:val="28"/>
          <w:szCs w:val="28"/>
          <w:vertAlign w:val="subscript"/>
          <w:lang w:val="kk-KZ"/>
        </w:rPr>
        <w:t>3</w:t>
      </w:r>
      <w:r w:rsidR="00E802E0" w:rsidRPr="00D353CC">
        <w:rPr>
          <w:color w:val="000000" w:themeColor="text1"/>
          <w:sz w:val="28"/>
          <w:szCs w:val="28"/>
          <w:lang w:val="kk-KZ"/>
        </w:rPr>
        <w:t xml:space="preserve"> </w:t>
      </w:r>
      <w:r w:rsidR="0041455E" w:rsidRPr="00D353CC">
        <w:rPr>
          <w:color w:val="000000" w:themeColor="text1"/>
          <w:sz w:val="28"/>
          <w:szCs w:val="28"/>
          <w:lang w:val="kk-KZ"/>
        </w:rPr>
        <w:t>және ВаSO</w:t>
      </w:r>
      <w:r w:rsidR="0041455E" w:rsidRPr="00D353CC">
        <w:rPr>
          <w:color w:val="000000" w:themeColor="text1"/>
          <w:sz w:val="28"/>
          <w:szCs w:val="28"/>
          <w:vertAlign w:val="subscript"/>
          <w:lang w:val="kk-KZ"/>
        </w:rPr>
        <w:t xml:space="preserve">4 </w:t>
      </w:r>
      <w:r w:rsidR="00E802E0" w:rsidRPr="00D353CC">
        <w:rPr>
          <w:color w:val="000000" w:themeColor="text1"/>
          <w:sz w:val="28"/>
          <w:szCs w:val="28"/>
          <w:lang w:val="kk-KZ"/>
        </w:rPr>
        <w:t>тұздарының түзілу</w:t>
      </w:r>
      <w:r w:rsidR="0041455E" w:rsidRPr="00D353CC">
        <w:rPr>
          <w:color w:val="000000" w:themeColor="text1"/>
          <w:sz w:val="28"/>
          <w:szCs w:val="28"/>
          <w:lang w:val="kk-KZ"/>
        </w:rPr>
        <w:t xml:space="preserve">і және реакциялардың солға қарай жүру </w:t>
      </w:r>
      <w:r w:rsidR="00E802E0" w:rsidRPr="00D353CC">
        <w:rPr>
          <w:color w:val="000000" w:themeColor="text1"/>
          <w:sz w:val="28"/>
          <w:szCs w:val="28"/>
          <w:lang w:val="kk-KZ"/>
        </w:rPr>
        <w:t xml:space="preserve"> мүмкіндігін көрсетеді</w:t>
      </w:r>
      <w:r w:rsidRPr="00D353CC">
        <w:rPr>
          <w:color w:val="000000" w:themeColor="text1"/>
          <w:sz w:val="28"/>
          <w:szCs w:val="28"/>
          <w:lang w:val="kk-KZ"/>
        </w:rPr>
        <w:t xml:space="preserve">. </w:t>
      </w:r>
      <w:r w:rsidR="0041455E" w:rsidRPr="00D353CC">
        <w:rPr>
          <w:color w:val="000000" w:themeColor="text1"/>
          <w:sz w:val="28"/>
          <w:szCs w:val="28"/>
          <w:lang w:val="kk-KZ"/>
        </w:rPr>
        <w:t xml:space="preserve">Температура 293-373 К аралығында </w:t>
      </w:r>
      <w:r w:rsidRPr="00D353CC">
        <w:rPr>
          <w:color w:val="000000" w:themeColor="text1"/>
          <w:sz w:val="28"/>
          <w:szCs w:val="28"/>
          <w:lang w:val="kk-KZ"/>
        </w:rPr>
        <w:t>3.1-реакция</w:t>
      </w:r>
      <w:r w:rsidR="0041455E" w:rsidRPr="00D353CC">
        <w:rPr>
          <w:color w:val="000000" w:themeColor="text1"/>
          <w:sz w:val="28"/>
          <w:szCs w:val="28"/>
          <w:lang w:val="kk-KZ"/>
        </w:rPr>
        <w:t xml:space="preserve">ның </w:t>
      </w:r>
      <w:r w:rsidRPr="00D353CC">
        <w:rPr>
          <w:color w:val="000000" w:themeColor="text1"/>
          <w:sz w:val="28"/>
          <w:szCs w:val="28"/>
          <w:lang w:val="kk-KZ"/>
        </w:rPr>
        <w:t xml:space="preserve"> </w:t>
      </w:r>
      <w:r w:rsidR="0041455E" w:rsidRPr="00D353CC">
        <w:rPr>
          <w:bCs/>
          <w:color w:val="000000" w:themeColor="text1"/>
          <w:sz w:val="28"/>
          <w:szCs w:val="28"/>
          <w:lang w:val="kk-KZ"/>
        </w:rPr>
        <w:t>ΔG</w:t>
      </w:r>
      <w:r w:rsidR="0041455E" w:rsidRPr="00D353CC">
        <w:rPr>
          <w:bCs/>
          <w:color w:val="000000" w:themeColor="text1"/>
          <w:sz w:val="28"/>
          <w:szCs w:val="28"/>
          <w:vertAlign w:val="superscript"/>
          <w:lang w:val="kk-KZ"/>
        </w:rPr>
        <w:t>0</w:t>
      </w:r>
      <w:r w:rsidR="0041455E" w:rsidRPr="00D353CC">
        <w:rPr>
          <w:bCs/>
          <w:color w:val="000000" w:themeColor="text1"/>
          <w:sz w:val="28"/>
          <w:szCs w:val="28"/>
          <w:vertAlign w:val="subscript"/>
          <w:lang w:val="kk-KZ"/>
        </w:rPr>
        <w:t>T</w:t>
      </w:r>
      <w:r w:rsidR="0041455E" w:rsidRPr="00D353CC">
        <w:rPr>
          <w:color w:val="000000" w:themeColor="text1"/>
          <w:sz w:val="28"/>
          <w:szCs w:val="28"/>
          <w:lang w:val="kk-KZ"/>
        </w:rPr>
        <w:t xml:space="preserve">  Гиббс энергиясыны мәні  </w:t>
      </w:r>
      <w:r w:rsidR="0041455E" w:rsidRPr="00D353CC">
        <w:rPr>
          <w:bCs/>
          <w:color w:val="000000" w:themeColor="text1"/>
          <w:sz w:val="28"/>
          <w:szCs w:val="28"/>
          <w:lang w:val="kk-KZ"/>
        </w:rPr>
        <w:t>-149,2 ÷-223,3</w:t>
      </w:r>
      <w:r w:rsidR="0041455E" w:rsidRPr="00D353CC">
        <w:rPr>
          <w:color w:val="000000" w:themeColor="text1"/>
          <w:sz w:val="28"/>
          <w:szCs w:val="28"/>
          <w:lang w:val="kk-KZ"/>
        </w:rPr>
        <w:t xml:space="preserve"> кДж/моль,  3.2 реакцияда</w:t>
      </w:r>
      <w:r w:rsidR="00213198" w:rsidRPr="00D353CC">
        <w:rPr>
          <w:color w:val="000000" w:themeColor="text1"/>
          <w:sz w:val="28"/>
          <w:szCs w:val="28"/>
          <w:lang w:val="kk-KZ"/>
        </w:rPr>
        <w:t xml:space="preserve"> </w:t>
      </w:r>
      <w:r w:rsidR="00213198" w:rsidRPr="00D353CC">
        <w:rPr>
          <w:bCs/>
          <w:color w:val="000000" w:themeColor="text1"/>
          <w:sz w:val="28"/>
          <w:szCs w:val="28"/>
          <w:lang w:val="kk-KZ"/>
        </w:rPr>
        <w:t>ΔG</w:t>
      </w:r>
      <w:r w:rsidR="00213198" w:rsidRPr="00D353CC">
        <w:rPr>
          <w:bCs/>
          <w:color w:val="000000" w:themeColor="text1"/>
          <w:sz w:val="28"/>
          <w:szCs w:val="28"/>
          <w:vertAlign w:val="superscript"/>
          <w:lang w:val="kk-KZ"/>
        </w:rPr>
        <w:t>0</w:t>
      </w:r>
      <w:r w:rsidR="00213198" w:rsidRPr="00D353CC">
        <w:rPr>
          <w:bCs/>
          <w:color w:val="000000" w:themeColor="text1"/>
          <w:sz w:val="28"/>
          <w:szCs w:val="28"/>
          <w:vertAlign w:val="subscript"/>
          <w:lang w:val="kk-KZ"/>
        </w:rPr>
        <w:t>T</w:t>
      </w:r>
      <w:r w:rsidR="00213198" w:rsidRPr="00D353CC">
        <w:rPr>
          <w:color w:val="000000" w:themeColor="text1"/>
          <w:sz w:val="28"/>
          <w:szCs w:val="28"/>
          <w:lang w:val="kk-KZ"/>
        </w:rPr>
        <w:t xml:space="preserve">  Гиббс энергиясыны мәні  </w:t>
      </w:r>
      <w:r w:rsidR="00213198" w:rsidRPr="00D353CC">
        <w:rPr>
          <w:bCs/>
          <w:color w:val="000000" w:themeColor="text1"/>
          <w:sz w:val="28"/>
          <w:szCs w:val="28"/>
          <w:lang w:val="kk-KZ"/>
        </w:rPr>
        <w:t>-108,9 ÷-125,3</w:t>
      </w:r>
      <w:r w:rsidR="00213198" w:rsidRPr="00D353CC">
        <w:rPr>
          <w:color w:val="000000" w:themeColor="text1"/>
          <w:sz w:val="28"/>
          <w:szCs w:val="28"/>
          <w:lang w:val="kk-KZ"/>
        </w:rPr>
        <w:t xml:space="preserve"> кДж/моль</w:t>
      </w:r>
      <w:r w:rsidR="0041455E" w:rsidRPr="00D353CC">
        <w:rPr>
          <w:color w:val="000000" w:themeColor="text1"/>
          <w:sz w:val="28"/>
          <w:szCs w:val="28"/>
          <w:lang w:val="kk-KZ"/>
        </w:rPr>
        <w:t xml:space="preserve"> </w:t>
      </w:r>
      <w:r w:rsidRPr="00D353CC">
        <w:rPr>
          <w:color w:val="000000" w:themeColor="text1"/>
          <w:sz w:val="28"/>
          <w:szCs w:val="28"/>
          <w:lang w:val="kk-KZ"/>
        </w:rPr>
        <w:t>,</w:t>
      </w:r>
      <w:r w:rsidR="00213198" w:rsidRPr="00D353CC">
        <w:rPr>
          <w:color w:val="000000" w:themeColor="text1"/>
          <w:sz w:val="28"/>
          <w:szCs w:val="28"/>
          <w:lang w:val="kk-KZ"/>
        </w:rPr>
        <w:t xml:space="preserve"> 3,3 реакцияда  </w:t>
      </w:r>
      <w:r w:rsidR="00213198" w:rsidRPr="00D353CC">
        <w:rPr>
          <w:bCs/>
          <w:color w:val="000000" w:themeColor="text1"/>
          <w:sz w:val="28"/>
          <w:szCs w:val="28"/>
          <w:lang w:val="kk-KZ"/>
        </w:rPr>
        <w:t>-63,3 ÷-104,3</w:t>
      </w:r>
      <w:r w:rsidR="00213198" w:rsidRPr="00D353CC">
        <w:rPr>
          <w:color w:val="000000" w:themeColor="text1"/>
          <w:sz w:val="28"/>
          <w:szCs w:val="28"/>
          <w:lang w:val="kk-KZ"/>
        </w:rPr>
        <w:t xml:space="preserve"> кДж/моль </w:t>
      </w:r>
      <w:r w:rsidRPr="00D353CC">
        <w:rPr>
          <w:color w:val="000000" w:themeColor="text1"/>
          <w:sz w:val="28"/>
          <w:szCs w:val="28"/>
          <w:lang w:val="kk-KZ"/>
        </w:rPr>
        <w:t xml:space="preserve"> </w:t>
      </w:r>
      <w:r w:rsidR="00213198" w:rsidRPr="00D353CC">
        <w:rPr>
          <w:color w:val="000000" w:themeColor="text1"/>
          <w:sz w:val="28"/>
          <w:szCs w:val="28"/>
          <w:lang w:val="kk-KZ"/>
        </w:rPr>
        <w:t>мәндерді көрсетеді</w:t>
      </w:r>
      <w:r w:rsidRPr="00D353CC">
        <w:rPr>
          <w:color w:val="000000" w:themeColor="text1"/>
          <w:sz w:val="28"/>
          <w:szCs w:val="28"/>
          <w:lang w:val="kk-KZ"/>
        </w:rPr>
        <w:t xml:space="preserve">. Тазалау процесі жақсы орын алу үшін температура 373К болуы қажет екендігін көруге болады. </w:t>
      </w:r>
    </w:p>
    <w:p w14:paraId="7804F36F" w14:textId="34EA5061" w:rsidR="0029554E" w:rsidRPr="00D353CC" w:rsidRDefault="0029554E" w:rsidP="0029554E">
      <w:pPr>
        <w:pStyle w:val="a7"/>
        <w:spacing w:before="0" w:beforeAutospacing="0" w:after="0" w:afterAutospacing="0"/>
        <w:ind w:firstLine="708"/>
        <w:jc w:val="both"/>
        <w:rPr>
          <w:color w:val="000000" w:themeColor="text1"/>
          <w:sz w:val="28"/>
          <w:szCs w:val="28"/>
          <w:lang w:val="kk-KZ"/>
        </w:rPr>
      </w:pPr>
      <w:r w:rsidRPr="00D353CC">
        <w:rPr>
          <w:color w:val="000000" w:themeColor="text1"/>
          <w:sz w:val="28"/>
          <w:szCs w:val="28"/>
          <w:lang w:val="kk-KZ"/>
        </w:rPr>
        <w:lastRenderedPageBreak/>
        <w:t xml:space="preserve">Бұл процестердің артықшылығы барлық үш реакция үшін жоғары температурада термодинамикалық тұрғыдан тиімдірек, </w:t>
      </w:r>
      <w:r w:rsidR="00F85315" w:rsidRPr="00D353CC">
        <w:rPr>
          <w:color w:val="000000" w:themeColor="text1"/>
          <w:sz w:val="28"/>
          <w:szCs w:val="28"/>
          <w:lang w:val="kk-KZ"/>
        </w:rPr>
        <w:t>т</w:t>
      </w:r>
      <w:r w:rsidRPr="00D353CC">
        <w:rPr>
          <w:color w:val="000000" w:themeColor="text1"/>
          <w:sz w:val="28"/>
          <w:szCs w:val="28"/>
          <w:lang w:val="kk-KZ"/>
        </w:rPr>
        <w:t xml:space="preserve">емпература өскен сайын </w:t>
      </w:r>
      <w:r w:rsidR="00055CF3" w:rsidRPr="00D353CC">
        <w:rPr>
          <w:bCs/>
          <w:color w:val="000000" w:themeColor="text1"/>
          <w:sz w:val="28"/>
          <w:szCs w:val="28"/>
          <w:lang w:val="kk-KZ"/>
        </w:rPr>
        <w:t>ΔG</w:t>
      </w:r>
      <w:r w:rsidR="00055CF3" w:rsidRPr="00D353CC">
        <w:rPr>
          <w:bCs/>
          <w:color w:val="000000" w:themeColor="text1"/>
          <w:sz w:val="28"/>
          <w:szCs w:val="28"/>
          <w:vertAlign w:val="superscript"/>
          <w:lang w:val="kk-KZ"/>
        </w:rPr>
        <w:t>0</w:t>
      </w:r>
      <w:r w:rsidR="00055CF3" w:rsidRPr="00D353CC">
        <w:rPr>
          <w:bCs/>
          <w:color w:val="000000" w:themeColor="text1"/>
          <w:sz w:val="28"/>
          <w:szCs w:val="28"/>
          <w:vertAlign w:val="subscript"/>
          <w:lang w:val="kk-KZ"/>
        </w:rPr>
        <w:t>T</w:t>
      </w:r>
      <w:r w:rsidR="00055CF3" w:rsidRPr="00D353CC">
        <w:rPr>
          <w:color w:val="000000" w:themeColor="text1"/>
          <w:sz w:val="28"/>
          <w:szCs w:val="28"/>
          <w:lang w:val="kk-KZ"/>
        </w:rPr>
        <w:t xml:space="preserve"> </w:t>
      </w:r>
      <w:r w:rsidRPr="00D353CC">
        <w:rPr>
          <w:color w:val="000000" w:themeColor="text1"/>
          <w:sz w:val="28"/>
          <w:szCs w:val="28"/>
          <w:lang w:val="kk-KZ"/>
        </w:rPr>
        <w:t xml:space="preserve">төмендейді. 3.1 реакцияның басқа реакцияларға қарағанда төмен температурада тиімді жүретінін байқауға болады. 3.2 реакция қалған екі реакцияға қарағанда орташа Гиббс энергиясының орташа мәніне ие, ал 3.3. реакция үшін </w:t>
      </w:r>
      <w:r w:rsidR="00055CF3" w:rsidRPr="00D353CC">
        <w:rPr>
          <w:bCs/>
          <w:color w:val="000000" w:themeColor="text1"/>
          <w:sz w:val="28"/>
          <w:szCs w:val="28"/>
          <w:lang w:val="kk-KZ"/>
        </w:rPr>
        <w:t>ΔG</w:t>
      </w:r>
      <w:r w:rsidR="00055CF3" w:rsidRPr="00D353CC">
        <w:rPr>
          <w:bCs/>
          <w:color w:val="000000" w:themeColor="text1"/>
          <w:sz w:val="28"/>
          <w:szCs w:val="28"/>
          <w:vertAlign w:val="superscript"/>
          <w:lang w:val="kk-KZ"/>
        </w:rPr>
        <w:t>0</w:t>
      </w:r>
      <w:r w:rsidR="00055CF3" w:rsidRPr="00D353CC">
        <w:rPr>
          <w:bCs/>
          <w:color w:val="000000" w:themeColor="text1"/>
          <w:sz w:val="28"/>
          <w:szCs w:val="28"/>
          <w:vertAlign w:val="subscript"/>
          <w:lang w:val="kk-KZ"/>
        </w:rPr>
        <w:t>T</w:t>
      </w:r>
      <w:r w:rsidR="00055CF3" w:rsidRPr="00D353CC">
        <w:rPr>
          <w:color w:val="000000" w:themeColor="text1"/>
          <w:sz w:val="28"/>
          <w:szCs w:val="28"/>
          <w:lang w:val="kk-KZ"/>
        </w:rPr>
        <w:t xml:space="preserve"> </w:t>
      </w:r>
      <w:r w:rsidRPr="00D353CC">
        <w:rPr>
          <w:color w:val="000000" w:themeColor="text1"/>
          <w:sz w:val="28"/>
          <w:szCs w:val="28"/>
          <w:lang w:val="kk-KZ"/>
        </w:rPr>
        <w:t xml:space="preserve">мәндері бірқалыпты. Сондықтан оны тұрақтылығы жоғары реакция ретінде сипаттауға болады. </w:t>
      </w:r>
    </w:p>
    <w:p w14:paraId="70FBCEB3" w14:textId="7688680D" w:rsidR="0029554E" w:rsidRPr="00D353CC" w:rsidRDefault="00800B24" w:rsidP="0029554E">
      <w:pPr>
        <w:pStyle w:val="a7"/>
        <w:spacing w:before="0" w:beforeAutospacing="0" w:after="0" w:afterAutospacing="0"/>
        <w:ind w:firstLine="708"/>
        <w:jc w:val="both"/>
        <w:rPr>
          <w:color w:val="000000" w:themeColor="text1"/>
          <w:sz w:val="28"/>
          <w:szCs w:val="28"/>
          <w:lang w:val="kk-KZ"/>
        </w:rPr>
      </w:pPr>
      <w:r w:rsidRPr="00D353CC">
        <w:rPr>
          <w:color w:val="000000" w:themeColor="text1"/>
          <w:sz w:val="28"/>
          <w:szCs w:val="28"/>
          <w:lang w:val="kk-KZ"/>
        </w:rPr>
        <w:t>Гиббс энергиясының</w:t>
      </w:r>
      <w:r w:rsidR="0029554E" w:rsidRPr="00D353CC">
        <w:rPr>
          <w:color w:val="000000" w:themeColor="text1"/>
          <w:sz w:val="28"/>
          <w:szCs w:val="28"/>
          <w:lang w:val="kk-KZ"/>
        </w:rPr>
        <w:t xml:space="preserve"> </w:t>
      </w:r>
      <w:r w:rsidR="00055CF3" w:rsidRPr="00D353CC">
        <w:rPr>
          <w:bCs/>
          <w:color w:val="000000" w:themeColor="text1"/>
          <w:sz w:val="28"/>
          <w:szCs w:val="28"/>
          <w:lang w:val="kk-KZ"/>
        </w:rPr>
        <w:t>ΔG</w:t>
      </w:r>
      <w:r w:rsidR="00055CF3" w:rsidRPr="00D353CC">
        <w:rPr>
          <w:bCs/>
          <w:color w:val="000000" w:themeColor="text1"/>
          <w:sz w:val="28"/>
          <w:szCs w:val="28"/>
          <w:vertAlign w:val="superscript"/>
          <w:lang w:val="kk-KZ"/>
        </w:rPr>
        <w:t>0</w:t>
      </w:r>
      <w:r w:rsidR="00055CF3" w:rsidRPr="00D353CC">
        <w:rPr>
          <w:bCs/>
          <w:color w:val="000000" w:themeColor="text1"/>
          <w:sz w:val="28"/>
          <w:szCs w:val="28"/>
          <w:vertAlign w:val="subscript"/>
          <w:lang w:val="kk-KZ"/>
        </w:rPr>
        <w:t>T</w:t>
      </w:r>
      <w:r w:rsidR="00055CF3" w:rsidRPr="00D353CC">
        <w:rPr>
          <w:color w:val="000000" w:themeColor="text1"/>
          <w:sz w:val="28"/>
          <w:szCs w:val="28"/>
          <w:lang w:val="kk-KZ"/>
        </w:rPr>
        <w:t xml:space="preserve"> </w:t>
      </w:r>
      <w:r w:rsidR="0029554E" w:rsidRPr="00D353CC">
        <w:rPr>
          <w:color w:val="000000" w:themeColor="text1"/>
          <w:sz w:val="28"/>
          <w:szCs w:val="28"/>
          <w:lang w:val="kk-KZ"/>
        </w:rPr>
        <w:t xml:space="preserve">мәндерінің төмендеуі реакциялардың температураға тәуелді екенін көрсетеді. 3.1-реакцияның </w:t>
      </w:r>
      <w:r w:rsidR="00055CF3" w:rsidRPr="00D353CC">
        <w:rPr>
          <w:bCs/>
          <w:color w:val="000000" w:themeColor="text1"/>
          <w:sz w:val="28"/>
          <w:szCs w:val="28"/>
          <w:lang w:val="kk-KZ"/>
        </w:rPr>
        <w:t>ΔG</w:t>
      </w:r>
      <w:r w:rsidR="00055CF3" w:rsidRPr="00D353CC">
        <w:rPr>
          <w:bCs/>
          <w:color w:val="000000" w:themeColor="text1"/>
          <w:sz w:val="28"/>
          <w:szCs w:val="28"/>
          <w:vertAlign w:val="superscript"/>
          <w:lang w:val="kk-KZ"/>
        </w:rPr>
        <w:t>0</w:t>
      </w:r>
      <w:r w:rsidR="00055CF3" w:rsidRPr="00D353CC">
        <w:rPr>
          <w:bCs/>
          <w:color w:val="000000" w:themeColor="text1"/>
          <w:sz w:val="28"/>
          <w:szCs w:val="28"/>
          <w:vertAlign w:val="subscript"/>
          <w:lang w:val="kk-KZ"/>
        </w:rPr>
        <w:t>T</w:t>
      </w:r>
      <w:r w:rsidR="00055CF3" w:rsidRPr="00D353CC">
        <w:rPr>
          <w:color w:val="000000" w:themeColor="text1"/>
          <w:sz w:val="28"/>
          <w:szCs w:val="28"/>
          <w:lang w:val="kk-KZ"/>
        </w:rPr>
        <w:t xml:space="preserve"> </w:t>
      </w:r>
      <w:r w:rsidR="0029554E" w:rsidRPr="00D353CC">
        <w:rPr>
          <w:color w:val="000000" w:themeColor="text1"/>
          <w:sz w:val="28"/>
          <w:szCs w:val="28"/>
          <w:lang w:val="kk-KZ"/>
        </w:rPr>
        <w:t xml:space="preserve">сы тым төмен, бұл кей жағдайда реакцияның шамадан тыс тез жүруіне әкеліуі мүмкін. 3.2-реакция айтарлықтай басымдыққа ие емес. Осыған орай нақты технологияда оң шешім таңдауда артықшылық ие болмауы мүмкін. </w:t>
      </w:r>
    </w:p>
    <w:p w14:paraId="0735A018" w14:textId="77777777" w:rsidR="0029554E" w:rsidRPr="00D353CC" w:rsidRDefault="0029554E" w:rsidP="0029554E">
      <w:pPr>
        <w:pStyle w:val="a7"/>
        <w:spacing w:before="0" w:beforeAutospacing="0" w:after="0" w:afterAutospacing="0"/>
        <w:ind w:firstLine="708"/>
        <w:jc w:val="both"/>
        <w:rPr>
          <w:color w:val="000000" w:themeColor="text1"/>
          <w:sz w:val="28"/>
          <w:szCs w:val="28"/>
          <w:lang w:val="kk-KZ"/>
        </w:rPr>
      </w:pPr>
    </w:p>
    <w:p w14:paraId="2F4B5DF6" w14:textId="77777777" w:rsidR="0029554E" w:rsidRPr="00D353CC" w:rsidRDefault="0029554E" w:rsidP="0029554E">
      <w:pPr>
        <w:jc w:val="center"/>
        <w:rPr>
          <w:color w:val="000000" w:themeColor="text1"/>
          <w:lang w:val="kk-KZ"/>
        </w:rPr>
      </w:pPr>
    </w:p>
    <w:p w14:paraId="79606468" w14:textId="5ED84B94" w:rsidR="0029554E" w:rsidRPr="00D353CC" w:rsidRDefault="0029554E" w:rsidP="0029554E">
      <w:pPr>
        <w:jc w:val="center"/>
        <w:rPr>
          <w:color w:val="000000" w:themeColor="text1"/>
          <w:lang w:val="kk-KZ"/>
        </w:rPr>
      </w:pPr>
      <w:r w:rsidRPr="00D353CC">
        <w:rPr>
          <w:noProof/>
          <w:color w:val="000000" w:themeColor="text1"/>
          <w:lang w:eastAsia="ru-RU"/>
        </w:rPr>
        <w:drawing>
          <wp:inline distT="0" distB="0" distL="0" distR="0" wp14:anchorId="332F2201" wp14:editId="1B527DDF">
            <wp:extent cx="5896069" cy="3708400"/>
            <wp:effectExtent l="0" t="0" r="9525" b="635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898288" cy="3709796"/>
                    </a:xfrm>
                    <a:prstGeom prst="rect">
                      <a:avLst/>
                    </a:prstGeom>
                    <a:noFill/>
                    <a:ln>
                      <a:noFill/>
                    </a:ln>
                  </pic:spPr>
                </pic:pic>
              </a:graphicData>
            </a:graphic>
          </wp:inline>
        </w:drawing>
      </w:r>
    </w:p>
    <w:p w14:paraId="01F8D2E9" w14:textId="3AE2328C" w:rsidR="0029554E" w:rsidRPr="00D353CC" w:rsidRDefault="009C6BC5" w:rsidP="0029554E">
      <w:pPr>
        <w:pStyle w:val="a7"/>
        <w:jc w:val="center"/>
        <w:rPr>
          <w:color w:val="000000" w:themeColor="text1"/>
          <w:sz w:val="28"/>
          <w:szCs w:val="28"/>
          <w:lang w:val="kk-KZ"/>
        </w:rPr>
      </w:pPr>
      <w:r>
        <w:rPr>
          <w:color w:val="000000" w:themeColor="text1"/>
          <w:sz w:val="28"/>
          <w:szCs w:val="28"/>
          <w:lang w:val="kk-KZ"/>
        </w:rPr>
        <w:t>С</w:t>
      </w:r>
      <w:r w:rsidRPr="00D353CC">
        <w:rPr>
          <w:color w:val="000000" w:themeColor="text1"/>
          <w:sz w:val="28"/>
          <w:szCs w:val="28"/>
          <w:lang w:val="kk-KZ"/>
        </w:rPr>
        <w:t xml:space="preserve">урет </w:t>
      </w:r>
      <w:r w:rsidR="009E2493" w:rsidRPr="00D353CC">
        <w:rPr>
          <w:color w:val="000000" w:themeColor="text1"/>
          <w:sz w:val="28"/>
          <w:szCs w:val="28"/>
          <w:lang w:val="kk-KZ"/>
        </w:rPr>
        <w:t>3.9</w:t>
      </w:r>
      <w:r w:rsidR="0029554E" w:rsidRPr="00D353CC">
        <w:rPr>
          <w:color w:val="000000" w:themeColor="text1"/>
          <w:sz w:val="28"/>
          <w:szCs w:val="28"/>
          <w:lang w:val="kk-KZ"/>
        </w:rPr>
        <w:t>– Фосфатты әдіспен тазалау реакциясының  Гиббс энергиясының температураға тәуелділік графигі</w:t>
      </w:r>
    </w:p>
    <w:p w14:paraId="7FC6983D" w14:textId="77777777" w:rsidR="00DE6D7A" w:rsidRDefault="0029554E" w:rsidP="00DE6D7A">
      <w:pPr>
        <w:pStyle w:val="a7"/>
        <w:spacing w:before="240" w:beforeAutospacing="0" w:after="0" w:afterAutospacing="0"/>
        <w:ind w:firstLine="708"/>
        <w:jc w:val="both"/>
        <w:rPr>
          <w:color w:val="000000" w:themeColor="text1"/>
          <w:sz w:val="28"/>
          <w:szCs w:val="28"/>
          <w:lang w:val="kk-KZ"/>
        </w:rPr>
      </w:pPr>
      <w:r w:rsidRPr="00D353CC">
        <w:rPr>
          <w:bCs/>
          <w:color w:val="000000" w:themeColor="text1"/>
          <w:sz w:val="28"/>
          <w:szCs w:val="28"/>
          <w:lang w:val="kk-KZ"/>
        </w:rPr>
        <w:t>Ал, фосфатты әдіс бойынша 3.9 суретте көрсетілгендей температура артқан сайын 3.4-реакцияның стандартты Гиббс энергиясы (</w:t>
      </w:r>
      <w:r w:rsidR="00055CF3" w:rsidRPr="00D353CC">
        <w:rPr>
          <w:bCs/>
          <w:color w:val="000000" w:themeColor="text1"/>
          <w:sz w:val="28"/>
          <w:szCs w:val="28"/>
          <w:lang w:val="kk-KZ"/>
        </w:rPr>
        <w:t>ΔG</w:t>
      </w:r>
      <w:r w:rsidR="00055CF3" w:rsidRPr="00D353CC">
        <w:rPr>
          <w:bCs/>
          <w:color w:val="000000" w:themeColor="text1"/>
          <w:sz w:val="28"/>
          <w:szCs w:val="28"/>
          <w:vertAlign w:val="superscript"/>
          <w:lang w:val="kk-KZ"/>
        </w:rPr>
        <w:t>0</w:t>
      </w:r>
      <w:r w:rsidR="00055CF3" w:rsidRPr="00D353CC">
        <w:rPr>
          <w:bCs/>
          <w:color w:val="000000" w:themeColor="text1"/>
          <w:sz w:val="28"/>
          <w:szCs w:val="28"/>
          <w:vertAlign w:val="subscript"/>
          <w:lang w:val="kk-KZ"/>
        </w:rPr>
        <w:t>T</w:t>
      </w:r>
      <w:r w:rsidRPr="00D353CC">
        <w:rPr>
          <w:bCs/>
          <w:color w:val="000000" w:themeColor="text1"/>
          <w:sz w:val="28"/>
          <w:szCs w:val="28"/>
          <w:lang w:val="kk-KZ"/>
        </w:rPr>
        <w:t xml:space="preserve">) біртіндеп төмендейтінін байқауға болады, бұл реакцияның жоғары температурада </w:t>
      </w:r>
      <w:r w:rsidRPr="00D353CC">
        <w:rPr>
          <w:color w:val="000000" w:themeColor="text1"/>
          <w:sz w:val="28"/>
          <w:szCs w:val="28"/>
          <w:lang w:val="kk-KZ"/>
        </w:rPr>
        <w:t xml:space="preserve">термодинамикалық жағынан </w:t>
      </w:r>
      <w:r w:rsidR="00800B24" w:rsidRPr="00D353CC">
        <w:rPr>
          <w:color w:val="000000" w:themeColor="text1"/>
          <w:sz w:val="28"/>
          <w:szCs w:val="28"/>
          <w:lang w:val="kk-KZ"/>
        </w:rPr>
        <w:t>кальций және магний фосфаттарының түзілу мүмкіндігін көрсететті</w:t>
      </w:r>
      <w:r w:rsidRPr="00D353CC">
        <w:rPr>
          <w:bCs/>
          <w:color w:val="000000" w:themeColor="text1"/>
          <w:sz w:val="28"/>
          <w:szCs w:val="28"/>
          <w:lang w:val="kk-KZ"/>
        </w:rPr>
        <w:t>.</w:t>
      </w:r>
      <w:r w:rsidRPr="00D353CC">
        <w:rPr>
          <w:b/>
          <w:bCs/>
          <w:color w:val="000000" w:themeColor="text1"/>
          <w:sz w:val="28"/>
          <w:szCs w:val="28"/>
          <w:lang w:val="kk-KZ"/>
        </w:rPr>
        <w:t xml:space="preserve"> </w:t>
      </w:r>
      <w:r w:rsidR="00055CF3" w:rsidRPr="00D353CC">
        <w:rPr>
          <w:bCs/>
          <w:color w:val="000000" w:themeColor="text1"/>
          <w:sz w:val="28"/>
          <w:szCs w:val="28"/>
          <w:lang w:val="kk-KZ"/>
        </w:rPr>
        <w:t>ΔG</w:t>
      </w:r>
      <w:r w:rsidR="00055CF3" w:rsidRPr="00D353CC">
        <w:rPr>
          <w:bCs/>
          <w:color w:val="000000" w:themeColor="text1"/>
          <w:sz w:val="28"/>
          <w:szCs w:val="28"/>
          <w:vertAlign w:val="superscript"/>
          <w:lang w:val="kk-KZ"/>
        </w:rPr>
        <w:t>0</w:t>
      </w:r>
      <w:r w:rsidR="00055CF3" w:rsidRPr="00D353CC">
        <w:rPr>
          <w:bCs/>
          <w:color w:val="000000" w:themeColor="text1"/>
          <w:sz w:val="28"/>
          <w:szCs w:val="28"/>
          <w:vertAlign w:val="subscript"/>
          <w:lang w:val="kk-KZ"/>
        </w:rPr>
        <w:t>T</w:t>
      </w:r>
      <w:r w:rsidR="00055CF3" w:rsidRPr="00D353CC">
        <w:rPr>
          <w:color w:val="000000" w:themeColor="text1"/>
          <w:sz w:val="28"/>
          <w:szCs w:val="28"/>
          <w:lang w:val="kk-KZ"/>
        </w:rPr>
        <w:t xml:space="preserve"> </w:t>
      </w:r>
      <w:r w:rsidRPr="00D353CC">
        <w:rPr>
          <w:color w:val="000000" w:themeColor="text1"/>
          <w:sz w:val="28"/>
          <w:szCs w:val="28"/>
          <w:lang w:val="kk-KZ"/>
        </w:rPr>
        <w:t xml:space="preserve">мәндері өте теріс </w:t>
      </w:r>
      <w:r w:rsidR="00055CF3" w:rsidRPr="00D353CC">
        <w:rPr>
          <w:color w:val="000000" w:themeColor="text1"/>
          <w:sz w:val="28"/>
          <w:szCs w:val="28"/>
          <w:lang w:val="kk-KZ"/>
        </w:rPr>
        <w:t>-</w:t>
      </w:r>
      <w:r w:rsidRPr="00D353CC">
        <w:rPr>
          <w:color w:val="000000" w:themeColor="text1"/>
          <w:sz w:val="28"/>
          <w:szCs w:val="28"/>
          <w:lang w:val="kk-KZ"/>
        </w:rPr>
        <w:t>600</w:t>
      </w:r>
      <w:r w:rsidR="0041455E" w:rsidRPr="00D353CC">
        <w:rPr>
          <w:color w:val="000000" w:themeColor="text1"/>
          <w:sz w:val="28"/>
          <w:szCs w:val="28"/>
          <w:lang w:val="kk-KZ"/>
        </w:rPr>
        <w:t>÷</w:t>
      </w:r>
      <w:r w:rsidR="00055CF3" w:rsidRPr="00D353CC">
        <w:rPr>
          <w:color w:val="000000" w:themeColor="text1"/>
          <w:sz w:val="28"/>
          <w:szCs w:val="28"/>
          <w:lang w:val="kk-KZ"/>
        </w:rPr>
        <w:t>-</w:t>
      </w:r>
      <w:r w:rsidRPr="00D353CC">
        <w:rPr>
          <w:color w:val="000000" w:themeColor="text1"/>
          <w:sz w:val="28"/>
          <w:szCs w:val="28"/>
          <w:lang w:val="kk-KZ"/>
        </w:rPr>
        <w:t>900кДж мәнге ие. Мұндай үлкен теріс мәндер реакцияның өздігінен жүруге бейімділігі жоғары екенін білдіреді.</w:t>
      </w:r>
      <w:r w:rsidRPr="00D353CC">
        <w:rPr>
          <w:rFonts w:asciiTheme="minorHAnsi" w:eastAsiaTheme="minorHAnsi" w:hAnsiTheme="minorHAnsi" w:cstheme="minorBidi"/>
          <w:b/>
          <w:bCs/>
          <w:color w:val="000000" w:themeColor="text1"/>
          <w:sz w:val="22"/>
          <w:szCs w:val="22"/>
          <w:lang w:val="kk-KZ" w:eastAsia="en-US"/>
        </w:rPr>
        <w:t xml:space="preserve"> </w:t>
      </w:r>
      <w:r w:rsidRPr="00D353CC">
        <w:rPr>
          <w:color w:val="000000" w:themeColor="text1"/>
          <w:sz w:val="28"/>
          <w:szCs w:val="28"/>
          <w:lang w:val="kk-KZ"/>
        </w:rPr>
        <w:t xml:space="preserve">Гиббс энергиясы тұрақты және сызықты түрде төмендейді. Бұл реакцияның температураға тәуелділігі айқын болғандықтан есептеу, </w:t>
      </w:r>
      <w:r w:rsidRPr="00D353CC">
        <w:rPr>
          <w:color w:val="000000" w:themeColor="text1"/>
          <w:sz w:val="28"/>
          <w:szCs w:val="28"/>
          <w:lang w:val="kk-KZ"/>
        </w:rPr>
        <w:lastRenderedPageBreak/>
        <w:t>болжау және технологиялық басқару жеңіл. Сондықтан натрий хлоридін қоспалардан тазарту технологиясын жетілдіру мақсатында фосфатты әдіс таңдалынды, сонымен қатар энергияға жұмсалатын шығындарды тиімді пайдалану үшін тазалау процесін 20-25</w:t>
      </w:r>
      <w:r w:rsidR="00055CF3" w:rsidRPr="00D353CC">
        <w:rPr>
          <w:bCs/>
          <w:color w:val="000000" w:themeColor="text1"/>
          <w:vertAlign w:val="superscript"/>
          <w:lang w:val="kk-KZ"/>
        </w:rPr>
        <w:t>0</w:t>
      </w:r>
      <w:r w:rsidRPr="00D353CC">
        <w:rPr>
          <w:color w:val="000000" w:themeColor="text1"/>
          <w:sz w:val="28"/>
          <w:szCs w:val="28"/>
          <w:lang w:val="kk-KZ"/>
        </w:rPr>
        <w:t xml:space="preserve">С, яғни бөлме температурасында жүргізу </w:t>
      </w:r>
      <w:r w:rsidR="00800B24" w:rsidRPr="00D353CC">
        <w:rPr>
          <w:color w:val="000000" w:themeColor="text1"/>
          <w:sz w:val="28"/>
          <w:szCs w:val="28"/>
          <w:lang w:val="kk-KZ"/>
        </w:rPr>
        <w:t>мүмкін екендігін көрсетеді</w:t>
      </w:r>
      <w:r w:rsidRPr="00D353CC">
        <w:rPr>
          <w:color w:val="000000" w:themeColor="text1"/>
          <w:sz w:val="28"/>
          <w:szCs w:val="28"/>
          <w:lang w:val="kk-KZ"/>
        </w:rPr>
        <w:t xml:space="preserve">. </w:t>
      </w:r>
    </w:p>
    <w:p w14:paraId="774C0B51" w14:textId="28C43198" w:rsidR="00DE6D7A" w:rsidRPr="00DE6D7A" w:rsidRDefault="00DE6D7A" w:rsidP="00DE6D7A">
      <w:pPr>
        <w:pStyle w:val="a7"/>
        <w:spacing w:before="0" w:beforeAutospacing="0" w:after="0" w:afterAutospacing="0"/>
        <w:ind w:firstLine="708"/>
        <w:jc w:val="both"/>
        <w:rPr>
          <w:color w:val="000000" w:themeColor="text1"/>
          <w:sz w:val="28"/>
          <w:szCs w:val="28"/>
          <w:lang w:val="kk-KZ"/>
        </w:rPr>
      </w:pPr>
      <w:r w:rsidRPr="00DE6D7A">
        <w:rPr>
          <w:color w:val="000000" w:themeColor="text1"/>
          <w:sz w:val="28"/>
          <w:szCs w:val="28"/>
          <w:lang w:val="kk-KZ"/>
        </w:rPr>
        <w:t>Химиялық тепе-теңдік константасы K-жүйедегі тепе-теңдіктің орнын және химиялық реакцияның жүру дәрежесін сипаттайтын маңызды термодинамикалық параметр. Бұл тепе-теңдік күйіндегі өнімдер мен бастапқы заттар арасындағы байланысты сандық бағалауға мүмкіндік береді және процестердің термодинамикалық іске асырылуын талдау, олардың жүруінің ұтымды шарттарын таңдау және балама реакцияларды салыстыру үшін кеңінен қолданылады. Бұл жұмыста K мәндері Гиббс энергиясының стандартты өзгерістері негізінде есептелді, бұл температураның зерттелетін процестердің тепе-теңдік сипаттамаларына әсерін бағалауға мүмкіндік берді.</w:t>
      </w:r>
    </w:p>
    <w:p w14:paraId="7E3F17D7" w14:textId="56D48099" w:rsidR="00DE6D7A" w:rsidRPr="00DE6D7A" w:rsidRDefault="00DE6D7A" w:rsidP="00DE6D7A">
      <w:pPr>
        <w:pStyle w:val="a7"/>
        <w:spacing w:before="0" w:beforeAutospacing="0" w:after="0" w:afterAutospacing="0"/>
        <w:ind w:firstLine="708"/>
        <w:jc w:val="both"/>
        <w:rPr>
          <w:color w:val="000000" w:themeColor="text1"/>
          <w:sz w:val="28"/>
          <w:szCs w:val="28"/>
          <w:lang w:val="kk-KZ"/>
        </w:rPr>
      </w:pPr>
      <w:r w:rsidRPr="00DE6D7A">
        <w:rPr>
          <w:color w:val="000000" w:themeColor="text1"/>
          <w:sz w:val="28"/>
          <w:szCs w:val="28"/>
          <w:lang w:val="kk-KZ"/>
        </w:rPr>
        <w:t>Есептелген мәндер бойынша барлық қарастырылған реакциялар үшін log k мәндері бірліктен едәуір асып түсетіні анықталды, бұл олардың бүкіл зерттелетін температура аралығындағы термодинамикалық стихиялылығын көрсетеді. Сонымен, 3.1 реакциясы үшін log k мәндері шамамен 26,6 — дан 31,3 — ке дейін өзгереді, 3.3 реакциясы үшін-11,3-тен 14,6-ға дейін, ал 3.4 реакциясы үшін олар өте жоғары мәндерге жетеді-112-ден 130-ға дейін, бұл тепе-теңдіктің өнімдерге қарай толық сысуын көрсетеді. 3.1, 3.3 және 3.4 реакциялары үшін температураның жоғарылауымен log k өсуі байқалады, бұл процестердің тереңдігінің жоғарылауын көрсетеді, ал 3.2 реакциясы үшін log k  мәндері 19,4-тен 17,6-ға дейін төмендейді, бұл оның экзотермиялық сипатын растайды. Осылайша, тепе-теңдік константасын есептеу және алынған мәндерді талдау реакциялардың термодинамикалық тиімділігін сандық бағалау, тепе-теңдіктің орын ауыстыру дәрежесін анықтау және олардың жүруінің оңтайлы температуралық жағдайларын таңдауды негіздеу, сондай-ақ қарастырылып отырған процестердің термодинамикалық артықшылығын салыстыру үшін қолданылады.</w:t>
      </w:r>
    </w:p>
    <w:p w14:paraId="0CA9B9A7" w14:textId="77777777" w:rsidR="0029554E" w:rsidRPr="00D353CC" w:rsidRDefault="0029554E" w:rsidP="00640160">
      <w:pPr>
        <w:spacing w:after="0" w:line="240" w:lineRule="auto"/>
        <w:ind w:firstLine="708"/>
        <w:jc w:val="both"/>
        <w:rPr>
          <w:rFonts w:ascii="Times New Roman" w:hAnsi="Times New Roman" w:cs="Times New Roman"/>
          <w:b/>
          <w:bCs/>
          <w:color w:val="000000" w:themeColor="text1"/>
          <w:sz w:val="28"/>
          <w:szCs w:val="28"/>
          <w:lang w:val="kk-KZ"/>
        </w:rPr>
      </w:pPr>
    </w:p>
    <w:p w14:paraId="327BAE43" w14:textId="10620768" w:rsidR="00640160" w:rsidRPr="00D353CC" w:rsidRDefault="00640160" w:rsidP="00640160">
      <w:pPr>
        <w:spacing w:after="0" w:line="240" w:lineRule="auto"/>
        <w:ind w:firstLine="708"/>
        <w:jc w:val="both"/>
        <w:rPr>
          <w:rFonts w:ascii="Times New Roman" w:hAnsi="Times New Roman" w:cs="Times New Roman"/>
          <w:b/>
          <w:bCs/>
          <w:color w:val="000000" w:themeColor="text1"/>
          <w:sz w:val="28"/>
          <w:szCs w:val="28"/>
          <w:lang w:val="kk-KZ"/>
        </w:rPr>
      </w:pPr>
      <w:r w:rsidRPr="00D353CC">
        <w:rPr>
          <w:rFonts w:ascii="Times New Roman" w:hAnsi="Times New Roman" w:cs="Times New Roman"/>
          <w:b/>
          <w:bCs/>
          <w:color w:val="000000" w:themeColor="text1"/>
          <w:sz w:val="28"/>
          <w:szCs w:val="28"/>
          <w:lang w:val="kk-KZ"/>
        </w:rPr>
        <w:t>3.2.</w:t>
      </w:r>
      <w:r w:rsidR="0029554E" w:rsidRPr="00D353CC">
        <w:rPr>
          <w:rFonts w:ascii="Times New Roman" w:hAnsi="Times New Roman" w:cs="Times New Roman"/>
          <w:b/>
          <w:bCs/>
          <w:color w:val="000000" w:themeColor="text1"/>
          <w:sz w:val="28"/>
          <w:szCs w:val="28"/>
          <w:lang w:val="kk-KZ"/>
        </w:rPr>
        <w:t>2</w:t>
      </w:r>
      <w:r w:rsidRPr="00D353CC">
        <w:rPr>
          <w:rFonts w:ascii="Times New Roman" w:hAnsi="Times New Roman" w:cs="Times New Roman"/>
          <w:b/>
          <w:bCs/>
          <w:color w:val="000000" w:themeColor="text1"/>
          <w:sz w:val="28"/>
          <w:szCs w:val="28"/>
          <w:lang w:val="kk-KZ"/>
        </w:rPr>
        <w:t xml:space="preserve"> Әкті </w:t>
      </w:r>
      <w:r w:rsidR="00D33783" w:rsidRPr="00D353CC">
        <w:rPr>
          <w:rFonts w:ascii="Times New Roman" w:hAnsi="Times New Roman" w:cs="Times New Roman"/>
          <w:b/>
          <w:bCs/>
          <w:color w:val="000000" w:themeColor="text1"/>
          <w:sz w:val="28"/>
          <w:szCs w:val="28"/>
          <w:lang w:val="kk-KZ"/>
        </w:rPr>
        <w:t xml:space="preserve">- </w:t>
      </w:r>
      <w:r w:rsidRPr="00D353CC">
        <w:rPr>
          <w:rFonts w:ascii="Times New Roman" w:hAnsi="Times New Roman" w:cs="Times New Roman"/>
          <w:b/>
          <w:bCs/>
          <w:color w:val="000000" w:themeColor="text1"/>
          <w:sz w:val="28"/>
          <w:szCs w:val="28"/>
          <w:lang w:val="kk-KZ"/>
        </w:rPr>
        <w:t>содалы әдіспен тазалау</w:t>
      </w:r>
    </w:p>
    <w:p w14:paraId="4DD91130" w14:textId="18967952" w:rsidR="00640160" w:rsidRPr="00D353CC" w:rsidRDefault="00640160" w:rsidP="00640160">
      <w:pPr>
        <w:tabs>
          <w:tab w:val="left" w:pos="0"/>
          <w:tab w:val="left" w:pos="9356"/>
        </w:tabs>
        <w:autoSpaceDE w:val="0"/>
        <w:autoSpaceDN w:val="0"/>
        <w:adjustRightInd w:val="0"/>
        <w:spacing w:after="0" w:line="240" w:lineRule="auto"/>
        <w:ind w:firstLine="709"/>
        <w:jc w:val="both"/>
        <w:rPr>
          <w:rFonts w:ascii="Times New Roman" w:hAnsi="Times New Roman"/>
          <w:color w:val="000000" w:themeColor="text1"/>
          <w:sz w:val="28"/>
          <w:szCs w:val="28"/>
          <w:lang w:val="kk-KZ"/>
        </w:rPr>
      </w:pPr>
      <w:r w:rsidRPr="00D353CC">
        <w:rPr>
          <w:rFonts w:ascii="Times New Roman" w:hAnsi="Times New Roman"/>
          <w:color w:val="000000" w:themeColor="text1"/>
          <w:sz w:val="28"/>
          <w:szCs w:val="28"/>
          <w:lang w:val="kk-KZ"/>
        </w:rPr>
        <w:t>Әдеби дереккөздерге сүйене отырып, қоспалар мен иондардан тұзды тазартудың бірнеше әдістері таңдалды. Тұз бен реагенттердің тазалығы өндірістегі маңызды критерийлердің бірі болып табылады. Әк-сода әдісі бұрыннан белгілі тазарту әдісі болды, бірақ жоғары тазалықтағы тұзды алу үшін көп сатылы тазарту жүйесі қажет. Тұзды ерітіндіде келесі реакциялар жүреді:</w:t>
      </w:r>
    </w:p>
    <w:p w14:paraId="28925F59" w14:textId="77777777" w:rsidR="00DE52BE" w:rsidRPr="00D353CC" w:rsidRDefault="00DE52BE" w:rsidP="00640160">
      <w:pPr>
        <w:tabs>
          <w:tab w:val="left" w:pos="0"/>
          <w:tab w:val="left" w:pos="9356"/>
        </w:tabs>
        <w:autoSpaceDE w:val="0"/>
        <w:autoSpaceDN w:val="0"/>
        <w:adjustRightInd w:val="0"/>
        <w:spacing w:after="0" w:line="240" w:lineRule="auto"/>
        <w:ind w:firstLine="709"/>
        <w:jc w:val="both"/>
        <w:rPr>
          <w:rFonts w:ascii="Times New Roman" w:hAnsi="Times New Roman"/>
          <w:color w:val="000000" w:themeColor="text1"/>
          <w:sz w:val="28"/>
          <w:szCs w:val="28"/>
          <w:lang w:val="kk-KZ"/>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30"/>
        <w:gridCol w:w="925"/>
      </w:tblGrid>
      <w:tr w:rsidR="00C31396" w:rsidRPr="00D353CC" w14:paraId="00FCAA0C" w14:textId="77777777" w:rsidTr="00DE52BE">
        <w:tc>
          <w:tcPr>
            <w:tcW w:w="8500" w:type="dxa"/>
          </w:tcPr>
          <w:p w14:paraId="14C527FF" w14:textId="2C7B33B4" w:rsidR="00DE52BE" w:rsidRPr="00D353CC" w:rsidRDefault="00DE52BE" w:rsidP="00640160">
            <w:pPr>
              <w:tabs>
                <w:tab w:val="left" w:pos="0"/>
                <w:tab w:val="left" w:pos="9356"/>
              </w:tabs>
              <w:autoSpaceDE w:val="0"/>
              <w:autoSpaceDN w:val="0"/>
              <w:adjustRightInd w:val="0"/>
              <w:jc w:val="both"/>
              <w:rPr>
                <w:rFonts w:ascii="Times New Roman" w:hAnsi="Times New Roman"/>
                <w:color w:val="000000" w:themeColor="text1"/>
                <w:sz w:val="28"/>
                <w:szCs w:val="28"/>
                <w:lang w:val="kk-KZ"/>
              </w:rPr>
            </w:pPr>
            <w:r w:rsidRPr="00D353CC">
              <w:rPr>
                <w:rFonts w:ascii="Times New Roman" w:hAnsi="Times New Roman"/>
                <w:color w:val="000000" w:themeColor="text1"/>
                <w:sz w:val="28"/>
                <w:szCs w:val="28"/>
                <w:lang w:val="kk-KZ"/>
              </w:rPr>
              <w:t>СаСl</w:t>
            </w:r>
            <w:r w:rsidRPr="00D353CC">
              <w:rPr>
                <w:rFonts w:ascii="Times New Roman" w:hAnsi="Times New Roman"/>
                <w:color w:val="000000" w:themeColor="text1"/>
                <w:sz w:val="28"/>
                <w:szCs w:val="28"/>
                <w:vertAlign w:val="subscript"/>
                <w:lang w:val="kk-KZ"/>
              </w:rPr>
              <w:t>2</w:t>
            </w:r>
            <w:r w:rsidRPr="00D353CC">
              <w:rPr>
                <w:rFonts w:ascii="Times New Roman" w:hAnsi="Times New Roman"/>
                <w:color w:val="000000" w:themeColor="text1"/>
                <w:sz w:val="28"/>
                <w:szCs w:val="28"/>
                <w:lang w:val="kk-KZ"/>
              </w:rPr>
              <w:t>+ CaSO</w:t>
            </w:r>
            <w:r w:rsidRPr="00D353CC">
              <w:rPr>
                <w:rFonts w:ascii="Times New Roman" w:hAnsi="Times New Roman"/>
                <w:color w:val="000000" w:themeColor="text1"/>
                <w:sz w:val="28"/>
                <w:szCs w:val="28"/>
                <w:vertAlign w:val="subscript"/>
                <w:lang w:val="kk-KZ"/>
              </w:rPr>
              <w:t>4</w:t>
            </w:r>
            <w:r w:rsidRPr="00D353CC">
              <w:rPr>
                <w:rFonts w:ascii="Times New Roman" w:hAnsi="Times New Roman"/>
                <w:color w:val="000000" w:themeColor="text1"/>
                <w:sz w:val="28"/>
                <w:szCs w:val="28"/>
                <w:lang w:val="kk-KZ"/>
              </w:rPr>
              <w:t xml:space="preserve"> + MgСІ</w:t>
            </w:r>
            <w:r w:rsidRPr="00D353CC">
              <w:rPr>
                <w:rFonts w:ascii="Times New Roman" w:hAnsi="Times New Roman"/>
                <w:color w:val="000000" w:themeColor="text1"/>
                <w:sz w:val="28"/>
                <w:szCs w:val="28"/>
                <w:vertAlign w:val="subscript"/>
                <w:lang w:val="kk-KZ"/>
              </w:rPr>
              <w:t>2</w:t>
            </w:r>
            <w:r w:rsidRPr="00D353CC">
              <w:rPr>
                <w:rFonts w:ascii="Times New Roman" w:hAnsi="Times New Roman"/>
                <w:color w:val="000000" w:themeColor="text1"/>
                <w:sz w:val="28"/>
                <w:szCs w:val="28"/>
                <w:lang w:val="kk-KZ"/>
              </w:rPr>
              <w:t xml:space="preserve"> + MgSO</w:t>
            </w:r>
            <w:r w:rsidRPr="00D353CC">
              <w:rPr>
                <w:rFonts w:ascii="Times New Roman" w:hAnsi="Times New Roman"/>
                <w:color w:val="000000" w:themeColor="text1"/>
                <w:sz w:val="28"/>
                <w:szCs w:val="28"/>
                <w:vertAlign w:val="subscript"/>
                <w:lang w:val="kk-KZ"/>
              </w:rPr>
              <w:t>4</w:t>
            </w:r>
            <w:r w:rsidRPr="00D353CC">
              <w:rPr>
                <w:rFonts w:ascii="Times New Roman" w:hAnsi="Times New Roman"/>
                <w:color w:val="000000" w:themeColor="text1"/>
                <w:sz w:val="28"/>
                <w:szCs w:val="28"/>
                <w:lang w:val="kk-KZ"/>
              </w:rPr>
              <w:t xml:space="preserve"> + 4Na</w:t>
            </w:r>
            <w:r w:rsidRPr="00D353CC">
              <w:rPr>
                <w:rFonts w:ascii="Times New Roman" w:hAnsi="Times New Roman"/>
                <w:color w:val="000000" w:themeColor="text1"/>
                <w:sz w:val="28"/>
                <w:szCs w:val="28"/>
                <w:vertAlign w:val="subscript"/>
                <w:lang w:val="kk-KZ"/>
              </w:rPr>
              <w:t>2</w:t>
            </w:r>
            <w:r w:rsidRPr="00D353CC">
              <w:rPr>
                <w:rFonts w:ascii="Times New Roman" w:hAnsi="Times New Roman"/>
                <w:color w:val="000000" w:themeColor="text1"/>
                <w:sz w:val="28"/>
                <w:szCs w:val="28"/>
                <w:lang w:val="kk-KZ"/>
              </w:rPr>
              <w:t>CO</w:t>
            </w:r>
            <w:r w:rsidRPr="00D353CC">
              <w:rPr>
                <w:rFonts w:ascii="Times New Roman" w:hAnsi="Times New Roman"/>
                <w:color w:val="000000" w:themeColor="text1"/>
                <w:sz w:val="28"/>
                <w:szCs w:val="28"/>
                <w:vertAlign w:val="subscript"/>
                <w:lang w:val="kk-KZ"/>
              </w:rPr>
              <w:t>3</w:t>
            </w:r>
            <w:r w:rsidRPr="00D353CC">
              <w:rPr>
                <w:rFonts w:ascii="Times New Roman" w:hAnsi="Times New Roman"/>
                <w:color w:val="000000" w:themeColor="text1"/>
                <w:sz w:val="28"/>
                <w:szCs w:val="28"/>
                <w:lang w:val="kk-KZ"/>
              </w:rPr>
              <w:t xml:space="preserve"> →4NaCl+ 2Na</w:t>
            </w:r>
            <w:r w:rsidRPr="00D353CC">
              <w:rPr>
                <w:rFonts w:ascii="Times New Roman" w:hAnsi="Times New Roman"/>
                <w:color w:val="000000" w:themeColor="text1"/>
                <w:sz w:val="28"/>
                <w:szCs w:val="28"/>
                <w:vertAlign w:val="subscript"/>
                <w:lang w:val="kk-KZ"/>
              </w:rPr>
              <w:t>2</w:t>
            </w:r>
            <w:r w:rsidRPr="00D353CC">
              <w:rPr>
                <w:rFonts w:ascii="Times New Roman" w:hAnsi="Times New Roman"/>
                <w:color w:val="000000" w:themeColor="text1"/>
                <w:sz w:val="28"/>
                <w:szCs w:val="28"/>
                <w:lang w:val="kk-KZ"/>
              </w:rPr>
              <w:t>SO</w:t>
            </w:r>
            <w:r w:rsidRPr="00D353CC">
              <w:rPr>
                <w:rFonts w:ascii="Times New Roman" w:hAnsi="Times New Roman"/>
                <w:color w:val="000000" w:themeColor="text1"/>
                <w:sz w:val="28"/>
                <w:szCs w:val="28"/>
                <w:vertAlign w:val="subscript"/>
                <w:lang w:val="kk-KZ"/>
              </w:rPr>
              <w:t>4</w:t>
            </w:r>
            <w:r w:rsidRPr="00D353CC">
              <w:rPr>
                <w:rFonts w:ascii="Times New Roman" w:hAnsi="Times New Roman"/>
                <w:color w:val="000000" w:themeColor="text1"/>
                <w:sz w:val="28"/>
                <w:szCs w:val="28"/>
                <w:lang w:val="kk-KZ"/>
              </w:rPr>
              <w:t xml:space="preserve"> + +2(СаСО</w:t>
            </w:r>
            <w:r w:rsidRPr="00D353CC">
              <w:rPr>
                <w:rFonts w:ascii="Times New Roman" w:hAnsi="Times New Roman"/>
                <w:color w:val="000000" w:themeColor="text1"/>
                <w:sz w:val="28"/>
                <w:szCs w:val="28"/>
                <w:vertAlign w:val="subscript"/>
                <w:lang w:val="kk-KZ"/>
              </w:rPr>
              <w:t>3</w:t>
            </w:r>
            <w:r w:rsidRPr="00D353CC">
              <w:rPr>
                <w:rFonts w:ascii="Times New Roman" w:hAnsi="Times New Roman"/>
                <w:color w:val="000000" w:themeColor="text1"/>
                <w:sz w:val="28"/>
                <w:szCs w:val="28"/>
                <w:lang w:val="kk-KZ"/>
              </w:rPr>
              <w:t>∙MgCO</w:t>
            </w:r>
            <w:r w:rsidRPr="00D353CC">
              <w:rPr>
                <w:rFonts w:ascii="Times New Roman" w:hAnsi="Times New Roman"/>
                <w:color w:val="000000" w:themeColor="text1"/>
                <w:sz w:val="28"/>
                <w:szCs w:val="28"/>
                <w:vertAlign w:val="subscript"/>
                <w:lang w:val="kk-KZ"/>
              </w:rPr>
              <w:t>3</w:t>
            </w:r>
            <w:r w:rsidRPr="00D353CC">
              <w:rPr>
                <w:rFonts w:ascii="Times New Roman" w:hAnsi="Times New Roman"/>
                <w:color w:val="000000" w:themeColor="text1"/>
                <w:sz w:val="28"/>
                <w:szCs w:val="28"/>
                <w:lang w:val="kk-KZ"/>
              </w:rPr>
              <w:t>)↓</w:t>
            </w:r>
          </w:p>
        </w:tc>
        <w:tc>
          <w:tcPr>
            <w:tcW w:w="845" w:type="dxa"/>
          </w:tcPr>
          <w:p w14:paraId="6A9C15C9" w14:textId="449DF996" w:rsidR="00DE52BE" w:rsidRPr="00D353CC" w:rsidRDefault="00DE52BE" w:rsidP="00640160">
            <w:pPr>
              <w:tabs>
                <w:tab w:val="left" w:pos="0"/>
                <w:tab w:val="left" w:pos="9356"/>
              </w:tabs>
              <w:autoSpaceDE w:val="0"/>
              <w:autoSpaceDN w:val="0"/>
              <w:adjustRightInd w:val="0"/>
              <w:jc w:val="both"/>
              <w:rPr>
                <w:rFonts w:ascii="Times New Roman" w:hAnsi="Times New Roman"/>
                <w:color w:val="000000" w:themeColor="text1"/>
                <w:sz w:val="28"/>
                <w:szCs w:val="28"/>
                <w:lang w:val="kk-KZ"/>
              </w:rPr>
            </w:pPr>
            <w:r w:rsidRPr="00D353CC">
              <w:rPr>
                <w:rFonts w:ascii="Times New Roman" w:hAnsi="Times New Roman"/>
                <w:color w:val="000000" w:themeColor="text1"/>
                <w:sz w:val="28"/>
                <w:szCs w:val="28"/>
                <w:lang w:val="kk-KZ"/>
              </w:rPr>
              <w:t>(</w:t>
            </w:r>
            <w:r w:rsidR="004C6C29" w:rsidRPr="00D353CC">
              <w:rPr>
                <w:rFonts w:ascii="Times New Roman" w:hAnsi="Times New Roman"/>
                <w:color w:val="000000" w:themeColor="text1"/>
                <w:sz w:val="28"/>
                <w:szCs w:val="28"/>
              </w:rPr>
              <w:t>3.1</w:t>
            </w:r>
            <w:r w:rsidRPr="00D353CC">
              <w:rPr>
                <w:rFonts w:ascii="Times New Roman" w:hAnsi="Times New Roman"/>
                <w:color w:val="000000" w:themeColor="text1"/>
                <w:sz w:val="28"/>
                <w:szCs w:val="28"/>
                <w:lang w:val="kk-KZ"/>
              </w:rPr>
              <w:t>)</w:t>
            </w:r>
          </w:p>
        </w:tc>
      </w:tr>
      <w:tr w:rsidR="00C31396" w:rsidRPr="00D353CC" w14:paraId="024DA597" w14:textId="77777777" w:rsidTr="00DE52BE">
        <w:tc>
          <w:tcPr>
            <w:tcW w:w="8500" w:type="dxa"/>
          </w:tcPr>
          <w:p w14:paraId="737EF06B" w14:textId="79C70E49" w:rsidR="00DE52BE" w:rsidRPr="00D353CC" w:rsidRDefault="00DE52BE" w:rsidP="00640160">
            <w:pPr>
              <w:tabs>
                <w:tab w:val="left" w:pos="0"/>
                <w:tab w:val="left" w:pos="9356"/>
              </w:tabs>
              <w:autoSpaceDE w:val="0"/>
              <w:autoSpaceDN w:val="0"/>
              <w:adjustRightInd w:val="0"/>
              <w:jc w:val="both"/>
              <w:rPr>
                <w:rFonts w:ascii="Times New Roman" w:hAnsi="Times New Roman"/>
                <w:color w:val="000000" w:themeColor="text1"/>
                <w:sz w:val="28"/>
                <w:szCs w:val="28"/>
                <w:lang w:val="kk-KZ"/>
              </w:rPr>
            </w:pPr>
          </w:p>
          <w:p w14:paraId="647BF33D" w14:textId="77777777" w:rsidR="00CA2FF4" w:rsidRPr="00D353CC" w:rsidRDefault="00CA2FF4" w:rsidP="00640160">
            <w:pPr>
              <w:tabs>
                <w:tab w:val="left" w:pos="0"/>
                <w:tab w:val="left" w:pos="9356"/>
              </w:tabs>
              <w:autoSpaceDE w:val="0"/>
              <w:autoSpaceDN w:val="0"/>
              <w:adjustRightInd w:val="0"/>
              <w:jc w:val="both"/>
              <w:rPr>
                <w:rFonts w:ascii="Times New Roman" w:hAnsi="Times New Roman"/>
                <w:color w:val="000000" w:themeColor="text1"/>
                <w:sz w:val="28"/>
                <w:szCs w:val="28"/>
                <w:lang w:val="kk-KZ"/>
              </w:rPr>
            </w:pPr>
          </w:p>
          <w:p w14:paraId="6B1CD2B7" w14:textId="0D7B513E" w:rsidR="00DE52BE" w:rsidRPr="00D353CC" w:rsidRDefault="00DE52BE" w:rsidP="00640160">
            <w:pPr>
              <w:tabs>
                <w:tab w:val="left" w:pos="0"/>
                <w:tab w:val="left" w:pos="9356"/>
              </w:tabs>
              <w:autoSpaceDE w:val="0"/>
              <w:autoSpaceDN w:val="0"/>
              <w:adjustRightInd w:val="0"/>
              <w:jc w:val="both"/>
              <w:rPr>
                <w:rFonts w:ascii="Times New Roman" w:hAnsi="Times New Roman"/>
                <w:color w:val="000000" w:themeColor="text1"/>
                <w:sz w:val="28"/>
                <w:szCs w:val="28"/>
                <w:lang w:val="kk-KZ"/>
              </w:rPr>
            </w:pPr>
            <w:r w:rsidRPr="00D353CC">
              <w:rPr>
                <w:rFonts w:ascii="Times New Roman" w:hAnsi="Times New Roman"/>
                <w:color w:val="000000" w:themeColor="text1"/>
                <w:sz w:val="28"/>
                <w:szCs w:val="28"/>
                <w:lang w:val="kk-KZ"/>
              </w:rPr>
              <w:lastRenderedPageBreak/>
              <w:t>MgCl</w:t>
            </w:r>
            <w:r w:rsidRPr="00D353CC">
              <w:rPr>
                <w:rFonts w:ascii="Times New Roman" w:hAnsi="Times New Roman"/>
                <w:color w:val="000000" w:themeColor="text1"/>
                <w:sz w:val="28"/>
                <w:szCs w:val="28"/>
                <w:vertAlign w:val="subscript"/>
                <w:lang w:val="kk-KZ"/>
              </w:rPr>
              <w:t>2</w:t>
            </w:r>
            <w:r w:rsidRPr="00D353CC">
              <w:rPr>
                <w:rFonts w:ascii="Times New Roman" w:hAnsi="Times New Roman"/>
                <w:color w:val="000000" w:themeColor="text1"/>
                <w:sz w:val="28"/>
                <w:szCs w:val="28"/>
                <w:lang w:val="kk-KZ"/>
              </w:rPr>
              <w:t>+MgСО</w:t>
            </w:r>
            <w:r w:rsidRPr="00D353CC">
              <w:rPr>
                <w:rFonts w:ascii="Times New Roman" w:hAnsi="Times New Roman"/>
                <w:color w:val="000000" w:themeColor="text1"/>
                <w:sz w:val="28"/>
                <w:szCs w:val="28"/>
                <w:vertAlign w:val="subscript"/>
                <w:lang w:val="kk-KZ"/>
              </w:rPr>
              <w:t>3</w:t>
            </w:r>
            <w:r w:rsidRPr="00D353CC">
              <w:rPr>
                <w:rFonts w:ascii="Times New Roman" w:hAnsi="Times New Roman"/>
                <w:color w:val="000000" w:themeColor="text1"/>
                <w:sz w:val="28"/>
                <w:szCs w:val="28"/>
                <w:lang w:val="kk-KZ"/>
              </w:rPr>
              <w:t>+ Na</w:t>
            </w:r>
            <w:r w:rsidRPr="00D353CC">
              <w:rPr>
                <w:rFonts w:ascii="Times New Roman" w:hAnsi="Times New Roman"/>
                <w:color w:val="000000" w:themeColor="text1"/>
                <w:sz w:val="28"/>
                <w:szCs w:val="28"/>
                <w:vertAlign w:val="subscript"/>
                <w:lang w:val="kk-KZ"/>
              </w:rPr>
              <w:t>2</w:t>
            </w:r>
            <w:r w:rsidRPr="00D353CC">
              <w:rPr>
                <w:rFonts w:ascii="Times New Roman" w:hAnsi="Times New Roman"/>
                <w:color w:val="000000" w:themeColor="text1"/>
                <w:sz w:val="28"/>
                <w:szCs w:val="28"/>
                <w:lang w:val="kk-KZ"/>
              </w:rPr>
              <w:t>SO</w:t>
            </w:r>
            <w:r w:rsidRPr="00D353CC">
              <w:rPr>
                <w:rFonts w:ascii="Times New Roman" w:hAnsi="Times New Roman"/>
                <w:color w:val="000000" w:themeColor="text1"/>
                <w:sz w:val="28"/>
                <w:szCs w:val="28"/>
                <w:vertAlign w:val="subscript"/>
                <w:lang w:val="kk-KZ"/>
              </w:rPr>
              <w:t>4</w:t>
            </w:r>
            <w:r w:rsidRPr="00D353CC">
              <w:rPr>
                <w:rFonts w:ascii="Times New Roman" w:hAnsi="Times New Roman"/>
                <w:color w:val="000000" w:themeColor="text1"/>
                <w:sz w:val="28"/>
                <w:szCs w:val="28"/>
                <w:lang w:val="kk-KZ"/>
              </w:rPr>
              <w:t>+ 2Са(ОН)</w:t>
            </w:r>
            <w:r w:rsidRPr="00D353CC">
              <w:rPr>
                <w:rFonts w:ascii="Times New Roman" w:hAnsi="Times New Roman"/>
                <w:color w:val="000000" w:themeColor="text1"/>
                <w:sz w:val="28"/>
                <w:szCs w:val="28"/>
                <w:vertAlign w:val="subscript"/>
                <w:lang w:val="kk-KZ"/>
              </w:rPr>
              <w:t>2</w:t>
            </w:r>
            <w:r w:rsidRPr="00D353CC">
              <w:rPr>
                <w:rFonts w:ascii="Times New Roman" w:hAnsi="Times New Roman"/>
                <w:color w:val="000000" w:themeColor="text1"/>
                <w:sz w:val="28"/>
                <w:szCs w:val="28"/>
                <w:lang w:val="kk-KZ"/>
              </w:rPr>
              <w:t xml:space="preserve"> →2NaCI+ 2Mg(OH)</w:t>
            </w:r>
            <w:r w:rsidRPr="00D353CC">
              <w:rPr>
                <w:rFonts w:ascii="Times New Roman" w:hAnsi="Times New Roman"/>
                <w:color w:val="000000" w:themeColor="text1"/>
                <w:sz w:val="28"/>
                <w:szCs w:val="28"/>
                <w:vertAlign w:val="subscript"/>
                <w:lang w:val="kk-KZ"/>
              </w:rPr>
              <w:t>2</w:t>
            </w:r>
            <w:r w:rsidRPr="00D353CC">
              <w:rPr>
                <w:rFonts w:ascii="Times New Roman" w:hAnsi="Times New Roman"/>
                <w:color w:val="000000" w:themeColor="text1"/>
                <w:sz w:val="28"/>
                <w:szCs w:val="28"/>
                <w:lang w:val="kk-KZ"/>
              </w:rPr>
              <w:t>+ СаSO</w:t>
            </w:r>
            <w:r w:rsidRPr="00D353CC">
              <w:rPr>
                <w:rFonts w:ascii="Times New Roman" w:hAnsi="Times New Roman"/>
                <w:color w:val="000000" w:themeColor="text1"/>
                <w:sz w:val="28"/>
                <w:szCs w:val="28"/>
                <w:vertAlign w:val="subscript"/>
                <w:lang w:val="kk-KZ"/>
              </w:rPr>
              <w:t>4</w:t>
            </w:r>
            <w:r w:rsidRPr="00D353CC">
              <w:rPr>
                <w:rFonts w:ascii="Times New Roman" w:hAnsi="Times New Roman"/>
                <w:color w:val="000000" w:themeColor="text1"/>
                <w:sz w:val="28"/>
                <w:szCs w:val="28"/>
                <w:lang w:val="kk-KZ"/>
              </w:rPr>
              <w:t xml:space="preserve">↓+ +СаСО3 ↓  </w:t>
            </w:r>
          </w:p>
        </w:tc>
        <w:tc>
          <w:tcPr>
            <w:tcW w:w="845" w:type="dxa"/>
          </w:tcPr>
          <w:p w14:paraId="6DB2BD6C" w14:textId="77777777" w:rsidR="00CA2FF4" w:rsidRPr="00D353CC" w:rsidRDefault="00CA2FF4" w:rsidP="00DE52BE">
            <w:pPr>
              <w:tabs>
                <w:tab w:val="left" w:pos="0"/>
                <w:tab w:val="left" w:pos="9356"/>
              </w:tabs>
              <w:autoSpaceDE w:val="0"/>
              <w:autoSpaceDN w:val="0"/>
              <w:adjustRightInd w:val="0"/>
              <w:ind w:firstLine="709"/>
              <w:jc w:val="both"/>
              <w:rPr>
                <w:rFonts w:ascii="Times New Roman" w:hAnsi="Times New Roman"/>
                <w:color w:val="000000" w:themeColor="text1"/>
                <w:sz w:val="28"/>
                <w:szCs w:val="28"/>
                <w:lang w:val="kk-KZ"/>
              </w:rPr>
            </w:pPr>
          </w:p>
          <w:p w14:paraId="1AB47237" w14:textId="022F5A95" w:rsidR="00DE52BE" w:rsidRPr="00D353CC" w:rsidRDefault="00DE52BE" w:rsidP="00DE52BE">
            <w:pPr>
              <w:tabs>
                <w:tab w:val="left" w:pos="0"/>
                <w:tab w:val="left" w:pos="9356"/>
              </w:tabs>
              <w:autoSpaceDE w:val="0"/>
              <w:autoSpaceDN w:val="0"/>
              <w:adjustRightInd w:val="0"/>
              <w:ind w:firstLine="709"/>
              <w:jc w:val="both"/>
              <w:rPr>
                <w:rFonts w:ascii="Times New Roman" w:hAnsi="Times New Roman"/>
                <w:color w:val="000000" w:themeColor="text1"/>
                <w:sz w:val="28"/>
                <w:szCs w:val="28"/>
                <w:lang w:val="kk-KZ"/>
              </w:rPr>
            </w:pPr>
            <w:r w:rsidRPr="00D353CC">
              <w:rPr>
                <w:rFonts w:ascii="Times New Roman" w:hAnsi="Times New Roman"/>
                <w:color w:val="000000" w:themeColor="text1"/>
                <w:sz w:val="28"/>
                <w:szCs w:val="28"/>
                <w:lang w:val="kk-KZ"/>
              </w:rPr>
              <w:t xml:space="preserve">                 (</w:t>
            </w:r>
            <w:r w:rsidR="004C6C29" w:rsidRPr="00D353CC">
              <w:rPr>
                <w:rFonts w:ascii="Times New Roman" w:hAnsi="Times New Roman"/>
                <w:color w:val="000000" w:themeColor="text1"/>
                <w:sz w:val="28"/>
                <w:szCs w:val="28"/>
                <w:lang w:val="kk-KZ"/>
              </w:rPr>
              <w:t>3.</w:t>
            </w:r>
            <w:r w:rsidRPr="00D353CC">
              <w:rPr>
                <w:rFonts w:ascii="Times New Roman" w:hAnsi="Times New Roman"/>
                <w:color w:val="000000" w:themeColor="text1"/>
                <w:sz w:val="28"/>
                <w:szCs w:val="28"/>
                <w:lang w:val="kk-KZ"/>
              </w:rPr>
              <w:t>2)</w:t>
            </w:r>
          </w:p>
          <w:p w14:paraId="4BCC93C4" w14:textId="77777777" w:rsidR="00DE52BE" w:rsidRPr="00D353CC" w:rsidRDefault="00DE52BE" w:rsidP="00640160">
            <w:pPr>
              <w:tabs>
                <w:tab w:val="left" w:pos="0"/>
                <w:tab w:val="left" w:pos="9356"/>
              </w:tabs>
              <w:autoSpaceDE w:val="0"/>
              <w:autoSpaceDN w:val="0"/>
              <w:adjustRightInd w:val="0"/>
              <w:jc w:val="both"/>
              <w:rPr>
                <w:rFonts w:ascii="Times New Roman" w:hAnsi="Times New Roman"/>
                <w:color w:val="000000" w:themeColor="text1"/>
                <w:sz w:val="28"/>
                <w:szCs w:val="28"/>
                <w:lang w:val="kk-KZ"/>
              </w:rPr>
            </w:pPr>
          </w:p>
        </w:tc>
      </w:tr>
    </w:tbl>
    <w:p w14:paraId="1B7537E8" w14:textId="77777777" w:rsidR="00640160" w:rsidRPr="00D353CC" w:rsidRDefault="00640160" w:rsidP="00640160">
      <w:pPr>
        <w:tabs>
          <w:tab w:val="left" w:pos="0"/>
          <w:tab w:val="left" w:pos="9356"/>
        </w:tabs>
        <w:autoSpaceDE w:val="0"/>
        <w:autoSpaceDN w:val="0"/>
        <w:adjustRightInd w:val="0"/>
        <w:spacing w:after="0" w:line="240" w:lineRule="auto"/>
        <w:ind w:firstLine="709"/>
        <w:jc w:val="both"/>
        <w:rPr>
          <w:rFonts w:ascii="Times New Roman" w:hAnsi="Times New Roman"/>
          <w:color w:val="000000" w:themeColor="text1"/>
          <w:sz w:val="28"/>
          <w:szCs w:val="28"/>
          <w:lang w:val="kk-KZ"/>
        </w:rPr>
      </w:pPr>
    </w:p>
    <w:p w14:paraId="65569B50" w14:textId="79F4F75B" w:rsidR="00640160" w:rsidRPr="00D353CC" w:rsidRDefault="00640160" w:rsidP="00640160">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Әктік-содалық әдіс арқылы тұзды ерітіндіні қоспалардан тазарту үшін концентрациясы</w:t>
      </w:r>
      <w:r w:rsidR="00AA45ED" w:rsidRPr="00D353CC">
        <w:rPr>
          <w:color w:val="000000" w:themeColor="text1"/>
          <w:sz w:val="28"/>
          <w:szCs w:val="28"/>
          <w:lang w:val="kk-KZ"/>
        </w:rPr>
        <w:t xml:space="preserve"> 100 мл </w:t>
      </w:r>
      <w:r w:rsidRPr="00D353CC">
        <w:rPr>
          <w:color w:val="000000" w:themeColor="text1"/>
          <w:sz w:val="28"/>
          <w:szCs w:val="28"/>
          <w:lang w:val="kk-KZ"/>
        </w:rPr>
        <w:t xml:space="preserve"> </w:t>
      </w:r>
      <w:r w:rsidR="00AA45ED" w:rsidRPr="00D353CC">
        <w:rPr>
          <w:color w:val="000000" w:themeColor="text1"/>
          <w:sz w:val="28"/>
          <w:szCs w:val="28"/>
          <w:lang w:val="kk-KZ"/>
        </w:rPr>
        <w:t>колбада 31,5 г натрий хлоридін суда ерітіп,</w:t>
      </w:r>
      <w:r w:rsidRPr="00D353CC">
        <w:rPr>
          <w:color w:val="000000" w:themeColor="text1"/>
          <w:sz w:val="28"/>
          <w:szCs w:val="28"/>
          <w:lang w:val="kk-KZ"/>
        </w:rPr>
        <w:t xml:space="preserve"> қаныққан тұз ерітіндісі дайындалды. </w:t>
      </w:r>
      <w:r w:rsidR="00AA45ED" w:rsidRPr="00D353CC">
        <w:rPr>
          <w:color w:val="000000" w:themeColor="text1"/>
          <w:sz w:val="28"/>
          <w:szCs w:val="28"/>
          <w:lang w:val="kk-KZ"/>
        </w:rPr>
        <w:t xml:space="preserve">Тұз толық ерітіндіге өткен соң, </w:t>
      </w:r>
      <w:r w:rsidRPr="00D353CC">
        <w:rPr>
          <w:color w:val="000000" w:themeColor="text1"/>
          <w:sz w:val="28"/>
          <w:szCs w:val="28"/>
          <w:lang w:val="kk-KZ"/>
        </w:rPr>
        <w:t xml:space="preserve"> химиялық реакциялар бойынша</w:t>
      </w:r>
      <w:r w:rsidR="00AA45ED" w:rsidRPr="00D353CC">
        <w:rPr>
          <w:color w:val="000000" w:themeColor="text1"/>
          <w:sz w:val="28"/>
          <w:szCs w:val="28"/>
          <w:lang w:val="kk-KZ"/>
        </w:rPr>
        <w:t xml:space="preserve"> стехиометриялық</w:t>
      </w:r>
      <w:r w:rsidRPr="00D353CC">
        <w:rPr>
          <w:color w:val="000000" w:themeColor="text1"/>
          <w:sz w:val="28"/>
          <w:szCs w:val="28"/>
          <w:lang w:val="kk-KZ"/>
        </w:rPr>
        <w:t xml:space="preserve"> есептелген мөлшерде натрий карбонаты мен кальций гидроксиді </w:t>
      </w:r>
      <w:r w:rsidR="00AA45ED" w:rsidRPr="00D353CC">
        <w:rPr>
          <w:color w:val="000000" w:themeColor="text1"/>
          <w:sz w:val="28"/>
          <w:szCs w:val="28"/>
          <w:lang w:val="kk-KZ"/>
        </w:rPr>
        <w:t>қосылды</w:t>
      </w:r>
      <w:r w:rsidRPr="00D353CC">
        <w:rPr>
          <w:color w:val="000000" w:themeColor="text1"/>
          <w:sz w:val="28"/>
          <w:szCs w:val="28"/>
          <w:lang w:val="kk-KZ"/>
        </w:rPr>
        <w:t>. Алынған қоспа термостатта 10-15 минут бойы үздіксіз араластырылды, содан соң қоспа бөлме температурасында 30 минут тұндырылып, сүзгіден өткізілді.</w:t>
      </w:r>
      <w:r w:rsidR="00C70E86" w:rsidRPr="00D353CC">
        <w:rPr>
          <w:color w:val="000000" w:themeColor="text1"/>
          <w:sz w:val="28"/>
          <w:szCs w:val="28"/>
          <w:lang w:val="kk-KZ"/>
        </w:rPr>
        <w:t xml:space="preserve"> Сүзгіде ерімейтін тұз қалдығы мен кальций мен магнийдің ерімейтін қосылыстары тұнба түрінде қалды.</w:t>
      </w:r>
      <w:r w:rsidR="00AA45ED" w:rsidRPr="00D353CC">
        <w:rPr>
          <w:color w:val="000000" w:themeColor="text1"/>
          <w:sz w:val="28"/>
          <w:szCs w:val="28"/>
          <w:lang w:val="kk-KZ"/>
        </w:rPr>
        <w:t xml:space="preserve"> Фильтрленген ертінді буландырылып тазаланған натрий хлориді алынды</w:t>
      </w:r>
      <w:r w:rsidR="008F6A6A" w:rsidRPr="00D353CC">
        <w:rPr>
          <w:color w:val="000000" w:themeColor="text1"/>
          <w:sz w:val="28"/>
          <w:szCs w:val="28"/>
          <w:lang w:val="kk-KZ"/>
        </w:rPr>
        <w:t xml:space="preserve"> [94</w:t>
      </w:r>
      <w:r w:rsidR="00E80689">
        <w:rPr>
          <w:color w:val="000000" w:themeColor="text1"/>
          <w:sz w:val="28"/>
          <w:szCs w:val="28"/>
          <w:lang w:val="kk-KZ"/>
        </w:rPr>
        <w:t>, 3б.</w:t>
      </w:r>
      <w:r w:rsidR="008F6A6A" w:rsidRPr="00D353CC">
        <w:rPr>
          <w:color w:val="000000" w:themeColor="text1"/>
          <w:sz w:val="28"/>
          <w:szCs w:val="28"/>
          <w:lang w:val="kk-KZ"/>
        </w:rPr>
        <w:t>]</w:t>
      </w:r>
      <w:r w:rsidR="00AA45ED" w:rsidRPr="00D353CC">
        <w:rPr>
          <w:color w:val="000000" w:themeColor="text1"/>
          <w:sz w:val="28"/>
          <w:szCs w:val="28"/>
          <w:lang w:val="kk-KZ"/>
        </w:rPr>
        <w:t>.</w:t>
      </w:r>
    </w:p>
    <w:p w14:paraId="2AA9794B" w14:textId="46D27120" w:rsidR="00C70E86" w:rsidRPr="00D353CC" w:rsidRDefault="00C70E86" w:rsidP="00C70E86">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Сүзілген тұзды ерітіндідегі кальций мен магний иондарының мөлшері титрлеу әдісімен анықталды. Талдау нәтижелері 3.</w:t>
      </w:r>
      <w:r w:rsidR="0053055B" w:rsidRPr="00D353CC">
        <w:rPr>
          <w:color w:val="000000" w:themeColor="text1"/>
          <w:sz w:val="28"/>
          <w:szCs w:val="28"/>
          <w:lang w:val="kk-KZ"/>
        </w:rPr>
        <w:t>6</w:t>
      </w:r>
      <w:r w:rsidRPr="00D353CC">
        <w:rPr>
          <w:color w:val="000000" w:themeColor="text1"/>
          <w:sz w:val="28"/>
          <w:szCs w:val="28"/>
          <w:lang w:val="kk-KZ"/>
        </w:rPr>
        <w:t xml:space="preserve"> кестеде көрсетілген. </w:t>
      </w:r>
    </w:p>
    <w:p w14:paraId="6871D2C0" w14:textId="77777777" w:rsidR="00C70E86" w:rsidRPr="00D353CC" w:rsidRDefault="00C70E86" w:rsidP="00C70E86">
      <w:pPr>
        <w:pStyle w:val="a7"/>
        <w:spacing w:before="0" w:beforeAutospacing="0" w:after="0" w:afterAutospacing="0"/>
        <w:ind w:firstLine="709"/>
        <w:jc w:val="both"/>
        <w:rPr>
          <w:color w:val="000000" w:themeColor="text1"/>
          <w:sz w:val="28"/>
          <w:szCs w:val="28"/>
          <w:lang w:val="kk-KZ"/>
        </w:rPr>
      </w:pPr>
    </w:p>
    <w:p w14:paraId="71AF095B" w14:textId="7B9769D4" w:rsidR="00C70E86" w:rsidRPr="00D353CC" w:rsidRDefault="00C70E86" w:rsidP="00DB39D0">
      <w:pPr>
        <w:spacing w:after="0" w:line="240" w:lineRule="auto"/>
        <w:ind w:firstLine="708"/>
        <w:jc w:val="both"/>
        <w:rPr>
          <w:rFonts w:ascii="Times New Roman" w:hAnsi="Times New Roman"/>
          <w:color w:val="000000" w:themeColor="text1"/>
          <w:sz w:val="28"/>
          <w:szCs w:val="28"/>
          <w:lang w:val="kk-KZ"/>
        </w:rPr>
      </w:pPr>
      <w:r w:rsidRPr="00D353CC">
        <w:rPr>
          <w:rFonts w:ascii="Times New Roman" w:hAnsi="Times New Roman"/>
          <w:color w:val="000000" w:themeColor="text1"/>
          <w:sz w:val="28"/>
          <w:szCs w:val="28"/>
          <w:lang w:val="kk-KZ"/>
        </w:rPr>
        <w:t>Кесте 3.</w:t>
      </w:r>
      <w:r w:rsidR="0053055B" w:rsidRPr="00D353CC">
        <w:rPr>
          <w:rFonts w:ascii="Times New Roman" w:hAnsi="Times New Roman"/>
          <w:color w:val="000000" w:themeColor="text1"/>
          <w:sz w:val="28"/>
          <w:szCs w:val="28"/>
          <w:lang w:val="kk-KZ"/>
        </w:rPr>
        <w:t>6</w:t>
      </w:r>
      <w:r w:rsidRPr="00D353CC">
        <w:rPr>
          <w:rFonts w:ascii="Times New Roman" w:hAnsi="Times New Roman"/>
          <w:color w:val="000000" w:themeColor="text1"/>
          <w:sz w:val="28"/>
          <w:szCs w:val="28"/>
          <w:lang w:val="kk-KZ"/>
        </w:rPr>
        <w:t xml:space="preserve"> – Ерітіндінің Са</w:t>
      </w:r>
      <w:r w:rsidRPr="00D353CC">
        <w:rPr>
          <w:rFonts w:ascii="Times New Roman" w:hAnsi="Times New Roman"/>
          <w:color w:val="000000" w:themeColor="text1"/>
          <w:sz w:val="28"/>
          <w:szCs w:val="28"/>
          <w:vertAlign w:val="superscript"/>
          <w:lang w:val="kk-KZ"/>
        </w:rPr>
        <w:t>2+</w:t>
      </w:r>
      <w:r w:rsidRPr="00D353CC">
        <w:rPr>
          <w:rFonts w:ascii="Times New Roman" w:hAnsi="Times New Roman"/>
          <w:color w:val="000000" w:themeColor="text1"/>
          <w:sz w:val="28"/>
          <w:szCs w:val="28"/>
          <w:lang w:val="kk-KZ"/>
        </w:rPr>
        <w:t xml:space="preserve"> және Mg</w:t>
      </w:r>
      <w:r w:rsidRPr="00D353CC">
        <w:rPr>
          <w:rFonts w:ascii="Times New Roman" w:hAnsi="Times New Roman"/>
          <w:color w:val="000000" w:themeColor="text1"/>
          <w:sz w:val="28"/>
          <w:szCs w:val="28"/>
          <w:vertAlign w:val="superscript"/>
          <w:lang w:val="kk-KZ"/>
        </w:rPr>
        <w:t>2+</w:t>
      </w:r>
      <w:r w:rsidRPr="00D353CC">
        <w:rPr>
          <w:rFonts w:ascii="Times New Roman" w:hAnsi="Times New Roman"/>
          <w:color w:val="000000" w:themeColor="text1"/>
          <w:sz w:val="28"/>
          <w:szCs w:val="28"/>
          <w:lang w:val="kk-KZ"/>
        </w:rPr>
        <w:t xml:space="preserve"> иондарынан тазалау дәрежесінің салыстырмалы көрсеткіштері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6"/>
        <w:gridCol w:w="1841"/>
        <w:gridCol w:w="1507"/>
        <w:gridCol w:w="2342"/>
        <w:gridCol w:w="2470"/>
      </w:tblGrid>
      <w:tr w:rsidR="00C31396" w:rsidRPr="00D353CC" w14:paraId="46EF9986" w14:textId="77777777" w:rsidTr="00527D37">
        <w:trPr>
          <w:trHeight w:val="320"/>
        </w:trPr>
        <w:tc>
          <w:tcPr>
            <w:tcW w:w="1166" w:type="dxa"/>
            <w:vMerge w:val="restart"/>
          </w:tcPr>
          <w:p w14:paraId="6306E0B1" w14:textId="77777777" w:rsidR="00C70E86" w:rsidRPr="00D353CC" w:rsidRDefault="00C70E86" w:rsidP="00527D37">
            <w:pPr>
              <w:spacing w:after="0" w:line="240" w:lineRule="auto"/>
              <w:jc w:val="center"/>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lang w:val="kk-KZ"/>
              </w:rPr>
              <w:t>Әдіс</w:t>
            </w:r>
          </w:p>
        </w:tc>
        <w:tc>
          <w:tcPr>
            <w:tcW w:w="8160" w:type="dxa"/>
            <w:gridSpan w:val="4"/>
          </w:tcPr>
          <w:p w14:paraId="19E6D114" w14:textId="77777777" w:rsidR="00C70E86" w:rsidRPr="00D353CC" w:rsidRDefault="00C70E86" w:rsidP="00527D37">
            <w:pPr>
              <w:spacing w:after="0" w:line="240" w:lineRule="auto"/>
              <w:jc w:val="center"/>
              <w:rPr>
                <w:rFonts w:ascii="Times New Roman" w:hAnsi="Times New Roman" w:cs="Times New Roman"/>
                <w:color w:val="000000" w:themeColor="text1"/>
                <w:sz w:val="24"/>
                <w:szCs w:val="24"/>
              </w:rPr>
            </w:pPr>
            <w:r w:rsidRPr="00D353CC">
              <w:rPr>
                <w:rFonts w:ascii="Times New Roman" w:hAnsi="Times New Roman" w:cs="Times New Roman"/>
                <w:color w:val="000000" w:themeColor="text1"/>
                <w:sz w:val="24"/>
                <w:szCs w:val="24"/>
                <w:lang w:val="kk-KZ"/>
              </w:rPr>
              <w:t xml:space="preserve">Тазалану дәрежесі, </w:t>
            </w:r>
            <w:r w:rsidRPr="00D353CC">
              <w:rPr>
                <w:rFonts w:ascii="Times New Roman" w:hAnsi="Times New Roman" w:cs="Times New Roman"/>
                <w:color w:val="000000" w:themeColor="text1"/>
                <w:sz w:val="24"/>
                <w:szCs w:val="24"/>
              </w:rPr>
              <w:t>%</w:t>
            </w:r>
          </w:p>
        </w:tc>
      </w:tr>
      <w:tr w:rsidR="00C31396" w:rsidRPr="00D353CC" w14:paraId="48FFB50E" w14:textId="77777777" w:rsidTr="00C70E86">
        <w:trPr>
          <w:trHeight w:val="539"/>
        </w:trPr>
        <w:tc>
          <w:tcPr>
            <w:tcW w:w="1166" w:type="dxa"/>
            <w:vMerge/>
          </w:tcPr>
          <w:p w14:paraId="70E1786D" w14:textId="77777777" w:rsidR="00C70E86" w:rsidRPr="00D353CC" w:rsidRDefault="00C70E86" w:rsidP="00527D37">
            <w:pPr>
              <w:spacing w:after="0" w:line="240" w:lineRule="auto"/>
              <w:jc w:val="center"/>
              <w:rPr>
                <w:rFonts w:ascii="Times New Roman" w:hAnsi="Times New Roman" w:cs="Times New Roman"/>
                <w:color w:val="000000" w:themeColor="text1"/>
                <w:sz w:val="24"/>
                <w:szCs w:val="24"/>
                <w:lang w:val="kk-KZ"/>
              </w:rPr>
            </w:pPr>
          </w:p>
        </w:tc>
        <w:tc>
          <w:tcPr>
            <w:tcW w:w="1841" w:type="dxa"/>
          </w:tcPr>
          <w:p w14:paraId="14D5EA22" w14:textId="77777777" w:rsidR="00C70E86" w:rsidRPr="00D353CC" w:rsidRDefault="00C70E86" w:rsidP="00527D37">
            <w:pPr>
              <w:spacing w:after="0" w:line="240" w:lineRule="auto"/>
              <w:jc w:val="center"/>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lang w:val="kk-KZ"/>
              </w:rPr>
              <w:t>Содалы</w:t>
            </w:r>
          </w:p>
        </w:tc>
        <w:tc>
          <w:tcPr>
            <w:tcW w:w="1507" w:type="dxa"/>
          </w:tcPr>
          <w:p w14:paraId="6D83C97B" w14:textId="77777777" w:rsidR="00C70E86" w:rsidRPr="00D353CC" w:rsidRDefault="00C70E86" w:rsidP="00527D37">
            <w:pPr>
              <w:spacing w:after="0" w:line="240" w:lineRule="auto"/>
              <w:jc w:val="center"/>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lang w:val="kk-KZ"/>
              </w:rPr>
              <w:t>Әкті</w:t>
            </w:r>
          </w:p>
        </w:tc>
        <w:tc>
          <w:tcPr>
            <w:tcW w:w="2342" w:type="dxa"/>
          </w:tcPr>
          <w:p w14:paraId="73D5572F" w14:textId="77777777" w:rsidR="00C70E86" w:rsidRPr="00D353CC" w:rsidRDefault="00C70E86" w:rsidP="00527D37">
            <w:pPr>
              <w:spacing w:after="0" w:line="240" w:lineRule="auto"/>
              <w:jc w:val="center"/>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lang w:val="kk-KZ"/>
              </w:rPr>
              <w:t>Әкті-содалы</w:t>
            </w:r>
          </w:p>
        </w:tc>
        <w:tc>
          <w:tcPr>
            <w:tcW w:w="2470" w:type="dxa"/>
          </w:tcPr>
          <w:p w14:paraId="5A7EAEAB" w14:textId="77777777" w:rsidR="00C70E86" w:rsidRPr="00D353CC" w:rsidRDefault="00C70E86" w:rsidP="00527D37">
            <w:pPr>
              <w:spacing w:after="0" w:line="240" w:lineRule="auto"/>
              <w:jc w:val="center"/>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lang w:val="kk-KZ"/>
              </w:rPr>
              <w:t>Әкті-содалы, артық мөлшерде</w:t>
            </w:r>
          </w:p>
        </w:tc>
      </w:tr>
      <w:tr w:rsidR="00C31396" w:rsidRPr="00D353CC" w14:paraId="301701A5" w14:textId="77777777" w:rsidTr="00C70E86">
        <w:trPr>
          <w:trHeight w:val="320"/>
        </w:trPr>
        <w:tc>
          <w:tcPr>
            <w:tcW w:w="1166" w:type="dxa"/>
          </w:tcPr>
          <w:p w14:paraId="14D1B93F" w14:textId="77777777" w:rsidR="00C70E86" w:rsidRPr="00D353CC" w:rsidRDefault="00C70E86" w:rsidP="00527D37">
            <w:pPr>
              <w:spacing w:after="0" w:line="240" w:lineRule="auto"/>
              <w:jc w:val="center"/>
              <w:rPr>
                <w:rFonts w:ascii="Times New Roman" w:hAnsi="Times New Roman" w:cs="Times New Roman"/>
                <w:color w:val="000000" w:themeColor="text1"/>
                <w:sz w:val="24"/>
                <w:szCs w:val="24"/>
                <w:vertAlign w:val="superscript"/>
                <w:lang w:val="kk-KZ"/>
              </w:rPr>
            </w:pPr>
            <w:r w:rsidRPr="00D353CC">
              <w:rPr>
                <w:rFonts w:ascii="Times New Roman" w:hAnsi="Times New Roman" w:cs="Times New Roman"/>
                <w:color w:val="000000" w:themeColor="text1"/>
                <w:sz w:val="24"/>
                <w:szCs w:val="24"/>
                <w:lang w:val="kk-KZ"/>
              </w:rPr>
              <w:t>Са</w:t>
            </w:r>
            <w:r w:rsidRPr="00D353CC">
              <w:rPr>
                <w:rFonts w:ascii="Times New Roman" w:hAnsi="Times New Roman" w:cs="Times New Roman"/>
                <w:color w:val="000000" w:themeColor="text1"/>
                <w:sz w:val="24"/>
                <w:szCs w:val="24"/>
                <w:vertAlign w:val="superscript"/>
                <w:lang w:val="kk-KZ"/>
              </w:rPr>
              <w:t>+</w:t>
            </w:r>
          </w:p>
        </w:tc>
        <w:tc>
          <w:tcPr>
            <w:tcW w:w="1841" w:type="dxa"/>
          </w:tcPr>
          <w:p w14:paraId="4CBC7396" w14:textId="77777777" w:rsidR="00C70E86" w:rsidRPr="00D353CC" w:rsidRDefault="00C70E86" w:rsidP="00527D37">
            <w:pPr>
              <w:spacing w:after="0" w:line="240" w:lineRule="auto"/>
              <w:jc w:val="center"/>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lang w:val="kk-KZ"/>
              </w:rPr>
              <w:t>50</w:t>
            </w:r>
          </w:p>
        </w:tc>
        <w:tc>
          <w:tcPr>
            <w:tcW w:w="1507" w:type="dxa"/>
          </w:tcPr>
          <w:p w14:paraId="74AB2931" w14:textId="77777777" w:rsidR="00C70E86" w:rsidRPr="00D353CC" w:rsidRDefault="00C70E86" w:rsidP="00527D37">
            <w:pPr>
              <w:spacing w:after="0" w:line="240" w:lineRule="auto"/>
              <w:jc w:val="center"/>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lang w:val="kk-KZ"/>
              </w:rPr>
              <w:t>0</w:t>
            </w:r>
          </w:p>
        </w:tc>
        <w:tc>
          <w:tcPr>
            <w:tcW w:w="2342" w:type="dxa"/>
          </w:tcPr>
          <w:p w14:paraId="655825A0" w14:textId="77777777" w:rsidR="00C70E86" w:rsidRPr="00D353CC" w:rsidRDefault="00C70E86" w:rsidP="00527D37">
            <w:pPr>
              <w:spacing w:after="0" w:line="240" w:lineRule="auto"/>
              <w:jc w:val="center"/>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lang w:val="kk-KZ"/>
              </w:rPr>
              <w:t>90</w:t>
            </w:r>
          </w:p>
        </w:tc>
        <w:tc>
          <w:tcPr>
            <w:tcW w:w="2470" w:type="dxa"/>
          </w:tcPr>
          <w:p w14:paraId="01A84977" w14:textId="77777777" w:rsidR="00C70E86" w:rsidRPr="00D353CC" w:rsidRDefault="00C70E86" w:rsidP="00527D37">
            <w:pPr>
              <w:spacing w:after="0" w:line="240" w:lineRule="auto"/>
              <w:jc w:val="center"/>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lang w:val="kk-KZ"/>
              </w:rPr>
              <w:t>92-93</w:t>
            </w:r>
          </w:p>
        </w:tc>
      </w:tr>
      <w:tr w:rsidR="00C31396" w:rsidRPr="00D353CC" w14:paraId="4749EFAF" w14:textId="77777777" w:rsidTr="00C70E86">
        <w:trPr>
          <w:trHeight w:val="320"/>
        </w:trPr>
        <w:tc>
          <w:tcPr>
            <w:tcW w:w="1166" w:type="dxa"/>
          </w:tcPr>
          <w:p w14:paraId="7DA6DF3F" w14:textId="77777777" w:rsidR="00C70E86" w:rsidRPr="00D353CC" w:rsidRDefault="00C70E86" w:rsidP="00527D37">
            <w:pPr>
              <w:spacing w:after="0" w:line="240" w:lineRule="auto"/>
              <w:jc w:val="center"/>
              <w:rPr>
                <w:rFonts w:ascii="Times New Roman" w:hAnsi="Times New Roman" w:cs="Times New Roman"/>
                <w:color w:val="000000" w:themeColor="text1"/>
                <w:sz w:val="24"/>
                <w:szCs w:val="24"/>
                <w:vertAlign w:val="superscript"/>
                <w:lang w:val="kk-KZ"/>
              </w:rPr>
            </w:pPr>
            <w:r w:rsidRPr="00D353CC">
              <w:rPr>
                <w:rFonts w:ascii="Times New Roman" w:hAnsi="Times New Roman" w:cs="Times New Roman"/>
                <w:color w:val="000000" w:themeColor="text1"/>
                <w:sz w:val="24"/>
                <w:szCs w:val="24"/>
              </w:rPr>
              <w:t>Mg</w:t>
            </w:r>
            <w:r w:rsidRPr="00D353CC">
              <w:rPr>
                <w:rFonts w:ascii="Times New Roman" w:hAnsi="Times New Roman" w:cs="Times New Roman"/>
                <w:color w:val="000000" w:themeColor="text1"/>
                <w:sz w:val="24"/>
                <w:szCs w:val="24"/>
                <w:vertAlign w:val="superscript"/>
                <w:lang w:val="kk-KZ"/>
              </w:rPr>
              <w:t>+</w:t>
            </w:r>
          </w:p>
        </w:tc>
        <w:tc>
          <w:tcPr>
            <w:tcW w:w="1841" w:type="dxa"/>
          </w:tcPr>
          <w:p w14:paraId="05CF6419" w14:textId="77777777" w:rsidR="00C70E86" w:rsidRPr="00D353CC" w:rsidRDefault="00C70E86" w:rsidP="00527D37">
            <w:pPr>
              <w:spacing w:after="0" w:line="240" w:lineRule="auto"/>
              <w:jc w:val="center"/>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lang w:val="kk-KZ"/>
              </w:rPr>
              <w:t>89</w:t>
            </w:r>
          </w:p>
        </w:tc>
        <w:tc>
          <w:tcPr>
            <w:tcW w:w="1507" w:type="dxa"/>
          </w:tcPr>
          <w:p w14:paraId="003FB3AE" w14:textId="77777777" w:rsidR="00C70E86" w:rsidRPr="00D353CC" w:rsidRDefault="00C70E86" w:rsidP="00527D37">
            <w:pPr>
              <w:spacing w:after="0" w:line="240" w:lineRule="auto"/>
              <w:jc w:val="center"/>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lang w:val="kk-KZ"/>
              </w:rPr>
              <w:t>0</w:t>
            </w:r>
          </w:p>
        </w:tc>
        <w:tc>
          <w:tcPr>
            <w:tcW w:w="2342" w:type="dxa"/>
          </w:tcPr>
          <w:p w14:paraId="26DCCE37" w14:textId="77777777" w:rsidR="00C70E86" w:rsidRPr="00D353CC" w:rsidRDefault="00C70E86" w:rsidP="00527D37">
            <w:pPr>
              <w:spacing w:after="0" w:line="240" w:lineRule="auto"/>
              <w:jc w:val="center"/>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lang w:val="kk-KZ"/>
              </w:rPr>
              <w:t>93</w:t>
            </w:r>
          </w:p>
        </w:tc>
        <w:tc>
          <w:tcPr>
            <w:tcW w:w="2470" w:type="dxa"/>
          </w:tcPr>
          <w:p w14:paraId="7FDFC9B4" w14:textId="77777777" w:rsidR="00C70E86" w:rsidRPr="00D353CC" w:rsidRDefault="00C70E86" w:rsidP="00527D37">
            <w:pPr>
              <w:spacing w:after="0" w:line="240" w:lineRule="auto"/>
              <w:jc w:val="center"/>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lang w:val="kk-KZ"/>
              </w:rPr>
              <w:t>95-96</w:t>
            </w:r>
          </w:p>
        </w:tc>
      </w:tr>
      <w:tr w:rsidR="00C31396" w:rsidRPr="00D353CC" w14:paraId="78BF0659" w14:textId="77777777" w:rsidTr="00C70E86">
        <w:trPr>
          <w:trHeight w:val="320"/>
        </w:trPr>
        <w:tc>
          <w:tcPr>
            <w:tcW w:w="1166" w:type="dxa"/>
          </w:tcPr>
          <w:p w14:paraId="7A7CD8A0" w14:textId="77777777" w:rsidR="00C70E86" w:rsidRPr="00D353CC" w:rsidRDefault="00C70E86" w:rsidP="00527D37">
            <w:pPr>
              <w:spacing w:after="0" w:line="240" w:lineRule="auto"/>
              <w:jc w:val="center"/>
              <w:rPr>
                <w:rFonts w:ascii="Times New Roman" w:hAnsi="Times New Roman" w:cs="Times New Roman"/>
                <w:color w:val="000000" w:themeColor="text1"/>
                <w:sz w:val="24"/>
                <w:szCs w:val="24"/>
              </w:rPr>
            </w:pPr>
            <w:r w:rsidRPr="00D353CC">
              <w:rPr>
                <w:rFonts w:ascii="Times New Roman" w:hAnsi="Times New Roman" w:cs="Times New Roman"/>
                <w:color w:val="000000" w:themeColor="text1"/>
                <w:sz w:val="24"/>
                <w:szCs w:val="24"/>
                <w:lang w:val="kk-KZ"/>
              </w:rPr>
              <w:t>SO</w:t>
            </w:r>
            <w:r w:rsidRPr="00D353CC">
              <w:rPr>
                <w:rFonts w:ascii="Times New Roman" w:hAnsi="Times New Roman" w:cs="Times New Roman"/>
                <w:color w:val="000000" w:themeColor="text1"/>
                <w:sz w:val="24"/>
                <w:szCs w:val="24"/>
                <w:vertAlign w:val="subscript"/>
                <w:lang w:val="kk-KZ"/>
              </w:rPr>
              <w:t>4</w:t>
            </w:r>
            <w:r w:rsidRPr="00D353CC">
              <w:rPr>
                <w:rFonts w:ascii="Times New Roman" w:hAnsi="Times New Roman" w:cs="Times New Roman"/>
                <w:color w:val="000000" w:themeColor="text1"/>
                <w:sz w:val="24"/>
                <w:szCs w:val="24"/>
                <w:vertAlign w:val="superscript"/>
                <w:lang w:val="kk-KZ"/>
              </w:rPr>
              <w:t>2 –</w:t>
            </w:r>
          </w:p>
        </w:tc>
        <w:tc>
          <w:tcPr>
            <w:tcW w:w="1841" w:type="dxa"/>
          </w:tcPr>
          <w:p w14:paraId="228F59FA" w14:textId="77777777" w:rsidR="00C70E86" w:rsidRPr="00D353CC" w:rsidRDefault="00C70E86" w:rsidP="00527D37">
            <w:pPr>
              <w:spacing w:after="0" w:line="240" w:lineRule="auto"/>
              <w:jc w:val="center"/>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lang w:val="kk-KZ"/>
              </w:rPr>
              <w:t>87</w:t>
            </w:r>
          </w:p>
        </w:tc>
        <w:tc>
          <w:tcPr>
            <w:tcW w:w="1507" w:type="dxa"/>
          </w:tcPr>
          <w:p w14:paraId="707B9C37" w14:textId="77777777" w:rsidR="00C70E86" w:rsidRPr="00D353CC" w:rsidRDefault="00C70E86" w:rsidP="00527D37">
            <w:pPr>
              <w:spacing w:after="0" w:line="240" w:lineRule="auto"/>
              <w:jc w:val="center"/>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lang w:val="kk-KZ"/>
              </w:rPr>
              <w:t>0</w:t>
            </w:r>
          </w:p>
        </w:tc>
        <w:tc>
          <w:tcPr>
            <w:tcW w:w="2342" w:type="dxa"/>
          </w:tcPr>
          <w:p w14:paraId="5124E65C" w14:textId="77777777" w:rsidR="00C70E86" w:rsidRPr="00D353CC" w:rsidRDefault="00C70E86" w:rsidP="00527D37">
            <w:pPr>
              <w:spacing w:after="0" w:line="240" w:lineRule="auto"/>
              <w:jc w:val="center"/>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lang w:val="kk-KZ"/>
              </w:rPr>
              <w:t>89</w:t>
            </w:r>
          </w:p>
        </w:tc>
        <w:tc>
          <w:tcPr>
            <w:tcW w:w="2470" w:type="dxa"/>
          </w:tcPr>
          <w:p w14:paraId="0FA64558" w14:textId="77777777" w:rsidR="00C70E86" w:rsidRPr="00D353CC" w:rsidRDefault="00C70E86" w:rsidP="00527D37">
            <w:pPr>
              <w:spacing w:after="0" w:line="240" w:lineRule="auto"/>
              <w:jc w:val="center"/>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lang w:val="kk-KZ"/>
              </w:rPr>
              <w:t>89</w:t>
            </w:r>
          </w:p>
        </w:tc>
      </w:tr>
    </w:tbl>
    <w:p w14:paraId="77FAC1DB" w14:textId="77777777" w:rsidR="00C70E86" w:rsidRPr="00D353CC" w:rsidRDefault="00C70E86" w:rsidP="00C70E86">
      <w:pPr>
        <w:spacing w:after="0" w:line="240" w:lineRule="auto"/>
        <w:ind w:firstLine="709"/>
        <w:jc w:val="both"/>
        <w:rPr>
          <w:rFonts w:ascii="Times New Roman" w:hAnsi="Times New Roman"/>
          <w:color w:val="000000" w:themeColor="text1"/>
          <w:sz w:val="28"/>
          <w:szCs w:val="28"/>
          <w:lang w:val="kk-KZ"/>
        </w:rPr>
      </w:pPr>
    </w:p>
    <w:p w14:paraId="1D08110F" w14:textId="4DAA4C3B" w:rsidR="0053055B" w:rsidRPr="00D353CC" w:rsidRDefault="00C70E86" w:rsidP="0053055B">
      <w:pPr>
        <w:spacing w:after="0" w:line="240" w:lineRule="auto"/>
        <w:ind w:firstLine="709"/>
        <w:jc w:val="both"/>
        <w:rPr>
          <w:rFonts w:ascii="Times New Roman" w:hAnsi="Times New Roman"/>
          <w:color w:val="000000" w:themeColor="text1"/>
          <w:sz w:val="28"/>
          <w:szCs w:val="28"/>
          <w:lang w:val="kk-KZ"/>
        </w:rPr>
      </w:pPr>
      <w:r w:rsidRPr="00D353CC">
        <w:rPr>
          <w:rFonts w:ascii="Times New Roman" w:hAnsi="Times New Roman"/>
          <w:color w:val="000000" w:themeColor="text1"/>
          <w:sz w:val="28"/>
          <w:szCs w:val="28"/>
          <w:lang w:val="kk-KZ"/>
        </w:rPr>
        <w:t xml:space="preserve">Әкті-содалы әдістің өзін ғана қолданғанда </w:t>
      </w:r>
      <w:r w:rsidR="00AA45ED" w:rsidRPr="00D353CC">
        <w:rPr>
          <w:rFonts w:ascii="Times New Roman" w:hAnsi="Times New Roman"/>
          <w:color w:val="000000" w:themeColor="text1"/>
          <w:sz w:val="28"/>
          <w:szCs w:val="28"/>
          <w:lang w:val="kk-KZ"/>
        </w:rPr>
        <w:t xml:space="preserve">натрий хлориді </w:t>
      </w:r>
      <w:r w:rsidRPr="00D353CC">
        <w:rPr>
          <w:rFonts w:ascii="Times New Roman" w:hAnsi="Times New Roman"/>
          <w:color w:val="000000" w:themeColor="text1"/>
          <w:sz w:val="28"/>
          <w:szCs w:val="28"/>
          <w:lang w:val="kk-KZ"/>
        </w:rPr>
        <w:t xml:space="preserve"> кальций мен магний иондарынан 90-93%</w:t>
      </w:r>
      <w:r w:rsidR="00AA45ED" w:rsidRPr="00D353CC">
        <w:rPr>
          <w:rFonts w:ascii="Times New Roman" w:hAnsi="Times New Roman"/>
          <w:color w:val="000000" w:themeColor="text1"/>
          <w:sz w:val="28"/>
          <w:szCs w:val="28"/>
          <w:lang w:val="kk-KZ"/>
        </w:rPr>
        <w:t xml:space="preserve"> дейін</w:t>
      </w:r>
      <w:r w:rsidRPr="00D353CC">
        <w:rPr>
          <w:rFonts w:ascii="Times New Roman" w:hAnsi="Times New Roman"/>
          <w:color w:val="000000" w:themeColor="text1"/>
          <w:sz w:val="28"/>
          <w:szCs w:val="28"/>
          <w:lang w:val="kk-KZ"/>
        </w:rPr>
        <w:t xml:space="preserve"> ғана тазартылды. Егер тазалаушы реагенттерді, натрий карбонаты мен кальций гидроксиді 50% артық мөлшерде қосылса, тазалану дәрежесі 94-98%  дейін жоғар</w:t>
      </w:r>
      <w:r w:rsidR="00064CA3" w:rsidRPr="00D353CC">
        <w:rPr>
          <w:rFonts w:ascii="Times New Roman" w:hAnsi="Times New Roman"/>
          <w:color w:val="000000" w:themeColor="text1"/>
          <w:sz w:val="28"/>
          <w:szCs w:val="28"/>
          <w:lang w:val="kk-KZ"/>
        </w:rPr>
        <w:t>ылайтындығы анықталды</w:t>
      </w:r>
      <w:r w:rsidRPr="00D353CC">
        <w:rPr>
          <w:rFonts w:ascii="Times New Roman" w:hAnsi="Times New Roman"/>
          <w:color w:val="000000" w:themeColor="text1"/>
          <w:sz w:val="28"/>
          <w:szCs w:val="28"/>
          <w:lang w:val="kk-KZ"/>
        </w:rPr>
        <w:t xml:space="preserve">. </w:t>
      </w:r>
    </w:p>
    <w:p w14:paraId="34609E8F" w14:textId="7322E715" w:rsidR="00C70E86" w:rsidRPr="00D353CC" w:rsidRDefault="000325F0" w:rsidP="0053055B">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3.</w:t>
      </w:r>
      <w:r w:rsidR="0053055B" w:rsidRPr="00D353CC">
        <w:rPr>
          <w:rFonts w:ascii="Times New Roman" w:hAnsi="Times New Roman" w:cs="Times New Roman"/>
          <w:color w:val="000000" w:themeColor="text1"/>
          <w:sz w:val="28"/>
          <w:szCs w:val="28"/>
          <w:lang w:val="kk-KZ"/>
        </w:rPr>
        <w:t>10</w:t>
      </w:r>
      <w:r w:rsidR="00640160" w:rsidRPr="00D353CC">
        <w:rPr>
          <w:rFonts w:ascii="Times New Roman" w:hAnsi="Times New Roman" w:cs="Times New Roman"/>
          <w:color w:val="000000" w:themeColor="text1"/>
          <w:sz w:val="28"/>
          <w:szCs w:val="28"/>
          <w:lang w:val="kk-KZ"/>
        </w:rPr>
        <w:t>- cурет</w:t>
      </w:r>
      <w:r w:rsidRPr="00D353CC">
        <w:rPr>
          <w:rFonts w:ascii="Times New Roman" w:hAnsi="Times New Roman" w:cs="Times New Roman"/>
          <w:color w:val="000000" w:themeColor="text1"/>
          <w:sz w:val="28"/>
          <w:szCs w:val="28"/>
          <w:lang w:val="kk-KZ"/>
        </w:rPr>
        <w:t>те</w:t>
      </w:r>
      <w:r w:rsidR="00640160" w:rsidRPr="00D353CC">
        <w:rPr>
          <w:rFonts w:ascii="Times New Roman" w:hAnsi="Times New Roman" w:cs="Times New Roman"/>
          <w:color w:val="000000" w:themeColor="text1"/>
          <w:sz w:val="28"/>
          <w:szCs w:val="28"/>
          <w:lang w:val="kk-KZ"/>
        </w:rPr>
        <w:t xml:space="preserve">  сүзгідегі әктік-содалық әдіспен тазартудан кейін қалған тұнбаның ИҚ-</w:t>
      </w:r>
      <w:r w:rsidRPr="00D353CC">
        <w:rPr>
          <w:rFonts w:ascii="Times New Roman" w:hAnsi="Times New Roman" w:cs="Times New Roman"/>
          <w:color w:val="000000" w:themeColor="text1"/>
          <w:sz w:val="28"/>
          <w:szCs w:val="28"/>
          <w:lang w:val="kk-KZ"/>
        </w:rPr>
        <w:t xml:space="preserve">спектр </w:t>
      </w:r>
      <w:r w:rsidR="00640160" w:rsidRPr="00D353CC">
        <w:rPr>
          <w:rFonts w:ascii="Times New Roman" w:hAnsi="Times New Roman" w:cs="Times New Roman"/>
          <w:color w:val="000000" w:themeColor="text1"/>
          <w:sz w:val="28"/>
          <w:szCs w:val="28"/>
          <w:lang w:val="kk-KZ"/>
        </w:rPr>
        <w:t>талдауы көрсет</w:t>
      </w:r>
      <w:r w:rsidRPr="00D353CC">
        <w:rPr>
          <w:rFonts w:ascii="Times New Roman" w:hAnsi="Times New Roman" w:cs="Times New Roman"/>
          <w:color w:val="000000" w:themeColor="text1"/>
          <w:sz w:val="28"/>
          <w:szCs w:val="28"/>
          <w:lang w:val="kk-KZ"/>
        </w:rPr>
        <w:t>ілген</w:t>
      </w:r>
      <w:r w:rsidR="00640160" w:rsidRPr="00D353CC">
        <w:rPr>
          <w:rFonts w:ascii="Times New Roman" w:hAnsi="Times New Roman" w:cs="Times New Roman"/>
          <w:color w:val="000000" w:themeColor="text1"/>
          <w:sz w:val="28"/>
          <w:szCs w:val="28"/>
          <w:lang w:val="kk-KZ"/>
        </w:rPr>
        <w:t xml:space="preserve">. </w:t>
      </w:r>
    </w:p>
    <w:p w14:paraId="64012C2C" w14:textId="77777777" w:rsidR="00C70E86" w:rsidRPr="00D353CC" w:rsidRDefault="00C70E86" w:rsidP="00640160">
      <w:pPr>
        <w:pStyle w:val="a7"/>
        <w:spacing w:before="0" w:beforeAutospacing="0" w:after="0" w:afterAutospacing="0"/>
        <w:ind w:firstLine="709"/>
        <w:jc w:val="both"/>
        <w:rPr>
          <w:color w:val="000000" w:themeColor="text1"/>
          <w:sz w:val="28"/>
          <w:szCs w:val="28"/>
          <w:lang w:val="kk-KZ"/>
        </w:rPr>
      </w:pPr>
    </w:p>
    <w:p w14:paraId="1C088B33" w14:textId="4D63AFE9" w:rsidR="00C70E86" w:rsidRPr="00D353CC" w:rsidRDefault="006B55EB" w:rsidP="00157446">
      <w:pPr>
        <w:pStyle w:val="a7"/>
        <w:spacing w:before="0" w:beforeAutospacing="0" w:after="0" w:afterAutospacing="0"/>
        <w:jc w:val="both"/>
        <w:rPr>
          <w:color w:val="000000" w:themeColor="text1"/>
          <w:sz w:val="28"/>
          <w:szCs w:val="28"/>
          <w:lang w:val="kk-KZ"/>
        </w:rPr>
      </w:pPr>
      <w:r w:rsidRPr="00D353CC">
        <w:rPr>
          <w:noProof/>
          <w:color w:val="000000" w:themeColor="text1"/>
        </w:rPr>
        <w:lastRenderedPageBreak/>
        <mc:AlternateContent>
          <mc:Choice Requires="wps">
            <w:drawing>
              <wp:anchor distT="0" distB="0" distL="114300" distR="114300" simplePos="0" relativeHeight="251662848" behindDoc="0" locked="0" layoutInCell="1" allowOverlap="1" wp14:anchorId="046069D8" wp14:editId="523773F1">
                <wp:simplePos x="0" y="0"/>
                <wp:positionH relativeFrom="column">
                  <wp:posOffset>4831715</wp:posOffset>
                </wp:positionH>
                <wp:positionV relativeFrom="paragraph">
                  <wp:posOffset>410210</wp:posOffset>
                </wp:positionV>
                <wp:extent cx="774700" cy="7740650"/>
                <wp:effectExtent l="0" t="0" r="6350" b="0"/>
                <wp:wrapNone/>
                <wp:docPr id="545385482" name="Надпись 299"/>
                <wp:cNvGraphicFramePr/>
                <a:graphic xmlns:a="http://schemas.openxmlformats.org/drawingml/2006/main">
                  <a:graphicData uri="http://schemas.microsoft.com/office/word/2010/wordprocessingShape">
                    <wps:wsp>
                      <wps:cNvSpPr txBox="1"/>
                      <wps:spPr>
                        <a:xfrm>
                          <a:off x="0" y="0"/>
                          <a:ext cx="774700" cy="7740650"/>
                        </a:xfrm>
                        <a:prstGeom prst="rect">
                          <a:avLst/>
                        </a:prstGeom>
                        <a:solidFill>
                          <a:schemeClr val="lt1"/>
                        </a:solidFill>
                        <a:ln w="6350">
                          <a:noFill/>
                        </a:ln>
                      </wps:spPr>
                      <wps:txbx>
                        <w:txbxContent>
                          <w:p w14:paraId="555B4AFD" w14:textId="4A53FCC8" w:rsidR="006F2551" w:rsidRPr="006479D7" w:rsidRDefault="006F2551" w:rsidP="006B55EB">
                            <w:pPr>
                              <w:tabs>
                                <w:tab w:val="left" w:pos="0"/>
                                <w:tab w:val="left" w:pos="9356"/>
                              </w:tabs>
                              <w:autoSpaceDE w:val="0"/>
                              <w:autoSpaceDN w:val="0"/>
                              <w:adjustRightInd w:val="0"/>
                              <w:spacing w:after="0" w:line="240" w:lineRule="auto"/>
                              <w:jc w:val="center"/>
                              <w:rPr>
                                <w:rFonts w:ascii="Times New Roman" w:hAnsi="Times New Roman" w:cs="Times New Roman"/>
                                <w:sz w:val="28"/>
                                <w:szCs w:val="28"/>
                                <w:lang w:val="kk-KZ"/>
                              </w:rPr>
                            </w:pPr>
                            <w:r>
                              <w:rPr>
                                <w:rFonts w:ascii="Times New Roman" w:hAnsi="Times New Roman"/>
                                <w:color w:val="000000" w:themeColor="text1"/>
                                <w:sz w:val="28"/>
                                <w:szCs w:val="28"/>
                                <w:lang w:val="kk-KZ"/>
                              </w:rPr>
                              <w:t>С</w:t>
                            </w:r>
                            <w:r w:rsidRPr="00D353CC">
                              <w:rPr>
                                <w:rFonts w:ascii="Times New Roman" w:hAnsi="Times New Roman"/>
                                <w:color w:val="000000" w:themeColor="text1"/>
                                <w:sz w:val="28"/>
                                <w:szCs w:val="28"/>
                                <w:lang w:val="kk-KZ"/>
                              </w:rPr>
                              <w:t xml:space="preserve">урет </w:t>
                            </w:r>
                            <w:r>
                              <w:rPr>
                                <w:rFonts w:ascii="Times New Roman" w:hAnsi="Times New Roman" w:cs="Times New Roman"/>
                                <w:sz w:val="28"/>
                                <w:szCs w:val="28"/>
                                <w:lang w:val="kk-KZ"/>
                              </w:rPr>
                              <w:t>3.10 -</w:t>
                            </w:r>
                            <w:r w:rsidRPr="006479D7">
                              <w:rPr>
                                <w:rFonts w:ascii="Times New Roman" w:hAnsi="Times New Roman" w:cs="Times New Roman"/>
                                <w:sz w:val="28"/>
                                <w:szCs w:val="28"/>
                                <w:lang w:val="kk-KZ"/>
                              </w:rPr>
                              <w:t xml:space="preserve"> Әктік-содалық әдіспен тазартудан кейін сүзгідегі тұнбаның ИҚ-</w:t>
                            </w:r>
                            <w:r>
                              <w:rPr>
                                <w:rFonts w:ascii="Times New Roman" w:hAnsi="Times New Roman" w:cs="Times New Roman"/>
                                <w:sz w:val="28"/>
                                <w:szCs w:val="28"/>
                                <w:lang w:val="kk-KZ"/>
                              </w:rPr>
                              <w:t xml:space="preserve">спектр </w:t>
                            </w:r>
                            <w:r w:rsidRPr="006479D7">
                              <w:rPr>
                                <w:rFonts w:ascii="Times New Roman" w:hAnsi="Times New Roman" w:cs="Times New Roman"/>
                                <w:sz w:val="28"/>
                                <w:szCs w:val="28"/>
                                <w:lang w:val="kk-KZ"/>
                              </w:rPr>
                              <w:t>талдауы</w:t>
                            </w:r>
                          </w:p>
                          <w:p w14:paraId="2A589C29" w14:textId="77777777" w:rsidR="006F2551" w:rsidRDefault="006F2551" w:rsidP="006B55EB">
                            <w:pPr>
                              <w:pStyle w:val="a7"/>
                              <w:spacing w:before="0" w:beforeAutospacing="0" w:after="0" w:afterAutospacing="0"/>
                              <w:ind w:firstLine="709"/>
                              <w:jc w:val="both"/>
                              <w:rPr>
                                <w:sz w:val="28"/>
                                <w:szCs w:val="28"/>
                                <w:lang w:val="kk-KZ"/>
                              </w:rPr>
                            </w:pPr>
                          </w:p>
                          <w:p w14:paraId="43A492B4" w14:textId="77777777" w:rsidR="006F2551" w:rsidRDefault="006F2551"/>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6069D8" id="_x0000_t202" coordsize="21600,21600" o:spt="202" path="m,l,21600r21600,l21600,xe">
                <v:stroke joinstyle="miter"/>
                <v:path gradientshapeok="t" o:connecttype="rect"/>
              </v:shapetype>
              <v:shape id="Надпись 299" o:spid="_x0000_s1026" type="#_x0000_t202" style="position:absolute;left:0;text-align:left;margin-left:380.45pt;margin-top:32.3pt;width:61pt;height:609.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" fillcolor="white [3201]" stroked="f" strokeweight=".5pt">
                <v:textbox style="layout-flow:vertical;mso-layout-flow-alt:bottom-to-top">
                  <w:txbxContent>
                    <w:p w14:paraId="555B4AFD" w14:textId="4A53FCC8" w:rsidR="006F2551" w:rsidRPr="006479D7" w:rsidRDefault="006F2551" w:rsidP="006B55EB">
                      <w:pPr>
                        <w:tabs>
                          <w:tab w:val="left" w:pos="0"/>
                          <w:tab w:val="left" w:pos="9356"/>
                        </w:tabs>
                        <w:autoSpaceDE w:val="0"/>
                        <w:autoSpaceDN w:val="0"/>
                        <w:adjustRightInd w:val="0"/>
                        <w:spacing w:after="0" w:line="240" w:lineRule="auto"/>
                        <w:jc w:val="center"/>
                        <w:rPr>
                          <w:rFonts w:ascii="Times New Roman" w:hAnsi="Times New Roman" w:cs="Times New Roman"/>
                          <w:sz w:val="28"/>
                          <w:szCs w:val="28"/>
                          <w:lang w:val="kk-KZ"/>
                        </w:rPr>
                      </w:pPr>
                      <w:r>
                        <w:rPr>
                          <w:rFonts w:ascii="Times New Roman" w:hAnsi="Times New Roman"/>
                          <w:color w:val="000000" w:themeColor="text1"/>
                          <w:sz w:val="28"/>
                          <w:szCs w:val="28"/>
                          <w:lang w:val="kk-KZ"/>
                        </w:rPr>
                        <w:t>С</w:t>
                      </w:r>
                      <w:r w:rsidRPr="00D353CC">
                        <w:rPr>
                          <w:rFonts w:ascii="Times New Roman" w:hAnsi="Times New Roman"/>
                          <w:color w:val="000000" w:themeColor="text1"/>
                          <w:sz w:val="28"/>
                          <w:szCs w:val="28"/>
                          <w:lang w:val="kk-KZ"/>
                        </w:rPr>
                        <w:t xml:space="preserve">урет </w:t>
                      </w:r>
                      <w:r>
                        <w:rPr>
                          <w:rFonts w:ascii="Times New Roman" w:hAnsi="Times New Roman" w:cs="Times New Roman"/>
                          <w:sz w:val="28"/>
                          <w:szCs w:val="28"/>
                          <w:lang w:val="kk-KZ"/>
                        </w:rPr>
                        <w:t>3.10 -</w:t>
                      </w:r>
                      <w:r w:rsidRPr="006479D7">
                        <w:rPr>
                          <w:rFonts w:ascii="Times New Roman" w:hAnsi="Times New Roman" w:cs="Times New Roman"/>
                          <w:sz w:val="28"/>
                          <w:szCs w:val="28"/>
                          <w:lang w:val="kk-KZ"/>
                        </w:rPr>
                        <w:t xml:space="preserve"> Әктік-содалық әдіспен тазартудан кейін сүзгідегі тұнбаның ИҚ-</w:t>
                      </w:r>
                      <w:r>
                        <w:rPr>
                          <w:rFonts w:ascii="Times New Roman" w:hAnsi="Times New Roman" w:cs="Times New Roman"/>
                          <w:sz w:val="28"/>
                          <w:szCs w:val="28"/>
                          <w:lang w:val="kk-KZ"/>
                        </w:rPr>
                        <w:t xml:space="preserve">спектр </w:t>
                      </w:r>
                      <w:r w:rsidRPr="006479D7">
                        <w:rPr>
                          <w:rFonts w:ascii="Times New Roman" w:hAnsi="Times New Roman" w:cs="Times New Roman"/>
                          <w:sz w:val="28"/>
                          <w:szCs w:val="28"/>
                          <w:lang w:val="kk-KZ"/>
                        </w:rPr>
                        <w:t>талдауы</w:t>
                      </w:r>
                    </w:p>
                    <w:p w14:paraId="2A589C29" w14:textId="77777777" w:rsidR="006F2551" w:rsidRDefault="006F2551" w:rsidP="006B55EB">
                      <w:pPr>
                        <w:pStyle w:val="a7"/>
                        <w:spacing w:before="0" w:beforeAutospacing="0" w:after="0" w:afterAutospacing="0"/>
                        <w:ind w:firstLine="709"/>
                        <w:jc w:val="both"/>
                        <w:rPr>
                          <w:sz w:val="28"/>
                          <w:szCs w:val="28"/>
                          <w:lang w:val="kk-KZ"/>
                        </w:rPr>
                      </w:pPr>
                    </w:p>
                    <w:p w14:paraId="43A492B4" w14:textId="77777777" w:rsidR="006F2551" w:rsidRDefault="006F2551"/>
                  </w:txbxContent>
                </v:textbox>
              </v:shape>
            </w:pict>
          </mc:Fallback>
        </mc:AlternateContent>
      </w:r>
      <w:r w:rsidR="00C70E86" w:rsidRPr="00D353CC">
        <w:rPr>
          <w:noProof/>
          <w:color w:val="000000" w:themeColor="text1"/>
        </w:rPr>
        <w:drawing>
          <wp:inline distT="0" distB="0" distL="0" distR="0" wp14:anchorId="7B42DB1A" wp14:editId="78813B2B">
            <wp:extent cx="8746744" cy="4687443"/>
            <wp:effectExtent l="0" t="8573" r="7938" b="7937"/>
            <wp:docPr id="22" name="Рисунок 22" descr="Изображение выглядит как текст, линия, диаграмма, График&#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descr="Изображение выглядит как текст, линия, диаграмма, График&#10;&#10;Содержимое, созданное искусственным интеллектом, может быть неверным."/>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rot="16200000">
                      <a:off x="0" y="0"/>
                      <a:ext cx="8920218" cy="4780409"/>
                    </a:xfrm>
                    <a:prstGeom prst="rect">
                      <a:avLst/>
                    </a:prstGeom>
                    <a:noFill/>
                    <a:ln>
                      <a:noFill/>
                    </a:ln>
                  </pic:spPr>
                </pic:pic>
              </a:graphicData>
            </a:graphic>
          </wp:inline>
        </w:drawing>
      </w:r>
    </w:p>
    <w:p w14:paraId="0ED0D6A2" w14:textId="77777777" w:rsidR="00C70E86" w:rsidRPr="00D353CC" w:rsidRDefault="00C70E86" w:rsidP="00640160">
      <w:pPr>
        <w:pStyle w:val="a7"/>
        <w:spacing w:before="0" w:beforeAutospacing="0" w:after="0" w:afterAutospacing="0"/>
        <w:ind w:firstLine="709"/>
        <w:jc w:val="both"/>
        <w:rPr>
          <w:color w:val="000000" w:themeColor="text1"/>
          <w:sz w:val="28"/>
          <w:szCs w:val="28"/>
          <w:lang w:val="kk-KZ"/>
        </w:rPr>
      </w:pPr>
    </w:p>
    <w:p w14:paraId="33D0D194" w14:textId="77777777" w:rsidR="0029554E" w:rsidRPr="00D353CC" w:rsidRDefault="0029554E" w:rsidP="00C70E86">
      <w:pPr>
        <w:pStyle w:val="a7"/>
        <w:spacing w:before="0" w:beforeAutospacing="0" w:after="0" w:afterAutospacing="0"/>
        <w:ind w:firstLine="709"/>
        <w:jc w:val="both"/>
        <w:rPr>
          <w:color w:val="000000" w:themeColor="text1"/>
          <w:sz w:val="28"/>
          <w:szCs w:val="28"/>
          <w:lang w:val="kk-KZ"/>
        </w:rPr>
      </w:pPr>
    </w:p>
    <w:p w14:paraId="0E8612AA" w14:textId="77777777" w:rsidR="00E302AB" w:rsidRPr="00D353CC" w:rsidRDefault="00E302AB" w:rsidP="00E302AB">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lastRenderedPageBreak/>
        <w:t xml:space="preserve">3.10 - cуретте көрсетілгендей 1427, 878 және 716 см⁻¹ аймағындағы ең қарқынды шыңдар кальций карбонатына тән екендігі, ал 3200–3700 см⁻¹ аралығында OH-топтарының сіңіруілі байқалады. </w:t>
      </w:r>
    </w:p>
    <w:p w14:paraId="4886C2B3" w14:textId="77777777" w:rsidR="00E302AB" w:rsidRPr="00D353CC" w:rsidRDefault="00E302AB" w:rsidP="00E302AB">
      <w:pPr>
        <w:spacing w:after="0" w:line="240" w:lineRule="auto"/>
        <w:ind w:firstLine="709"/>
        <w:jc w:val="both"/>
        <w:rPr>
          <w:rFonts w:ascii="Times New Roman" w:hAnsi="Times New Roman" w:cs="Times New Roman"/>
          <w:color w:val="000000" w:themeColor="text1"/>
          <w:sz w:val="28"/>
          <w:szCs w:val="28"/>
          <w:lang w:val="kk-KZ"/>
        </w:rPr>
      </w:pPr>
    </w:p>
    <w:p w14:paraId="7E66FC15" w14:textId="7D43C952" w:rsidR="00640160" w:rsidRPr="00D353CC" w:rsidRDefault="00640160" w:rsidP="00640160">
      <w:pPr>
        <w:spacing w:after="0" w:line="240" w:lineRule="auto"/>
        <w:ind w:firstLine="708"/>
        <w:rPr>
          <w:rFonts w:ascii="Times New Roman" w:hAnsi="Times New Roman" w:cs="Times New Roman"/>
          <w:b/>
          <w:color w:val="000000" w:themeColor="text1"/>
          <w:sz w:val="28"/>
          <w:szCs w:val="28"/>
          <w:lang w:val="kk-KZ"/>
        </w:rPr>
      </w:pPr>
      <w:r w:rsidRPr="00D353CC">
        <w:rPr>
          <w:rFonts w:ascii="Times New Roman" w:hAnsi="Times New Roman" w:cs="Times New Roman"/>
          <w:b/>
          <w:color w:val="000000" w:themeColor="text1"/>
          <w:sz w:val="28"/>
          <w:szCs w:val="28"/>
          <w:lang w:val="kk-KZ"/>
        </w:rPr>
        <w:t>3.2.</w:t>
      </w:r>
      <w:r w:rsidR="0029554E" w:rsidRPr="00D353CC">
        <w:rPr>
          <w:rFonts w:ascii="Times New Roman" w:hAnsi="Times New Roman" w:cs="Times New Roman"/>
          <w:b/>
          <w:color w:val="000000" w:themeColor="text1"/>
          <w:sz w:val="28"/>
          <w:szCs w:val="28"/>
          <w:lang w:val="kk-KZ"/>
        </w:rPr>
        <w:t>3</w:t>
      </w:r>
      <w:r w:rsidRPr="00D353CC">
        <w:rPr>
          <w:rFonts w:ascii="Times New Roman" w:hAnsi="Times New Roman" w:cs="Times New Roman"/>
          <w:b/>
          <w:color w:val="000000" w:themeColor="text1"/>
          <w:sz w:val="28"/>
          <w:szCs w:val="28"/>
          <w:lang w:val="kk-KZ"/>
        </w:rPr>
        <w:t xml:space="preserve"> Барий карбонатты әдіспен тазалау</w:t>
      </w:r>
    </w:p>
    <w:p w14:paraId="4FE1A026" w14:textId="5405C137" w:rsidR="00640160" w:rsidRPr="00D353CC" w:rsidRDefault="00064CA3" w:rsidP="00640160">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Натрий хлоридін</w:t>
      </w:r>
      <w:r w:rsidR="00640160" w:rsidRPr="00D353CC">
        <w:rPr>
          <w:rFonts w:ascii="Times New Roman" w:hAnsi="Times New Roman" w:cs="Times New Roman"/>
          <w:color w:val="000000" w:themeColor="text1"/>
          <w:sz w:val="28"/>
          <w:szCs w:val="28"/>
          <w:lang w:val="kk-KZ"/>
        </w:rPr>
        <w:t xml:space="preserve"> тазалау </w:t>
      </w:r>
      <w:r w:rsidRPr="00D353CC">
        <w:rPr>
          <w:rFonts w:ascii="Times New Roman" w:hAnsi="Times New Roman" w:cs="Times New Roman"/>
          <w:color w:val="000000" w:themeColor="text1"/>
          <w:sz w:val="28"/>
          <w:szCs w:val="28"/>
          <w:lang w:val="kk-KZ"/>
        </w:rPr>
        <w:t>мақсатында</w:t>
      </w:r>
      <w:r w:rsidR="00640160" w:rsidRPr="00D353CC">
        <w:rPr>
          <w:rFonts w:ascii="Times New Roman" w:hAnsi="Times New Roman" w:cs="Times New Roman"/>
          <w:color w:val="000000" w:themeColor="text1"/>
          <w:sz w:val="28"/>
          <w:szCs w:val="28"/>
          <w:lang w:val="kk-KZ"/>
        </w:rPr>
        <w:t xml:space="preserve"> барий – карбонатты әдіс</w:t>
      </w:r>
      <w:r w:rsidRPr="00D353CC">
        <w:rPr>
          <w:rFonts w:ascii="Times New Roman" w:hAnsi="Times New Roman" w:cs="Times New Roman"/>
          <w:color w:val="000000" w:themeColor="text1"/>
          <w:sz w:val="28"/>
          <w:szCs w:val="28"/>
          <w:lang w:val="kk-KZ"/>
        </w:rPr>
        <w:t xml:space="preserve"> зерттелінді</w:t>
      </w:r>
      <w:r w:rsidR="00640160" w:rsidRPr="00D353CC">
        <w:rPr>
          <w:rFonts w:ascii="Times New Roman" w:hAnsi="Times New Roman" w:cs="Times New Roman"/>
          <w:color w:val="000000" w:themeColor="text1"/>
          <w:sz w:val="28"/>
          <w:szCs w:val="28"/>
          <w:lang w:val="kk-KZ"/>
        </w:rPr>
        <w:t xml:space="preserve">. </w:t>
      </w:r>
      <w:r w:rsidRPr="00D353CC">
        <w:rPr>
          <w:rFonts w:ascii="Times New Roman" w:hAnsi="Times New Roman" w:cs="Times New Roman"/>
          <w:color w:val="000000" w:themeColor="text1"/>
          <w:sz w:val="28"/>
          <w:szCs w:val="28"/>
          <w:lang w:val="kk-KZ"/>
        </w:rPr>
        <w:t>Аталған әдіс</w:t>
      </w:r>
      <w:r w:rsidR="00640160" w:rsidRPr="00D353CC">
        <w:rPr>
          <w:rFonts w:ascii="Times New Roman" w:hAnsi="Times New Roman" w:cs="Times New Roman"/>
          <w:color w:val="000000" w:themeColor="text1"/>
          <w:sz w:val="28"/>
          <w:szCs w:val="28"/>
          <w:lang w:val="kk-KZ"/>
        </w:rPr>
        <w:t xml:space="preserve"> әкті, әкті – содалы, әкті – сульфатты әдістеріне қарағанда</w:t>
      </w:r>
      <w:r w:rsidRPr="00D353CC">
        <w:rPr>
          <w:rFonts w:ascii="Times New Roman" w:hAnsi="Times New Roman" w:cs="Times New Roman"/>
          <w:color w:val="000000" w:themeColor="text1"/>
          <w:sz w:val="28"/>
          <w:szCs w:val="28"/>
          <w:lang w:val="kk-KZ"/>
        </w:rPr>
        <w:t xml:space="preserve"> тазалығы өте жоғары тұз алуға мүмкіндік береді, себебі процес барысында түзілетін </w:t>
      </w:r>
      <w:r w:rsidR="00640160" w:rsidRPr="00D353CC">
        <w:rPr>
          <w:rFonts w:ascii="Times New Roman" w:hAnsi="Times New Roman" w:cs="Times New Roman"/>
          <w:color w:val="000000" w:themeColor="text1"/>
          <w:sz w:val="28"/>
          <w:szCs w:val="28"/>
          <w:lang w:val="kk-KZ"/>
        </w:rPr>
        <w:t xml:space="preserve"> </w:t>
      </w:r>
      <w:r w:rsidR="00535F98" w:rsidRPr="00D353CC">
        <w:rPr>
          <w:rFonts w:ascii="Times New Roman" w:hAnsi="Times New Roman" w:cs="Times New Roman"/>
          <w:color w:val="000000" w:themeColor="text1"/>
          <w:sz w:val="28"/>
          <w:szCs w:val="28"/>
          <w:lang w:val="kk-KZ"/>
        </w:rPr>
        <w:t>барий сульфатының</w:t>
      </w:r>
      <w:r w:rsidR="00640160" w:rsidRPr="00D353CC">
        <w:rPr>
          <w:rFonts w:ascii="Times New Roman" w:hAnsi="Times New Roman" w:cs="Times New Roman"/>
          <w:color w:val="000000" w:themeColor="text1"/>
          <w:sz w:val="28"/>
          <w:szCs w:val="28"/>
          <w:lang w:val="kk-KZ"/>
        </w:rPr>
        <w:t xml:space="preserve"> ерігіштігі төмен. </w:t>
      </w:r>
      <w:r w:rsidRPr="00D353CC">
        <w:rPr>
          <w:rFonts w:ascii="Times New Roman" w:hAnsi="Times New Roman" w:cs="Times New Roman"/>
          <w:color w:val="000000" w:themeColor="text1"/>
          <w:sz w:val="28"/>
          <w:szCs w:val="28"/>
          <w:lang w:val="kk-KZ"/>
        </w:rPr>
        <w:t>Н</w:t>
      </w:r>
      <w:r w:rsidR="00640160" w:rsidRPr="00D353CC">
        <w:rPr>
          <w:rFonts w:ascii="Times New Roman" w:hAnsi="Times New Roman" w:cs="Times New Roman"/>
          <w:color w:val="000000" w:themeColor="text1"/>
          <w:sz w:val="28"/>
          <w:szCs w:val="28"/>
          <w:lang w:val="kk-KZ"/>
        </w:rPr>
        <w:t>атрий хлор</w:t>
      </w:r>
      <w:r w:rsidRPr="00D353CC">
        <w:rPr>
          <w:rFonts w:ascii="Times New Roman" w:hAnsi="Times New Roman" w:cs="Times New Roman"/>
          <w:color w:val="000000" w:themeColor="text1"/>
          <w:sz w:val="28"/>
          <w:szCs w:val="28"/>
          <w:lang w:val="kk-KZ"/>
        </w:rPr>
        <w:t>иді</w:t>
      </w:r>
      <w:r w:rsidR="00640160" w:rsidRPr="00D353CC">
        <w:rPr>
          <w:rFonts w:ascii="Times New Roman" w:hAnsi="Times New Roman" w:cs="Times New Roman"/>
          <w:color w:val="000000" w:themeColor="text1"/>
          <w:sz w:val="28"/>
          <w:szCs w:val="28"/>
          <w:lang w:val="kk-KZ"/>
        </w:rPr>
        <w:t xml:space="preserve"> тек тағам саласында ғана қолданылып қоймайды. Ол медицинада, натрийдің басқа тұздарын алуда</w:t>
      </w:r>
      <w:r w:rsidRPr="00D353CC">
        <w:rPr>
          <w:rFonts w:ascii="Times New Roman" w:hAnsi="Times New Roman" w:cs="Times New Roman"/>
          <w:color w:val="000000" w:themeColor="text1"/>
          <w:sz w:val="28"/>
          <w:szCs w:val="28"/>
          <w:lang w:val="kk-KZ"/>
        </w:rPr>
        <w:t>, сода өндірісінде, электрохимияда</w:t>
      </w:r>
      <w:r w:rsidR="00640160" w:rsidRPr="00D353CC">
        <w:rPr>
          <w:rFonts w:ascii="Times New Roman" w:hAnsi="Times New Roman" w:cs="Times New Roman"/>
          <w:color w:val="000000" w:themeColor="text1"/>
          <w:sz w:val="28"/>
          <w:szCs w:val="28"/>
          <w:lang w:val="kk-KZ"/>
        </w:rPr>
        <w:t xml:space="preserve"> кеңінен қолданылады. </w:t>
      </w:r>
      <w:r w:rsidRPr="00D353CC">
        <w:rPr>
          <w:rFonts w:ascii="Times New Roman" w:hAnsi="Times New Roman" w:cs="Times New Roman"/>
          <w:color w:val="000000" w:themeColor="text1"/>
          <w:sz w:val="28"/>
          <w:szCs w:val="28"/>
          <w:lang w:val="kk-KZ"/>
        </w:rPr>
        <w:t xml:space="preserve">Сәйкесінше </w:t>
      </w:r>
      <w:r w:rsidR="00640160" w:rsidRPr="00D353CC">
        <w:rPr>
          <w:rFonts w:ascii="Times New Roman" w:hAnsi="Times New Roman" w:cs="Times New Roman"/>
          <w:color w:val="000000" w:themeColor="text1"/>
          <w:sz w:val="28"/>
          <w:szCs w:val="28"/>
          <w:lang w:val="kk-KZ"/>
        </w:rPr>
        <w:t xml:space="preserve"> оның құрамының тазалығы</w:t>
      </w:r>
      <w:r w:rsidRPr="00D353CC">
        <w:rPr>
          <w:rFonts w:ascii="Times New Roman" w:hAnsi="Times New Roman" w:cs="Times New Roman"/>
          <w:color w:val="000000" w:themeColor="text1"/>
          <w:sz w:val="28"/>
          <w:szCs w:val="28"/>
          <w:lang w:val="kk-KZ"/>
        </w:rPr>
        <w:t>на қойылатын талаптар өте жоғары</w:t>
      </w:r>
      <w:r w:rsidR="00640160" w:rsidRPr="00D353CC">
        <w:rPr>
          <w:rFonts w:ascii="Times New Roman" w:hAnsi="Times New Roman" w:cs="Times New Roman"/>
          <w:color w:val="000000" w:themeColor="text1"/>
          <w:sz w:val="28"/>
          <w:szCs w:val="28"/>
          <w:lang w:val="kk-KZ"/>
        </w:rPr>
        <w:t>. Сондықтан жоғары тазалықта тұз алу үшін барий карбонаты пайдаланылды. Барий карбонатының ерігіштігі өте төмен, бірақ 90 – 100</w:t>
      </w:r>
      <w:r w:rsidR="00640160" w:rsidRPr="00D353CC">
        <w:rPr>
          <w:rFonts w:ascii="Times New Roman" w:hAnsi="Times New Roman" w:cs="Times New Roman"/>
          <w:color w:val="000000" w:themeColor="text1"/>
          <w:sz w:val="28"/>
          <w:szCs w:val="28"/>
          <w:vertAlign w:val="superscript"/>
          <w:lang w:val="kk-KZ"/>
        </w:rPr>
        <w:t>0</w:t>
      </w:r>
      <w:r w:rsidR="00640160" w:rsidRPr="00D353CC">
        <w:rPr>
          <w:rFonts w:ascii="Times New Roman" w:hAnsi="Times New Roman" w:cs="Times New Roman"/>
          <w:color w:val="000000" w:themeColor="text1"/>
          <w:sz w:val="28"/>
          <w:szCs w:val="28"/>
          <w:lang w:val="kk-KZ"/>
        </w:rPr>
        <w:t>С – та қайнап тұрған тұздыққа салғанда, онда СО</w:t>
      </w:r>
      <w:r w:rsidR="00640160" w:rsidRPr="00D353CC">
        <w:rPr>
          <w:rFonts w:ascii="Times New Roman" w:hAnsi="Times New Roman" w:cs="Times New Roman"/>
          <w:color w:val="000000" w:themeColor="text1"/>
          <w:sz w:val="28"/>
          <w:szCs w:val="28"/>
          <w:vertAlign w:val="subscript"/>
          <w:lang w:val="kk-KZ"/>
        </w:rPr>
        <w:t>2</w:t>
      </w:r>
      <w:r w:rsidR="00640160" w:rsidRPr="00D353CC">
        <w:rPr>
          <w:rFonts w:ascii="Times New Roman" w:hAnsi="Times New Roman" w:cs="Times New Roman"/>
          <w:color w:val="000000" w:themeColor="text1"/>
          <w:sz w:val="28"/>
          <w:szCs w:val="28"/>
          <w:lang w:val="kk-KZ"/>
        </w:rPr>
        <w:t xml:space="preserve"> газының бөлінуін байқауға болады. Демек, барий карбонатының құрамындағы СО</w:t>
      </w:r>
      <w:r w:rsidR="00640160" w:rsidRPr="00D353CC">
        <w:rPr>
          <w:rFonts w:ascii="Times New Roman" w:hAnsi="Times New Roman" w:cs="Times New Roman"/>
          <w:color w:val="000000" w:themeColor="text1"/>
          <w:sz w:val="28"/>
          <w:szCs w:val="28"/>
          <w:vertAlign w:val="subscript"/>
          <w:lang w:val="kk-KZ"/>
        </w:rPr>
        <w:t>2</w:t>
      </w:r>
      <w:r w:rsidR="00640160" w:rsidRPr="00D353CC">
        <w:rPr>
          <w:rFonts w:ascii="Times New Roman" w:hAnsi="Times New Roman" w:cs="Times New Roman"/>
          <w:color w:val="000000" w:themeColor="text1"/>
          <w:sz w:val="28"/>
          <w:szCs w:val="28"/>
          <w:lang w:val="kk-KZ"/>
        </w:rPr>
        <w:t xml:space="preserve"> газы бөлінген соң, тұздың құрамындағы </w:t>
      </w:r>
      <w:r w:rsidRPr="00D353CC">
        <w:rPr>
          <w:rFonts w:ascii="Times New Roman" w:hAnsi="Times New Roman" w:cs="Times New Roman"/>
          <w:color w:val="000000" w:themeColor="text1"/>
          <w:sz w:val="28"/>
          <w:szCs w:val="28"/>
          <w:lang w:val="kk-KZ"/>
        </w:rPr>
        <w:t xml:space="preserve">кальций </w:t>
      </w:r>
      <w:r w:rsidR="00640160" w:rsidRPr="00D353CC">
        <w:rPr>
          <w:rFonts w:ascii="Times New Roman" w:hAnsi="Times New Roman" w:cs="Times New Roman"/>
          <w:color w:val="000000" w:themeColor="text1"/>
          <w:sz w:val="28"/>
          <w:szCs w:val="28"/>
          <w:lang w:val="kk-KZ"/>
        </w:rPr>
        <w:t xml:space="preserve"> және </w:t>
      </w:r>
      <w:r w:rsidRPr="00D353CC">
        <w:rPr>
          <w:rFonts w:ascii="Times New Roman" w:hAnsi="Times New Roman" w:cs="Times New Roman"/>
          <w:color w:val="000000" w:themeColor="text1"/>
          <w:sz w:val="28"/>
          <w:szCs w:val="28"/>
          <w:lang w:val="kk-KZ"/>
        </w:rPr>
        <w:t>магний</w:t>
      </w:r>
      <w:r w:rsidR="00640160" w:rsidRPr="00D353CC">
        <w:rPr>
          <w:rFonts w:ascii="Times New Roman" w:hAnsi="Times New Roman" w:cs="Times New Roman"/>
          <w:color w:val="000000" w:themeColor="text1"/>
          <w:sz w:val="28"/>
          <w:szCs w:val="28"/>
          <w:lang w:val="kk-KZ"/>
        </w:rPr>
        <w:t xml:space="preserve"> иондары кальций және магний карбонаттары күйінде тұнбаға түссе, ал </w:t>
      </w:r>
      <m:oMath>
        <m:sSubSup>
          <m:sSubSupPr>
            <m:ctrlPr>
              <w:rPr>
                <w:rFonts w:ascii="Cambria Math" w:hAnsi="Cambria Math" w:cs="Times New Roman"/>
                <w:i/>
                <w:color w:val="000000" w:themeColor="text1"/>
                <w:sz w:val="28"/>
                <w:szCs w:val="28"/>
                <w:lang w:val="kk-KZ"/>
              </w:rPr>
            </m:ctrlPr>
          </m:sSubSupPr>
          <m:e>
            <m:r>
              <m:rPr>
                <m:nor/>
              </m:rPr>
              <w:rPr>
                <w:rFonts w:ascii="Times New Roman" w:hAnsi="Times New Roman" w:cs="Times New Roman"/>
                <w:color w:val="000000" w:themeColor="text1"/>
                <w:sz w:val="28"/>
                <w:szCs w:val="28"/>
                <w:lang w:val="kk-KZ"/>
              </w:rPr>
              <m:t>SO</m:t>
            </m:r>
          </m:e>
          <m:sub>
            <m:r>
              <m:rPr>
                <m:nor/>
              </m:rPr>
              <w:rPr>
                <w:rFonts w:ascii="Times New Roman" w:hAnsi="Times New Roman" w:cs="Times New Roman"/>
                <w:color w:val="000000" w:themeColor="text1"/>
                <w:sz w:val="28"/>
                <w:szCs w:val="28"/>
                <w:lang w:val="kk-KZ"/>
              </w:rPr>
              <m:t>4</m:t>
            </m:r>
          </m:sub>
          <m:sup>
            <m:r>
              <m:rPr>
                <m:nor/>
              </m:rPr>
              <w:rPr>
                <w:rFonts w:ascii="Times New Roman" w:hAnsi="Times New Roman" w:cs="Times New Roman"/>
                <w:color w:val="000000" w:themeColor="text1"/>
                <w:sz w:val="28"/>
                <w:szCs w:val="28"/>
                <w:lang w:val="kk-KZ"/>
              </w:rPr>
              <m:t>2-</m:t>
            </m:r>
          </m:sup>
        </m:sSubSup>
      </m:oMath>
      <w:r w:rsidR="00640160" w:rsidRPr="00D353CC">
        <w:rPr>
          <w:rFonts w:ascii="Times New Roman" w:hAnsi="Times New Roman" w:cs="Times New Roman"/>
          <w:color w:val="000000" w:themeColor="text1"/>
          <w:sz w:val="28"/>
          <w:szCs w:val="28"/>
          <w:lang w:val="kk-KZ"/>
        </w:rPr>
        <w:t xml:space="preserve"> босаған барий ионымен әрекеттесіп, барий сульфаты түрінде тұнбаға түседі. </w:t>
      </w:r>
    </w:p>
    <w:p w14:paraId="5C57AFC9" w14:textId="327AB633" w:rsidR="00640160" w:rsidRPr="00D353CC" w:rsidRDefault="00640160" w:rsidP="00024464">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xml:space="preserve"> Барий карбонатты әдіспен тазалау процесі барысында келесі реакциялар жүреді: </w:t>
      </w:r>
    </w:p>
    <w:p w14:paraId="70EE4859" w14:textId="77777777" w:rsidR="00886F83" w:rsidRPr="00D353CC" w:rsidRDefault="00886F83" w:rsidP="00024464">
      <w:pPr>
        <w:spacing w:after="0" w:line="240" w:lineRule="auto"/>
        <w:ind w:firstLine="709"/>
        <w:jc w:val="both"/>
        <w:rPr>
          <w:rFonts w:ascii="Times New Roman" w:hAnsi="Times New Roman" w:cs="Times New Roman"/>
          <w:color w:val="000000" w:themeColor="text1"/>
          <w:sz w:val="28"/>
          <w:szCs w:val="28"/>
          <w:lang w:val="kk-KZ"/>
        </w:rPr>
      </w:pPr>
    </w:p>
    <w:tbl>
      <w:tblPr>
        <w:tblW w:w="9606" w:type="dxa"/>
        <w:tblInd w:w="-108" w:type="dxa"/>
        <w:tblLayout w:type="fixed"/>
        <w:tblLook w:val="04A0" w:firstRow="1" w:lastRow="0" w:firstColumn="1" w:lastColumn="0" w:noHBand="0" w:noVBand="1"/>
      </w:tblPr>
      <w:tblGrid>
        <w:gridCol w:w="8613"/>
        <w:gridCol w:w="993"/>
      </w:tblGrid>
      <w:tr w:rsidR="00682A89" w:rsidRPr="00D353CC" w14:paraId="4A489480" w14:textId="77777777" w:rsidTr="00DE52BE">
        <w:tc>
          <w:tcPr>
            <w:tcW w:w="8613" w:type="dxa"/>
          </w:tcPr>
          <w:p w14:paraId="2A48F5B7" w14:textId="25E72835" w:rsidR="00640160" w:rsidRPr="00D353CC" w:rsidRDefault="00DE52BE" w:rsidP="00640160">
            <w:pPr>
              <w:tabs>
                <w:tab w:val="left" w:pos="1185"/>
              </w:tabs>
              <w:ind w:firstLine="709"/>
              <w:rPr>
                <w:rFonts w:ascii="Times New Roman" w:hAnsi="Times New Roman"/>
                <w:color w:val="000000" w:themeColor="text1"/>
                <w:sz w:val="28"/>
                <w:szCs w:val="28"/>
                <w:lang w:val="kk-KZ"/>
              </w:rPr>
            </w:pPr>
            <w:r w:rsidRPr="00D353CC">
              <w:rPr>
                <w:rFonts w:ascii="Times New Roman" w:hAnsi="Times New Roman"/>
                <w:color w:val="000000" w:themeColor="text1"/>
                <w:sz w:val="28"/>
                <w:szCs w:val="28"/>
                <w:lang w:val="kk-KZ"/>
              </w:rPr>
              <w:t>СаСl</w:t>
            </w:r>
            <w:r w:rsidRPr="00D353CC">
              <w:rPr>
                <w:rFonts w:ascii="Times New Roman" w:hAnsi="Times New Roman"/>
                <w:color w:val="000000" w:themeColor="text1"/>
                <w:sz w:val="28"/>
                <w:szCs w:val="28"/>
                <w:vertAlign w:val="subscript"/>
                <w:lang w:val="kk-KZ"/>
              </w:rPr>
              <w:t>2</w:t>
            </w:r>
            <w:r w:rsidRPr="00D353CC">
              <w:rPr>
                <w:rFonts w:ascii="Times New Roman" w:hAnsi="Times New Roman"/>
                <w:color w:val="000000" w:themeColor="text1"/>
                <w:sz w:val="28"/>
                <w:szCs w:val="28"/>
                <w:lang w:val="kk-KZ"/>
              </w:rPr>
              <w:t>+ CaSO</w:t>
            </w:r>
            <w:r w:rsidRPr="00D353CC">
              <w:rPr>
                <w:rFonts w:ascii="Times New Roman" w:hAnsi="Times New Roman"/>
                <w:color w:val="000000" w:themeColor="text1"/>
                <w:sz w:val="28"/>
                <w:szCs w:val="28"/>
                <w:vertAlign w:val="subscript"/>
                <w:lang w:val="kk-KZ"/>
              </w:rPr>
              <w:t>4</w:t>
            </w:r>
            <w:r w:rsidRPr="00D353CC">
              <w:rPr>
                <w:rFonts w:ascii="Times New Roman" w:hAnsi="Times New Roman"/>
                <w:color w:val="000000" w:themeColor="text1"/>
                <w:sz w:val="28"/>
                <w:szCs w:val="28"/>
                <w:lang w:val="kk-KZ"/>
              </w:rPr>
              <w:t xml:space="preserve"> + MgСI</w:t>
            </w:r>
            <w:r w:rsidRPr="00D353CC">
              <w:rPr>
                <w:rFonts w:ascii="Times New Roman" w:hAnsi="Times New Roman"/>
                <w:color w:val="000000" w:themeColor="text1"/>
                <w:sz w:val="28"/>
                <w:szCs w:val="28"/>
                <w:vertAlign w:val="subscript"/>
                <w:lang w:val="kk-KZ"/>
              </w:rPr>
              <w:t>2</w:t>
            </w:r>
            <w:r w:rsidRPr="00D353CC">
              <w:rPr>
                <w:rFonts w:ascii="Times New Roman" w:hAnsi="Times New Roman"/>
                <w:color w:val="000000" w:themeColor="text1"/>
                <w:sz w:val="28"/>
                <w:szCs w:val="28"/>
                <w:lang w:val="kk-KZ"/>
              </w:rPr>
              <w:t xml:space="preserve"> + MgSO</w:t>
            </w:r>
            <w:r w:rsidRPr="00D353CC">
              <w:rPr>
                <w:rFonts w:ascii="Times New Roman" w:hAnsi="Times New Roman"/>
                <w:color w:val="000000" w:themeColor="text1"/>
                <w:sz w:val="28"/>
                <w:szCs w:val="28"/>
                <w:vertAlign w:val="subscript"/>
                <w:lang w:val="kk-KZ"/>
              </w:rPr>
              <w:t>4</w:t>
            </w:r>
            <w:r w:rsidRPr="00D353CC">
              <w:rPr>
                <w:rFonts w:ascii="Times New Roman" w:hAnsi="Times New Roman"/>
                <w:color w:val="000000" w:themeColor="text1"/>
                <w:sz w:val="28"/>
                <w:szCs w:val="28"/>
                <w:lang w:val="kk-KZ"/>
              </w:rPr>
              <w:t>+ 4ВаСО</w:t>
            </w:r>
            <w:r w:rsidRPr="00D353CC">
              <w:rPr>
                <w:rFonts w:ascii="Times New Roman" w:hAnsi="Times New Roman"/>
                <w:color w:val="000000" w:themeColor="text1"/>
                <w:sz w:val="28"/>
                <w:szCs w:val="28"/>
                <w:vertAlign w:val="subscript"/>
                <w:lang w:val="kk-KZ"/>
              </w:rPr>
              <w:t>3</w:t>
            </w:r>
            <w:r w:rsidRPr="00D353CC">
              <w:rPr>
                <w:rFonts w:ascii="Times New Roman" w:hAnsi="Times New Roman"/>
                <w:color w:val="000000" w:themeColor="text1"/>
                <w:sz w:val="28"/>
                <w:szCs w:val="28"/>
                <w:lang w:val="kk-KZ"/>
              </w:rPr>
              <w:t>→ 2СаСO</w:t>
            </w:r>
            <w:r w:rsidRPr="00D353CC">
              <w:rPr>
                <w:rFonts w:ascii="Times New Roman" w:hAnsi="Times New Roman"/>
                <w:color w:val="000000" w:themeColor="text1"/>
                <w:sz w:val="28"/>
                <w:szCs w:val="28"/>
                <w:vertAlign w:val="subscript"/>
                <w:lang w:val="kk-KZ"/>
              </w:rPr>
              <w:t>3</w:t>
            </w:r>
            <w:r w:rsidRPr="00D353CC">
              <w:rPr>
                <w:rFonts w:ascii="Times New Roman" w:hAnsi="Times New Roman"/>
                <w:color w:val="000000" w:themeColor="text1"/>
                <w:sz w:val="28"/>
                <w:szCs w:val="28"/>
                <w:lang w:val="kk-KZ"/>
              </w:rPr>
              <w:t>↓ + +2МgСO</w:t>
            </w:r>
            <w:r w:rsidRPr="00D353CC">
              <w:rPr>
                <w:rFonts w:ascii="Times New Roman" w:hAnsi="Times New Roman"/>
                <w:color w:val="000000" w:themeColor="text1"/>
                <w:sz w:val="28"/>
                <w:szCs w:val="28"/>
                <w:vertAlign w:val="subscript"/>
                <w:lang w:val="kk-KZ"/>
              </w:rPr>
              <w:t>3</w:t>
            </w:r>
            <w:r w:rsidRPr="00D353CC">
              <w:rPr>
                <w:rFonts w:ascii="Times New Roman" w:hAnsi="Times New Roman"/>
                <w:color w:val="000000" w:themeColor="text1"/>
                <w:sz w:val="28"/>
                <w:szCs w:val="28"/>
                <w:lang w:val="kk-KZ"/>
              </w:rPr>
              <w:t>↓+ 2ВаСl</w:t>
            </w:r>
            <w:r w:rsidRPr="00D353CC">
              <w:rPr>
                <w:rFonts w:ascii="Times New Roman" w:hAnsi="Times New Roman"/>
                <w:color w:val="000000" w:themeColor="text1"/>
                <w:sz w:val="28"/>
                <w:szCs w:val="28"/>
                <w:vertAlign w:val="subscript"/>
                <w:lang w:val="kk-KZ"/>
              </w:rPr>
              <w:t>2</w:t>
            </w:r>
            <w:r w:rsidRPr="00D353CC">
              <w:rPr>
                <w:rFonts w:ascii="Times New Roman" w:hAnsi="Times New Roman"/>
                <w:color w:val="000000" w:themeColor="text1"/>
                <w:sz w:val="28"/>
                <w:szCs w:val="28"/>
                <w:lang w:val="kk-KZ"/>
              </w:rPr>
              <w:t>+ 2ВаSO</w:t>
            </w:r>
            <w:r w:rsidRPr="00D353CC">
              <w:rPr>
                <w:rFonts w:ascii="Times New Roman" w:hAnsi="Times New Roman"/>
                <w:color w:val="000000" w:themeColor="text1"/>
                <w:sz w:val="28"/>
                <w:szCs w:val="28"/>
                <w:vertAlign w:val="subscript"/>
                <w:lang w:val="kk-KZ"/>
              </w:rPr>
              <w:t>4</w:t>
            </w:r>
            <w:r w:rsidRPr="00D353CC">
              <w:rPr>
                <w:rFonts w:ascii="Times New Roman" w:hAnsi="Times New Roman"/>
                <w:color w:val="000000" w:themeColor="text1"/>
                <w:sz w:val="28"/>
                <w:szCs w:val="28"/>
                <w:lang w:val="kk-KZ"/>
              </w:rPr>
              <w:t xml:space="preserve">↓         </w:t>
            </w:r>
          </w:p>
        </w:tc>
        <w:tc>
          <w:tcPr>
            <w:tcW w:w="993" w:type="dxa"/>
          </w:tcPr>
          <w:p w14:paraId="4C072CA5" w14:textId="3F92F6EC" w:rsidR="00640160" w:rsidRPr="00D353CC" w:rsidRDefault="00DE52BE" w:rsidP="00640160">
            <w:pPr>
              <w:tabs>
                <w:tab w:val="left" w:pos="1185"/>
              </w:tabs>
              <w:rPr>
                <w:rFonts w:ascii="Times New Roman" w:hAnsi="Times New Roman"/>
                <w:color w:val="000000" w:themeColor="text1"/>
                <w:sz w:val="28"/>
                <w:szCs w:val="28"/>
                <w:lang w:val="kk-KZ"/>
              </w:rPr>
            </w:pPr>
            <w:r w:rsidRPr="00D353CC">
              <w:rPr>
                <w:rFonts w:ascii="Times New Roman" w:hAnsi="Times New Roman"/>
                <w:color w:val="000000" w:themeColor="text1"/>
                <w:sz w:val="28"/>
                <w:szCs w:val="28"/>
                <w:lang w:val="kk-KZ"/>
              </w:rPr>
              <w:t>(</w:t>
            </w:r>
            <w:r w:rsidR="004C6C29" w:rsidRPr="00D353CC">
              <w:rPr>
                <w:rFonts w:ascii="Times New Roman" w:hAnsi="Times New Roman"/>
                <w:color w:val="000000" w:themeColor="text1"/>
                <w:sz w:val="28"/>
                <w:szCs w:val="28"/>
                <w:lang w:val="kk-KZ"/>
              </w:rPr>
              <w:t>3.</w:t>
            </w:r>
            <w:r w:rsidRPr="00D353CC">
              <w:rPr>
                <w:rFonts w:ascii="Times New Roman" w:hAnsi="Times New Roman"/>
                <w:color w:val="000000" w:themeColor="text1"/>
                <w:sz w:val="28"/>
                <w:szCs w:val="28"/>
                <w:lang w:val="kk-KZ"/>
              </w:rPr>
              <w:t>3)</w:t>
            </w:r>
          </w:p>
        </w:tc>
      </w:tr>
    </w:tbl>
    <w:p w14:paraId="362291C9" w14:textId="77777777" w:rsidR="006B55EB" w:rsidRPr="00D353CC" w:rsidRDefault="006B55EB" w:rsidP="00640160">
      <w:pPr>
        <w:spacing w:after="0" w:line="240" w:lineRule="auto"/>
        <w:jc w:val="both"/>
        <w:rPr>
          <w:rFonts w:ascii="Times New Roman" w:hAnsi="Times New Roman" w:cs="Times New Roman"/>
          <w:color w:val="000000" w:themeColor="text1"/>
          <w:sz w:val="28"/>
          <w:szCs w:val="28"/>
          <w:lang w:val="kk-KZ"/>
        </w:rPr>
      </w:pPr>
    </w:p>
    <w:p w14:paraId="0962E869" w14:textId="67D8FF85" w:rsidR="00024464" w:rsidRPr="00D353CC" w:rsidRDefault="00024464" w:rsidP="00024464">
      <w:pPr>
        <w:spacing w:after="0" w:line="240" w:lineRule="auto"/>
        <w:ind w:firstLine="708"/>
        <w:jc w:val="both"/>
        <w:rPr>
          <w:rFonts w:ascii="Times New Roman" w:hAnsi="Times New Roman" w:cs="Times New Roman"/>
          <w:bCs/>
          <w:iCs/>
          <w:color w:val="000000" w:themeColor="text1"/>
          <w:sz w:val="28"/>
          <w:szCs w:val="28"/>
          <w:lang w:val="kk-KZ"/>
        </w:rPr>
      </w:pPr>
      <w:r w:rsidRPr="00D353CC">
        <w:rPr>
          <w:rFonts w:ascii="Times New Roman" w:hAnsi="Times New Roman" w:cs="Times New Roman"/>
          <w:bCs/>
          <w:iCs/>
          <w:color w:val="000000" w:themeColor="text1"/>
          <w:sz w:val="28"/>
          <w:szCs w:val="28"/>
          <w:lang w:val="kk-KZ"/>
        </w:rPr>
        <w:t>Бахыт-таңы (Тасты тұз) кен орнынан алынған  натрий тұзының химиялық құрамына химиялық талдау жүргізілді</w:t>
      </w:r>
      <w:r w:rsidR="008F6A6A" w:rsidRPr="00D353CC">
        <w:rPr>
          <w:rFonts w:ascii="Times New Roman" w:hAnsi="Times New Roman" w:cs="Times New Roman"/>
          <w:bCs/>
          <w:iCs/>
          <w:color w:val="000000" w:themeColor="text1"/>
          <w:sz w:val="28"/>
          <w:szCs w:val="28"/>
          <w:lang w:val="kk-KZ"/>
        </w:rPr>
        <w:t xml:space="preserve"> [84</w:t>
      </w:r>
      <w:r w:rsidR="00E80689">
        <w:rPr>
          <w:rFonts w:ascii="Times New Roman" w:hAnsi="Times New Roman" w:cs="Times New Roman"/>
          <w:bCs/>
          <w:iCs/>
          <w:color w:val="000000" w:themeColor="text1"/>
          <w:sz w:val="28"/>
          <w:szCs w:val="28"/>
          <w:lang w:val="kk-KZ"/>
        </w:rPr>
        <w:t>, 4б.</w:t>
      </w:r>
      <w:r w:rsidR="008F6A6A" w:rsidRPr="00D353CC">
        <w:rPr>
          <w:rFonts w:ascii="Times New Roman" w:hAnsi="Times New Roman" w:cs="Times New Roman"/>
          <w:bCs/>
          <w:iCs/>
          <w:color w:val="000000" w:themeColor="text1"/>
          <w:sz w:val="28"/>
          <w:szCs w:val="28"/>
          <w:lang w:val="kk-KZ"/>
        </w:rPr>
        <w:t>]</w:t>
      </w:r>
      <w:r w:rsidRPr="00D353CC">
        <w:rPr>
          <w:rFonts w:ascii="Times New Roman" w:hAnsi="Times New Roman" w:cs="Times New Roman"/>
          <w:bCs/>
          <w:iCs/>
          <w:color w:val="000000" w:themeColor="text1"/>
          <w:sz w:val="28"/>
          <w:szCs w:val="28"/>
          <w:lang w:val="kk-KZ"/>
        </w:rPr>
        <w:t xml:space="preserve">. Химиялық және микроскопиялық талдау нәтижесі 3.7 -кестеде және 3.11, 3.12 суреттерде келтірілген. </w:t>
      </w:r>
    </w:p>
    <w:p w14:paraId="330C2D57" w14:textId="77777777" w:rsidR="00886F83" w:rsidRPr="00D353CC" w:rsidRDefault="00886F83" w:rsidP="00024464">
      <w:pPr>
        <w:spacing w:after="0" w:line="240" w:lineRule="auto"/>
        <w:ind w:firstLine="708"/>
        <w:jc w:val="both"/>
        <w:rPr>
          <w:rFonts w:ascii="Times New Roman" w:hAnsi="Times New Roman" w:cs="Times New Roman"/>
          <w:color w:val="000000" w:themeColor="text1"/>
          <w:sz w:val="28"/>
          <w:szCs w:val="28"/>
          <w:lang w:val="kk-KZ"/>
        </w:rPr>
      </w:pPr>
    </w:p>
    <w:p w14:paraId="26BAC5A6" w14:textId="63C0A387" w:rsidR="00640160" w:rsidRPr="00D353CC" w:rsidRDefault="00347081" w:rsidP="00DB39D0">
      <w:pPr>
        <w:spacing w:after="0" w:line="240" w:lineRule="auto"/>
        <w:ind w:firstLine="708"/>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К</w:t>
      </w:r>
      <w:r w:rsidR="00640160" w:rsidRPr="00D353CC">
        <w:rPr>
          <w:rFonts w:ascii="Times New Roman" w:hAnsi="Times New Roman" w:cs="Times New Roman"/>
          <w:color w:val="000000" w:themeColor="text1"/>
          <w:sz w:val="28"/>
          <w:szCs w:val="28"/>
          <w:lang w:val="kk-KZ"/>
        </w:rPr>
        <w:t>есте</w:t>
      </w:r>
      <w:r w:rsidRPr="00D353CC">
        <w:rPr>
          <w:rFonts w:ascii="Times New Roman" w:hAnsi="Times New Roman" w:cs="Times New Roman"/>
          <w:color w:val="000000" w:themeColor="text1"/>
          <w:sz w:val="28"/>
          <w:szCs w:val="28"/>
          <w:lang w:val="kk-KZ"/>
        </w:rPr>
        <w:t xml:space="preserve"> 3.</w:t>
      </w:r>
      <w:r w:rsidR="0053055B" w:rsidRPr="00D353CC">
        <w:rPr>
          <w:rFonts w:ascii="Times New Roman" w:hAnsi="Times New Roman" w:cs="Times New Roman"/>
          <w:color w:val="000000" w:themeColor="text1"/>
          <w:sz w:val="28"/>
          <w:szCs w:val="28"/>
          <w:lang w:val="kk-KZ"/>
        </w:rPr>
        <w:t>7</w:t>
      </w:r>
      <w:r w:rsidR="00640160" w:rsidRPr="00D353CC">
        <w:rPr>
          <w:rFonts w:ascii="Times New Roman" w:hAnsi="Times New Roman" w:cs="Times New Roman"/>
          <w:color w:val="000000" w:themeColor="text1"/>
          <w:sz w:val="28"/>
          <w:szCs w:val="28"/>
          <w:lang w:val="kk-KZ"/>
        </w:rPr>
        <w:t xml:space="preserve"> - </w:t>
      </w:r>
      <w:r w:rsidR="00D16D73" w:rsidRPr="00D353CC">
        <w:rPr>
          <w:rFonts w:ascii="Times New Roman" w:hAnsi="Times New Roman" w:cs="Times New Roman"/>
          <w:bCs/>
          <w:iCs/>
          <w:color w:val="000000" w:themeColor="text1"/>
          <w:sz w:val="28"/>
          <w:szCs w:val="28"/>
          <w:lang w:val="kk-KZ"/>
        </w:rPr>
        <w:t xml:space="preserve">Бахыт-таңы </w:t>
      </w:r>
      <w:r w:rsidR="00640160" w:rsidRPr="00D353CC">
        <w:rPr>
          <w:rFonts w:ascii="Times New Roman" w:hAnsi="Times New Roman" w:cs="Times New Roman"/>
          <w:color w:val="000000" w:themeColor="text1"/>
          <w:sz w:val="28"/>
          <w:szCs w:val="28"/>
          <w:lang w:val="kk-KZ"/>
        </w:rPr>
        <w:t xml:space="preserve">кен </w:t>
      </w:r>
      <w:r w:rsidR="00024464" w:rsidRPr="00D353CC">
        <w:rPr>
          <w:rFonts w:ascii="Times New Roman" w:hAnsi="Times New Roman" w:cs="Times New Roman"/>
          <w:color w:val="000000" w:themeColor="text1"/>
          <w:sz w:val="28"/>
          <w:szCs w:val="28"/>
          <w:lang w:val="kk-KZ"/>
        </w:rPr>
        <w:t xml:space="preserve">орнынан алынған алынған натрий хлоридінің </w:t>
      </w:r>
      <w:r w:rsidR="00640160" w:rsidRPr="00D353CC">
        <w:rPr>
          <w:rFonts w:ascii="Times New Roman" w:hAnsi="Times New Roman" w:cs="Times New Roman"/>
          <w:color w:val="000000" w:themeColor="text1"/>
          <w:sz w:val="28"/>
          <w:szCs w:val="28"/>
          <w:lang w:val="kk-KZ"/>
        </w:rPr>
        <w:t>химиялық құрамы</w:t>
      </w:r>
    </w:p>
    <w:tbl>
      <w:tblPr>
        <w:tblW w:w="961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423"/>
        <w:gridCol w:w="1182"/>
        <w:gridCol w:w="1182"/>
        <w:gridCol w:w="1182"/>
        <w:gridCol w:w="1183"/>
        <w:gridCol w:w="1183"/>
        <w:gridCol w:w="1183"/>
      </w:tblGrid>
      <w:tr w:rsidR="00C31396" w:rsidRPr="00D353CC" w14:paraId="0FE75088" w14:textId="77777777" w:rsidTr="00347081">
        <w:trPr>
          <w:trHeight w:val="425"/>
        </w:trPr>
        <w:tc>
          <w:tcPr>
            <w:tcW w:w="1101" w:type="dxa"/>
          </w:tcPr>
          <w:p w14:paraId="663D3E8E"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w:t>
            </w:r>
          </w:p>
        </w:tc>
        <w:tc>
          <w:tcPr>
            <w:tcW w:w="1423" w:type="dxa"/>
          </w:tcPr>
          <w:p w14:paraId="5695B1D7" w14:textId="77777777" w:rsidR="00640160" w:rsidRPr="00D353CC" w:rsidRDefault="00640160"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Na</w:t>
            </w:r>
          </w:p>
        </w:tc>
        <w:tc>
          <w:tcPr>
            <w:tcW w:w="1182" w:type="dxa"/>
          </w:tcPr>
          <w:p w14:paraId="47D4604B" w14:textId="77777777" w:rsidR="00640160" w:rsidRPr="00D353CC" w:rsidRDefault="00640160"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Cl</w:t>
            </w:r>
          </w:p>
        </w:tc>
        <w:tc>
          <w:tcPr>
            <w:tcW w:w="1182" w:type="dxa"/>
          </w:tcPr>
          <w:p w14:paraId="397EF942"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lang w:val="en-US"/>
              </w:rPr>
              <w:t>Al</w:t>
            </w:r>
            <w:r w:rsidRPr="00D353CC">
              <w:rPr>
                <w:rFonts w:ascii="Times New Roman" w:hAnsi="Times New Roman"/>
                <w:color w:val="000000" w:themeColor="text1"/>
                <w:sz w:val="24"/>
                <w:szCs w:val="24"/>
                <w:vertAlign w:val="subscript"/>
                <w:lang w:val="en-US"/>
              </w:rPr>
              <w:t>2</w:t>
            </w:r>
            <w:r w:rsidRPr="00D353CC">
              <w:rPr>
                <w:rFonts w:ascii="Times New Roman" w:hAnsi="Times New Roman"/>
                <w:color w:val="000000" w:themeColor="text1"/>
                <w:sz w:val="24"/>
                <w:szCs w:val="24"/>
                <w:lang w:val="en-US"/>
              </w:rPr>
              <w:t>O</w:t>
            </w:r>
            <w:r w:rsidRPr="00D353CC">
              <w:rPr>
                <w:rFonts w:ascii="Times New Roman" w:hAnsi="Times New Roman"/>
                <w:color w:val="000000" w:themeColor="text1"/>
                <w:sz w:val="24"/>
                <w:szCs w:val="24"/>
                <w:vertAlign w:val="subscript"/>
                <w:lang w:val="en-US"/>
              </w:rPr>
              <w:t>3</w:t>
            </w:r>
          </w:p>
        </w:tc>
        <w:tc>
          <w:tcPr>
            <w:tcW w:w="1182" w:type="dxa"/>
          </w:tcPr>
          <w:p w14:paraId="572D34EA"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lang w:val="en-US"/>
              </w:rPr>
              <w:t>SiO</w:t>
            </w:r>
            <w:r w:rsidRPr="00D353CC">
              <w:rPr>
                <w:rFonts w:ascii="Times New Roman" w:hAnsi="Times New Roman"/>
                <w:color w:val="000000" w:themeColor="text1"/>
                <w:sz w:val="24"/>
                <w:szCs w:val="24"/>
                <w:vertAlign w:val="subscript"/>
                <w:lang w:val="en-US"/>
              </w:rPr>
              <w:t>2</w:t>
            </w:r>
          </w:p>
        </w:tc>
        <w:tc>
          <w:tcPr>
            <w:tcW w:w="1183" w:type="dxa"/>
          </w:tcPr>
          <w:p w14:paraId="7C53C9F9" w14:textId="77777777" w:rsidR="00640160" w:rsidRPr="00D353CC" w:rsidRDefault="00640160"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MgCl</w:t>
            </w:r>
            <w:r w:rsidRPr="00D353CC">
              <w:rPr>
                <w:rFonts w:ascii="Times New Roman" w:hAnsi="Times New Roman"/>
                <w:color w:val="000000" w:themeColor="text1"/>
                <w:sz w:val="24"/>
                <w:szCs w:val="24"/>
                <w:vertAlign w:val="subscript"/>
                <w:lang w:val="en-US"/>
              </w:rPr>
              <w:t>2</w:t>
            </w:r>
          </w:p>
        </w:tc>
        <w:tc>
          <w:tcPr>
            <w:tcW w:w="1183" w:type="dxa"/>
          </w:tcPr>
          <w:p w14:paraId="357854E9"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lang w:val="en-US"/>
              </w:rPr>
              <w:t>CaCl</w:t>
            </w:r>
            <w:r w:rsidRPr="00D353CC">
              <w:rPr>
                <w:rFonts w:ascii="Times New Roman" w:hAnsi="Times New Roman"/>
                <w:color w:val="000000" w:themeColor="text1"/>
                <w:sz w:val="24"/>
                <w:szCs w:val="24"/>
                <w:vertAlign w:val="subscript"/>
                <w:lang w:val="en-US"/>
              </w:rPr>
              <w:t>2</w:t>
            </w:r>
          </w:p>
        </w:tc>
        <w:tc>
          <w:tcPr>
            <w:tcW w:w="1183" w:type="dxa"/>
          </w:tcPr>
          <w:p w14:paraId="645E476F" w14:textId="77777777" w:rsidR="00640160" w:rsidRPr="00D353CC" w:rsidRDefault="00640160"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CaSO</w:t>
            </w:r>
            <w:r w:rsidRPr="00D353CC">
              <w:rPr>
                <w:rFonts w:ascii="Times New Roman" w:hAnsi="Times New Roman"/>
                <w:color w:val="000000" w:themeColor="text1"/>
                <w:sz w:val="24"/>
                <w:szCs w:val="24"/>
                <w:vertAlign w:val="subscript"/>
                <w:lang w:val="en-US"/>
              </w:rPr>
              <w:t>4</w:t>
            </w:r>
          </w:p>
        </w:tc>
      </w:tr>
      <w:tr w:rsidR="00C31396" w:rsidRPr="00D353CC" w14:paraId="0EEDDB9D" w14:textId="77777777" w:rsidTr="00347081">
        <w:trPr>
          <w:trHeight w:val="425"/>
        </w:trPr>
        <w:tc>
          <w:tcPr>
            <w:tcW w:w="1101" w:type="dxa"/>
          </w:tcPr>
          <w:p w14:paraId="380937C4"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1 үлгі</w:t>
            </w:r>
          </w:p>
        </w:tc>
        <w:tc>
          <w:tcPr>
            <w:tcW w:w="1423" w:type="dxa"/>
          </w:tcPr>
          <w:p w14:paraId="54AD232F" w14:textId="77777777" w:rsidR="00640160" w:rsidRPr="00D353CC" w:rsidRDefault="00640160"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37.04</w:t>
            </w:r>
          </w:p>
        </w:tc>
        <w:tc>
          <w:tcPr>
            <w:tcW w:w="1182" w:type="dxa"/>
          </w:tcPr>
          <w:p w14:paraId="112B98C5" w14:textId="77777777" w:rsidR="00640160" w:rsidRPr="00D353CC" w:rsidRDefault="00640160"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57.26</w:t>
            </w:r>
          </w:p>
        </w:tc>
        <w:tc>
          <w:tcPr>
            <w:tcW w:w="1182" w:type="dxa"/>
          </w:tcPr>
          <w:p w14:paraId="5090771C" w14:textId="77777777" w:rsidR="00640160" w:rsidRPr="00D353CC" w:rsidRDefault="00640160"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0.85</w:t>
            </w:r>
          </w:p>
        </w:tc>
        <w:tc>
          <w:tcPr>
            <w:tcW w:w="1182" w:type="dxa"/>
          </w:tcPr>
          <w:p w14:paraId="51365A31" w14:textId="77777777" w:rsidR="00640160" w:rsidRPr="00D353CC" w:rsidRDefault="00640160"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0.75</w:t>
            </w:r>
          </w:p>
        </w:tc>
        <w:tc>
          <w:tcPr>
            <w:tcW w:w="1183" w:type="dxa"/>
          </w:tcPr>
          <w:p w14:paraId="2D2EEEA8" w14:textId="77777777" w:rsidR="00640160" w:rsidRPr="00D353CC" w:rsidRDefault="00640160"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0.75</w:t>
            </w:r>
          </w:p>
        </w:tc>
        <w:tc>
          <w:tcPr>
            <w:tcW w:w="1183" w:type="dxa"/>
          </w:tcPr>
          <w:p w14:paraId="7C86693C" w14:textId="77777777" w:rsidR="00640160" w:rsidRPr="00D353CC" w:rsidRDefault="00640160"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0.75</w:t>
            </w:r>
          </w:p>
        </w:tc>
        <w:tc>
          <w:tcPr>
            <w:tcW w:w="1183" w:type="dxa"/>
          </w:tcPr>
          <w:p w14:paraId="4B802A91" w14:textId="77777777" w:rsidR="00640160" w:rsidRPr="00D353CC" w:rsidRDefault="00640160"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0.63</w:t>
            </w:r>
          </w:p>
        </w:tc>
      </w:tr>
      <w:tr w:rsidR="00C31396" w:rsidRPr="00D353CC" w14:paraId="34ACC375" w14:textId="77777777" w:rsidTr="00347081">
        <w:trPr>
          <w:trHeight w:val="445"/>
        </w:trPr>
        <w:tc>
          <w:tcPr>
            <w:tcW w:w="1101" w:type="dxa"/>
          </w:tcPr>
          <w:p w14:paraId="560ECED4"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2 үлгі</w:t>
            </w:r>
          </w:p>
        </w:tc>
        <w:tc>
          <w:tcPr>
            <w:tcW w:w="1423" w:type="dxa"/>
          </w:tcPr>
          <w:p w14:paraId="11218F15" w14:textId="77777777" w:rsidR="00640160" w:rsidRPr="00D353CC" w:rsidRDefault="00640160"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34.87</w:t>
            </w:r>
          </w:p>
        </w:tc>
        <w:tc>
          <w:tcPr>
            <w:tcW w:w="1182" w:type="dxa"/>
          </w:tcPr>
          <w:p w14:paraId="4F7AD9F7" w14:textId="77777777" w:rsidR="00640160" w:rsidRPr="00D353CC" w:rsidRDefault="00640160"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54.70</w:t>
            </w:r>
          </w:p>
        </w:tc>
        <w:tc>
          <w:tcPr>
            <w:tcW w:w="1182" w:type="dxa"/>
          </w:tcPr>
          <w:p w14:paraId="3708C18E" w14:textId="77777777" w:rsidR="00640160" w:rsidRPr="00D353CC" w:rsidRDefault="00640160"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1.34</w:t>
            </w:r>
          </w:p>
        </w:tc>
        <w:tc>
          <w:tcPr>
            <w:tcW w:w="1182" w:type="dxa"/>
          </w:tcPr>
          <w:p w14:paraId="65F642D8" w14:textId="77777777" w:rsidR="00640160" w:rsidRPr="00D353CC" w:rsidRDefault="00640160"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1.47</w:t>
            </w:r>
          </w:p>
        </w:tc>
        <w:tc>
          <w:tcPr>
            <w:tcW w:w="1183" w:type="dxa"/>
          </w:tcPr>
          <w:p w14:paraId="336F45A4" w14:textId="77777777" w:rsidR="00640160" w:rsidRPr="00D353CC" w:rsidRDefault="00640160"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1.425</w:t>
            </w:r>
          </w:p>
        </w:tc>
        <w:tc>
          <w:tcPr>
            <w:tcW w:w="1183" w:type="dxa"/>
          </w:tcPr>
          <w:p w14:paraId="4ECF7101" w14:textId="77777777" w:rsidR="00640160" w:rsidRPr="00D353CC" w:rsidRDefault="00640160"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1.554</w:t>
            </w:r>
          </w:p>
        </w:tc>
        <w:tc>
          <w:tcPr>
            <w:tcW w:w="1183" w:type="dxa"/>
          </w:tcPr>
          <w:p w14:paraId="072F17B2" w14:textId="77777777" w:rsidR="00640160" w:rsidRPr="00D353CC" w:rsidRDefault="00640160"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1.53</w:t>
            </w:r>
          </w:p>
        </w:tc>
      </w:tr>
    </w:tbl>
    <w:p w14:paraId="62D33765" w14:textId="77777777" w:rsidR="00640160" w:rsidRPr="00D353CC" w:rsidRDefault="00640160" w:rsidP="00640160">
      <w:pPr>
        <w:pStyle w:val="Default"/>
        <w:ind w:firstLine="709"/>
        <w:jc w:val="both"/>
        <w:rPr>
          <w:b/>
          <w:bCs/>
          <w:color w:val="000000" w:themeColor="text1"/>
          <w:sz w:val="28"/>
          <w:szCs w:val="28"/>
          <w:lang w:val="kk-KZ"/>
        </w:rPr>
      </w:pPr>
    </w:p>
    <w:tbl>
      <w:tblPr>
        <w:tblW w:w="0" w:type="auto"/>
        <w:tblInd w:w="-108" w:type="dxa"/>
        <w:tblLook w:val="04A0" w:firstRow="1" w:lastRow="0" w:firstColumn="1" w:lastColumn="0" w:noHBand="0" w:noVBand="1"/>
      </w:tblPr>
      <w:tblGrid>
        <w:gridCol w:w="4357"/>
        <w:gridCol w:w="5106"/>
      </w:tblGrid>
      <w:tr w:rsidR="00C31396" w:rsidRPr="00D353CC" w14:paraId="56E1F50C" w14:textId="77777777" w:rsidTr="00640160">
        <w:tc>
          <w:tcPr>
            <w:tcW w:w="4465" w:type="dxa"/>
          </w:tcPr>
          <w:p w14:paraId="5C00FA00" w14:textId="77777777" w:rsidR="00640160" w:rsidRPr="00D353CC" w:rsidRDefault="00640160" w:rsidP="00640160">
            <w:pPr>
              <w:pStyle w:val="Default"/>
              <w:jc w:val="both"/>
              <w:rPr>
                <w:b/>
                <w:bCs/>
                <w:color w:val="000000" w:themeColor="text1"/>
                <w:sz w:val="28"/>
                <w:szCs w:val="28"/>
                <w:lang w:val="kk-KZ"/>
              </w:rPr>
            </w:pPr>
            <w:r w:rsidRPr="00D353CC">
              <w:rPr>
                <w:noProof/>
                <w:color w:val="000000" w:themeColor="text1"/>
                <w:sz w:val="28"/>
                <w:szCs w:val="28"/>
                <w:lang w:eastAsia="ru-RU"/>
              </w:rPr>
              <w:lastRenderedPageBreak/>
              <w:drawing>
                <wp:inline distT="0" distB="0" distL="0" distR="0" wp14:anchorId="24AED3D3" wp14:editId="53E6005D">
                  <wp:extent cx="2615979" cy="1899266"/>
                  <wp:effectExtent l="0" t="0" r="0" b="6350"/>
                  <wp:docPr id="11" name="Рисунок 1"/>
                  <wp:cNvGraphicFramePr/>
                  <a:graphic xmlns:a="http://schemas.openxmlformats.org/drawingml/2006/main">
                    <a:graphicData uri="http://schemas.openxmlformats.org/drawingml/2006/picture">
                      <pic:pic xmlns:pic="http://schemas.openxmlformats.org/drawingml/2006/picture">
                        <pic:nvPicPr>
                          <pic:cNvPr id="31746" name="Рисунок 1"/>
                          <pic:cNvPicPr>
                            <a:picLocks noChangeAspect="1" noChangeArrowheads="1"/>
                          </pic:cNvPicPr>
                        </pic:nvPicPr>
                        <pic:blipFill>
                          <a:blip r:embed="rId30"/>
                          <a:srcRect/>
                          <a:stretch>
                            <a:fillRect/>
                          </a:stretch>
                        </pic:blipFill>
                        <pic:spPr bwMode="auto">
                          <a:xfrm>
                            <a:off x="0" y="0"/>
                            <a:ext cx="2618483" cy="1901084"/>
                          </a:xfrm>
                          <a:prstGeom prst="rect">
                            <a:avLst/>
                          </a:prstGeom>
                          <a:noFill/>
                          <a:ln w="9525">
                            <a:noFill/>
                            <a:miter lim="800000"/>
                            <a:headEnd/>
                            <a:tailEnd/>
                          </a:ln>
                        </pic:spPr>
                      </pic:pic>
                    </a:graphicData>
                  </a:graphic>
                </wp:inline>
              </w:drawing>
            </w:r>
          </w:p>
        </w:tc>
        <w:tc>
          <w:tcPr>
            <w:tcW w:w="5106" w:type="dxa"/>
          </w:tcPr>
          <w:p w14:paraId="2C83C9D0" w14:textId="77777777" w:rsidR="00640160" w:rsidRPr="00D353CC" w:rsidRDefault="00640160" w:rsidP="00640160">
            <w:pPr>
              <w:pStyle w:val="Default"/>
              <w:jc w:val="both"/>
              <w:rPr>
                <w:b/>
                <w:bCs/>
                <w:color w:val="000000" w:themeColor="text1"/>
                <w:sz w:val="28"/>
                <w:szCs w:val="28"/>
                <w:lang w:val="kk-KZ"/>
              </w:rPr>
            </w:pPr>
            <w:r w:rsidRPr="00D353CC">
              <w:rPr>
                <w:noProof/>
                <w:color w:val="000000" w:themeColor="text1"/>
                <w:sz w:val="28"/>
                <w:szCs w:val="28"/>
                <w:lang w:eastAsia="ru-RU"/>
              </w:rPr>
              <w:drawing>
                <wp:inline distT="0" distB="0" distL="0" distR="0" wp14:anchorId="5AA175D0" wp14:editId="39A8DD42">
                  <wp:extent cx="3103576" cy="1598212"/>
                  <wp:effectExtent l="0" t="0" r="1905" b="2540"/>
                  <wp:docPr id="14" name="Рисунок 2"/>
                  <wp:cNvGraphicFramePr/>
                  <a:graphic xmlns:a="http://schemas.openxmlformats.org/drawingml/2006/main">
                    <a:graphicData uri="http://schemas.openxmlformats.org/drawingml/2006/picture">
                      <pic:pic xmlns:pic="http://schemas.openxmlformats.org/drawingml/2006/picture">
                        <pic:nvPicPr>
                          <pic:cNvPr id="31747" name="Рисунок 2"/>
                          <pic:cNvPicPr>
                            <a:picLocks noChangeAspect="1" noChangeArrowheads="1"/>
                          </pic:cNvPicPr>
                        </pic:nvPicPr>
                        <pic:blipFill>
                          <a:blip r:embed="rId31"/>
                          <a:srcRect/>
                          <a:stretch>
                            <a:fillRect/>
                          </a:stretch>
                        </pic:blipFill>
                        <pic:spPr bwMode="auto">
                          <a:xfrm>
                            <a:off x="0" y="0"/>
                            <a:ext cx="3102809" cy="1597817"/>
                          </a:xfrm>
                          <a:prstGeom prst="rect">
                            <a:avLst/>
                          </a:prstGeom>
                          <a:noFill/>
                          <a:ln w="9525">
                            <a:noFill/>
                            <a:miter lim="800000"/>
                            <a:headEnd/>
                            <a:tailEnd/>
                          </a:ln>
                        </pic:spPr>
                      </pic:pic>
                    </a:graphicData>
                  </a:graphic>
                </wp:inline>
              </w:drawing>
            </w:r>
          </w:p>
        </w:tc>
      </w:tr>
      <w:tr w:rsidR="00C31396" w:rsidRPr="00D353CC" w14:paraId="7071DFE7" w14:textId="77777777" w:rsidTr="00640160">
        <w:tc>
          <w:tcPr>
            <w:tcW w:w="9571" w:type="dxa"/>
            <w:gridSpan w:val="2"/>
          </w:tcPr>
          <w:p w14:paraId="3582A7F3" w14:textId="0554089B" w:rsidR="00640160" w:rsidRPr="00D353CC" w:rsidRDefault="00E80689" w:rsidP="00DB39D0">
            <w:pPr>
              <w:jc w:val="center"/>
              <w:rPr>
                <w:rFonts w:ascii="Times New Roman" w:hAnsi="Times New Roman"/>
                <w:b/>
                <w:bCs/>
                <w:color w:val="000000" w:themeColor="text1"/>
                <w:sz w:val="28"/>
                <w:szCs w:val="28"/>
                <w:lang w:val="kk-KZ"/>
              </w:rPr>
            </w:pPr>
            <w:r>
              <w:rPr>
                <w:rFonts w:ascii="Times New Roman" w:hAnsi="Times New Roman"/>
                <w:color w:val="000000" w:themeColor="text1"/>
                <w:sz w:val="28"/>
                <w:szCs w:val="28"/>
                <w:lang w:val="kk-KZ"/>
              </w:rPr>
              <w:t>С</w:t>
            </w:r>
            <w:r w:rsidRPr="00D353CC">
              <w:rPr>
                <w:rFonts w:ascii="Times New Roman" w:hAnsi="Times New Roman"/>
                <w:color w:val="000000" w:themeColor="text1"/>
                <w:sz w:val="28"/>
                <w:szCs w:val="28"/>
                <w:lang w:val="kk-KZ"/>
              </w:rPr>
              <w:t xml:space="preserve">урет </w:t>
            </w:r>
            <w:r w:rsidR="009E2493" w:rsidRPr="00D353CC">
              <w:rPr>
                <w:rFonts w:ascii="Times New Roman" w:hAnsi="Times New Roman"/>
                <w:color w:val="000000" w:themeColor="text1"/>
                <w:sz w:val="28"/>
                <w:szCs w:val="28"/>
                <w:lang w:val="kk-KZ"/>
              </w:rPr>
              <w:t>3.11</w:t>
            </w:r>
            <w:r w:rsidR="00640160" w:rsidRPr="00D353CC">
              <w:rPr>
                <w:rFonts w:ascii="Times New Roman" w:hAnsi="Times New Roman"/>
                <w:color w:val="000000" w:themeColor="text1"/>
                <w:sz w:val="28"/>
                <w:szCs w:val="28"/>
                <w:lang w:val="kk-KZ"/>
              </w:rPr>
              <w:t xml:space="preserve">–  </w:t>
            </w:r>
            <w:r w:rsidR="00D16D73" w:rsidRPr="00D353CC">
              <w:rPr>
                <w:rFonts w:ascii="Times New Roman" w:hAnsi="Times New Roman" w:cs="Times New Roman"/>
                <w:bCs/>
                <w:iCs/>
                <w:color w:val="000000" w:themeColor="text1"/>
                <w:sz w:val="28"/>
                <w:szCs w:val="28"/>
                <w:lang w:val="kk-KZ"/>
              </w:rPr>
              <w:t xml:space="preserve">Бахыт-таңы (Тасты тұз) </w:t>
            </w:r>
            <w:r w:rsidR="00640160" w:rsidRPr="00D353CC">
              <w:rPr>
                <w:rFonts w:ascii="Times New Roman" w:hAnsi="Times New Roman"/>
                <w:color w:val="000000" w:themeColor="text1"/>
                <w:sz w:val="28"/>
                <w:szCs w:val="28"/>
                <w:lang w:val="kk-KZ"/>
              </w:rPr>
              <w:t xml:space="preserve"> кен орнын</w:t>
            </w:r>
            <w:r w:rsidR="00024464" w:rsidRPr="00D353CC">
              <w:rPr>
                <w:rFonts w:ascii="Times New Roman" w:hAnsi="Times New Roman"/>
                <w:color w:val="000000" w:themeColor="text1"/>
                <w:sz w:val="28"/>
                <w:szCs w:val="28"/>
                <w:lang w:val="kk-KZ"/>
              </w:rPr>
              <w:t xml:space="preserve">ан алынған натрий хлоридінің </w:t>
            </w:r>
            <w:r w:rsidR="00D16D73" w:rsidRPr="00D353CC">
              <w:rPr>
                <w:rFonts w:ascii="Times New Roman" w:hAnsi="Times New Roman"/>
                <w:color w:val="000000" w:themeColor="text1"/>
                <w:sz w:val="28"/>
                <w:szCs w:val="28"/>
              </w:rPr>
              <w:t>микро</w:t>
            </w:r>
            <w:r w:rsidR="00135230" w:rsidRPr="00D353CC">
              <w:rPr>
                <w:rFonts w:ascii="Times New Roman" w:hAnsi="Times New Roman"/>
                <w:color w:val="000000" w:themeColor="text1"/>
                <w:sz w:val="28"/>
                <w:szCs w:val="28"/>
                <w:lang w:val="kk-KZ"/>
              </w:rPr>
              <w:t>суреті</w:t>
            </w:r>
            <w:r w:rsidR="00D16D73" w:rsidRPr="00D353CC">
              <w:rPr>
                <w:rFonts w:ascii="Times New Roman" w:hAnsi="Times New Roman"/>
                <w:color w:val="000000" w:themeColor="text1"/>
                <w:sz w:val="28"/>
                <w:szCs w:val="28"/>
                <w:lang w:val="kk-KZ"/>
              </w:rPr>
              <w:t xml:space="preserve"> мен спектрограммасы</w:t>
            </w:r>
            <w:r w:rsidR="00640160" w:rsidRPr="00D353CC">
              <w:rPr>
                <w:rFonts w:ascii="Times New Roman" w:hAnsi="Times New Roman"/>
                <w:color w:val="000000" w:themeColor="text1"/>
                <w:sz w:val="28"/>
                <w:szCs w:val="28"/>
                <w:lang w:val="kk-KZ"/>
              </w:rPr>
              <w:t xml:space="preserve"> (1-үлгі)</w:t>
            </w:r>
          </w:p>
        </w:tc>
      </w:tr>
    </w:tbl>
    <w:p w14:paraId="5BA79DD2" w14:textId="77777777" w:rsidR="00640160" w:rsidRPr="00D353CC" w:rsidRDefault="00640160" w:rsidP="00640160">
      <w:pPr>
        <w:pStyle w:val="Default"/>
        <w:ind w:firstLine="709"/>
        <w:jc w:val="both"/>
        <w:rPr>
          <w:b/>
          <w:bCs/>
          <w:color w:val="000000" w:themeColor="text1"/>
          <w:sz w:val="28"/>
          <w:szCs w:val="28"/>
          <w:lang w:val="kk-KZ"/>
        </w:rPr>
      </w:pPr>
    </w:p>
    <w:tbl>
      <w:tblPr>
        <w:tblW w:w="0" w:type="auto"/>
        <w:tblInd w:w="-108" w:type="dxa"/>
        <w:tblLook w:val="04A0" w:firstRow="1" w:lastRow="0" w:firstColumn="1" w:lastColumn="0" w:noHBand="0" w:noVBand="1"/>
      </w:tblPr>
      <w:tblGrid>
        <w:gridCol w:w="4262"/>
        <w:gridCol w:w="5201"/>
      </w:tblGrid>
      <w:tr w:rsidR="00C31396" w:rsidRPr="00D353CC" w14:paraId="34093A2D" w14:textId="77777777" w:rsidTr="00426DF2">
        <w:tc>
          <w:tcPr>
            <w:tcW w:w="4356" w:type="dxa"/>
          </w:tcPr>
          <w:p w14:paraId="485E79B3" w14:textId="77777777" w:rsidR="00640160" w:rsidRPr="00D353CC" w:rsidRDefault="00640160" w:rsidP="00640160">
            <w:pPr>
              <w:pStyle w:val="Default"/>
              <w:jc w:val="both"/>
              <w:rPr>
                <w:b/>
                <w:bCs/>
                <w:color w:val="000000" w:themeColor="text1"/>
                <w:sz w:val="28"/>
                <w:szCs w:val="28"/>
                <w:lang w:val="kk-KZ"/>
              </w:rPr>
            </w:pPr>
            <w:r w:rsidRPr="00D353CC">
              <w:rPr>
                <w:noProof/>
                <w:color w:val="000000" w:themeColor="text1"/>
                <w:sz w:val="28"/>
                <w:szCs w:val="28"/>
                <w:lang w:eastAsia="ru-RU"/>
              </w:rPr>
              <w:drawing>
                <wp:inline distT="0" distB="0" distL="0" distR="0" wp14:anchorId="2D95C5B5" wp14:editId="1E3CEEEA">
                  <wp:extent cx="2619375" cy="2085975"/>
                  <wp:effectExtent l="0" t="0" r="9525" b="9525"/>
                  <wp:docPr id="15" name="Рисунок 3"/>
                  <wp:cNvGraphicFramePr/>
                  <a:graphic xmlns:a="http://schemas.openxmlformats.org/drawingml/2006/main">
                    <a:graphicData uri="http://schemas.openxmlformats.org/drawingml/2006/picture">
                      <pic:pic xmlns:pic="http://schemas.openxmlformats.org/drawingml/2006/picture">
                        <pic:nvPicPr>
                          <pic:cNvPr id="30721" name="Рисунок 1"/>
                          <pic:cNvPicPr>
                            <a:picLocks noChangeAspect="1" noChangeArrowheads="1"/>
                          </pic:cNvPicPr>
                        </pic:nvPicPr>
                        <pic:blipFill>
                          <a:blip r:embed="rId32"/>
                          <a:srcRect/>
                          <a:stretch>
                            <a:fillRect/>
                          </a:stretch>
                        </pic:blipFill>
                        <pic:spPr bwMode="auto">
                          <a:xfrm>
                            <a:off x="0" y="0"/>
                            <a:ext cx="2619375" cy="2085975"/>
                          </a:xfrm>
                          <a:prstGeom prst="rect">
                            <a:avLst/>
                          </a:prstGeom>
                          <a:noFill/>
                          <a:ln w="9525">
                            <a:noFill/>
                            <a:miter lim="800000"/>
                            <a:headEnd/>
                            <a:tailEnd/>
                          </a:ln>
                        </pic:spPr>
                      </pic:pic>
                    </a:graphicData>
                  </a:graphic>
                </wp:inline>
              </w:drawing>
            </w:r>
          </w:p>
        </w:tc>
        <w:tc>
          <w:tcPr>
            <w:tcW w:w="5316" w:type="dxa"/>
          </w:tcPr>
          <w:p w14:paraId="6B6F9DE5" w14:textId="77777777" w:rsidR="00640160" w:rsidRPr="00D353CC" w:rsidRDefault="00640160" w:rsidP="00640160">
            <w:pPr>
              <w:pStyle w:val="Default"/>
              <w:jc w:val="both"/>
              <w:rPr>
                <w:b/>
                <w:bCs/>
                <w:color w:val="000000" w:themeColor="text1"/>
                <w:sz w:val="28"/>
                <w:szCs w:val="28"/>
                <w:lang w:val="kk-KZ"/>
              </w:rPr>
            </w:pPr>
            <w:r w:rsidRPr="00D353CC">
              <w:rPr>
                <w:noProof/>
                <w:color w:val="000000" w:themeColor="text1"/>
                <w:sz w:val="28"/>
                <w:szCs w:val="28"/>
                <w:lang w:eastAsia="ru-RU"/>
              </w:rPr>
              <w:drawing>
                <wp:inline distT="0" distB="0" distL="0" distR="0" wp14:anchorId="3D74543D" wp14:editId="22A65ADB">
                  <wp:extent cx="3238498" cy="1885950"/>
                  <wp:effectExtent l="0" t="0" r="635" b="0"/>
                  <wp:docPr id="17" name="Рисунок 4"/>
                  <wp:cNvGraphicFramePr/>
                  <a:graphic xmlns:a="http://schemas.openxmlformats.org/drawingml/2006/main">
                    <a:graphicData uri="http://schemas.openxmlformats.org/drawingml/2006/picture">
                      <pic:pic xmlns:pic="http://schemas.openxmlformats.org/drawingml/2006/picture">
                        <pic:nvPicPr>
                          <pic:cNvPr id="30722" name="Рисунок 2"/>
                          <pic:cNvPicPr>
                            <a:picLocks noChangeAspect="1" noChangeArrowheads="1"/>
                          </pic:cNvPicPr>
                        </pic:nvPicPr>
                        <pic:blipFill>
                          <a:blip r:embed="rId33"/>
                          <a:srcRect/>
                          <a:stretch>
                            <a:fillRect/>
                          </a:stretch>
                        </pic:blipFill>
                        <pic:spPr bwMode="auto">
                          <a:xfrm>
                            <a:off x="0" y="0"/>
                            <a:ext cx="3240954" cy="1887380"/>
                          </a:xfrm>
                          <a:prstGeom prst="rect">
                            <a:avLst/>
                          </a:prstGeom>
                          <a:noFill/>
                          <a:ln w="9525">
                            <a:noFill/>
                            <a:miter lim="800000"/>
                            <a:headEnd/>
                            <a:tailEnd/>
                          </a:ln>
                        </pic:spPr>
                      </pic:pic>
                    </a:graphicData>
                  </a:graphic>
                </wp:inline>
              </w:drawing>
            </w:r>
          </w:p>
        </w:tc>
      </w:tr>
      <w:tr w:rsidR="00C31396" w:rsidRPr="00D353CC" w14:paraId="49011A0F" w14:textId="77777777" w:rsidTr="00426DF2">
        <w:tc>
          <w:tcPr>
            <w:tcW w:w="9672" w:type="dxa"/>
            <w:gridSpan w:val="2"/>
          </w:tcPr>
          <w:p w14:paraId="4A5814A4" w14:textId="7E876355" w:rsidR="00640160" w:rsidRPr="00D353CC" w:rsidRDefault="00E80689" w:rsidP="00DB39D0">
            <w:pPr>
              <w:pStyle w:val="a7"/>
              <w:spacing w:before="0" w:beforeAutospacing="0" w:after="0" w:afterAutospacing="0"/>
              <w:jc w:val="center"/>
              <w:rPr>
                <w:color w:val="000000" w:themeColor="text1"/>
                <w:sz w:val="28"/>
                <w:szCs w:val="28"/>
                <w:lang w:val="kk-KZ"/>
              </w:rPr>
            </w:pPr>
            <w:r>
              <w:rPr>
                <w:color w:val="000000" w:themeColor="text1"/>
                <w:sz w:val="28"/>
                <w:szCs w:val="28"/>
                <w:lang w:val="kk-KZ"/>
              </w:rPr>
              <w:t>С</w:t>
            </w:r>
            <w:r w:rsidRPr="00D353CC">
              <w:rPr>
                <w:color w:val="000000" w:themeColor="text1"/>
                <w:sz w:val="28"/>
                <w:szCs w:val="28"/>
                <w:lang w:val="kk-KZ"/>
              </w:rPr>
              <w:t xml:space="preserve">урет </w:t>
            </w:r>
            <w:r w:rsidR="009E2493" w:rsidRPr="00D353CC">
              <w:rPr>
                <w:color w:val="000000" w:themeColor="text1"/>
                <w:sz w:val="28"/>
                <w:szCs w:val="28"/>
                <w:lang w:val="kk-KZ"/>
              </w:rPr>
              <w:t>3.12</w:t>
            </w:r>
            <w:r w:rsidR="00640160" w:rsidRPr="00D353CC">
              <w:rPr>
                <w:color w:val="000000" w:themeColor="text1"/>
                <w:sz w:val="28"/>
                <w:szCs w:val="28"/>
                <w:lang w:val="kk-KZ"/>
              </w:rPr>
              <w:t xml:space="preserve">–  </w:t>
            </w:r>
            <w:r w:rsidR="00D16D73" w:rsidRPr="00D353CC">
              <w:rPr>
                <w:bCs/>
                <w:iCs/>
                <w:color w:val="000000" w:themeColor="text1"/>
                <w:sz w:val="28"/>
                <w:szCs w:val="28"/>
                <w:lang w:val="kk-KZ"/>
              </w:rPr>
              <w:t xml:space="preserve">Бахыт-таңы (Тасты тұз) </w:t>
            </w:r>
            <w:r w:rsidR="00024464" w:rsidRPr="00D353CC">
              <w:rPr>
                <w:color w:val="000000" w:themeColor="text1"/>
                <w:sz w:val="28"/>
                <w:szCs w:val="28"/>
                <w:lang w:val="kk-KZ"/>
              </w:rPr>
              <w:t xml:space="preserve">кен орнынан алынған натрий хлоридінің </w:t>
            </w:r>
            <w:r w:rsidR="00024464" w:rsidRPr="00D353CC">
              <w:rPr>
                <w:color w:val="000000" w:themeColor="text1"/>
                <w:sz w:val="28"/>
                <w:szCs w:val="28"/>
              </w:rPr>
              <w:t>микро</w:t>
            </w:r>
            <w:r w:rsidR="00024464" w:rsidRPr="00D353CC">
              <w:rPr>
                <w:color w:val="000000" w:themeColor="text1"/>
                <w:sz w:val="28"/>
                <w:szCs w:val="28"/>
                <w:lang w:val="kk-KZ"/>
              </w:rPr>
              <w:t xml:space="preserve">суреті мен спектрограммасы </w:t>
            </w:r>
            <w:r w:rsidR="00640160" w:rsidRPr="00D353CC">
              <w:rPr>
                <w:color w:val="000000" w:themeColor="text1"/>
                <w:sz w:val="28"/>
                <w:szCs w:val="28"/>
                <w:lang w:val="kk-KZ"/>
              </w:rPr>
              <w:t>(2-үлгі)</w:t>
            </w:r>
          </w:p>
          <w:p w14:paraId="61099E0C" w14:textId="5C363DD4" w:rsidR="00426DF2" w:rsidRPr="00D353CC" w:rsidRDefault="00426DF2" w:rsidP="00D16D73">
            <w:pPr>
              <w:pStyle w:val="a7"/>
              <w:spacing w:before="0" w:beforeAutospacing="0" w:after="0" w:afterAutospacing="0"/>
              <w:jc w:val="both"/>
              <w:rPr>
                <w:b/>
                <w:bCs/>
                <w:color w:val="000000" w:themeColor="text1"/>
                <w:sz w:val="28"/>
                <w:szCs w:val="28"/>
                <w:lang w:val="kk-KZ"/>
              </w:rPr>
            </w:pPr>
          </w:p>
        </w:tc>
      </w:tr>
    </w:tbl>
    <w:p w14:paraId="32767972" w14:textId="47669F2E" w:rsidR="00426DF2" w:rsidRPr="00D353CC" w:rsidRDefault="00426DF2" w:rsidP="0073642A">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Натрий хлоридінің құрамында  Са</w:t>
      </w:r>
      <w:r w:rsidRPr="00D353CC">
        <w:rPr>
          <w:rFonts w:ascii="Times New Roman" w:hAnsi="Times New Roman" w:cs="Times New Roman"/>
          <w:color w:val="000000" w:themeColor="text1"/>
          <w:sz w:val="28"/>
          <w:szCs w:val="28"/>
          <w:vertAlign w:val="superscript"/>
          <w:lang w:val="kk-KZ"/>
        </w:rPr>
        <w:t xml:space="preserve">2+ </w:t>
      </w:r>
      <w:r w:rsidRPr="00D353CC">
        <w:rPr>
          <w:rFonts w:ascii="Times New Roman" w:hAnsi="Times New Roman" w:cs="Times New Roman"/>
          <w:color w:val="000000" w:themeColor="text1"/>
          <w:sz w:val="28"/>
          <w:szCs w:val="28"/>
          <w:lang w:val="kk-KZ"/>
        </w:rPr>
        <w:t>, Мg</w:t>
      </w:r>
      <w:r w:rsidRPr="00D353CC">
        <w:rPr>
          <w:rFonts w:ascii="Times New Roman" w:hAnsi="Times New Roman" w:cs="Times New Roman"/>
          <w:color w:val="000000" w:themeColor="text1"/>
          <w:sz w:val="28"/>
          <w:szCs w:val="28"/>
          <w:vertAlign w:val="superscript"/>
          <w:lang w:val="kk-KZ"/>
        </w:rPr>
        <w:t xml:space="preserve">2+ </w:t>
      </w:r>
      <w:r w:rsidRPr="00D353CC">
        <w:rPr>
          <w:rFonts w:ascii="Times New Roman" w:hAnsi="Times New Roman" w:cs="Times New Roman"/>
          <w:color w:val="000000" w:themeColor="text1"/>
          <w:sz w:val="28"/>
          <w:szCs w:val="28"/>
          <w:lang w:val="kk-KZ"/>
        </w:rPr>
        <w:t xml:space="preserve">, </w:t>
      </w:r>
      <m:oMath>
        <m:sSubSup>
          <m:sSubSupPr>
            <m:ctrlPr>
              <w:rPr>
                <w:rFonts w:ascii="Cambria Math" w:hAnsi="Cambria Math" w:cs="Times New Roman"/>
                <w:i/>
                <w:color w:val="000000" w:themeColor="text1"/>
                <w:sz w:val="28"/>
                <w:szCs w:val="28"/>
                <w:lang w:val="kk-KZ"/>
              </w:rPr>
            </m:ctrlPr>
          </m:sSubSupPr>
          <m:e>
            <m:r>
              <m:rPr>
                <m:nor/>
              </m:rPr>
              <w:rPr>
                <w:rFonts w:ascii="Times New Roman" w:hAnsi="Times New Roman" w:cs="Times New Roman"/>
                <w:color w:val="000000" w:themeColor="text1"/>
                <w:sz w:val="28"/>
                <w:szCs w:val="28"/>
                <w:lang w:val="kk-KZ"/>
              </w:rPr>
              <m:t>SO</m:t>
            </m:r>
          </m:e>
          <m:sub>
            <m:r>
              <m:rPr>
                <m:nor/>
              </m:rPr>
              <w:rPr>
                <w:rFonts w:ascii="Times New Roman" w:hAnsi="Times New Roman" w:cs="Times New Roman"/>
                <w:color w:val="000000" w:themeColor="text1"/>
                <w:sz w:val="28"/>
                <w:szCs w:val="28"/>
                <w:lang w:val="kk-KZ"/>
              </w:rPr>
              <m:t>4</m:t>
            </m:r>
          </m:sub>
          <m:sup>
            <m:r>
              <m:rPr>
                <m:nor/>
              </m:rPr>
              <w:rPr>
                <w:rFonts w:ascii="Times New Roman" w:hAnsi="Times New Roman" w:cs="Times New Roman"/>
                <w:color w:val="000000" w:themeColor="text1"/>
                <w:sz w:val="28"/>
                <w:szCs w:val="28"/>
                <w:lang w:val="kk-KZ"/>
              </w:rPr>
              <m:t>2-</m:t>
            </m:r>
          </m:sup>
        </m:sSubSup>
      </m:oMath>
      <w:r w:rsidRPr="00D353CC">
        <w:rPr>
          <w:rFonts w:ascii="Times New Roman" w:hAnsi="Times New Roman" w:cs="Times New Roman"/>
          <w:color w:val="000000" w:themeColor="text1"/>
          <w:sz w:val="28"/>
          <w:szCs w:val="28"/>
          <w:vertAlign w:val="superscript"/>
          <w:lang w:val="kk-KZ"/>
        </w:rPr>
        <w:t xml:space="preserve">  </w:t>
      </w:r>
      <w:r w:rsidRPr="00D353CC">
        <w:rPr>
          <w:rFonts w:ascii="Times New Roman" w:hAnsi="Times New Roman" w:cs="Times New Roman"/>
          <w:color w:val="000000" w:themeColor="text1"/>
          <w:sz w:val="28"/>
          <w:szCs w:val="28"/>
          <w:lang w:val="kk-KZ"/>
        </w:rPr>
        <w:t>иондарының көп мөлшерде екендігі анықталды.</w:t>
      </w:r>
    </w:p>
    <w:p w14:paraId="17E0C3F8" w14:textId="77777777" w:rsidR="00024464" w:rsidRPr="00D353CC" w:rsidRDefault="00640160" w:rsidP="00024464">
      <w:pPr>
        <w:spacing w:after="0" w:line="240" w:lineRule="auto"/>
        <w:ind w:firstLine="709"/>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 xml:space="preserve">Тұздың құрамы толық анықталған соң, оның қаныққан ерітіндісі дайындалып, механикалық қоспалардан сүзу арқылы бөлініп алынды.  Пайда болған тұздыққа химиялық талдау жасалынды. Оның нәтижелері </w:t>
      </w:r>
      <w:r w:rsidR="00347081" w:rsidRPr="00D353CC">
        <w:rPr>
          <w:rFonts w:ascii="Times New Roman" w:hAnsi="Times New Roman" w:cs="Times New Roman"/>
          <w:bCs/>
          <w:color w:val="000000" w:themeColor="text1"/>
          <w:sz w:val="28"/>
          <w:szCs w:val="28"/>
          <w:lang w:val="kk-KZ"/>
        </w:rPr>
        <w:t>3.</w:t>
      </w:r>
      <w:r w:rsidR="0053055B" w:rsidRPr="00D353CC">
        <w:rPr>
          <w:rFonts w:ascii="Times New Roman" w:hAnsi="Times New Roman" w:cs="Times New Roman"/>
          <w:bCs/>
          <w:color w:val="000000" w:themeColor="text1"/>
          <w:sz w:val="28"/>
          <w:szCs w:val="28"/>
          <w:lang w:val="kk-KZ"/>
        </w:rPr>
        <w:t>8</w:t>
      </w:r>
      <w:r w:rsidRPr="00D353CC">
        <w:rPr>
          <w:rFonts w:ascii="Times New Roman" w:hAnsi="Times New Roman" w:cs="Times New Roman"/>
          <w:bCs/>
          <w:color w:val="000000" w:themeColor="text1"/>
          <w:sz w:val="28"/>
          <w:szCs w:val="28"/>
          <w:lang w:val="kk-KZ"/>
        </w:rPr>
        <w:t xml:space="preserve"> – кестеде берілген.</w:t>
      </w:r>
    </w:p>
    <w:p w14:paraId="50DC102B" w14:textId="77777777" w:rsidR="00886F83" w:rsidRPr="00D353CC" w:rsidRDefault="00886F83" w:rsidP="00024464">
      <w:pPr>
        <w:spacing w:after="0" w:line="240" w:lineRule="auto"/>
        <w:ind w:firstLine="709"/>
        <w:jc w:val="both"/>
        <w:rPr>
          <w:rFonts w:ascii="Times New Roman" w:hAnsi="Times New Roman" w:cs="Times New Roman"/>
          <w:bCs/>
          <w:color w:val="000000" w:themeColor="text1"/>
          <w:sz w:val="28"/>
          <w:szCs w:val="28"/>
          <w:lang w:val="kk-KZ"/>
        </w:rPr>
      </w:pPr>
    </w:p>
    <w:p w14:paraId="135485CE" w14:textId="6A6DF870" w:rsidR="00640160" w:rsidRPr="00D353CC" w:rsidRDefault="00347081" w:rsidP="00024464">
      <w:pPr>
        <w:spacing w:after="0" w:line="240" w:lineRule="auto"/>
        <w:ind w:firstLine="709"/>
        <w:jc w:val="both"/>
        <w:rPr>
          <w:rFonts w:ascii="Times New Roman" w:hAnsi="Times New Roman" w:cs="Times New Roman"/>
          <w:bCs/>
          <w:color w:val="000000" w:themeColor="text1"/>
          <w:sz w:val="28"/>
          <w:szCs w:val="28"/>
          <w:lang w:val="kk-KZ"/>
        </w:rPr>
      </w:pPr>
      <w:r w:rsidRPr="00D353CC">
        <w:rPr>
          <w:rFonts w:ascii="Times New Roman" w:hAnsi="Times New Roman" w:cs="Times New Roman"/>
          <w:color w:val="000000" w:themeColor="text1"/>
          <w:sz w:val="28"/>
          <w:szCs w:val="28"/>
          <w:lang w:val="kk-KZ"/>
        </w:rPr>
        <w:t>Кесте 3.</w:t>
      </w:r>
      <w:r w:rsidR="0073642A" w:rsidRPr="00D353CC">
        <w:rPr>
          <w:rFonts w:ascii="Times New Roman" w:hAnsi="Times New Roman" w:cs="Times New Roman"/>
          <w:color w:val="000000" w:themeColor="text1"/>
          <w:sz w:val="28"/>
          <w:szCs w:val="28"/>
          <w:lang w:val="kk-KZ"/>
        </w:rPr>
        <w:t>8</w:t>
      </w:r>
      <w:r w:rsidR="00640160" w:rsidRPr="00D353CC">
        <w:rPr>
          <w:rFonts w:ascii="Times New Roman" w:hAnsi="Times New Roman" w:cs="Times New Roman"/>
          <w:color w:val="000000" w:themeColor="text1"/>
          <w:sz w:val="28"/>
          <w:szCs w:val="28"/>
          <w:lang w:val="kk-KZ"/>
        </w:rPr>
        <w:t>– Механикалық қоспадан тазаланғаннан кейінгі тұздың  химиялық құрамы, %</w:t>
      </w:r>
    </w:p>
    <w:tbl>
      <w:tblPr>
        <w:tblStyle w:val="11"/>
        <w:tblW w:w="9580" w:type="dxa"/>
        <w:tblLook w:val="04A0" w:firstRow="1" w:lastRow="0" w:firstColumn="1" w:lastColumn="0" w:noHBand="0" w:noVBand="1"/>
      </w:tblPr>
      <w:tblGrid>
        <w:gridCol w:w="1606"/>
        <w:gridCol w:w="1638"/>
        <w:gridCol w:w="1638"/>
        <w:gridCol w:w="1576"/>
        <w:gridCol w:w="1545"/>
        <w:gridCol w:w="1577"/>
      </w:tblGrid>
      <w:tr w:rsidR="00C31396" w:rsidRPr="00D353CC" w14:paraId="64275587" w14:textId="77777777" w:rsidTr="006B55EB">
        <w:trPr>
          <w:trHeight w:val="245"/>
        </w:trPr>
        <w:tc>
          <w:tcPr>
            <w:tcW w:w="1606" w:type="dxa"/>
            <w:vMerge w:val="restart"/>
            <w:hideMark/>
          </w:tcPr>
          <w:p w14:paraId="2C9DE15D"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eastAsia="Calibri" w:hAnsi="Times New Roman"/>
                <w:color w:val="000000" w:themeColor="text1"/>
                <w:kern w:val="24"/>
                <w:sz w:val="24"/>
                <w:szCs w:val="24"/>
              </w:rPr>
              <w:t>№</w:t>
            </w:r>
          </w:p>
        </w:tc>
        <w:tc>
          <w:tcPr>
            <w:tcW w:w="7974" w:type="dxa"/>
            <w:gridSpan w:val="5"/>
            <w:hideMark/>
          </w:tcPr>
          <w:p w14:paraId="3FDB8919"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eastAsia="Calibri" w:hAnsi="Times New Roman"/>
                <w:color w:val="000000" w:themeColor="text1"/>
                <w:kern w:val="24"/>
                <w:sz w:val="24"/>
                <w:szCs w:val="24"/>
              </w:rPr>
              <w:t>Химиялық құрамы, %</w:t>
            </w:r>
          </w:p>
        </w:tc>
      </w:tr>
      <w:tr w:rsidR="00C31396" w:rsidRPr="00D353CC" w14:paraId="224B0E61" w14:textId="77777777" w:rsidTr="006B55EB">
        <w:trPr>
          <w:trHeight w:val="325"/>
        </w:trPr>
        <w:tc>
          <w:tcPr>
            <w:tcW w:w="0" w:type="auto"/>
            <w:vMerge/>
            <w:hideMark/>
          </w:tcPr>
          <w:p w14:paraId="540906E4" w14:textId="77777777" w:rsidR="00640160" w:rsidRPr="00D353CC" w:rsidRDefault="00640160" w:rsidP="00640160">
            <w:pPr>
              <w:jc w:val="center"/>
              <w:rPr>
                <w:rFonts w:ascii="Times New Roman" w:hAnsi="Times New Roman"/>
                <w:color w:val="000000" w:themeColor="text1"/>
                <w:sz w:val="24"/>
                <w:szCs w:val="24"/>
              </w:rPr>
            </w:pPr>
          </w:p>
        </w:tc>
        <w:tc>
          <w:tcPr>
            <w:tcW w:w="1638" w:type="dxa"/>
            <w:hideMark/>
          </w:tcPr>
          <w:p w14:paraId="795A336A"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eastAsia="Calibri" w:hAnsi="Times New Roman"/>
                <w:color w:val="000000" w:themeColor="text1"/>
                <w:kern w:val="24"/>
                <w:sz w:val="24"/>
                <w:szCs w:val="24"/>
                <w:lang w:val="en-US"/>
              </w:rPr>
              <w:t>CaO</w:t>
            </w:r>
          </w:p>
        </w:tc>
        <w:tc>
          <w:tcPr>
            <w:tcW w:w="1638" w:type="dxa"/>
            <w:hideMark/>
          </w:tcPr>
          <w:p w14:paraId="14735A81" w14:textId="77777777" w:rsidR="00640160" w:rsidRPr="00D353CC" w:rsidRDefault="00640160" w:rsidP="00640160">
            <w:pPr>
              <w:jc w:val="center"/>
              <w:rPr>
                <w:rFonts w:ascii="Times New Roman" w:hAnsi="Times New Roman"/>
                <w:color w:val="000000" w:themeColor="text1"/>
                <w:sz w:val="24"/>
                <w:szCs w:val="24"/>
                <w:lang w:val="kk-KZ"/>
              </w:rPr>
            </w:pPr>
            <w:r w:rsidRPr="00D353CC">
              <w:rPr>
                <w:rFonts w:ascii="Times New Roman" w:eastAsia="Calibri" w:hAnsi="Times New Roman"/>
                <w:color w:val="000000" w:themeColor="text1"/>
                <w:kern w:val="24"/>
                <w:sz w:val="24"/>
                <w:szCs w:val="24"/>
                <w:lang w:val="en-US"/>
              </w:rPr>
              <w:t>MgO</w:t>
            </w:r>
          </w:p>
        </w:tc>
        <w:tc>
          <w:tcPr>
            <w:tcW w:w="1576" w:type="dxa"/>
            <w:hideMark/>
          </w:tcPr>
          <w:p w14:paraId="2863B70B" w14:textId="77777777" w:rsidR="00640160" w:rsidRPr="00D353CC" w:rsidRDefault="00640160"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SO</w:t>
            </w:r>
            <w:r w:rsidRPr="00D353CC">
              <w:rPr>
                <w:rFonts w:ascii="Times New Roman" w:hAnsi="Times New Roman"/>
                <w:color w:val="000000" w:themeColor="text1"/>
                <w:sz w:val="24"/>
                <w:szCs w:val="24"/>
                <w:vertAlign w:val="subscript"/>
                <w:lang w:val="en-US"/>
              </w:rPr>
              <w:t>4</w:t>
            </w:r>
            <w:r w:rsidRPr="00D353CC">
              <w:rPr>
                <w:rFonts w:ascii="Times New Roman" w:hAnsi="Times New Roman"/>
                <w:color w:val="000000" w:themeColor="text1"/>
                <w:sz w:val="24"/>
                <w:szCs w:val="24"/>
                <w:vertAlign w:val="superscript"/>
              </w:rPr>
              <w:t>2</w:t>
            </w:r>
            <w:r w:rsidRPr="00D353CC">
              <w:rPr>
                <w:rFonts w:ascii="Times New Roman" w:hAnsi="Times New Roman"/>
                <w:color w:val="000000" w:themeColor="text1"/>
                <w:sz w:val="24"/>
                <w:szCs w:val="24"/>
                <w:vertAlign w:val="superscript"/>
                <w:lang w:val="en-US"/>
              </w:rPr>
              <w:t xml:space="preserve"> -</w:t>
            </w:r>
          </w:p>
        </w:tc>
        <w:tc>
          <w:tcPr>
            <w:tcW w:w="1545" w:type="dxa"/>
            <w:hideMark/>
          </w:tcPr>
          <w:p w14:paraId="1471F2F8"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eastAsia="Calibri" w:hAnsi="Times New Roman"/>
                <w:color w:val="000000" w:themeColor="text1"/>
                <w:kern w:val="24"/>
                <w:sz w:val="24"/>
                <w:szCs w:val="24"/>
                <w:lang w:val="en-US"/>
              </w:rPr>
              <w:t>Cl</w:t>
            </w:r>
          </w:p>
        </w:tc>
        <w:tc>
          <w:tcPr>
            <w:tcW w:w="1577" w:type="dxa"/>
            <w:hideMark/>
          </w:tcPr>
          <w:p w14:paraId="7282E2FE"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eastAsia="Calibri" w:hAnsi="Times New Roman"/>
                <w:color w:val="000000" w:themeColor="text1"/>
                <w:kern w:val="24"/>
                <w:sz w:val="24"/>
                <w:szCs w:val="24"/>
                <w:lang w:val="en-US"/>
              </w:rPr>
              <w:t>Na</w:t>
            </w:r>
          </w:p>
        </w:tc>
      </w:tr>
      <w:tr w:rsidR="00C31396" w:rsidRPr="00D353CC" w14:paraId="2F400140" w14:textId="77777777" w:rsidTr="006B55EB">
        <w:trPr>
          <w:trHeight w:val="233"/>
        </w:trPr>
        <w:tc>
          <w:tcPr>
            <w:tcW w:w="1606" w:type="dxa"/>
            <w:hideMark/>
          </w:tcPr>
          <w:p w14:paraId="34736C7E"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eastAsia="Calibri" w:hAnsi="Times New Roman"/>
                <w:color w:val="000000" w:themeColor="text1"/>
                <w:kern w:val="24"/>
                <w:sz w:val="24"/>
                <w:szCs w:val="24"/>
              </w:rPr>
              <w:t>1 үлгі</w:t>
            </w:r>
          </w:p>
        </w:tc>
        <w:tc>
          <w:tcPr>
            <w:tcW w:w="1638" w:type="dxa"/>
            <w:hideMark/>
          </w:tcPr>
          <w:p w14:paraId="4B15DBAA"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eastAsia="Calibri" w:hAnsi="Times New Roman"/>
                <w:color w:val="000000" w:themeColor="text1"/>
                <w:kern w:val="24"/>
                <w:sz w:val="24"/>
                <w:szCs w:val="24"/>
              </w:rPr>
              <w:t>0,9</w:t>
            </w:r>
          </w:p>
        </w:tc>
        <w:tc>
          <w:tcPr>
            <w:tcW w:w="1638" w:type="dxa"/>
            <w:hideMark/>
          </w:tcPr>
          <w:p w14:paraId="2098E3F3"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eastAsia="Calibri" w:hAnsi="Times New Roman"/>
                <w:color w:val="000000" w:themeColor="text1"/>
                <w:kern w:val="24"/>
                <w:sz w:val="24"/>
                <w:szCs w:val="24"/>
              </w:rPr>
              <w:t>0,54</w:t>
            </w:r>
          </w:p>
        </w:tc>
        <w:tc>
          <w:tcPr>
            <w:tcW w:w="1576" w:type="dxa"/>
            <w:hideMark/>
          </w:tcPr>
          <w:p w14:paraId="246D96EE"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1,38</w:t>
            </w:r>
          </w:p>
        </w:tc>
        <w:tc>
          <w:tcPr>
            <w:tcW w:w="1545" w:type="dxa"/>
            <w:hideMark/>
          </w:tcPr>
          <w:p w14:paraId="1B43DE0A"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54,92</w:t>
            </w:r>
          </w:p>
        </w:tc>
        <w:tc>
          <w:tcPr>
            <w:tcW w:w="1577" w:type="dxa"/>
            <w:hideMark/>
          </w:tcPr>
          <w:p w14:paraId="15A9D43E"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36,90</w:t>
            </w:r>
          </w:p>
        </w:tc>
      </w:tr>
      <w:tr w:rsidR="00C31396" w:rsidRPr="00D353CC" w14:paraId="0C31962E" w14:textId="77777777" w:rsidTr="006B55EB">
        <w:trPr>
          <w:trHeight w:val="208"/>
        </w:trPr>
        <w:tc>
          <w:tcPr>
            <w:tcW w:w="1606" w:type="dxa"/>
            <w:hideMark/>
          </w:tcPr>
          <w:p w14:paraId="457CCCF7"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eastAsia="Calibri" w:hAnsi="Times New Roman"/>
                <w:color w:val="000000" w:themeColor="text1"/>
                <w:kern w:val="24"/>
                <w:sz w:val="24"/>
                <w:szCs w:val="24"/>
              </w:rPr>
              <w:t>2 үлгі</w:t>
            </w:r>
          </w:p>
        </w:tc>
        <w:tc>
          <w:tcPr>
            <w:tcW w:w="1638" w:type="dxa"/>
            <w:hideMark/>
          </w:tcPr>
          <w:p w14:paraId="5FCFFBF7"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1,64</w:t>
            </w:r>
          </w:p>
        </w:tc>
        <w:tc>
          <w:tcPr>
            <w:tcW w:w="1638" w:type="dxa"/>
            <w:hideMark/>
          </w:tcPr>
          <w:p w14:paraId="49022392"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0,8</w:t>
            </w:r>
          </w:p>
        </w:tc>
        <w:tc>
          <w:tcPr>
            <w:tcW w:w="1576" w:type="dxa"/>
            <w:hideMark/>
          </w:tcPr>
          <w:p w14:paraId="721B8701"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2,85</w:t>
            </w:r>
          </w:p>
        </w:tc>
        <w:tc>
          <w:tcPr>
            <w:tcW w:w="1545" w:type="dxa"/>
            <w:hideMark/>
          </w:tcPr>
          <w:p w14:paraId="251731F1"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53,24</w:t>
            </w:r>
          </w:p>
        </w:tc>
        <w:tc>
          <w:tcPr>
            <w:tcW w:w="1577" w:type="dxa"/>
            <w:hideMark/>
          </w:tcPr>
          <w:p w14:paraId="05E3B8B4"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36,57</w:t>
            </w:r>
          </w:p>
        </w:tc>
      </w:tr>
    </w:tbl>
    <w:p w14:paraId="655B0C72" w14:textId="77777777" w:rsidR="00640160" w:rsidRPr="00D353CC" w:rsidRDefault="00640160" w:rsidP="00640160">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rPr>
        <w:t xml:space="preserve">    </w:t>
      </w:r>
    </w:p>
    <w:p w14:paraId="24CACE6C" w14:textId="1CF01D35" w:rsidR="00024464" w:rsidRPr="00D353CC" w:rsidRDefault="00024464" w:rsidP="00024464">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xml:space="preserve">Тазалау процесін зерттеу мақсатында натрий хлоридінің  300 мл қаныққан ерітіндісі дайындалды. Қаныққан ерітінді вакуум – сүзгі арқылы механикалық қоспадан сүзіліп, тазартылды. Сүзілген тұздың ерітіндісін үш мойынды колбаға ауыстырып, термостатқа орналастырады. Термостаттағы </w:t>
      </w:r>
      <w:r w:rsidRPr="00D353CC">
        <w:rPr>
          <w:rFonts w:ascii="Times New Roman" w:hAnsi="Times New Roman" w:cs="Times New Roman"/>
          <w:color w:val="000000" w:themeColor="text1"/>
          <w:sz w:val="28"/>
          <w:szCs w:val="28"/>
          <w:lang w:val="kk-KZ"/>
        </w:rPr>
        <w:lastRenderedPageBreak/>
        <w:t>температура 90-100</w:t>
      </w:r>
      <w:r w:rsidRPr="00D353CC">
        <w:rPr>
          <w:rFonts w:ascii="Times New Roman" w:hAnsi="Times New Roman" w:cs="Times New Roman"/>
          <w:color w:val="000000" w:themeColor="text1"/>
          <w:sz w:val="28"/>
          <w:szCs w:val="28"/>
          <w:vertAlign w:val="superscript"/>
          <w:lang w:val="kk-KZ"/>
        </w:rPr>
        <w:t>0</w:t>
      </w:r>
      <w:r w:rsidRPr="00D353CC">
        <w:rPr>
          <w:rFonts w:ascii="Times New Roman" w:hAnsi="Times New Roman" w:cs="Times New Roman"/>
          <w:color w:val="000000" w:themeColor="text1"/>
          <w:sz w:val="28"/>
          <w:szCs w:val="28"/>
          <w:lang w:val="kk-KZ"/>
        </w:rPr>
        <w:t>С шамасында тұрақты күйде сақталады. Кейін алдын ала есептелінген реакция бойынша стехиметриялық барий карбонатын қосып, 25-30 мин уақыт аралығында араластырады. Араластыру уақыты аяқталғаннан соң пайда болған тұнбаны вакуум – сүзгіде сүзіп алады. Сүзілген ерітіндіні 100-108</w:t>
      </w:r>
      <w:r w:rsidRPr="00D353CC">
        <w:rPr>
          <w:rFonts w:ascii="Times New Roman" w:hAnsi="Times New Roman" w:cs="Times New Roman"/>
          <w:color w:val="000000" w:themeColor="text1"/>
          <w:sz w:val="28"/>
          <w:szCs w:val="28"/>
          <w:vertAlign w:val="superscript"/>
          <w:lang w:val="kk-KZ"/>
        </w:rPr>
        <w:t>0</w:t>
      </w:r>
      <w:r w:rsidRPr="00D353CC">
        <w:rPr>
          <w:rFonts w:ascii="Times New Roman" w:hAnsi="Times New Roman" w:cs="Times New Roman"/>
          <w:color w:val="000000" w:themeColor="text1"/>
          <w:sz w:val="28"/>
          <w:szCs w:val="28"/>
          <w:lang w:val="kk-KZ"/>
        </w:rPr>
        <w:t>С температурада көлемі екі есе азайғанға дейін буландырады. Пайда болған кристалды Бюхнер үреңкесі арқылы вакуум – сүзгіде бөліп алады. Алынған тұздың кристалдарын 100-105</w:t>
      </w:r>
      <w:r w:rsidRPr="00D353CC">
        <w:rPr>
          <w:rFonts w:ascii="Times New Roman" w:hAnsi="Times New Roman" w:cs="Times New Roman"/>
          <w:color w:val="000000" w:themeColor="text1"/>
          <w:sz w:val="28"/>
          <w:szCs w:val="28"/>
          <w:vertAlign w:val="superscript"/>
          <w:lang w:val="kk-KZ"/>
        </w:rPr>
        <w:t>0</w:t>
      </w:r>
      <w:r w:rsidRPr="00D353CC">
        <w:rPr>
          <w:rFonts w:ascii="Times New Roman" w:hAnsi="Times New Roman" w:cs="Times New Roman"/>
          <w:color w:val="000000" w:themeColor="text1"/>
          <w:sz w:val="28"/>
          <w:szCs w:val="28"/>
          <w:lang w:val="kk-KZ"/>
        </w:rPr>
        <w:t>С –та 25-30 минут аралығында кептіргіш шкафта кептіріп, өлшейді және құрамына химиялық талдау жасайды. Пайда болған Ca, Mg карбонаттарының тұнбаларына химиялық талдау жасалынады</w:t>
      </w:r>
      <w:r w:rsidR="008F6A6A" w:rsidRPr="00D353CC">
        <w:rPr>
          <w:rFonts w:ascii="Times New Roman" w:hAnsi="Times New Roman" w:cs="Times New Roman"/>
          <w:color w:val="000000" w:themeColor="text1"/>
          <w:sz w:val="28"/>
          <w:szCs w:val="28"/>
          <w:lang w:val="kk-KZ"/>
        </w:rPr>
        <w:t xml:space="preserve"> [104]</w:t>
      </w:r>
      <w:r w:rsidRPr="00D353CC">
        <w:rPr>
          <w:rFonts w:ascii="Times New Roman" w:hAnsi="Times New Roman" w:cs="Times New Roman"/>
          <w:color w:val="000000" w:themeColor="text1"/>
          <w:sz w:val="28"/>
          <w:szCs w:val="28"/>
          <w:lang w:val="kk-KZ"/>
        </w:rPr>
        <w:t>.</w:t>
      </w:r>
      <w:r w:rsidRPr="00D353CC">
        <w:rPr>
          <w:rFonts w:ascii="Times New Roman" w:hAnsi="Times New Roman" w:cs="Times New Roman"/>
          <w:bCs/>
          <w:iCs/>
          <w:color w:val="000000" w:themeColor="text1"/>
          <w:sz w:val="28"/>
          <w:szCs w:val="28"/>
          <w:lang w:val="kk-KZ"/>
        </w:rPr>
        <w:t xml:space="preserve"> </w:t>
      </w:r>
    </w:p>
    <w:p w14:paraId="27C8A2C7" w14:textId="413290F3" w:rsidR="00640160" w:rsidRPr="00D353CC" w:rsidRDefault="00640160" w:rsidP="00640160">
      <w:pPr>
        <w:spacing w:after="0" w:line="240" w:lineRule="auto"/>
        <w:ind w:firstLine="709"/>
        <w:jc w:val="both"/>
        <w:rPr>
          <w:rFonts w:ascii="Times New Roman" w:hAnsi="Times New Roman" w:cs="Times New Roman"/>
          <w:b/>
          <w:color w:val="000000" w:themeColor="text1"/>
          <w:sz w:val="28"/>
          <w:szCs w:val="28"/>
          <w:lang w:val="kk-KZ"/>
        </w:rPr>
      </w:pPr>
      <w:r w:rsidRPr="00D353CC">
        <w:rPr>
          <w:rFonts w:ascii="Times New Roman" w:hAnsi="Times New Roman" w:cs="Times New Roman"/>
          <w:color w:val="000000" w:themeColor="text1"/>
          <w:sz w:val="28"/>
          <w:szCs w:val="28"/>
          <w:lang w:val="kk-KZ"/>
        </w:rPr>
        <w:t xml:space="preserve">Зерттеу нәтижелерін төмендегі </w:t>
      </w:r>
      <w:r w:rsidR="00347081" w:rsidRPr="00D353CC">
        <w:rPr>
          <w:rFonts w:ascii="Times New Roman" w:hAnsi="Times New Roman" w:cs="Times New Roman"/>
          <w:color w:val="000000" w:themeColor="text1"/>
          <w:sz w:val="28"/>
          <w:szCs w:val="28"/>
          <w:lang w:val="kk-KZ"/>
        </w:rPr>
        <w:t>3.</w:t>
      </w:r>
      <w:r w:rsidR="0073642A" w:rsidRPr="00D353CC">
        <w:rPr>
          <w:rFonts w:ascii="Times New Roman" w:hAnsi="Times New Roman" w:cs="Times New Roman"/>
          <w:color w:val="000000" w:themeColor="text1"/>
          <w:sz w:val="28"/>
          <w:szCs w:val="28"/>
          <w:lang w:val="kk-KZ"/>
        </w:rPr>
        <w:t>9</w:t>
      </w:r>
      <w:r w:rsidR="00347081" w:rsidRPr="00D353CC">
        <w:rPr>
          <w:rFonts w:ascii="Times New Roman" w:hAnsi="Times New Roman" w:cs="Times New Roman"/>
          <w:color w:val="000000" w:themeColor="text1"/>
          <w:sz w:val="28"/>
          <w:szCs w:val="28"/>
          <w:lang w:val="kk-KZ"/>
        </w:rPr>
        <w:t>, 3.</w:t>
      </w:r>
      <w:r w:rsidR="0073642A" w:rsidRPr="00D353CC">
        <w:rPr>
          <w:rFonts w:ascii="Times New Roman" w:hAnsi="Times New Roman" w:cs="Times New Roman"/>
          <w:color w:val="000000" w:themeColor="text1"/>
          <w:sz w:val="28"/>
          <w:szCs w:val="28"/>
          <w:lang w:val="kk-KZ"/>
        </w:rPr>
        <w:t>10</w:t>
      </w:r>
      <w:r w:rsidRPr="00D353CC">
        <w:rPr>
          <w:rFonts w:ascii="Times New Roman" w:hAnsi="Times New Roman" w:cs="Times New Roman"/>
          <w:color w:val="000000" w:themeColor="text1"/>
          <w:sz w:val="28"/>
          <w:szCs w:val="28"/>
          <w:lang w:val="kk-KZ"/>
        </w:rPr>
        <w:t xml:space="preserve"> кестелер мен </w:t>
      </w:r>
      <w:r w:rsidR="00347081" w:rsidRPr="00D353CC">
        <w:rPr>
          <w:rFonts w:ascii="Times New Roman" w:hAnsi="Times New Roman" w:cs="Times New Roman"/>
          <w:color w:val="000000" w:themeColor="text1"/>
          <w:sz w:val="28"/>
          <w:szCs w:val="28"/>
          <w:lang w:val="kk-KZ"/>
        </w:rPr>
        <w:t>3.1</w:t>
      </w:r>
      <w:r w:rsidR="0073642A" w:rsidRPr="00D353CC">
        <w:rPr>
          <w:rFonts w:ascii="Times New Roman" w:hAnsi="Times New Roman" w:cs="Times New Roman"/>
          <w:color w:val="000000" w:themeColor="text1"/>
          <w:sz w:val="28"/>
          <w:szCs w:val="28"/>
          <w:lang w:val="kk-KZ"/>
        </w:rPr>
        <w:t>3</w:t>
      </w:r>
      <w:r w:rsidR="00347081" w:rsidRPr="00D353CC">
        <w:rPr>
          <w:rFonts w:ascii="Times New Roman" w:hAnsi="Times New Roman" w:cs="Times New Roman"/>
          <w:color w:val="000000" w:themeColor="text1"/>
          <w:sz w:val="28"/>
          <w:szCs w:val="28"/>
          <w:lang w:val="kk-KZ"/>
        </w:rPr>
        <w:t>, 3.1</w:t>
      </w:r>
      <w:r w:rsidR="0073642A" w:rsidRPr="00D353CC">
        <w:rPr>
          <w:rFonts w:ascii="Times New Roman" w:hAnsi="Times New Roman" w:cs="Times New Roman"/>
          <w:color w:val="000000" w:themeColor="text1"/>
          <w:sz w:val="28"/>
          <w:szCs w:val="28"/>
          <w:lang w:val="kk-KZ"/>
        </w:rPr>
        <w:t>4</w:t>
      </w:r>
      <w:r w:rsidRPr="00D353CC">
        <w:rPr>
          <w:rFonts w:ascii="Times New Roman" w:hAnsi="Times New Roman" w:cs="Times New Roman"/>
          <w:color w:val="000000" w:themeColor="text1"/>
          <w:sz w:val="28"/>
          <w:szCs w:val="28"/>
          <w:lang w:val="kk-KZ"/>
        </w:rPr>
        <w:t xml:space="preserve"> суретте</w:t>
      </w:r>
      <w:r w:rsidR="00D16D73" w:rsidRPr="00D353CC">
        <w:rPr>
          <w:rFonts w:ascii="Times New Roman" w:hAnsi="Times New Roman" w:cs="Times New Roman"/>
          <w:color w:val="000000" w:themeColor="text1"/>
          <w:sz w:val="28"/>
          <w:szCs w:val="28"/>
          <w:lang w:val="kk-KZ"/>
        </w:rPr>
        <w:t>рден</w:t>
      </w:r>
      <w:r w:rsidRPr="00D353CC">
        <w:rPr>
          <w:rFonts w:ascii="Times New Roman" w:hAnsi="Times New Roman" w:cs="Times New Roman"/>
          <w:color w:val="000000" w:themeColor="text1"/>
          <w:sz w:val="28"/>
          <w:szCs w:val="28"/>
          <w:lang w:val="kk-KZ"/>
        </w:rPr>
        <w:t xml:space="preserve"> көруге болады. </w:t>
      </w:r>
    </w:p>
    <w:p w14:paraId="57197040" w14:textId="77777777" w:rsidR="00640160" w:rsidRPr="00D353CC" w:rsidRDefault="00640160" w:rsidP="003964B2">
      <w:pPr>
        <w:spacing w:after="0" w:line="240" w:lineRule="auto"/>
        <w:jc w:val="both"/>
        <w:rPr>
          <w:rFonts w:ascii="Times New Roman" w:hAnsi="Times New Roman" w:cs="Times New Roman"/>
          <w:b/>
          <w:color w:val="000000" w:themeColor="text1"/>
          <w:sz w:val="28"/>
          <w:szCs w:val="28"/>
          <w:lang w:val="kk-KZ"/>
        </w:rPr>
      </w:pPr>
    </w:p>
    <w:p w14:paraId="05F43DCA" w14:textId="2792583C" w:rsidR="00640160" w:rsidRPr="00D353CC" w:rsidRDefault="00347081" w:rsidP="00DB39D0">
      <w:pPr>
        <w:spacing w:after="0" w:line="240" w:lineRule="auto"/>
        <w:ind w:firstLine="708"/>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К</w:t>
      </w:r>
      <w:r w:rsidR="00640160" w:rsidRPr="00D353CC">
        <w:rPr>
          <w:rFonts w:ascii="Times New Roman" w:hAnsi="Times New Roman" w:cs="Times New Roman"/>
          <w:color w:val="000000" w:themeColor="text1"/>
          <w:sz w:val="28"/>
          <w:szCs w:val="28"/>
          <w:lang w:val="kk-KZ"/>
        </w:rPr>
        <w:t>есте</w:t>
      </w:r>
      <w:r w:rsidRPr="00D353CC">
        <w:rPr>
          <w:rFonts w:ascii="Times New Roman" w:hAnsi="Times New Roman" w:cs="Times New Roman"/>
          <w:color w:val="000000" w:themeColor="text1"/>
          <w:sz w:val="28"/>
          <w:szCs w:val="28"/>
          <w:lang w:val="kk-KZ"/>
        </w:rPr>
        <w:t xml:space="preserve"> 3.</w:t>
      </w:r>
      <w:r w:rsidR="0073642A" w:rsidRPr="00D353CC">
        <w:rPr>
          <w:rFonts w:ascii="Times New Roman" w:hAnsi="Times New Roman" w:cs="Times New Roman"/>
          <w:color w:val="000000" w:themeColor="text1"/>
          <w:sz w:val="28"/>
          <w:szCs w:val="28"/>
          <w:lang w:val="kk-KZ"/>
        </w:rPr>
        <w:t>9</w:t>
      </w:r>
      <w:r w:rsidR="00640160" w:rsidRPr="00D353CC">
        <w:rPr>
          <w:rFonts w:ascii="Times New Roman" w:hAnsi="Times New Roman" w:cs="Times New Roman"/>
          <w:color w:val="000000" w:themeColor="text1"/>
          <w:sz w:val="28"/>
          <w:szCs w:val="28"/>
          <w:lang w:val="kk-KZ"/>
        </w:rPr>
        <w:t xml:space="preserve"> – </w:t>
      </w:r>
      <w:r w:rsidR="00363D54" w:rsidRPr="00D353CC">
        <w:rPr>
          <w:rFonts w:ascii="Times New Roman" w:hAnsi="Times New Roman" w:cs="Times New Roman"/>
          <w:color w:val="000000" w:themeColor="text1"/>
          <w:sz w:val="28"/>
          <w:szCs w:val="28"/>
          <w:lang w:val="kk-KZ"/>
        </w:rPr>
        <w:t xml:space="preserve">Натрий </w:t>
      </w:r>
      <w:r w:rsidR="00640160" w:rsidRPr="00D353CC">
        <w:rPr>
          <w:rFonts w:ascii="Times New Roman" w:hAnsi="Times New Roman" w:cs="Times New Roman"/>
          <w:color w:val="000000" w:themeColor="text1"/>
          <w:sz w:val="28"/>
          <w:szCs w:val="28"/>
          <w:lang w:val="kk-KZ"/>
        </w:rPr>
        <w:t xml:space="preserve"> тазалану дәрежесін</w:t>
      </w:r>
      <w:r w:rsidR="00363D54" w:rsidRPr="00D353CC">
        <w:rPr>
          <w:rFonts w:ascii="Times New Roman" w:hAnsi="Times New Roman" w:cs="Times New Roman"/>
          <w:color w:val="000000" w:themeColor="text1"/>
          <w:sz w:val="28"/>
          <w:szCs w:val="28"/>
          <w:lang w:val="kk-KZ"/>
        </w:rPr>
        <w:t>ің</w:t>
      </w:r>
      <w:r w:rsidR="00640160" w:rsidRPr="00D353CC">
        <w:rPr>
          <w:rFonts w:ascii="Times New Roman" w:hAnsi="Times New Roman" w:cs="Times New Roman"/>
          <w:color w:val="000000" w:themeColor="text1"/>
          <w:sz w:val="28"/>
          <w:szCs w:val="28"/>
          <w:lang w:val="kk-KZ"/>
        </w:rPr>
        <w:t xml:space="preserve"> температура</w:t>
      </w:r>
      <w:r w:rsidR="00363D54" w:rsidRPr="00D353CC">
        <w:rPr>
          <w:rFonts w:ascii="Times New Roman" w:hAnsi="Times New Roman" w:cs="Times New Roman"/>
          <w:color w:val="000000" w:themeColor="text1"/>
          <w:sz w:val="28"/>
          <w:szCs w:val="28"/>
          <w:lang w:val="kk-KZ"/>
        </w:rPr>
        <w:t xml:space="preserve"> </w:t>
      </w:r>
      <w:r w:rsidR="00640160" w:rsidRPr="00D353CC">
        <w:rPr>
          <w:rFonts w:ascii="Times New Roman" w:hAnsi="Times New Roman" w:cs="Times New Roman"/>
          <w:color w:val="000000" w:themeColor="text1"/>
          <w:sz w:val="28"/>
          <w:szCs w:val="28"/>
          <w:lang w:val="kk-KZ"/>
        </w:rPr>
        <w:t xml:space="preserve"> әсері</w:t>
      </w:r>
      <w:r w:rsidR="00363D54" w:rsidRPr="00D353CC">
        <w:rPr>
          <w:rFonts w:ascii="Times New Roman" w:hAnsi="Times New Roman" w:cs="Times New Roman"/>
          <w:color w:val="000000" w:themeColor="text1"/>
          <w:sz w:val="28"/>
          <w:szCs w:val="28"/>
          <w:lang w:val="kk-KZ"/>
        </w:rPr>
        <w:t>нен өзгеруі</w:t>
      </w:r>
    </w:p>
    <w:tbl>
      <w:tblPr>
        <w:tblW w:w="968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
        <w:gridCol w:w="976"/>
        <w:gridCol w:w="856"/>
        <w:gridCol w:w="663"/>
        <w:gridCol w:w="729"/>
        <w:gridCol w:w="668"/>
        <w:gridCol w:w="756"/>
        <w:gridCol w:w="876"/>
        <w:gridCol w:w="762"/>
        <w:gridCol w:w="870"/>
        <w:gridCol w:w="660"/>
        <w:gridCol w:w="729"/>
        <w:gridCol w:w="691"/>
      </w:tblGrid>
      <w:tr w:rsidR="00C31396" w:rsidRPr="00D353CC" w14:paraId="10B0667F" w14:textId="77777777" w:rsidTr="00535F98">
        <w:trPr>
          <w:trHeight w:val="292"/>
        </w:trPr>
        <w:tc>
          <w:tcPr>
            <w:tcW w:w="448" w:type="dxa"/>
            <w:vMerge w:val="restart"/>
          </w:tcPr>
          <w:p w14:paraId="05F32F80" w14:textId="77777777" w:rsidR="00535F98" w:rsidRPr="00D353CC" w:rsidRDefault="00535F98"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w:t>
            </w:r>
          </w:p>
        </w:tc>
        <w:tc>
          <w:tcPr>
            <w:tcW w:w="976" w:type="dxa"/>
            <w:vMerge w:val="restart"/>
          </w:tcPr>
          <w:p w14:paraId="13842D84" w14:textId="77777777" w:rsidR="00535F98" w:rsidRPr="00D353CC" w:rsidRDefault="00535F98"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Темпер</w:t>
            </w:r>
          </w:p>
          <w:p w14:paraId="5D71EF0E" w14:textId="391270F5" w:rsidR="00535F98" w:rsidRPr="00D353CC" w:rsidRDefault="00535F98"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атура,</w:t>
            </w:r>
          </w:p>
          <w:p w14:paraId="76ECD6B5" w14:textId="77777777" w:rsidR="00535F98" w:rsidRPr="00D353CC" w:rsidRDefault="00535F98"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vertAlign w:val="superscript"/>
              </w:rPr>
              <w:t>0</w:t>
            </w:r>
            <w:r w:rsidRPr="00D353CC">
              <w:rPr>
                <w:rFonts w:ascii="Times New Roman" w:hAnsi="Times New Roman"/>
                <w:color w:val="000000" w:themeColor="text1"/>
                <w:sz w:val="24"/>
                <w:szCs w:val="24"/>
              </w:rPr>
              <w:t>С</w:t>
            </w:r>
          </w:p>
        </w:tc>
        <w:tc>
          <w:tcPr>
            <w:tcW w:w="856" w:type="dxa"/>
            <w:vMerge w:val="restart"/>
          </w:tcPr>
          <w:p w14:paraId="2ECEC92F" w14:textId="6F541ED6" w:rsidR="00535F98" w:rsidRPr="00D353CC" w:rsidRDefault="00535F98" w:rsidP="00640160">
            <w:pPr>
              <w:jc w:val="center"/>
              <w:rPr>
                <w:rFonts w:ascii="Times New Roman" w:hAnsi="Times New Roman"/>
                <w:color w:val="000000" w:themeColor="text1"/>
                <w:sz w:val="24"/>
                <w:szCs w:val="24"/>
                <w:lang w:val="kk-KZ"/>
              </w:rPr>
            </w:pPr>
            <w:r w:rsidRPr="00D353CC">
              <w:rPr>
                <w:rFonts w:ascii="Times New Roman" w:hAnsi="Times New Roman"/>
                <w:color w:val="000000" w:themeColor="text1"/>
                <w:sz w:val="24"/>
                <w:szCs w:val="24"/>
                <w:lang w:val="kk-KZ"/>
              </w:rPr>
              <w:t xml:space="preserve">Масса </w:t>
            </w:r>
          </w:p>
        </w:tc>
        <w:tc>
          <w:tcPr>
            <w:tcW w:w="2060" w:type="dxa"/>
            <w:gridSpan w:val="3"/>
          </w:tcPr>
          <w:p w14:paraId="76F5C9CC" w14:textId="17E9A3A7" w:rsidR="00535F98" w:rsidRPr="00D353CC" w:rsidRDefault="00363D54" w:rsidP="00640160">
            <w:pPr>
              <w:jc w:val="center"/>
              <w:rPr>
                <w:rFonts w:ascii="Times New Roman" w:hAnsi="Times New Roman"/>
                <w:color w:val="000000" w:themeColor="text1"/>
                <w:sz w:val="24"/>
                <w:szCs w:val="24"/>
                <w:lang w:val="kk-KZ"/>
              </w:rPr>
            </w:pPr>
            <w:r w:rsidRPr="00D353CC">
              <w:rPr>
                <w:rFonts w:ascii="Times New Roman" w:hAnsi="Times New Roman"/>
                <w:color w:val="000000" w:themeColor="text1"/>
                <w:sz w:val="24"/>
                <w:szCs w:val="24"/>
                <w:lang w:val="kk-KZ"/>
              </w:rPr>
              <w:t xml:space="preserve">Бастапқы </w:t>
            </w:r>
            <w:r w:rsidR="00535F98" w:rsidRPr="00D353CC">
              <w:rPr>
                <w:rFonts w:ascii="Times New Roman" w:hAnsi="Times New Roman"/>
                <w:color w:val="000000" w:themeColor="text1"/>
                <w:sz w:val="24"/>
                <w:szCs w:val="24"/>
                <w:lang w:val="kk-KZ"/>
              </w:rPr>
              <w:t xml:space="preserve">тұздың құрамы, % </w:t>
            </w:r>
          </w:p>
        </w:tc>
        <w:tc>
          <w:tcPr>
            <w:tcW w:w="2394" w:type="dxa"/>
            <w:gridSpan w:val="3"/>
          </w:tcPr>
          <w:p w14:paraId="4E4B949D" w14:textId="76DBEE60" w:rsidR="00535F98" w:rsidRPr="00D353CC" w:rsidRDefault="00535F98"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 xml:space="preserve">Тазалаған тұз құрамы, % </w:t>
            </w:r>
          </w:p>
        </w:tc>
        <w:tc>
          <w:tcPr>
            <w:tcW w:w="870" w:type="dxa"/>
            <w:vMerge w:val="restart"/>
          </w:tcPr>
          <w:p w14:paraId="4DBB357D" w14:textId="0F9598AF" w:rsidR="00535F98" w:rsidRPr="00D353CC" w:rsidRDefault="00535F98"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lang w:val="kk-KZ"/>
              </w:rPr>
              <w:t>Масса</w:t>
            </w:r>
          </w:p>
        </w:tc>
        <w:tc>
          <w:tcPr>
            <w:tcW w:w="2080" w:type="dxa"/>
            <w:gridSpan w:val="3"/>
          </w:tcPr>
          <w:p w14:paraId="44912E77" w14:textId="022B2F1E" w:rsidR="00535F98" w:rsidRPr="00D353CC" w:rsidRDefault="00535F98"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Тазалану дәрежесі</w:t>
            </w:r>
          </w:p>
        </w:tc>
      </w:tr>
      <w:tr w:rsidR="00C31396" w:rsidRPr="00D353CC" w14:paraId="176E0ED4" w14:textId="77777777" w:rsidTr="003964B2">
        <w:trPr>
          <w:trHeight w:val="499"/>
        </w:trPr>
        <w:tc>
          <w:tcPr>
            <w:tcW w:w="448" w:type="dxa"/>
            <w:vMerge/>
          </w:tcPr>
          <w:p w14:paraId="5A58D2C1" w14:textId="77777777" w:rsidR="00535F98" w:rsidRPr="00D353CC" w:rsidRDefault="00535F98" w:rsidP="00640160">
            <w:pPr>
              <w:jc w:val="center"/>
              <w:rPr>
                <w:rFonts w:ascii="Times New Roman" w:hAnsi="Times New Roman"/>
                <w:color w:val="000000" w:themeColor="text1"/>
                <w:sz w:val="24"/>
                <w:szCs w:val="24"/>
              </w:rPr>
            </w:pPr>
          </w:p>
        </w:tc>
        <w:tc>
          <w:tcPr>
            <w:tcW w:w="976" w:type="dxa"/>
            <w:vMerge/>
          </w:tcPr>
          <w:p w14:paraId="1C9A0DEF" w14:textId="77777777" w:rsidR="00535F98" w:rsidRPr="00D353CC" w:rsidRDefault="00535F98" w:rsidP="00640160">
            <w:pPr>
              <w:jc w:val="center"/>
              <w:rPr>
                <w:rFonts w:ascii="Times New Roman" w:hAnsi="Times New Roman"/>
                <w:color w:val="000000" w:themeColor="text1"/>
                <w:sz w:val="24"/>
                <w:szCs w:val="24"/>
              </w:rPr>
            </w:pPr>
          </w:p>
        </w:tc>
        <w:tc>
          <w:tcPr>
            <w:tcW w:w="856" w:type="dxa"/>
            <w:vMerge/>
          </w:tcPr>
          <w:p w14:paraId="45FA1394" w14:textId="77777777" w:rsidR="00535F98" w:rsidRPr="00D353CC" w:rsidRDefault="00535F98" w:rsidP="00640160">
            <w:pPr>
              <w:rPr>
                <w:rFonts w:ascii="Times New Roman" w:hAnsi="Times New Roman"/>
                <w:color w:val="000000" w:themeColor="text1"/>
                <w:sz w:val="24"/>
                <w:szCs w:val="24"/>
                <w:lang w:val="en-US"/>
              </w:rPr>
            </w:pPr>
          </w:p>
        </w:tc>
        <w:tc>
          <w:tcPr>
            <w:tcW w:w="663" w:type="dxa"/>
          </w:tcPr>
          <w:p w14:paraId="5D1538CE" w14:textId="4E08E305" w:rsidR="00535F98" w:rsidRPr="00D353CC" w:rsidRDefault="00535F98" w:rsidP="00640160">
            <w:pP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CaO</w:t>
            </w:r>
          </w:p>
        </w:tc>
        <w:tc>
          <w:tcPr>
            <w:tcW w:w="729" w:type="dxa"/>
          </w:tcPr>
          <w:p w14:paraId="12310C68" w14:textId="77777777" w:rsidR="00535F98" w:rsidRPr="00D353CC" w:rsidRDefault="00535F98" w:rsidP="00640160">
            <w:pP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MgO</w:t>
            </w:r>
          </w:p>
        </w:tc>
        <w:tc>
          <w:tcPr>
            <w:tcW w:w="668" w:type="dxa"/>
          </w:tcPr>
          <w:p w14:paraId="7EB5B5E3" w14:textId="0A4F866C" w:rsidR="00535F98" w:rsidRPr="00D353CC" w:rsidRDefault="00535F98" w:rsidP="00640160">
            <w:pP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SO</w:t>
            </w:r>
            <w:r w:rsidRPr="00D353CC">
              <w:rPr>
                <w:rFonts w:ascii="Times New Roman" w:hAnsi="Times New Roman"/>
                <w:color w:val="000000" w:themeColor="text1"/>
                <w:sz w:val="24"/>
                <w:szCs w:val="24"/>
                <w:vertAlign w:val="subscript"/>
              </w:rPr>
              <w:t>4</w:t>
            </w:r>
            <w:r w:rsidRPr="00D353CC">
              <w:rPr>
                <w:rFonts w:ascii="Times New Roman" w:hAnsi="Times New Roman"/>
                <w:color w:val="000000" w:themeColor="text1"/>
                <w:sz w:val="24"/>
                <w:szCs w:val="24"/>
                <w:vertAlign w:val="superscript"/>
                <w:lang w:val="en-US"/>
              </w:rPr>
              <w:t>-2</w:t>
            </w:r>
          </w:p>
        </w:tc>
        <w:tc>
          <w:tcPr>
            <w:tcW w:w="756" w:type="dxa"/>
          </w:tcPr>
          <w:p w14:paraId="1C0FC9F1" w14:textId="77777777" w:rsidR="00535F98" w:rsidRPr="00D353CC" w:rsidRDefault="00535F98" w:rsidP="00640160">
            <w:pP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CaO</w:t>
            </w:r>
          </w:p>
        </w:tc>
        <w:tc>
          <w:tcPr>
            <w:tcW w:w="876" w:type="dxa"/>
          </w:tcPr>
          <w:p w14:paraId="24C2DB6C" w14:textId="77777777" w:rsidR="00535F98" w:rsidRPr="00D353CC" w:rsidRDefault="00535F98" w:rsidP="00640160">
            <w:pP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MgO</w:t>
            </w:r>
          </w:p>
        </w:tc>
        <w:tc>
          <w:tcPr>
            <w:tcW w:w="762" w:type="dxa"/>
          </w:tcPr>
          <w:p w14:paraId="626892E7" w14:textId="77777777" w:rsidR="00535F98" w:rsidRPr="00D353CC" w:rsidRDefault="00535F98" w:rsidP="00640160">
            <w:pP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rPr>
              <w:t xml:space="preserve"> </w:t>
            </w:r>
            <m:oMath>
              <m:sSubSup>
                <m:sSubSupPr>
                  <m:ctrlPr>
                    <w:rPr>
                      <w:rFonts w:ascii="Cambria Math" w:hAnsi="Cambria Math"/>
                      <w:i/>
                      <w:color w:val="000000" w:themeColor="text1"/>
                      <w:sz w:val="24"/>
                      <w:szCs w:val="24"/>
                      <w:lang w:val="kk-KZ"/>
                    </w:rPr>
                  </m:ctrlPr>
                </m:sSubSupPr>
                <m:e>
                  <m:r>
                    <m:rPr>
                      <m:nor/>
                    </m:rPr>
                    <w:rPr>
                      <w:rFonts w:ascii="Times New Roman" w:hAnsi="Times New Roman"/>
                      <w:color w:val="000000" w:themeColor="text1"/>
                      <w:sz w:val="24"/>
                      <w:szCs w:val="24"/>
                      <w:lang w:val="kk-KZ"/>
                    </w:rPr>
                    <m:t>SO</m:t>
                  </m:r>
                </m:e>
                <m:sub>
                  <m:r>
                    <m:rPr>
                      <m:nor/>
                    </m:rPr>
                    <w:rPr>
                      <w:rFonts w:ascii="Times New Roman" w:hAnsi="Times New Roman"/>
                      <w:color w:val="000000" w:themeColor="text1"/>
                      <w:sz w:val="24"/>
                      <w:szCs w:val="24"/>
                      <w:lang w:val="kk-KZ"/>
                    </w:rPr>
                    <m:t>4</m:t>
                  </m:r>
                </m:sub>
                <m:sup>
                  <m:r>
                    <m:rPr>
                      <m:nor/>
                    </m:rPr>
                    <w:rPr>
                      <w:rFonts w:ascii="Times New Roman" w:hAnsi="Times New Roman"/>
                      <w:color w:val="000000" w:themeColor="text1"/>
                      <w:sz w:val="24"/>
                      <w:szCs w:val="24"/>
                      <w:lang w:val="kk-KZ"/>
                    </w:rPr>
                    <m:t>2-</m:t>
                  </m:r>
                </m:sup>
              </m:sSubSup>
            </m:oMath>
          </w:p>
        </w:tc>
        <w:tc>
          <w:tcPr>
            <w:tcW w:w="870" w:type="dxa"/>
            <w:vMerge/>
          </w:tcPr>
          <w:p w14:paraId="70664B6E" w14:textId="77777777" w:rsidR="00535F98" w:rsidRPr="00D353CC" w:rsidRDefault="00535F98" w:rsidP="00640160">
            <w:pPr>
              <w:rPr>
                <w:rFonts w:ascii="Times New Roman" w:hAnsi="Times New Roman"/>
                <w:color w:val="000000" w:themeColor="text1"/>
                <w:sz w:val="24"/>
                <w:szCs w:val="24"/>
                <w:lang w:val="en-US"/>
              </w:rPr>
            </w:pPr>
          </w:p>
        </w:tc>
        <w:tc>
          <w:tcPr>
            <w:tcW w:w="660" w:type="dxa"/>
          </w:tcPr>
          <w:p w14:paraId="60D88B7F" w14:textId="21FFE0F8" w:rsidR="00535F98" w:rsidRPr="00D353CC" w:rsidRDefault="00535F98" w:rsidP="00640160">
            <w:pP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CaO</w:t>
            </w:r>
          </w:p>
        </w:tc>
        <w:tc>
          <w:tcPr>
            <w:tcW w:w="729" w:type="dxa"/>
          </w:tcPr>
          <w:p w14:paraId="6E6C7055" w14:textId="77777777" w:rsidR="00535F98" w:rsidRPr="00D353CC" w:rsidRDefault="00535F98" w:rsidP="00640160">
            <w:pP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MgO</w:t>
            </w:r>
          </w:p>
        </w:tc>
        <w:tc>
          <w:tcPr>
            <w:tcW w:w="691" w:type="dxa"/>
          </w:tcPr>
          <w:p w14:paraId="511E6DFB" w14:textId="27E480E7" w:rsidR="00535F98" w:rsidRPr="00D353CC" w:rsidRDefault="006F2551" w:rsidP="00640160">
            <w:pPr>
              <w:rPr>
                <w:rFonts w:ascii="Times New Roman" w:hAnsi="Times New Roman"/>
                <w:color w:val="000000" w:themeColor="text1"/>
                <w:sz w:val="24"/>
                <w:szCs w:val="24"/>
                <w:lang w:val="en-US"/>
              </w:rPr>
            </w:pPr>
            <m:oMathPara>
              <m:oMath>
                <m:sSubSup>
                  <m:sSubSupPr>
                    <m:ctrlPr>
                      <w:rPr>
                        <w:rFonts w:ascii="Cambria Math" w:hAnsi="Cambria Math"/>
                        <w:i/>
                        <w:color w:val="000000" w:themeColor="text1"/>
                        <w:sz w:val="24"/>
                        <w:szCs w:val="24"/>
                        <w:lang w:val="kk-KZ"/>
                      </w:rPr>
                    </m:ctrlPr>
                  </m:sSubSupPr>
                  <m:e>
                    <m:r>
                      <m:rPr>
                        <m:nor/>
                      </m:rPr>
                      <w:rPr>
                        <w:rFonts w:ascii="Times New Roman" w:hAnsi="Times New Roman"/>
                        <w:color w:val="000000" w:themeColor="text1"/>
                        <w:sz w:val="24"/>
                        <w:szCs w:val="24"/>
                        <w:lang w:val="kk-KZ"/>
                      </w:rPr>
                      <m:t>SO</m:t>
                    </m:r>
                  </m:e>
                  <m:sub>
                    <m:r>
                      <m:rPr>
                        <m:nor/>
                      </m:rPr>
                      <w:rPr>
                        <w:rFonts w:ascii="Times New Roman" w:hAnsi="Times New Roman"/>
                        <w:color w:val="000000" w:themeColor="text1"/>
                        <w:sz w:val="24"/>
                        <w:szCs w:val="24"/>
                        <w:lang w:val="kk-KZ"/>
                      </w:rPr>
                      <m:t>4</m:t>
                    </m:r>
                  </m:sub>
                  <m:sup>
                    <m:r>
                      <m:rPr>
                        <m:nor/>
                      </m:rPr>
                      <w:rPr>
                        <w:rFonts w:ascii="Times New Roman" w:hAnsi="Times New Roman"/>
                        <w:color w:val="000000" w:themeColor="text1"/>
                        <w:sz w:val="24"/>
                        <w:szCs w:val="24"/>
                        <w:lang w:val="kk-KZ"/>
                      </w:rPr>
                      <m:t>2-</m:t>
                    </m:r>
                  </m:sup>
                </m:sSubSup>
              </m:oMath>
            </m:oMathPara>
          </w:p>
        </w:tc>
      </w:tr>
      <w:tr w:rsidR="00C31396" w:rsidRPr="00D353CC" w14:paraId="496E11AF" w14:textId="77777777" w:rsidTr="00535F98">
        <w:trPr>
          <w:trHeight w:val="204"/>
        </w:trPr>
        <w:tc>
          <w:tcPr>
            <w:tcW w:w="448" w:type="dxa"/>
          </w:tcPr>
          <w:p w14:paraId="743B89EB" w14:textId="77777777" w:rsidR="00535F98" w:rsidRPr="00D353CC" w:rsidRDefault="00535F98"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rPr>
              <w:t>1.</w:t>
            </w:r>
          </w:p>
        </w:tc>
        <w:tc>
          <w:tcPr>
            <w:tcW w:w="976" w:type="dxa"/>
          </w:tcPr>
          <w:p w14:paraId="2B26F156" w14:textId="77777777" w:rsidR="00535F98" w:rsidRPr="00D353CC" w:rsidRDefault="00535F98"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70</w:t>
            </w:r>
          </w:p>
        </w:tc>
        <w:tc>
          <w:tcPr>
            <w:tcW w:w="856" w:type="dxa"/>
          </w:tcPr>
          <w:p w14:paraId="6789CA84" w14:textId="070ACDFB" w:rsidR="00535F98" w:rsidRPr="00D353CC" w:rsidRDefault="00535F98" w:rsidP="00640160">
            <w:pPr>
              <w:jc w:val="center"/>
              <w:rPr>
                <w:rFonts w:ascii="Times New Roman" w:hAnsi="Times New Roman"/>
                <w:color w:val="000000" w:themeColor="text1"/>
                <w:sz w:val="24"/>
                <w:szCs w:val="24"/>
                <w:lang w:val="kk-KZ"/>
              </w:rPr>
            </w:pPr>
            <w:r w:rsidRPr="00D353CC">
              <w:rPr>
                <w:rFonts w:ascii="Times New Roman" w:hAnsi="Times New Roman"/>
                <w:color w:val="000000" w:themeColor="text1"/>
                <w:sz w:val="24"/>
                <w:szCs w:val="24"/>
                <w:lang w:val="kk-KZ"/>
              </w:rPr>
              <w:t>120</w:t>
            </w:r>
          </w:p>
        </w:tc>
        <w:tc>
          <w:tcPr>
            <w:tcW w:w="663" w:type="dxa"/>
          </w:tcPr>
          <w:p w14:paraId="1005388D" w14:textId="25CDE9A9" w:rsidR="00535F98" w:rsidRPr="00D353CC" w:rsidRDefault="00535F98"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lang w:val="en-US"/>
              </w:rPr>
              <w:t>0.</w:t>
            </w:r>
            <w:r w:rsidRPr="00D353CC">
              <w:rPr>
                <w:rFonts w:ascii="Times New Roman" w:hAnsi="Times New Roman"/>
                <w:color w:val="000000" w:themeColor="text1"/>
                <w:sz w:val="24"/>
                <w:szCs w:val="24"/>
              </w:rPr>
              <w:t>9</w:t>
            </w:r>
          </w:p>
        </w:tc>
        <w:tc>
          <w:tcPr>
            <w:tcW w:w="729" w:type="dxa"/>
          </w:tcPr>
          <w:p w14:paraId="33573790" w14:textId="77777777" w:rsidR="00535F98" w:rsidRPr="00D353CC" w:rsidRDefault="00535F98"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lang w:val="en-US"/>
              </w:rPr>
              <w:t>0.</w:t>
            </w:r>
            <w:r w:rsidRPr="00D353CC">
              <w:rPr>
                <w:rFonts w:ascii="Times New Roman" w:hAnsi="Times New Roman"/>
                <w:color w:val="000000" w:themeColor="text1"/>
                <w:sz w:val="24"/>
                <w:szCs w:val="24"/>
              </w:rPr>
              <w:t>54</w:t>
            </w:r>
          </w:p>
        </w:tc>
        <w:tc>
          <w:tcPr>
            <w:tcW w:w="668" w:type="dxa"/>
          </w:tcPr>
          <w:p w14:paraId="33FB6DF3" w14:textId="77777777" w:rsidR="00535F98" w:rsidRPr="00D353CC" w:rsidRDefault="00535F98"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1.38</w:t>
            </w:r>
          </w:p>
        </w:tc>
        <w:tc>
          <w:tcPr>
            <w:tcW w:w="756" w:type="dxa"/>
          </w:tcPr>
          <w:p w14:paraId="4FB5C690" w14:textId="77777777" w:rsidR="00535F98" w:rsidRPr="00D353CC" w:rsidRDefault="00535F98"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rPr>
              <w:t>0.194</w:t>
            </w:r>
          </w:p>
        </w:tc>
        <w:tc>
          <w:tcPr>
            <w:tcW w:w="876" w:type="dxa"/>
          </w:tcPr>
          <w:p w14:paraId="0B8F6080" w14:textId="77777777" w:rsidR="00535F98" w:rsidRPr="00D353CC" w:rsidRDefault="00535F98"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0.105</w:t>
            </w:r>
          </w:p>
        </w:tc>
        <w:tc>
          <w:tcPr>
            <w:tcW w:w="762" w:type="dxa"/>
          </w:tcPr>
          <w:p w14:paraId="1675CE57" w14:textId="77777777" w:rsidR="00535F98" w:rsidRPr="00D353CC" w:rsidRDefault="00535F98"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0.22</w:t>
            </w:r>
          </w:p>
        </w:tc>
        <w:tc>
          <w:tcPr>
            <w:tcW w:w="870" w:type="dxa"/>
          </w:tcPr>
          <w:p w14:paraId="0C60345C" w14:textId="1CD76130" w:rsidR="00535F98" w:rsidRPr="00D353CC" w:rsidRDefault="00535F98" w:rsidP="00640160">
            <w:pPr>
              <w:jc w:val="center"/>
              <w:rPr>
                <w:rFonts w:ascii="Times New Roman" w:hAnsi="Times New Roman"/>
                <w:color w:val="000000" w:themeColor="text1"/>
                <w:sz w:val="24"/>
                <w:szCs w:val="24"/>
                <w:lang w:val="kk-KZ"/>
              </w:rPr>
            </w:pPr>
            <w:r w:rsidRPr="00D353CC">
              <w:rPr>
                <w:rFonts w:ascii="Times New Roman" w:hAnsi="Times New Roman"/>
                <w:color w:val="000000" w:themeColor="text1"/>
                <w:sz w:val="24"/>
                <w:szCs w:val="24"/>
                <w:lang w:val="kk-KZ"/>
              </w:rPr>
              <w:t>108</w:t>
            </w:r>
          </w:p>
        </w:tc>
        <w:tc>
          <w:tcPr>
            <w:tcW w:w="660" w:type="dxa"/>
          </w:tcPr>
          <w:p w14:paraId="4079B027" w14:textId="1F68A3CA" w:rsidR="00535F98" w:rsidRPr="00D353CC" w:rsidRDefault="00535F98"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lang w:val="en-US"/>
              </w:rPr>
              <w:t>80.</w:t>
            </w:r>
            <w:r w:rsidRPr="00D353CC">
              <w:rPr>
                <w:rFonts w:ascii="Times New Roman" w:hAnsi="Times New Roman"/>
                <w:color w:val="000000" w:themeColor="text1"/>
                <w:sz w:val="24"/>
                <w:szCs w:val="24"/>
              </w:rPr>
              <w:t>6</w:t>
            </w:r>
          </w:p>
        </w:tc>
        <w:tc>
          <w:tcPr>
            <w:tcW w:w="729" w:type="dxa"/>
          </w:tcPr>
          <w:p w14:paraId="1767AC20" w14:textId="77777777" w:rsidR="00535F98" w:rsidRPr="00D353CC" w:rsidRDefault="00535F98"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82.5</w:t>
            </w:r>
          </w:p>
        </w:tc>
        <w:tc>
          <w:tcPr>
            <w:tcW w:w="691" w:type="dxa"/>
          </w:tcPr>
          <w:p w14:paraId="7F4306F0" w14:textId="77777777" w:rsidR="00535F98" w:rsidRPr="00D353CC" w:rsidRDefault="00535F98"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lang w:val="en-US"/>
              </w:rPr>
              <w:t>85.</w:t>
            </w:r>
            <w:r w:rsidRPr="00D353CC">
              <w:rPr>
                <w:rFonts w:ascii="Times New Roman" w:hAnsi="Times New Roman"/>
                <w:color w:val="000000" w:themeColor="text1"/>
                <w:sz w:val="24"/>
                <w:szCs w:val="24"/>
              </w:rPr>
              <w:t>6</w:t>
            </w:r>
          </w:p>
        </w:tc>
      </w:tr>
      <w:tr w:rsidR="00C31396" w:rsidRPr="00D353CC" w14:paraId="523B4170" w14:textId="77777777" w:rsidTr="00535F98">
        <w:trPr>
          <w:trHeight w:val="349"/>
        </w:trPr>
        <w:tc>
          <w:tcPr>
            <w:tcW w:w="448" w:type="dxa"/>
          </w:tcPr>
          <w:p w14:paraId="1EA94104" w14:textId="77777777" w:rsidR="00535F98" w:rsidRPr="00D353CC" w:rsidRDefault="00535F98"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2.</w:t>
            </w:r>
          </w:p>
        </w:tc>
        <w:tc>
          <w:tcPr>
            <w:tcW w:w="976" w:type="dxa"/>
          </w:tcPr>
          <w:p w14:paraId="5E2FF325" w14:textId="77777777" w:rsidR="00535F98" w:rsidRPr="00D353CC" w:rsidRDefault="00535F98"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80</w:t>
            </w:r>
          </w:p>
        </w:tc>
        <w:tc>
          <w:tcPr>
            <w:tcW w:w="856" w:type="dxa"/>
          </w:tcPr>
          <w:p w14:paraId="09B04F40" w14:textId="35345DDF" w:rsidR="00535F98" w:rsidRPr="00D353CC" w:rsidRDefault="00535F98" w:rsidP="00640160">
            <w:pPr>
              <w:jc w:val="center"/>
              <w:rPr>
                <w:rFonts w:ascii="Times New Roman" w:hAnsi="Times New Roman"/>
                <w:color w:val="000000" w:themeColor="text1"/>
                <w:sz w:val="24"/>
                <w:szCs w:val="24"/>
                <w:lang w:val="kk-KZ"/>
              </w:rPr>
            </w:pPr>
            <w:r w:rsidRPr="00D353CC">
              <w:rPr>
                <w:rFonts w:ascii="Times New Roman" w:hAnsi="Times New Roman"/>
                <w:color w:val="000000" w:themeColor="text1"/>
                <w:sz w:val="24"/>
                <w:szCs w:val="24"/>
                <w:lang w:val="kk-KZ"/>
              </w:rPr>
              <w:t>120</w:t>
            </w:r>
          </w:p>
        </w:tc>
        <w:tc>
          <w:tcPr>
            <w:tcW w:w="663" w:type="dxa"/>
          </w:tcPr>
          <w:p w14:paraId="708FB139" w14:textId="2C2B06CA" w:rsidR="00535F98" w:rsidRPr="00D353CC" w:rsidRDefault="00535F98"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lang w:val="en-US"/>
              </w:rPr>
              <w:t>0.</w:t>
            </w:r>
            <w:r w:rsidRPr="00D353CC">
              <w:rPr>
                <w:rFonts w:ascii="Times New Roman" w:hAnsi="Times New Roman"/>
                <w:color w:val="000000" w:themeColor="text1"/>
                <w:sz w:val="24"/>
                <w:szCs w:val="24"/>
              </w:rPr>
              <w:t>9</w:t>
            </w:r>
          </w:p>
        </w:tc>
        <w:tc>
          <w:tcPr>
            <w:tcW w:w="729" w:type="dxa"/>
          </w:tcPr>
          <w:p w14:paraId="538ECF4B" w14:textId="77777777" w:rsidR="00535F98" w:rsidRPr="00D353CC" w:rsidRDefault="00535F98"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lang w:val="en-US"/>
              </w:rPr>
              <w:t>0.</w:t>
            </w:r>
            <w:r w:rsidRPr="00D353CC">
              <w:rPr>
                <w:rFonts w:ascii="Times New Roman" w:hAnsi="Times New Roman"/>
                <w:color w:val="000000" w:themeColor="text1"/>
                <w:sz w:val="24"/>
                <w:szCs w:val="24"/>
              </w:rPr>
              <w:t>54</w:t>
            </w:r>
          </w:p>
        </w:tc>
        <w:tc>
          <w:tcPr>
            <w:tcW w:w="668" w:type="dxa"/>
          </w:tcPr>
          <w:p w14:paraId="28B34631" w14:textId="77777777" w:rsidR="00535F98" w:rsidRPr="00D353CC" w:rsidRDefault="00535F98"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1.38</w:t>
            </w:r>
          </w:p>
        </w:tc>
        <w:tc>
          <w:tcPr>
            <w:tcW w:w="756" w:type="dxa"/>
          </w:tcPr>
          <w:p w14:paraId="00988665" w14:textId="77777777" w:rsidR="00535F98" w:rsidRPr="00D353CC" w:rsidRDefault="00535F98"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0.137</w:t>
            </w:r>
          </w:p>
        </w:tc>
        <w:tc>
          <w:tcPr>
            <w:tcW w:w="876" w:type="dxa"/>
          </w:tcPr>
          <w:p w14:paraId="766873D4" w14:textId="77777777" w:rsidR="00535F98" w:rsidRPr="00D353CC" w:rsidRDefault="00535F98"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0.07</w:t>
            </w:r>
          </w:p>
        </w:tc>
        <w:tc>
          <w:tcPr>
            <w:tcW w:w="762" w:type="dxa"/>
          </w:tcPr>
          <w:p w14:paraId="2030937D" w14:textId="77777777" w:rsidR="00535F98" w:rsidRPr="00D353CC" w:rsidRDefault="00535F98"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0.15</w:t>
            </w:r>
          </w:p>
        </w:tc>
        <w:tc>
          <w:tcPr>
            <w:tcW w:w="870" w:type="dxa"/>
          </w:tcPr>
          <w:p w14:paraId="6A545E0C" w14:textId="5E3A3EB9" w:rsidR="00535F98" w:rsidRPr="00D353CC" w:rsidRDefault="00535F98" w:rsidP="00640160">
            <w:pPr>
              <w:jc w:val="center"/>
              <w:rPr>
                <w:rFonts w:ascii="Times New Roman" w:hAnsi="Times New Roman"/>
                <w:color w:val="000000" w:themeColor="text1"/>
                <w:sz w:val="24"/>
                <w:szCs w:val="24"/>
                <w:lang w:val="kk-KZ"/>
              </w:rPr>
            </w:pPr>
            <w:r w:rsidRPr="00D353CC">
              <w:rPr>
                <w:rFonts w:ascii="Times New Roman" w:hAnsi="Times New Roman"/>
                <w:color w:val="000000" w:themeColor="text1"/>
                <w:sz w:val="24"/>
                <w:szCs w:val="24"/>
                <w:lang w:val="kk-KZ"/>
              </w:rPr>
              <w:t>108</w:t>
            </w:r>
          </w:p>
        </w:tc>
        <w:tc>
          <w:tcPr>
            <w:tcW w:w="660" w:type="dxa"/>
          </w:tcPr>
          <w:p w14:paraId="0296F104" w14:textId="61C554D5" w:rsidR="00535F98" w:rsidRPr="00D353CC" w:rsidRDefault="00535F98"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86.3</w:t>
            </w:r>
          </w:p>
        </w:tc>
        <w:tc>
          <w:tcPr>
            <w:tcW w:w="729" w:type="dxa"/>
          </w:tcPr>
          <w:p w14:paraId="73A8C851" w14:textId="77777777" w:rsidR="00535F98" w:rsidRPr="00D353CC" w:rsidRDefault="00535F98"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88.3</w:t>
            </w:r>
          </w:p>
        </w:tc>
        <w:tc>
          <w:tcPr>
            <w:tcW w:w="691" w:type="dxa"/>
          </w:tcPr>
          <w:p w14:paraId="2D19CF87" w14:textId="77777777" w:rsidR="00535F98" w:rsidRPr="00D353CC" w:rsidRDefault="00535F98"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89.7</w:t>
            </w:r>
          </w:p>
        </w:tc>
      </w:tr>
      <w:tr w:rsidR="00C31396" w:rsidRPr="00D353CC" w14:paraId="678F5E2E" w14:textId="77777777" w:rsidTr="00535F98">
        <w:trPr>
          <w:trHeight w:val="269"/>
        </w:trPr>
        <w:tc>
          <w:tcPr>
            <w:tcW w:w="448" w:type="dxa"/>
          </w:tcPr>
          <w:p w14:paraId="464A45E5" w14:textId="77777777" w:rsidR="00535F98" w:rsidRPr="00D353CC" w:rsidRDefault="00535F98"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3.</w:t>
            </w:r>
          </w:p>
        </w:tc>
        <w:tc>
          <w:tcPr>
            <w:tcW w:w="976" w:type="dxa"/>
          </w:tcPr>
          <w:p w14:paraId="2A6844B9" w14:textId="77777777" w:rsidR="00535F98" w:rsidRPr="00D353CC" w:rsidRDefault="00535F98"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90</w:t>
            </w:r>
          </w:p>
        </w:tc>
        <w:tc>
          <w:tcPr>
            <w:tcW w:w="856" w:type="dxa"/>
          </w:tcPr>
          <w:p w14:paraId="76386EAC" w14:textId="0A9CB2DA" w:rsidR="00535F98" w:rsidRPr="00D353CC" w:rsidRDefault="00535F98" w:rsidP="00640160">
            <w:pPr>
              <w:jc w:val="center"/>
              <w:rPr>
                <w:rFonts w:ascii="Times New Roman" w:hAnsi="Times New Roman"/>
                <w:color w:val="000000" w:themeColor="text1"/>
                <w:sz w:val="24"/>
                <w:szCs w:val="24"/>
                <w:lang w:val="kk-KZ"/>
              </w:rPr>
            </w:pPr>
            <w:r w:rsidRPr="00D353CC">
              <w:rPr>
                <w:rFonts w:ascii="Times New Roman" w:hAnsi="Times New Roman"/>
                <w:color w:val="000000" w:themeColor="text1"/>
                <w:sz w:val="24"/>
                <w:szCs w:val="24"/>
                <w:lang w:val="kk-KZ"/>
              </w:rPr>
              <w:t>120</w:t>
            </w:r>
          </w:p>
        </w:tc>
        <w:tc>
          <w:tcPr>
            <w:tcW w:w="663" w:type="dxa"/>
          </w:tcPr>
          <w:p w14:paraId="7D214193" w14:textId="4BDCF1E3" w:rsidR="00535F98" w:rsidRPr="00D353CC" w:rsidRDefault="00535F98"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lang w:val="en-US"/>
              </w:rPr>
              <w:t>0.</w:t>
            </w:r>
            <w:r w:rsidRPr="00D353CC">
              <w:rPr>
                <w:rFonts w:ascii="Times New Roman" w:hAnsi="Times New Roman"/>
                <w:color w:val="000000" w:themeColor="text1"/>
                <w:sz w:val="24"/>
                <w:szCs w:val="24"/>
              </w:rPr>
              <w:t>9</w:t>
            </w:r>
          </w:p>
        </w:tc>
        <w:tc>
          <w:tcPr>
            <w:tcW w:w="729" w:type="dxa"/>
          </w:tcPr>
          <w:p w14:paraId="7FDD9278" w14:textId="77777777" w:rsidR="00535F98" w:rsidRPr="00D353CC" w:rsidRDefault="00535F98"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lang w:val="en-US"/>
              </w:rPr>
              <w:t>0.</w:t>
            </w:r>
            <w:r w:rsidRPr="00D353CC">
              <w:rPr>
                <w:rFonts w:ascii="Times New Roman" w:hAnsi="Times New Roman"/>
                <w:color w:val="000000" w:themeColor="text1"/>
                <w:sz w:val="24"/>
                <w:szCs w:val="24"/>
              </w:rPr>
              <w:t>54</w:t>
            </w:r>
          </w:p>
        </w:tc>
        <w:tc>
          <w:tcPr>
            <w:tcW w:w="668" w:type="dxa"/>
          </w:tcPr>
          <w:p w14:paraId="7248FF59" w14:textId="77777777" w:rsidR="00535F98" w:rsidRPr="00D353CC" w:rsidRDefault="00535F98"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1.38</w:t>
            </w:r>
          </w:p>
        </w:tc>
        <w:tc>
          <w:tcPr>
            <w:tcW w:w="756" w:type="dxa"/>
          </w:tcPr>
          <w:p w14:paraId="7578FFFA" w14:textId="77777777" w:rsidR="00535F98" w:rsidRPr="00D353CC" w:rsidRDefault="00535F98"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0.005</w:t>
            </w:r>
          </w:p>
        </w:tc>
        <w:tc>
          <w:tcPr>
            <w:tcW w:w="876" w:type="dxa"/>
          </w:tcPr>
          <w:p w14:paraId="3E010365" w14:textId="77777777" w:rsidR="00535F98" w:rsidRPr="00D353CC" w:rsidRDefault="00535F98"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0.0018</w:t>
            </w:r>
          </w:p>
        </w:tc>
        <w:tc>
          <w:tcPr>
            <w:tcW w:w="762" w:type="dxa"/>
          </w:tcPr>
          <w:p w14:paraId="47EC10FC" w14:textId="77777777" w:rsidR="00535F98" w:rsidRPr="00D353CC" w:rsidRDefault="00535F98"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0.006</w:t>
            </w:r>
          </w:p>
        </w:tc>
        <w:tc>
          <w:tcPr>
            <w:tcW w:w="870" w:type="dxa"/>
          </w:tcPr>
          <w:p w14:paraId="054F5F73" w14:textId="1AA06A82" w:rsidR="00535F98" w:rsidRPr="00D353CC" w:rsidRDefault="00535F98" w:rsidP="00640160">
            <w:pPr>
              <w:jc w:val="center"/>
              <w:rPr>
                <w:rFonts w:ascii="Times New Roman" w:hAnsi="Times New Roman"/>
                <w:color w:val="000000" w:themeColor="text1"/>
                <w:sz w:val="24"/>
                <w:szCs w:val="24"/>
                <w:lang w:val="kk-KZ"/>
              </w:rPr>
            </w:pPr>
            <w:r w:rsidRPr="00D353CC">
              <w:rPr>
                <w:rFonts w:ascii="Times New Roman" w:hAnsi="Times New Roman"/>
                <w:color w:val="000000" w:themeColor="text1"/>
                <w:sz w:val="24"/>
                <w:szCs w:val="24"/>
                <w:lang w:val="kk-KZ"/>
              </w:rPr>
              <w:t>108,5</w:t>
            </w:r>
          </w:p>
        </w:tc>
        <w:tc>
          <w:tcPr>
            <w:tcW w:w="660" w:type="dxa"/>
          </w:tcPr>
          <w:p w14:paraId="46545E7A" w14:textId="41A8D710" w:rsidR="00535F98" w:rsidRPr="00D353CC" w:rsidRDefault="00535F98"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99.5</w:t>
            </w:r>
          </w:p>
        </w:tc>
        <w:tc>
          <w:tcPr>
            <w:tcW w:w="729" w:type="dxa"/>
          </w:tcPr>
          <w:p w14:paraId="2DB93A60" w14:textId="77777777" w:rsidR="00535F98" w:rsidRPr="00D353CC" w:rsidRDefault="00535F98"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99.7</w:t>
            </w:r>
          </w:p>
        </w:tc>
        <w:tc>
          <w:tcPr>
            <w:tcW w:w="691" w:type="dxa"/>
          </w:tcPr>
          <w:p w14:paraId="3601365D" w14:textId="77777777" w:rsidR="00535F98" w:rsidRPr="00D353CC" w:rsidRDefault="00535F98"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99.6</w:t>
            </w:r>
          </w:p>
        </w:tc>
      </w:tr>
      <w:tr w:rsidR="00C31396" w:rsidRPr="00D353CC" w14:paraId="3F924BBD" w14:textId="77777777" w:rsidTr="00535F98">
        <w:trPr>
          <w:trHeight w:val="274"/>
        </w:trPr>
        <w:tc>
          <w:tcPr>
            <w:tcW w:w="448" w:type="dxa"/>
          </w:tcPr>
          <w:p w14:paraId="021D0719" w14:textId="77777777" w:rsidR="00535F98" w:rsidRPr="00D353CC" w:rsidRDefault="00535F98"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4.</w:t>
            </w:r>
          </w:p>
        </w:tc>
        <w:tc>
          <w:tcPr>
            <w:tcW w:w="976" w:type="dxa"/>
          </w:tcPr>
          <w:p w14:paraId="2EA5EB47" w14:textId="77777777" w:rsidR="00535F98" w:rsidRPr="00D353CC" w:rsidRDefault="00535F98"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100</w:t>
            </w:r>
          </w:p>
        </w:tc>
        <w:tc>
          <w:tcPr>
            <w:tcW w:w="856" w:type="dxa"/>
          </w:tcPr>
          <w:p w14:paraId="46EC0045" w14:textId="2B76A5EE" w:rsidR="00535F98" w:rsidRPr="00D353CC" w:rsidRDefault="00535F98" w:rsidP="00640160">
            <w:pPr>
              <w:jc w:val="center"/>
              <w:rPr>
                <w:rFonts w:ascii="Times New Roman" w:hAnsi="Times New Roman"/>
                <w:color w:val="000000" w:themeColor="text1"/>
                <w:sz w:val="24"/>
                <w:szCs w:val="24"/>
                <w:lang w:val="kk-KZ"/>
              </w:rPr>
            </w:pPr>
            <w:r w:rsidRPr="00D353CC">
              <w:rPr>
                <w:rFonts w:ascii="Times New Roman" w:hAnsi="Times New Roman"/>
                <w:color w:val="000000" w:themeColor="text1"/>
                <w:sz w:val="24"/>
                <w:szCs w:val="24"/>
                <w:lang w:val="kk-KZ"/>
              </w:rPr>
              <w:t>120</w:t>
            </w:r>
          </w:p>
        </w:tc>
        <w:tc>
          <w:tcPr>
            <w:tcW w:w="663" w:type="dxa"/>
          </w:tcPr>
          <w:p w14:paraId="2E3FC82E" w14:textId="6DFABB30" w:rsidR="00535F98" w:rsidRPr="00D353CC" w:rsidRDefault="00535F98"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lang w:val="en-US"/>
              </w:rPr>
              <w:t>0.</w:t>
            </w:r>
            <w:r w:rsidRPr="00D353CC">
              <w:rPr>
                <w:rFonts w:ascii="Times New Roman" w:hAnsi="Times New Roman"/>
                <w:color w:val="000000" w:themeColor="text1"/>
                <w:sz w:val="24"/>
                <w:szCs w:val="24"/>
              </w:rPr>
              <w:t>9</w:t>
            </w:r>
          </w:p>
        </w:tc>
        <w:tc>
          <w:tcPr>
            <w:tcW w:w="729" w:type="dxa"/>
          </w:tcPr>
          <w:p w14:paraId="5FEF5ED5" w14:textId="77777777" w:rsidR="00535F98" w:rsidRPr="00D353CC" w:rsidRDefault="00535F98"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lang w:val="en-US"/>
              </w:rPr>
              <w:t>0.</w:t>
            </w:r>
            <w:r w:rsidRPr="00D353CC">
              <w:rPr>
                <w:rFonts w:ascii="Times New Roman" w:hAnsi="Times New Roman"/>
                <w:color w:val="000000" w:themeColor="text1"/>
                <w:sz w:val="24"/>
                <w:szCs w:val="24"/>
              </w:rPr>
              <w:t>54</w:t>
            </w:r>
          </w:p>
        </w:tc>
        <w:tc>
          <w:tcPr>
            <w:tcW w:w="668" w:type="dxa"/>
          </w:tcPr>
          <w:p w14:paraId="7D15EE36" w14:textId="77777777" w:rsidR="00535F98" w:rsidRPr="00D353CC" w:rsidRDefault="00535F98"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1.38</w:t>
            </w:r>
          </w:p>
        </w:tc>
        <w:tc>
          <w:tcPr>
            <w:tcW w:w="756" w:type="dxa"/>
          </w:tcPr>
          <w:p w14:paraId="4D608FD8" w14:textId="77777777" w:rsidR="00535F98" w:rsidRPr="00D353CC" w:rsidRDefault="00535F98"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w:t>
            </w:r>
          </w:p>
        </w:tc>
        <w:tc>
          <w:tcPr>
            <w:tcW w:w="876" w:type="dxa"/>
          </w:tcPr>
          <w:p w14:paraId="0C7B1F9F" w14:textId="77777777" w:rsidR="00535F98" w:rsidRPr="00D353CC" w:rsidRDefault="00535F98"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w:t>
            </w:r>
          </w:p>
        </w:tc>
        <w:tc>
          <w:tcPr>
            <w:tcW w:w="762" w:type="dxa"/>
          </w:tcPr>
          <w:p w14:paraId="6A78DB8B" w14:textId="77777777" w:rsidR="00535F98" w:rsidRPr="00D353CC" w:rsidRDefault="00535F98"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w:t>
            </w:r>
          </w:p>
        </w:tc>
        <w:tc>
          <w:tcPr>
            <w:tcW w:w="870" w:type="dxa"/>
          </w:tcPr>
          <w:p w14:paraId="0E437E00" w14:textId="5E031A8F" w:rsidR="00535F98" w:rsidRPr="00D353CC" w:rsidRDefault="00535F98" w:rsidP="00640160">
            <w:pPr>
              <w:jc w:val="center"/>
              <w:rPr>
                <w:rFonts w:ascii="Times New Roman" w:hAnsi="Times New Roman"/>
                <w:color w:val="000000" w:themeColor="text1"/>
                <w:sz w:val="24"/>
                <w:szCs w:val="24"/>
                <w:lang w:val="kk-KZ"/>
              </w:rPr>
            </w:pPr>
            <w:r w:rsidRPr="00D353CC">
              <w:rPr>
                <w:rFonts w:ascii="Times New Roman" w:hAnsi="Times New Roman"/>
                <w:color w:val="000000" w:themeColor="text1"/>
                <w:sz w:val="24"/>
                <w:szCs w:val="24"/>
                <w:lang w:val="kk-KZ"/>
              </w:rPr>
              <w:t>108,7</w:t>
            </w:r>
          </w:p>
        </w:tc>
        <w:tc>
          <w:tcPr>
            <w:tcW w:w="660" w:type="dxa"/>
          </w:tcPr>
          <w:p w14:paraId="398B59F5" w14:textId="510D8210" w:rsidR="00535F98" w:rsidRPr="00D353CC" w:rsidRDefault="00535F98"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99.9</w:t>
            </w:r>
          </w:p>
        </w:tc>
        <w:tc>
          <w:tcPr>
            <w:tcW w:w="729" w:type="dxa"/>
          </w:tcPr>
          <w:p w14:paraId="3206EC83" w14:textId="77777777" w:rsidR="00535F98" w:rsidRPr="00D353CC" w:rsidRDefault="00535F98"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99.9</w:t>
            </w:r>
          </w:p>
        </w:tc>
        <w:tc>
          <w:tcPr>
            <w:tcW w:w="691" w:type="dxa"/>
          </w:tcPr>
          <w:p w14:paraId="4EAC35A1" w14:textId="77777777" w:rsidR="00535F98" w:rsidRPr="00D353CC" w:rsidRDefault="00535F98"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99.9</w:t>
            </w:r>
          </w:p>
        </w:tc>
      </w:tr>
      <w:tr w:rsidR="00C31396" w:rsidRPr="00D353CC" w14:paraId="4BA67B7F" w14:textId="77777777" w:rsidTr="00535F98">
        <w:trPr>
          <w:trHeight w:val="263"/>
        </w:trPr>
        <w:tc>
          <w:tcPr>
            <w:tcW w:w="448" w:type="dxa"/>
          </w:tcPr>
          <w:p w14:paraId="6A705ADD" w14:textId="77777777" w:rsidR="00535F98" w:rsidRPr="00D353CC" w:rsidRDefault="00535F98"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5.</w:t>
            </w:r>
          </w:p>
        </w:tc>
        <w:tc>
          <w:tcPr>
            <w:tcW w:w="976" w:type="dxa"/>
          </w:tcPr>
          <w:p w14:paraId="735ABBE1" w14:textId="77777777" w:rsidR="00535F98" w:rsidRPr="00D353CC" w:rsidRDefault="00535F98"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110</w:t>
            </w:r>
          </w:p>
        </w:tc>
        <w:tc>
          <w:tcPr>
            <w:tcW w:w="856" w:type="dxa"/>
          </w:tcPr>
          <w:p w14:paraId="50DF70BE" w14:textId="6F9E785C" w:rsidR="00535F98" w:rsidRPr="00D353CC" w:rsidRDefault="00535F98" w:rsidP="00640160">
            <w:pPr>
              <w:jc w:val="center"/>
              <w:rPr>
                <w:rFonts w:ascii="Times New Roman" w:hAnsi="Times New Roman"/>
                <w:color w:val="000000" w:themeColor="text1"/>
                <w:sz w:val="24"/>
                <w:szCs w:val="24"/>
                <w:lang w:val="kk-KZ"/>
              </w:rPr>
            </w:pPr>
            <w:r w:rsidRPr="00D353CC">
              <w:rPr>
                <w:rFonts w:ascii="Times New Roman" w:hAnsi="Times New Roman"/>
                <w:color w:val="000000" w:themeColor="text1"/>
                <w:sz w:val="24"/>
                <w:szCs w:val="24"/>
                <w:lang w:val="kk-KZ"/>
              </w:rPr>
              <w:t>120</w:t>
            </w:r>
          </w:p>
        </w:tc>
        <w:tc>
          <w:tcPr>
            <w:tcW w:w="663" w:type="dxa"/>
          </w:tcPr>
          <w:p w14:paraId="7AE6A0A5" w14:textId="66D33D31" w:rsidR="00535F98" w:rsidRPr="00D353CC" w:rsidRDefault="00535F98"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lang w:val="en-US"/>
              </w:rPr>
              <w:t>0.</w:t>
            </w:r>
            <w:r w:rsidRPr="00D353CC">
              <w:rPr>
                <w:rFonts w:ascii="Times New Roman" w:hAnsi="Times New Roman"/>
                <w:color w:val="000000" w:themeColor="text1"/>
                <w:sz w:val="24"/>
                <w:szCs w:val="24"/>
              </w:rPr>
              <w:t>9</w:t>
            </w:r>
          </w:p>
        </w:tc>
        <w:tc>
          <w:tcPr>
            <w:tcW w:w="729" w:type="dxa"/>
          </w:tcPr>
          <w:p w14:paraId="7CADC828" w14:textId="77777777" w:rsidR="00535F98" w:rsidRPr="00D353CC" w:rsidRDefault="00535F98"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lang w:val="en-US"/>
              </w:rPr>
              <w:t>0.</w:t>
            </w:r>
            <w:r w:rsidRPr="00D353CC">
              <w:rPr>
                <w:rFonts w:ascii="Times New Roman" w:hAnsi="Times New Roman"/>
                <w:color w:val="000000" w:themeColor="text1"/>
                <w:sz w:val="24"/>
                <w:szCs w:val="24"/>
              </w:rPr>
              <w:t>54</w:t>
            </w:r>
          </w:p>
        </w:tc>
        <w:tc>
          <w:tcPr>
            <w:tcW w:w="668" w:type="dxa"/>
          </w:tcPr>
          <w:p w14:paraId="31E4AE3A" w14:textId="77777777" w:rsidR="00535F98" w:rsidRPr="00D353CC" w:rsidRDefault="00535F98"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1.38</w:t>
            </w:r>
          </w:p>
        </w:tc>
        <w:tc>
          <w:tcPr>
            <w:tcW w:w="756" w:type="dxa"/>
          </w:tcPr>
          <w:p w14:paraId="2CFCBF1D" w14:textId="77777777" w:rsidR="00535F98" w:rsidRPr="00D353CC" w:rsidRDefault="00535F98"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w:t>
            </w:r>
          </w:p>
        </w:tc>
        <w:tc>
          <w:tcPr>
            <w:tcW w:w="876" w:type="dxa"/>
          </w:tcPr>
          <w:p w14:paraId="773C7F6B" w14:textId="77777777" w:rsidR="00535F98" w:rsidRPr="00D353CC" w:rsidRDefault="00535F98"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w:t>
            </w:r>
          </w:p>
        </w:tc>
        <w:tc>
          <w:tcPr>
            <w:tcW w:w="762" w:type="dxa"/>
          </w:tcPr>
          <w:p w14:paraId="66F11B70" w14:textId="77777777" w:rsidR="00535F98" w:rsidRPr="00D353CC" w:rsidRDefault="00535F98"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w:t>
            </w:r>
          </w:p>
        </w:tc>
        <w:tc>
          <w:tcPr>
            <w:tcW w:w="870" w:type="dxa"/>
          </w:tcPr>
          <w:p w14:paraId="5C2C59A7" w14:textId="697D7829" w:rsidR="00535F98" w:rsidRPr="00D353CC" w:rsidRDefault="00535F98" w:rsidP="00640160">
            <w:pPr>
              <w:jc w:val="center"/>
              <w:rPr>
                <w:rFonts w:ascii="Times New Roman" w:hAnsi="Times New Roman"/>
                <w:color w:val="000000" w:themeColor="text1"/>
                <w:sz w:val="24"/>
                <w:szCs w:val="24"/>
                <w:lang w:val="kk-KZ"/>
              </w:rPr>
            </w:pPr>
            <w:r w:rsidRPr="00D353CC">
              <w:rPr>
                <w:rFonts w:ascii="Times New Roman" w:hAnsi="Times New Roman"/>
                <w:color w:val="000000" w:themeColor="text1"/>
                <w:sz w:val="24"/>
                <w:szCs w:val="24"/>
                <w:lang w:val="kk-KZ"/>
              </w:rPr>
              <w:t>108,7</w:t>
            </w:r>
          </w:p>
        </w:tc>
        <w:tc>
          <w:tcPr>
            <w:tcW w:w="660" w:type="dxa"/>
          </w:tcPr>
          <w:p w14:paraId="4AB6835C" w14:textId="4E4585D7" w:rsidR="00535F98" w:rsidRPr="00D353CC" w:rsidRDefault="00535F98"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99.9</w:t>
            </w:r>
          </w:p>
        </w:tc>
        <w:tc>
          <w:tcPr>
            <w:tcW w:w="729" w:type="dxa"/>
          </w:tcPr>
          <w:p w14:paraId="56DA3AEF" w14:textId="77777777" w:rsidR="00535F98" w:rsidRPr="00D353CC" w:rsidRDefault="00535F98"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99.9</w:t>
            </w:r>
          </w:p>
        </w:tc>
        <w:tc>
          <w:tcPr>
            <w:tcW w:w="691" w:type="dxa"/>
          </w:tcPr>
          <w:p w14:paraId="0D13CCDA" w14:textId="77777777" w:rsidR="00535F98" w:rsidRPr="00D353CC" w:rsidRDefault="00535F98"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99.9</w:t>
            </w:r>
          </w:p>
        </w:tc>
      </w:tr>
    </w:tbl>
    <w:p w14:paraId="244B6336" w14:textId="77777777" w:rsidR="00B132CC" w:rsidRPr="00D353CC" w:rsidRDefault="00B132CC" w:rsidP="003964B2">
      <w:pPr>
        <w:spacing w:after="0" w:line="240" w:lineRule="auto"/>
        <w:jc w:val="both"/>
        <w:rPr>
          <w:rFonts w:ascii="Times New Roman" w:hAnsi="Times New Roman" w:cs="Times New Roman"/>
          <w:color w:val="000000" w:themeColor="text1"/>
          <w:sz w:val="28"/>
          <w:szCs w:val="28"/>
          <w:lang w:val="kk-KZ"/>
        </w:rPr>
      </w:pPr>
    </w:p>
    <w:p w14:paraId="6384EF4E" w14:textId="368841A7" w:rsidR="0073642A" w:rsidRPr="00D353CC" w:rsidRDefault="0073642A" w:rsidP="0073642A">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3.9 кестеде көрсетілген мәліметтерге сәйкес зерттеулер 70-110</w:t>
      </w:r>
      <w:r w:rsidRPr="00D353CC">
        <w:rPr>
          <w:rFonts w:ascii="Times New Roman" w:hAnsi="Times New Roman" w:cs="Times New Roman"/>
          <w:color w:val="000000" w:themeColor="text1"/>
          <w:sz w:val="28"/>
          <w:szCs w:val="28"/>
          <w:vertAlign w:val="superscript"/>
          <w:lang w:val="kk-KZ"/>
        </w:rPr>
        <w:t>0</w:t>
      </w:r>
      <w:r w:rsidRPr="00D353CC">
        <w:rPr>
          <w:rFonts w:ascii="Times New Roman" w:hAnsi="Times New Roman" w:cs="Times New Roman"/>
          <w:color w:val="000000" w:themeColor="text1"/>
          <w:sz w:val="28"/>
          <w:szCs w:val="28"/>
          <w:lang w:val="kk-KZ"/>
        </w:rPr>
        <w:t>С температура мен 15-40 уақытқа байланысты жүргізілді.</w:t>
      </w:r>
    </w:p>
    <w:p w14:paraId="7DDD639E" w14:textId="7B11219F" w:rsidR="0073642A" w:rsidRPr="00D353CC" w:rsidRDefault="00024464" w:rsidP="0073642A">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Кестеден т</w:t>
      </w:r>
      <w:r w:rsidR="0073642A" w:rsidRPr="00D353CC">
        <w:rPr>
          <w:rFonts w:ascii="Times New Roman" w:hAnsi="Times New Roman" w:cs="Times New Roman"/>
          <w:color w:val="000000" w:themeColor="text1"/>
          <w:sz w:val="28"/>
          <w:szCs w:val="28"/>
          <w:lang w:val="kk-KZ"/>
        </w:rPr>
        <w:t>емпература көтерілген сайын тұздықтың тазалану дәрежесі жоғарыл</w:t>
      </w:r>
      <w:r w:rsidRPr="00D353CC">
        <w:rPr>
          <w:rFonts w:ascii="Times New Roman" w:hAnsi="Times New Roman" w:cs="Times New Roman"/>
          <w:color w:val="000000" w:themeColor="text1"/>
          <w:sz w:val="28"/>
          <w:szCs w:val="28"/>
          <w:lang w:val="kk-KZ"/>
        </w:rPr>
        <w:t>ағанын көруге болады</w:t>
      </w:r>
      <w:r w:rsidR="0073642A" w:rsidRPr="00D353CC">
        <w:rPr>
          <w:rFonts w:ascii="Times New Roman" w:hAnsi="Times New Roman" w:cs="Times New Roman"/>
          <w:color w:val="000000" w:themeColor="text1"/>
          <w:sz w:val="28"/>
          <w:szCs w:val="28"/>
          <w:lang w:val="kk-KZ"/>
        </w:rPr>
        <w:t>, 70</w:t>
      </w:r>
      <w:r w:rsidR="0073642A" w:rsidRPr="00D353CC">
        <w:rPr>
          <w:rFonts w:ascii="Times New Roman" w:hAnsi="Times New Roman" w:cs="Times New Roman"/>
          <w:color w:val="000000" w:themeColor="text1"/>
          <w:sz w:val="28"/>
          <w:szCs w:val="28"/>
          <w:vertAlign w:val="superscript"/>
          <w:lang w:val="kk-KZ"/>
        </w:rPr>
        <w:t>0</w:t>
      </w:r>
      <w:r w:rsidR="0073642A" w:rsidRPr="00D353CC">
        <w:rPr>
          <w:rFonts w:ascii="Times New Roman" w:hAnsi="Times New Roman" w:cs="Times New Roman"/>
          <w:color w:val="000000" w:themeColor="text1"/>
          <w:sz w:val="28"/>
          <w:szCs w:val="28"/>
          <w:lang w:val="kk-KZ"/>
        </w:rPr>
        <w:t>С – та Са</w:t>
      </w:r>
      <w:r w:rsidR="0073642A" w:rsidRPr="00D353CC">
        <w:rPr>
          <w:rFonts w:ascii="Times New Roman" w:hAnsi="Times New Roman" w:cs="Times New Roman"/>
          <w:color w:val="000000" w:themeColor="text1"/>
          <w:sz w:val="28"/>
          <w:szCs w:val="28"/>
          <w:vertAlign w:val="superscript"/>
          <w:lang w:val="kk-KZ"/>
        </w:rPr>
        <w:t xml:space="preserve">2+ </w:t>
      </w:r>
      <w:r w:rsidR="0073642A" w:rsidRPr="00D353CC">
        <w:rPr>
          <w:rFonts w:ascii="Times New Roman" w:hAnsi="Times New Roman" w:cs="Times New Roman"/>
          <w:color w:val="000000" w:themeColor="text1"/>
          <w:sz w:val="28"/>
          <w:szCs w:val="28"/>
          <w:lang w:val="kk-KZ"/>
        </w:rPr>
        <w:t>ионынан тазалану дәрежесі 80,6% болса, 100</w:t>
      </w:r>
      <w:r w:rsidR="0073642A" w:rsidRPr="00D353CC">
        <w:rPr>
          <w:rFonts w:ascii="Times New Roman" w:hAnsi="Times New Roman" w:cs="Times New Roman"/>
          <w:color w:val="000000" w:themeColor="text1"/>
          <w:sz w:val="28"/>
          <w:szCs w:val="28"/>
          <w:vertAlign w:val="superscript"/>
          <w:lang w:val="kk-KZ"/>
        </w:rPr>
        <w:t>0</w:t>
      </w:r>
      <w:r w:rsidR="0073642A" w:rsidRPr="00D353CC">
        <w:rPr>
          <w:rFonts w:ascii="Times New Roman" w:hAnsi="Times New Roman" w:cs="Times New Roman"/>
          <w:color w:val="000000" w:themeColor="text1"/>
          <w:sz w:val="28"/>
          <w:szCs w:val="28"/>
          <w:lang w:val="kk-KZ"/>
        </w:rPr>
        <w:t>С – та 99,9% - ға жеткен. Сондай – ақ Mg</w:t>
      </w:r>
      <w:r w:rsidR="0073642A" w:rsidRPr="00D353CC">
        <w:rPr>
          <w:rFonts w:ascii="Times New Roman" w:hAnsi="Times New Roman" w:cs="Times New Roman"/>
          <w:color w:val="000000" w:themeColor="text1"/>
          <w:sz w:val="28"/>
          <w:szCs w:val="28"/>
          <w:vertAlign w:val="superscript"/>
          <w:lang w:val="kk-KZ"/>
        </w:rPr>
        <w:t xml:space="preserve">2+ </w:t>
      </w:r>
      <w:r w:rsidR="0073642A" w:rsidRPr="00D353CC">
        <w:rPr>
          <w:rFonts w:ascii="Times New Roman" w:hAnsi="Times New Roman" w:cs="Times New Roman"/>
          <w:color w:val="000000" w:themeColor="text1"/>
          <w:sz w:val="28"/>
          <w:szCs w:val="28"/>
          <w:lang w:val="kk-KZ"/>
        </w:rPr>
        <w:t>ионынан тазалану дәрежесі 70</w:t>
      </w:r>
      <w:r w:rsidR="0073642A" w:rsidRPr="00D353CC">
        <w:rPr>
          <w:rFonts w:ascii="Times New Roman" w:hAnsi="Times New Roman" w:cs="Times New Roman"/>
          <w:color w:val="000000" w:themeColor="text1"/>
          <w:sz w:val="28"/>
          <w:szCs w:val="28"/>
          <w:vertAlign w:val="superscript"/>
          <w:lang w:val="kk-KZ"/>
        </w:rPr>
        <w:t>0</w:t>
      </w:r>
      <w:r w:rsidR="0073642A" w:rsidRPr="00D353CC">
        <w:rPr>
          <w:rFonts w:ascii="Times New Roman" w:hAnsi="Times New Roman" w:cs="Times New Roman"/>
          <w:color w:val="000000" w:themeColor="text1"/>
          <w:sz w:val="28"/>
          <w:szCs w:val="28"/>
          <w:lang w:val="kk-KZ"/>
        </w:rPr>
        <w:t>С – та 82,5% болса, 100</w:t>
      </w:r>
      <w:r w:rsidR="0073642A" w:rsidRPr="00D353CC">
        <w:rPr>
          <w:rFonts w:ascii="Times New Roman" w:hAnsi="Times New Roman" w:cs="Times New Roman"/>
          <w:color w:val="000000" w:themeColor="text1"/>
          <w:sz w:val="28"/>
          <w:szCs w:val="28"/>
          <w:vertAlign w:val="superscript"/>
          <w:lang w:val="kk-KZ"/>
        </w:rPr>
        <w:t>0</w:t>
      </w:r>
      <w:r w:rsidR="0073642A" w:rsidRPr="00D353CC">
        <w:rPr>
          <w:rFonts w:ascii="Times New Roman" w:hAnsi="Times New Roman" w:cs="Times New Roman"/>
          <w:color w:val="000000" w:themeColor="text1"/>
          <w:sz w:val="28"/>
          <w:szCs w:val="28"/>
          <w:lang w:val="kk-KZ"/>
        </w:rPr>
        <w:t>С – та 99,9% - ға тең, сәйкесінше  сульфат ионы  99,9% - ға дейін артқанын көруге болады. Әрі қарай температураның жоғарылауы тазалану дәрежесіне әсер етпейді.</w:t>
      </w:r>
    </w:p>
    <w:p w14:paraId="129EC215" w14:textId="6055874E" w:rsidR="00CE5C67" w:rsidRPr="00D353CC" w:rsidRDefault="00E302AB" w:rsidP="00CE5C67">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3.13- суретте CaO, MgO және сульфат қоспаларынан тазарту дәрежесінің 70-110 °С диапазонындағы ерітіндіні өңдеу температурасына тәуелділігі көрсетілген.</w:t>
      </w:r>
    </w:p>
    <w:p w14:paraId="4C34A330" w14:textId="1A6538D7" w:rsidR="00CE5C67" w:rsidRPr="00D353CC" w:rsidRDefault="00CE5C67" w:rsidP="00CE5C67">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3.13 суреттегі график бойынша компоненттер үшін 70-80 °С аралықта салыстырмалы түрде төмен тазарту дәрежесінің мәндері байқалады.  Тазарту дәрежесінің ең қарқынды өсуі 80-90 °C диапазонында байқалады, мұнда температураның жоғарылауы барлық үш қоспаның жойылуының күрт өсуіне әкеледі. Нәтижесінде, 90 °C температурада CaO, MgO және сульфат иондары  бойынша тазарту дәрежесі іс жүзінде 99% - ға жетеді.</w:t>
      </w:r>
    </w:p>
    <w:p w14:paraId="06BB0042" w14:textId="2C0B8EF2" w:rsidR="00E302AB" w:rsidRPr="00D353CC" w:rsidRDefault="00801928" w:rsidP="00CE5C67">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b/>
          <w:noProof/>
          <w:color w:val="000000" w:themeColor="text1"/>
          <w:sz w:val="28"/>
          <w:szCs w:val="28"/>
          <w:lang w:eastAsia="ru-RU"/>
        </w:rPr>
        <w:lastRenderedPageBreak/>
        <w:drawing>
          <wp:anchor distT="0" distB="0" distL="114300" distR="114300" simplePos="0" relativeHeight="251650560" behindDoc="0" locked="0" layoutInCell="1" allowOverlap="1" wp14:anchorId="045748D5" wp14:editId="3045FABB">
            <wp:simplePos x="0" y="0"/>
            <wp:positionH relativeFrom="margin">
              <wp:align>left</wp:align>
            </wp:positionH>
            <wp:positionV relativeFrom="paragraph">
              <wp:posOffset>185420</wp:posOffset>
            </wp:positionV>
            <wp:extent cx="6172200" cy="3834130"/>
            <wp:effectExtent l="0" t="0" r="0" b="13970"/>
            <wp:wrapTopAndBottom/>
            <wp:docPr id="10"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14:sizeRelH relativeFrom="margin">
              <wp14:pctWidth>0</wp14:pctWidth>
            </wp14:sizeRelH>
            <wp14:sizeRelV relativeFrom="margin">
              <wp14:pctHeight>0</wp14:pctHeight>
            </wp14:sizeRelV>
          </wp:anchor>
        </w:drawing>
      </w:r>
    </w:p>
    <w:p w14:paraId="737CFBAD" w14:textId="27BA2AE0" w:rsidR="003964B2" w:rsidRPr="00D353CC" w:rsidRDefault="003964B2" w:rsidP="0073642A">
      <w:pPr>
        <w:spacing w:after="0" w:line="240" w:lineRule="auto"/>
        <w:ind w:firstLine="709"/>
        <w:jc w:val="both"/>
        <w:rPr>
          <w:rFonts w:ascii="Times New Roman" w:hAnsi="Times New Roman" w:cs="Times New Roman"/>
          <w:b/>
          <w:color w:val="000000" w:themeColor="text1"/>
          <w:sz w:val="28"/>
          <w:szCs w:val="28"/>
          <w:lang w:val="kk-KZ"/>
        </w:rPr>
      </w:pPr>
    </w:p>
    <w:p w14:paraId="3B38CD68" w14:textId="2485CB1B" w:rsidR="00801928" w:rsidRPr="00D353CC" w:rsidRDefault="00801928" w:rsidP="0023404B">
      <w:pPr>
        <w:spacing w:after="0" w:line="240" w:lineRule="auto"/>
        <w:ind w:firstLine="709"/>
        <w:jc w:val="center"/>
        <w:rPr>
          <w:rFonts w:ascii="Times New Roman" w:hAnsi="Times New Roman" w:cs="Times New Roman"/>
          <w:b/>
          <w:color w:val="000000" w:themeColor="text1"/>
          <w:sz w:val="28"/>
          <w:szCs w:val="28"/>
          <w:lang w:val="kk-KZ"/>
        </w:rPr>
      </w:pPr>
    </w:p>
    <w:p w14:paraId="437666B8" w14:textId="6F3A3708" w:rsidR="00640160" w:rsidRPr="00D353CC" w:rsidRDefault="00E80689" w:rsidP="0023404B">
      <w:pPr>
        <w:spacing w:after="0" w:line="240" w:lineRule="auto"/>
        <w:ind w:firstLine="709"/>
        <w:jc w:val="center"/>
        <w:rPr>
          <w:rFonts w:ascii="Times New Roman" w:hAnsi="Times New Roman" w:cs="Times New Roman"/>
          <w:color w:val="000000" w:themeColor="text1"/>
          <w:sz w:val="28"/>
          <w:szCs w:val="28"/>
          <w:lang w:val="kk-KZ"/>
        </w:rPr>
      </w:pPr>
      <w:r>
        <w:rPr>
          <w:rFonts w:ascii="Times New Roman" w:hAnsi="Times New Roman"/>
          <w:color w:val="000000" w:themeColor="text1"/>
          <w:sz w:val="28"/>
          <w:szCs w:val="28"/>
          <w:lang w:val="kk-KZ"/>
        </w:rPr>
        <w:t>С</w:t>
      </w:r>
      <w:r w:rsidRPr="00D353CC">
        <w:rPr>
          <w:rFonts w:ascii="Times New Roman" w:hAnsi="Times New Roman"/>
          <w:color w:val="000000" w:themeColor="text1"/>
          <w:sz w:val="28"/>
          <w:szCs w:val="28"/>
          <w:lang w:val="kk-KZ"/>
        </w:rPr>
        <w:t xml:space="preserve">урет </w:t>
      </w:r>
      <w:r w:rsidR="00DB39D0" w:rsidRPr="00D353CC">
        <w:rPr>
          <w:rFonts w:ascii="Times New Roman" w:hAnsi="Times New Roman" w:cs="Times New Roman"/>
          <w:color w:val="000000" w:themeColor="text1"/>
          <w:sz w:val="28"/>
          <w:szCs w:val="28"/>
          <w:lang w:val="kk-KZ"/>
        </w:rPr>
        <w:t>3.13</w:t>
      </w:r>
      <w:r w:rsidR="00640160" w:rsidRPr="00D353CC">
        <w:rPr>
          <w:rFonts w:ascii="Times New Roman" w:hAnsi="Times New Roman" w:cs="Times New Roman"/>
          <w:color w:val="000000" w:themeColor="text1"/>
          <w:sz w:val="28"/>
          <w:szCs w:val="28"/>
          <w:lang w:val="kk-KZ"/>
        </w:rPr>
        <w:t>–</w:t>
      </w:r>
      <w:r w:rsidR="00347081" w:rsidRPr="00D353CC">
        <w:rPr>
          <w:rFonts w:ascii="Times New Roman" w:hAnsi="Times New Roman" w:cs="Times New Roman"/>
          <w:color w:val="000000" w:themeColor="text1"/>
          <w:sz w:val="28"/>
          <w:szCs w:val="28"/>
          <w:lang w:val="kk-KZ"/>
        </w:rPr>
        <w:t xml:space="preserve"> </w:t>
      </w:r>
      <w:r w:rsidR="0023404B" w:rsidRPr="00D353CC">
        <w:rPr>
          <w:rFonts w:ascii="Times New Roman" w:hAnsi="Times New Roman" w:cs="Times New Roman"/>
          <w:color w:val="000000" w:themeColor="text1"/>
          <w:sz w:val="28"/>
          <w:szCs w:val="28"/>
          <w:lang w:val="kk-KZ"/>
        </w:rPr>
        <w:t>Натрий хлоридінің тазалану дәрежесінің температураға тәуелділік графигі</w:t>
      </w:r>
    </w:p>
    <w:p w14:paraId="304F7331" w14:textId="65FE9EF5" w:rsidR="00640160" w:rsidRPr="00D353CC" w:rsidRDefault="005B2D08" w:rsidP="00640160">
      <w:pPr>
        <w:spacing w:after="0" w:line="240" w:lineRule="auto"/>
        <w:ind w:firstLine="709"/>
        <w:rPr>
          <w:rFonts w:ascii="Times New Roman" w:hAnsi="Times New Roman" w:cs="Times New Roman"/>
          <w:b/>
          <w:color w:val="000000" w:themeColor="text1"/>
          <w:sz w:val="28"/>
          <w:szCs w:val="28"/>
          <w:lang w:val="kk-KZ"/>
        </w:rPr>
      </w:pPr>
      <w:r w:rsidRPr="00D353CC">
        <w:rPr>
          <w:rFonts w:ascii="Times New Roman" w:hAnsi="Times New Roman" w:cs="Times New Roman"/>
          <w:b/>
          <w:color w:val="000000" w:themeColor="text1"/>
          <w:sz w:val="28"/>
          <w:szCs w:val="28"/>
          <w:lang w:val="kk-KZ"/>
        </w:rPr>
        <w:t xml:space="preserve"> </w:t>
      </w:r>
    </w:p>
    <w:p w14:paraId="586617E0" w14:textId="3F635235" w:rsidR="00347081" w:rsidRPr="00D353CC" w:rsidRDefault="00B132CC" w:rsidP="00B132CC">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Бұл берілген диапазондағы температура факторы коагуляция, Тұндыру және фазалық бөліну процестерінің кинетикасына шешуші әсер ететіндігін көрсетеді. Температураның одан әрі 100-110 °C дейін жоғарылауымен қоспаларды кетіру дәрежесі 100% деңгейінде тұрақтандырылады, бұл жүйенің термодинамикалық шекті күйіне қол жеткізуді көрсетеді, онда әрі қыздыру тазарту тиімділігінің айтарлықтай жоғарылауына әкелмейді. MgO қисығының 95-100 °C шамалы төмендеуі ерітіндідегі иондардың ішінара қайта бөлінуіне немесе осы температурада тұнбаның шамалы еруіне байланысты болуы мүмкін, бірақ жалпы тенденция өзгеріссіз қалады. Осылайша, диаграмма температураның жоғарылауы қоспаларды кетірудің тиімділігін анықтайтын негізгі параметр екенін көрсетеді. Ең маңызды әсер 80-90 °C аралығында байқалады, бұл бұл диапазонды жүйені максималды тазарту үшін оңтайлы деп санауға мүмкіндік береді.</w:t>
      </w:r>
    </w:p>
    <w:p w14:paraId="32BBE0DC" w14:textId="77777777" w:rsidR="005B2D08" w:rsidRPr="00D353CC" w:rsidRDefault="005B2D08" w:rsidP="00640160">
      <w:pPr>
        <w:spacing w:after="0" w:line="240" w:lineRule="auto"/>
        <w:rPr>
          <w:rFonts w:ascii="Times New Roman" w:hAnsi="Times New Roman" w:cs="Times New Roman"/>
          <w:color w:val="000000" w:themeColor="text1"/>
          <w:sz w:val="28"/>
          <w:szCs w:val="28"/>
          <w:lang w:val="kk-KZ"/>
        </w:rPr>
      </w:pPr>
    </w:p>
    <w:p w14:paraId="777D3DEE" w14:textId="38423FC3" w:rsidR="00B132CC" w:rsidRPr="00D353CC" w:rsidRDefault="00B132CC" w:rsidP="00640160">
      <w:pPr>
        <w:spacing w:after="0" w:line="240" w:lineRule="auto"/>
        <w:rPr>
          <w:rFonts w:ascii="Times New Roman" w:hAnsi="Times New Roman" w:cs="Times New Roman"/>
          <w:color w:val="000000" w:themeColor="text1"/>
          <w:sz w:val="28"/>
          <w:szCs w:val="28"/>
          <w:lang w:val="kk-KZ"/>
        </w:rPr>
      </w:pPr>
    </w:p>
    <w:p w14:paraId="6094E365" w14:textId="4AE48570" w:rsidR="00CE5C67" w:rsidRPr="00D353CC" w:rsidRDefault="00CE5C67" w:rsidP="00640160">
      <w:pPr>
        <w:spacing w:after="0" w:line="240" w:lineRule="auto"/>
        <w:rPr>
          <w:rFonts w:ascii="Times New Roman" w:hAnsi="Times New Roman" w:cs="Times New Roman"/>
          <w:color w:val="000000" w:themeColor="text1"/>
          <w:sz w:val="28"/>
          <w:szCs w:val="28"/>
          <w:lang w:val="kk-KZ"/>
        </w:rPr>
      </w:pPr>
    </w:p>
    <w:p w14:paraId="3BDFFB2B" w14:textId="1AB38687" w:rsidR="00CE5C67" w:rsidRPr="00D353CC" w:rsidRDefault="00CE5C67" w:rsidP="00640160">
      <w:pPr>
        <w:spacing w:after="0" w:line="240" w:lineRule="auto"/>
        <w:rPr>
          <w:rFonts w:ascii="Times New Roman" w:hAnsi="Times New Roman" w:cs="Times New Roman"/>
          <w:color w:val="000000" w:themeColor="text1"/>
          <w:sz w:val="28"/>
          <w:szCs w:val="28"/>
          <w:lang w:val="kk-KZ"/>
        </w:rPr>
      </w:pPr>
    </w:p>
    <w:p w14:paraId="743C9DB7" w14:textId="547B69EB" w:rsidR="00CE5C67" w:rsidRPr="00D353CC" w:rsidRDefault="00CE5C67" w:rsidP="00640160">
      <w:pPr>
        <w:spacing w:after="0" w:line="240" w:lineRule="auto"/>
        <w:rPr>
          <w:rFonts w:ascii="Times New Roman" w:hAnsi="Times New Roman" w:cs="Times New Roman"/>
          <w:color w:val="000000" w:themeColor="text1"/>
          <w:sz w:val="28"/>
          <w:szCs w:val="28"/>
          <w:lang w:val="kk-KZ"/>
        </w:rPr>
      </w:pPr>
    </w:p>
    <w:p w14:paraId="50911271" w14:textId="77777777" w:rsidR="00CE5C67" w:rsidRPr="00D353CC" w:rsidRDefault="00CE5C67" w:rsidP="00640160">
      <w:pPr>
        <w:spacing w:after="0" w:line="240" w:lineRule="auto"/>
        <w:rPr>
          <w:rFonts w:ascii="Times New Roman" w:hAnsi="Times New Roman" w:cs="Times New Roman"/>
          <w:color w:val="000000" w:themeColor="text1"/>
          <w:sz w:val="28"/>
          <w:szCs w:val="28"/>
          <w:lang w:val="kk-KZ"/>
        </w:rPr>
      </w:pPr>
    </w:p>
    <w:p w14:paraId="3C271D20" w14:textId="77777777" w:rsidR="00E302AB" w:rsidRPr="00D353CC" w:rsidRDefault="00E302AB" w:rsidP="00640160">
      <w:pPr>
        <w:spacing w:after="0" w:line="240" w:lineRule="auto"/>
        <w:rPr>
          <w:rFonts w:ascii="Times New Roman" w:hAnsi="Times New Roman" w:cs="Times New Roman"/>
          <w:color w:val="000000" w:themeColor="text1"/>
          <w:sz w:val="28"/>
          <w:szCs w:val="28"/>
          <w:lang w:val="kk-KZ"/>
        </w:rPr>
      </w:pPr>
    </w:p>
    <w:p w14:paraId="668CE1D7" w14:textId="2FA58B54" w:rsidR="00363D54" w:rsidRPr="00D353CC" w:rsidRDefault="00347081" w:rsidP="00363D54">
      <w:pPr>
        <w:spacing w:after="0" w:line="240" w:lineRule="auto"/>
        <w:ind w:firstLine="708"/>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К</w:t>
      </w:r>
      <w:r w:rsidR="00640160" w:rsidRPr="00D353CC">
        <w:rPr>
          <w:rFonts w:ascii="Times New Roman" w:hAnsi="Times New Roman" w:cs="Times New Roman"/>
          <w:color w:val="000000" w:themeColor="text1"/>
          <w:sz w:val="28"/>
          <w:szCs w:val="28"/>
          <w:lang w:val="kk-KZ"/>
        </w:rPr>
        <w:t>есте</w:t>
      </w:r>
      <w:r w:rsidRPr="00D353CC">
        <w:rPr>
          <w:rFonts w:ascii="Times New Roman" w:hAnsi="Times New Roman" w:cs="Times New Roman"/>
          <w:color w:val="000000" w:themeColor="text1"/>
          <w:sz w:val="28"/>
          <w:szCs w:val="28"/>
          <w:lang w:val="kk-KZ"/>
        </w:rPr>
        <w:t xml:space="preserve"> 3.</w:t>
      </w:r>
      <w:r w:rsidR="00B132CC" w:rsidRPr="00D353CC">
        <w:rPr>
          <w:rFonts w:ascii="Times New Roman" w:hAnsi="Times New Roman" w:cs="Times New Roman"/>
          <w:color w:val="000000" w:themeColor="text1"/>
          <w:sz w:val="28"/>
          <w:szCs w:val="28"/>
          <w:lang w:val="kk-KZ"/>
        </w:rPr>
        <w:t>10</w:t>
      </w:r>
      <w:r w:rsidR="00640160" w:rsidRPr="00D353CC">
        <w:rPr>
          <w:rFonts w:ascii="Times New Roman" w:hAnsi="Times New Roman" w:cs="Times New Roman"/>
          <w:color w:val="000000" w:themeColor="text1"/>
          <w:sz w:val="28"/>
          <w:szCs w:val="28"/>
          <w:lang w:val="kk-KZ"/>
        </w:rPr>
        <w:t xml:space="preserve"> - </w:t>
      </w:r>
      <w:r w:rsidR="00363D54" w:rsidRPr="00D353CC">
        <w:rPr>
          <w:rFonts w:ascii="Times New Roman" w:hAnsi="Times New Roman" w:cs="Times New Roman"/>
          <w:color w:val="000000" w:themeColor="text1"/>
          <w:sz w:val="28"/>
          <w:szCs w:val="28"/>
          <w:lang w:val="kk-KZ"/>
        </w:rPr>
        <w:t>Натрий  тазалану дәрежесінің уақыт  әсерінен өзгеруі</w:t>
      </w:r>
    </w:p>
    <w:tbl>
      <w:tblPr>
        <w:tblW w:w="974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
        <w:gridCol w:w="1785"/>
        <w:gridCol w:w="786"/>
        <w:gridCol w:w="820"/>
        <w:gridCol w:w="840"/>
        <w:gridCol w:w="756"/>
        <w:gridCol w:w="876"/>
        <w:gridCol w:w="876"/>
        <w:gridCol w:w="727"/>
        <w:gridCol w:w="820"/>
        <w:gridCol w:w="952"/>
      </w:tblGrid>
      <w:tr w:rsidR="00C31396" w:rsidRPr="00D353CC" w14:paraId="0B4FD886" w14:textId="77777777" w:rsidTr="00640160">
        <w:trPr>
          <w:trHeight w:val="292"/>
        </w:trPr>
        <w:tc>
          <w:tcPr>
            <w:tcW w:w="511" w:type="dxa"/>
            <w:vMerge w:val="restart"/>
          </w:tcPr>
          <w:p w14:paraId="680104D0"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w:t>
            </w:r>
          </w:p>
        </w:tc>
        <w:tc>
          <w:tcPr>
            <w:tcW w:w="1825" w:type="dxa"/>
            <w:vMerge w:val="restart"/>
          </w:tcPr>
          <w:p w14:paraId="0A229F8B"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Уақыт, мин</w:t>
            </w:r>
          </w:p>
          <w:p w14:paraId="6D4F5443"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τ</w:t>
            </w:r>
          </w:p>
        </w:tc>
        <w:tc>
          <w:tcPr>
            <w:tcW w:w="2466" w:type="dxa"/>
            <w:gridSpan w:val="3"/>
          </w:tcPr>
          <w:p w14:paraId="17607418"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Тазалағанға дейінгі тұздың құрамы</w:t>
            </w:r>
          </w:p>
        </w:tc>
        <w:tc>
          <w:tcPr>
            <w:tcW w:w="2425" w:type="dxa"/>
            <w:gridSpan w:val="3"/>
          </w:tcPr>
          <w:p w14:paraId="6A5289F8"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Тазалағаннан кейінгі тұздың құрамы</w:t>
            </w:r>
          </w:p>
        </w:tc>
        <w:tc>
          <w:tcPr>
            <w:tcW w:w="2520" w:type="dxa"/>
            <w:gridSpan w:val="3"/>
          </w:tcPr>
          <w:p w14:paraId="7B83D358"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Тазалану дәрежесі</w:t>
            </w:r>
          </w:p>
        </w:tc>
      </w:tr>
      <w:tr w:rsidR="00C31396" w:rsidRPr="00D353CC" w14:paraId="13AB25B9" w14:textId="77777777" w:rsidTr="00640160">
        <w:trPr>
          <w:trHeight w:val="435"/>
        </w:trPr>
        <w:tc>
          <w:tcPr>
            <w:tcW w:w="511" w:type="dxa"/>
            <w:vMerge/>
          </w:tcPr>
          <w:p w14:paraId="11324268" w14:textId="77777777" w:rsidR="00640160" w:rsidRPr="00D353CC" w:rsidRDefault="00640160" w:rsidP="00640160">
            <w:pPr>
              <w:jc w:val="center"/>
              <w:rPr>
                <w:rFonts w:ascii="Times New Roman" w:hAnsi="Times New Roman"/>
                <w:color w:val="000000" w:themeColor="text1"/>
                <w:sz w:val="24"/>
                <w:szCs w:val="24"/>
              </w:rPr>
            </w:pPr>
          </w:p>
        </w:tc>
        <w:tc>
          <w:tcPr>
            <w:tcW w:w="1825" w:type="dxa"/>
            <w:vMerge/>
          </w:tcPr>
          <w:p w14:paraId="502A4C53" w14:textId="77777777" w:rsidR="00640160" w:rsidRPr="00D353CC" w:rsidRDefault="00640160" w:rsidP="00640160">
            <w:pPr>
              <w:jc w:val="center"/>
              <w:rPr>
                <w:rFonts w:ascii="Times New Roman" w:hAnsi="Times New Roman"/>
                <w:color w:val="000000" w:themeColor="text1"/>
                <w:sz w:val="24"/>
                <w:szCs w:val="24"/>
              </w:rPr>
            </w:pPr>
          </w:p>
        </w:tc>
        <w:tc>
          <w:tcPr>
            <w:tcW w:w="792" w:type="dxa"/>
          </w:tcPr>
          <w:p w14:paraId="01BEDD01" w14:textId="77777777" w:rsidR="00640160" w:rsidRPr="00D353CC" w:rsidRDefault="00640160" w:rsidP="00640160">
            <w:pP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CaO</w:t>
            </w:r>
          </w:p>
        </w:tc>
        <w:tc>
          <w:tcPr>
            <w:tcW w:w="825" w:type="dxa"/>
          </w:tcPr>
          <w:p w14:paraId="12312278" w14:textId="77777777" w:rsidR="00640160" w:rsidRPr="00D353CC" w:rsidRDefault="00640160" w:rsidP="00640160">
            <w:pP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MgO</w:t>
            </w:r>
          </w:p>
        </w:tc>
        <w:tc>
          <w:tcPr>
            <w:tcW w:w="849" w:type="dxa"/>
          </w:tcPr>
          <w:p w14:paraId="0204046E" w14:textId="77777777" w:rsidR="00640160" w:rsidRPr="00D353CC" w:rsidRDefault="00640160" w:rsidP="00640160">
            <w:pP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rPr>
              <w:t xml:space="preserve"> </w:t>
            </w:r>
            <w:r w:rsidRPr="00D353CC">
              <w:rPr>
                <w:rFonts w:ascii="Times New Roman" w:hAnsi="Times New Roman"/>
                <w:color w:val="000000" w:themeColor="text1"/>
                <w:sz w:val="24"/>
                <w:szCs w:val="24"/>
                <w:lang w:val="en-US"/>
              </w:rPr>
              <w:t>SO</w:t>
            </w:r>
            <w:r w:rsidRPr="00D353CC">
              <w:rPr>
                <w:rFonts w:ascii="Times New Roman" w:hAnsi="Times New Roman"/>
                <w:color w:val="000000" w:themeColor="text1"/>
                <w:sz w:val="24"/>
                <w:szCs w:val="24"/>
                <w:vertAlign w:val="subscript"/>
              </w:rPr>
              <w:t>4</w:t>
            </w:r>
            <w:r w:rsidRPr="00D353CC">
              <w:rPr>
                <w:rFonts w:ascii="Times New Roman" w:hAnsi="Times New Roman"/>
                <w:color w:val="000000" w:themeColor="text1"/>
                <w:sz w:val="24"/>
                <w:szCs w:val="24"/>
                <w:vertAlign w:val="superscript"/>
                <w:lang w:val="en-US"/>
              </w:rPr>
              <w:t>-2</w:t>
            </w:r>
          </w:p>
        </w:tc>
        <w:tc>
          <w:tcPr>
            <w:tcW w:w="731" w:type="dxa"/>
          </w:tcPr>
          <w:p w14:paraId="6F2AA83B" w14:textId="77777777" w:rsidR="00640160" w:rsidRPr="00D353CC" w:rsidRDefault="00640160" w:rsidP="00640160">
            <w:pP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CaO</w:t>
            </w:r>
          </w:p>
        </w:tc>
        <w:tc>
          <w:tcPr>
            <w:tcW w:w="825" w:type="dxa"/>
          </w:tcPr>
          <w:p w14:paraId="5284C916" w14:textId="77777777" w:rsidR="00640160" w:rsidRPr="00D353CC" w:rsidRDefault="00640160" w:rsidP="00640160">
            <w:pP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MgO</w:t>
            </w:r>
          </w:p>
        </w:tc>
        <w:tc>
          <w:tcPr>
            <w:tcW w:w="869" w:type="dxa"/>
          </w:tcPr>
          <w:p w14:paraId="4B231FE4" w14:textId="77777777" w:rsidR="00640160" w:rsidRPr="00D353CC" w:rsidRDefault="00640160" w:rsidP="00640160">
            <w:pP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rPr>
              <w:t xml:space="preserve"> </w:t>
            </w:r>
            <m:oMath>
              <m:sSubSup>
                <m:sSubSupPr>
                  <m:ctrlPr>
                    <w:rPr>
                      <w:rFonts w:ascii="Cambria Math" w:hAnsi="Cambria Math"/>
                      <w:i/>
                      <w:color w:val="000000" w:themeColor="text1"/>
                      <w:sz w:val="24"/>
                      <w:szCs w:val="24"/>
                      <w:lang w:val="kk-KZ"/>
                    </w:rPr>
                  </m:ctrlPr>
                </m:sSubSupPr>
                <m:e>
                  <m:r>
                    <m:rPr>
                      <m:nor/>
                    </m:rPr>
                    <w:rPr>
                      <w:rFonts w:ascii="Times New Roman" w:hAnsi="Times New Roman"/>
                      <w:color w:val="000000" w:themeColor="text1"/>
                      <w:sz w:val="24"/>
                      <w:szCs w:val="24"/>
                      <w:lang w:val="kk-KZ"/>
                    </w:rPr>
                    <m:t>SO</m:t>
                  </m:r>
                </m:e>
                <m:sub>
                  <m:r>
                    <m:rPr>
                      <m:nor/>
                    </m:rPr>
                    <w:rPr>
                      <w:rFonts w:ascii="Times New Roman" w:hAnsi="Times New Roman"/>
                      <w:color w:val="000000" w:themeColor="text1"/>
                      <w:sz w:val="24"/>
                      <w:szCs w:val="24"/>
                      <w:lang w:val="kk-KZ"/>
                    </w:rPr>
                    <m:t>4</m:t>
                  </m:r>
                </m:sub>
                <m:sup>
                  <m:r>
                    <m:rPr>
                      <m:nor/>
                    </m:rPr>
                    <w:rPr>
                      <w:rFonts w:ascii="Times New Roman" w:hAnsi="Times New Roman"/>
                      <w:color w:val="000000" w:themeColor="text1"/>
                      <w:sz w:val="24"/>
                      <w:szCs w:val="24"/>
                      <w:lang w:val="kk-KZ"/>
                    </w:rPr>
                    <m:t>2-</m:t>
                  </m:r>
                </m:sup>
              </m:sSubSup>
            </m:oMath>
          </w:p>
        </w:tc>
        <w:tc>
          <w:tcPr>
            <w:tcW w:w="730" w:type="dxa"/>
          </w:tcPr>
          <w:p w14:paraId="1D8B51EF" w14:textId="77777777" w:rsidR="00640160" w:rsidRPr="00D353CC" w:rsidRDefault="00640160" w:rsidP="00640160">
            <w:pP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CaO</w:t>
            </w:r>
          </w:p>
        </w:tc>
        <w:tc>
          <w:tcPr>
            <w:tcW w:w="825" w:type="dxa"/>
          </w:tcPr>
          <w:p w14:paraId="04D30B14" w14:textId="77777777" w:rsidR="00640160" w:rsidRPr="00D353CC" w:rsidRDefault="00640160" w:rsidP="00640160">
            <w:pP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MgO</w:t>
            </w:r>
          </w:p>
        </w:tc>
        <w:tc>
          <w:tcPr>
            <w:tcW w:w="965" w:type="dxa"/>
          </w:tcPr>
          <w:p w14:paraId="2F5CBC28" w14:textId="77777777" w:rsidR="00640160" w:rsidRPr="00D353CC" w:rsidRDefault="00640160" w:rsidP="00640160">
            <w:pP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rPr>
              <w:t xml:space="preserve"> </w:t>
            </w:r>
            <m:oMath>
              <m:sSubSup>
                <m:sSubSupPr>
                  <m:ctrlPr>
                    <w:rPr>
                      <w:rFonts w:ascii="Cambria Math" w:hAnsi="Cambria Math"/>
                      <w:i/>
                      <w:color w:val="000000" w:themeColor="text1"/>
                      <w:sz w:val="24"/>
                      <w:szCs w:val="24"/>
                      <w:lang w:val="kk-KZ"/>
                    </w:rPr>
                  </m:ctrlPr>
                </m:sSubSupPr>
                <m:e>
                  <m:r>
                    <m:rPr>
                      <m:nor/>
                    </m:rPr>
                    <w:rPr>
                      <w:rFonts w:ascii="Times New Roman" w:hAnsi="Times New Roman"/>
                      <w:color w:val="000000" w:themeColor="text1"/>
                      <w:sz w:val="24"/>
                      <w:szCs w:val="24"/>
                      <w:lang w:val="kk-KZ"/>
                    </w:rPr>
                    <m:t>SO</m:t>
                  </m:r>
                </m:e>
                <m:sub>
                  <m:r>
                    <m:rPr>
                      <m:nor/>
                    </m:rPr>
                    <w:rPr>
                      <w:rFonts w:ascii="Times New Roman" w:hAnsi="Times New Roman"/>
                      <w:color w:val="000000" w:themeColor="text1"/>
                      <w:sz w:val="24"/>
                      <w:szCs w:val="24"/>
                      <w:lang w:val="kk-KZ"/>
                    </w:rPr>
                    <m:t>4</m:t>
                  </m:r>
                </m:sub>
                <m:sup>
                  <m:r>
                    <m:rPr>
                      <m:nor/>
                    </m:rPr>
                    <w:rPr>
                      <w:rFonts w:ascii="Times New Roman" w:hAnsi="Times New Roman"/>
                      <w:color w:val="000000" w:themeColor="text1"/>
                      <w:sz w:val="24"/>
                      <w:szCs w:val="24"/>
                      <w:lang w:val="kk-KZ"/>
                    </w:rPr>
                    <m:t>2-</m:t>
                  </m:r>
                </m:sup>
              </m:sSubSup>
            </m:oMath>
          </w:p>
        </w:tc>
      </w:tr>
      <w:tr w:rsidR="00C31396" w:rsidRPr="00D353CC" w14:paraId="1FA1B10D" w14:textId="77777777" w:rsidTr="00640160">
        <w:trPr>
          <w:trHeight w:val="465"/>
        </w:trPr>
        <w:tc>
          <w:tcPr>
            <w:tcW w:w="511" w:type="dxa"/>
          </w:tcPr>
          <w:p w14:paraId="27D2DFDC" w14:textId="77777777" w:rsidR="00640160" w:rsidRPr="00D353CC" w:rsidRDefault="00640160"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rPr>
              <w:t>1.</w:t>
            </w:r>
          </w:p>
        </w:tc>
        <w:tc>
          <w:tcPr>
            <w:tcW w:w="1825" w:type="dxa"/>
          </w:tcPr>
          <w:p w14:paraId="5FE2B07E"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15</w:t>
            </w:r>
          </w:p>
        </w:tc>
        <w:tc>
          <w:tcPr>
            <w:tcW w:w="792" w:type="dxa"/>
          </w:tcPr>
          <w:p w14:paraId="1699CD1C"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lang w:val="en-US"/>
              </w:rPr>
              <w:t>0.</w:t>
            </w:r>
            <w:r w:rsidRPr="00D353CC">
              <w:rPr>
                <w:rFonts w:ascii="Times New Roman" w:hAnsi="Times New Roman"/>
                <w:color w:val="000000" w:themeColor="text1"/>
                <w:sz w:val="24"/>
                <w:szCs w:val="24"/>
              </w:rPr>
              <w:t>9</w:t>
            </w:r>
          </w:p>
        </w:tc>
        <w:tc>
          <w:tcPr>
            <w:tcW w:w="825" w:type="dxa"/>
          </w:tcPr>
          <w:p w14:paraId="255E5DE6"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lang w:val="en-US"/>
              </w:rPr>
              <w:t>0.</w:t>
            </w:r>
            <w:r w:rsidRPr="00D353CC">
              <w:rPr>
                <w:rFonts w:ascii="Times New Roman" w:hAnsi="Times New Roman"/>
                <w:color w:val="000000" w:themeColor="text1"/>
                <w:sz w:val="24"/>
                <w:szCs w:val="24"/>
              </w:rPr>
              <w:t>54</w:t>
            </w:r>
          </w:p>
        </w:tc>
        <w:tc>
          <w:tcPr>
            <w:tcW w:w="849" w:type="dxa"/>
          </w:tcPr>
          <w:p w14:paraId="30451945"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1.38</w:t>
            </w:r>
          </w:p>
        </w:tc>
        <w:tc>
          <w:tcPr>
            <w:tcW w:w="731" w:type="dxa"/>
          </w:tcPr>
          <w:p w14:paraId="65E7484D" w14:textId="77777777" w:rsidR="00640160" w:rsidRPr="00D353CC" w:rsidRDefault="00640160"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0.008</w:t>
            </w:r>
          </w:p>
        </w:tc>
        <w:tc>
          <w:tcPr>
            <w:tcW w:w="825" w:type="dxa"/>
          </w:tcPr>
          <w:p w14:paraId="74CDA2D0" w14:textId="77777777" w:rsidR="00640160" w:rsidRPr="00D353CC" w:rsidRDefault="00640160"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0.0042</w:t>
            </w:r>
          </w:p>
        </w:tc>
        <w:tc>
          <w:tcPr>
            <w:tcW w:w="869" w:type="dxa"/>
          </w:tcPr>
          <w:p w14:paraId="0FEBF489" w14:textId="77777777" w:rsidR="00640160" w:rsidRPr="00D353CC" w:rsidRDefault="00640160"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0.0012</w:t>
            </w:r>
          </w:p>
        </w:tc>
        <w:tc>
          <w:tcPr>
            <w:tcW w:w="730" w:type="dxa"/>
          </w:tcPr>
          <w:p w14:paraId="6A10DFB1" w14:textId="77777777" w:rsidR="00640160" w:rsidRPr="00D353CC" w:rsidRDefault="00640160"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99.2</w:t>
            </w:r>
          </w:p>
        </w:tc>
        <w:tc>
          <w:tcPr>
            <w:tcW w:w="825" w:type="dxa"/>
          </w:tcPr>
          <w:p w14:paraId="246284C9" w14:textId="77777777" w:rsidR="00640160" w:rsidRPr="00D353CC" w:rsidRDefault="00640160"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99.3</w:t>
            </w:r>
          </w:p>
        </w:tc>
        <w:tc>
          <w:tcPr>
            <w:tcW w:w="965" w:type="dxa"/>
          </w:tcPr>
          <w:p w14:paraId="728CD3AE" w14:textId="77777777" w:rsidR="00640160" w:rsidRPr="00D353CC" w:rsidRDefault="00640160"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99.2</w:t>
            </w:r>
          </w:p>
        </w:tc>
      </w:tr>
      <w:tr w:rsidR="00C31396" w:rsidRPr="00D353CC" w14:paraId="3D18640D" w14:textId="77777777" w:rsidTr="00640160">
        <w:trPr>
          <w:trHeight w:val="415"/>
        </w:trPr>
        <w:tc>
          <w:tcPr>
            <w:tcW w:w="511" w:type="dxa"/>
          </w:tcPr>
          <w:p w14:paraId="1911F67F" w14:textId="77777777" w:rsidR="00640160" w:rsidRPr="00D353CC" w:rsidRDefault="00640160"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2.</w:t>
            </w:r>
          </w:p>
        </w:tc>
        <w:tc>
          <w:tcPr>
            <w:tcW w:w="1825" w:type="dxa"/>
          </w:tcPr>
          <w:p w14:paraId="612A3782"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20</w:t>
            </w:r>
          </w:p>
        </w:tc>
        <w:tc>
          <w:tcPr>
            <w:tcW w:w="792" w:type="dxa"/>
          </w:tcPr>
          <w:p w14:paraId="2BA05A1C"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lang w:val="en-US"/>
              </w:rPr>
              <w:t>0.</w:t>
            </w:r>
            <w:r w:rsidRPr="00D353CC">
              <w:rPr>
                <w:rFonts w:ascii="Times New Roman" w:hAnsi="Times New Roman"/>
                <w:color w:val="000000" w:themeColor="text1"/>
                <w:sz w:val="24"/>
                <w:szCs w:val="24"/>
              </w:rPr>
              <w:t>9</w:t>
            </w:r>
          </w:p>
        </w:tc>
        <w:tc>
          <w:tcPr>
            <w:tcW w:w="825" w:type="dxa"/>
          </w:tcPr>
          <w:p w14:paraId="41AD9C85"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lang w:val="en-US"/>
              </w:rPr>
              <w:t>0.</w:t>
            </w:r>
            <w:r w:rsidRPr="00D353CC">
              <w:rPr>
                <w:rFonts w:ascii="Times New Roman" w:hAnsi="Times New Roman"/>
                <w:color w:val="000000" w:themeColor="text1"/>
                <w:sz w:val="24"/>
                <w:szCs w:val="24"/>
              </w:rPr>
              <w:t>54</w:t>
            </w:r>
          </w:p>
        </w:tc>
        <w:tc>
          <w:tcPr>
            <w:tcW w:w="849" w:type="dxa"/>
          </w:tcPr>
          <w:p w14:paraId="3C5A6492"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1.38</w:t>
            </w:r>
          </w:p>
        </w:tc>
        <w:tc>
          <w:tcPr>
            <w:tcW w:w="731" w:type="dxa"/>
          </w:tcPr>
          <w:p w14:paraId="72D10F1A" w14:textId="77777777" w:rsidR="00640160" w:rsidRPr="00D353CC" w:rsidRDefault="00640160"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0.007</w:t>
            </w:r>
          </w:p>
        </w:tc>
        <w:tc>
          <w:tcPr>
            <w:tcW w:w="825" w:type="dxa"/>
          </w:tcPr>
          <w:p w14:paraId="593D3F05" w14:textId="77777777" w:rsidR="00640160" w:rsidRPr="00D353CC" w:rsidRDefault="00640160"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0.003</w:t>
            </w:r>
          </w:p>
        </w:tc>
        <w:tc>
          <w:tcPr>
            <w:tcW w:w="869" w:type="dxa"/>
          </w:tcPr>
          <w:p w14:paraId="1DA79649" w14:textId="77777777" w:rsidR="00640160" w:rsidRPr="00D353CC" w:rsidRDefault="00640160"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0.007</w:t>
            </w:r>
          </w:p>
        </w:tc>
        <w:tc>
          <w:tcPr>
            <w:tcW w:w="730" w:type="dxa"/>
          </w:tcPr>
          <w:p w14:paraId="413D1E79" w14:textId="77777777" w:rsidR="00640160" w:rsidRPr="00D353CC" w:rsidRDefault="00640160"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99.3</w:t>
            </w:r>
          </w:p>
        </w:tc>
        <w:tc>
          <w:tcPr>
            <w:tcW w:w="825" w:type="dxa"/>
          </w:tcPr>
          <w:p w14:paraId="60C6EB63" w14:textId="77777777" w:rsidR="00640160" w:rsidRPr="00D353CC" w:rsidRDefault="00640160"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99.5</w:t>
            </w:r>
          </w:p>
        </w:tc>
        <w:tc>
          <w:tcPr>
            <w:tcW w:w="965" w:type="dxa"/>
          </w:tcPr>
          <w:p w14:paraId="4A41103A" w14:textId="77777777" w:rsidR="00640160" w:rsidRPr="00D353CC" w:rsidRDefault="00640160"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99.5</w:t>
            </w:r>
          </w:p>
        </w:tc>
      </w:tr>
      <w:tr w:rsidR="00C31396" w:rsidRPr="00D353CC" w14:paraId="556DE249" w14:textId="77777777" w:rsidTr="00640160">
        <w:trPr>
          <w:trHeight w:val="407"/>
        </w:trPr>
        <w:tc>
          <w:tcPr>
            <w:tcW w:w="511" w:type="dxa"/>
          </w:tcPr>
          <w:p w14:paraId="6BC31E89" w14:textId="77777777" w:rsidR="00640160" w:rsidRPr="00D353CC" w:rsidRDefault="00640160"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3.</w:t>
            </w:r>
          </w:p>
        </w:tc>
        <w:tc>
          <w:tcPr>
            <w:tcW w:w="1825" w:type="dxa"/>
          </w:tcPr>
          <w:p w14:paraId="3777697A"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25</w:t>
            </w:r>
          </w:p>
        </w:tc>
        <w:tc>
          <w:tcPr>
            <w:tcW w:w="792" w:type="dxa"/>
          </w:tcPr>
          <w:p w14:paraId="7B1642F6"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lang w:val="en-US"/>
              </w:rPr>
              <w:t>0.</w:t>
            </w:r>
            <w:r w:rsidRPr="00D353CC">
              <w:rPr>
                <w:rFonts w:ascii="Times New Roman" w:hAnsi="Times New Roman"/>
                <w:color w:val="000000" w:themeColor="text1"/>
                <w:sz w:val="24"/>
                <w:szCs w:val="24"/>
              </w:rPr>
              <w:t>9</w:t>
            </w:r>
          </w:p>
        </w:tc>
        <w:tc>
          <w:tcPr>
            <w:tcW w:w="825" w:type="dxa"/>
          </w:tcPr>
          <w:p w14:paraId="2013C8D0"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lang w:val="en-US"/>
              </w:rPr>
              <w:t>0.</w:t>
            </w:r>
            <w:r w:rsidRPr="00D353CC">
              <w:rPr>
                <w:rFonts w:ascii="Times New Roman" w:hAnsi="Times New Roman"/>
                <w:color w:val="000000" w:themeColor="text1"/>
                <w:sz w:val="24"/>
                <w:szCs w:val="24"/>
              </w:rPr>
              <w:t>54</w:t>
            </w:r>
          </w:p>
        </w:tc>
        <w:tc>
          <w:tcPr>
            <w:tcW w:w="849" w:type="dxa"/>
          </w:tcPr>
          <w:p w14:paraId="320B8757"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1.38</w:t>
            </w:r>
          </w:p>
        </w:tc>
        <w:tc>
          <w:tcPr>
            <w:tcW w:w="731" w:type="dxa"/>
          </w:tcPr>
          <w:p w14:paraId="7F53DBC9" w14:textId="77777777" w:rsidR="00640160" w:rsidRPr="00D353CC" w:rsidRDefault="00640160"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w:t>
            </w:r>
          </w:p>
        </w:tc>
        <w:tc>
          <w:tcPr>
            <w:tcW w:w="825" w:type="dxa"/>
          </w:tcPr>
          <w:p w14:paraId="4F239D4A" w14:textId="77777777" w:rsidR="00640160" w:rsidRPr="00D353CC" w:rsidRDefault="00640160"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w:t>
            </w:r>
          </w:p>
        </w:tc>
        <w:tc>
          <w:tcPr>
            <w:tcW w:w="869" w:type="dxa"/>
          </w:tcPr>
          <w:p w14:paraId="2455EFAF" w14:textId="77777777" w:rsidR="00640160" w:rsidRPr="00D353CC" w:rsidRDefault="00640160"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w:t>
            </w:r>
          </w:p>
        </w:tc>
        <w:tc>
          <w:tcPr>
            <w:tcW w:w="730" w:type="dxa"/>
          </w:tcPr>
          <w:p w14:paraId="0FD8D136"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lang w:val="en-US"/>
              </w:rPr>
              <w:t>99.</w:t>
            </w:r>
            <w:r w:rsidRPr="00D353CC">
              <w:rPr>
                <w:rFonts w:ascii="Times New Roman" w:hAnsi="Times New Roman"/>
                <w:color w:val="000000" w:themeColor="text1"/>
                <w:sz w:val="24"/>
                <w:szCs w:val="24"/>
              </w:rPr>
              <w:t>8</w:t>
            </w:r>
          </w:p>
        </w:tc>
        <w:tc>
          <w:tcPr>
            <w:tcW w:w="825" w:type="dxa"/>
          </w:tcPr>
          <w:p w14:paraId="0BDEC6C8"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lang w:val="en-US"/>
              </w:rPr>
              <w:t>99.</w:t>
            </w:r>
            <w:r w:rsidRPr="00D353CC">
              <w:rPr>
                <w:rFonts w:ascii="Times New Roman" w:hAnsi="Times New Roman"/>
                <w:color w:val="000000" w:themeColor="text1"/>
                <w:sz w:val="24"/>
                <w:szCs w:val="24"/>
              </w:rPr>
              <w:t>8</w:t>
            </w:r>
          </w:p>
        </w:tc>
        <w:tc>
          <w:tcPr>
            <w:tcW w:w="965" w:type="dxa"/>
          </w:tcPr>
          <w:p w14:paraId="7C7CA90A" w14:textId="77777777" w:rsidR="00640160" w:rsidRPr="00D353CC" w:rsidRDefault="00640160"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99.7</w:t>
            </w:r>
          </w:p>
        </w:tc>
      </w:tr>
      <w:tr w:rsidR="00C31396" w:rsidRPr="00D353CC" w14:paraId="4CC04FB1" w14:textId="77777777" w:rsidTr="00640160">
        <w:trPr>
          <w:trHeight w:val="427"/>
        </w:trPr>
        <w:tc>
          <w:tcPr>
            <w:tcW w:w="511" w:type="dxa"/>
          </w:tcPr>
          <w:p w14:paraId="738EFBE2" w14:textId="77777777" w:rsidR="00640160" w:rsidRPr="00D353CC" w:rsidRDefault="00640160"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4.</w:t>
            </w:r>
          </w:p>
        </w:tc>
        <w:tc>
          <w:tcPr>
            <w:tcW w:w="1825" w:type="dxa"/>
          </w:tcPr>
          <w:p w14:paraId="4F62067C"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30</w:t>
            </w:r>
          </w:p>
        </w:tc>
        <w:tc>
          <w:tcPr>
            <w:tcW w:w="792" w:type="dxa"/>
          </w:tcPr>
          <w:p w14:paraId="7E9FA6C6"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lang w:val="en-US"/>
              </w:rPr>
              <w:t>0.</w:t>
            </w:r>
            <w:r w:rsidRPr="00D353CC">
              <w:rPr>
                <w:rFonts w:ascii="Times New Roman" w:hAnsi="Times New Roman"/>
                <w:color w:val="000000" w:themeColor="text1"/>
                <w:sz w:val="24"/>
                <w:szCs w:val="24"/>
              </w:rPr>
              <w:t>9</w:t>
            </w:r>
          </w:p>
        </w:tc>
        <w:tc>
          <w:tcPr>
            <w:tcW w:w="825" w:type="dxa"/>
          </w:tcPr>
          <w:p w14:paraId="4DCDF111"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lang w:val="en-US"/>
              </w:rPr>
              <w:t>0.</w:t>
            </w:r>
            <w:r w:rsidRPr="00D353CC">
              <w:rPr>
                <w:rFonts w:ascii="Times New Roman" w:hAnsi="Times New Roman"/>
                <w:color w:val="000000" w:themeColor="text1"/>
                <w:sz w:val="24"/>
                <w:szCs w:val="24"/>
              </w:rPr>
              <w:t>54</w:t>
            </w:r>
          </w:p>
        </w:tc>
        <w:tc>
          <w:tcPr>
            <w:tcW w:w="849" w:type="dxa"/>
          </w:tcPr>
          <w:p w14:paraId="70A5EBD2"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1.38</w:t>
            </w:r>
          </w:p>
        </w:tc>
        <w:tc>
          <w:tcPr>
            <w:tcW w:w="731" w:type="dxa"/>
          </w:tcPr>
          <w:p w14:paraId="2854BE8B" w14:textId="77777777" w:rsidR="00640160" w:rsidRPr="00D353CC" w:rsidRDefault="00640160"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w:t>
            </w:r>
          </w:p>
        </w:tc>
        <w:tc>
          <w:tcPr>
            <w:tcW w:w="825" w:type="dxa"/>
          </w:tcPr>
          <w:p w14:paraId="561E99A9" w14:textId="77777777" w:rsidR="00640160" w:rsidRPr="00D353CC" w:rsidRDefault="00640160"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w:t>
            </w:r>
          </w:p>
        </w:tc>
        <w:tc>
          <w:tcPr>
            <w:tcW w:w="869" w:type="dxa"/>
          </w:tcPr>
          <w:p w14:paraId="6EF9C6F4" w14:textId="77777777" w:rsidR="00640160" w:rsidRPr="00D353CC" w:rsidRDefault="00640160"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w:t>
            </w:r>
          </w:p>
        </w:tc>
        <w:tc>
          <w:tcPr>
            <w:tcW w:w="730" w:type="dxa"/>
          </w:tcPr>
          <w:p w14:paraId="7F526151"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lang w:val="en-US"/>
              </w:rPr>
              <w:t>99.</w:t>
            </w:r>
            <w:r w:rsidRPr="00D353CC">
              <w:rPr>
                <w:rFonts w:ascii="Times New Roman" w:hAnsi="Times New Roman"/>
                <w:color w:val="000000" w:themeColor="text1"/>
                <w:sz w:val="24"/>
                <w:szCs w:val="24"/>
              </w:rPr>
              <w:t>9</w:t>
            </w:r>
          </w:p>
        </w:tc>
        <w:tc>
          <w:tcPr>
            <w:tcW w:w="825" w:type="dxa"/>
          </w:tcPr>
          <w:p w14:paraId="166C692C"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lang w:val="en-US"/>
              </w:rPr>
              <w:t>99.</w:t>
            </w:r>
            <w:r w:rsidRPr="00D353CC">
              <w:rPr>
                <w:rFonts w:ascii="Times New Roman" w:hAnsi="Times New Roman"/>
                <w:color w:val="000000" w:themeColor="text1"/>
                <w:sz w:val="24"/>
                <w:szCs w:val="24"/>
              </w:rPr>
              <w:t>9</w:t>
            </w:r>
          </w:p>
        </w:tc>
        <w:tc>
          <w:tcPr>
            <w:tcW w:w="965" w:type="dxa"/>
          </w:tcPr>
          <w:p w14:paraId="580B837E"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lang w:val="en-US"/>
              </w:rPr>
              <w:t>99.</w:t>
            </w:r>
            <w:r w:rsidRPr="00D353CC">
              <w:rPr>
                <w:rFonts w:ascii="Times New Roman" w:hAnsi="Times New Roman"/>
                <w:color w:val="000000" w:themeColor="text1"/>
                <w:sz w:val="24"/>
                <w:szCs w:val="24"/>
              </w:rPr>
              <w:t>9</w:t>
            </w:r>
          </w:p>
        </w:tc>
      </w:tr>
      <w:tr w:rsidR="00C31396" w:rsidRPr="00D353CC" w14:paraId="6BA5DD67" w14:textId="77777777" w:rsidTr="00640160">
        <w:trPr>
          <w:trHeight w:val="406"/>
        </w:trPr>
        <w:tc>
          <w:tcPr>
            <w:tcW w:w="511" w:type="dxa"/>
          </w:tcPr>
          <w:p w14:paraId="08BE07C1" w14:textId="77777777" w:rsidR="00640160" w:rsidRPr="00D353CC" w:rsidRDefault="00640160"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5.</w:t>
            </w:r>
          </w:p>
        </w:tc>
        <w:tc>
          <w:tcPr>
            <w:tcW w:w="1825" w:type="dxa"/>
          </w:tcPr>
          <w:p w14:paraId="7D3C3167"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40</w:t>
            </w:r>
          </w:p>
        </w:tc>
        <w:tc>
          <w:tcPr>
            <w:tcW w:w="792" w:type="dxa"/>
          </w:tcPr>
          <w:p w14:paraId="094048C3"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lang w:val="en-US"/>
              </w:rPr>
              <w:t>0.</w:t>
            </w:r>
            <w:r w:rsidRPr="00D353CC">
              <w:rPr>
                <w:rFonts w:ascii="Times New Roman" w:hAnsi="Times New Roman"/>
                <w:color w:val="000000" w:themeColor="text1"/>
                <w:sz w:val="24"/>
                <w:szCs w:val="24"/>
              </w:rPr>
              <w:t>9</w:t>
            </w:r>
          </w:p>
        </w:tc>
        <w:tc>
          <w:tcPr>
            <w:tcW w:w="825" w:type="dxa"/>
          </w:tcPr>
          <w:p w14:paraId="02341C90"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lang w:val="en-US"/>
              </w:rPr>
              <w:t>0.</w:t>
            </w:r>
            <w:r w:rsidRPr="00D353CC">
              <w:rPr>
                <w:rFonts w:ascii="Times New Roman" w:hAnsi="Times New Roman"/>
                <w:color w:val="000000" w:themeColor="text1"/>
                <w:sz w:val="24"/>
                <w:szCs w:val="24"/>
              </w:rPr>
              <w:t>54</w:t>
            </w:r>
          </w:p>
        </w:tc>
        <w:tc>
          <w:tcPr>
            <w:tcW w:w="849" w:type="dxa"/>
          </w:tcPr>
          <w:p w14:paraId="24386AE0"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1.38</w:t>
            </w:r>
          </w:p>
        </w:tc>
        <w:tc>
          <w:tcPr>
            <w:tcW w:w="731" w:type="dxa"/>
          </w:tcPr>
          <w:p w14:paraId="2368CD73" w14:textId="77777777" w:rsidR="00640160" w:rsidRPr="00D353CC" w:rsidRDefault="00640160"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w:t>
            </w:r>
          </w:p>
        </w:tc>
        <w:tc>
          <w:tcPr>
            <w:tcW w:w="825" w:type="dxa"/>
          </w:tcPr>
          <w:p w14:paraId="069E767E" w14:textId="77777777" w:rsidR="00640160" w:rsidRPr="00D353CC" w:rsidRDefault="00640160"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w:t>
            </w:r>
          </w:p>
        </w:tc>
        <w:tc>
          <w:tcPr>
            <w:tcW w:w="869" w:type="dxa"/>
          </w:tcPr>
          <w:p w14:paraId="08347EB8" w14:textId="77777777" w:rsidR="00640160" w:rsidRPr="00D353CC" w:rsidRDefault="00640160" w:rsidP="00640160">
            <w:pPr>
              <w:jc w:val="center"/>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w:t>
            </w:r>
          </w:p>
        </w:tc>
        <w:tc>
          <w:tcPr>
            <w:tcW w:w="730" w:type="dxa"/>
          </w:tcPr>
          <w:p w14:paraId="60EDFC22"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lang w:val="en-US"/>
              </w:rPr>
              <w:t>99.</w:t>
            </w:r>
            <w:r w:rsidRPr="00D353CC">
              <w:rPr>
                <w:rFonts w:ascii="Times New Roman" w:hAnsi="Times New Roman"/>
                <w:color w:val="000000" w:themeColor="text1"/>
                <w:sz w:val="24"/>
                <w:szCs w:val="24"/>
              </w:rPr>
              <w:t>9</w:t>
            </w:r>
          </w:p>
        </w:tc>
        <w:tc>
          <w:tcPr>
            <w:tcW w:w="825" w:type="dxa"/>
          </w:tcPr>
          <w:p w14:paraId="24EE9366"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lang w:val="en-US"/>
              </w:rPr>
              <w:t>99.</w:t>
            </w:r>
            <w:r w:rsidRPr="00D353CC">
              <w:rPr>
                <w:rFonts w:ascii="Times New Roman" w:hAnsi="Times New Roman"/>
                <w:color w:val="000000" w:themeColor="text1"/>
                <w:sz w:val="24"/>
                <w:szCs w:val="24"/>
              </w:rPr>
              <w:t>9</w:t>
            </w:r>
          </w:p>
        </w:tc>
        <w:tc>
          <w:tcPr>
            <w:tcW w:w="965" w:type="dxa"/>
          </w:tcPr>
          <w:p w14:paraId="6F996ADF"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lang w:val="en-US"/>
              </w:rPr>
              <w:t>99.</w:t>
            </w:r>
            <w:r w:rsidRPr="00D353CC">
              <w:rPr>
                <w:rFonts w:ascii="Times New Roman" w:hAnsi="Times New Roman"/>
                <w:color w:val="000000" w:themeColor="text1"/>
                <w:sz w:val="24"/>
                <w:szCs w:val="24"/>
              </w:rPr>
              <w:t>9</w:t>
            </w:r>
          </w:p>
        </w:tc>
      </w:tr>
    </w:tbl>
    <w:p w14:paraId="552BA3F0" w14:textId="77777777" w:rsidR="00640160" w:rsidRPr="00D353CC" w:rsidRDefault="00640160" w:rsidP="00640160">
      <w:pPr>
        <w:spacing w:after="0" w:line="240" w:lineRule="auto"/>
        <w:ind w:firstLine="709"/>
        <w:rPr>
          <w:rFonts w:ascii="Times New Roman" w:hAnsi="Times New Roman" w:cs="Times New Roman"/>
          <w:b/>
          <w:color w:val="000000" w:themeColor="text1"/>
          <w:sz w:val="28"/>
          <w:szCs w:val="28"/>
        </w:rPr>
      </w:pPr>
    </w:p>
    <w:p w14:paraId="5E162417" w14:textId="55205563" w:rsidR="0073642A" w:rsidRPr="00D353CC" w:rsidRDefault="0073642A" w:rsidP="0073642A">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xml:space="preserve">Сонымен қатар уақыттың өзгеруі де тазалану дәрежесіне әсер етеді. </w:t>
      </w:r>
      <w:r w:rsidR="00B132CC" w:rsidRPr="00D353CC">
        <w:rPr>
          <w:rFonts w:ascii="Times New Roman" w:hAnsi="Times New Roman" w:cs="Times New Roman"/>
          <w:color w:val="000000" w:themeColor="text1"/>
          <w:sz w:val="28"/>
          <w:szCs w:val="28"/>
          <w:lang w:val="kk-KZ"/>
        </w:rPr>
        <w:t xml:space="preserve">3.10 кестеде  көрсетілген мәліметтер бойынша </w:t>
      </w:r>
      <w:r w:rsidRPr="00D353CC">
        <w:rPr>
          <w:rFonts w:ascii="Times New Roman" w:hAnsi="Times New Roman" w:cs="Times New Roman"/>
          <w:color w:val="000000" w:themeColor="text1"/>
          <w:sz w:val="28"/>
          <w:szCs w:val="28"/>
          <w:lang w:val="kk-KZ"/>
        </w:rPr>
        <w:t>15 минутта Са</w:t>
      </w:r>
      <w:r w:rsidRPr="00D353CC">
        <w:rPr>
          <w:rFonts w:ascii="Times New Roman" w:hAnsi="Times New Roman" w:cs="Times New Roman"/>
          <w:color w:val="000000" w:themeColor="text1"/>
          <w:sz w:val="28"/>
          <w:szCs w:val="28"/>
          <w:vertAlign w:val="superscript"/>
          <w:lang w:val="kk-KZ"/>
        </w:rPr>
        <w:t xml:space="preserve">2+ </w:t>
      </w:r>
      <w:r w:rsidRPr="00D353CC">
        <w:rPr>
          <w:rFonts w:ascii="Times New Roman" w:hAnsi="Times New Roman" w:cs="Times New Roman"/>
          <w:color w:val="000000" w:themeColor="text1"/>
          <w:sz w:val="28"/>
          <w:szCs w:val="28"/>
          <w:lang w:val="kk-KZ"/>
        </w:rPr>
        <w:t>ионынан тазалану дәрежесі 99,2% болса, 30 мин уақытта 99,9% - ға дейін көтерілген. Сәйкесінше Mg</w:t>
      </w:r>
      <w:r w:rsidRPr="00D353CC">
        <w:rPr>
          <w:rFonts w:ascii="Times New Roman" w:hAnsi="Times New Roman" w:cs="Times New Roman"/>
          <w:color w:val="000000" w:themeColor="text1"/>
          <w:sz w:val="28"/>
          <w:szCs w:val="28"/>
          <w:vertAlign w:val="superscript"/>
          <w:lang w:val="kk-KZ"/>
        </w:rPr>
        <w:t>2+</w:t>
      </w:r>
      <w:r w:rsidRPr="00D353CC">
        <w:rPr>
          <w:rFonts w:ascii="Times New Roman" w:hAnsi="Times New Roman" w:cs="Times New Roman"/>
          <w:color w:val="000000" w:themeColor="text1"/>
          <w:sz w:val="28"/>
          <w:szCs w:val="28"/>
          <w:lang w:val="kk-KZ"/>
        </w:rPr>
        <w:t xml:space="preserve"> және </w:t>
      </w:r>
      <m:oMath>
        <m:sSubSup>
          <m:sSubSupPr>
            <m:ctrlPr>
              <w:rPr>
                <w:rFonts w:ascii="Cambria Math" w:hAnsi="Cambria Math" w:cs="Times New Roman"/>
                <w:i/>
                <w:color w:val="000000" w:themeColor="text1"/>
                <w:sz w:val="28"/>
                <w:szCs w:val="28"/>
                <w:lang w:val="kk-KZ"/>
              </w:rPr>
            </m:ctrlPr>
          </m:sSubSupPr>
          <m:e>
            <m:r>
              <m:rPr>
                <m:nor/>
              </m:rPr>
              <w:rPr>
                <w:rFonts w:ascii="Times New Roman" w:hAnsi="Times New Roman" w:cs="Times New Roman"/>
                <w:color w:val="000000" w:themeColor="text1"/>
                <w:sz w:val="28"/>
                <w:szCs w:val="28"/>
                <w:lang w:val="kk-KZ"/>
              </w:rPr>
              <m:t>SO</m:t>
            </m:r>
          </m:e>
          <m:sub>
            <m:r>
              <m:rPr>
                <m:nor/>
              </m:rPr>
              <w:rPr>
                <w:rFonts w:ascii="Times New Roman" w:hAnsi="Times New Roman" w:cs="Times New Roman"/>
                <w:color w:val="000000" w:themeColor="text1"/>
                <w:sz w:val="28"/>
                <w:szCs w:val="28"/>
                <w:lang w:val="kk-KZ"/>
              </w:rPr>
              <m:t>4</m:t>
            </m:r>
          </m:sub>
          <m:sup>
            <m:r>
              <m:rPr>
                <m:nor/>
              </m:rPr>
              <w:rPr>
                <w:rFonts w:ascii="Times New Roman" w:hAnsi="Times New Roman" w:cs="Times New Roman"/>
                <w:color w:val="000000" w:themeColor="text1"/>
                <w:sz w:val="28"/>
                <w:szCs w:val="28"/>
                <w:lang w:val="kk-KZ"/>
              </w:rPr>
              <m:t>2-</m:t>
            </m:r>
          </m:sup>
        </m:sSubSup>
      </m:oMath>
      <w:r w:rsidRPr="00D353CC">
        <w:rPr>
          <w:rFonts w:ascii="Times New Roman" w:hAnsi="Times New Roman" w:cs="Times New Roman"/>
          <w:color w:val="000000" w:themeColor="text1"/>
          <w:sz w:val="28"/>
          <w:szCs w:val="28"/>
          <w:lang w:val="kk-KZ"/>
        </w:rPr>
        <w:t>иондарынан тазалану дәрежесі 99,2 – 99,3% - дан 99,89 – 99,9% - ға дейін барады. Одан әрі уақыттың жоғарылауы тұздықтың тазалануына әсер етпейді. Демек тұздықты тазалаудың оңтайлы параметрі 90-100</w:t>
      </w:r>
      <w:r w:rsidRPr="00D353CC">
        <w:rPr>
          <w:rFonts w:ascii="Times New Roman" w:hAnsi="Times New Roman" w:cs="Times New Roman"/>
          <w:color w:val="000000" w:themeColor="text1"/>
          <w:sz w:val="28"/>
          <w:szCs w:val="28"/>
          <w:vertAlign w:val="superscript"/>
          <w:lang w:val="kk-KZ"/>
        </w:rPr>
        <w:t>0</w:t>
      </w:r>
      <w:r w:rsidRPr="00D353CC">
        <w:rPr>
          <w:rFonts w:ascii="Times New Roman" w:hAnsi="Times New Roman" w:cs="Times New Roman"/>
          <w:color w:val="000000" w:themeColor="text1"/>
          <w:sz w:val="28"/>
          <w:szCs w:val="28"/>
          <w:lang w:val="kk-KZ"/>
        </w:rPr>
        <w:t xml:space="preserve">С, 25-30 мин болып табылады. </w:t>
      </w:r>
    </w:p>
    <w:p w14:paraId="722F9AC2" w14:textId="54788BDC" w:rsidR="00640160" w:rsidRPr="00D353CC" w:rsidRDefault="00BF031A" w:rsidP="00B132CC">
      <w:pPr>
        <w:spacing w:after="0" w:line="240" w:lineRule="auto"/>
        <w:jc w:val="center"/>
        <w:rPr>
          <w:rFonts w:ascii="Times New Roman" w:hAnsi="Times New Roman" w:cs="Times New Roman"/>
          <w:b/>
          <w:color w:val="000000" w:themeColor="text1"/>
          <w:sz w:val="28"/>
          <w:szCs w:val="28"/>
          <w:lang w:val="kk-KZ"/>
        </w:rPr>
      </w:pPr>
      <w:r w:rsidRPr="00D353CC">
        <w:rPr>
          <w:rFonts w:ascii="Times New Roman" w:hAnsi="Times New Roman" w:cs="Times New Roman"/>
          <w:b/>
          <w:noProof/>
          <w:color w:val="000000" w:themeColor="text1"/>
          <w:sz w:val="28"/>
          <w:szCs w:val="28"/>
          <w:lang w:eastAsia="ru-RU"/>
        </w:rPr>
        <w:drawing>
          <wp:anchor distT="0" distB="0" distL="114300" distR="114300" simplePos="0" relativeHeight="251659776" behindDoc="1" locked="0" layoutInCell="1" allowOverlap="1" wp14:anchorId="285EAA10" wp14:editId="2D3FDAC8">
            <wp:simplePos x="0" y="0"/>
            <wp:positionH relativeFrom="column">
              <wp:posOffset>145415</wp:posOffset>
            </wp:positionH>
            <wp:positionV relativeFrom="paragraph">
              <wp:posOffset>177165</wp:posOffset>
            </wp:positionV>
            <wp:extent cx="5341620" cy="3589020"/>
            <wp:effectExtent l="0" t="0" r="11430" b="11430"/>
            <wp:wrapThrough wrapText="bothSides">
              <wp:wrapPolygon edited="0">
                <wp:start x="0" y="0"/>
                <wp:lineTo x="0" y="21554"/>
                <wp:lineTo x="21569" y="21554"/>
                <wp:lineTo x="21569" y="0"/>
                <wp:lineTo x="0" y="0"/>
              </wp:wrapPolygon>
            </wp:wrapThrough>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anchor>
        </w:drawing>
      </w:r>
    </w:p>
    <w:p w14:paraId="275100A2" w14:textId="5FE87EDA" w:rsidR="00640160" w:rsidRPr="00D353CC" w:rsidRDefault="00E80689" w:rsidP="00640160">
      <w:pPr>
        <w:spacing w:after="0" w:line="240" w:lineRule="auto"/>
        <w:ind w:firstLine="709"/>
        <w:jc w:val="center"/>
        <w:rPr>
          <w:rFonts w:ascii="Times New Roman" w:hAnsi="Times New Roman" w:cs="Times New Roman"/>
          <w:color w:val="000000" w:themeColor="text1"/>
          <w:sz w:val="28"/>
          <w:szCs w:val="28"/>
          <w:lang w:val="kk-KZ"/>
        </w:rPr>
      </w:pPr>
      <w:r>
        <w:rPr>
          <w:rFonts w:ascii="Times New Roman" w:hAnsi="Times New Roman"/>
          <w:color w:val="000000" w:themeColor="text1"/>
          <w:sz w:val="28"/>
          <w:szCs w:val="28"/>
          <w:lang w:val="kk-KZ"/>
        </w:rPr>
        <w:t>С</w:t>
      </w:r>
      <w:r w:rsidRPr="00D353CC">
        <w:rPr>
          <w:rFonts w:ascii="Times New Roman" w:hAnsi="Times New Roman"/>
          <w:color w:val="000000" w:themeColor="text1"/>
          <w:sz w:val="28"/>
          <w:szCs w:val="28"/>
          <w:lang w:val="kk-KZ"/>
        </w:rPr>
        <w:t xml:space="preserve">урет </w:t>
      </w:r>
      <w:r w:rsidR="00163576" w:rsidRPr="00D353CC">
        <w:rPr>
          <w:rFonts w:ascii="Times New Roman" w:hAnsi="Times New Roman" w:cs="Times New Roman"/>
          <w:color w:val="000000" w:themeColor="text1"/>
          <w:sz w:val="28"/>
          <w:szCs w:val="28"/>
          <w:lang w:val="kk-KZ"/>
        </w:rPr>
        <w:t xml:space="preserve">3.14  </w:t>
      </w:r>
      <w:r w:rsidR="0023404B" w:rsidRPr="00D353CC">
        <w:rPr>
          <w:rFonts w:ascii="Times New Roman" w:hAnsi="Times New Roman" w:cs="Times New Roman"/>
          <w:color w:val="000000" w:themeColor="text1"/>
          <w:sz w:val="28"/>
          <w:szCs w:val="28"/>
          <w:lang w:val="kk-KZ"/>
        </w:rPr>
        <w:t>–</w:t>
      </w:r>
      <w:r w:rsidR="00640160" w:rsidRPr="00D353CC">
        <w:rPr>
          <w:rFonts w:ascii="Times New Roman" w:hAnsi="Times New Roman" w:cs="Times New Roman"/>
          <w:color w:val="000000" w:themeColor="text1"/>
          <w:sz w:val="28"/>
          <w:szCs w:val="28"/>
          <w:lang w:val="kk-KZ"/>
        </w:rPr>
        <w:t xml:space="preserve"> </w:t>
      </w:r>
      <w:r w:rsidR="0023404B" w:rsidRPr="00D353CC">
        <w:rPr>
          <w:rFonts w:ascii="Times New Roman" w:hAnsi="Times New Roman" w:cs="Times New Roman"/>
          <w:color w:val="000000" w:themeColor="text1"/>
          <w:sz w:val="28"/>
          <w:szCs w:val="28"/>
          <w:lang w:val="kk-KZ"/>
        </w:rPr>
        <w:t xml:space="preserve">Натрий </w:t>
      </w:r>
      <w:r w:rsidR="00024464" w:rsidRPr="00D353CC">
        <w:rPr>
          <w:rFonts w:ascii="Times New Roman" w:hAnsi="Times New Roman" w:cs="Times New Roman"/>
          <w:color w:val="000000" w:themeColor="text1"/>
          <w:sz w:val="28"/>
          <w:szCs w:val="28"/>
          <w:lang w:val="kk-KZ"/>
        </w:rPr>
        <w:t>хл</w:t>
      </w:r>
      <w:r w:rsidR="0023404B" w:rsidRPr="00D353CC">
        <w:rPr>
          <w:rFonts w:ascii="Times New Roman" w:hAnsi="Times New Roman" w:cs="Times New Roman"/>
          <w:color w:val="000000" w:themeColor="text1"/>
          <w:sz w:val="28"/>
          <w:szCs w:val="28"/>
          <w:lang w:val="kk-KZ"/>
        </w:rPr>
        <w:t>о</w:t>
      </w:r>
      <w:r w:rsidR="00024464" w:rsidRPr="00D353CC">
        <w:rPr>
          <w:rFonts w:ascii="Times New Roman" w:hAnsi="Times New Roman" w:cs="Times New Roman"/>
          <w:color w:val="000000" w:themeColor="text1"/>
          <w:sz w:val="28"/>
          <w:szCs w:val="28"/>
          <w:lang w:val="kk-KZ"/>
        </w:rPr>
        <w:t>ридіні</w:t>
      </w:r>
      <w:r w:rsidR="0023404B" w:rsidRPr="00D353CC">
        <w:rPr>
          <w:rFonts w:ascii="Times New Roman" w:hAnsi="Times New Roman" w:cs="Times New Roman"/>
          <w:color w:val="000000" w:themeColor="text1"/>
          <w:sz w:val="28"/>
          <w:szCs w:val="28"/>
          <w:lang w:val="kk-KZ"/>
        </w:rPr>
        <w:t>ң</w:t>
      </w:r>
      <w:r w:rsidR="00640160" w:rsidRPr="00D353CC">
        <w:rPr>
          <w:rFonts w:ascii="Times New Roman" w:hAnsi="Times New Roman" w:cs="Times New Roman"/>
          <w:color w:val="000000" w:themeColor="text1"/>
          <w:sz w:val="28"/>
          <w:szCs w:val="28"/>
          <w:lang w:val="kk-KZ"/>
        </w:rPr>
        <w:t xml:space="preserve"> тазалану дәрежесінің </w:t>
      </w:r>
      <w:r w:rsidR="0023404B" w:rsidRPr="00D353CC">
        <w:rPr>
          <w:rFonts w:ascii="Times New Roman" w:hAnsi="Times New Roman" w:cs="Times New Roman"/>
          <w:color w:val="000000" w:themeColor="text1"/>
          <w:sz w:val="28"/>
          <w:szCs w:val="28"/>
          <w:lang w:val="kk-KZ"/>
        </w:rPr>
        <w:t>уақытқа тәуелділік графигі</w:t>
      </w:r>
    </w:p>
    <w:p w14:paraId="395B64A2" w14:textId="77777777" w:rsidR="00163576" w:rsidRPr="00D353CC" w:rsidRDefault="00163576" w:rsidP="00640160">
      <w:pPr>
        <w:spacing w:after="0" w:line="240" w:lineRule="auto"/>
        <w:ind w:firstLine="709"/>
        <w:jc w:val="center"/>
        <w:rPr>
          <w:rFonts w:ascii="Times New Roman" w:hAnsi="Times New Roman" w:cs="Times New Roman"/>
          <w:color w:val="000000" w:themeColor="text1"/>
          <w:sz w:val="28"/>
          <w:szCs w:val="28"/>
          <w:lang w:val="kk-KZ"/>
        </w:rPr>
      </w:pPr>
    </w:p>
    <w:p w14:paraId="1B61EC02" w14:textId="2E2315C2" w:rsidR="005B2D08" w:rsidRPr="00D353CC" w:rsidRDefault="00B132CC" w:rsidP="00927E27">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lastRenderedPageBreak/>
        <w:t>3.14 суреттегі  графикте ерітіндіні CaO, MgO және сульфат ионы  қоспаларын тазарту  дәрежесінің</w:t>
      </w:r>
      <w:r w:rsidR="00927E27" w:rsidRPr="00D353CC">
        <w:rPr>
          <w:rFonts w:ascii="Times New Roman" w:hAnsi="Times New Roman" w:cs="Times New Roman"/>
          <w:color w:val="000000" w:themeColor="text1"/>
          <w:sz w:val="28"/>
          <w:szCs w:val="28"/>
          <w:lang w:val="kk-KZ"/>
        </w:rPr>
        <w:t xml:space="preserve"> уақытқа байланысты</w:t>
      </w:r>
      <w:r w:rsidRPr="00D353CC">
        <w:rPr>
          <w:rFonts w:ascii="Times New Roman" w:hAnsi="Times New Roman" w:cs="Times New Roman"/>
          <w:color w:val="000000" w:themeColor="text1"/>
          <w:sz w:val="28"/>
          <w:szCs w:val="28"/>
          <w:lang w:val="kk-KZ"/>
        </w:rPr>
        <w:t xml:space="preserve"> өзгеруі көрсетілген. Тазарту процесі бастапқы кезеңде қарқынды жүретіні байқалады, содан кейін жүйенің тепе-теңдік күйіне жет</w:t>
      </w:r>
      <w:r w:rsidR="00927E27" w:rsidRPr="00D353CC">
        <w:rPr>
          <w:rFonts w:ascii="Times New Roman" w:hAnsi="Times New Roman" w:cs="Times New Roman"/>
          <w:color w:val="000000" w:themeColor="text1"/>
          <w:sz w:val="28"/>
          <w:szCs w:val="28"/>
          <w:lang w:val="kk-KZ"/>
        </w:rPr>
        <w:t xml:space="preserve">кендігі </w:t>
      </w:r>
      <w:r w:rsidRPr="00D353CC">
        <w:rPr>
          <w:rFonts w:ascii="Times New Roman" w:hAnsi="Times New Roman" w:cs="Times New Roman"/>
          <w:color w:val="000000" w:themeColor="text1"/>
          <w:sz w:val="28"/>
          <w:szCs w:val="28"/>
          <w:lang w:val="kk-KZ"/>
        </w:rPr>
        <w:t xml:space="preserve">байқалады. 15-25 минут аралығында барлық үш қоспаның </w:t>
      </w:r>
      <w:r w:rsidR="00927E27" w:rsidRPr="00D353CC">
        <w:rPr>
          <w:rFonts w:ascii="Times New Roman" w:hAnsi="Times New Roman" w:cs="Times New Roman"/>
          <w:color w:val="000000" w:themeColor="text1"/>
          <w:sz w:val="28"/>
          <w:szCs w:val="28"/>
          <w:lang w:val="kk-KZ"/>
        </w:rPr>
        <w:t>тазалану</w:t>
      </w:r>
      <w:r w:rsidRPr="00D353CC">
        <w:rPr>
          <w:rFonts w:ascii="Times New Roman" w:hAnsi="Times New Roman" w:cs="Times New Roman"/>
          <w:color w:val="000000" w:themeColor="text1"/>
          <w:sz w:val="28"/>
          <w:szCs w:val="28"/>
          <w:lang w:val="kk-KZ"/>
        </w:rPr>
        <w:t xml:space="preserve"> дәрежесі айтарлықтай артады. Процестің басында ең аз тиімділікті CaO көрсетеді (≈99,2% 15 минутта), ал </w:t>
      </w:r>
      <w:r w:rsidR="00927E27" w:rsidRPr="00D353CC">
        <w:rPr>
          <w:rFonts w:ascii="Times New Roman" w:hAnsi="Times New Roman" w:cs="Times New Roman"/>
          <w:color w:val="000000" w:themeColor="text1"/>
          <w:sz w:val="28"/>
          <w:szCs w:val="28"/>
          <w:lang w:val="kk-KZ"/>
        </w:rPr>
        <w:t>магний</w:t>
      </w:r>
      <w:r w:rsidRPr="00D353CC">
        <w:rPr>
          <w:rFonts w:ascii="Times New Roman" w:hAnsi="Times New Roman" w:cs="Times New Roman"/>
          <w:color w:val="000000" w:themeColor="text1"/>
          <w:sz w:val="28"/>
          <w:szCs w:val="28"/>
          <w:lang w:val="kk-KZ"/>
        </w:rPr>
        <w:t xml:space="preserve"> және </w:t>
      </w:r>
      <w:r w:rsidR="00927E27" w:rsidRPr="00D353CC">
        <w:rPr>
          <w:rFonts w:ascii="Times New Roman" w:hAnsi="Times New Roman" w:cs="Times New Roman"/>
          <w:color w:val="000000" w:themeColor="text1"/>
          <w:sz w:val="28"/>
          <w:szCs w:val="28"/>
          <w:lang w:val="kk-KZ"/>
        </w:rPr>
        <w:t>сульфат</w:t>
      </w:r>
      <w:r w:rsidRPr="00D353CC">
        <w:rPr>
          <w:rFonts w:ascii="Times New Roman" w:hAnsi="Times New Roman" w:cs="Times New Roman"/>
          <w:color w:val="000000" w:themeColor="text1"/>
          <w:sz w:val="28"/>
          <w:szCs w:val="28"/>
          <w:lang w:val="kk-KZ"/>
        </w:rPr>
        <w:t xml:space="preserve"> біршама қарқынды түрде жойылады (≈99,3–99,35 %). Бұл иондардың тұндыру жылдамдығының айырмашылығына, сондай-ақ олардың реактивпен және ерітіндімен әрекеттесу ерекшеліктеріне байланысты. 20-25 минут кезеңінде тазарту дәрежесінің күрт өсуі байқалады, әсіресе CaO үшін, бұл </w:t>
      </w:r>
      <w:r w:rsidR="00927E27" w:rsidRPr="00D353CC">
        <w:rPr>
          <w:rFonts w:ascii="Times New Roman" w:hAnsi="Times New Roman" w:cs="Times New Roman"/>
          <w:color w:val="000000" w:themeColor="text1"/>
          <w:sz w:val="28"/>
          <w:szCs w:val="28"/>
          <w:lang w:val="kk-KZ"/>
        </w:rPr>
        <w:t>тұнбаның</w:t>
      </w:r>
      <w:r w:rsidRPr="00D353CC">
        <w:rPr>
          <w:rFonts w:ascii="Times New Roman" w:hAnsi="Times New Roman" w:cs="Times New Roman"/>
          <w:color w:val="000000" w:themeColor="text1"/>
          <w:sz w:val="28"/>
          <w:szCs w:val="28"/>
          <w:lang w:val="kk-KZ"/>
        </w:rPr>
        <w:t xml:space="preserve"> пайда бол</w:t>
      </w:r>
      <w:r w:rsidR="00927E27" w:rsidRPr="00D353CC">
        <w:rPr>
          <w:rFonts w:ascii="Times New Roman" w:hAnsi="Times New Roman" w:cs="Times New Roman"/>
          <w:color w:val="000000" w:themeColor="text1"/>
          <w:sz w:val="28"/>
          <w:szCs w:val="28"/>
          <w:lang w:val="kk-KZ"/>
        </w:rPr>
        <w:t xml:space="preserve">ғанын </w:t>
      </w:r>
      <w:r w:rsidRPr="00D353CC">
        <w:rPr>
          <w:rFonts w:ascii="Times New Roman" w:hAnsi="Times New Roman" w:cs="Times New Roman"/>
          <w:color w:val="000000" w:themeColor="text1"/>
          <w:sz w:val="28"/>
          <w:szCs w:val="28"/>
          <w:lang w:val="kk-KZ"/>
        </w:rPr>
        <w:t xml:space="preserve">көрсетеді. Осы кезде барлық үш қоспаның қисықтары бір–біріне жақындай бастайды, ал 25-30 минутта мәндер іс жүзінде теңестіріліп, 99,8-99,9% жетеді. 30 минуттан кейін процесс квазистационарлық режимге өтеді: экспозиция ұзақтығының артуы тазарту дәрежесінің айтарлықтай жақсаруына әкелмейді. Қоспа қисықтары максималды мәндерге жақын тұрақтандырылады, бұл негізгі химиялық-технологиялық өзгерістердің аяқталуын және жүйенің тепе-теңдік күйіне өтуін көрсетеді. Осылайша, </w:t>
      </w:r>
      <w:r w:rsidR="00927E27" w:rsidRPr="00D353CC">
        <w:rPr>
          <w:rFonts w:ascii="Times New Roman" w:hAnsi="Times New Roman" w:cs="Times New Roman"/>
          <w:color w:val="000000" w:themeColor="text1"/>
          <w:sz w:val="28"/>
          <w:szCs w:val="28"/>
          <w:lang w:val="kk-KZ"/>
        </w:rPr>
        <w:t>график</w:t>
      </w:r>
      <w:r w:rsidRPr="00D353CC">
        <w:rPr>
          <w:rFonts w:ascii="Times New Roman" w:hAnsi="Times New Roman" w:cs="Times New Roman"/>
          <w:color w:val="000000" w:themeColor="text1"/>
          <w:sz w:val="28"/>
          <w:szCs w:val="28"/>
          <w:lang w:val="kk-KZ"/>
        </w:rPr>
        <w:t xml:space="preserve"> ерітіндіні тазартудың максималды дәрежесіне жету үшін оңтайлы экспозиция уақыты 25-30 минут екенін көрсетеді. Уақытты одан әрі ұлғайту практикалық</w:t>
      </w:r>
      <w:r w:rsidR="00927E27" w:rsidRPr="00D353CC">
        <w:rPr>
          <w:rFonts w:ascii="Times New Roman" w:hAnsi="Times New Roman" w:cs="Times New Roman"/>
          <w:color w:val="000000" w:themeColor="text1"/>
          <w:sz w:val="28"/>
          <w:szCs w:val="28"/>
          <w:lang w:val="kk-KZ"/>
        </w:rPr>
        <w:t xml:space="preserve"> тиімді </w:t>
      </w:r>
      <w:r w:rsidRPr="00D353CC">
        <w:rPr>
          <w:rFonts w:ascii="Times New Roman" w:hAnsi="Times New Roman" w:cs="Times New Roman"/>
          <w:color w:val="000000" w:themeColor="text1"/>
          <w:sz w:val="28"/>
          <w:szCs w:val="28"/>
          <w:lang w:val="kk-KZ"/>
        </w:rPr>
        <w:t xml:space="preserve"> емес, өйткені ол қоспаларды кетіру тиімділігінің жоғарылауына әкелмейді және процестің технологиялық тиімділігін төмендетеді.</w:t>
      </w:r>
    </w:p>
    <w:p w14:paraId="25E03945" w14:textId="75364B1D" w:rsidR="00640160" w:rsidRPr="00D353CC" w:rsidRDefault="00640160" w:rsidP="00640160">
      <w:pPr>
        <w:spacing w:after="0" w:line="240" w:lineRule="auto"/>
        <w:ind w:firstLine="709"/>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xml:space="preserve">Тазаланған натрий хлоридінің химиялық  және микросокпиялық талдау нәтижелері </w:t>
      </w:r>
      <w:r w:rsidR="00347081" w:rsidRPr="00D353CC">
        <w:rPr>
          <w:rFonts w:ascii="Times New Roman" w:hAnsi="Times New Roman" w:cs="Times New Roman"/>
          <w:color w:val="000000" w:themeColor="text1"/>
          <w:sz w:val="28"/>
          <w:szCs w:val="28"/>
          <w:lang w:val="kk-KZ"/>
        </w:rPr>
        <w:t>3.1</w:t>
      </w:r>
      <w:r w:rsidR="00927E27" w:rsidRPr="00D353CC">
        <w:rPr>
          <w:rFonts w:ascii="Times New Roman" w:hAnsi="Times New Roman" w:cs="Times New Roman"/>
          <w:color w:val="000000" w:themeColor="text1"/>
          <w:sz w:val="28"/>
          <w:szCs w:val="28"/>
          <w:lang w:val="kk-KZ"/>
        </w:rPr>
        <w:t>1</w:t>
      </w:r>
      <w:r w:rsidR="00347081" w:rsidRPr="00D353CC">
        <w:rPr>
          <w:rFonts w:ascii="Times New Roman" w:hAnsi="Times New Roman" w:cs="Times New Roman"/>
          <w:color w:val="000000" w:themeColor="text1"/>
          <w:sz w:val="28"/>
          <w:szCs w:val="28"/>
          <w:lang w:val="kk-KZ"/>
        </w:rPr>
        <w:t>, 3.1</w:t>
      </w:r>
      <w:r w:rsidR="00927E27" w:rsidRPr="00D353CC">
        <w:rPr>
          <w:rFonts w:ascii="Times New Roman" w:hAnsi="Times New Roman" w:cs="Times New Roman"/>
          <w:color w:val="000000" w:themeColor="text1"/>
          <w:sz w:val="28"/>
          <w:szCs w:val="28"/>
          <w:lang w:val="kk-KZ"/>
        </w:rPr>
        <w:t>2</w:t>
      </w:r>
      <w:r w:rsidRPr="00D353CC">
        <w:rPr>
          <w:rFonts w:ascii="Times New Roman" w:hAnsi="Times New Roman" w:cs="Times New Roman"/>
          <w:color w:val="000000" w:themeColor="text1"/>
          <w:sz w:val="28"/>
          <w:szCs w:val="28"/>
          <w:lang w:val="kk-KZ"/>
        </w:rPr>
        <w:t xml:space="preserve"> кесте</w:t>
      </w:r>
      <w:r w:rsidR="00D16D73" w:rsidRPr="00D353CC">
        <w:rPr>
          <w:rFonts w:ascii="Times New Roman" w:hAnsi="Times New Roman" w:cs="Times New Roman"/>
          <w:color w:val="000000" w:themeColor="text1"/>
          <w:sz w:val="28"/>
          <w:szCs w:val="28"/>
          <w:lang w:val="kk-KZ"/>
        </w:rPr>
        <w:t>лер</w:t>
      </w:r>
      <w:r w:rsidRPr="00D353CC">
        <w:rPr>
          <w:rFonts w:ascii="Times New Roman" w:hAnsi="Times New Roman" w:cs="Times New Roman"/>
          <w:color w:val="000000" w:themeColor="text1"/>
          <w:sz w:val="28"/>
          <w:szCs w:val="28"/>
          <w:lang w:val="kk-KZ"/>
        </w:rPr>
        <w:t xml:space="preserve">де және </w:t>
      </w:r>
      <w:r w:rsidR="00347081" w:rsidRPr="00D353CC">
        <w:rPr>
          <w:rFonts w:ascii="Times New Roman" w:hAnsi="Times New Roman" w:cs="Times New Roman"/>
          <w:color w:val="000000" w:themeColor="text1"/>
          <w:sz w:val="28"/>
          <w:szCs w:val="28"/>
          <w:lang w:val="kk-KZ"/>
        </w:rPr>
        <w:t>3.1</w:t>
      </w:r>
      <w:r w:rsidR="00927E27" w:rsidRPr="00D353CC">
        <w:rPr>
          <w:rFonts w:ascii="Times New Roman" w:hAnsi="Times New Roman" w:cs="Times New Roman"/>
          <w:color w:val="000000" w:themeColor="text1"/>
          <w:sz w:val="28"/>
          <w:szCs w:val="28"/>
          <w:lang w:val="kk-KZ"/>
        </w:rPr>
        <w:t>5</w:t>
      </w:r>
      <w:r w:rsidR="00347081" w:rsidRPr="00D353CC">
        <w:rPr>
          <w:rFonts w:ascii="Times New Roman" w:hAnsi="Times New Roman" w:cs="Times New Roman"/>
          <w:color w:val="000000" w:themeColor="text1"/>
          <w:sz w:val="28"/>
          <w:szCs w:val="28"/>
          <w:lang w:val="kk-KZ"/>
        </w:rPr>
        <w:t>, 3.1</w:t>
      </w:r>
      <w:r w:rsidR="00927E27" w:rsidRPr="00D353CC">
        <w:rPr>
          <w:rFonts w:ascii="Times New Roman" w:hAnsi="Times New Roman" w:cs="Times New Roman"/>
          <w:color w:val="000000" w:themeColor="text1"/>
          <w:sz w:val="28"/>
          <w:szCs w:val="28"/>
          <w:lang w:val="kk-KZ"/>
        </w:rPr>
        <w:t>6</w:t>
      </w:r>
      <w:r w:rsidRPr="00D353CC">
        <w:rPr>
          <w:rFonts w:ascii="Times New Roman" w:hAnsi="Times New Roman" w:cs="Times New Roman"/>
          <w:color w:val="000000" w:themeColor="text1"/>
          <w:sz w:val="28"/>
          <w:szCs w:val="28"/>
          <w:lang w:val="kk-KZ"/>
        </w:rPr>
        <w:t xml:space="preserve"> суретте</w:t>
      </w:r>
      <w:r w:rsidR="00D16D73" w:rsidRPr="00D353CC">
        <w:rPr>
          <w:rFonts w:ascii="Times New Roman" w:hAnsi="Times New Roman" w:cs="Times New Roman"/>
          <w:color w:val="000000" w:themeColor="text1"/>
          <w:sz w:val="28"/>
          <w:szCs w:val="28"/>
          <w:lang w:val="kk-KZ"/>
        </w:rPr>
        <w:t>рде</w:t>
      </w:r>
      <w:r w:rsidRPr="00D353CC">
        <w:rPr>
          <w:rFonts w:ascii="Times New Roman" w:hAnsi="Times New Roman" w:cs="Times New Roman"/>
          <w:color w:val="000000" w:themeColor="text1"/>
          <w:sz w:val="28"/>
          <w:szCs w:val="28"/>
          <w:lang w:val="kk-KZ"/>
        </w:rPr>
        <w:t xml:space="preserve"> келтірілген.</w:t>
      </w:r>
    </w:p>
    <w:p w14:paraId="0497A845" w14:textId="3B157A1A" w:rsidR="00163576" w:rsidRPr="00D353CC" w:rsidRDefault="00163576" w:rsidP="00163576">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Таңдалын</w:t>
      </w:r>
      <w:r w:rsidR="00BA541A" w:rsidRPr="00D353CC">
        <w:rPr>
          <w:rFonts w:ascii="Times New Roman" w:hAnsi="Times New Roman" w:cs="Times New Roman"/>
          <w:color w:val="000000" w:themeColor="text1"/>
          <w:sz w:val="28"/>
          <w:szCs w:val="28"/>
          <w:lang w:val="kk-KZ"/>
        </w:rPr>
        <w:t xml:space="preserve">ып алынған технологиялық </w:t>
      </w:r>
      <w:r w:rsidRPr="00D353CC">
        <w:rPr>
          <w:rFonts w:ascii="Times New Roman" w:hAnsi="Times New Roman" w:cs="Times New Roman"/>
          <w:color w:val="000000" w:themeColor="text1"/>
          <w:sz w:val="28"/>
          <w:szCs w:val="28"/>
          <w:lang w:val="kk-KZ"/>
        </w:rPr>
        <w:t xml:space="preserve"> параметр</w:t>
      </w:r>
      <w:r w:rsidR="00BA541A" w:rsidRPr="00D353CC">
        <w:rPr>
          <w:rFonts w:ascii="Times New Roman" w:hAnsi="Times New Roman" w:cs="Times New Roman"/>
          <w:color w:val="000000" w:themeColor="text1"/>
          <w:sz w:val="28"/>
          <w:szCs w:val="28"/>
          <w:lang w:val="kk-KZ"/>
        </w:rPr>
        <w:t>лер</w:t>
      </w:r>
      <w:r w:rsidRPr="00D353CC">
        <w:rPr>
          <w:rFonts w:ascii="Times New Roman" w:hAnsi="Times New Roman" w:cs="Times New Roman"/>
          <w:color w:val="000000" w:themeColor="text1"/>
          <w:sz w:val="28"/>
          <w:szCs w:val="28"/>
          <w:lang w:val="kk-KZ"/>
        </w:rPr>
        <w:t xml:space="preserve"> бойынша</w:t>
      </w:r>
      <w:r w:rsidR="00BA541A" w:rsidRPr="00D353CC">
        <w:rPr>
          <w:rFonts w:ascii="Times New Roman" w:hAnsi="Times New Roman" w:cs="Times New Roman"/>
          <w:color w:val="000000" w:themeColor="text1"/>
          <w:sz w:val="28"/>
          <w:szCs w:val="28"/>
          <w:lang w:val="kk-KZ"/>
        </w:rPr>
        <w:t xml:space="preserve">, кездейсоқ қателіктерді жою мақсатында </w:t>
      </w:r>
      <w:r w:rsidRPr="00D353CC">
        <w:rPr>
          <w:rFonts w:ascii="Times New Roman" w:hAnsi="Times New Roman" w:cs="Times New Roman"/>
          <w:color w:val="000000" w:themeColor="text1"/>
          <w:sz w:val="28"/>
          <w:szCs w:val="28"/>
          <w:lang w:val="kk-KZ"/>
        </w:rPr>
        <w:t xml:space="preserve"> бірнеше тәжірибе </w:t>
      </w:r>
      <w:r w:rsidR="00BA541A" w:rsidRPr="00D353CC">
        <w:rPr>
          <w:rFonts w:ascii="Times New Roman" w:hAnsi="Times New Roman" w:cs="Times New Roman"/>
          <w:color w:val="000000" w:themeColor="text1"/>
          <w:sz w:val="28"/>
          <w:szCs w:val="28"/>
          <w:lang w:val="kk-KZ"/>
        </w:rPr>
        <w:t>орындалды.</w:t>
      </w:r>
      <w:r w:rsidRPr="00D353CC">
        <w:rPr>
          <w:rFonts w:ascii="Times New Roman" w:hAnsi="Times New Roman" w:cs="Times New Roman"/>
          <w:color w:val="000000" w:themeColor="text1"/>
          <w:sz w:val="28"/>
          <w:szCs w:val="28"/>
          <w:lang w:val="kk-KZ"/>
        </w:rPr>
        <w:t xml:space="preserve"> </w:t>
      </w:r>
      <w:r w:rsidR="00BA541A" w:rsidRPr="00D353CC">
        <w:rPr>
          <w:rFonts w:ascii="Times New Roman" w:hAnsi="Times New Roman" w:cs="Times New Roman"/>
          <w:color w:val="000000" w:themeColor="text1"/>
          <w:sz w:val="28"/>
          <w:szCs w:val="28"/>
          <w:lang w:val="kk-KZ"/>
        </w:rPr>
        <w:t xml:space="preserve">Алынған тұз </w:t>
      </w:r>
      <w:r w:rsidRPr="00D353CC">
        <w:rPr>
          <w:rFonts w:ascii="Times New Roman" w:hAnsi="Times New Roman" w:cs="Times New Roman"/>
          <w:color w:val="000000" w:themeColor="text1"/>
          <w:sz w:val="28"/>
          <w:szCs w:val="28"/>
          <w:lang w:val="kk-KZ"/>
        </w:rPr>
        <w:t xml:space="preserve"> құрамына</w:t>
      </w:r>
      <w:r w:rsidR="00BA541A" w:rsidRPr="00D353CC">
        <w:rPr>
          <w:rFonts w:ascii="Times New Roman" w:hAnsi="Times New Roman" w:cs="Times New Roman"/>
          <w:color w:val="000000" w:themeColor="text1"/>
          <w:sz w:val="28"/>
          <w:szCs w:val="28"/>
          <w:lang w:val="kk-KZ"/>
        </w:rPr>
        <w:t xml:space="preserve"> физико-химилық</w:t>
      </w:r>
      <w:r w:rsidRPr="00D353CC">
        <w:rPr>
          <w:rFonts w:ascii="Times New Roman" w:hAnsi="Times New Roman" w:cs="Times New Roman"/>
          <w:color w:val="000000" w:themeColor="text1"/>
          <w:sz w:val="28"/>
          <w:szCs w:val="28"/>
          <w:lang w:val="kk-KZ"/>
        </w:rPr>
        <w:t xml:space="preserve"> талдау</w:t>
      </w:r>
      <w:r w:rsidR="00BA541A" w:rsidRPr="00D353CC">
        <w:rPr>
          <w:rFonts w:ascii="Times New Roman" w:hAnsi="Times New Roman" w:cs="Times New Roman"/>
          <w:color w:val="000000" w:themeColor="text1"/>
          <w:sz w:val="28"/>
          <w:szCs w:val="28"/>
          <w:lang w:val="kk-KZ"/>
        </w:rPr>
        <w:t>лар</w:t>
      </w:r>
      <w:r w:rsidRPr="00D353CC">
        <w:rPr>
          <w:rFonts w:ascii="Times New Roman" w:hAnsi="Times New Roman" w:cs="Times New Roman"/>
          <w:color w:val="000000" w:themeColor="text1"/>
          <w:sz w:val="28"/>
          <w:szCs w:val="28"/>
          <w:lang w:val="kk-KZ"/>
        </w:rPr>
        <w:t xml:space="preserve"> жасалынды. </w:t>
      </w:r>
      <w:r w:rsidR="00BA541A" w:rsidRPr="00D353CC">
        <w:rPr>
          <w:rFonts w:ascii="Times New Roman" w:hAnsi="Times New Roman" w:cs="Times New Roman"/>
          <w:color w:val="000000" w:themeColor="text1"/>
          <w:sz w:val="28"/>
          <w:szCs w:val="28"/>
          <w:lang w:val="kk-KZ"/>
        </w:rPr>
        <w:t>Растрлы электронды микроскопия көмегімен алынған элементтік талдау нәтидесі бойынша, алынған өнімде</w:t>
      </w:r>
      <w:r w:rsidRPr="00D353CC">
        <w:rPr>
          <w:rFonts w:ascii="Times New Roman" w:hAnsi="Times New Roman" w:cs="Times New Roman"/>
          <w:color w:val="000000" w:themeColor="text1"/>
          <w:sz w:val="28"/>
          <w:szCs w:val="28"/>
          <w:lang w:val="kk-KZ"/>
        </w:rPr>
        <w:t xml:space="preserve"> Na</w:t>
      </w:r>
      <w:r w:rsidRPr="00D353CC">
        <w:rPr>
          <w:rFonts w:ascii="Times New Roman" w:hAnsi="Times New Roman" w:cs="Times New Roman"/>
          <w:color w:val="000000" w:themeColor="text1"/>
          <w:sz w:val="28"/>
          <w:szCs w:val="28"/>
          <w:vertAlign w:val="superscript"/>
          <w:lang w:val="kk-KZ"/>
        </w:rPr>
        <w:t xml:space="preserve">  </w:t>
      </w:r>
      <w:r w:rsidRPr="00D353CC">
        <w:rPr>
          <w:rFonts w:ascii="Times New Roman" w:hAnsi="Times New Roman" w:cs="Times New Roman"/>
          <w:color w:val="000000" w:themeColor="text1"/>
          <w:sz w:val="28"/>
          <w:szCs w:val="28"/>
          <w:lang w:val="kk-KZ"/>
        </w:rPr>
        <w:t>мен Cl</w:t>
      </w:r>
      <w:r w:rsidRPr="00D353CC">
        <w:rPr>
          <w:rFonts w:ascii="Times New Roman" w:hAnsi="Times New Roman" w:cs="Times New Roman"/>
          <w:color w:val="000000" w:themeColor="text1"/>
          <w:sz w:val="28"/>
          <w:szCs w:val="28"/>
          <w:vertAlign w:val="superscript"/>
          <w:lang w:val="kk-KZ"/>
        </w:rPr>
        <w:t xml:space="preserve"> </w:t>
      </w:r>
      <w:r w:rsidR="00BA541A" w:rsidRPr="00D353CC">
        <w:rPr>
          <w:rFonts w:ascii="Times New Roman" w:hAnsi="Times New Roman" w:cs="Times New Roman"/>
          <w:color w:val="000000" w:themeColor="text1"/>
          <w:sz w:val="28"/>
          <w:szCs w:val="28"/>
          <w:lang w:val="kk-KZ"/>
        </w:rPr>
        <w:t>атаодары көрінетіндігі дәлелденді</w:t>
      </w:r>
      <w:r w:rsidRPr="00D353CC">
        <w:rPr>
          <w:rFonts w:ascii="Times New Roman" w:hAnsi="Times New Roman" w:cs="Times New Roman"/>
          <w:color w:val="000000" w:themeColor="text1"/>
          <w:sz w:val="28"/>
          <w:szCs w:val="28"/>
          <w:lang w:val="kk-KZ"/>
        </w:rPr>
        <w:t xml:space="preserve">. </w:t>
      </w:r>
      <w:r w:rsidR="00BA541A" w:rsidRPr="00D353CC">
        <w:rPr>
          <w:rFonts w:ascii="Times New Roman" w:hAnsi="Times New Roman" w:cs="Times New Roman"/>
          <w:color w:val="000000" w:themeColor="text1"/>
          <w:sz w:val="28"/>
          <w:szCs w:val="28"/>
          <w:lang w:val="kk-KZ"/>
        </w:rPr>
        <w:t>Жоғарыда аталған деректерді қолдана отыра,</w:t>
      </w:r>
      <w:r w:rsidRPr="00D353CC">
        <w:rPr>
          <w:rFonts w:ascii="Times New Roman" w:hAnsi="Times New Roman" w:cs="Times New Roman"/>
          <w:color w:val="000000" w:themeColor="text1"/>
          <w:sz w:val="28"/>
          <w:szCs w:val="28"/>
          <w:lang w:val="kk-KZ"/>
        </w:rPr>
        <w:t xml:space="preserve"> BaCO</w:t>
      </w:r>
      <w:r w:rsidRPr="00D353CC">
        <w:rPr>
          <w:rFonts w:ascii="Times New Roman" w:hAnsi="Times New Roman" w:cs="Times New Roman"/>
          <w:color w:val="000000" w:themeColor="text1"/>
          <w:sz w:val="28"/>
          <w:szCs w:val="28"/>
          <w:vertAlign w:val="subscript"/>
          <w:lang w:val="kk-KZ"/>
        </w:rPr>
        <w:t>3</w:t>
      </w:r>
      <w:r w:rsidRPr="00D353CC">
        <w:rPr>
          <w:rFonts w:ascii="Times New Roman" w:hAnsi="Times New Roman" w:cs="Times New Roman"/>
          <w:color w:val="000000" w:themeColor="text1"/>
          <w:sz w:val="28"/>
          <w:szCs w:val="28"/>
          <w:lang w:val="kk-KZ"/>
        </w:rPr>
        <w:t xml:space="preserve"> – пен </w:t>
      </w:r>
      <w:r w:rsidR="00BA541A" w:rsidRPr="00D353CC">
        <w:rPr>
          <w:rFonts w:ascii="Times New Roman" w:hAnsi="Times New Roman" w:cs="Times New Roman"/>
          <w:color w:val="000000" w:themeColor="text1"/>
          <w:sz w:val="28"/>
          <w:szCs w:val="28"/>
          <w:lang w:val="kk-KZ"/>
        </w:rPr>
        <w:t>натрий хлоридін</w:t>
      </w:r>
      <w:r w:rsidRPr="00D353CC">
        <w:rPr>
          <w:rFonts w:ascii="Times New Roman" w:hAnsi="Times New Roman" w:cs="Times New Roman"/>
          <w:color w:val="000000" w:themeColor="text1"/>
          <w:sz w:val="28"/>
          <w:szCs w:val="28"/>
          <w:lang w:val="kk-KZ"/>
        </w:rPr>
        <w:t xml:space="preserve"> тазалаудың оңтайлы параметрлері 90 – 100</w:t>
      </w:r>
      <w:r w:rsidRPr="00D353CC">
        <w:rPr>
          <w:rFonts w:ascii="Times New Roman" w:hAnsi="Times New Roman" w:cs="Times New Roman"/>
          <w:color w:val="000000" w:themeColor="text1"/>
          <w:sz w:val="28"/>
          <w:szCs w:val="28"/>
          <w:vertAlign w:val="superscript"/>
          <w:lang w:val="kk-KZ"/>
        </w:rPr>
        <w:t>0</w:t>
      </w:r>
      <w:r w:rsidRPr="00D353CC">
        <w:rPr>
          <w:rFonts w:ascii="Times New Roman" w:hAnsi="Times New Roman" w:cs="Times New Roman"/>
          <w:color w:val="000000" w:themeColor="text1"/>
          <w:sz w:val="28"/>
          <w:szCs w:val="28"/>
          <w:lang w:val="kk-KZ"/>
        </w:rPr>
        <w:t>С, 25 – 30 мин.</w:t>
      </w:r>
      <w:r w:rsidR="00BA541A" w:rsidRPr="00D353CC">
        <w:rPr>
          <w:rFonts w:ascii="Times New Roman" w:hAnsi="Times New Roman" w:cs="Times New Roman"/>
          <w:color w:val="000000" w:themeColor="text1"/>
          <w:sz w:val="28"/>
          <w:szCs w:val="28"/>
          <w:lang w:val="kk-KZ"/>
        </w:rPr>
        <w:t>, болған жағдайда,</w:t>
      </w:r>
      <w:r w:rsidRPr="00D353CC">
        <w:rPr>
          <w:rFonts w:ascii="Times New Roman" w:hAnsi="Times New Roman" w:cs="Times New Roman"/>
          <w:color w:val="000000" w:themeColor="text1"/>
          <w:sz w:val="28"/>
          <w:szCs w:val="28"/>
          <w:lang w:val="kk-KZ"/>
        </w:rPr>
        <w:t xml:space="preserve"> </w:t>
      </w:r>
      <w:r w:rsidR="00BA541A" w:rsidRPr="00D353CC">
        <w:rPr>
          <w:rFonts w:ascii="Times New Roman" w:hAnsi="Times New Roman" w:cs="Times New Roman"/>
          <w:color w:val="000000" w:themeColor="text1"/>
          <w:sz w:val="28"/>
          <w:szCs w:val="28"/>
          <w:lang w:val="kk-KZ"/>
        </w:rPr>
        <w:t>т</w:t>
      </w:r>
      <w:r w:rsidRPr="00D353CC">
        <w:rPr>
          <w:rFonts w:ascii="Times New Roman" w:hAnsi="Times New Roman" w:cs="Times New Roman"/>
          <w:color w:val="000000" w:themeColor="text1"/>
          <w:sz w:val="28"/>
          <w:szCs w:val="28"/>
          <w:lang w:val="kk-KZ"/>
        </w:rPr>
        <w:t>азалану дәрежесі – 99,9%</w:t>
      </w:r>
      <w:r w:rsidR="00BA541A" w:rsidRPr="00D353CC">
        <w:rPr>
          <w:rFonts w:ascii="Times New Roman" w:hAnsi="Times New Roman" w:cs="Times New Roman"/>
          <w:color w:val="000000" w:themeColor="text1"/>
          <w:sz w:val="28"/>
          <w:szCs w:val="28"/>
          <w:lang w:val="kk-KZ"/>
        </w:rPr>
        <w:t xml:space="preserve"> жететіндігін қортындылауға болады</w:t>
      </w:r>
      <w:r w:rsidRPr="00D353CC">
        <w:rPr>
          <w:rFonts w:ascii="Times New Roman" w:hAnsi="Times New Roman" w:cs="Times New Roman"/>
          <w:color w:val="000000" w:themeColor="text1"/>
          <w:sz w:val="28"/>
          <w:szCs w:val="28"/>
          <w:lang w:val="kk-KZ"/>
        </w:rPr>
        <w:t>.</w:t>
      </w:r>
    </w:p>
    <w:p w14:paraId="31139984" w14:textId="77777777" w:rsidR="00163576" w:rsidRPr="00D353CC" w:rsidRDefault="00163576" w:rsidP="00E80689">
      <w:pPr>
        <w:spacing w:after="0" w:line="240" w:lineRule="auto"/>
        <w:jc w:val="both"/>
        <w:rPr>
          <w:rFonts w:ascii="Times New Roman" w:hAnsi="Times New Roman" w:cs="Times New Roman"/>
          <w:color w:val="000000" w:themeColor="text1"/>
          <w:sz w:val="28"/>
          <w:szCs w:val="28"/>
          <w:lang w:val="kk-KZ"/>
        </w:rPr>
      </w:pPr>
    </w:p>
    <w:p w14:paraId="0741D436" w14:textId="7F86CCE9" w:rsidR="004C6C29" w:rsidRPr="00D353CC" w:rsidRDefault="00347081" w:rsidP="00DB39D0">
      <w:pPr>
        <w:spacing w:after="0" w:line="240" w:lineRule="auto"/>
        <w:ind w:firstLine="708"/>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К</w:t>
      </w:r>
      <w:r w:rsidR="00640160" w:rsidRPr="00D353CC">
        <w:rPr>
          <w:rFonts w:ascii="Times New Roman" w:hAnsi="Times New Roman" w:cs="Times New Roman"/>
          <w:color w:val="000000" w:themeColor="text1"/>
          <w:sz w:val="28"/>
          <w:szCs w:val="28"/>
          <w:lang w:val="kk-KZ"/>
        </w:rPr>
        <w:t>есте</w:t>
      </w:r>
      <w:r w:rsidRPr="00D353CC">
        <w:rPr>
          <w:rFonts w:ascii="Times New Roman" w:hAnsi="Times New Roman" w:cs="Times New Roman"/>
          <w:color w:val="000000" w:themeColor="text1"/>
          <w:sz w:val="28"/>
          <w:szCs w:val="28"/>
          <w:lang w:val="kk-KZ"/>
        </w:rPr>
        <w:t xml:space="preserve"> 3.1</w:t>
      </w:r>
      <w:r w:rsidR="00927E27" w:rsidRPr="00D353CC">
        <w:rPr>
          <w:rFonts w:ascii="Times New Roman" w:hAnsi="Times New Roman" w:cs="Times New Roman"/>
          <w:color w:val="000000" w:themeColor="text1"/>
          <w:sz w:val="28"/>
          <w:szCs w:val="28"/>
          <w:lang w:val="kk-KZ"/>
        </w:rPr>
        <w:t>1</w:t>
      </w:r>
      <w:r w:rsidR="00640160" w:rsidRPr="00D353CC">
        <w:rPr>
          <w:rFonts w:ascii="Times New Roman" w:hAnsi="Times New Roman" w:cs="Times New Roman"/>
          <w:color w:val="000000" w:themeColor="text1"/>
          <w:sz w:val="28"/>
          <w:szCs w:val="28"/>
          <w:lang w:val="kk-KZ"/>
        </w:rPr>
        <w:t xml:space="preserve"> </w:t>
      </w:r>
      <w:r w:rsidR="00535F98" w:rsidRPr="00D353CC">
        <w:rPr>
          <w:rFonts w:ascii="Times New Roman" w:hAnsi="Times New Roman" w:cs="Times New Roman"/>
          <w:color w:val="000000" w:themeColor="text1"/>
          <w:sz w:val="28"/>
          <w:szCs w:val="28"/>
          <w:lang w:val="kk-KZ"/>
        </w:rPr>
        <w:t>–</w:t>
      </w:r>
      <w:r w:rsidR="00640160" w:rsidRPr="00D353CC">
        <w:rPr>
          <w:rFonts w:ascii="Times New Roman" w:hAnsi="Times New Roman" w:cs="Times New Roman"/>
          <w:color w:val="000000" w:themeColor="text1"/>
          <w:sz w:val="28"/>
          <w:szCs w:val="28"/>
          <w:lang w:val="kk-KZ"/>
        </w:rPr>
        <w:t xml:space="preserve"> </w:t>
      </w:r>
      <w:r w:rsidR="00535F98" w:rsidRPr="00D353CC">
        <w:rPr>
          <w:rFonts w:ascii="Times New Roman" w:hAnsi="Times New Roman" w:cs="Times New Roman"/>
          <w:color w:val="000000" w:themeColor="text1"/>
          <w:sz w:val="28"/>
          <w:szCs w:val="28"/>
          <w:lang w:val="kk-KZ"/>
        </w:rPr>
        <w:t>Бахыт-таңы</w:t>
      </w:r>
      <w:r w:rsidR="00640160" w:rsidRPr="00D353CC">
        <w:rPr>
          <w:rFonts w:ascii="Times New Roman" w:hAnsi="Times New Roman" w:cs="Times New Roman"/>
          <w:color w:val="000000" w:themeColor="text1"/>
          <w:sz w:val="28"/>
          <w:szCs w:val="28"/>
          <w:lang w:val="kk-KZ"/>
        </w:rPr>
        <w:t xml:space="preserve"> кен орнының тазаланған ас тұзының құрамы (1-үлгі)</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1"/>
        <w:gridCol w:w="2579"/>
        <w:gridCol w:w="3154"/>
        <w:gridCol w:w="2579"/>
      </w:tblGrid>
      <w:tr w:rsidR="00682A89" w:rsidRPr="00D353CC" w14:paraId="776EB1E9" w14:textId="77777777" w:rsidTr="00640160">
        <w:trPr>
          <w:trHeight w:val="300"/>
        </w:trPr>
        <w:tc>
          <w:tcPr>
            <w:tcW w:w="1081" w:type="dxa"/>
          </w:tcPr>
          <w:p w14:paraId="601FCC83"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lang w:val="en-US"/>
              </w:rPr>
              <w:t>№</w:t>
            </w:r>
          </w:p>
        </w:tc>
        <w:tc>
          <w:tcPr>
            <w:tcW w:w="2579" w:type="dxa"/>
          </w:tcPr>
          <w:p w14:paraId="3EF597CE"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Элемент</w:t>
            </w:r>
          </w:p>
        </w:tc>
        <w:tc>
          <w:tcPr>
            <w:tcW w:w="3154" w:type="dxa"/>
          </w:tcPr>
          <w:p w14:paraId="6ECD87FC"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Массалық үлесі %</w:t>
            </w:r>
          </w:p>
        </w:tc>
        <w:tc>
          <w:tcPr>
            <w:tcW w:w="2579" w:type="dxa"/>
          </w:tcPr>
          <w:p w14:paraId="5DE6B9B1" w14:textId="77777777" w:rsidR="00640160" w:rsidRPr="00D353CC" w:rsidRDefault="00640160" w:rsidP="00640160">
            <w:pPr>
              <w:rPr>
                <w:rFonts w:ascii="Times New Roman" w:hAnsi="Times New Roman"/>
                <w:color w:val="000000" w:themeColor="text1"/>
                <w:sz w:val="24"/>
                <w:szCs w:val="24"/>
              </w:rPr>
            </w:pPr>
            <w:r w:rsidRPr="00D353CC">
              <w:rPr>
                <w:rFonts w:ascii="Times New Roman" w:hAnsi="Times New Roman"/>
                <w:color w:val="000000" w:themeColor="text1"/>
                <w:sz w:val="24"/>
                <w:szCs w:val="24"/>
              </w:rPr>
              <w:t>Атомды үлесі</w:t>
            </w:r>
            <w:r w:rsidRPr="00D353CC">
              <w:rPr>
                <w:rFonts w:ascii="Times New Roman" w:hAnsi="Times New Roman"/>
                <w:color w:val="000000" w:themeColor="text1"/>
                <w:sz w:val="24"/>
                <w:szCs w:val="24"/>
                <w:lang w:val="kk-KZ"/>
              </w:rPr>
              <w:t>,</w:t>
            </w:r>
            <w:r w:rsidRPr="00D353CC">
              <w:rPr>
                <w:rFonts w:ascii="Times New Roman" w:hAnsi="Times New Roman"/>
                <w:color w:val="000000" w:themeColor="text1"/>
                <w:sz w:val="24"/>
                <w:szCs w:val="24"/>
              </w:rPr>
              <w:t>%</w:t>
            </w:r>
          </w:p>
        </w:tc>
      </w:tr>
      <w:tr w:rsidR="00682A89" w:rsidRPr="00D353CC" w14:paraId="34FDDDB4" w14:textId="77777777" w:rsidTr="00B42C43">
        <w:trPr>
          <w:trHeight w:val="274"/>
        </w:trPr>
        <w:tc>
          <w:tcPr>
            <w:tcW w:w="1081" w:type="dxa"/>
          </w:tcPr>
          <w:p w14:paraId="6CAC2616"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1</w:t>
            </w:r>
          </w:p>
        </w:tc>
        <w:tc>
          <w:tcPr>
            <w:tcW w:w="2579" w:type="dxa"/>
          </w:tcPr>
          <w:p w14:paraId="233E104E"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Na</w:t>
            </w:r>
          </w:p>
        </w:tc>
        <w:tc>
          <w:tcPr>
            <w:tcW w:w="3154" w:type="dxa"/>
          </w:tcPr>
          <w:p w14:paraId="1F0452FC"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36.87</w:t>
            </w:r>
          </w:p>
        </w:tc>
        <w:tc>
          <w:tcPr>
            <w:tcW w:w="2579" w:type="dxa"/>
          </w:tcPr>
          <w:p w14:paraId="03F04E70"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47.39</w:t>
            </w:r>
          </w:p>
        </w:tc>
      </w:tr>
      <w:tr w:rsidR="00682A89" w:rsidRPr="00D353CC" w14:paraId="62BE9D7A" w14:textId="77777777" w:rsidTr="00B42C43">
        <w:trPr>
          <w:trHeight w:val="224"/>
        </w:trPr>
        <w:tc>
          <w:tcPr>
            <w:tcW w:w="1081" w:type="dxa"/>
          </w:tcPr>
          <w:p w14:paraId="0A2F1304"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2</w:t>
            </w:r>
          </w:p>
        </w:tc>
        <w:tc>
          <w:tcPr>
            <w:tcW w:w="2579" w:type="dxa"/>
          </w:tcPr>
          <w:p w14:paraId="4AF94503"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Cl</w:t>
            </w:r>
          </w:p>
        </w:tc>
        <w:tc>
          <w:tcPr>
            <w:tcW w:w="3154" w:type="dxa"/>
          </w:tcPr>
          <w:p w14:paraId="57D965A5"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63.13</w:t>
            </w:r>
          </w:p>
        </w:tc>
        <w:tc>
          <w:tcPr>
            <w:tcW w:w="2579" w:type="dxa"/>
          </w:tcPr>
          <w:p w14:paraId="4A1D57D0" w14:textId="77777777" w:rsidR="00640160" w:rsidRPr="00D353CC" w:rsidRDefault="00640160" w:rsidP="00640160">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52.61</w:t>
            </w:r>
          </w:p>
        </w:tc>
      </w:tr>
    </w:tbl>
    <w:p w14:paraId="4BA15BFB" w14:textId="77777777" w:rsidR="00347081" w:rsidRPr="00D353CC" w:rsidRDefault="00347081" w:rsidP="00640160">
      <w:pPr>
        <w:spacing w:after="0" w:line="240" w:lineRule="auto"/>
        <w:jc w:val="both"/>
        <w:rPr>
          <w:rFonts w:ascii="Times New Roman" w:hAnsi="Times New Roman" w:cs="Times New Roman"/>
          <w:b/>
          <w:color w:val="000000" w:themeColor="text1"/>
          <w:sz w:val="28"/>
          <w:szCs w:val="28"/>
        </w:rPr>
      </w:pPr>
    </w:p>
    <w:p w14:paraId="1ED48C92" w14:textId="77777777" w:rsidR="00163576" w:rsidRPr="00D353CC" w:rsidRDefault="00163576" w:rsidP="00640160">
      <w:pPr>
        <w:spacing w:after="0" w:line="240" w:lineRule="auto"/>
        <w:jc w:val="both"/>
        <w:rPr>
          <w:rFonts w:ascii="Times New Roman" w:hAnsi="Times New Roman" w:cs="Times New Roman"/>
          <w:b/>
          <w:color w:val="000000" w:themeColor="text1"/>
          <w:sz w:val="28"/>
          <w:szCs w:val="28"/>
        </w:rPr>
      </w:pPr>
    </w:p>
    <w:p w14:paraId="4CDC8023" w14:textId="77777777" w:rsidR="00E302AB" w:rsidRPr="00D353CC" w:rsidRDefault="00E302AB" w:rsidP="00DB39D0">
      <w:pPr>
        <w:pStyle w:val="a8"/>
        <w:spacing w:after="0" w:line="240" w:lineRule="auto"/>
        <w:ind w:left="0" w:firstLine="708"/>
        <w:rPr>
          <w:rFonts w:ascii="Times New Roman" w:hAnsi="Times New Roman" w:cs="Times New Roman"/>
          <w:color w:val="000000" w:themeColor="text1"/>
          <w:sz w:val="28"/>
          <w:szCs w:val="28"/>
          <w:lang w:val="kk-KZ"/>
        </w:rPr>
      </w:pPr>
    </w:p>
    <w:p w14:paraId="367CD483" w14:textId="77777777" w:rsidR="00E302AB" w:rsidRPr="00E80689" w:rsidRDefault="00E302AB" w:rsidP="00E80689">
      <w:pPr>
        <w:spacing w:after="0" w:line="240" w:lineRule="auto"/>
        <w:rPr>
          <w:rFonts w:ascii="Times New Roman" w:hAnsi="Times New Roman" w:cs="Times New Roman"/>
          <w:color w:val="000000" w:themeColor="text1"/>
          <w:sz w:val="28"/>
          <w:szCs w:val="28"/>
          <w:lang w:val="kk-KZ"/>
        </w:rPr>
      </w:pPr>
    </w:p>
    <w:p w14:paraId="647BD317" w14:textId="77777777" w:rsidR="00E302AB" w:rsidRPr="00D353CC" w:rsidRDefault="00E302AB" w:rsidP="00DB39D0">
      <w:pPr>
        <w:pStyle w:val="a8"/>
        <w:spacing w:after="0" w:line="240" w:lineRule="auto"/>
        <w:ind w:left="0" w:firstLine="708"/>
        <w:rPr>
          <w:rFonts w:ascii="Times New Roman" w:hAnsi="Times New Roman" w:cs="Times New Roman"/>
          <w:color w:val="000000" w:themeColor="text1"/>
          <w:sz w:val="28"/>
          <w:szCs w:val="28"/>
          <w:lang w:val="kk-KZ"/>
        </w:rPr>
      </w:pPr>
    </w:p>
    <w:p w14:paraId="64D3CB65" w14:textId="6DF17E01" w:rsidR="00DB39D0" w:rsidRPr="00D353CC" w:rsidRDefault="00347081" w:rsidP="00DB39D0">
      <w:pPr>
        <w:pStyle w:val="a8"/>
        <w:spacing w:after="0" w:line="240" w:lineRule="auto"/>
        <w:ind w:left="0" w:firstLine="708"/>
        <w:rPr>
          <w:rFonts w:ascii="Times New Roman" w:hAnsi="Times New Roman"/>
          <w:color w:val="000000" w:themeColor="text1"/>
          <w:sz w:val="28"/>
          <w:szCs w:val="28"/>
          <w:lang w:val="kk-KZ"/>
        </w:rPr>
      </w:pPr>
      <w:r w:rsidRPr="00D353CC">
        <w:rPr>
          <w:rFonts w:ascii="Times New Roman" w:hAnsi="Times New Roman" w:cs="Times New Roman"/>
          <w:color w:val="000000" w:themeColor="text1"/>
          <w:sz w:val="28"/>
          <w:szCs w:val="28"/>
          <w:lang w:val="kk-KZ"/>
        </w:rPr>
        <w:lastRenderedPageBreak/>
        <w:t>Кесте 3.1</w:t>
      </w:r>
      <w:r w:rsidR="00927E27" w:rsidRPr="00D353CC">
        <w:rPr>
          <w:rFonts w:ascii="Times New Roman" w:hAnsi="Times New Roman" w:cs="Times New Roman"/>
          <w:color w:val="000000" w:themeColor="text1"/>
          <w:sz w:val="28"/>
          <w:szCs w:val="28"/>
          <w:lang w:val="kk-KZ"/>
        </w:rPr>
        <w:t>2</w:t>
      </w:r>
      <w:r w:rsidRPr="00D353CC">
        <w:rPr>
          <w:rFonts w:ascii="Times New Roman" w:hAnsi="Times New Roman" w:cs="Times New Roman"/>
          <w:color w:val="000000" w:themeColor="text1"/>
          <w:sz w:val="28"/>
          <w:szCs w:val="28"/>
          <w:lang w:val="kk-KZ"/>
        </w:rPr>
        <w:t xml:space="preserve"> </w:t>
      </w:r>
      <w:r w:rsidR="00640160" w:rsidRPr="00D353CC">
        <w:rPr>
          <w:rFonts w:ascii="Times New Roman" w:hAnsi="Times New Roman"/>
          <w:color w:val="000000" w:themeColor="text1"/>
          <w:sz w:val="28"/>
          <w:szCs w:val="28"/>
          <w:lang w:val="kk-KZ"/>
        </w:rPr>
        <w:t xml:space="preserve">- </w:t>
      </w:r>
      <w:r w:rsidR="00535F98" w:rsidRPr="00D353CC">
        <w:rPr>
          <w:rFonts w:ascii="Times New Roman" w:hAnsi="Times New Roman" w:cs="Times New Roman"/>
          <w:color w:val="000000" w:themeColor="text1"/>
          <w:sz w:val="28"/>
          <w:szCs w:val="28"/>
          <w:lang w:val="kk-KZ"/>
        </w:rPr>
        <w:t xml:space="preserve">Бахыт-таңы </w:t>
      </w:r>
      <w:r w:rsidR="00640160" w:rsidRPr="00D353CC">
        <w:rPr>
          <w:rFonts w:ascii="Times New Roman" w:hAnsi="Times New Roman"/>
          <w:color w:val="000000" w:themeColor="text1"/>
          <w:sz w:val="28"/>
          <w:szCs w:val="28"/>
          <w:lang w:val="kk-KZ"/>
        </w:rPr>
        <w:t>кен орнының тазаланған ас тұзының құрамы</w:t>
      </w:r>
    </w:p>
    <w:p w14:paraId="7D0B6701" w14:textId="2C2ED7DB" w:rsidR="00640160" w:rsidRPr="00D353CC" w:rsidRDefault="00640160" w:rsidP="00DB39D0">
      <w:pPr>
        <w:spacing w:after="0" w:line="240" w:lineRule="auto"/>
        <w:rPr>
          <w:rFonts w:ascii="Times New Roman" w:hAnsi="Times New Roman"/>
          <w:color w:val="000000" w:themeColor="text1"/>
          <w:sz w:val="28"/>
          <w:szCs w:val="28"/>
          <w:lang w:val="kk-KZ"/>
        </w:rPr>
      </w:pPr>
      <w:r w:rsidRPr="00D353CC">
        <w:rPr>
          <w:rFonts w:ascii="Times New Roman" w:hAnsi="Times New Roman"/>
          <w:color w:val="000000" w:themeColor="text1"/>
          <w:sz w:val="28"/>
          <w:szCs w:val="28"/>
          <w:lang w:val="kk-KZ"/>
        </w:rPr>
        <w:t>( 2-үлгі)</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0"/>
        <w:gridCol w:w="2603"/>
        <w:gridCol w:w="1092"/>
        <w:gridCol w:w="2093"/>
        <w:gridCol w:w="2603"/>
        <w:gridCol w:w="90"/>
      </w:tblGrid>
      <w:tr w:rsidR="00682A89" w:rsidRPr="00D353CC" w14:paraId="0D7C1723" w14:textId="77777777" w:rsidTr="00640160">
        <w:trPr>
          <w:gridAfter w:val="1"/>
          <w:wAfter w:w="90" w:type="dxa"/>
          <w:trHeight w:val="205"/>
        </w:trPr>
        <w:tc>
          <w:tcPr>
            <w:tcW w:w="1090" w:type="dxa"/>
          </w:tcPr>
          <w:p w14:paraId="397B9DB4" w14:textId="77777777" w:rsidR="00640160" w:rsidRPr="00D353CC" w:rsidRDefault="00640160" w:rsidP="00640160">
            <w:pPr>
              <w:rPr>
                <w:rFonts w:ascii="Times New Roman" w:hAnsi="Times New Roman"/>
                <w:color w:val="000000" w:themeColor="text1"/>
                <w:sz w:val="24"/>
                <w:szCs w:val="24"/>
              </w:rPr>
            </w:pPr>
            <w:r w:rsidRPr="00D353CC">
              <w:rPr>
                <w:rFonts w:ascii="Times New Roman" w:hAnsi="Times New Roman"/>
                <w:color w:val="000000" w:themeColor="text1"/>
                <w:sz w:val="24"/>
                <w:szCs w:val="24"/>
                <w:lang w:val="en-US"/>
              </w:rPr>
              <w:t>№</w:t>
            </w:r>
          </w:p>
        </w:tc>
        <w:tc>
          <w:tcPr>
            <w:tcW w:w="2603" w:type="dxa"/>
          </w:tcPr>
          <w:p w14:paraId="565DE479" w14:textId="77777777" w:rsidR="00640160" w:rsidRPr="00D353CC" w:rsidRDefault="00640160" w:rsidP="00640160">
            <w:pPr>
              <w:ind w:firstLine="709"/>
              <w:rPr>
                <w:rFonts w:ascii="Times New Roman" w:hAnsi="Times New Roman"/>
                <w:color w:val="000000" w:themeColor="text1"/>
                <w:sz w:val="24"/>
                <w:szCs w:val="24"/>
              </w:rPr>
            </w:pPr>
            <w:r w:rsidRPr="00D353CC">
              <w:rPr>
                <w:rFonts w:ascii="Times New Roman" w:hAnsi="Times New Roman"/>
                <w:color w:val="000000" w:themeColor="text1"/>
                <w:sz w:val="24"/>
                <w:szCs w:val="24"/>
              </w:rPr>
              <w:t>Элемент</w:t>
            </w:r>
          </w:p>
        </w:tc>
        <w:tc>
          <w:tcPr>
            <w:tcW w:w="3185" w:type="dxa"/>
            <w:gridSpan w:val="2"/>
          </w:tcPr>
          <w:p w14:paraId="6B12C6E1" w14:textId="77777777" w:rsidR="00640160" w:rsidRPr="00D353CC" w:rsidRDefault="00640160" w:rsidP="00640160">
            <w:pPr>
              <w:ind w:firstLine="709"/>
              <w:rPr>
                <w:rFonts w:ascii="Times New Roman" w:hAnsi="Times New Roman"/>
                <w:color w:val="000000" w:themeColor="text1"/>
                <w:sz w:val="24"/>
                <w:szCs w:val="24"/>
              </w:rPr>
            </w:pPr>
            <w:r w:rsidRPr="00D353CC">
              <w:rPr>
                <w:rFonts w:ascii="Times New Roman" w:hAnsi="Times New Roman"/>
                <w:color w:val="000000" w:themeColor="text1"/>
                <w:sz w:val="24"/>
                <w:szCs w:val="24"/>
              </w:rPr>
              <w:t>Массалық үлесі %</w:t>
            </w:r>
          </w:p>
        </w:tc>
        <w:tc>
          <w:tcPr>
            <w:tcW w:w="2603" w:type="dxa"/>
          </w:tcPr>
          <w:p w14:paraId="4A64862C" w14:textId="77777777" w:rsidR="00640160" w:rsidRPr="00D353CC" w:rsidRDefault="00640160" w:rsidP="00640160">
            <w:pPr>
              <w:rPr>
                <w:rFonts w:ascii="Times New Roman" w:hAnsi="Times New Roman"/>
                <w:color w:val="000000" w:themeColor="text1"/>
                <w:sz w:val="24"/>
                <w:szCs w:val="24"/>
              </w:rPr>
            </w:pPr>
            <w:r w:rsidRPr="00D353CC">
              <w:rPr>
                <w:rFonts w:ascii="Times New Roman" w:hAnsi="Times New Roman"/>
                <w:color w:val="000000" w:themeColor="text1"/>
                <w:sz w:val="24"/>
                <w:szCs w:val="24"/>
              </w:rPr>
              <w:t>Атомды үлесі</w:t>
            </w:r>
            <w:r w:rsidRPr="00D353CC">
              <w:rPr>
                <w:rFonts w:ascii="Times New Roman" w:hAnsi="Times New Roman"/>
                <w:color w:val="000000" w:themeColor="text1"/>
                <w:sz w:val="24"/>
                <w:szCs w:val="24"/>
                <w:lang w:val="kk-KZ"/>
              </w:rPr>
              <w:t xml:space="preserve">, </w:t>
            </w:r>
            <w:r w:rsidRPr="00D353CC">
              <w:rPr>
                <w:rFonts w:ascii="Times New Roman" w:hAnsi="Times New Roman"/>
                <w:color w:val="000000" w:themeColor="text1"/>
                <w:sz w:val="24"/>
                <w:szCs w:val="24"/>
              </w:rPr>
              <w:t>%</w:t>
            </w:r>
          </w:p>
        </w:tc>
      </w:tr>
      <w:tr w:rsidR="00682A89" w:rsidRPr="00D353CC" w14:paraId="550157F5" w14:textId="77777777" w:rsidTr="00640160">
        <w:trPr>
          <w:gridAfter w:val="1"/>
          <w:wAfter w:w="90" w:type="dxa"/>
          <w:trHeight w:val="213"/>
        </w:trPr>
        <w:tc>
          <w:tcPr>
            <w:tcW w:w="1090" w:type="dxa"/>
          </w:tcPr>
          <w:p w14:paraId="6C904253" w14:textId="77777777" w:rsidR="00640160" w:rsidRPr="00D353CC" w:rsidRDefault="00640160" w:rsidP="00640160">
            <w:pPr>
              <w:rPr>
                <w:rFonts w:ascii="Times New Roman" w:hAnsi="Times New Roman"/>
                <w:color w:val="000000" w:themeColor="text1"/>
                <w:sz w:val="24"/>
                <w:szCs w:val="24"/>
              </w:rPr>
            </w:pPr>
            <w:r w:rsidRPr="00D353CC">
              <w:rPr>
                <w:rFonts w:ascii="Times New Roman" w:hAnsi="Times New Roman"/>
                <w:color w:val="000000" w:themeColor="text1"/>
                <w:sz w:val="24"/>
                <w:szCs w:val="24"/>
              </w:rPr>
              <w:t>1</w:t>
            </w:r>
          </w:p>
        </w:tc>
        <w:tc>
          <w:tcPr>
            <w:tcW w:w="2603" w:type="dxa"/>
          </w:tcPr>
          <w:p w14:paraId="754D5539" w14:textId="77777777" w:rsidR="00640160" w:rsidRPr="00D353CC" w:rsidRDefault="00640160" w:rsidP="00640160">
            <w:pPr>
              <w:ind w:firstLine="709"/>
              <w:rPr>
                <w:rFonts w:ascii="Times New Roman" w:hAnsi="Times New Roman"/>
                <w:color w:val="000000" w:themeColor="text1"/>
                <w:sz w:val="24"/>
                <w:szCs w:val="24"/>
              </w:rPr>
            </w:pPr>
            <w:r w:rsidRPr="00D353CC">
              <w:rPr>
                <w:rFonts w:ascii="Times New Roman" w:hAnsi="Times New Roman"/>
                <w:color w:val="000000" w:themeColor="text1"/>
                <w:sz w:val="24"/>
                <w:szCs w:val="24"/>
              </w:rPr>
              <w:t>Na</w:t>
            </w:r>
          </w:p>
        </w:tc>
        <w:tc>
          <w:tcPr>
            <w:tcW w:w="3185" w:type="dxa"/>
            <w:gridSpan w:val="2"/>
          </w:tcPr>
          <w:p w14:paraId="32CB5B47" w14:textId="77777777" w:rsidR="00640160" w:rsidRPr="00D353CC" w:rsidRDefault="00640160" w:rsidP="00640160">
            <w:pPr>
              <w:ind w:firstLine="709"/>
              <w:rPr>
                <w:rFonts w:ascii="Times New Roman" w:hAnsi="Times New Roman"/>
                <w:color w:val="000000" w:themeColor="text1"/>
                <w:sz w:val="24"/>
                <w:szCs w:val="24"/>
              </w:rPr>
            </w:pPr>
            <w:r w:rsidRPr="00D353CC">
              <w:rPr>
                <w:rFonts w:ascii="Times New Roman" w:hAnsi="Times New Roman"/>
                <w:color w:val="000000" w:themeColor="text1"/>
                <w:sz w:val="24"/>
                <w:szCs w:val="24"/>
              </w:rPr>
              <w:t>37.42</w:t>
            </w:r>
          </w:p>
        </w:tc>
        <w:tc>
          <w:tcPr>
            <w:tcW w:w="2603" w:type="dxa"/>
          </w:tcPr>
          <w:p w14:paraId="3E79781A" w14:textId="77777777" w:rsidR="00640160" w:rsidRPr="00D353CC" w:rsidRDefault="00640160" w:rsidP="00640160">
            <w:pPr>
              <w:ind w:firstLine="709"/>
              <w:rPr>
                <w:rFonts w:ascii="Times New Roman" w:hAnsi="Times New Roman"/>
                <w:color w:val="000000" w:themeColor="text1"/>
                <w:sz w:val="24"/>
                <w:szCs w:val="24"/>
              </w:rPr>
            </w:pPr>
            <w:r w:rsidRPr="00D353CC">
              <w:rPr>
                <w:rFonts w:ascii="Times New Roman" w:hAnsi="Times New Roman"/>
                <w:color w:val="000000" w:themeColor="text1"/>
                <w:sz w:val="24"/>
                <w:szCs w:val="24"/>
              </w:rPr>
              <w:t>47.98</w:t>
            </w:r>
          </w:p>
        </w:tc>
      </w:tr>
      <w:tr w:rsidR="00682A89" w:rsidRPr="00D353CC" w14:paraId="73EC999D" w14:textId="77777777" w:rsidTr="00640160">
        <w:trPr>
          <w:gridAfter w:val="1"/>
          <w:wAfter w:w="90" w:type="dxa"/>
          <w:trHeight w:val="234"/>
        </w:trPr>
        <w:tc>
          <w:tcPr>
            <w:tcW w:w="1090" w:type="dxa"/>
          </w:tcPr>
          <w:p w14:paraId="2F983C07" w14:textId="77777777" w:rsidR="00640160" w:rsidRPr="00D353CC" w:rsidRDefault="00640160" w:rsidP="00640160">
            <w:pPr>
              <w:rPr>
                <w:rFonts w:ascii="Times New Roman" w:hAnsi="Times New Roman"/>
                <w:color w:val="000000" w:themeColor="text1"/>
                <w:sz w:val="24"/>
                <w:szCs w:val="24"/>
              </w:rPr>
            </w:pPr>
            <w:r w:rsidRPr="00D353CC">
              <w:rPr>
                <w:rFonts w:ascii="Times New Roman" w:hAnsi="Times New Roman"/>
                <w:color w:val="000000" w:themeColor="text1"/>
                <w:sz w:val="24"/>
                <w:szCs w:val="24"/>
              </w:rPr>
              <w:t>2</w:t>
            </w:r>
          </w:p>
        </w:tc>
        <w:tc>
          <w:tcPr>
            <w:tcW w:w="2603" w:type="dxa"/>
          </w:tcPr>
          <w:p w14:paraId="7E43B334" w14:textId="77777777" w:rsidR="00640160" w:rsidRPr="00D353CC" w:rsidRDefault="00640160" w:rsidP="00640160">
            <w:pPr>
              <w:ind w:firstLine="709"/>
              <w:rPr>
                <w:rFonts w:ascii="Times New Roman" w:hAnsi="Times New Roman"/>
                <w:color w:val="000000" w:themeColor="text1"/>
                <w:sz w:val="24"/>
                <w:szCs w:val="24"/>
              </w:rPr>
            </w:pPr>
            <w:r w:rsidRPr="00D353CC">
              <w:rPr>
                <w:rFonts w:ascii="Times New Roman" w:hAnsi="Times New Roman"/>
                <w:color w:val="000000" w:themeColor="text1"/>
                <w:sz w:val="24"/>
                <w:szCs w:val="24"/>
              </w:rPr>
              <w:t>Cl</w:t>
            </w:r>
          </w:p>
        </w:tc>
        <w:tc>
          <w:tcPr>
            <w:tcW w:w="3185" w:type="dxa"/>
            <w:gridSpan w:val="2"/>
          </w:tcPr>
          <w:p w14:paraId="063EC9DB" w14:textId="77777777" w:rsidR="00640160" w:rsidRPr="00D353CC" w:rsidRDefault="00640160" w:rsidP="00640160">
            <w:pPr>
              <w:ind w:firstLine="709"/>
              <w:rPr>
                <w:rFonts w:ascii="Times New Roman" w:hAnsi="Times New Roman"/>
                <w:color w:val="000000" w:themeColor="text1"/>
                <w:sz w:val="24"/>
                <w:szCs w:val="24"/>
              </w:rPr>
            </w:pPr>
            <w:r w:rsidRPr="00D353CC">
              <w:rPr>
                <w:rFonts w:ascii="Times New Roman" w:hAnsi="Times New Roman"/>
                <w:color w:val="000000" w:themeColor="text1"/>
                <w:sz w:val="24"/>
                <w:szCs w:val="24"/>
              </w:rPr>
              <w:t>62.58</w:t>
            </w:r>
          </w:p>
        </w:tc>
        <w:tc>
          <w:tcPr>
            <w:tcW w:w="2603" w:type="dxa"/>
          </w:tcPr>
          <w:p w14:paraId="31D282B1" w14:textId="77777777" w:rsidR="00640160" w:rsidRPr="00D353CC" w:rsidRDefault="00640160" w:rsidP="00640160">
            <w:pPr>
              <w:ind w:firstLine="709"/>
              <w:rPr>
                <w:rFonts w:ascii="Times New Roman" w:hAnsi="Times New Roman"/>
                <w:color w:val="000000" w:themeColor="text1"/>
                <w:sz w:val="24"/>
                <w:szCs w:val="24"/>
              </w:rPr>
            </w:pPr>
            <w:r w:rsidRPr="00D353CC">
              <w:rPr>
                <w:rFonts w:ascii="Times New Roman" w:hAnsi="Times New Roman"/>
                <w:color w:val="000000" w:themeColor="text1"/>
                <w:sz w:val="24"/>
                <w:szCs w:val="24"/>
              </w:rPr>
              <w:t>52.02</w:t>
            </w:r>
          </w:p>
        </w:tc>
      </w:tr>
      <w:tr w:rsidR="00682A89" w:rsidRPr="00D353CC" w14:paraId="1396C3B4" w14:textId="77777777" w:rsidTr="006401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785" w:type="dxa"/>
            <w:gridSpan w:val="3"/>
          </w:tcPr>
          <w:p w14:paraId="1B9AF5C0" w14:textId="2EF7F102" w:rsidR="00163576" w:rsidRPr="00D353CC" w:rsidRDefault="00E80689" w:rsidP="00640160">
            <w:pPr>
              <w:rPr>
                <w:rFonts w:ascii="Times New Roman" w:hAnsi="Times New Roman"/>
                <w:noProof/>
                <w:color w:val="000000" w:themeColor="text1"/>
                <w:sz w:val="28"/>
                <w:szCs w:val="28"/>
                <w:lang w:val="kk-KZ"/>
              </w:rPr>
            </w:pPr>
            <w:r w:rsidRPr="00D353CC">
              <w:rPr>
                <w:rFonts w:ascii="Times New Roman" w:hAnsi="Times New Roman"/>
                <w:noProof/>
                <w:color w:val="000000" w:themeColor="text1"/>
                <w:sz w:val="28"/>
                <w:szCs w:val="28"/>
                <w:lang w:eastAsia="ru-RU"/>
              </w:rPr>
              <w:drawing>
                <wp:anchor distT="0" distB="0" distL="114300" distR="114300" simplePos="0" relativeHeight="251657728" behindDoc="0" locked="0" layoutInCell="1" allowOverlap="1" wp14:anchorId="1CA60EF3" wp14:editId="7D8BF880">
                  <wp:simplePos x="0" y="0"/>
                  <wp:positionH relativeFrom="page">
                    <wp:posOffset>17145</wp:posOffset>
                  </wp:positionH>
                  <wp:positionV relativeFrom="page">
                    <wp:posOffset>61595</wp:posOffset>
                  </wp:positionV>
                  <wp:extent cx="3294296" cy="2506980"/>
                  <wp:effectExtent l="0" t="0" r="1905" b="7620"/>
                  <wp:wrapNone/>
                  <wp:docPr id="3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6"/>
                          <a:srcRect/>
                          <a:stretch>
                            <a:fillRect/>
                          </a:stretch>
                        </pic:blipFill>
                        <pic:spPr bwMode="auto">
                          <a:xfrm>
                            <a:off x="0" y="0"/>
                            <a:ext cx="3298086" cy="250986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002EEEAB" w14:textId="644E67FB" w:rsidR="00163576" w:rsidRPr="00D353CC" w:rsidRDefault="00163576" w:rsidP="00640160">
            <w:pPr>
              <w:rPr>
                <w:rFonts w:ascii="Times New Roman" w:hAnsi="Times New Roman"/>
                <w:noProof/>
                <w:color w:val="000000" w:themeColor="text1"/>
                <w:sz w:val="28"/>
                <w:szCs w:val="28"/>
                <w:lang w:val="kk-KZ"/>
              </w:rPr>
            </w:pPr>
          </w:p>
          <w:p w14:paraId="395541FB" w14:textId="667B3EB2" w:rsidR="00640160" w:rsidRPr="00D353CC" w:rsidRDefault="00640160" w:rsidP="00640160">
            <w:pPr>
              <w:rPr>
                <w:rFonts w:ascii="Times New Roman" w:hAnsi="Times New Roman"/>
                <w:noProof/>
                <w:color w:val="000000" w:themeColor="text1"/>
                <w:sz w:val="28"/>
                <w:szCs w:val="28"/>
                <w:lang w:val="kk-KZ"/>
              </w:rPr>
            </w:pPr>
          </w:p>
          <w:p w14:paraId="16D10CC2" w14:textId="77777777" w:rsidR="00640160" w:rsidRPr="00D353CC" w:rsidRDefault="00640160" w:rsidP="00640160">
            <w:pPr>
              <w:rPr>
                <w:rFonts w:ascii="Times New Roman" w:hAnsi="Times New Roman"/>
                <w:noProof/>
                <w:color w:val="000000" w:themeColor="text1"/>
                <w:sz w:val="28"/>
                <w:szCs w:val="28"/>
                <w:lang w:val="kk-KZ"/>
              </w:rPr>
            </w:pPr>
          </w:p>
          <w:p w14:paraId="6CE32865" w14:textId="77777777" w:rsidR="00640160" w:rsidRPr="00D353CC" w:rsidRDefault="00640160" w:rsidP="00640160">
            <w:pPr>
              <w:rPr>
                <w:rFonts w:ascii="Times New Roman" w:hAnsi="Times New Roman"/>
                <w:noProof/>
                <w:color w:val="000000" w:themeColor="text1"/>
                <w:sz w:val="28"/>
                <w:szCs w:val="28"/>
                <w:lang w:val="kk-KZ"/>
              </w:rPr>
            </w:pPr>
          </w:p>
          <w:p w14:paraId="3AF48CA3" w14:textId="77777777" w:rsidR="00640160" w:rsidRPr="00D353CC" w:rsidRDefault="00640160" w:rsidP="00640160">
            <w:pPr>
              <w:rPr>
                <w:rFonts w:ascii="Times New Roman" w:hAnsi="Times New Roman"/>
                <w:noProof/>
                <w:color w:val="000000" w:themeColor="text1"/>
                <w:sz w:val="28"/>
                <w:szCs w:val="28"/>
                <w:lang w:val="kk-KZ"/>
              </w:rPr>
            </w:pPr>
          </w:p>
          <w:p w14:paraId="52C40DEC" w14:textId="77777777" w:rsidR="00640160" w:rsidRPr="00D353CC" w:rsidRDefault="00640160" w:rsidP="00640160">
            <w:pPr>
              <w:rPr>
                <w:rFonts w:ascii="Times New Roman" w:hAnsi="Times New Roman"/>
                <w:b/>
                <w:color w:val="000000" w:themeColor="text1"/>
                <w:sz w:val="28"/>
                <w:szCs w:val="28"/>
                <w:lang w:val="kk-KZ"/>
              </w:rPr>
            </w:pPr>
          </w:p>
        </w:tc>
        <w:tc>
          <w:tcPr>
            <w:tcW w:w="4786" w:type="dxa"/>
            <w:gridSpan w:val="3"/>
          </w:tcPr>
          <w:p w14:paraId="01B4087F" w14:textId="527689CB" w:rsidR="00163576" w:rsidRPr="00D353CC" w:rsidRDefault="00E80689" w:rsidP="00640160">
            <w:pPr>
              <w:rPr>
                <w:rFonts w:ascii="Times New Roman" w:hAnsi="Times New Roman"/>
                <w:b/>
                <w:color w:val="000000" w:themeColor="text1"/>
                <w:sz w:val="28"/>
                <w:szCs w:val="28"/>
              </w:rPr>
            </w:pPr>
            <w:r w:rsidRPr="00D353CC">
              <w:rPr>
                <w:rFonts w:ascii="Times New Roman" w:hAnsi="Times New Roman"/>
                <w:b/>
                <w:noProof/>
                <w:color w:val="000000" w:themeColor="text1"/>
                <w:sz w:val="28"/>
                <w:szCs w:val="28"/>
                <w:lang w:eastAsia="ru-RU"/>
              </w:rPr>
              <w:drawing>
                <wp:anchor distT="0" distB="0" distL="114300" distR="114300" simplePos="0" relativeHeight="251658752" behindDoc="0" locked="0" layoutInCell="1" allowOverlap="1" wp14:anchorId="5081B3B7" wp14:editId="4444A957">
                  <wp:simplePos x="0" y="0"/>
                  <wp:positionH relativeFrom="page">
                    <wp:posOffset>156210</wp:posOffset>
                  </wp:positionH>
                  <wp:positionV relativeFrom="page">
                    <wp:posOffset>198755</wp:posOffset>
                  </wp:positionV>
                  <wp:extent cx="2952115" cy="2148840"/>
                  <wp:effectExtent l="0" t="0" r="635" b="3810"/>
                  <wp:wrapNone/>
                  <wp:docPr id="1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37"/>
                          <a:srcRect/>
                          <a:stretch>
                            <a:fillRect/>
                          </a:stretch>
                        </pic:blipFill>
                        <pic:spPr bwMode="auto">
                          <a:xfrm>
                            <a:off x="0" y="0"/>
                            <a:ext cx="2952115" cy="214884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6111CDD7" w14:textId="27D93297" w:rsidR="00163576" w:rsidRPr="00D353CC" w:rsidRDefault="00163576" w:rsidP="00640160">
            <w:pPr>
              <w:rPr>
                <w:rFonts w:ascii="Times New Roman" w:hAnsi="Times New Roman"/>
                <w:b/>
                <w:color w:val="000000" w:themeColor="text1"/>
                <w:sz w:val="28"/>
                <w:szCs w:val="28"/>
              </w:rPr>
            </w:pPr>
          </w:p>
          <w:p w14:paraId="7CF58EB7" w14:textId="3698DC4E" w:rsidR="00163576" w:rsidRPr="00D353CC" w:rsidRDefault="00163576" w:rsidP="00640160">
            <w:pPr>
              <w:rPr>
                <w:rFonts w:ascii="Times New Roman" w:hAnsi="Times New Roman"/>
                <w:b/>
                <w:color w:val="000000" w:themeColor="text1"/>
                <w:sz w:val="28"/>
                <w:szCs w:val="28"/>
              </w:rPr>
            </w:pPr>
          </w:p>
          <w:p w14:paraId="51C01967" w14:textId="77777777" w:rsidR="00163576" w:rsidRPr="00D353CC" w:rsidRDefault="00163576" w:rsidP="00640160">
            <w:pPr>
              <w:rPr>
                <w:rFonts w:ascii="Times New Roman" w:hAnsi="Times New Roman"/>
                <w:b/>
                <w:color w:val="000000" w:themeColor="text1"/>
                <w:sz w:val="28"/>
                <w:szCs w:val="28"/>
              </w:rPr>
            </w:pPr>
          </w:p>
          <w:p w14:paraId="52BAC1C8" w14:textId="77777777" w:rsidR="00163576" w:rsidRPr="00D353CC" w:rsidRDefault="00163576" w:rsidP="00640160">
            <w:pPr>
              <w:rPr>
                <w:rFonts w:ascii="Times New Roman" w:hAnsi="Times New Roman"/>
                <w:b/>
                <w:color w:val="000000" w:themeColor="text1"/>
                <w:sz w:val="28"/>
                <w:szCs w:val="28"/>
              </w:rPr>
            </w:pPr>
          </w:p>
          <w:p w14:paraId="2BDE4B72" w14:textId="77777777" w:rsidR="00163576" w:rsidRPr="00D353CC" w:rsidRDefault="00163576" w:rsidP="00640160">
            <w:pPr>
              <w:rPr>
                <w:rFonts w:ascii="Times New Roman" w:hAnsi="Times New Roman"/>
                <w:b/>
                <w:color w:val="000000" w:themeColor="text1"/>
                <w:sz w:val="28"/>
                <w:szCs w:val="28"/>
              </w:rPr>
            </w:pPr>
          </w:p>
          <w:p w14:paraId="662AF564" w14:textId="77777777" w:rsidR="00163576" w:rsidRPr="00D353CC" w:rsidRDefault="00163576" w:rsidP="00640160">
            <w:pPr>
              <w:rPr>
                <w:rFonts w:ascii="Times New Roman" w:hAnsi="Times New Roman"/>
                <w:b/>
                <w:color w:val="000000" w:themeColor="text1"/>
                <w:sz w:val="28"/>
                <w:szCs w:val="28"/>
              </w:rPr>
            </w:pPr>
          </w:p>
          <w:p w14:paraId="55045F71" w14:textId="77777777" w:rsidR="00163576" w:rsidRPr="00D353CC" w:rsidRDefault="00163576" w:rsidP="00640160">
            <w:pPr>
              <w:rPr>
                <w:rFonts w:ascii="Times New Roman" w:hAnsi="Times New Roman"/>
                <w:b/>
                <w:color w:val="000000" w:themeColor="text1"/>
                <w:sz w:val="28"/>
                <w:szCs w:val="28"/>
              </w:rPr>
            </w:pPr>
          </w:p>
          <w:p w14:paraId="4657063A" w14:textId="1914FB96" w:rsidR="00640160" w:rsidRPr="00D353CC" w:rsidRDefault="00640160" w:rsidP="00640160">
            <w:pPr>
              <w:rPr>
                <w:rFonts w:ascii="Times New Roman" w:hAnsi="Times New Roman"/>
                <w:b/>
                <w:color w:val="000000" w:themeColor="text1"/>
                <w:sz w:val="28"/>
                <w:szCs w:val="28"/>
              </w:rPr>
            </w:pPr>
            <w:r w:rsidRPr="00D353CC">
              <w:rPr>
                <w:rFonts w:ascii="Times New Roman" w:hAnsi="Times New Roman"/>
                <w:noProof/>
                <w:color w:val="000000" w:themeColor="text1"/>
                <w:sz w:val="28"/>
                <w:szCs w:val="28"/>
                <w:lang w:eastAsia="ru-RU"/>
              </w:rPr>
              <w:drawing>
                <wp:anchor distT="0" distB="0" distL="114300" distR="114300" simplePos="0" relativeHeight="251649536" behindDoc="0" locked="0" layoutInCell="1" allowOverlap="1" wp14:anchorId="76016122" wp14:editId="7517A0B2">
                  <wp:simplePos x="0" y="0"/>
                  <wp:positionH relativeFrom="page">
                    <wp:posOffset>11734800</wp:posOffset>
                  </wp:positionH>
                  <wp:positionV relativeFrom="page">
                    <wp:posOffset>21071205</wp:posOffset>
                  </wp:positionV>
                  <wp:extent cx="2847975" cy="1512570"/>
                  <wp:effectExtent l="0" t="0" r="0" b="0"/>
                  <wp:wrapNone/>
                  <wp:docPr id="4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38"/>
                          <a:srcRect/>
                          <a:stretch>
                            <a:fillRect/>
                          </a:stretch>
                        </pic:blipFill>
                        <pic:spPr bwMode="auto">
                          <a:xfrm>
                            <a:off x="0" y="0"/>
                            <a:ext cx="2847975" cy="151257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682A89" w:rsidRPr="00D353CC" w14:paraId="08225113" w14:textId="77777777" w:rsidTr="006401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571" w:type="dxa"/>
            <w:gridSpan w:val="6"/>
          </w:tcPr>
          <w:p w14:paraId="19DE81B2" w14:textId="62A2C7E2" w:rsidR="00640160" w:rsidRPr="00D353CC" w:rsidRDefault="00E80689" w:rsidP="00347081">
            <w:pPr>
              <w:jc w:val="center"/>
              <w:rPr>
                <w:rFonts w:ascii="Times New Roman" w:hAnsi="Times New Roman"/>
                <w:b/>
                <w:color w:val="000000" w:themeColor="text1"/>
                <w:sz w:val="28"/>
                <w:szCs w:val="28"/>
                <w:lang w:val="kk-KZ"/>
              </w:rPr>
            </w:pPr>
            <w:r>
              <w:rPr>
                <w:rFonts w:ascii="Times New Roman" w:hAnsi="Times New Roman"/>
                <w:color w:val="000000" w:themeColor="text1"/>
                <w:sz w:val="28"/>
                <w:szCs w:val="28"/>
                <w:lang w:val="kk-KZ"/>
              </w:rPr>
              <w:t>С</w:t>
            </w:r>
            <w:r w:rsidRPr="00D353CC">
              <w:rPr>
                <w:rFonts w:ascii="Times New Roman" w:hAnsi="Times New Roman"/>
                <w:color w:val="000000" w:themeColor="text1"/>
                <w:sz w:val="28"/>
                <w:szCs w:val="28"/>
                <w:lang w:val="kk-KZ"/>
              </w:rPr>
              <w:t xml:space="preserve">урет </w:t>
            </w:r>
            <w:r w:rsidR="00163576" w:rsidRPr="00D353CC">
              <w:rPr>
                <w:rFonts w:ascii="Times New Roman" w:hAnsi="Times New Roman"/>
                <w:color w:val="000000" w:themeColor="text1"/>
                <w:sz w:val="28"/>
                <w:szCs w:val="28"/>
                <w:lang w:val="kk-KZ"/>
              </w:rPr>
              <w:t>3.15</w:t>
            </w:r>
            <w:r w:rsidR="00D16D73" w:rsidRPr="00D353CC">
              <w:rPr>
                <w:rFonts w:ascii="Times New Roman" w:hAnsi="Times New Roman"/>
                <w:color w:val="000000" w:themeColor="text1"/>
                <w:sz w:val="28"/>
                <w:szCs w:val="28"/>
                <w:lang w:val="kk-KZ"/>
              </w:rPr>
              <w:t>–</w:t>
            </w:r>
            <w:r w:rsidR="00347081" w:rsidRPr="00D353CC">
              <w:rPr>
                <w:rFonts w:ascii="Times New Roman" w:hAnsi="Times New Roman"/>
                <w:color w:val="000000" w:themeColor="text1"/>
                <w:sz w:val="28"/>
                <w:szCs w:val="28"/>
                <w:lang w:val="kk-KZ"/>
              </w:rPr>
              <w:t xml:space="preserve"> </w:t>
            </w:r>
            <w:r w:rsidR="00D16D73" w:rsidRPr="00D353CC">
              <w:rPr>
                <w:rFonts w:ascii="Times New Roman" w:hAnsi="Times New Roman"/>
                <w:color w:val="000000" w:themeColor="text1"/>
                <w:sz w:val="28"/>
                <w:szCs w:val="28"/>
                <w:lang w:val="kk-KZ"/>
              </w:rPr>
              <w:t>Б</w:t>
            </w:r>
            <w:r w:rsidR="00D16D73" w:rsidRPr="00D353CC">
              <w:rPr>
                <w:rFonts w:ascii="Times New Roman" w:hAnsi="Times New Roman"/>
                <w:color w:val="000000" w:themeColor="text1"/>
                <w:sz w:val="28"/>
                <w:szCs w:val="28"/>
              </w:rPr>
              <w:t>а</w:t>
            </w:r>
            <w:r w:rsidR="00135230" w:rsidRPr="00D353CC">
              <w:rPr>
                <w:rFonts w:ascii="Times New Roman" w:hAnsi="Times New Roman"/>
                <w:color w:val="000000" w:themeColor="text1"/>
                <w:sz w:val="28"/>
                <w:szCs w:val="28"/>
                <w:lang w:val="kk-KZ"/>
              </w:rPr>
              <w:t>х</w:t>
            </w:r>
            <w:r w:rsidR="00D16D73" w:rsidRPr="00D353CC">
              <w:rPr>
                <w:rFonts w:ascii="Times New Roman" w:hAnsi="Times New Roman"/>
                <w:color w:val="000000" w:themeColor="text1"/>
                <w:sz w:val="28"/>
                <w:szCs w:val="28"/>
              </w:rPr>
              <w:t>ыт-та</w:t>
            </w:r>
            <w:r w:rsidR="00D16D73" w:rsidRPr="00D353CC">
              <w:rPr>
                <w:rFonts w:ascii="Times New Roman" w:hAnsi="Times New Roman"/>
                <w:color w:val="000000" w:themeColor="text1"/>
                <w:sz w:val="28"/>
                <w:szCs w:val="28"/>
                <w:lang w:val="kk-KZ"/>
              </w:rPr>
              <w:t>ңы</w:t>
            </w:r>
            <w:r w:rsidR="00D16D73" w:rsidRPr="00D353CC">
              <w:rPr>
                <w:rFonts w:ascii="Times New Roman" w:hAnsi="Times New Roman"/>
                <w:color w:val="000000" w:themeColor="text1"/>
                <w:sz w:val="28"/>
                <w:szCs w:val="28"/>
              </w:rPr>
              <w:t xml:space="preserve"> </w:t>
            </w:r>
            <w:r w:rsidR="00D16D73" w:rsidRPr="00D353CC">
              <w:rPr>
                <w:rFonts w:ascii="Times New Roman" w:hAnsi="Times New Roman"/>
                <w:color w:val="000000" w:themeColor="text1"/>
                <w:sz w:val="28"/>
                <w:szCs w:val="28"/>
                <w:lang w:val="kk-KZ"/>
              </w:rPr>
              <w:t>(</w:t>
            </w:r>
            <w:r w:rsidR="00640160" w:rsidRPr="00D353CC">
              <w:rPr>
                <w:rFonts w:ascii="Times New Roman" w:hAnsi="Times New Roman"/>
                <w:color w:val="000000" w:themeColor="text1"/>
                <w:sz w:val="28"/>
                <w:szCs w:val="28"/>
                <w:lang w:val="kk-KZ"/>
              </w:rPr>
              <w:t>Тасты</w:t>
            </w:r>
            <w:r w:rsidR="007E79D4" w:rsidRPr="00D353CC">
              <w:rPr>
                <w:rFonts w:ascii="Times New Roman" w:hAnsi="Times New Roman"/>
                <w:color w:val="000000" w:themeColor="text1"/>
                <w:sz w:val="28"/>
                <w:szCs w:val="28"/>
                <w:lang w:val="kk-KZ"/>
              </w:rPr>
              <w:t xml:space="preserve"> </w:t>
            </w:r>
            <w:r w:rsidR="00640160" w:rsidRPr="00D353CC">
              <w:rPr>
                <w:rFonts w:ascii="Times New Roman" w:hAnsi="Times New Roman"/>
                <w:color w:val="000000" w:themeColor="text1"/>
                <w:sz w:val="28"/>
                <w:szCs w:val="28"/>
                <w:lang w:val="kk-KZ"/>
              </w:rPr>
              <w:t>тұз</w:t>
            </w:r>
            <w:r w:rsidR="00D16D73" w:rsidRPr="00D353CC">
              <w:rPr>
                <w:rFonts w:ascii="Times New Roman" w:hAnsi="Times New Roman"/>
                <w:color w:val="000000" w:themeColor="text1"/>
                <w:sz w:val="28"/>
                <w:szCs w:val="28"/>
                <w:lang w:val="kk-KZ"/>
              </w:rPr>
              <w:t>)</w:t>
            </w:r>
            <w:r w:rsidR="00640160" w:rsidRPr="00D353CC">
              <w:rPr>
                <w:rFonts w:ascii="Times New Roman" w:hAnsi="Times New Roman"/>
                <w:color w:val="000000" w:themeColor="text1"/>
                <w:sz w:val="28"/>
                <w:szCs w:val="28"/>
                <w:lang w:val="kk-KZ"/>
              </w:rPr>
              <w:t xml:space="preserve"> кен орнының тазартылған ас тұзын</w:t>
            </w:r>
            <w:r w:rsidR="00D16D73" w:rsidRPr="00D353CC">
              <w:rPr>
                <w:rFonts w:ascii="Times New Roman" w:hAnsi="Times New Roman"/>
                <w:color w:val="000000" w:themeColor="text1"/>
                <w:sz w:val="28"/>
                <w:szCs w:val="28"/>
                <w:lang w:val="kk-KZ"/>
              </w:rPr>
              <w:t>ың спектрограммасы мен микро</w:t>
            </w:r>
            <w:r w:rsidR="00135230" w:rsidRPr="00D353CC">
              <w:rPr>
                <w:rFonts w:ascii="Times New Roman" w:hAnsi="Times New Roman"/>
                <w:color w:val="000000" w:themeColor="text1"/>
                <w:sz w:val="28"/>
                <w:szCs w:val="28"/>
                <w:lang w:val="kk-KZ"/>
              </w:rPr>
              <w:t>суреті</w:t>
            </w:r>
            <w:r w:rsidR="00640160" w:rsidRPr="00D353CC">
              <w:rPr>
                <w:rFonts w:ascii="Times New Roman" w:hAnsi="Times New Roman"/>
                <w:color w:val="000000" w:themeColor="text1"/>
                <w:sz w:val="28"/>
                <w:szCs w:val="28"/>
                <w:lang w:val="kk-KZ"/>
              </w:rPr>
              <w:t xml:space="preserve">  (1-үлгі)</w:t>
            </w:r>
          </w:p>
        </w:tc>
      </w:tr>
    </w:tbl>
    <w:p w14:paraId="4093E33D" w14:textId="43C4EE71" w:rsidR="00640160" w:rsidRPr="00D353CC" w:rsidRDefault="00640160" w:rsidP="00347081">
      <w:pPr>
        <w:spacing w:after="0" w:line="240" w:lineRule="auto"/>
        <w:rPr>
          <w:rFonts w:ascii="Times New Roman" w:hAnsi="Times New Roman" w:cs="Times New Roman"/>
          <w:b/>
          <w:color w:val="000000" w:themeColor="text1"/>
          <w:sz w:val="28"/>
          <w:szCs w:val="28"/>
        </w:rPr>
      </w:pPr>
    </w:p>
    <w:tbl>
      <w:tblPr>
        <w:tblW w:w="0" w:type="auto"/>
        <w:tblInd w:w="-108" w:type="dxa"/>
        <w:tblLook w:val="04A0" w:firstRow="1" w:lastRow="0" w:firstColumn="1" w:lastColumn="0" w:noHBand="0" w:noVBand="1"/>
      </w:tblPr>
      <w:tblGrid>
        <w:gridCol w:w="4735"/>
        <w:gridCol w:w="4728"/>
      </w:tblGrid>
      <w:tr w:rsidR="00C31396" w:rsidRPr="00D353CC" w14:paraId="21347D46" w14:textId="77777777" w:rsidTr="00640160">
        <w:tc>
          <w:tcPr>
            <w:tcW w:w="4785" w:type="dxa"/>
          </w:tcPr>
          <w:p w14:paraId="04817D3F" w14:textId="77777777" w:rsidR="00640160" w:rsidRPr="00D353CC" w:rsidRDefault="00640160" w:rsidP="00640160">
            <w:pPr>
              <w:rPr>
                <w:rFonts w:ascii="Times New Roman" w:hAnsi="Times New Roman"/>
                <w:noProof/>
                <w:color w:val="000000" w:themeColor="text1"/>
                <w:sz w:val="28"/>
                <w:szCs w:val="28"/>
                <w:lang w:val="kk-KZ"/>
              </w:rPr>
            </w:pPr>
            <w:r w:rsidRPr="00D353CC">
              <w:rPr>
                <w:rFonts w:ascii="Times New Roman" w:hAnsi="Times New Roman"/>
                <w:noProof/>
                <w:color w:val="000000" w:themeColor="text1"/>
                <w:sz w:val="28"/>
                <w:szCs w:val="28"/>
                <w:lang w:eastAsia="ru-RU"/>
              </w:rPr>
              <w:drawing>
                <wp:anchor distT="0" distB="0" distL="114300" distR="114300" simplePos="0" relativeHeight="251651584" behindDoc="0" locked="0" layoutInCell="1" allowOverlap="1" wp14:anchorId="282E1A68" wp14:editId="552AD7B0">
                  <wp:simplePos x="0" y="0"/>
                  <wp:positionH relativeFrom="page">
                    <wp:posOffset>15875</wp:posOffset>
                  </wp:positionH>
                  <wp:positionV relativeFrom="page">
                    <wp:posOffset>43815</wp:posOffset>
                  </wp:positionV>
                  <wp:extent cx="2943225" cy="1797050"/>
                  <wp:effectExtent l="0" t="0" r="9525" b="0"/>
                  <wp:wrapNone/>
                  <wp:docPr id="3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9"/>
                          <a:srcRect/>
                          <a:stretch>
                            <a:fillRect/>
                          </a:stretch>
                        </pic:blipFill>
                        <pic:spPr bwMode="auto">
                          <a:xfrm>
                            <a:off x="0" y="0"/>
                            <a:ext cx="2943225" cy="17970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76AE8471" w14:textId="77777777" w:rsidR="00640160" w:rsidRPr="00D353CC" w:rsidRDefault="00640160" w:rsidP="00640160">
            <w:pPr>
              <w:rPr>
                <w:rFonts w:ascii="Times New Roman" w:hAnsi="Times New Roman"/>
                <w:noProof/>
                <w:color w:val="000000" w:themeColor="text1"/>
                <w:sz w:val="28"/>
                <w:szCs w:val="28"/>
                <w:lang w:val="kk-KZ"/>
              </w:rPr>
            </w:pPr>
          </w:p>
          <w:p w14:paraId="201BE9D9" w14:textId="77777777" w:rsidR="00640160" w:rsidRPr="00D353CC" w:rsidRDefault="00640160" w:rsidP="00640160">
            <w:pPr>
              <w:rPr>
                <w:rFonts w:ascii="Times New Roman" w:hAnsi="Times New Roman"/>
                <w:noProof/>
                <w:color w:val="000000" w:themeColor="text1"/>
                <w:sz w:val="28"/>
                <w:szCs w:val="28"/>
                <w:lang w:val="kk-KZ"/>
              </w:rPr>
            </w:pPr>
          </w:p>
          <w:p w14:paraId="69E6FAFA" w14:textId="77777777" w:rsidR="00640160" w:rsidRPr="00D353CC" w:rsidRDefault="00640160" w:rsidP="00640160">
            <w:pPr>
              <w:rPr>
                <w:rFonts w:ascii="Times New Roman" w:hAnsi="Times New Roman"/>
                <w:noProof/>
                <w:color w:val="000000" w:themeColor="text1"/>
                <w:sz w:val="28"/>
                <w:szCs w:val="28"/>
                <w:lang w:val="kk-KZ"/>
              </w:rPr>
            </w:pPr>
          </w:p>
          <w:p w14:paraId="5D373E28" w14:textId="77777777" w:rsidR="00640160" w:rsidRPr="00D353CC" w:rsidRDefault="00640160" w:rsidP="00640160">
            <w:pPr>
              <w:rPr>
                <w:rFonts w:ascii="Times New Roman" w:hAnsi="Times New Roman"/>
                <w:noProof/>
                <w:color w:val="000000" w:themeColor="text1"/>
                <w:sz w:val="28"/>
                <w:szCs w:val="28"/>
                <w:lang w:val="kk-KZ"/>
              </w:rPr>
            </w:pPr>
          </w:p>
          <w:p w14:paraId="6B7E5A2A" w14:textId="77777777" w:rsidR="00640160" w:rsidRPr="00D353CC" w:rsidRDefault="00640160" w:rsidP="00640160">
            <w:pPr>
              <w:rPr>
                <w:rFonts w:ascii="Times New Roman" w:hAnsi="Times New Roman"/>
                <w:b/>
                <w:color w:val="000000" w:themeColor="text1"/>
                <w:sz w:val="28"/>
                <w:szCs w:val="28"/>
                <w:lang w:val="kk-KZ"/>
              </w:rPr>
            </w:pPr>
          </w:p>
        </w:tc>
        <w:tc>
          <w:tcPr>
            <w:tcW w:w="4786" w:type="dxa"/>
          </w:tcPr>
          <w:p w14:paraId="6955F212" w14:textId="77777777" w:rsidR="00640160" w:rsidRPr="00D353CC" w:rsidRDefault="00640160" w:rsidP="00640160">
            <w:pPr>
              <w:rPr>
                <w:rFonts w:ascii="Times New Roman" w:hAnsi="Times New Roman"/>
                <w:b/>
                <w:color w:val="000000" w:themeColor="text1"/>
                <w:sz w:val="28"/>
                <w:szCs w:val="28"/>
                <w:lang w:val="kk-KZ"/>
              </w:rPr>
            </w:pPr>
            <w:r w:rsidRPr="00D353CC">
              <w:rPr>
                <w:rFonts w:ascii="Times New Roman" w:hAnsi="Times New Roman"/>
                <w:b/>
                <w:noProof/>
                <w:color w:val="000000" w:themeColor="text1"/>
                <w:sz w:val="28"/>
                <w:szCs w:val="28"/>
                <w:lang w:eastAsia="ru-RU"/>
              </w:rPr>
              <w:drawing>
                <wp:anchor distT="0" distB="0" distL="114300" distR="114300" simplePos="0" relativeHeight="251652608" behindDoc="0" locked="0" layoutInCell="1" allowOverlap="1" wp14:anchorId="27408EFB" wp14:editId="3485D939">
                  <wp:simplePos x="0" y="0"/>
                  <wp:positionH relativeFrom="page">
                    <wp:posOffset>114300</wp:posOffset>
                  </wp:positionH>
                  <wp:positionV relativeFrom="page">
                    <wp:posOffset>158115</wp:posOffset>
                  </wp:positionV>
                  <wp:extent cx="2857500" cy="1599808"/>
                  <wp:effectExtent l="0" t="0" r="0" b="635"/>
                  <wp:wrapNone/>
                  <wp:docPr id="3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37"/>
                          <a:srcRect/>
                          <a:stretch>
                            <a:fillRect/>
                          </a:stretch>
                        </pic:blipFill>
                        <pic:spPr bwMode="auto">
                          <a:xfrm>
                            <a:off x="0" y="0"/>
                            <a:ext cx="2881711" cy="1613363"/>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C31396" w:rsidRPr="00D353CC" w14:paraId="7C1829F9" w14:textId="77777777" w:rsidTr="00640160">
        <w:tc>
          <w:tcPr>
            <w:tcW w:w="9571" w:type="dxa"/>
            <w:gridSpan w:val="2"/>
          </w:tcPr>
          <w:p w14:paraId="75B6AD02" w14:textId="03265C8D" w:rsidR="00640160" w:rsidRPr="00D353CC" w:rsidRDefault="00E80689" w:rsidP="00347081">
            <w:pPr>
              <w:jc w:val="center"/>
              <w:rPr>
                <w:rFonts w:ascii="Times New Roman" w:hAnsi="Times New Roman"/>
                <w:b/>
                <w:color w:val="000000" w:themeColor="text1"/>
                <w:sz w:val="28"/>
                <w:szCs w:val="28"/>
                <w:lang w:val="kk-KZ"/>
              </w:rPr>
            </w:pPr>
            <w:r>
              <w:rPr>
                <w:rFonts w:ascii="Times New Roman" w:hAnsi="Times New Roman"/>
                <w:color w:val="000000" w:themeColor="text1"/>
                <w:sz w:val="28"/>
                <w:szCs w:val="28"/>
                <w:lang w:val="kk-KZ"/>
              </w:rPr>
              <w:t>С</w:t>
            </w:r>
            <w:r w:rsidRPr="00D353CC">
              <w:rPr>
                <w:rFonts w:ascii="Times New Roman" w:hAnsi="Times New Roman"/>
                <w:color w:val="000000" w:themeColor="text1"/>
                <w:sz w:val="28"/>
                <w:szCs w:val="28"/>
                <w:lang w:val="kk-KZ"/>
              </w:rPr>
              <w:t xml:space="preserve">урет </w:t>
            </w:r>
            <w:r w:rsidR="00163576" w:rsidRPr="00D353CC">
              <w:rPr>
                <w:rFonts w:ascii="Times New Roman" w:hAnsi="Times New Roman"/>
                <w:color w:val="000000" w:themeColor="text1"/>
                <w:sz w:val="28"/>
                <w:szCs w:val="28"/>
                <w:lang w:val="kk-KZ"/>
              </w:rPr>
              <w:t xml:space="preserve">3.16  </w:t>
            </w:r>
            <w:r w:rsidR="00640160" w:rsidRPr="00D353CC">
              <w:rPr>
                <w:rFonts w:ascii="Times New Roman" w:hAnsi="Times New Roman"/>
                <w:color w:val="000000" w:themeColor="text1"/>
                <w:sz w:val="28"/>
                <w:szCs w:val="28"/>
                <w:lang w:val="kk-KZ"/>
              </w:rPr>
              <w:t>-</w:t>
            </w:r>
            <w:r w:rsidR="00347081" w:rsidRPr="00D353CC">
              <w:rPr>
                <w:rFonts w:ascii="Times New Roman" w:hAnsi="Times New Roman"/>
                <w:color w:val="000000" w:themeColor="text1"/>
                <w:sz w:val="28"/>
                <w:szCs w:val="28"/>
                <w:lang w:val="kk-KZ"/>
              </w:rPr>
              <w:t xml:space="preserve"> </w:t>
            </w:r>
            <w:r w:rsidR="00D16D73" w:rsidRPr="00D353CC">
              <w:rPr>
                <w:rFonts w:ascii="Times New Roman" w:hAnsi="Times New Roman"/>
                <w:color w:val="000000" w:themeColor="text1"/>
                <w:sz w:val="28"/>
                <w:szCs w:val="28"/>
                <w:lang w:val="kk-KZ"/>
              </w:rPr>
              <w:t>Б</w:t>
            </w:r>
            <w:r w:rsidR="00D16D73" w:rsidRPr="00D353CC">
              <w:rPr>
                <w:rFonts w:ascii="Times New Roman" w:hAnsi="Times New Roman"/>
                <w:color w:val="000000" w:themeColor="text1"/>
                <w:sz w:val="28"/>
                <w:szCs w:val="28"/>
              </w:rPr>
              <w:t>а</w:t>
            </w:r>
            <w:r w:rsidR="00135230" w:rsidRPr="00D353CC">
              <w:rPr>
                <w:rFonts w:ascii="Times New Roman" w:hAnsi="Times New Roman"/>
                <w:color w:val="000000" w:themeColor="text1"/>
                <w:sz w:val="28"/>
                <w:szCs w:val="28"/>
                <w:lang w:val="kk-KZ"/>
              </w:rPr>
              <w:t>х</w:t>
            </w:r>
            <w:r w:rsidR="00D16D73" w:rsidRPr="00D353CC">
              <w:rPr>
                <w:rFonts w:ascii="Times New Roman" w:hAnsi="Times New Roman"/>
                <w:color w:val="000000" w:themeColor="text1"/>
                <w:sz w:val="28"/>
                <w:szCs w:val="28"/>
              </w:rPr>
              <w:t>ыт-та</w:t>
            </w:r>
            <w:r w:rsidR="00D16D73" w:rsidRPr="00D353CC">
              <w:rPr>
                <w:rFonts w:ascii="Times New Roman" w:hAnsi="Times New Roman"/>
                <w:color w:val="000000" w:themeColor="text1"/>
                <w:sz w:val="28"/>
                <w:szCs w:val="28"/>
                <w:lang w:val="kk-KZ"/>
              </w:rPr>
              <w:t>ңы</w:t>
            </w:r>
            <w:r w:rsidR="00D16D73" w:rsidRPr="00D353CC">
              <w:rPr>
                <w:rFonts w:ascii="Times New Roman" w:hAnsi="Times New Roman"/>
                <w:color w:val="000000" w:themeColor="text1"/>
                <w:sz w:val="28"/>
                <w:szCs w:val="28"/>
              </w:rPr>
              <w:t xml:space="preserve"> </w:t>
            </w:r>
            <w:r w:rsidR="00D16D73" w:rsidRPr="00D353CC">
              <w:rPr>
                <w:rFonts w:ascii="Times New Roman" w:hAnsi="Times New Roman"/>
                <w:color w:val="000000" w:themeColor="text1"/>
                <w:sz w:val="28"/>
                <w:szCs w:val="28"/>
                <w:lang w:val="kk-KZ"/>
              </w:rPr>
              <w:t>(Тасты</w:t>
            </w:r>
            <w:r w:rsidR="007E79D4" w:rsidRPr="00D353CC">
              <w:rPr>
                <w:rFonts w:ascii="Times New Roman" w:hAnsi="Times New Roman"/>
                <w:color w:val="000000" w:themeColor="text1"/>
                <w:sz w:val="28"/>
                <w:szCs w:val="28"/>
                <w:lang w:val="kk-KZ"/>
              </w:rPr>
              <w:t xml:space="preserve"> </w:t>
            </w:r>
            <w:r w:rsidR="00D16D73" w:rsidRPr="00D353CC">
              <w:rPr>
                <w:rFonts w:ascii="Times New Roman" w:hAnsi="Times New Roman"/>
                <w:color w:val="000000" w:themeColor="text1"/>
                <w:sz w:val="28"/>
                <w:szCs w:val="28"/>
                <w:lang w:val="kk-KZ"/>
              </w:rPr>
              <w:t xml:space="preserve">тұз) </w:t>
            </w:r>
            <w:r w:rsidR="00640160" w:rsidRPr="00D353CC">
              <w:rPr>
                <w:rFonts w:ascii="Times New Roman" w:hAnsi="Times New Roman"/>
                <w:color w:val="000000" w:themeColor="text1"/>
                <w:sz w:val="28"/>
                <w:szCs w:val="28"/>
                <w:lang w:val="kk-KZ"/>
              </w:rPr>
              <w:t>кен орнының тазартылған ас тұзын</w:t>
            </w:r>
            <w:r w:rsidR="00D16D73" w:rsidRPr="00D353CC">
              <w:rPr>
                <w:rFonts w:ascii="Times New Roman" w:hAnsi="Times New Roman"/>
                <w:color w:val="000000" w:themeColor="text1"/>
                <w:sz w:val="28"/>
                <w:szCs w:val="28"/>
                <w:lang w:val="kk-KZ"/>
              </w:rPr>
              <w:t>ың</w:t>
            </w:r>
            <w:r w:rsidR="00640160" w:rsidRPr="00D353CC">
              <w:rPr>
                <w:rFonts w:ascii="Times New Roman" w:hAnsi="Times New Roman"/>
                <w:color w:val="000000" w:themeColor="text1"/>
                <w:sz w:val="28"/>
                <w:szCs w:val="28"/>
                <w:lang w:val="kk-KZ"/>
              </w:rPr>
              <w:t xml:space="preserve">  </w:t>
            </w:r>
            <w:r w:rsidR="00D16D73" w:rsidRPr="00D353CC">
              <w:rPr>
                <w:rFonts w:ascii="Times New Roman" w:hAnsi="Times New Roman"/>
                <w:color w:val="000000" w:themeColor="text1"/>
                <w:sz w:val="28"/>
                <w:szCs w:val="28"/>
                <w:lang w:val="kk-KZ"/>
              </w:rPr>
              <w:t>спектрограммасы мен микро</w:t>
            </w:r>
            <w:r w:rsidR="00135230" w:rsidRPr="00D353CC">
              <w:rPr>
                <w:rFonts w:ascii="Times New Roman" w:hAnsi="Times New Roman"/>
                <w:color w:val="000000" w:themeColor="text1"/>
                <w:sz w:val="28"/>
                <w:szCs w:val="28"/>
                <w:lang w:val="kk-KZ"/>
              </w:rPr>
              <w:t>суреті</w:t>
            </w:r>
            <w:r w:rsidR="00D16D73" w:rsidRPr="00D353CC">
              <w:rPr>
                <w:rFonts w:ascii="Times New Roman" w:hAnsi="Times New Roman"/>
                <w:color w:val="000000" w:themeColor="text1"/>
                <w:sz w:val="28"/>
                <w:szCs w:val="28"/>
                <w:lang w:val="kk-KZ"/>
              </w:rPr>
              <w:t xml:space="preserve"> </w:t>
            </w:r>
            <w:r w:rsidR="00640160" w:rsidRPr="00D353CC">
              <w:rPr>
                <w:rFonts w:ascii="Times New Roman" w:hAnsi="Times New Roman"/>
                <w:color w:val="000000" w:themeColor="text1"/>
                <w:sz w:val="28"/>
                <w:szCs w:val="28"/>
                <w:lang w:val="kk-KZ"/>
              </w:rPr>
              <w:t>(1-үлгі)</w:t>
            </w:r>
          </w:p>
        </w:tc>
      </w:tr>
    </w:tbl>
    <w:p w14:paraId="296938D7" w14:textId="79631C65" w:rsidR="00640160" w:rsidRPr="00D353CC" w:rsidRDefault="00640160" w:rsidP="00640160">
      <w:pPr>
        <w:spacing w:after="0" w:line="240" w:lineRule="auto"/>
        <w:ind w:firstLine="708"/>
        <w:rPr>
          <w:rFonts w:ascii="Times New Roman" w:hAnsi="Times New Roman" w:cs="Times New Roman"/>
          <w:b/>
          <w:color w:val="000000" w:themeColor="text1"/>
          <w:sz w:val="28"/>
          <w:szCs w:val="28"/>
          <w:lang w:val="kk-KZ"/>
        </w:rPr>
      </w:pPr>
      <w:r w:rsidRPr="00D353CC">
        <w:rPr>
          <w:rFonts w:ascii="Times New Roman" w:hAnsi="Times New Roman" w:cs="Times New Roman"/>
          <w:b/>
          <w:color w:val="000000" w:themeColor="text1"/>
          <w:sz w:val="28"/>
          <w:szCs w:val="28"/>
          <w:lang w:val="kk-KZ"/>
        </w:rPr>
        <w:t>3.2.</w:t>
      </w:r>
      <w:r w:rsidR="0029554E" w:rsidRPr="00D353CC">
        <w:rPr>
          <w:rFonts w:ascii="Times New Roman" w:hAnsi="Times New Roman" w:cs="Times New Roman"/>
          <w:b/>
          <w:color w:val="000000" w:themeColor="text1"/>
          <w:sz w:val="28"/>
          <w:szCs w:val="28"/>
          <w:lang w:val="kk-KZ"/>
        </w:rPr>
        <w:t>4</w:t>
      </w:r>
      <w:r w:rsidRPr="00D353CC">
        <w:rPr>
          <w:rFonts w:ascii="Times New Roman" w:hAnsi="Times New Roman" w:cs="Times New Roman"/>
          <w:b/>
          <w:color w:val="000000" w:themeColor="text1"/>
          <w:sz w:val="28"/>
          <w:szCs w:val="28"/>
          <w:lang w:val="kk-KZ"/>
        </w:rPr>
        <w:t xml:space="preserve"> Натрий хлоридін фосфатты әдіспен тазалау</w:t>
      </w:r>
    </w:p>
    <w:p w14:paraId="58A7BB79" w14:textId="77777777" w:rsidR="00DE52BE" w:rsidRPr="00D353CC" w:rsidRDefault="00640160" w:rsidP="00DE52BE">
      <w:pPr>
        <w:tabs>
          <w:tab w:val="left" w:pos="0"/>
          <w:tab w:val="left" w:pos="9356"/>
        </w:tabs>
        <w:autoSpaceDE w:val="0"/>
        <w:autoSpaceDN w:val="0"/>
        <w:adjustRightInd w:val="0"/>
        <w:spacing w:after="0" w:line="240" w:lineRule="auto"/>
        <w:ind w:firstLine="709"/>
        <w:jc w:val="both"/>
        <w:rPr>
          <w:rFonts w:ascii="Times New Roman" w:hAnsi="Times New Roman" w:cs="Times New Roman"/>
          <w:color w:val="000000" w:themeColor="text1"/>
          <w:sz w:val="28"/>
          <w:szCs w:val="28"/>
          <w:lang w:val="kk-KZ"/>
        </w:rPr>
      </w:pPr>
      <w:bookmarkStart w:id="16" w:name="_Hlk164925333"/>
      <w:r w:rsidRPr="00D353CC">
        <w:rPr>
          <w:rFonts w:ascii="Times New Roman" w:hAnsi="Times New Roman" w:cs="Times New Roman"/>
          <w:color w:val="000000" w:themeColor="text1"/>
          <w:sz w:val="28"/>
          <w:szCs w:val="28"/>
          <w:lang w:val="kk-KZ"/>
        </w:rPr>
        <w:t>Фосфатты тазарту әдісі өте тиімді, өйткені тыңайтқыштар өндірісінде қолдануға болатын кальций фосфаттары мен магний ерітіндіде тұндырылады. Тұндырушы реагент ретінде натрий фос</w:t>
      </w:r>
      <w:r w:rsidR="00D16D73" w:rsidRPr="00D353CC">
        <w:rPr>
          <w:rFonts w:ascii="Times New Roman" w:hAnsi="Times New Roman" w:cs="Times New Roman"/>
          <w:color w:val="000000" w:themeColor="text1"/>
          <w:sz w:val="28"/>
          <w:szCs w:val="28"/>
          <w:lang w:val="kk-KZ"/>
        </w:rPr>
        <w:t>фа</w:t>
      </w:r>
      <w:r w:rsidRPr="00D353CC">
        <w:rPr>
          <w:rFonts w:ascii="Times New Roman" w:hAnsi="Times New Roman" w:cs="Times New Roman"/>
          <w:color w:val="000000" w:themeColor="text1"/>
          <w:sz w:val="28"/>
          <w:szCs w:val="28"/>
          <w:lang w:val="kk-KZ"/>
        </w:rPr>
        <w:t>ты алынды. Тұндыру процесінде келесі реакциялар жүреді:</w:t>
      </w:r>
    </w:p>
    <w:p w14:paraId="726427E0" w14:textId="77777777" w:rsidR="00DE52BE" w:rsidRPr="00D353CC" w:rsidRDefault="00DE52BE" w:rsidP="00DE52BE">
      <w:pPr>
        <w:tabs>
          <w:tab w:val="left" w:pos="0"/>
          <w:tab w:val="left" w:pos="9356"/>
        </w:tabs>
        <w:autoSpaceDE w:val="0"/>
        <w:autoSpaceDN w:val="0"/>
        <w:adjustRightInd w:val="0"/>
        <w:spacing w:after="0" w:line="240" w:lineRule="auto"/>
        <w:ind w:firstLine="709"/>
        <w:jc w:val="both"/>
        <w:rPr>
          <w:rFonts w:ascii="Times New Roman" w:hAnsi="Times New Roman" w:cs="Times New Roman"/>
          <w:color w:val="000000" w:themeColor="text1"/>
          <w:sz w:val="28"/>
          <w:szCs w:val="28"/>
          <w:lang w:val="kk-KZ"/>
        </w:rPr>
      </w:pPr>
    </w:p>
    <w:tbl>
      <w:tblPr>
        <w:tblStyle w:val="af8"/>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0"/>
        <w:gridCol w:w="851"/>
      </w:tblGrid>
      <w:tr w:rsidR="00C31396" w:rsidRPr="00D353CC" w14:paraId="54885BCF" w14:textId="77777777" w:rsidTr="00DE52BE">
        <w:tc>
          <w:tcPr>
            <w:tcW w:w="8500" w:type="dxa"/>
          </w:tcPr>
          <w:p w14:paraId="071783F4" w14:textId="2C2DD439" w:rsidR="00DE52BE" w:rsidRPr="00D353CC" w:rsidRDefault="00DE52BE" w:rsidP="00DE52BE">
            <w:pPr>
              <w:tabs>
                <w:tab w:val="left" w:pos="0"/>
                <w:tab w:val="left" w:pos="9356"/>
              </w:tabs>
              <w:autoSpaceDE w:val="0"/>
              <w:autoSpaceDN w:val="0"/>
              <w:adjustRightInd w:val="0"/>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3СаСl</w:t>
            </w:r>
            <w:r w:rsidRPr="00D353CC">
              <w:rPr>
                <w:rFonts w:ascii="Times New Roman" w:hAnsi="Times New Roman" w:cs="Times New Roman"/>
                <w:color w:val="000000" w:themeColor="text1"/>
                <w:sz w:val="28"/>
                <w:szCs w:val="28"/>
                <w:vertAlign w:val="subscript"/>
                <w:lang w:val="kk-KZ"/>
              </w:rPr>
              <w:t>2</w:t>
            </w:r>
            <w:r w:rsidRPr="00D353CC">
              <w:rPr>
                <w:rFonts w:ascii="Times New Roman" w:hAnsi="Times New Roman" w:cs="Times New Roman"/>
                <w:color w:val="000000" w:themeColor="text1"/>
                <w:sz w:val="28"/>
                <w:szCs w:val="28"/>
                <w:lang w:val="kk-KZ"/>
              </w:rPr>
              <w:t>+3CaSO</w:t>
            </w:r>
            <w:r w:rsidRPr="00D353CC">
              <w:rPr>
                <w:rFonts w:ascii="Times New Roman" w:hAnsi="Times New Roman" w:cs="Times New Roman"/>
                <w:color w:val="000000" w:themeColor="text1"/>
                <w:sz w:val="28"/>
                <w:szCs w:val="28"/>
                <w:vertAlign w:val="subscript"/>
                <w:lang w:val="kk-KZ"/>
              </w:rPr>
              <w:t>4</w:t>
            </w:r>
            <w:r w:rsidRPr="00D353CC">
              <w:rPr>
                <w:rFonts w:ascii="Times New Roman" w:hAnsi="Times New Roman" w:cs="Times New Roman"/>
                <w:color w:val="000000" w:themeColor="text1"/>
                <w:sz w:val="28"/>
                <w:szCs w:val="28"/>
                <w:lang w:val="kk-KZ"/>
              </w:rPr>
              <w:t>+3MgСІ</w:t>
            </w:r>
            <w:r w:rsidRPr="00D353CC">
              <w:rPr>
                <w:rFonts w:ascii="Times New Roman" w:hAnsi="Times New Roman" w:cs="Times New Roman"/>
                <w:color w:val="000000" w:themeColor="text1"/>
                <w:sz w:val="28"/>
                <w:szCs w:val="28"/>
                <w:vertAlign w:val="subscript"/>
                <w:lang w:val="kk-KZ"/>
              </w:rPr>
              <w:t>2</w:t>
            </w:r>
            <w:r w:rsidRPr="00D353CC">
              <w:rPr>
                <w:rFonts w:ascii="Times New Roman" w:hAnsi="Times New Roman" w:cs="Times New Roman"/>
                <w:color w:val="000000" w:themeColor="text1"/>
                <w:sz w:val="28"/>
                <w:szCs w:val="28"/>
                <w:lang w:val="kk-KZ"/>
              </w:rPr>
              <w:t>+3MgSO</w:t>
            </w:r>
            <w:r w:rsidRPr="00D353CC">
              <w:rPr>
                <w:rFonts w:ascii="Times New Roman" w:hAnsi="Times New Roman" w:cs="Times New Roman"/>
                <w:color w:val="000000" w:themeColor="text1"/>
                <w:sz w:val="28"/>
                <w:szCs w:val="28"/>
                <w:vertAlign w:val="subscript"/>
                <w:lang w:val="kk-KZ"/>
              </w:rPr>
              <w:t>4</w:t>
            </w:r>
            <w:r w:rsidRPr="00D353CC">
              <w:rPr>
                <w:rFonts w:ascii="Times New Roman" w:hAnsi="Times New Roman" w:cs="Times New Roman"/>
                <w:color w:val="000000" w:themeColor="text1"/>
                <w:sz w:val="28"/>
                <w:szCs w:val="28"/>
                <w:lang w:val="kk-KZ"/>
              </w:rPr>
              <w:t>+8Na</w:t>
            </w:r>
            <w:r w:rsidRPr="00D353CC">
              <w:rPr>
                <w:rFonts w:ascii="Times New Roman" w:hAnsi="Times New Roman" w:cs="Times New Roman"/>
                <w:color w:val="000000" w:themeColor="text1"/>
                <w:sz w:val="28"/>
                <w:szCs w:val="28"/>
                <w:vertAlign w:val="subscript"/>
                <w:lang w:val="kk-KZ"/>
              </w:rPr>
              <w:t>3</w:t>
            </w:r>
            <w:r w:rsidRPr="00D353CC">
              <w:rPr>
                <w:rFonts w:ascii="Times New Roman" w:hAnsi="Times New Roman" w:cs="Times New Roman"/>
                <w:color w:val="000000" w:themeColor="text1"/>
                <w:sz w:val="28"/>
                <w:szCs w:val="28"/>
                <w:lang w:val="kk-KZ"/>
              </w:rPr>
              <w:t>РO</w:t>
            </w:r>
            <w:r w:rsidRPr="00D353CC">
              <w:rPr>
                <w:rFonts w:ascii="Times New Roman" w:hAnsi="Times New Roman" w:cs="Times New Roman"/>
                <w:color w:val="000000" w:themeColor="text1"/>
                <w:sz w:val="28"/>
                <w:szCs w:val="28"/>
                <w:vertAlign w:val="subscript"/>
                <w:lang w:val="kk-KZ"/>
              </w:rPr>
              <w:t>4</w:t>
            </w:r>
            <w:r w:rsidRPr="00D353CC">
              <w:rPr>
                <w:rFonts w:ascii="Times New Roman" w:hAnsi="Times New Roman" w:cs="Times New Roman"/>
                <w:color w:val="000000" w:themeColor="text1"/>
                <w:sz w:val="28"/>
                <w:szCs w:val="28"/>
                <w:lang w:val="kk-KZ"/>
              </w:rPr>
              <w:t>→12NaCl+6Na</w:t>
            </w:r>
            <w:r w:rsidRPr="00D353CC">
              <w:rPr>
                <w:rFonts w:ascii="Times New Roman" w:hAnsi="Times New Roman" w:cs="Times New Roman"/>
                <w:color w:val="000000" w:themeColor="text1"/>
                <w:sz w:val="28"/>
                <w:szCs w:val="28"/>
                <w:vertAlign w:val="subscript"/>
                <w:lang w:val="kk-KZ"/>
              </w:rPr>
              <w:t>2</w:t>
            </w:r>
            <w:r w:rsidRPr="00D353CC">
              <w:rPr>
                <w:rFonts w:ascii="Times New Roman" w:hAnsi="Times New Roman" w:cs="Times New Roman"/>
                <w:color w:val="000000" w:themeColor="text1"/>
                <w:sz w:val="28"/>
                <w:szCs w:val="28"/>
                <w:lang w:val="kk-KZ"/>
              </w:rPr>
              <w:t>SO</w:t>
            </w:r>
            <w:r w:rsidRPr="00D353CC">
              <w:rPr>
                <w:rFonts w:ascii="Times New Roman" w:hAnsi="Times New Roman" w:cs="Times New Roman"/>
                <w:color w:val="000000" w:themeColor="text1"/>
                <w:sz w:val="28"/>
                <w:szCs w:val="28"/>
                <w:vertAlign w:val="subscript"/>
                <w:lang w:val="kk-KZ"/>
              </w:rPr>
              <w:t>4</w:t>
            </w:r>
            <w:r w:rsidRPr="00D353CC">
              <w:rPr>
                <w:rFonts w:ascii="Times New Roman" w:hAnsi="Times New Roman" w:cs="Times New Roman"/>
                <w:color w:val="000000" w:themeColor="text1"/>
                <w:sz w:val="28"/>
                <w:szCs w:val="28"/>
                <w:lang w:val="kk-KZ"/>
              </w:rPr>
              <w:t>+</w:t>
            </w:r>
          </w:p>
          <w:p w14:paraId="2BB12045" w14:textId="497E16E0" w:rsidR="00DE52BE" w:rsidRPr="00D353CC" w:rsidRDefault="00DE52BE" w:rsidP="00DE52BE">
            <w:pPr>
              <w:tabs>
                <w:tab w:val="left" w:pos="0"/>
                <w:tab w:val="left" w:pos="9356"/>
              </w:tabs>
              <w:autoSpaceDE w:val="0"/>
              <w:autoSpaceDN w:val="0"/>
              <w:adjustRightInd w:val="0"/>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+2Са</w:t>
            </w:r>
            <w:r w:rsidRPr="00D353CC">
              <w:rPr>
                <w:rFonts w:ascii="Times New Roman" w:hAnsi="Times New Roman" w:cs="Times New Roman"/>
                <w:color w:val="000000" w:themeColor="text1"/>
                <w:sz w:val="28"/>
                <w:szCs w:val="28"/>
                <w:vertAlign w:val="subscript"/>
                <w:lang w:val="kk-KZ"/>
              </w:rPr>
              <w:t>3</w:t>
            </w:r>
            <w:r w:rsidRPr="00D353CC">
              <w:rPr>
                <w:rFonts w:ascii="Times New Roman" w:hAnsi="Times New Roman" w:cs="Times New Roman"/>
                <w:color w:val="000000" w:themeColor="text1"/>
                <w:sz w:val="28"/>
                <w:szCs w:val="28"/>
                <w:lang w:val="kk-KZ"/>
              </w:rPr>
              <w:t>(РО</w:t>
            </w:r>
            <w:r w:rsidRPr="00D353CC">
              <w:rPr>
                <w:rFonts w:ascii="Times New Roman" w:hAnsi="Times New Roman" w:cs="Times New Roman"/>
                <w:color w:val="000000" w:themeColor="text1"/>
                <w:sz w:val="28"/>
                <w:szCs w:val="28"/>
                <w:vertAlign w:val="subscript"/>
                <w:lang w:val="kk-KZ"/>
              </w:rPr>
              <w:t>4</w:t>
            </w:r>
            <w:r w:rsidRPr="00D353CC">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vertAlign w:val="subscript"/>
                <w:lang w:val="kk-KZ"/>
              </w:rPr>
              <w:t>2</w:t>
            </w:r>
            <w:r w:rsidRPr="00D353CC">
              <w:rPr>
                <w:rFonts w:ascii="Times New Roman" w:hAnsi="Times New Roman" w:cs="Times New Roman"/>
                <w:color w:val="000000" w:themeColor="text1"/>
                <w:sz w:val="28"/>
                <w:szCs w:val="28"/>
                <w:lang w:val="kk-KZ"/>
              </w:rPr>
              <w:t>↓+ 2Mg</w:t>
            </w:r>
            <w:r w:rsidRPr="00D353CC">
              <w:rPr>
                <w:rFonts w:ascii="Times New Roman" w:hAnsi="Times New Roman" w:cs="Times New Roman"/>
                <w:color w:val="000000" w:themeColor="text1"/>
                <w:sz w:val="28"/>
                <w:szCs w:val="28"/>
                <w:vertAlign w:val="subscript"/>
                <w:lang w:val="kk-KZ"/>
              </w:rPr>
              <w:t>3</w:t>
            </w:r>
            <w:r w:rsidRPr="00D353CC">
              <w:rPr>
                <w:rFonts w:ascii="Times New Roman" w:hAnsi="Times New Roman" w:cs="Times New Roman"/>
                <w:color w:val="000000" w:themeColor="text1"/>
                <w:sz w:val="28"/>
                <w:szCs w:val="28"/>
                <w:lang w:val="kk-KZ"/>
              </w:rPr>
              <w:t>(РО</w:t>
            </w:r>
            <w:r w:rsidRPr="00D353CC">
              <w:rPr>
                <w:rFonts w:ascii="Times New Roman" w:hAnsi="Times New Roman" w:cs="Times New Roman"/>
                <w:color w:val="000000" w:themeColor="text1"/>
                <w:sz w:val="28"/>
                <w:szCs w:val="28"/>
                <w:vertAlign w:val="subscript"/>
                <w:lang w:val="kk-KZ"/>
              </w:rPr>
              <w:t>4</w:t>
            </w:r>
            <w:r w:rsidRPr="00D353CC">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vertAlign w:val="subscript"/>
                <w:lang w:val="kk-KZ"/>
              </w:rPr>
              <w:t>2</w:t>
            </w:r>
            <w:r w:rsidRPr="00D353CC">
              <w:rPr>
                <w:rFonts w:ascii="Times New Roman" w:hAnsi="Times New Roman" w:cs="Times New Roman"/>
                <w:color w:val="000000" w:themeColor="text1"/>
                <w:sz w:val="28"/>
                <w:szCs w:val="28"/>
                <w:lang w:val="kk-KZ"/>
              </w:rPr>
              <w:t xml:space="preserve">↓ </w:t>
            </w:r>
          </w:p>
        </w:tc>
        <w:tc>
          <w:tcPr>
            <w:tcW w:w="851" w:type="dxa"/>
          </w:tcPr>
          <w:p w14:paraId="452FC43E" w14:textId="7EB48BBE" w:rsidR="00DE52BE" w:rsidRPr="00D353CC" w:rsidRDefault="00DE52BE" w:rsidP="00DE52BE">
            <w:pPr>
              <w:tabs>
                <w:tab w:val="left" w:pos="0"/>
                <w:tab w:val="left" w:pos="9356"/>
              </w:tabs>
              <w:autoSpaceDE w:val="0"/>
              <w:autoSpaceDN w:val="0"/>
              <w:adjustRightInd w:val="0"/>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w:t>
            </w:r>
            <w:r w:rsidR="004C6C29" w:rsidRPr="00D353CC">
              <w:rPr>
                <w:rFonts w:ascii="Times New Roman" w:hAnsi="Times New Roman" w:cs="Times New Roman"/>
                <w:color w:val="000000" w:themeColor="text1"/>
                <w:sz w:val="28"/>
                <w:szCs w:val="28"/>
                <w:lang w:val="kk-KZ"/>
              </w:rPr>
              <w:t>3.</w:t>
            </w:r>
            <w:r w:rsidRPr="00D353CC">
              <w:rPr>
                <w:rFonts w:ascii="Times New Roman" w:hAnsi="Times New Roman" w:cs="Times New Roman"/>
                <w:color w:val="000000" w:themeColor="text1"/>
                <w:sz w:val="28"/>
                <w:szCs w:val="28"/>
                <w:lang w:val="kk-KZ"/>
              </w:rPr>
              <w:t>4)</w:t>
            </w:r>
          </w:p>
        </w:tc>
      </w:tr>
    </w:tbl>
    <w:p w14:paraId="4003FFE0" w14:textId="77777777" w:rsidR="00DE52BE" w:rsidRPr="00D353CC" w:rsidRDefault="00DE52BE" w:rsidP="00DE52BE">
      <w:pPr>
        <w:tabs>
          <w:tab w:val="left" w:pos="0"/>
          <w:tab w:val="left" w:pos="9356"/>
        </w:tabs>
        <w:autoSpaceDE w:val="0"/>
        <w:autoSpaceDN w:val="0"/>
        <w:adjustRightInd w:val="0"/>
        <w:spacing w:after="0" w:line="240" w:lineRule="auto"/>
        <w:ind w:firstLine="709"/>
        <w:jc w:val="both"/>
        <w:rPr>
          <w:rFonts w:ascii="Times New Roman" w:hAnsi="Times New Roman" w:cs="Times New Roman"/>
          <w:color w:val="000000" w:themeColor="text1"/>
          <w:sz w:val="28"/>
          <w:szCs w:val="28"/>
          <w:lang w:val="kk-KZ"/>
        </w:rPr>
      </w:pPr>
    </w:p>
    <w:p w14:paraId="281A002B" w14:textId="0FAE4144" w:rsidR="00D60B46" w:rsidRPr="00D353CC" w:rsidRDefault="00D60B46" w:rsidP="00DE52BE">
      <w:pPr>
        <w:tabs>
          <w:tab w:val="left" w:pos="0"/>
          <w:tab w:val="left" w:pos="9356"/>
        </w:tabs>
        <w:autoSpaceDE w:val="0"/>
        <w:autoSpaceDN w:val="0"/>
        <w:adjustRightInd w:val="0"/>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Қоспа түздардың натрий</w:t>
      </w:r>
      <w:r w:rsidR="00163576" w:rsidRPr="00D353CC">
        <w:rPr>
          <w:rFonts w:ascii="Times New Roman" w:hAnsi="Times New Roman" w:cs="Times New Roman"/>
          <w:color w:val="000000" w:themeColor="text1"/>
          <w:sz w:val="28"/>
          <w:szCs w:val="28"/>
          <w:lang w:val="kk-KZ"/>
        </w:rPr>
        <w:t xml:space="preserve"> </w:t>
      </w:r>
      <w:r w:rsidRPr="00D353CC">
        <w:rPr>
          <w:rFonts w:ascii="Times New Roman" w:hAnsi="Times New Roman" w:cs="Times New Roman"/>
          <w:color w:val="000000" w:themeColor="text1"/>
          <w:sz w:val="28"/>
          <w:szCs w:val="28"/>
          <w:lang w:val="kk-KZ"/>
        </w:rPr>
        <w:t>фосфатымен әрекеттесуі нәтижесінде тұнбаға Са</w:t>
      </w:r>
      <w:r w:rsidRPr="00D353CC">
        <w:rPr>
          <w:rFonts w:ascii="Times New Roman" w:hAnsi="Times New Roman" w:cs="Times New Roman"/>
          <w:color w:val="000000" w:themeColor="text1"/>
          <w:sz w:val="28"/>
          <w:szCs w:val="28"/>
          <w:vertAlign w:val="subscript"/>
          <w:lang w:val="kk-KZ"/>
        </w:rPr>
        <w:t>3</w:t>
      </w:r>
      <w:r w:rsidRPr="00D353CC">
        <w:rPr>
          <w:rFonts w:ascii="Times New Roman" w:hAnsi="Times New Roman" w:cs="Times New Roman"/>
          <w:color w:val="000000" w:themeColor="text1"/>
          <w:sz w:val="28"/>
          <w:szCs w:val="28"/>
          <w:lang w:val="kk-KZ"/>
        </w:rPr>
        <w:t>(РО</w:t>
      </w:r>
      <w:r w:rsidRPr="00D353CC">
        <w:rPr>
          <w:rFonts w:ascii="Times New Roman" w:hAnsi="Times New Roman" w:cs="Times New Roman"/>
          <w:color w:val="000000" w:themeColor="text1"/>
          <w:sz w:val="28"/>
          <w:szCs w:val="28"/>
          <w:vertAlign w:val="subscript"/>
          <w:lang w:val="kk-KZ"/>
        </w:rPr>
        <w:t>4</w:t>
      </w:r>
      <w:r w:rsidRPr="00D353CC">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vertAlign w:val="subscript"/>
          <w:lang w:val="kk-KZ"/>
        </w:rPr>
        <w:t>2</w:t>
      </w:r>
      <w:r w:rsidRPr="00D353CC">
        <w:rPr>
          <w:rFonts w:ascii="Times New Roman" w:hAnsi="Times New Roman" w:cs="Times New Roman"/>
          <w:color w:val="000000" w:themeColor="text1"/>
          <w:sz w:val="28"/>
          <w:szCs w:val="28"/>
          <w:lang w:val="kk-KZ"/>
        </w:rPr>
        <w:t>, Mg</w:t>
      </w:r>
      <w:r w:rsidRPr="00D353CC">
        <w:rPr>
          <w:rFonts w:ascii="Times New Roman" w:hAnsi="Times New Roman" w:cs="Times New Roman"/>
          <w:color w:val="000000" w:themeColor="text1"/>
          <w:sz w:val="28"/>
          <w:szCs w:val="28"/>
          <w:vertAlign w:val="subscript"/>
          <w:lang w:val="kk-KZ"/>
        </w:rPr>
        <w:t>3</w:t>
      </w:r>
      <w:r w:rsidRPr="00D353CC">
        <w:rPr>
          <w:rFonts w:ascii="Times New Roman" w:hAnsi="Times New Roman" w:cs="Times New Roman"/>
          <w:color w:val="000000" w:themeColor="text1"/>
          <w:sz w:val="28"/>
          <w:szCs w:val="28"/>
          <w:lang w:val="kk-KZ"/>
        </w:rPr>
        <w:t>(РО</w:t>
      </w:r>
      <w:r w:rsidRPr="00D353CC">
        <w:rPr>
          <w:rFonts w:ascii="Times New Roman" w:hAnsi="Times New Roman" w:cs="Times New Roman"/>
          <w:color w:val="000000" w:themeColor="text1"/>
          <w:sz w:val="28"/>
          <w:szCs w:val="28"/>
          <w:vertAlign w:val="subscript"/>
          <w:lang w:val="kk-KZ"/>
        </w:rPr>
        <w:t>4</w:t>
      </w:r>
      <w:r w:rsidRPr="00D353CC">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vertAlign w:val="subscript"/>
          <w:lang w:val="kk-KZ"/>
        </w:rPr>
        <w:t>2</w:t>
      </w:r>
      <w:r w:rsidRPr="00D353CC">
        <w:rPr>
          <w:rFonts w:ascii="Times New Roman" w:hAnsi="Times New Roman" w:cs="Times New Roman"/>
          <w:color w:val="000000" w:themeColor="text1"/>
          <w:sz w:val="28"/>
          <w:szCs w:val="28"/>
          <w:lang w:val="kk-KZ"/>
        </w:rPr>
        <w:t xml:space="preserve"> тұздары түсіп, ерітіндінің құрамында NaCl және Na</w:t>
      </w:r>
      <w:r w:rsidRPr="00D353CC">
        <w:rPr>
          <w:rFonts w:ascii="Times New Roman" w:hAnsi="Times New Roman" w:cs="Times New Roman"/>
          <w:color w:val="000000" w:themeColor="text1"/>
          <w:sz w:val="28"/>
          <w:szCs w:val="28"/>
          <w:vertAlign w:val="subscript"/>
          <w:lang w:val="kk-KZ"/>
        </w:rPr>
        <w:t>2</w:t>
      </w:r>
      <w:r w:rsidRPr="00D353CC">
        <w:rPr>
          <w:rFonts w:ascii="Times New Roman" w:hAnsi="Times New Roman" w:cs="Times New Roman"/>
          <w:color w:val="000000" w:themeColor="text1"/>
          <w:sz w:val="28"/>
          <w:szCs w:val="28"/>
          <w:lang w:val="kk-KZ"/>
        </w:rPr>
        <w:t>SO</w:t>
      </w:r>
      <w:r w:rsidRPr="00D353CC">
        <w:rPr>
          <w:rFonts w:ascii="Times New Roman" w:hAnsi="Times New Roman" w:cs="Times New Roman"/>
          <w:color w:val="000000" w:themeColor="text1"/>
          <w:sz w:val="28"/>
          <w:szCs w:val="28"/>
          <w:vertAlign w:val="subscript"/>
          <w:lang w:val="kk-KZ"/>
        </w:rPr>
        <w:t>4</w:t>
      </w:r>
      <w:r w:rsidRPr="00D353CC">
        <w:rPr>
          <w:rFonts w:ascii="Times New Roman" w:hAnsi="Times New Roman" w:cs="Times New Roman"/>
          <w:color w:val="000000" w:themeColor="text1"/>
          <w:sz w:val="28"/>
          <w:szCs w:val="28"/>
          <w:lang w:val="kk-KZ"/>
        </w:rPr>
        <w:t xml:space="preserve"> түзіледі.</w:t>
      </w:r>
    </w:p>
    <w:p w14:paraId="681E290C" w14:textId="31B69080" w:rsidR="00640160" w:rsidRPr="00D353CC" w:rsidRDefault="00DE52BE" w:rsidP="00DE52BE">
      <w:pPr>
        <w:tabs>
          <w:tab w:val="left" w:pos="0"/>
          <w:tab w:val="left" w:pos="9356"/>
        </w:tabs>
        <w:autoSpaceDE w:val="0"/>
        <w:autoSpaceDN w:val="0"/>
        <w:adjustRightInd w:val="0"/>
        <w:spacing w:after="0" w:line="240" w:lineRule="auto"/>
        <w:ind w:firstLine="709"/>
        <w:jc w:val="both"/>
        <w:rPr>
          <w:rFonts w:ascii="Times New Roman" w:hAnsi="Times New Roman" w:cs="Times New Roman"/>
          <w:color w:val="000000" w:themeColor="text1"/>
          <w:sz w:val="28"/>
          <w:szCs w:val="28"/>
          <w:lang w:val="kk-KZ"/>
        </w:rPr>
      </w:pPr>
      <w:r w:rsidRPr="00D353CC">
        <w:rPr>
          <w:color w:val="000000" w:themeColor="text1"/>
          <w:sz w:val="28"/>
          <w:szCs w:val="28"/>
          <w:lang w:val="kk-KZ"/>
        </w:rPr>
        <w:t xml:space="preserve"> </w:t>
      </w:r>
      <w:r w:rsidR="00640160" w:rsidRPr="00D353CC">
        <w:rPr>
          <w:rFonts w:ascii="Times New Roman" w:hAnsi="Times New Roman" w:cs="Times New Roman"/>
          <w:color w:val="000000" w:themeColor="text1"/>
          <w:sz w:val="28"/>
          <w:szCs w:val="28"/>
          <w:lang w:val="kk-KZ"/>
        </w:rPr>
        <w:t>Бахыт-</w:t>
      </w:r>
      <w:r w:rsidR="00D16D73" w:rsidRPr="00D353CC">
        <w:rPr>
          <w:rFonts w:ascii="Times New Roman" w:hAnsi="Times New Roman" w:cs="Times New Roman"/>
          <w:color w:val="000000" w:themeColor="text1"/>
          <w:sz w:val="28"/>
          <w:szCs w:val="28"/>
          <w:lang w:val="kk-KZ"/>
        </w:rPr>
        <w:t>т</w:t>
      </w:r>
      <w:r w:rsidR="00640160" w:rsidRPr="00D353CC">
        <w:rPr>
          <w:rFonts w:ascii="Times New Roman" w:hAnsi="Times New Roman" w:cs="Times New Roman"/>
          <w:color w:val="000000" w:themeColor="text1"/>
          <w:sz w:val="28"/>
          <w:szCs w:val="28"/>
          <w:lang w:val="kk-KZ"/>
        </w:rPr>
        <w:t>а</w:t>
      </w:r>
      <w:r w:rsidR="00D16D73" w:rsidRPr="00D353CC">
        <w:rPr>
          <w:rFonts w:ascii="Times New Roman" w:hAnsi="Times New Roman" w:cs="Times New Roman"/>
          <w:color w:val="000000" w:themeColor="text1"/>
          <w:sz w:val="28"/>
          <w:szCs w:val="28"/>
          <w:lang w:val="kk-KZ"/>
        </w:rPr>
        <w:t>ң</w:t>
      </w:r>
      <w:r w:rsidR="00640160" w:rsidRPr="00D353CC">
        <w:rPr>
          <w:rFonts w:ascii="Times New Roman" w:hAnsi="Times New Roman" w:cs="Times New Roman"/>
          <w:color w:val="000000" w:themeColor="text1"/>
          <w:sz w:val="28"/>
          <w:szCs w:val="28"/>
          <w:lang w:val="kk-KZ"/>
        </w:rPr>
        <w:t>ы тұзының физика-химиялық қасиеттерін анықтағаннан кейін шламсыздандыру процесі зерттелді. Тұзды шламсыздандыру процесі ерімейтін қалдық мөлшерін азайтуға мүмкіндік береді, бұл тұзды иондардан кейінгі тазартуға оң әсерін тигізеді</w:t>
      </w:r>
      <w:r w:rsidR="008F6A6A" w:rsidRPr="00D353CC">
        <w:rPr>
          <w:rFonts w:ascii="Times New Roman" w:hAnsi="Times New Roman" w:cs="Times New Roman"/>
          <w:color w:val="000000" w:themeColor="text1"/>
          <w:sz w:val="28"/>
          <w:szCs w:val="28"/>
          <w:lang w:val="kk-KZ"/>
        </w:rPr>
        <w:t xml:space="preserve"> [105]</w:t>
      </w:r>
      <w:r w:rsidR="00640160" w:rsidRPr="00D353CC">
        <w:rPr>
          <w:rFonts w:ascii="Times New Roman" w:hAnsi="Times New Roman" w:cs="Times New Roman"/>
          <w:color w:val="000000" w:themeColor="text1"/>
          <w:sz w:val="28"/>
          <w:szCs w:val="28"/>
          <w:lang w:val="kk-KZ"/>
        </w:rPr>
        <w:t>.</w:t>
      </w:r>
    </w:p>
    <w:p w14:paraId="6819A26D" w14:textId="77777777" w:rsidR="00640160" w:rsidRPr="00D353CC" w:rsidRDefault="00640160" w:rsidP="00640160">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Шаймалау процесі С:Қ қатынасының 1:1, 2:1, 3:1, 4:1 және 5:1 қатарлы арақатынастары қолданылып жүргізілді. Шаймалаудың оңтайлы параметрі С:Қ = 3:1 екені анықталды. Сұйықтық пен қатты заттың қатынасы 3:1-ден төмен болған жағдайда табиғи тұздағы ерімейтін қалдықтар мен топырақтан шыққан қалдықтардың сұйық фазаға өтіп, кристалл түзілуінен жойылуы жүзеге аспайды. Ал егер сұйық-қатты қатынасы 3:1-ден асса, жуу процесінде ешқандай өзгеріс байқалмайды және сұйық фазаның мөлшерін арттырудың қажеті болмайды. Осыған сәйкес, тұзды топырақтарды шаю кезінде сұйықтық пен қатты заттың қатынасы 3:1 деп қабылданды.</w:t>
      </w:r>
    </w:p>
    <w:p w14:paraId="3A790D1C" w14:textId="4B49147D" w:rsidR="00640160" w:rsidRPr="00D353CC" w:rsidRDefault="00640160" w:rsidP="00640160">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 xml:space="preserve">Тұз құрамының химиялық талдау нәтижелері, яғни шламсыздандыру процесіне дейін және одан кейінгі деректер, </w:t>
      </w:r>
      <w:r w:rsidR="00347081" w:rsidRPr="00D353CC">
        <w:rPr>
          <w:color w:val="000000" w:themeColor="text1"/>
          <w:sz w:val="28"/>
          <w:szCs w:val="28"/>
          <w:lang w:val="kk-KZ"/>
        </w:rPr>
        <w:t>3.1</w:t>
      </w:r>
      <w:r w:rsidR="00927E27" w:rsidRPr="00D353CC">
        <w:rPr>
          <w:color w:val="000000" w:themeColor="text1"/>
          <w:sz w:val="28"/>
          <w:szCs w:val="28"/>
          <w:lang w:val="kk-KZ"/>
        </w:rPr>
        <w:t>3</w:t>
      </w:r>
      <w:r w:rsidRPr="00D353CC">
        <w:rPr>
          <w:color w:val="000000" w:themeColor="text1"/>
          <w:sz w:val="28"/>
          <w:szCs w:val="28"/>
          <w:lang w:val="kk-KZ"/>
        </w:rPr>
        <w:t>-кестеде келтірілген.</w:t>
      </w:r>
    </w:p>
    <w:p w14:paraId="4DA3E83C" w14:textId="2411240F" w:rsidR="003964B2" w:rsidRPr="00D353CC" w:rsidRDefault="003964B2" w:rsidP="00640160">
      <w:pPr>
        <w:pStyle w:val="a7"/>
        <w:spacing w:before="0" w:beforeAutospacing="0" w:after="0" w:afterAutospacing="0"/>
        <w:ind w:firstLine="709"/>
        <w:jc w:val="both"/>
        <w:rPr>
          <w:color w:val="000000" w:themeColor="text1"/>
          <w:sz w:val="28"/>
          <w:szCs w:val="28"/>
          <w:lang w:val="kk-KZ"/>
        </w:rPr>
      </w:pPr>
      <w:r w:rsidRPr="00D353CC">
        <w:rPr>
          <w:rStyle w:val="anegp0gi0b9av8jahpyh"/>
          <w:color w:val="000000" w:themeColor="text1"/>
          <w:sz w:val="28"/>
          <w:szCs w:val="28"/>
          <w:lang w:val="kk-KZ"/>
        </w:rPr>
        <w:t>3.13 кестеде көрсетілгендей шаймалау процесінде тұздың химиялық құрамы өзгермейді. Шаймалау процесінде ерімейтін қалдықтың азайғанын байқауға болады.</w:t>
      </w:r>
    </w:p>
    <w:p w14:paraId="50F8B906" w14:textId="2EAE2D0C" w:rsidR="00640160" w:rsidRPr="00D353CC" w:rsidRDefault="00640160" w:rsidP="00640160">
      <w:pPr>
        <w:pStyle w:val="a7"/>
        <w:spacing w:before="0" w:beforeAutospacing="0" w:after="0" w:afterAutospacing="0"/>
        <w:ind w:firstLine="709"/>
        <w:jc w:val="both"/>
        <w:rPr>
          <w:color w:val="000000" w:themeColor="text1"/>
          <w:sz w:val="28"/>
          <w:szCs w:val="28"/>
          <w:lang w:val="kk-KZ"/>
        </w:rPr>
      </w:pPr>
    </w:p>
    <w:p w14:paraId="70DEEA73" w14:textId="35AAFDE1" w:rsidR="00640160" w:rsidRPr="00D353CC" w:rsidRDefault="00640160" w:rsidP="00640160">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 xml:space="preserve">Кесте </w:t>
      </w:r>
      <w:r w:rsidR="00347081" w:rsidRPr="00D353CC">
        <w:rPr>
          <w:color w:val="000000" w:themeColor="text1"/>
          <w:sz w:val="28"/>
          <w:szCs w:val="28"/>
          <w:lang w:val="kk-KZ"/>
        </w:rPr>
        <w:t>3.1</w:t>
      </w:r>
      <w:r w:rsidR="00927E27" w:rsidRPr="00D353CC">
        <w:rPr>
          <w:color w:val="000000" w:themeColor="text1"/>
          <w:sz w:val="28"/>
          <w:szCs w:val="28"/>
          <w:lang w:val="kk-KZ"/>
        </w:rPr>
        <w:t>3</w:t>
      </w:r>
      <w:r w:rsidR="00347081" w:rsidRPr="00D353CC">
        <w:rPr>
          <w:color w:val="000000" w:themeColor="text1"/>
          <w:sz w:val="28"/>
          <w:szCs w:val="28"/>
          <w:lang w:val="kk-KZ"/>
        </w:rPr>
        <w:t xml:space="preserve"> -</w:t>
      </w:r>
      <w:r w:rsidRPr="00D353CC">
        <w:rPr>
          <w:color w:val="000000" w:themeColor="text1"/>
          <w:sz w:val="28"/>
          <w:szCs w:val="28"/>
          <w:lang w:val="kk-KZ"/>
        </w:rPr>
        <w:t xml:space="preserve"> Шламсыздандыруға дейінгі және кейінгі тұз құрамының химиялық талдауы</w:t>
      </w:r>
    </w:p>
    <w:tbl>
      <w:tblPr>
        <w:tblW w:w="0" w:type="auto"/>
        <w:jc w:val="center"/>
        <w:tblLook w:val="04A0" w:firstRow="1" w:lastRow="0" w:firstColumn="1" w:lastColumn="0" w:noHBand="0" w:noVBand="1"/>
      </w:tblPr>
      <w:tblGrid>
        <w:gridCol w:w="894"/>
        <w:gridCol w:w="892"/>
        <w:gridCol w:w="805"/>
        <w:gridCol w:w="790"/>
        <w:gridCol w:w="716"/>
        <w:gridCol w:w="578"/>
        <w:gridCol w:w="891"/>
        <w:gridCol w:w="891"/>
        <w:gridCol w:w="804"/>
        <w:gridCol w:w="790"/>
        <w:gridCol w:w="716"/>
        <w:gridCol w:w="578"/>
      </w:tblGrid>
      <w:tr w:rsidR="00C31396" w:rsidRPr="00D353CC" w14:paraId="180D9FFB" w14:textId="77777777" w:rsidTr="00163576">
        <w:trPr>
          <w:trHeight w:val="416"/>
          <w:jc w:val="center"/>
        </w:trPr>
        <w:tc>
          <w:tcPr>
            <w:tcW w:w="4712" w:type="dxa"/>
            <w:gridSpan w:val="6"/>
            <w:tcBorders>
              <w:top w:val="single" w:sz="4" w:space="0" w:color="auto"/>
              <w:left w:val="single" w:sz="4" w:space="0" w:color="auto"/>
              <w:bottom w:val="single" w:sz="4" w:space="0" w:color="auto"/>
              <w:right w:val="single" w:sz="4" w:space="0" w:color="auto"/>
            </w:tcBorders>
          </w:tcPr>
          <w:p w14:paraId="32D544B9" w14:textId="00C410E2" w:rsidR="00640160" w:rsidRPr="00D353CC" w:rsidRDefault="00927E27" w:rsidP="00640160">
            <w:pPr>
              <w:jc w:val="both"/>
              <w:rPr>
                <w:rFonts w:ascii="Times New Roman" w:hAnsi="Times New Roman" w:cs="Times New Roman"/>
                <w:color w:val="000000" w:themeColor="text1"/>
                <w:sz w:val="24"/>
                <w:szCs w:val="24"/>
                <w:lang w:val="kk-KZ"/>
              </w:rPr>
            </w:pPr>
            <w:bookmarkStart w:id="17" w:name="_Hlk164925104"/>
            <w:r w:rsidRPr="00D353CC">
              <w:rPr>
                <w:rFonts w:ascii="Times New Roman" w:hAnsi="Times New Roman" w:cs="Times New Roman"/>
                <w:color w:val="000000" w:themeColor="text1"/>
                <w:sz w:val="24"/>
                <w:szCs w:val="24"/>
                <w:lang w:val="kk-KZ"/>
              </w:rPr>
              <w:t xml:space="preserve">Шаймалауға </w:t>
            </w:r>
            <w:r w:rsidR="00640160" w:rsidRPr="00D353CC">
              <w:rPr>
                <w:rFonts w:ascii="Times New Roman" w:hAnsi="Times New Roman" w:cs="Times New Roman"/>
                <w:color w:val="000000" w:themeColor="text1"/>
                <w:sz w:val="24"/>
                <w:szCs w:val="24"/>
                <w:lang w:val="kk-KZ"/>
              </w:rPr>
              <w:t xml:space="preserve"> дейінгі тұз құрамы  %</w:t>
            </w:r>
          </w:p>
        </w:tc>
        <w:tc>
          <w:tcPr>
            <w:tcW w:w="4710" w:type="dxa"/>
            <w:gridSpan w:val="6"/>
            <w:tcBorders>
              <w:top w:val="single" w:sz="4" w:space="0" w:color="auto"/>
              <w:left w:val="single" w:sz="4" w:space="0" w:color="auto"/>
              <w:bottom w:val="single" w:sz="4" w:space="0" w:color="auto"/>
              <w:right w:val="single" w:sz="4" w:space="0" w:color="auto"/>
            </w:tcBorders>
            <w:hideMark/>
          </w:tcPr>
          <w:p w14:paraId="3ABA4C4B" w14:textId="181EA82E" w:rsidR="00640160" w:rsidRPr="00D353CC" w:rsidRDefault="00927E27" w:rsidP="00640160">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lang w:val="kk-KZ"/>
              </w:rPr>
              <w:t xml:space="preserve">Шаймалаудан  </w:t>
            </w:r>
            <w:r w:rsidR="00640160" w:rsidRPr="00D353CC">
              <w:rPr>
                <w:rFonts w:ascii="Times New Roman" w:hAnsi="Times New Roman" w:cs="Times New Roman"/>
                <w:color w:val="000000" w:themeColor="text1"/>
                <w:sz w:val="24"/>
                <w:szCs w:val="24"/>
                <w:lang w:val="kk-KZ"/>
              </w:rPr>
              <w:t>кейінгі тұз құрамы  %</w:t>
            </w:r>
          </w:p>
        </w:tc>
      </w:tr>
      <w:tr w:rsidR="00C31396" w:rsidRPr="00D353CC" w14:paraId="1020EAB0" w14:textId="77777777" w:rsidTr="00163576">
        <w:trPr>
          <w:jc w:val="center"/>
        </w:trPr>
        <w:tc>
          <w:tcPr>
            <w:tcW w:w="896" w:type="dxa"/>
            <w:tcBorders>
              <w:top w:val="single" w:sz="4" w:space="0" w:color="auto"/>
              <w:left w:val="single" w:sz="4" w:space="0" w:color="auto"/>
              <w:bottom w:val="single" w:sz="4" w:space="0" w:color="auto"/>
              <w:right w:val="single" w:sz="4" w:space="0" w:color="auto"/>
            </w:tcBorders>
            <w:hideMark/>
          </w:tcPr>
          <w:p w14:paraId="5DBF25A4" w14:textId="77777777" w:rsidR="00640160" w:rsidRPr="00D353CC" w:rsidRDefault="00640160" w:rsidP="00640160">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lang w:val="en-US"/>
              </w:rPr>
              <w:t xml:space="preserve">Mg </w:t>
            </w:r>
            <w:r w:rsidRPr="00D353CC">
              <w:rPr>
                <w:rFonts w:ascii="Times New Roman" w:hAnsi="Times New Roman" w:cs="Times New Roman"/>
                <w:color w:val="000000" w:themeColor="text1"/>
                <w:sz w:val="24"/>
                <w:szCs w:val="24"/>
                <w:vertAlign w:val="superscript"/>
                <w:lang w:val="en-US"/>
              </w:rPr>
              <w:t>2+</w:t>
            </w:r>
          </w:p>
        </w:tc>
        <w:tc>
          <w:tcPr>
            <w:tcW w:w="894" w:type="dxa"/>
            <w:tcBorders>
              <w:top w:val="single" w:sz="4" w:space="0" w:color="auto"/>
              <w:left w:val="single" w:sz="4" w:space="0" w:color="auto"/>
              <w:bottom w:val="single" w:sz="4" w:space="0" w:color="auto"/>
              <w:right w:val="single" w:sz="4" w:space="0" w:color="auto"/>
            </w:tcBorders>
            <w:hideMark/>
          </w:tcPr>
          <w:p w14:paraId="0913ED08" w14:textId="77777777" w:rsidR="00640160" w:rsidRPr="00D353CC" w:rsidRDefault="00640160" w:rsidP="00640160">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lang w:val="en-US"/>
              </w:rPr>
              <w:t xml:space="preserve">Ca </w:t>
            </w:r>
            <w:r w:rsidRPr="00D353CC">
              <w:rPr>
                <w:rFonts w:ascii="Times New Roman" w:hAnsi="Times New Roman" w:cs="Times New Roman"/>
                <w:color w:val="000000" w:themeColor="text1"/>
                <w:sz w:val="24"/>
                <w:szCs w:val="24"/>
                <w:vertAlign w:val="superscript"/>
                <w:lang w:val="en-US"/>
              </w:rPr>
              <w:t>2+</w:t>
            </w:r>
          </w:p>
        </w:tc>
        <w:tc>
          <w:tcPr>
            <w:tcW w:w="813" w:type="dxa"/>
            <w:tcBorders>
              <w:top w:val="single" w:sz="4" w:space="0" w:color="auto"/>
              <w:left w:val="single" w:sz="4" w:space="0" w:color="auto"/>
              <w:bottom w:val="single" w:sz="4" w:space="0" w:color="auto"/>
              <w:right w:val="single" w:sz="4" w:space="0" w:color="auto"/>
            </w:tcBorders>
            <w:hideMark/>
          </w:tcPr>
          <w:p w14:paraId="5C790753" w14:textId="77777777" w:rsidR="00640160" w:rsidRPr="00D353CC" w:rsidRDefault="00640160" w:rsidP="00640160">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lang w:val="en-US"/>
              </w:rPr>
              <w:t xml:space="preserve">Cl </w:t>
            </w:r>
            <w:r w:rsidRPr="00D353CC">
              <w:rPr>
                <w:rFonts w:ascii="Times New Roman" w:hAnsi="Times New Roman" w:cs="Times New Roman"/>
                <w:color w:val="000000" w:themeColor="text1"/>
                <w:sz w:val="24"/>
                <w:szCs w:val="24"/>
                <w:vertAlign w:val="superscript"/>
                <w:lang w:val="en-US"/>
              </w:rPr>
              <w:t>-</w:t>
            </w:r>
          </w:p>
        </w:tc>
        <w:tc>
          <w:tcPr>
            <w:tcW w:w="800" w:type="dxa"/>
            <w:tcBorders>
              <w:top w:val="single" w:sz="4" w:space="0" w:color="auto"/>
              <w:left w:val="single" w:sz="4" w:space="0" w:color="auto"/>
              <w:bottom w:val="single" w:sz="4" w:space="0" w:color="auto"/>
              <w:right w:val="single" w:sz="4" w:space="0" w:color="auto"/>
            </w:tcBorders>
            <w:hideMark/>
          </w:tcPr>
          <w:p w14:paraId="2A1AD691" w14:textId="77777777" w:rsidR="00640160" w:rsidRPr="00D353CC" w:rsidRDefault="00640160" w:rsidP="00640160">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lang w:val="en-US"/>
              </w:rPr>
              <w:t>SO</w:t>
            </w:r>
            <w:r w:rsidRPr="00D353CC">
              <w:rPr>
                <w:rFonts w:ascii="Times New Roman" w:hAnsi="Times New Roman" w:cs="Times New Roman"/>
                <w:color w:val="000000" w:themeColor="text1"/>
                <w:sz w:val="24"/>
                <w:szCs w:val="24"/>
                <w:vertAlign w:val="subscript"/>
                <w:lang w:val="en-US"/>
              </w:rPr>
              <w:t>4</w:t>
            </w:r>
            <w:r w:rsidRPr="00D353CC">
              <w:rPr>
                <w:rFonts w:ascii="Times New Roman" w:hAnsi="Times New Roman" w:cs="Times New Roman"/>
                <w:color w:val="000000" w:themeColor="text1"/>
                <w:sz w:val="24"/>
                <w:szCs w:val="24"/>
                <w:vertAlign w:val="superscript"/>
                <w:lang w:val="en-US"/>
              </w:rPr>
              <w:t>2-</w:t>
            </w:r>
          </w:p>
        </w:tc>
        <w:tc>
          <w:tcPr>
            <w:tcW w:w="731" w:type="dxa"/>
            <w:tcBorders>
              <w:top w:val="single" w:sz="4" w:space="0" w:color="auto"/>
              <w:left w:val="single" w:sz="4" w:space="0" w:color="auto"/>
              <w:bottom w:val="single" w:sz="4" w:space="0" w:color="auto"/>
              <w:right w:val="single" w:sz="4" w:space="0" w:color="auto"/>
            </w:tcBorders>
            <w:hideMark/>
          </w:tcPr>
          <w:p w14:paraId="62A6433A" w14:textId="77777777" w:rsidR="00640160" w:rsidRPr="00D353CC" w:rsidRDefault="00640160" w:rsidP="00640160">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lang w:val="en-US"/>
              </w:rPr>
              <w:t xml:space="preserve">Na </w:t>
            </w:r>
            <w:r w:rsidRPr="00D353CC">
              <w:rPr>
                <w:rFonts w:ascii="Times New Roman" w:hAnsi="Times New Roman" w:cs="Times New Roman"/>
                <w:color w:val="000000" w:themeColor="text1"/>
                <w:sz w:val="24"/>
                <w:szCs w:val="24"/>
                <w:vertAlign w:val="superscript"/>
                <w:lang w:val="en-US"/>
              </w:rPr>
              <w:t>+</w:t>
            </w:r>
          </w:p>
        </w:tc>
        <w:tc>
          <w:tcPr>
            <w:tcW w:w="578" w:type="dxa"/>
            <w:tcBorders>
              <w:top w:val="single" w:sz="4" w:space="0" w:color="auto"/>
              <w:left w:val="single" w:sz="4" w:space="0" w:color="auto"/>
              <w:bottom w:val="single" w:sz="4" w:space="0" w:color="auto"/>
              <w:right w:val="single" w:sz="4" w:space="0" w:color="auto"/>
            </w:tcBorders>
            <w:hideMark/>
          </w:tcPr>
          <w:p w14:paraId="1F6DFE02" w14:textId="1F058A9A" w:rsidR="00640160" w:rsidRPr="00D353CC" w:rsidRDefault="0063553A" w:rsidP="00640160">
            <w:pPr>
              <w:jc w:val="both"/>
              <w:rPr>
                <w:rFonts w:ascii="Times New Roman" w:hAnsi="Times New Roman" w:cs="Times New Roman"/>
                <w:strike/>
                <w:color w:val="000000" w:themeColor="text1"/>
                <w:sz w:val="24"/>
                <w:szCs w:val="24"/>
                <w:lang w:val="kk-KZ"/>
              </w:rPr>
            </w:pPr>
            <w:r w:rsidRPr="00D353CC">
              <w:rPr>
                <w:rFonts w:ascii="Times New Roman" w:hAnsi="Times New Roman" w:cs="Times New Roman"/>
                <w:color w:val="000000" w:themeColor="text1"/>
                <w:sz w:val="24"/>
                <w:szCs w:val="24"/>
                <w:lang w:val="kk-KZ"/>
              </w:rPr>
              <w:t>Е.з.</w:t>
            </w:r>
          </w:p>
        </w:tc>
        <w:tc>
          <w:tcPr>
            <w:tcW w:w="894" w:type="dxa"/>
            <w:tcBorders>
              <w:top w:val="single" w:sz="4" w:space="0" w:color="auto"/>
              <w:left w:val="single" w:sz="4" w:space="0" w:color="auto"/>
              <w:bottom w:val="single" w:sz="4" w:space="0" w:color="auto"/>
              <w:right w:val="single" w:sz="4" w:space="0" w:color="auto"/>
            </w:tcBorders>
            <w:hideMark/>
          </w:tcPr>
          <w:p w14:paraId="59B668D1" w14:textId="77777777" w:rsidR="00640160" w:rsidRPr="00D353CC" w:rsidRDefault="00640160" w:rsidP="00640160">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lang w:val="en-US"/>
              </w:rPr>
              <w:t xml:space="preserve">Mg </w:t>
            </w:r>
            <w:r w:rsidRPr="00D353CC">
              <w:rPr>
                <w:rFonts w:ascii="Times New Roman" w:hAnsi="Times New Roman" w:cs="Times New Roman"/>
                <w:color w:val="000000" w:themeColor="text1"/>
                <w:sz w:val="24"/>
                <w:szCs w:val="24"/>
                <w:vertAlign w:val="superscript"/>
                <w:lang w:val="en-US"/>
              </w:rPr>
              <w:t>2+</w:t>
            </w:r>
          </w:p>
        </w:tc>
        <w:tc>
          <w:tcPr>
            <w:tcW w:w="894" w:type="dxa"/>
            <w:tcBorders>
              <w:top w:val="single" w:sz="4" w:space="0" w:color="auto"/>
              <w:left w:val="single" w:sz="4" w:space="0" w:color="auto"/>
              <w:bottom w:val="single" w:sz="4" w:space="0" w:color="auto"/>
              <w:right w:val="single" w:sz="4" w:space="0" w:color="auto"/>
            </w:tcBorders>
            <w:hideMark/>
          </w:tcPr>
          <w:p w14:paraId="45E00ED0" w14:textId="77777777" w:rsidR="00640160" w:rsidRPr="00D353CC" w:rsidRDefault="00640160" w:rsidP="00640160">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lang w:val="en-US"/>
              </w:rPr>
              <w:t xml:space="preserve">Ca </w:t>
            </w:r>
            <w:r w:rsidRPr="00D353CC">
              <w:rPr>
                <w:rFonts w:ascii="Times New Roman" w:hAnsi="Times New Roman" w:cs="Times New Roman"/>
                <w:color w:val="000000" w:themeColor="text1"/>
                <w:sz w:val="24"/>
                <w:szCs w:val="24"/>
                <w:vertAlign w:val="superscript"/>
                <w:lang w:val="en-US"/>
              </w:rPr>
              <w:t>2+</w:t>
            </w:r>
          </w:p>
        </w:tc>
        <w:tc>
          <w:tcPr>
            <w:tcW w:w="813" w:type="dxa"/>
            <w:tcBorders>
              <w:top w:val="single" w:sz="4" w:space="0" w:color="auto"/>
              <w:left w:val="single" w:sz="4" w:space="0" w:color="auto"/>
              <w:bottom w:val="single" w:sz="4" w:space="0" w:color="auto"/>
              <w:right w:val="single" w:sz="4" w:space="0" w:color="auto"/>
            </w:tcBorders>
            <w:hideMark/>
          </w:tcPr>
          <w:p w14:paraId="3FA52930" w14:textId="77777777" w:rsidR="00640160" w:rsidRPr="00D353CC" w:rsidRDefault="00640160" w:rsidP="00640160">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lang w:val="en-US"/>
              </w:rPr>
              <w:t xml:space="preserve">Cl </w:t>
            </w:r>
            <w:r w:rsidRPr="00D353CC">
              <w:rPr>
                <w:rFonts w:ascii="Times New Roman" w:hAnsi="Times New Roman" w:cs="Times New Roman"/>
                <w:color w:val="000000" w:themeColor="text1"/>
                <w:sz w:val="24"/>
                <w:szCs w:val="24"/>
                <w:vertAlign w:val="superscript"/>
                <w:lang w:val="en-US"/>
              </w:rPr>
              <w:t>-</w:t>
            </w:r>
          </w:p>
        </w:tc>
        <w:tc>
          <w:tcPr>
            <w:tcW w:w="800" w:type="dxa"/>
            <w:tcBorders>
              <w:top w:val="single" w:sz="4" w:space="0" w:color="auto"/>
              <w:left w:val="single" w:sz="4" w:space="0" w:color="auto"/>
              <w:bottom w:val="single" w:sz="4" w:space="0" w:color="auto"/>
              <w:right w:val="single" w:sz="4" w:space="0" w:color="auto"/>
            </w:tcBorders>
            <w:hideMark/>
          </w:tcPr>
          <w:p w14:paraId="3E29F84B" w14:textId="77777777" w:rsidR="00640160" w:rsidRPr="00D353CC" w:rsidRDefault="00640160" w:rsidP="00640160">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lang w:val="en-US"/>
              </w:rPr>
              <w:t>SO</w:t>
            </w:r>
            <w:r w:rsidRPr="00D353CC">
              <w:rPr>
                <w:rFonts w:ascii="Times New Roman" w:hAnsi="Times New Roman" w:cs="Times New Roman"/>
                <w:color w:val="000000" w:themeColor="text1"/>
                <w:sz w:val="24"/>
                <w:szCs w:val="24"/>
                <w:vertAlign w:val="subscript"/>
                <w:lang w:val="en-US"/>
              </w:rPr>
              <w:t>4</w:t>
            </w:r>
            <w:r w:rsidRPr="00D353CC">
              <w:rPr>
                <w:rFonts w:ascii="Times New Roman" w:hAnsi="Times New Roman" w:cs="Times New Roman"/>
                <w:color w:val="000000" w:themeColor="text1"/>
                <w:sz w:val="24"/>
                <w:szCs w:val="24"/>
                <w:vertAlign w:val="superscript"/>
                <w:lang w:val="en-US"/>
              </w:rPr>
              <w:t>2-</w:t>
            </w:r>
          </w:p>
        </w:tc>
        <w:tc>
          <w:tcPr>
            <w:tcW w:w="731" w:type="dxa"/>
            <w:tcBorders>
              <w:top w:val="single" w:sz="4" w:space="0" w:color="auto"/>
              <w:left w:val="single" w:sz="4" w:space="0" w:color="auto"/>
              <w:bottom w:val="single" w:sz="4" w:space="0" w:color="auto"/>
              <w:right w:val="single" w:sz="4" w:space="0" w:color="auto"/>
            </w:tcBorders>
            <w:hideMark/>
          </w:tcPr>
          <w:p w14:paraId="6B2737A0" w14:textId="77777777" w:rsidR="00640160" w:rsidRPr="00D353CC" w:rsidRDefault="00640160" w:rsidP="00640160">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lang w:val="en-US"/>
              </w:rPr>
              <w:t xml:space="preserve">Na </w:t>
            </w:r>
            <w:r w:rsidRPr="00D353CC">
              <w:rPr>
                <w:rFonts w:ascii="Times New Roman" w:hAnsi="Times New Roman" w:cs="Times New Roman"/>
                <w:color w:val="000000" w:themeColor="text1"/>
                <w:sz w:val="24"/>
                <w:szCs w:val="24"/>
                <w:vertAlign w:val="superscript"/>
                <w:lang w:val="en-US"/>
              </w:rPr>
              <w:t>+</w:t>
            </w:r>
          </w:p>
        </w:tc>
        <w:tc>
          <w:tcPr>
            <w:tcW w:w="578" w:type="dxa"/>
            <w:tcBorders>
              <w:top w:val="single" w:sz="4" w:space="0" w:color="auto"/>
              <w:left w:val="single" w:sz="4" w:space="0" w:color="auto"/>
              <w:bottom w:val="single" w:sz="4" w:space="0" w:color="auto"/>
              <w:right w:val="single" w:sz="4" w:space="0" w:color="auto"/>
            </w:tcBorders>
            <w:hideMark/>
          </w:tcPr>
          <w:p w14:paraId="03C3E14F" w14:textId="77777777" w:rsidR="0063553A" w:rsidRPr="00D353CC" w:rsidRDefault="0063553A" w:rsidP="0063553A">
            <w:pPr>
              <w:jc w:val="both"/>
              <w:rPr>
                <w:rFonts w:ascii="Times New Roman" w:hAnsi="Times New Roman" w:cs="Times New Roman"/>
                <w:strike/>
                <w:color w:val="000000" w:themeColor="text1"/>
                <w:sz w:val="24"/>
                <w:szCs w:val="24"/>
                <w:lang w:val="kk-KZ"/>
              </w:rPr>
            </w:pPr>
            <w:r w:rsidRPr="00D353CC">
              <w:rPr>
                <w:rFonts w:ascii="Times New Roman" w:hAnsi="Times New Roman" w:cs="Times New Roman"/>
                <w:color w:val="000000" w:themeColor="text1"/>
                <w:sz w:val="24"/>
                <w:szCs w:val="24"/>
                <w:lang w:val="kk-KZ"/>
              </w:rPr>
              <w:t>Е.з.</w:t>
            </w:r>
          </w:p>
          <w:p w14:paraId="5A8DE1EB" w14:textId="2FA51D1D" w:rsidR="00640160" w:rsidRPr="00D353CC" w:rsidRDefault="00640160" w:rsidP="0063553A">
            <w:pPr>
              <w:jc w:val="both"/>
              <w:rPr>
                <w:rFonts w:ascii="Times New Roman" w:hAnsi="Times New Roman" w:cs="Times New Roman"/>
                <w:color w:val="000000" w:themeColor="text1"/>
                <w:sz w:val="24"/>
                <w:szCs w:val="24"/>
              </w:rPr>
            </w:pPr>
          </w:p>
        </w:tc>
      </w:tr>
      <w:tr w:rsidR="00C31396" w:rsidRPr="00D353CC" w14:paraId="32AD256A" w14:textId="77777777" w:rsidTr="00163576">
        <w:trPr>
          <w:jc w:val="center"/>
        </w:trPr>
        <w:tc>
          <w:tcPr>
            <w:tcW w:w="896" w:type="dxa"/>
            <w:tcBorders>
              <w:top w:val="single" w:sz="4" w:space="0" w:color="auto"/>
              <w:left w:val="single" w:sz="4" w:space="0" w:color="auto"/>
              <w:bottom w:val="single" w:sz="4" w:space="0" w:color="auto"/>
              <w:right w:val="single" w:sz="4" w:space="0" w:color="auto"/>
            </w:tcBorders>
            <w:hideMark/>
          </w:tcPr>
          <w:p w14:paraId="59D80E25" w14:textId="77777777" w:rsidR="00640160" w:rsidRPr="00D353CC" w:rsidRDefault="00640160" w:rsidP="00640160">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lang w:val="kk-KZ"/>
              </w:rPr>
              <w:t>0,2857</w:t>
            </w:r>
          </w:p>
        </w:tc>
        <w:tc>
          <w:tcPr>
            <w:tcW w:w="894" w:type="dxa"/>
            <w:tcBorders>
              <w:top w:val="single" w:sz="4" w:space="0" w:color="auto"/>
              <w:left w:val="single" w:sz="4" w:space="0" w:color="auto"/>
              <w:bottom w:val="single" w:sz="4" w:space="0" w:color="auto"/>
              <w:right w:val="single" w:sz="4" w:space="0" w:color="auto"/>
            </w:tcBorders>
            <w:hideMark/>
          </w:tcPr>
          <w:p w14:paraId="50A381B9" w14:textId="77777777" w:rsidR="00640160" w:rsidRPr="00D353CC" w:rsidRDefault="00640160" w:rsidP="00640160">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lang w:val="kk-KZ"/>
              </w:rPr>
              <w:t>0,8807</w:t>
            </w:r>
          </w:p>
        </w:tc>
        <w:tc>
          <w:tcPr>
            <w:tcW w:w="813" w:type="dxa"/>
            <w:tcBorders>
              <w:top w:val="single" w:sz="4" w:space="0" w:color="auto"/>
              <w:left w:val="single" w:sz="4" w:space="0" w:color="auto"/>
              <w:bottom w:val="single" w:sz="4" w:space="0" w:color="auto"/>
              <w:right w:val="single" w:sz="4" w:space="0" w:color="auto"/>
            </w:tcBorders>
            <w:hideMark/>
          </w:tcPr>
          <w:p w14:paraId="2BB47FB5" w14:textId="77777777" w:rsidR="00640160" w:rsidRPr="00D353CC" w:rsidRDefault="00640160" w:rsidP="00640160">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lang w:val="kk-KZ"/>
              </w:rPr>
              <w:t>53,42</w:t>
            </w:r>
          </w:p>
        </w:tc>
        <w:tc>
          <w:tcPr>
            <w:tcW w:w="800" w:type="dxa"/>
            <w:tcBorders>
              <w:top w:val="single" w:sz="4" w:space="0" w:color="auto"/>
              <w:left w:val="single" w:sz="4" w:space="0" w:color="auto"/>
              <w:bottom w:val="single" w:sz="4" w:space="0" w:color="auto"/>
              <w:right w:val="single" w:sz="4" w:space="0" w:color="auto"/>
            </w:tcBorders>
            <w:hideMark/>
          </w:tcPr>
          <w:p w14:paraId="46941301" w14:textId="77777777" w:rsidR="00640160" w:rsidRPr="00D353CC" w:rsidRDefault="00640160" w:rsidP="00640160">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lang w:val="kk-KZ"/>
              </w:rPr>
              <w:t>1,83</w:t>
            </w:r>
          </w:p>
        </w:tc>
        <w:tc>
          <w:tcPr>
            <w:tcW w:w="731" w:type="dxa"/>
            <w:tcBorders>
              <w:top w:val="single" w:sz="4" w:space="0" w:color="auto"/>
              <w:left w:val="single" w:sz="4" w:space="0" w:color="auto"/>
              <w:bottom w:val="single" w:sz="4" w:space="0" w:color="auto"/>
              <w:right w:val="single" w:sz="4" w:space="0" w:color="auto"/>
            </w:tcBorders>
            <w:hideMark/>
          </w:tcPr>
          <w:p w14:paraId="39A9D572" w14:textId="77777777" w:rsidR="00640160" w:rsidRPr="00D353CC" w:rsidRDefault="00640160" w:rsidP="00640160">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lang w:val="kk-KZ"/>
              </w:rPr>
              <w:t>35,3</w:t>
            </w:r>
          </w:p>
        </w:tc>
        <w:tc>
          <w:tcPr>
            <w:tcW w:w="578" w:type="dxa"/>
            <w:tcBorders>
              <w:top w:val="single" w:sz="4" w:space="0" w:color="auto"/>
              <w:left w:val="single" w:sz="4" w:space="0" w:color="auto"/>
              <w:bottom w:val="single" w:sz="4" w:space="0" w:color="auto"/>
              <w:right w:val="single" w:sz="4" w:space="0" w:color="auto"/>
            </w:tcBorders>
            <w:hideMark/>
          </w:tcPr>
          <w:p w14:paraId="436E4636" w14:textId="77777777" w:rsidR="00640160" w:rsidRPr="00D353CC" w:rsidRDefault="00640160" w:rsidP="00640160">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lang w:val="kk-KZ"/>
              </w:rPr>
              <w:t>3,3</w:t>
            </w:r>
          </w:p>
        </w:tc>
        <w:tc>
          <w:tcPr>
            <w:tcW w:w="894" w:type="dxa"/>
            <w:tcBorders>
              <w:top w:val="single" w:sz="4" w:space="0" w:color="auto"/>
              <w:left w:val="single" w:sz="4" w:space="0" w:color="auto"/>
              <w:bottom w:val="single" w:sz="4" w:space="0" w:color="auto"/>
              <w:right w:val="single" w:sz="4" w:space="0" w:color="auto"/>
            </w:tcBorders>
            <w:hideMark/>
          </w:tcPr>
          <w:p w14:paraId="7888709D" w14:textId="77777777" w:rsidR="00640160" w:rsidRPr="00D353CC" w:rsidRDefault="00640160" w:rsidP="00640160">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lang w:val="kk-KZ"/>
              </w:rPr>
              <w:t>0,2857</w:t>
            </w:r>
          </w:p>
        </w:tc>
        <w:tc>
          <w:tcPr>
            <w:tcW w:w="894" w:type="dxa"/>
            <w:tcBorders>
              <w:top w:val="single" w:sz="4" w:space="0" w:color="auto"/>
              <w:left w:val="single" w:sz="4" w:space="0" w:color="auto"/>
              <w:bottom w:val="single" w:sz="4" w:space="0" w:color="auto"/>
              <w:right w:val="single" w:sz="4" w:space="0" w:color="auto"/>
            </w:tcBorders>
            <w:hideMark/>
          </w:tcPr>
          <w:p w14:paraId="25551F90" w14:textId="77777777" w:rsidR="00640160" w:rsidRPr="00D353CC" w:rsidRDefault="00640160" w:rsidP="00640160">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lang w:val="kk-KZ"/>
              </w:rPr>
              <w:t>0,8807</w:t>
            </w:r>
          </w:p>
        </w:tc>
        <w:tc>
          <w:tcPr>
            <w:tcW w:w="813" w:type="dxa"/>
            <w:tcBorders>
              <w:top w:val="single" w:sz="4" w:space="0" w:color="auto"/>
              <w:left w:val="single" w:sz="4" w:space="0" w:color="auto"/>
              <w:bottom w:val="single" w:sz="4" w:space="0" w:color="auto"/>
              <w:right w:val="single" w:sz="4" w:space="0" w:color="auto"/>
            </w:tcBorders>
            <w:hideMark/>
          </w:tcPr>
          <w:p w14:paraId="4DA899C6" w14:textId="77777777" w:rsidR="00640160" w:rsidRPr="00D353CC" w:rsidRDefault="00640160" w:rsidP="00640160">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lang w:val="kk-KZ"/>
              </w:rPr>
              <w:t>53,42</w:t>
            </w:r>
          </w:p>
        </w:tc>
        <w:tc>
          <w:tcPr>
            <w:tcW w:w="800" w:type="dxa"/>
            <w:tcBorders>
              <w:top w:val="single" w:sz="4" w:space="0" w:color="auto"/>
              <w:left w:val="single" w:sz="4" w:space="0" w:color="auto"/>
              <w:bottom w:val="single" w:sz="4" w:space="0" w:color="auto"/>
              <w:right w:val="single" w:sz="4" w:space="0" w:color="auto"/>
            </w:tcBorders>
            <w:hideMark/>
          </w:tcPr>
          <w:p w14:paraId="58201F30" w14:textId="77777777" w:rsidR="00640160" w:rsidRPr="00D353CC" w:rsidRDefault="00640160" w:rsidP="00640160">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lang w:val="kk-KZ"/>
              </w:rPr>
              <w:t>1,83</w:t>
            </w:r>
          </w:p>
        </w:tc>
        <w:tc>
          <w:tcPr>
            <w:tcW w:w="731" w:type="dxa"/>
            <w:tcBorders>
              <w:top w:val="single" w:sz="4" w:space="0" w:color="auto"/>
              <w:left w:val="single" w:sz="4" w:space="0" w:color="auto"/>
              <w:bottom w:val="single" w:sz="4" w:space="0" w:color="auto"/>
              <w:right w:val="single" w:sz="4" w:space="0" w:color="auto"/>
            </w:tcBorders>
            <w:hideMark/>
          </w:tcPr>
          <w:p w14:paraId="6359619B" w14:textId="77777777" w:rsidR="00640160" w:rsidRPr="00D353CC" w:rsidRDefault="00640160" w:rsidP="00640160">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lang w:val="kk-KZ"/>
              </w:rPr>
              <w:t>35,3</w:t>
            </w:r>
          </w:p>
        </w:tc>
        <w:tc>
          <w:tcPr>
            <w:tcW w:w="578" w:type="dxa"/>
            <w:tcBorders>
              <w:top w:val="single" w:sz="4" w:space="0" w:color="auto"/>
              <w:left w:val="single" w:sz="4" w:space="0" w:color="auto"/>
              <w:bottom w:val="single" w:sz="4" w:space="0" w:color="auto"/>
              <w:right w:val="single" w:sz="4" w:space="0" w:color="auto"/>
            </w:tcBorders>
            <w:hideMark/>
          </w:tcPr>
          <w:p w14:paraId="77026A18" w14:textId="77777777" w:rsidR="00640160" w:rsidRPr="00D353CC" w:rsidRDefault="00640160" w:rsidP="00640160">
            <w:pPr>
              <w:jc w:val="both"/>
              <w:rPr>
                <w:rFonts w:ascii="Times New Roman" w:hAnsi="Times New Roman" w:cs="Times New Roman"/>
                <w:color w:val="000000" w:themeColor="text1"/>
                <w:sz w:val="24"/>
                <w:szCs w:val="24"/>
                <w:lang w:val="kk-KZ"/>
              </w:rPr>
            </w:pPr>
            <w:r w:rsidRPr="00D353CC">
              <w:rPr>
                <w:rFonts w:ascii="Times New Roman" w:hAnsi="Times New Roman" w:cs="Times New Roman"/>
                <w:color w:val="000000" w:themeColor="text1"/>
                <w:sz w:val="24"/>
                <w:szCs w:val="24"/>
                <w:lang w:val="kk-KZ"/>
              </w:rPr>
              <w:t>0,9</w:t>
            </w:r>
          </w:p>
        </w:tc>
      </w:tr>
      <w:bookmarkEnd w:id="17"/>
    </w:tbl>
    <w:p w14:paraId="37810F60" w14:textId="77777777" w:rsidR="00640160" w:rsidRPr="00D353CC" w:rsidRDefault="00640160" w:rsidP="00640160">
      <w:pPr>
        <w:spacing w:after="0" w:line="240" w:lineRule="auto"/>
        <w:jc w:val="both"/>
        <w:rPr>
          <w:rFonts w:ascii="Times New Roman" w:hAnsi="Times New Roman" w:cs="Times New Roman"/>
          <w:color w:val="000000" w:themeColor="text1"/>
          <w:sz w:val="28"/>
          <w:szCs w:val="28"/>
          <w:lang w:val="kk-KZ"/>
        </w:rPr>
      </w:pPr>
    </w:p>
    <w:p w14:paraId="37FACE41" w14:textId="77CB3F52" w:rsidR="0070737D" w:rsidRPr="00D353CC" w:rsidRDefault="00927E27" w:rsidP="00640160">
      <w:pPr>
        <w:spacing w:after="0" w:line="240" w:lineRule="auto"/>
        <w:ind w:firstLine="709"/>
        <w:jc w:val="both"/>
        <w:rPr>
          <w:rStyle w:val="anegp0gi0b9av8jahpyh"/>
          <w:rFonts w:ascii="Times New Roman" w:hAnsi="Times New Roman" w:cs="Times New Roman"/>
          <w:color w:val="000000" w:themeColor="text1"/>
          <w:sz w:val="28"/>
          <w:szCs w:val="28"/>
          <w:lang w:val="kk-KZ"/>
        </w:rPr>
      </w:pPr>
      <w:r w:rsidRPr="00D353CC">
        <w:rPr>
          <w:rStyle w:val="anegp0gi0b9av8jahpyh"/>
          <w:rFonts w:ascii="Times New Roman" w:hAnsi="Times New Roman" w:cs="Times New Roman"/>
          <w:color w:val="000000" w:themeColor="text1"/>
          <w:sz w:val="28"/>
          <w:szCs w:val="28"/>
          <w:lang w:val="kk-KZ"/>
        </w:rPr>
        <w:t xml:space="preserve">Алдын ала зерттеулер бойынша тұз құрамындағы ерімейтін қалдық кристалды және </w:t>
      </w:r>
      <w:r w:rsidR="0070737D" w:rsidRPr="00D353CC">
        <w:rPr>
          <w:rStyle w:val="anegp0gi0b9av8jahpyh"/>
          <w:rFonts w:ascii="Times New Roman" w:hAnsi="Times New Roman" w:cs="Times New Roman"/>
          <w:color w:val="000000" w:themeColor="text1"/>
          <w:sz w:val="28"/>
          <w:szCs w:val="28"/>
          <w:lang w:val="kk-KZ"/>
        </w:rPr>
        <w:t>сазды</w:t>
      </w:r>
      <w:r w:rsidRPr="00D353CC">
        <w:rPr>
          <w:rStyle w:val="anegp0gi0b9av8jahpyh"/>
          <w:rFonts w:ascii="Times New Roman" w:hAnsi="Times New Roman" w:cs="Times New Roman"/>
          <w:color w:val="000000" w:themeColor="text1"/>
          <w:sz w:val="28"/>
          <w:szCs w:val="28"/>
          <w:lang w:val="kk-KZ"/>
        </w:rPr>
        <w:t xml:space="preserve"> екі фазадан тұратындығы анықталған еді. </w:t>
      </w:r>
      <w:r w:rsidR="0070737D" w:rsidRPr="00D353CC">
        <w:rPr>
          <w:rStyle w:val="anegp0gi0b9av8jahpyh"/>
          <w:rFonts w:ascii="Times New Roman" w:hAnsi="Times New Roman" w:cs="Times New Roman"/>
          <w:color w:val="000000" w:themeColor="text1"/>
          <w:sz w:val="28"/>
          <w:szCs w:val="28"/>
          <w:lang w:val="kk-KZ"/>
        </w:rPr>
        <w:t xml:space="preserve"> Шаймалау барысында саз тәріздес ерімейтін қалдық фазасы аналық ерітіндімен бірге жуылып кетеді. Ал кестедегі 0,9</w:t>
      </w:r>
      <w:r w:rsidR="0070737D" w:rsidRPr="00D353CC">
        <w:rPr>
          <w:rFonts w:ascii="Times New Roman" w:hAnsi="Times New Roman"/>
          <w:color w:val="000000" w:themeColor="text1"/>
          <w:sz w:val="24"/>
          <w:szCs w:val="24"/>
          <w:lang w:val="kk-KZ"/>
        </w:rPr>
        <w:t>%</w:t>
      </w:r>
      <w:r w:rsidR="0070737D" w:rsidRPr="00D353CC">
        <w:rPr>
          <w:rStyle w:val="anegp0gi0b9av8jahpyh"/>
          <w:rFonts w:ascii="Times New Roman" w:hAnsi="Times New Roman" w:cs="Times New Roman"/>
          <w:color w:val="000000" w:themeColor="text1"/>
          <w:sz w:val="28"/>
          <w:szCs w:val="28"/>
          <w:lang w:val="kk-KZ"/>
        </w:rPr>
        <w:t xml:space="preserve"> ерімейтін қалдық кристалды күйде тұзбен бірге қалатын кальций сульфаты. </w:t>
      </w:r>
    </w:p>
    <w:p w14:paraId="47852209" w14:textId="40A11A42" w:rsidR="00163576" w:rsidRPr="00D353CC" w:rsidRDefault="0063553A" w:rsidP="003964B2">
      <w:pPr>
        <w:spacing w:after="0" w:line="240" w:lineRule="auto"/>
        <w:ind w:firstLine="709"/>
        <w:jc w:val="both"/>
        <w:rPr>
          <w:rFonts w:ascii="Times New Roman" w:hAnsi="Times New Roman" w:cs="Times New Roman"/>
          <w:color w:val="000000" w:themeColor="text1"/>
          <w:sz w:val="28"/>
          <w:szCs w:val="28"/>
          <w:lang w:val="kk-KZ"/>
        </w:rPr>
      </w:pPr>
      <w:r w:rsidRPr="00D353CC">
        <w:rPr>
          <w:rStyle w:val="anegp0gi0b9av8jahpyh"/>
          <w:rFonts w:ascii="Times New Roman" w:hAnsi="Times New Roman" w:cs="Times New Roman"/>
          <w:color w:val="000000" w:themeColor="text1"/>
          <w:sz w:val="28"/>
          <w:szCs w:val="28"/>
          <w:lang w:val="kk-KZ"/>
        </w:rPr>
        <w:t>Ерімейтін заттан тазартылған т</w:t>
      </w:r>
      <w:r w:rsidR="00640160" w:rsidRPr="00D353CC">
        <w:rPr>
          <w:rStyle w:val="anegp0gi0b9av8jahpyh"/>
          <w:rFonts w:ascii="Times New Roman" w:hAnsi="Times New Roman" w:cs="Times New Roman"/>
          <w:color w:val="000000" w:themeColor="text1"/>
          <w:sz w:val="28"/>
          <w:szCs w:val="28"/>
          <w:lang w:val="kk-KZ"/>
        </w:rPr>
        <w:t>ұзды</w:t>
      </w:r>
      <w:r w:rsidR="00640160" w:rsidRPr="00D353CC">
        <w:rPr>
          <w:rFonts w:ascii="Times New Roman" w:hAnsi="Times New Roman" w:cs="Times New Roman"/>
          <w:color w:val="000000" w:themeColor="text1"/>
          <w:sz w:val="28"/>
          <w:szCs w:val="28"/>
          <w:lang w:val="kk-KZ"/>
        </w:rPr>
        <w:t xml:space="preserve"> </w:t>
      </w:r>
      <w:r w:rsidR="00640160" w:rsidRPr="00D353CC">
        <w:rPr>
          <w:rStyle w:val="anegp0gi0b9av8jahpyh"/>
          <w:rFonts w:ascii="Times New Roman" w:hAnsi="Times New Roman" w:cs="Times New Roman"/>
          <w:color w:val="000000" w:themeColor="text1"/>
          <w:sz w:val="28"/>
          <w:szCs w:val="28"/>
          <w:lang w:val="kk-KZ"/>
        </w:rPr>
        <w:t xml:space="preserve">ерітіндіні </w:t>
      </w:r>
      <w:r w:rsidRPr="00D353CC">
        <w:rPr>
          <w:rFonts w:ascii="Times New Roman" w:hAnsi="Times New Roman"/>
          <w:color w:val="000000" w:themeColor="text1"/>
          <w:sz w:val="28"/>
          <w:szCs w:val="28"/>
          <w:lang w:val="kk-KZ"/>
        </w:rPr>
        <w:t>Mg</w:t>
      </w:r>
      <w:r w:rsidRPr="00D353CC">
        <w:rPr>
          <w:rFonts w:ascii="Times New Roman" w:hAnsi="Times New Roman"/>
          <w:color w:val="000000" w:themeColor="text1"/>
          <w:sz w:val="28"/>
          <w:szCs w:val="28"/>
          <w:vertAlign w:val="superscript"/>
          <w:lang w:val="kk-KZ"/>
        </w:rPr>
        <w:t>2+</w:t>
      </w:r>
      <w:r w:rsidRPr="00D353CC">
        <w:rPr>
          <w:rFonts w:ascii="Times New Roman" w:hAnsi="Times New Roman"/>
          <w:color w:val="000000" w:themeColor="text1"/>
          <w:sz w:val="28"/>
          <w:szCs w:val="28"/>
          <w:lang w:val="kk-KZ"/>
        </w:rPr>
        <w:t>,</w:t>
      </w:r>
      <w:r w:rsidRPr="00D353CC">
        <w:rPr>
          <w:rFonts w:ascii="Times New Roman" w:hAnsi="Times New Roman"/>
          <w:color w:val="000000" w:themeColor="text1"/>
          <w:sz w:val="28"/>
          <w:szCs w:val="28"/>
          <w:vertAlign w:val="superscript"/>
          <w:lang w:val="kk-KZ"/>
        </w:rPr>
        <w:t xml:space="preserve"> </w:t>
      </w:r>
      <w:r w:rsidRPr="00D353CC">
        <w:rPr>
          <w:rFonts w:ascii="Times New Roman" w:hAnsi="Times New Roman"/>
          <w:color w:val="000000" w:themeColor="text1"/>
          <w:sz w:val="28"/>
          <w:szCs w:val="28"/>
          <w:lang w:val="kk-KZ"/>
        </w:rPr>
        <w:t>Ca</w:t>
      </w:r>
      <w:r w:rsidRPr="00D353CC">
        <w:rPr>
          <w:rFonts w:ascii="Times New Roman" w:hAnsi="Times New Roman"/>
          <w:color w:val="000000" w:themeColor="text1"/>
          <w:sz w:val="28"/>
          <w:szCs w:val="28"/>
          <w:vertAlign w:val="superscript"/>
          <w:lang w:val="kk-KZ"/>
        </w:rPr>
        <w:t>2+</w:t>
      </w:r>
      <w:r w:rsidRPr="00D353CC">
        <w:rPr>
          <w:rFonts w:ascii="Times New Roman" w:hAnsi="Times New Roman"/>
          <w:color w:val="000000" w:themeColor="text1"/>
          <w:sz w:val="28"/>
          <w:szCs w:val="28"/>
          <w:lang w:val="kk-KZ"/>
        </w:rPr>
        <w:t>,</w:t>
      </w:r>
      <w:r w:rsidRPr="00D353CC">
        <w:rPr>
          <w:rFonts w:ascii="Times New Roman" w:hAnsi="Times New Roman"/>
          <w:color w:val="000000" w:themeColor="text1"/>
          <w:sz w:val="28"/>
          <w:szCs w:val="28"/>
          <w:vertAlign w:val="superscript"/>
          <w:lang w:val="kk-KZ"/>
        </w:rPr>
        <w:t xml:space="preserve"> </w:t>
      </w:r>
      <w:r w:rsidRPr="00D353CC">
        <w:rPr>
          <w:rFonts w:ascii="Times New Roman" w:hAnsi="Times New Roman"/>
          <w:color w:val="000000" w:themeColor="text1"/>
          <w:sz w:val="28"/>
          <w:szCs w:val="28"/>
          <w:lang w:val="kk-KZ"/>
        </w:rPr>
        <w:t>SO</w:t>
      </w:r>
      <w:r w:rsidRPr="00D353CC">
        <w:rPr>
          <w:rFonts w:ascii="Times New Roman" w:hAnsi="Times New Roman"/>
          <w:color w:val="000000" w:themeColor="text1"/>
          <w:sz w:val="28"/>
          <w:szCs w:val="28"/>
          <w:vertAlign w:val="subscript"/>
          <w:lang w:val="kk-KZ"/>
        </w:rPr>
        <w:t>4</w:t>
      </w:r>
      <w:r w:rsidRPr="00D353CC">
        <w:rPr>
          <w:rFonts w:ascii="Times New Roman" w:hAnsi="Times New Roman"/>
          <w:color w:val="000000" w:themeColor="text1"/>
          <w:sz w:val="28"/>
          <w:szCs w:val="28"/>
          <w:vertAlign w:val="superscript"/>
          <w:lang w:val="kk-KZ"/>
        </w:rPr>
        <w:t>2</w:t>
      </w:r>
      <w:r w:rsidRPr="00D353CC">
        <w:rPr>
          <w:rFonts w:ascii="Times New Roman" w:hAnsi="Times New Roman"/>
          <w:color w:val="000000" w:themeColor="text1"/>
          <w:sz w:val="24"/>
          <w:szCs w:val="24"/>
          <w:vertAlign w:val="superscript"/>
          <w:lang w:val="kk-KZ"/>
        </w:rPr>
        <w:t>-</w:t>
      </w:r>
      <w:r w:rsidR="00640160" w:rsidRPr="00D353CC">
        <w:rPr>
          <w:rStyle w:val="anegp0gi0b9av8jahpyh"/>
          <w:rFonts w:ascii="Times New Roman" w:hAnsi="Times New Roman" w:cs="Times New Roman"/>
          <w:color w:val="000000" w:themeColor="text1"/>
          <w:sz w:val="28"/>
          <w:szCs w:val="28"/>
          <w:lang w:val="kk-KZ"/>
        </w:rPr>
        <w:t>қоспалардан тазарту</w:t>
      </w:r>
      <w:r w:rsidR="00640160" w:rsidRPr="00D353CC">
        <w:rPr>
          <w:rFonts w:ascii="Times New Roman" w:hAnsi="Times New Roman" w:cs="Times New Roman"/>
          <w:color w:val="000000" w:themeColor="text1"/>
          <w:sz w:val="28"/>
          <w:szCs w:val="28"/>
          <w:lang w:val="kk-KZ"/>
        </w:rPr>
        <w:t xml:space="preserve"> </w:t>
      </w:r>
      <w:r w:rsidR="00640160" w:rsidRPr="00D353CC">
        <w:rPr>
          <w:rStyle w:val="anegp0gi0b9av8jahpyh"/>
          <w:rFonts w:ascii="Times New Roman" w:hAnsi="Times New Roman" w:cs="Times New Roman"/>
          <w:color w:val="000000" w:themeColor="text1"/>
          <w:sz w:val="28"/>
          <w:szCs w:val="28"/>
          <w:lang w:val="kk-KZ"/>
        </w:rPr>
        <w:t>үшін</w:t>
      </w:r>
      <w:r w:rsidR="00E35AFF" w:rsidRPr="00D353CC">
        <w:rPr>
          <w:rStyle w:val="anegp0gi0b9av8jahpyh"/>
          <w:rFonts w:ascii="Times New Roman" w:hAnsi="Times New Roman" w:cs="Times New Roman"/>
          <w:color w:val="000000" w:themeColor="text1"/>
          <w:sz w:val="28"/>
          <w:szCs w:val="28"/>
          <w:lang w:val="kk-KZ"/>
        </w:rPr>
        <w:t xml:space="preserve"> Бахыт таңы кен орнынан алынған табиғи натрий минералынан</w:t>
      </w:r>
      <w:r w:rsidR="00640160" w:rsidRPr="00D353CC">
        <w:rPr>
          <w:rStyle w:val="anegp0gi0b9av8jahpyh"/>
          <w:rFonts w:ascii="Times New Roman" w:hAnsi="Times New Roman" w:cs="Times New Roman"/>
          <w:color w:val="000000" w:themeColor="text1"/>
          <w:sz w:val="28"/>
          <w:szCs w:val="28"/>
          <w:lang w:val="kk-KZ"/>
        </w:rPr>
        <w:t xml:space="preserve"> концентрациясы 315 г/</w:t>
      </w:r>
      <w:r w:rsidR="00E35AFF" w:rsidRPr="00D353CC">
        <w:rPr>
          <w:rStyle w:val="anegp0gi0b9av8jahpyh"/>
          <w:rFonts w:ascii="Times New Roman" w:hAnsi="Times New Roman" w:cs="Times New Roman"/>
          <w:color w:val="000000" w:themeColor="text1"/>
          <w:sz w:val="28"/>
          <w:szCs w:val="28"/>
          <w:lang w:val="kk-KZ"/>
        </w:rPr>
        <w:t>л</w:t>
      </w:r>
      <w:r w:rsidR="00640160" w:rsidRPr="00D353CC">
        <w:rPr>
          <w:rStyle w:val="anegp0gi0b9av8jahpyh"/>
          <w:rFonts w:ascii="Times New Roman" w:hAnsi="Times New Roman" w:cs="Times New Roman"/>
          <w:color w:val="000000" w:themeColor="text1"/>
          <w:sz w:val="28"/>
          <w:szCs w:val="28"/>
          <w:lang w:val="kk-KZ"/>
        </w:rPr>
        <w:t xml:space="preserve"> қаныққан</w:t>
      </w:r>
      <w:r w:rsidRPr="00D353CC">
        <w:rPr>
          <w:rFonts w:ascii="Times New Roman" w:hAnsi="Times New Roman" w:cs="Times New Roman"/>
          <w:color w:val="000000" w:themeColor="text1"/>
          <w:sz w:val="28"/>
          <w:szCs w:val="28"/>
          <w:lang w:val="kk-KZ"/>
        </w:rPr>
        <w:t xml:space="preserve"> </w:t>
      </w:r>
      <w:r w:rsidR="00E35AFF" w:rsidRPr="00D353CC">
        <w:rPr>
          <w:rFonts w:ascii="Times New Roman" w:hAnsi="Times New Roman" w:cs="Times New Roman"/>
          <w:color w:val="000000" w:themeColor="text1"/>
          <w:sz w:val="28"/>
          <w:szCs w:val="28"/>
          <w:lang w:val="kk-KZ"/>
        </w:rPr>
        <w:t xml:space="preserve"> 1000 мл </w:t>
      </w:r>
      <w:r w:rsidR="00640160" w:rsidRPr="00D353CC">
        <w:rPr>
          <w:rStyle w:val="anegp0gi0b9av8jahpyh"/>
          <w:rFonts w:ascii="Times New Roman" w:hAnsi="Times New Roman" w:cs="Times New Roman"/>
          <w:color w:val="000000" w:themeColor="text1"/>
          <w:sz w:val="28"/>
          <w:szCs w:val="28"/>
          <w:lang w:val="kk-KZ"/>
        </w:rPr>
        <w:t xml:space="preserve"> ерітінді дайындалды.</w:t>
      </w:r>
      <w:r w:rsidR="00E35AFF" w:rsidRPr="00D353CC">
        <w:rPr>
          <w:rStyle w:val="anegp0gi0b9av8jahpyh"/>
          <w:rFonts w:ascii="Times New Roman" w:hAnsi="Times New Roman" w:cs="Times New Roman"/>
          <w:color w:val="000000" w:themeColor="text1"/>
          <w:sz w:val="28"/>
          <w:szCs w:val="28"/>
          <w:lang w:val="kk-KZ"/>
        </w:rPr>
        <w:t xml:space="preserve"> Тұз суда толық ерітілді. </w:t>
      </w:r>
      <w:r w:rsidR="00640160" w:rsidRPr="00D353CC">
        <w:rPr>
          <w:rFonts w:ascii="Times New Roman" w:hAnsi="Times New Roman" w:cs="Times New Roman"/>
          <w:color w:val="000000" w:themeColor="text1"/>
          <w:sz w:val="28"/>
          <w:szCs w:val="28"/>
          <w:lang w:val="kk-KZ"/>
        </w:rPr>
        <w:t xml:space="preserve"> </w:t>
      </w:r>
      <w:r w:rsidR="00E35AFF" w:rsidRPr="00D353CC">
        <w:rPr>
          <w:rStyle w:val="anegp0gi0b9av8jahpyh"/>
          <w:rFonts w:ascii="Times New Roman" w:hAnsi="Times New Roman" w:cs="Times New Roman"/>
          <w:color w:val="000000" w:themeColor="text1"/>
          <w:sz w:val="28"/>
          <w:szCs w:val="28"/>
          <w:lang w:val="kk-KZ"/>
        </w:rPr>
        <w:t xml:space="preserve">Дайын болған </w:t>
      </w:r>
      <w:r w:rsidR="00640160" w:rsidRPr="00D353CC">
        <w:rPr>
          <w:rStyle w:val="anegp0gi0b9av8jahpyh"/>
          <w:rFonts w:ascii="Times New Roman" w:hAnsi="Times New Roman" w:cs="Times New Roman"/>
          <w:color w:val="000000" w:themeColor="text1"/>
          <w:sz w:val="28"/>
          <w:szCs w:val="28"/>
          <w:lang w:val="kk-KZ"/>
        </w:rPr>
        <w:t xml:space="preserve">қаныққан ерітіндіге кальций мен магний </w:t>
      </w:r>
      <w:r w:rsidR="00E35AFF" w:rsidRPr="00D353CC">
        <w:rPr>
          <w:rStyle w:val="anegp0gi0b9av8jahpyh"/>
          <w:rFonts w:ascii="Times New Roman" w:hAnsi="Times New Roman" w:cs="Times New Roman"/>
          <w:color w:val="000000" w:themeColor="text1"/>
          <w:sz w:val="28"/>
          <w:szCs w:val="28"/>
          <w:lang w:val="kk-KZ"/>
        </w:rPr>
        <w:t>иондарын</w:t>
      </w:r>
      <w:r w:rsidR="00640160" w:rsidRPr="00D353CC">
        <w:rPr>
          <w:rStyle w:val="anegp0gi0b9av8jahpyh"/>
          <w:rFonts w:ascii="Times New Roman" w:hAnsi="Times New Roman" w:cs="Times New Roman"/>
          <w:color w:val="000000" w:themeColor="text1"/>
          <w:sz w:val="28"/>
          <w:szCs w:val="28"/>
          <w:lang w:val="kk-KZ"/>
        </w:rPr>
        <w:t xml:space="preserve"> тұндыру </w:t>
      </w:r>
      <w:r w:rsidR="00E35AFF" w:rsidRPr="00D353CC">
        <w:rPr>
          <w:rStyle w:val="anegp0gi0b9av8jahpyh"/>
          <w:rFonts w:ascii="Times New Roman" w:hAnsi="Times New Roman" w:cs="Times New Roman"/>
          <w:color w:val="000000" w:themeColor="text1"/>
          <w:sz w:val="28"/>
          <w:szCs w:val="28"/>
          <w:lang w:val="kk-KZ"/>
        </w:rPr>
        <w:t>мақсатында</w:t>
      </w:r>
      <w:r w:rsidR="00640160" w:rsidRPr="00D353CC">
        <w:rPr>
          <w:rStyle w:val="anegp0gi0b9av8jahpyh"/>
          <w:rFonts w:ascii="Times New Roman" w:hAnsi="Times New Roman" w:cs="Times New Roman"/>
          <w:color w:val="000000" w:themeColor="text1"/>
          <w:sz w:val="28"/>
          <w:szCs w:val="28"/>
          <w:lang w:val="kk-KZ"/>
        </w:rPr>
        <w:t xml:space="preserve"> натрий фосфатының стехиометриялық мөлшер</w:t>
      </w:r>
      <w:r w:rsidR="00E35AFF" w:rsidRPr="00D353CC">
        <w:rPr>
          <w:rStyle w:val="anegp0gi0b9av8jahpyh"/>
          <w:rFonts w:ascii="Times New Roman" w:hAnsi="Times New Roman" w:cs="Times New Roman"/>
          <w:color w:val="000000" w:themeColor="text1"/>
          <w:sz w:val="28"/>
          <w:szCs w:val="28"/>
          <w:lang w:val="kk-KZ"/>
        </w:rPr>
        <w:t>лері</w:t>
      </w:r>
      <w:r w:rsidR="00640160" w:rsidRPr="00D353CC">
        <w:rPr>
          <w:rStyle w:val="anegp0gi0b9av8jahpyh"/>
          <w:rFonts w:ascii="Times New Roman" w:hAnsi="Times New Roman" w:cs="Times New Roman"/>
          <w:color w:val="000000" w:themeColor="text1"/>
          <w:sz w:val="28"/>
          <w:szCs w:val="28"/>
          <w:lang w:val="kk-KZ"/>
        </w:rPr>
        <w:t xml:space="preserve"> қосылды.</w:t>
      </w:r>
      <w:r w:rsidR="00640160" w:rsidRPr="00D353CC">
        <w:rPr>
          <w:rFonts w:ascii="Times New Roman" w:hAnsi="Times New Roman" w:cs="Times New Roman"/>
          <w:color w:val="000000" w:themeColor="text1"/>
          <w:sz w:val="28"/>
          <w:szCs w:val="28"/>
          <w:lang w:val="kk-KZ"/>
        </w:rPr>
        <w:t xml:space="preserve"> </w:t>
      </w:r>
      <w:r w:rsidR="00640160" w:rsidRPr="00D353CC">
        <w:rPr>
          <w:rStyle w:val="anegp0gi0b9av8jahpyh"/>
          <w:rFonts w:ascii="Times New Roman" w:hAnsi="Times New Roman" w:cs="Times New Roman"/>
          <w:color w:val="000000" w:themeColor="text1"/>
          <w:sz w:val="28"/>
          <w:szCs w:val="28"/>
          <w:lang w:val="kk-KZ"/>
        </w:rPr>
        <w:t>Алынған</w:t>
      </w:r>
      <w:r w:rsidR="00640160" w:rsidRPr="00D353CC">
        <w:rPr>
          <w:rFonts w:ascii="Times New Roman" w:hAnsi="Times New Roman" w:cs="Times New Roman"/>
          <w:color w:val="000000" w:themeColor="text1"/>
          <w:sz w:val="28"/>
          <w:szCs w:val="28"/>
          <w:lang w:val="kk-KZ"/>
        </w:rPr>
        <w:t xml:space="preserve"> </w:t>
      </w:r>
      <w:r w:rsidR="00640160" w:rsidRPr="00D353CC">
        <w:rPr>
          <w:rStyle w:val="anegp0gi0b9av8jahpyh"/>
          <w:rFonts w:ascii="Times New Roman" w:hAnsi="Times New Roman" w:cs="Times New Roman"/>
          <w:color w:val="000000" w:themeColor="text1"/>
          <w:sz w:val="28"/>
          <w:szCs w:val="28"/>
          <w:lang w:val="kk-KZ"/>
        </w:rPr>
        <w:t>қоспаны</w:t>
      </w:r>
      <w:r w:rsidR="00640160" w:rsidRPr="00D353CC">
        <w:rPr>
          <w:rFonts w:ascii="Times New Roman" w:hAnsi="Times New Roman" w:cs="Times New Roman"/>
          <w:color w:val="000000" w:themeColor="text1"/>
          <w:sz w:val="28"/>
          <w:szCs w:val="28"/>
          <w:lang w:val="kk-KZ"/>
        </w:rPr>
        <w:t xml:space="preserve"> </w:t>
      </w:r>
      <w:r w:rsidR="00640160" w:rsidRPr="00D353CC">
        <w:rPr>
          <w:rStyle w:val="anegp0gi0b9av8jahpyh"/>
          <w:rFonts w:ascii="Times New Roman" w:hAnsi="Times New Roman" w:cs="Times New Roman"/>
          <w:color w:val="000000" w:themeColor="text1"/>
          <w:sz w:val="28"/>
          <w:szCs w:val="28"/>
          <w:lang w:val="kk-KZ"/>
        </w:rPr>
        <w:t>термостатта 25-30 минут бойы үздіксіз</w:t>
      </w:r>
      <w:r w:rsidR="00640160" w:rsidRPr="00D353CC">
        <w:rPr>
          <w:rFonts w:ascii="Times New Roman" w:hAnsi="Times New Roman" w:cs="Times New Roman"/>
          <w:color w:val="000000" w:themeColor="text1"/>
          <w:sz w:val="28"/>
          <w:szCs w:val="28"/>
          <w:lang w:val="kk-KZ"/>
        </w:rPr>
        <w:t xml:space="preserve"> </w:t>
      </w:r>
      <w:r w:rsidR="00640160" w:rsidRPr="00D353CC">
        <w:rPr>
          <w:rStyle w:val="anegp0gi0b9av8jahpyh"/>
          <w:rFonts w:ascii="Times New Roman" w:hAnsi="Times New Roman" w:cs="Times New Roman"/>
          <w:color w:val="000000" w:themeColor="text1"/>
          <w:sz w:val="28"/>
          <w:szCs w:val="28"/>
          <w:lang w:val="kk-KZ"/>
        </w:rPr>
        <w:t>араластыр</w:t>
      </w:r>
      <w:r w:rsidR="00D16D73" w:rsidRPr="00D353CC">
        <w:rPr>
          <w:rStyle w:val="anegp0gi0b9av8jahpyh"/>
          <w:rFonts w:ascii="Times New Roman" w:hAnsi="Times New Roman" w:cs="Times New Roman"/>
          <w:color w:val="000000" w:themeColor="text1"/>
          <w:sz w:val="28"/>
          <w:szCs w:val="28"/>
          <w:lang w:val="kk-KZ"/>
        </w:rPr>
        <w:t>а</w:t>
      </w:r>
      <w:r w:rsidR="00640160" w:rsidRPr="00D353CC">
        <w:rPr>
          <w:rStyle w:val="anegp0gi0b9av8jahpyh"/>
          <w:rFonts w:ascii="Times New Roman" w:hAnsi="Times New Roman" w:cs="Times New Roman"/>
          <w:color w:val="000000" w:themeColor="text1"/>
          <w:sz w:val="28"/>
          <w:szCs w:val="28"/>
          <w:lang w:val="kk-KZ"/>
        </w:rPr>
        <w:t>ды, содан кейін оны бөлме температурасында тағы 30 минутқа қалдыр</w:t>
      </w:r>
      <w:r w:rsidR="00D16D73" w:rsidRPr="00D353CC">
        <w:rPr>
          <w:rStyle w:val="anegp0gi0b9av8jahpyh"/>
          <w:rFonts w:ascii="Times New Roman" w:hAnsi="Times New Roman" w:cs="Times New Roman"/>
          <w:color w:val="000000" w:themeColor="text1"/>
          <w:sz w:val="28"/>
          <w:szCs w:val="28"/>
          <w:lang w:val="kk-KZ"/>
        </w:rPr>
        <w:t>а</w:t>
      </w:r>
      <w:r w:rsidR="00640160" w:rsidRPr="00D353CC">
        <w:rPr>
          <w:rStyle w:val="anegp0gi0b9av8jahpyh"/>
          <w:rFonts w:ascii="Times New Roman" w:hAnsi="Times New Roman" w:cs="Times New Roman"/>
          <w:color w:val="000000" w:themeColor="text1"/>
          <w:sz w:val="28"/>
          <w:szCs w:val="28"/>
          <w:lang w:val="kk-KZ"/>
        </w:rPr>
        <w:t>ды, содан кейін сүзгіден өткізді.</w:t>
      </w:r>
      <w:r w:rsidR="00640160" w:rsidRPr="00D353CC">
        <w:rPr>
          <w:rFonts w:ascii="Times New Roman" w:hAnsi="Times New Roman" w:cs="Times New Roman"/>
          <w:color w:val="000000" w:themeColor="text1"/>
          <w:sz w:val="28"/>
          <w:szCs w:val="28"/>
          <w:lang w:val="kk-KZ"/>
        </w:rPr>
        <w:t xml:space="preserve"> </w:t>
      </w:r>
      <w:r w:rsidR="00640160" w:rsidRPr="00D353CC">
        <w:rPr>
          <w:rStyle w:val="anegp0gi0b9av8jahpyh"/>
          <w:rFonts w:ascii="Times New Roman" w:hAnsi="Times New Roman" w:cs="Times New Roman"/>
          <w:color w:val="000000" w:themeColor="text1"/>
          <w:sz w:val="28"/>
          <w:szCs w:val="28"/>
          <w:lang w:val="kk-KZ"/>
        </w:rPr>
        <w:t>Сүзгі</w:t>
      </w:r>
      <w:r w:rsidR="00640160" w:rsidRPr="00D353CC">
        <w:rPr>
          <w:rFonts w:ascii="Times New Roman" w:hAnsi="Times New Roman" w:cs="Times New Roman"/>
          <w:color w:val="000000" w:themeColor="text1"/>
          <w:sz w:val="28"/>
          <w:szCs w:val="28"/>
          <w:lang w:val="kk-KZ"/>
        </w:rPr>
        <w:t xml:space="preserve"> </w:t>
      </w:r>
      <w:r w:rsidR="00640160" w:rsidRPr="00D353CC">
        <w:rPr>
          <w:rStyle w:val="anegp0gi0b9av8jahpyh"/>
          <w:rFonts w:ascii="Times New Roman" w:hAnsi="Times New Roman" w:cs="Times New Roman"/>
          <w:color w:val="000000" w:themeColor="text1"/>
          <w:sz w:val="28"/>
          <w:szCs w:val="28"/>
          <w:lang w:val="kk-KZ"/>
        </w:rPr>
        <w:t xml:space="preserve">тұнбада ерімейтін тұз қалдықтары мен ерімейтін кальций мен магний қосылыстарын </w:t>
      </w:r>
      <w:r w:rsidR="00640160" w:rsidRPr="00D353CC">
        <w:rPr>
          <w:rStyle w:val="anegp0gi0b9av8jahpyh"/>
          <w:rFonts w:ascii="Times New Roman" w:hAnsi="Times New Roman" w:cs="Times New Roman"/>
          <w:color w:val="000000" w:themeColor="text1"/>
          <w:sz w:val="28"/>
          <w:szCs w:val="28"/>
          <w:lang w:val="kk-KZ"/>
        </w:rPr>
        <w:lastRenderedPageBreak/>
        <w:t>сақтап қалды.</w:t>
      </w:r>
      <w:r w:rsidR="00640160" w:rsidRPr="00D353CC">
        <w:rPr>
          <w:rFonts w:ascii="Times New Roman" w:hAnsi="Times New Roman" w:cs="Times New Roman"/>
          <w:color w:val="000000" w:themeColor="text1"/>
          <w:sz w:val="28"/>
          <w:szCs w:val="28"/>
          <w:lang w:val="kk-KZ"/>
        </w:rPr>
        <w:t xml:space="preserve"> </w:t>
      </w:r>
      <w:r w:rsidR="00640160" w:rsidRPr="00D353CC">
        <w:rPr>
          <w:rStyle w:val="anegp0gi0b9av8jahpyh"/>
          <w:rFonts w:ascii="Times New Roman" w:hAnsi="Times New Roman" w:cs="Times New Roman"/>
          <w:color w:val="000000" w:themeColor="text1"/>
          <w:sz w:val="28"/>
          <w:szCs w:val="28"/>
          <w:lang w:val="kk-KZ"/>
        </w:rPr>
        <w:t>Сүзілген</w:t>
      </w:r>
      <w:r w:rsidR="00640160" w:rsidRPr="00D353CC">
        <w:rPr>
          <w:rFonts w:ascii="Times New Roman" w:hAnsi="Times New Roman" w:cs="Times New Roman"/>
          <w:color w:val="000000" w:themeColor="text1"/>
          <w:sz w:val="28"/>
          <w:szCs w:val="28"/>
          <w:lang w:val="kk-KZ"/>
        </w:rPr>
        <w:t xml:space="preserve"> </w:t>
      </w:r>
      <w:r w:rsidR="00640160" w:rsidRPr="00D353CC">
        <w:rPr>
          <w:rStyle w:val="anegp0gi0b9av8jahpyh"/>
          <w:rFonts w:ascii="Times New Roman" w:hAnsi="Times New Roman" w:cs="Times New Roman"/>
          <w:color w:val="000000" w:themeColor="text1"/>
          <w:sz w:val="28"/>
          <w:szCs w:val="28"/>
          <w:lang w:val="kk-KZ"/>
        </w:rPr>
        <w:t>тұзды ерітіндідегі</w:t>
      </w:r>
      <w:r w:rsidR="00640160" w:rsidRPr="00D353CC">
        <w:rPr>
          <w:rFonts w:ascii="Times New Roman" w:hAnsi="Times New Roman" w:cs="Times New Roman"/>
          <w:color w:val="000000" w:themeColor="text1"/>
          <w:sz w:val="28"/>
          <w:szCs w:val="28"/>
          <w:lang w:val="kk-KZ"/>
        </w:rPr>
        <w:t xml:space="preserve"> </w:t>
      </w:r>
      <w:r w:rsidR="00640160" w:rsidRPr="00D353CC">
        <w:rPr>
          <w:rStyle w:val="anegp0gi0b9av8jahpyh"/>
          <w:rFonts w:ascii="Times New Roman" w:hAnsi="Times New Roman" w:cs="Times New Roman"/>
          <w:color w:val="000000" w:themeColor="text1"/>
          <w:sz w:val="28"/>
          <w:szCs w:val="28"/>
          <w:lang w:val="kk-KZ"/>
        </w:rPr>
        <w:t>кальций</w:t>
      </w:r>
      <w:r w:rsidR="00640160" w:rsidRPr="00D353CC">
        <w:rPr>
          <w:rFonts w:ascii="Times New Roman" w:hAnsi="Times New Roman" w:cs="Times New Roman"/>
          <w:color w:val="000000" w:themeColor="text1"/>
          <w:sz w:val="28"/>
          <w:szCs w:val="28"/>
          <w:lang w:val="kk-KZ"/>
        </w:rPr>
        <w:t xml:space="preserve"> </w:t>
      </w:r>
      <w:r w:rsidR="00640160" w:rsidRPr="00D353CC">
        <w:rPr>
          <w:rStyle w:val="anegp0gi0b9av8jahpyh"/>
          <w:rFonts w:ascii="Times New Roman" w:hAnsi="Times New Roman" w:cs="Times New Roman"/>
          <w:color w:val="000000" w:themeColor="text1"/>
          <w:sz w:val="28"/>
          <w:szCs w:val="28"/>
          <w:lang w:val="kk-KZ"/>
        </w:rPr>
        <w:t>мен магний иондарының</w:t>
      </w:r>
      <w:r w:rsidR="00640160" w:rsidRPr="00D353CC">
        <w:rPr>
          <w:rFonts w:ascii="Times New Roman" w:hAnsi="Times New Roman" w:cs="Times New Roman"/>
          <w:color w:val="000000" w:themeColor="text1"/>
          <w:sz w:val="28"/>
          <w:szCs w:val="28"/>
          <w:lang w:val="kk-KZ"/>
        </w:rPr>
        <w:t xml:space="preserve"> </w:t>
      </w:r>
      <w:r w:rsidR="00640160" w:rsidRPr="00D353CC">
        <w:rPr>
          <w:rStyle w:val="anegp0gi0b9av8jahpyh"/>
          <w:rFonts w:ascii="Times New Roman" w:hAnsi="Times New Roman" w:cs="Times New Roman"/>
          <w:color w:val="000000" w:themeColor="text1"/>
          <w:sz w:val="28"/>
          <w:szCs w:val="28"/>
          <w:lang w:val="kk-KZ"/>
        </w:rPr>
        <w:t>концентрациясы</w:t>
      </w:r>
      <w:r w:rsidR="00640160" w:rsidRPr="00D353CC">
        <w:rPr>
          <w:rFonts w:ascii="Times New Roman" w:hAnsi="Times New Roman" w:cs="Times New Roman"/>
          <w:color w:val="000000" w:themeColor="text1"/>
          <w:sz w:val="28"/>
          <w:szCs w:val="28"/>
          <w:lang w:val="kk-KZ"/>
        </w:rPr>
        <w:t xml:space="preserve"> </w:t>
      </w:r>
      <w:r w:rsidR="00640160" w:rsidRPr="00D353CC">
        <w:rPr>
          <w:rStyle w:val="anegp0gi0b9av8jahpyh"/>
          <w:rFonts w:ascii="Times New Roman" w:hAnsi="Times New Roman" w:cs="Times New Roman"/>
          <w:color w:val="000000" w:themeColor="text1"/>
          <w:sz w:val="28"/>
          <w:szCs w:val="28"/>
          <w:lang w:val="kk-KZ"/>
        </w:rPr>
        <w:t>титрлеу</w:t>
      </w:r>
      <w:r w:rsidR="00640160" w:rsidRPr="00D353CC">
        <w:rPr>
          <w:rFonts w:ascii="Times New Roman" w:hAnsi="Times New Roman" w:cs="Times New Roman"/>
          <w:color w:val="000000" w:themeColor="text1"/>
          <w:sz w:val="28"/>
          <w:szCs w:val="28"/>
          <w:lang w:val="kk-KZ"/>
        </w:rPr>
        <w:t xml:space="preserve"> </w:t>
      </w:r>
      <w:r w:rsidR="00640160" w:rsidRPr="00D353CC">
        <w:rPr>
          <w:rStyle w:val="anegp0gi0b9av8jahpyh"/>
          <w:rFonts w:ascii="Times New Roman" w:hAnsi="Times New Roman" w:cs="Times New Roman"/>
          <w:color w:val="000000" w:themeColor="text1"/>
          <w:sz w:val="28"/>
          <w:szCs w:val="28"/>
          <w:lang w:val="kk-KZ"/>
        </w:rPr>
        <w:t>арқылы анықталды.</w:t>
      </w:r>
      <w:r w:rsidR="00640160" w:rsidRPr="00D353CC">
        <w:rPr>
          <w:rFonts w:ascii="Times New Roman" w:hAnsi="Times New Roman" w:cs="Times New Roman"/>
          <w:color w:val="000000" w:themeColor="text1"/>
          <w:sz w:val="28"/>
          <w:szCs w:val="28"/>
          <w:lang w:val="kk-KZ"/>
        </w:rPr>
        <w:t xml:space="preserve"> </w:t>
      </w:r>
      <w:r w:rsidR="00640160" w:rsidRPr="00D353CC">
        <w:rPr>
          <w:rStyle w:val="anegp0gi0b9av8jahpyh"/>
          <w:rFonts w:ascii="Times New Roman" w:hAnsi="Times New Roman" w:cs="Times New Roman"/>
          <w:color w:val="000000" w:themeColor="text1"/>
          <w:sz w:val="28"/>
          <w:szCs w:val="28"/>
          <w:lang w:val="kk-KZ"/>
        </w:rPr>
        <w:t xml:space="preserve">Содан кейін натрий хлоридінің (NaCl) ерітіндісі мақсатты өнімді өңдеу және кептіру үшін қолданылады. </w:t>
      </w:r>
      <w:r w:rsidR="00347081" w:rsidRPr="00D353CC">
        <w:rPr>
          <w:rFonts w:ascii="Times New Roman" w:hAnsi="Times New Roman" w:cs="Times New Roman"/>
          <w:color w:val="000000" w:themeColor="text1"/>
          <w:sz w:val="28"/>
          <w:szCs w:val="28"/>
          <w:lang w:val="kk-KZ"/>
        </w:rPr>
        <w:t>3.1</w:t>
      </w:r>
      <w:r w:rsidR="0070737D" w:rsidRPr="00D353CC">
        <w:rPr>
          <w:rFonts w:ascii="Times New Roman" w:hAnsi="Times New Roman" w:cs="Times New Roman"/>
          <w:color w:val="000000" w:themeColor="text1"/>
          <w:sz w:val="28"/>
          <w:szCs w:val="28"/>
          <w:lang w:val="kk-KZ"/>
        </w:rPr>
        <w:t>4</w:t>
      </w:r>
      <w:r w:rsidR="00640160" w:rsidRPr="00D353CC">
        <w:rPr>
          <w:rFonts w:ascii="Times New Roman" w:hAnsi="Times New Roman" w:cs="Times New Roman"/>
          <w:color w:val="000000" w:themeColor="text1"/>
          <w:sz w:val="28"/>
          <w:szCs w:val="28"/>
          <w:lang w:val="kk-KZ"/>
        </w:rPr>
        <w:t>-кестеде кальций мен магний иондарынан тұзды тазарту нәтижелері көрсетілген.</w:t>
      </w:r>
    </w:p>
    <w:p w14:paraId="187594C5" w14:textId="77777777" w:rsidR="00E302AB" w:rsidRPr="00D353CC" w:rsidRDefault="00E302AB" w:rsidP="003964B2">
      <w:pPr>
        <w:spacing w:after="0" w:line="240" w:lineRule="auto"/>
        <w:ind w:firstLine="709"/>
        <w:jc w:val="both"/>
        <w:rPr>
          <w:rFonts w:ascii="Times New Roman" w:hAnsi="Times New Roman" w:cs="Times New Roman"/>
          <w:color w:val="000000" w:themeColor="text1"/>
          <w:sz w:val="28"/>
          <w:szCs w:val="28"/>
          <w:lang w:val="kk-KZ"/>
        </w:rPr>
      </w:pPr>
    </w:p>
    <w:p w14:paraId="3C3E554F" w14:textId="4457BD8C" w:rsidR="00640160" w:rsidRPr="00D353CC" w:rsidRDefault="00640160" w:rsidP="00DB39D0">
      <w:pPr>
        <w:spacing w:after="0" w:line="240" w:lineRule="auto"/>
        <w:ind w:firstLine="708"/>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xml:space="preserve">Кесте </w:t>
      </w:r>
      <w:r w:rsidR="00347081" w:rsidRPr="00D353CC">
        <w:rPr>
          <w:rFonts w:ascii="Times New Roman" w:hAnsi="Times New Roman" w:cs="Times New Roman"/>
          <w:color w:val="000000" w:themeColor="text1"/>
          <w:sz w:val="28"/>
          <w:szCs w:val="28"/>
          <w:lang w:val="kk-KZ"/>
        </w:rPr>
        <w:t>3.1</w:t>
      </w:r>
      <w:r w:rsidR="00927E27" w:rsidRPr="00D353CC">
        <w:rPr>
          <w:rFonts w:ascii="Times New Roman" w:hAnsi="Times New Roman" w:cs="Times New Roman"/>
          <w:color w:val="000000" w:themeColor="text1"/>
          <w:sz w:val="28"/>
          <w:szCs w:val="28"/>
          <w:lang w:val="kk-KZ"/>
        </w:rPr>
        <w:t>4</w:t>
      </w:r>
      <w:r w:rsidR="00347081" w:rsidRPr="00D353CC">
        <w:rPr>
          <w:rFonts w:ascii="Times New Roman" w:hAnsi="Times New Roman" w:cs="Times New Roman"/>
          <w:color w:val="000000" w:themeColor="text1"/>
          <w:sz w:val="28"/>
          <w:szCs w:val="28"/>
          <w:lang w:val="kk-KZ"/>
        </w:rPr>
        <w:t xml:space="preserve"> </w:t>
      </w:r>
      <w:r w:rsidR="004C6C29" w:rsidRPr="00D353CC">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lang w:val="kk-KZ"/>
        </w:rPr>
        <w:t xml:space="preserve"> Тұзды тазалау </w:t>
      </w:r>
      <w:r w:rsidR="004C6C29" w:rsidRPr="00D353CC">
        <w:rPr>
          <w:rFonts w:ascii="Times New Roman" w:hAnsi="Times New Roman" w:cs="Times New Roman"/>
          <w:color w:val="000000" w:themeColor="text1"/>
          <w:sz w:val="28"/>
          <w:szCs w:val="28"/>
          <w:lang w:val="kk-KZ"/>
        </w:rPr>
        <w:t>дәрежесінің реагент стехиометриясына байланыстылығы</w:t>
      </w:r>
    </w:p>
    <w:tbl>
      <w:tblPr>
        <w:tblW w:w="9271" w:type="dxa"/>
        <w:tblLook w:val="04A0" w:firstRow="1" w:lastRow="0" w:firstColumn="1" w:lastColumn="0" w:noHBand="0" w:noVBand="1"/>
      </w:tblPr>
      <w:tblGrid>
        <w:gridCol w:w="620"/>
        <w:gridCol w:w="1390"/>
        <w:gridCol w:w="1312"/>
        <w:gridCol w:w="1011"/>
        <w:gridCol w:w="1019"/>
        <w:gridCol w:w="1017"/>
        <w:gridCol w:w="1367"/>
        <w:gridCol w:w="756"/>
        <w:gridCol w:w="779"/>
      </w:tblGrid>
      <w:tr w:rsidR="00C31396" w:rsidRPr="00D353CC" w14:paraId="5556F9CE" w14:textId="77777777" w:rsidTr="00640160">
        <w:trPr>
          <w:trHeight w:val="552"/>
        </w:trPr>
        <w:tc>
          <w:tcPr>
            <w:tcW w:w="620" w:type="dxa"/>
            <w:vMerge w:val="restart"/>
            <w:tcBorders>
              <w:top w:val="single" w:sz="4" w:space="0" w:color="auto"/>
              <w:left w:val="single" w:sz="4" w:space="0" w:color="auto"/>
              <w:bottom w:val="single" w:sz="4" w:space="0" w:color="auto"/>
              <w:right w:val="single" w:sz="4" w:space="0" w:color="auto"/>
            </w:tcBorders>
            <w:hideMark/>
          </w:tcPr>
          <w:p w14:paraId="3E5B7FA1" w14:textId="77777777" w:rsidR="00640160" w:rsidRPr="00D353CC" w:rsidRDefault="00640160" w:rsidP="00640160">
            <w:pPr>
              <w:jc w:val="both"/>
              <w:rPr>
                <w:rFonts w:ascii="Times New Roman" w:hAnsi="Times New Roman"/>
                <w:color w:val="000000" w:themeColor="text1"/>
                <w:sz w:val="24"/>
                <w:szCs w:val="24"/>
                <w:lang w:val="kk-KZ"/>
              </w:rPr>
            </w:pPr>
            <w:r w:rsidRPr="00D353CC">
              <w:rPr>
                <w:rFonts w:ascii="Times New Roman" w:hAnsi="Times New Roman"/>
                <w:color w:val="000000" w:themeColor="text1"/>
                <w:sz w:val="24"/>
                <w:szCs w:val="24"/>
                <w:lang w:val="kk-KZ"/>
              </w:rPr>
              <w:t>№</w:t>
            </w:r>
          </w:p>
        </w:tc>
        <w:tc>
          <w:tcPr>
            <w:tcW w:w="1390" w:type="dxa"/>
            <w:vMerge w:val="restart"/>
            <w:tcBorders>
              <w:top w:val="single" w:sz="4" w:space="0" w:color="auto"/>
              <w:left w:val="single" w:sz="4" w:space="0" w:color="auto"/>
              <w:bottom w:val="single" w:sz="4" w:space="0" w:color="auto"/>
              <w:right w:val="single" w:sz="4" w:space="0" w:color="auto"/>
            </w:tcBorders>
            <w:hideMark/>
          </w:tcPr>
          <w:p w14:paraId="573C2BB6" w14:textId="77777777" w:rsidR="00640160" w:rsidRPr="00D353CC" w:rsidRDefault="00640160" w:rsidP="00640160">
            <w:pPr>
              <w:jc w:val="both"/>
              <w:rPr>
                <w:rFonts w:ascii="Times New Roman" w:hAnsi="Times New Roman"/>
                <w:color w:val="000000" w:themeColor="text1"/>
                <w:sz w:val="24"/>
                <w:szCs w:val="24"/>
                <w:lang w:val="kk-KZ"/>
              </w:rPr>
            </w:pPr>
            <w:r w:rsidRPr="00D353CC">
              <w:rPr>
                <w:rFonts w:ascii="Times New Roman" w:hAnsi="Times New Roman"/>
                <w:color w:val="000000" w:themeColor="text1"/>
                <w:sz w:val="24"/>
                <w:szCs w:val="24"/>
                <w:lang w:val="kk-KZ"/>
              </w:rPr>
              <w:t>Уақыт, мин</w:t>
            </w:r>
          </w:p>
        </w:tc>
        <w:tc>
          <w:tcPr>
            <w:tcW w:w="1312" w:type="dxa"/>
            <w:vMerge w:val="restart"/>
            <w:tcBorders>
              <w:top w:val="single" w:sz="4" w:space="0" w:color="auto"/>
              <w:left w:val="single" w:sz="4" w:space="0" w:color="auto"/>
              <w:bottom w:val="single" w:sz="4" w:space="0" w:color="auto"/>
              <w:right w:val="single" w:sz="4" w:space="0" w:color="auto"/>
            </w:tcBorders>
            <w:hideMark/>
          </w:tcPr>
          <w:p w14:paraId="3A65D85C" w14:textId="77777777" w:rsidR="00640160" w:rsidRPr="00D353CC" w:rsidRDefault="00640160" w:rsidP="00640160">
            <w:pPr>
              <w:jc w:val="both"/>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kk-KZ"/>
              </w:rPr>
              <w:t xml:space="preserve">Масса </w:t>
            </w:r>
            <w:r w:rsidRPr="00D353CC">
              <w:rPr>
                <w:rFonts w:ascii="Times New Roman" w:hAnsi="Times New Roman"/>
                <w:color w:val="000000" w:themeColor="text1"/>
                <w:sz w:val="24"/>
                <w:szCs w:val="24"/>
                <w:lang w:val="en-US"/>
              </w:rPr>
              <w:t>Na</w:t>
            </w:r>
            <w:r w:rsidRPr="00D353CC">
              <w:rPr>
                <w:rFonts w:ascii="Times New Roman" w:hAnsi="Times New Roman"/>
                <w:color w:val="000000" w:themeColor="text1"/>
                <w:sz w:val="24"/>
                <w:szCs w:val="24"/>
                <w:vertAlign w:val="subscript"/>
                <w:lang w:val="en-US"/>
              </w:rPr>
              <w:t>3</w:t>
            </w:r>
            <w:r w:rsidRPr="00D353CC">
              <w:rPr>
                <w:rFonts w:ascii="Times New Roman" w:hAnsi="Times New Roman"/>
                <w:color w:val="000000" w:themeColor="text1"/>
                <w:sz w:val="24"/>
                <w:szCs w:val="24"/>
                <w:lang w:val="en-US"/>
              </w:rPr>
              <w:t>PO</w:t>
            </w:r>
            <w:r w:rsidRPr="00D353CC">
              <w:rPr>
                <w:rFonts w:ascii="Times New Roman" w:hAnsi="Times New Roman"/>
                <w:color w:val="000000" w:themeColor="text1"/>
                <w:sz w:val="24"/>
                <w:szCs w:val="24"/>
                <w:vertAlign w:val="subscript"/>
                <w:lang w:val="en-US"/>
              </w:rPr>
              <w:t>4,</w:t>
            </w:r>
            <w:r w:rsidRPr="00D353CC">
              <w:rPr>
                <w:rFonts w:ascii="Times New Roman" w:hAnsi="Times New Roman"/>
                <w:color w:val="000000" w:themeColor="text1"/>
                <w:sz w:val="24"/>
                <w:szCs w:val="24"/>
                <w:lang w:val="en-US"/>
              </w:rPr>
              <w:t>%</w:t>
            </w:r>
          </w:p>
        </w:tc>
        <w:tc>
          <w:tcPr>
            <w:tcW w:w="2030" w:type="dxa"/>
            <w:gridSpan w:val="2"/>
            <w:tcBorders>
              <w:top w:val="single" w:sz="4" w:space="0" w:color="auto"/>
              <w:left w:val="single" w:sz="4" w:space="0" w:color="auto"/>
              <w:bottom w:val="single" w:sz="4" w:space="0" w:color="auto"/>
              <w:right w:val="single" w:sz="4" w:space="0" w:color="auto"/>
            </w:tcBorders>
            <w:hideMark/>
          </w:tcPr>
          <w:p w14:paraId="702A02D5" w14:textId="1D367694" w:rsidR="00640160" w:rsidRPr="00D353CC" w:rsidRDefault="00640160" w:rsidP="00640160">
            <w:pPr>
              <w:jc w:val="both"/>
              <w:rPr>
                <w:rFonts w:ascii="Times New Roman" w:hAnsi="Times New Roman"/>
                <w:color w:val="000000" w:themeColor="text1"/>
                <w:sz w:val="24"/>
                <w:szCs w:val="24"/>
                <w:lang w:val="kk-KZ"/>
              </w:rPr>
            </w:pPr>
            <w:r w:rsidRPr="00D353CC">
              <w:rPr>
                <w:rFonts w:ascii="Times New Roman" w:hAnsi="Times New Roman"/>
                <w:color w:val="000000" w:themeColor="text1"/>
                <w:sz w:val="24"/>
                <w:szCs w:val="24"/>
                <w:lang w:val="kk-KZ"/>
              </w:rPr>
              <w:t>Тұз</w:t>
            </w:r>
            <w:r w:rsidR="00DE52BE" w:rsidRPr="00D353CC">
              <w:rPr>
                <w:rFonts w:ascii="Times New Roman" w:hAnsi="Times New Roman"/>
                <w:color w:val="000000" w:themeColor="text1"/>
                <w:sz w:val="24"/>
                <w:szCs w:val="24"/>
                <w:lang w:val="kk-KZ"/>
              </w:rPr>
              <w:t>дың бастапқы</w:t>
            </w:r>
            <w:r w:rsidRPr="00D353CC">
              <w:rPr>
                <w:rFonts w:ascii="Times New Roman" w:hAnsi="Times New Roman"/>
                <w:color w:val="000000" w:themeColor="text1"/>
                <w:sz w:val="24"/>
                <w:szCs w:val="24"/>
                <w:lang w:val="kk-KZ"/>
              </w:rPr>
              <w:t xml:space="preserve"> құрамы</w:t>
            </w:r>
            <w:r w:rsidRPr="00D353CC">
              <w:rPr>
                <w:rFonts w:ascii="Times New Roman" w:hAnsi="Times New Roman"/>
                <w:color w:val="000000" w:themeColor="text1"/>
                <w:sz w:val="24"/>
                <w:szCs w:val="24"/>
                <w:lang w:val="en-US"/>
              </w:rPr>
              <w:t xml:space="preserve">, </w:t>
            </w:r>
            <w:r w:rsidRPr="00D353CC">
              <w:rPr>
                <w:rFonts w:ascii="Times New Roman" w:hAnsi="Times New Roman"/>
                <w:color w:val="000000" w:themeColor="text1"/>
                <w:sz w:val="24"/>
                <w:szCs w:val="24"/>
                <w:lang w:val="kk-KZ"/>
              </w:rPr>
              <w:t>%</w:t>
            </w:r>
          </w:p>
        </w:tc>
        <w:tc>
          <w:tcPr>
            <w:tcW w:w="2384" w:type="dxa"/>
            <w:gridSpan w:val="2"/>
            <w:tcBorders>
              <w:top w:val="single" w:sz="4" w:space="0" w:color="auto"/>
              <w:left w:val="single" w:sz="4" w:space="0" w:color="auto"/>
              <w:bottom w:val="single" w:sz="4" w:space="0" w:color="auto"/>
              <w:right w:val="single" w:sz="4" w:space="0" w:color="auto"/>
            </w:tcBorders>
            <w:hideMark/>
          </w:tcPr>
          <w:p w14:paraId="16BB952D" w14:textId="213EAD2E" w:rsidR="00640160" w:rsidRPr="00D353CC" w:rsidRDefault="00DE52BE" w:rsidP="00640160">
            <w:pPr>
              <w:jc w:val="both"/>
              <w:rPr>
                <w:rFonts w:ascii="Times New Roman" w:hAnsi="Times New Roman"/>
                <w:color w:val="000000" w:themeColor="text1"/>
                <w:sz w:val="24"/>
                <w:szCs w:val="24"/>
              </w:rPr>
            </w:pPr>
            <w:r w:rsidRPr="00D353CC">
              <w:rPr>
                <w:rFonts w:ascii="Times New Roman" w:hAnsi="Times New Roman"/>
                <w:color w:val="000000" w:themeColor="text1"/>
                <w:sz w:val="24"/>
                <w:szCs w:val="24"/>
                <w:lang w:val="kk-KZ"/>
              </w:rPr>
              <w:t>Тазаланған тұздың құрамы</w:t>
            </w:r>
            <w:r w:rsidR="00640160" w:rsidRPr="00D353CC">
              <w:rPr>
                <w:rFonts w:ascii="Times New Roman" w:hAnsi="Times New Roman"/>
                <w:color w:val="000000" w:themeColor="text1"/>
                <w:sz w:val="24"/>
                <w:szCs w:val="24"/>
                <w:lang w:val="kk-KZ"/>
              </w:rPr>
              <w:t xml:space="preserve">, </w:t>
            </w:r>
            <w:r w:rsidR="00640160" w:rsidRPr="00D353CC">
              <w:rPr>
                <w:rFonts w:ascii="Times New Roman" w:hAnsi="Times New Roman"/>
                <w:color w:val="000000" w:themeColor="text1"/>
                <w:sz w:val="24"/>
                <w:szCs w:val="24"/>
              </w:rPr>
              <w:t>%</w:t>
            </w:r>
          </w:p>
        </w:tc>
        <w:tc>
          <w:tcPr>
            <w:tcW w:w="1535" w:type="dxa"/>
            <w:gridSpan w:val="2"/>
            <w:tcBorders>
              <w:top w:val="single" w:sz="4" w:space="0" w:color="auto"/>
              <w:left w:val="single" w:sz="4" w:space="0" w:color="auto"/>
              <w:bottom w:val="single" w:sz="4" w:space="0" w:color="auto"/>
              <w:right w:val="single" w:sz="4" w:space="0" w:color="auto"/>
            </w:tcBorders>
            <w:hideMark/>
          </w:tcPr>
          <w:p w14:paraId="35569320" w14:textId="77777777" w:rsidR="00640160" w:rsidRPr="00D353CC" w:rsidRDefault="00640160" w:rsidP="00640160">
            <w:pPr>
              <w:jc w:val="both"/>
              <w:rPr>
                <w:rFonts w:ascii="Times New Roman" w:hAnsi="Times New Roman"/>
                <w:color w:val="000000" w:themeColor="text1"/>
                <w:sz w:val="24"/>
                <w:szCs w:val="24"/>
                <w:lang w:val="kk-KZ"/>
              </w:rPr>
            </w:pPr>
            <w:r w:rsidRPr="00D353CC">
              <w:rPr>
                <w:rFonts w:ascii="Times New Roman" w:hAnsi="Times New Roman"/>
                <w:color w:val="000000" w:themeColor="text1"/>
                <w:sz w:val="24"/>
                <w:szCs w:val="24"/>
                <w:lang w:val="kk-KZ"/>
              </w:rPr>
              <w:t>Тазалау дәрежесі α, %</w:t>
            </w:r>
          </w:p>
        </w:tc>
      </w:tr>
      <w:tr w:rsidR="00C31396" w:rsidRPr="00D353CC" w14:paraId="4FF7A146" w14:textId="77777777" w:rsidTr="00640160">
        <w:trPr>
          <w:cantSplit/>
          <w:trHeight w:val="7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BA431C" w14:textId="77777777" w:rsidR="00640160" w:rsidRPr="00D353CC" w:rsidRDefault="00640160" w:rsidP="00640160">
            <w:pPr>
              <w:jc w:val="both"/>
              <w:rPr>
                <w:rFonts w:ascii="Times New Roman" w:hAnsi="Times New Roman"/>
                <w:color w:val="000000" w:themeColor="text1"/>
                <w:sz w:val="24"/>
                <w:szCs w:val="24"/>
                <w:lang w:val="kk-K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AD3287" w14:textId="77777777" w:rsidR="00640160" w:rsidRPr="00D353CC" w:rsidRDefault="00640160" w:rsidP="00640160">
            <w:pPr>
              <w:jc w:val="both"/>
              <w:rPr>
                <w:rFonts w:ascii="Times New Roman" w:hAnsi="Times New Roman"/>
                <w:color w:val="000000" w:themeColor="text1"/>
                <w:sz w:val="24"/>
                <w:szCs w:val="24"/>
                <w:lang w:val="kk-K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786F70" w14:textId="77777777" w:rsidR="00640160" w:rsidRPr="00D353CC" w:rsidRDefault="00640160" w:rsidP="00640160">
            <w:pPr>
              <w:jc w:val="both"/>
              <w:rPr>
                <w:rFonts w:ascii="Times New Roman" w:hAnsi="Times New Roman"/>
                <w:color w:val="000000" w:themeColor="text1"/>
                <w:sz w:val="24"/>
                <w:szCs w:val="24"/>
                <w:lang w:val="kk-KZ"/>
              </w:rPr>
            </w:pPr>
          </w:p>
        </w:tc>
        <w:tc>
          <w:tcPr>
            <w:tcW w:w="1011" w:type="dxa"/>
            <w:tcBorders>
              <w:top w:val="single" w:sz="4" w:space="0" w:color="auto"/>
              <w:left w:val="single" w:sz="4" w:space="0" w:color="auto"/>
              <w:bottom w:val="single" w:sz="4" w:space="0" w:color="auto"/>
              <w:right w:val="single" w:sz="4" w:space="0" w:color="auto"/>
            </w:tcBorders>
            <w:hideMark/>
          </w:tcPr>
          <w:p w14:paraId="5257E20B" w14:textId="77777777" w:rsidR="00640160" w:rsidRPr="00D353CC" w:rsidRDefault="00640160" w:rsidP="00640160">
            <w:pPr>
              <w:jc w:val="both"/>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Ca</w:t>
            </w:r>
            <w:r w:rsidRPr="00D353CC">
              <w:rPr>
                <w:rFonts w:ascii="Times New Roman" w:hAnsi="Times New Roman"/>
                <w:color w:val="000000" w:themeColor="text1"/>
                <w:sz w:val="24"/>
                <w:szCs w:val="24"/>
                <w:vertAlign w:val="superscript"/>
                <w:lang w:val="kk-KZ"/>
              </w:rPr>
              <w:t>2</w:t>
            </w:r>
            <w:r w:rsidRPr="00D353CC">
              <w:rPr>
                <w:rFonts w:ascii="Times New Roman" w:hAnsi="Times New Roman"/>
                <w:color w:val="000000" w:themeColor="text1"/>
                <w:sz w:val="24"/>
                <w:szCs w:val="24"/>
                <w:vertAlign w:val="superscript"/>
                <w:lang w:val="en-US"/>
              </w:rPr>
              <w:t>+</w:t>
            </w:r>
          </w:p>
        </w:tc>
        <w:tc>
          <w:tcPr>
            <w:tcW w:w="1019" w:type="dxa"/>
            <w:tcBorders>
              <w:top w:val="single" w:sz="4" w:space="0" w:color="auto"/>
              <w:left w:val="single" w:sz="4" w:space="0" w:color="auto"/>
              <w:bottom w:val="single" w:sz="4" w:space="0" w:color="auto"/>
              <w:right w:val="single" w:sz="4" w:space="0" w:color="auto"/>
            </w:tcBorders>
            <w:hideMark/>
          </w:tcPr>
          <w:p w14:paraId="1087AF58" w14:textId="77777777" w:rsidR="00640160" w:rsidRPr="00D353CC" w:rsidRDefault="00640160" w:rsidP="00640160">
            <w:pPr>
              <w:jc w:val="both"/>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Mg</w:t>
            </w:r>
            <w:r w:rsidRPr="00D353CC">
              <w:rPr>
                <w:rFonts w:ascii="Times New Roman" w:hAnsi="Times New Roman"/>
                <w:color w:val="000000" w:themeColor="text1"/>
                <w:sz w:val="24"/>
                <w:szCs w:val="24"/>
                <w:vertAlign w:val="superscript"/>
                <w:lang w:val="kk-KZ"/>
              </w:rPr>
              <w:t>2</w:t>
            </w:r>
            <w:r w:rsidRPr="00D353CC">
              <w:rPr>
                <w:rFonts w:ascii="Times New Roman" w:hAnsi="Times New Roman"/>
                <w:color w:val="000000" w:themeColor="text1"/>
                <w:sz w:val="24"/>
                <w:szCs w:val="24"/>
                <w:vertAlign w:val="superscript"/>
                <w:lang w:val="en-US"/>
              </w:rPr>
              <w:t>+</w:t>
            </w:r>
          </w:p>
        </w:tc>
        <w:tc>
          <w:tcPr>
            <w:tcW w:w="1017" w:type="dxa"/>
            <w:tcBorders>
              <w:top w:val="single" w:sz="4" w:space="0" w:color="auto"/>
              <w:left w:val="single" w:sz="4" w:space="0" w:color="auto"/>
              <w:bottom w:val="single" w:sz="4" w:space="0" w:color="auto"/>
              <w:right w:val="single" w:sz="4" w:space="0" w:color="auto"/>
            </w:tcBorders>
            <w:hideMark/>
          </w:tcPr>
          <w:p w14:paraId="405E734C" w14:textId="77777777" w:rsidR="00640160" w:rsidRPr="00D353CC" w:rsidRDefault="00640160" w:rsidP="00640160">
            <w:pPr>
              <w:jc w:val="both"/>
              <w:rPr>
                <w:rFonts w:ascii="Times New Roman" w:hAnsi="Times New Roman"/>
                <w:color w:val="000000" w:themeColor="text1"/>
                <w:sz w:val="24"/>
                <w:szCs w:val="24"/>
              </w:rPr>
            </w:pPr>
            <w:r w:rsidRPr="00D353CC">
              <w:rPr>
                <w:rFonts w:ascii="Times New Roman" w:hAnsi="Times New Roman"/>
                <w:color w:val="000000" w:themeColor="text1"/>
                <w:sz w:val="24"/>
                <w:szCs w:val="24"/>
                <w:lang w:val="en-US"/>
              </w:rPr>
              <w:t>Ca</w:t>
            </w:r>
            <w:r w:rsidRPr="00D353CC">
              <w:rPr>
                <w:rFonts w:ascii="Times New Roman" w:hAnsi="Times New Roman"/>
                <w:color w:val="000000" w:themeColor="text1"/>
                <w:sz w:val="24"/>
                <w:szCs w:val="24"/>
                <w:vertAlign w:val="superscript"/>
                <w:lang w:val="kk-KZ"/>
              </w:rPr>
              <w:t>2</w:t>
            </w:r>
            <w:r w:rsidRPr="00D353CC">
              <w:rPr>
                <w:rFonts w:ascii="Times New Roman" w:hAnsi="Times New Roman"/>
                <w:color w:val="000000" w:themeColor="text1"/>
                <w:sz w:val="24"/>
                <w:szCs w:val="24"/>
                <w:vertAlign w:val="superscript"/>
                <w:lang w:val="en-US"/>
              </w:rPr>
              <w:t>+</w:t>
            </w:r>
          </w:p>
        </w:tc>
        <w:tc>
          <w:tcPr>
            <w:tcW w:w="1367" w:type="dxa"/>
            <w:tcBorders>
              <w:top w:val="single" w:sz="4" w:space="0" w:color="auto"/>
              <w:left w:val="single" w:sz="4" w:space="0" w:color="auto"/>
              <w:bottom w:val="single" w:sz="4" w:space="0" w:color="auto"/>
              <w:right w:val="single" w:sz="4" w:space="0" w:color="auto"/>
            </w:tcBorders>
            <w:hideMark/>
          </w:tcPr>
          <w:p w14:paraId="027A0A86" w14:textId="77777777" w:rsidR="00640160" w:rsidRPr="00D353CC" w:rsidRDefault="00640160" w:rsidP="00640160">
            <w:pPr>
              <w:jc w:val="both"/>
              <w:rPr>
                <w:rFonts w:ascii="Times New Roman" w:hAnsi="Times New Roman"/>
                <w:color w:val="000000" w:themeColor="text1"/>
                <w:sz w:val="24"/>
                <w:szCs w:val="24"/>
              </w:rPr>
            </w:pPr>
            <w:r w:rsidRPr="00D353CC">
              <w:rPr>
                <w:rFonts w:ascii="Times New Roman" w:hAnsi="Times New Roman"/>
                <w:color w:val="000000" w:themeColor="text1"/>
                <w:sz w:val="24"/>
                <w:szCs w:val="24"/>
                <w:lang w:val="en-US"/>
              </w:rPr>
              <w:t>Mg</w:t>
            </w:r>
            <w:r w:rsidRPr="00D353CC">
              <w:rPr>
                <w:rFonts w:ascii="Times New Roman" w:hAnsi="Times New Roman"/>
                <w:color w:val="000000" w:themeColor="text1"/>
                <w:sz w:val="24"/>
                <w:szCs w:val="24"/>
                <w:vertAlign w:val="superscript"/>
                <w:lang w:val="kk-KZ"/>
              </w:rPr>
              <w:t>2</w:t>
            </w:r>
            <w:r w:rsidRPr="00D353CC">
              <w:rPr>
                <w:rFonts w:ascii="Times New Roman" w:hAnsi="Times New Roman"/>
                <w:color w:val="000000" w:themeColor="text1"/>
                <w:sz w:val="24"/>
                <w:szCs w:val="24"/>
                <w:vertAlign w:val="superscript"/>
                <w:lang w:val="en-US"/>
              </w:rPr>
              <w:t>+</w:t>
            </w:r>
          </w:p>
        </w:tc>
        <w:tc>
          <w:tcPr>
            <w:tcW w:w="756" w:type="dxa"/>
            <w:tcBorders>
              <w:top w:val="single" w:sz="4" w:space="0" w:color="auto"/>
              <w:left w:val="single" w:sz="4" w:space="0" w:color="auto"/>
              <w:bottom w:val="single" w:sz="4" w:space="0" w:color="auto"/>
              <w:right w:val="single" w:sz="4" w:space="0" w:color="auto"/>
            </w:tcBorders>
            <w:hideMark/>
          </w:tcPr>
          <w:p w14:paraId="1EF256FA" w14:textId="77777777" w:rsidR="00640160" w:rsidRPr="00D353CC" w:rsidRDefault="00640160" w:rsidP="00640160">
            <w:pPr>
              <w:jc w:val="both"/>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Ca</w:t>
            </w:r>
            <w:r w:rsidRPr="00D353CC">
              <w:rPr>
                <w:rFonts w:ascii="Times New Roman" w:hAnsi="Times New Roman"/>
                <w:color w:val="000000" w:themeColor="text1"/>
                <w:sz w:val="24"/>
                <w:szCs w:val="24"/>
                <w:vertAlign w:val="superscript"/>
                <w:lang w:val="kk-KZ"/>
              </w:rPr>
              <w:t>2</w:t>
            </w:r>
            <w:r w:rsidRPr="00D353CC">
              <w:rPr>
                <w:rFonts w:ascii="Times New Roman" w:hAnsi="Times New Roman"/>
                <w:color w:val="000000" w:themeColor="text1"/>
                <w:sz w:val="24"/>
                <w:szCs w:val="24"/>
                <w:vertAlign w:val="superscript"/>
                <w:lang w:val="en-US"/>
              </w:rPr>
              <w:t>+</w:t>
            </w:r>
          </w:p>
        </w:tc>
        <w:tc>
          <w:tcPr>
            <w:tcW w:w="779" w:type="dxa"/>
            <w:tcBorders>
              <w:top w:val="single" w:sz="4" w:space="0" w:color="auto"/>
              <w:left w:val="single" w:sz="4" w:space="0" w:color="auto"/>
              <w:bottom w:val="single" w:sz="4" w:space="0" w:color="auto"/>
              <w:right w:val="single" w:sz="4" w:space="0" w:color="auto"/>
            </w:tcBorders>
            <w:hideMark/>
          </w:tcPr>
          <w:p w14:paraId="51FF7350" w14:textId="77777777" w:rsidR="00640160" w:rsidRPr="00D353CC" w:rsidRDefault="00640160" w:rsidP="00640160">
            <w:pPr>
              <w:jc w:val="both"/>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Mg</w:t>
            </w:r>
            <w:r w:rsidRPr="00D353CC">
              <w:rPr>
                <w:rFonts w:ascii="Times New Roman" w:hAnsi="Times New Roman"/>
                <w:color w:val="000000" w:themeColor="text1"/>
                <w:sz w:val="24"/>
                <w:szCs w:val="24"/>
                <w:vertAlign w:val="superscript"/>
                <w:lang w:val="kk-KZ"/>
              </w:rPr>
              <w:t>2</w:t>
            </w:r>
            <w:r w:rsidRPr="00D353CC">
              <w:rPr>
                <w:rFonts w:ascii="Times New Roman" w:hAnsi="Times New Roman"/>
                <w:color w:val="000000" w:themeColor="text1"/>
                <w:sz w:val="24"/>
                <w:szCs w:val="24"/>
                <w:vertAlign w:val="superscript"/>
                <w:lang w:val="en-US"/>
              </w:rPr>
              <w:t>+</w:t>
            </w:r>
          </w:p>
        </w:tc>
      </w:tr>
      <w:tr w:rsidR="00C31396" w:rsidRPr="00D353CC" w14:paraId="6F25E306" w14:textId="77777777" w:rsidTr="00640160">
        <w:trPr>
          <w:cantSplit/>
          <w:trHeight w:val="272"/>
        </w:trPr>
        <w:tc>
          <w:tcPr>
            <w:tcW w:w="620" w:type="dxa"/>
            <w:tcBorders>
              <w:top w:val="single" w:sz="4" w:space="0" w:color="auto"/>
              <w:left w:val="single" w:sz="4" w:space="0" w:color="auto"/>
              <w:bottom w:val="single" w:sz="4" w:space="0" w:color="auto"/>
              <w:right w:val="single" w:sz="4" w:space="0" w:color="auto"/>
            </w:tcBorders>
            <w:hideMark/>
          </w:tcPr>
          <w:p w14:paraId="69F2D2C5" w14:textId="77777777" w:rsidR="00640160" w:rsidRPr="00D353CC" w:rsidRDefault="00640160" w:rsidP="00640160">
            <w:pPr>
              <w:jc w:val="both"/>
              <w:rPr>
                <w:rFonts w:ascii="Times New Roman" w:hAnsi="Times New Roman"/>
                <w:color w:val="000000" w:themeColor="text1"/>
                <w:sz w:val="24"/>
                <w:szCs w:val="24"/>
                <w:lang w:val="kk-KZ"/>
              </w:rPr>
            </w:pPr>
            <w:r w:rsidRPr="00D353CC">
              <w:rPr>
                <w:rFonts w:ascii="Times New Roman" w:hAnsi="Times New Roman"/>
                <w:color w:val="000000" w:themeColor="text1"/>
                <w:sz w:val="24"/>
                <w:szCs w:val="24"/>
                <w:lang w:val="kk-KZ"/>
              </w:rPr>
              <w:t>1</w:t>
            </w:r>
          </w:p>
        </w:tc>
        <w:tc>
          <w:tcPr>
            <w:tcW w:w="1390" w:type="dxa"/>
            <w:tcBorders>
              <w:top w:val="single" w:sz="4" w:space="0" w:color="auto"/>
              <w:left w:val="single" w:sz="4" w:space="0" w:color="auto"/>
              <w:bottom w:val="single" w:sz="4" w:space="0" w:color="auto"/>
              <w:right w:val="single" w:sz="4" w:space="0" w:color="auto"/>
            </w:tcBorders>
            <w:hideMark/>
          </w:tcPr>
          <w:p w14:paraId="238CAF54" w14:textId="77777777" w:rsidR="00640160" w:rsidRPr="00D353CC" w:rsidRDefault="00640160" w:rsidP="00640160">
            <w:pPr>
              <w:jc w:val="both"/>
              <w:rPr>
                <w:rFonts w:ascii="Times New Roman" w:hAnsi="Times New Roman"/>
                <w:color w:val="000000" w:themeColor="text1"/>
                <w:sz w:val="24"/>
                <w:szCs w:val="24"/>
                <w:lang w:val="kk-KZ"/>
              </w:rPr>
            </w:pPr>
            <w:r w:rsidRPr="00D353CC">
              <w:rPr>
                <w:rFonts w:ascii="Times New Roman" w:hAnsi="Times New Roman"/>
                <w:color w:val="000000" w:themeColor="text1"/>
                <w:sz w:val="24"/>
                <w:szCs w:val="24"/>
                <w:lang w:val="kk-KZ"/>
              </w:rPr>
              <w:t>30</w:t>
            </w:r>
          </w:p>
        </w:tc>
        <w:tc>
          <w:tcPr>
            <w:tcW w:w="1312" w:type="dxa"/>
            <w:tcBorders>
              <w:top w:val="single" w:sz="4" w:space="0" w:color="auto"/>
              <w:left w:val="single" w:sz="4" w:space="0" w:color="auto"/>
              <w:bottom w:val="single" w:sz="4" w:space="0" w:color="auto"/>
              <w:right w:val="single" w:sz="4" w:space="0" w:color="auto"/>
            </w:tcBorders>
            <w:hideMark/>
          </w:tcPr>
          <w:p w14:paraId="672EE23C" w14:textId="77777777" w:rsidR="00640160" w:rsidRPr="00D353CC" w:rsidRDefault="00640160" w:rsidP="00640160">
            <w:pPr>
              <w:jc w:val="both"/>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90</w:t>
            </w:r>
          </w:p>
        </w:tc>
        <w:tc>
          <w:tcPr>
            <w:tcW w:w="1011" w:type="dxa"/>
            <w:tcBorders>
              <w:top w:val="single" w:sz="4" w:space="0" w:color="auto"/>
              <w:left w:val="single" w:sz="4" w:space="0" w:color="auto"/>
              <w:bottom w:val="single" w:sz="4" w:space="0" w:color="auto"/>
              <w:right w:val="single" w:sz="4" w:space="0" w:color="auto"/>
            </w:tcBorders>
            <w:hideMark/>
          </w:tcPr>
          <w:p w14:paraId="0CAA04E5" w14:textId="77777777" w:rsidR="00640160" w:rsidRPr="00D353CC" w:rsidRDefault="00640160" w:rsidP="00640160">
            <w:pPr>
              <w:jc w:val="both"/>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0,76</w:t>
            </w:r>
          </w:p>
        </w:tc>
        <w:tc>
          <w:tcPr>
            <w:tcW w:w="1019" w:type="dxa"/>
            <w:tcBorders>
              <w:top w:val="single" w:sz="4" w:space="0" w:color="auto"/>
              <w:left w:val="single" w:sz="4" w:space="0" w:color="auto"/>
              <w:bottom w:val="single" w:sz="4" w:space="0" w:color="auto"/>
              <w:right w:val="single" w:sz="4" w:space="0" w:color="auto"/>
            </w:tcBorders>
            <w:hideMark/>
          </w:tcPr>
          <w:p w14:paraId="718A8AA6" w14:textId="77777777" w:rsidR="00640160" w:rsidRPr="00D353CC" w:rsidRDefault="00640160" w:rsidP="00640160">
            <w:pPr>
              <w:jc w:val="both"/>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0,18</w:t>
            </w:r>
          </w:p>
        </w:tc>
        <w:tc>
          <w:tcPr>
            <w:tcW w:w="1017" w:type="dxa"/>
            <w:tcBorders>
              <w:top w:val="single" w:sz="4" w:space="0" w:color="auto"/>
              <w:left w:val="single" w:sz="4" w:space="0" w:color="auto"/>
              <w:bottom w:val="single" w:sz="4" w:space="0" w:color="auto"/>
              <w:right w:val="single" w:sz="4" w:space="0" w:color="auto"/>
            </w:tcBorders>
            <w:hideMark/>
          </w:tcPr>
          <w:p w14:paraId="6AF5EAC1" w14:textId="77777777" w:rsidR="00640160" w:rsidRPr="00D353CC" w:rsidRDefault="00640160" w:rsidP="00640160">
            <w:pPr>
              <w:jc w:val="both"/>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0,0092</w:t>
            </w:r>
          </w:p>
        </w:tc>
        <w:tc>
          <w:tcPr>
            <w:tcW w:w="1367" w:type="dxa"/>
            <w:tcBorders>
              <w:top w:val="single" w:sz="4" w:space="0" w:color="auto"/>
              <w:left w:val="single" w:sz="4" w:space="0" w:color="auto"/>
              <w:bottom w:val="single" w:sz="4" w:space="0" w:color="auto"/>
              <w:right w:val="single" w:sz="4" w:space="0" w:color="auto"/>
            </w:tcBorders>
            <w:hideMark/>
          </w:tcPr>
          <w:p w14:paraId="773BD00B" w14:textId="77777777" w:rsidR="00640160" w:rsidRPr="00D353CC" w:rsidRDefault="00640160" w:rsidP="00640160">
            <w:pPr>
              <w:jc w:val="both"/>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0,0021</w:t>
            </w:r>
          </w:p>
        </w:tc>
        <w:tc>
          <w:tcPr>
            <w:tcW w:w="756" w:type="dxa"/>
            <w:tcBorders>
              <w:top w:val="single" w:sz="4" w:space="0" w:color="auto"/>
              <w:left w:val="single" w:sz="4" w:space="0" w:color="auto"/>
              <w:bottom w:val="single" w:sz="4" w:space="0" w:color="auto"/>
              <w:right w:val="single" w:sz="4" w:space="0" w:color="auto"/>
            </w:tcBorders>
            <w:hideMark/>
          </w:tcPr>
          <w:p w14:paraId="4CA91F6B" w14:textId="77777777" w:rsidR="00640160" w:rsidRPr="00D353CC" w:rsidRDefault="00640160" w:rsidP="00640160">
            <w:pPr>
              <w:jc w:val="both"/>
              <w:rPr>
                <w:rFonts w:ascii="Times New Roman" w:hAnsi="Times New Roman"/>
                <w:color w:val="000000" w:themeColor="text1"/>
                <w:sz w:val="24"/>
                <w:szCs w:val="24"/>
                <w:lang w:val="kk-KZ"/>
              </w:rPr>
            </w:pPr>
            <w:r w:rsidRPr="00D353CC">
              <w:rPr>
                <w:rFonts w:ascii="Times New Roman" w:hAnsi="Times New Roman"/>
                <w:color w:val="000000" w:themeColor="text1"/>
                <w:sz w:val="24"/>
                <w:szCs w:val="24"/>
                <w:lang w:val="kk-KZ"/>
              </w:rPr>
              <w:t>98,85</w:t>
            </w:r>
          </w:p>
        </w:tc>
        <w:tc>
          <w:tcPr>
            <w:tcW w:w="779" w:type="dxa"/>
            <w:tcBorders>
              <w:top w:val="single" w:sz="4" w:space="0" w:color="auto"/>
              <w:left w:val="single" w:sz="4" w:space="0" w:color="auto"/>
              <w:bottom w:val="single" w:sz="4" w:space="0" w:color="auto"/>
              <w:right w:val="single" w:sz="4" w:space="0" w:color="auto"/>
            </w:tcBorders>
            <w:hideMark/>
          </w:tcPr>
          <w:p w14:paraId="0F273B98" w14:textId="77777777" w:rsidR="00640160" w:rsidRPr="00D353CC" w:rsidRDefault="00640160" w:rsidP="00640160">
            <w:pPr>
              <w:jc w:val="both"/>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98,89</w:t>
            </w:r>
          </w:p>
        </w:tc>
      </w:tr>
      <w:tr w:rsidR="00C31396" w:rsidRPr="00D353CC" w14:paraId="398A7993" w14:textId="77777777" w:rsidTr="00640160">
        <w:trPr>
          <w:cantSplit/>
          <w:trHeight w:val="247"/>
        </w:trPr>
        <w:tc>
          <w:tcPr>
            <w:tcW w:w="620" w:type="dxa"/>
            <w:tcBorders>
              <w:top w:val="single" w:sz="4" w:space="0" w:color="auto"/>
              <w:left w:val="single" w:sz="4" w:space="0" w:color="auto"/>
              <w:bottom w:val="single" w:sz="4" w:space="0" w:color="auto"/>
              <w:right w:val="single" w:sz="4" w:space="0" w:color="auto"/>
            </w:tcBorders>
            <w:hideMark/>
          </w:tcPr>
          <w:p w14:paraId="1B834ED9" w14:textId="77777777" w:rsidR="00640160" w:rsidRPr="00D353CC" w:rsidRDefault="00640160" w:rsidP="00640160">
            <w:pPr>
              <w:jc w:val="both"/>
              <w:rPr>
                <w:rFonts w:ascii="Times New Roman" w:hAnsi="Times New Roman"/>
                <w:color w:val="000000" w:themeColor="text1"/>
                <w:sz w:val="24"/>
                <w:szCs w:val="24"/>
                <w:lang w:val="kk-KZ"/>
              </w:rPr>
            </w:pPr>
            <w:r w:rsidRPr="00D353CC">
              <w:rPr>
                <w:rFonts w:ascii="Times New Roman" w:hAnsi="Times New Roman"/>
                <w:color w:val="000000" w:themeColor="text1"/>
                <w:sz w:val="24"/>
                <w:szCs w:val="24"/>
                <w:lang w:val="kk-KZ"/>
              </w:rPr>
              <w:t>2</w:t>
            </w:r>
          </w:p>
        </w:tc>
        <w:tc>
          <w:tcPr>
            <w:tcW w:w="1390" w:type="dxa"/>
            <w:tcBorders>
              <w:top w:val="single" w:sz="4" w:space="0" w:color="auto"/>
              <w:left w:val="single" w:sz="4" w:space="0" w:color="auto"/>
              <w:bottom w:val="single" w:sz="4" w:space="0" w:color="auto"/>
              <w:right w:val="single" w:sz="4" w:space="0" w:color="auto"/>
            </w:tcBorders>
            <w:hideMark/>
          </w:tcPr>
          <w:p w14:paraId="1774A371" w14:textId="77777777" w:rsidR="00640160" w:rsidRPr="00D353CC" w:rsidRDefault="00640160" w:rsidP="00640160">
            <w:pPr>
              <w:jc w:val="both"/>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30</w:t>
            </w:r>
          </w:p>
        </w:tc>
        <w:tc>
          <w:tcPr>
            <w:tcW w:w="1312" w:type="dxa"/>
            <w:tcBorders>
              <w:top w:val="single" w:sz="4" w:space="0" w:color="auto"/>
              <w:left w:val="single" w:sz="4" w:space="0" w:color="auto"/>
              <w:bottom w:val="single" w:sz="4" w:space="0" w:color="auto"/>
              <w:right w:val="single" w:sz="4" w:space="0" w:color="auto"/>
            </w:tcBorders>
          </w:tcPr>
          <w:p w14:paraId="70AED9E6" w14:textId="77777777" w:rsidR="00640160" w:rsidRPr="00D353CC" w:rsidRDefault="00640160" w:rsidP="00640160">
            <w:pPr>
              <w:jc w:val="both"/>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95</w:t>
            </w:r>
          </w:p>
        </w:tc>
        <w:tc>
          <w:tcPr>
            <w:tcW w:w="1011" w:type="dxa"/>
            <w:tcBorders>
              <w:top w:val="single" w:sz="4" w:space="0" w:color="auto"/>
              <w:left w:val="single" w:sz="4" w:space="0" w:color="auto"/>
              <w:bottom w:val="single" w:sz="4" w:space="0" w:color="auto"/>
              <w:right w:val="single" w:sz="4" w:space="0" w:color="auto"/>
            </w:tcBorders>
            <w:hideMark/>
          </w:tcPr>
          <w:p w14:paraId="7EEA4111" w14:textId="77777777" w:rsidR="00640160" w:rsidRPr="00D353CC" w:rsidRDefault="00640160" w:rsidP="00640160">
            <w:pPr>
              <w:jc w:val="both"/>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0,76</w:t>
            </w:r>
          </w:p>
        </w:tc>
        <w:tc>
          <w:tcPr>
            <w:tcW w:w="1019" w:type="dxa"/>
            <w:tcBorders>
              <w:top w:val="single" w:sz="4" w:space="0" w:color="auto"/>
              <w:left w:val="single" w:sz="4" w:space="0" w:color="auto"/>
              <w:bottom w:val="single" w:sz="4" w:space="0" w:color="auto"/>
              <w:right w:val="single" w:sz="4" w:space="0" w:color="auto"/>
            </w:tcBorders>
            <w:hideMark/>
          </w:tcPr>
          <w:p w14:paraId="7BCF1465" w14:textId="77777777" w:rsidR="00640160" w:rsidRPr="00D353CC" w:rsidRDefault="00640160" w:rsidP="00640160">
            <w:pPr>
              <w:jc w:val="both"/>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0,18</w:t>
            </w:r>
          </w:p>
        </w:tc>
        <w:tc>
          <w:tcPr>
            <w:tcW w:w="1017" w:type="dxa"/>
            <w:tcBorders>
              <w:top w:val="single" w:sz="4" w:space="0" w:color="auto"/>
              <w:left w:val="single" w:sz="4" w:space="0" w:color="auto"/>
              <w:bottom w:val="single" w:sz="4" w:space="0" w:color="auto"/>
              <w:right w:val="single" w:sz="4" w:space="0" w:color="auto"/>
            </w:tcBorders>
            <w:hideMark/>
          </w:tcPr>
          <w:p w14:paraId="524E6432" w14:textId="77777777" w:rsidR="00640160" w:rsidRPr="00D353CC" w:rsidRDefault="00640160" w:rsidP="00640160">
            <w:pPr>
              <w:jc w:val="both"/>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0,0066</w:t>
            </w:r>
          </w:p>
        </w:tc>
        <w:tc>
          <w:tcPr>
            <w:tcW w:w="1367" w:type="dxa"/>
            <w:tcBorders>
              <w:top w:val="single" w:sz="4" w:space="0" w:color="auto"/>
              <w:left w:val="single" w:sz="4" w:space="0" w:color="auto"/>
              <w:bottom w:val="single" w:sz="4" w:space="0" w:color="auto"/>
              <w:right w:val="single" w:sz="4" w:space="0" w:color="auto"/>
            </w:tcBorders>
            <w:hideMark/>
          </w:tcPr>
          <w:p w14:paraId="2466B599" w14:textId="77777777" w:rsidR="00640160" w:rsidRPr="00D353CC" w:rsidRDefault="00640160" w:rsidP="00640160">
            <w:pPr>
              <w:jc w:val="both"/>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0,0015</w:t>
            </w:r>
          </w:p>
        </w:tc>
        <w:tc>
          <w:tcPr>
            <w:tcW w:w="756" w:type="dxa"/>
            <w:tcBorders>
              <w:top w:val="single" w:sz="4" w:space="0" w:color="auto"/>
              <w:left w:val="single" w:sz="4" w:space="0" w:color="auto"/>
              <w:bottom w:val="single" w:sz="4" w:space="0" w:color="auto"/>
              <w:right w:val="single" w:sz="4" w:space="0" w:color="auto"/>
            </w:tcBorders>
            <w:hideMark/>
          </w:tcPr>
          <w:p w14:paraId="1351637C" w14:textId="77777777" w:rsidR="00640160" w:rsidRPr="00D353CC" w:rsidRDefault="00640160" w:rsidP="00640160">
            <w:pPr>
              <w:jc w:val="both"/>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99,8</w:t>
            </w:r>
          </w:p>
        </w:tc>
        <w:tc>
          <w:tcPr>
            <w:tcW w:w="779" w:type="dxa"/>
            <w:tcBorders>
              <w:top w:val="single" w:sz="4" w:space="0" w:color="auto"/>
              <w:left w:val="single" w:sz="4" w:space="0" w:color="auto"/>
              <w:bottom w:val="single" w:sz="4" w:space="0" w:color="auto"/>
              <w:right w:val="single" w:sz="4" w:space="0" w:color="auto"/>
            </w:tcBorders>
            <w:hideMark/>
          </w:tcPr>
          <w:p w14:paraId="346248AA" w14:textId="77777777" w:rsidR="00640160" w:rsidRPr="00D353CC" w:rsidRDefault="00640160" w:rsidP="00640160">
            <w:pPr>
              <w:jc w:val="both"/>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99,7</w:t>
            </w:r>
          </w:p>
        </w:tc>
      </w:tr>
      <w:tr w:rsidR="00C31396" w:rsidRPr="00D353CC" w14:paraId="77763E50" w14:textId="77777777" w:rsidTr="00640160">
        <w:trPr>
          <w:cantSplit/>
          <w:trHeight w:val="247"/>
        </w:trPr>
        <w:tc>
          <w:tcPr>
            <w:tcW w:w="620" w:type="dxa"/>
            <w:tcBorders>
              <w:top w:val="single" w:sz="4" w:space="0" w:color="auto"/>
              <w:left w:val="single" w:sz="4" w:space="0" w:color="auto"/>
              <w:bottom w:val="single" w:sz="4" w:space="0" w:color="auto"/>
              <w:right w:val="single" w:sz="4" w:space="0" w:color="auto"/>
            </w:tcBorders>
            <w:hideMark/>
          </w:tcPr>
          <w:p w14:paraId="1066D1C0" w14:textId="77777777" w:rsidR="00640160" w:rsidRPr="00D353CC" w:rsidRDefault="00640160" w:rsidP="00640160">
            <w:pPr>
              <w:jc w:val="both"/>
              <w:rPr>
                <w:rFonts w:ascii="Times New Roman" w:hAnsi="Times New Roman"/>
                <w:color w:val="000000" w:themeColor="text1"/>
                <w:sz w:val="24"/>
                <w:szCs w:val="24"/>
                <w:lang w:val="kk-KZ"/>
              </w:rPr>
            </w:pPr>
            <w:r w:rsidRPr="00D353CC">
              <w:rPr>
                <w:rFonts w:ascii="Times New Roman" w:hAnsi="Times New Roman"/>
                <w:color w:val="000000" w:themeColor="text1"/>
                <w:sz w:val="24"/>
                <w:szCs w:val="24"/>
                <w:lang w:val="kk-KZ"/>
              </w:rPr>
              <w:t>3</w:t>
            </w:r>
          </w:p>
        </w:tc>
        <w:tc>
          <w:tcPr>
            <w:tcW w:w="1390" w:type="dxa"/>
            <w:tcBorders>
              <w:top w:val="single" w:sz="4" w:space="0" w:color="auto"/>
              <w:left w:val="single" w:sz="4" w:space="0" w:color="auto"/>
              <w:bottom w:val="single" w:sz="4" w:space="0" w:color="auto"/>
              <w:right w:val="single" w:sz="4" w:space="0" w:color="auto"/>
            </w:tcBorders>
            <w:hideMark/>
          </w:tcPr>
          <w:p w14:paraId="538961F4" w14:textId="77777777" w:rsidR="00640160" w:rsidRPr="00D353CC" w:rsidRDefault="00640160" w:rsidP="00640160">
            <w:pPr>
              <w:jc w:val="both"/>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kk-KZ"/>
              </w:rPr>
              <w:t>30</w:t>
            </w:r>
          </w:p>
        </w:tc>
        <w:tc>
          <w:tcPr>
            <w:tcW w:w="1312" w:type="dxa"/>
            <w:tcBorders>
              <w:top w:val="single" w:sz="4" w:space="0" w:color="auto"/>
              <w:left w:val="single" w:sz="4" w:space="0" w:color="auto"/>
              <w:bottom w:val="single" w:sz="4" w:space="0" w:color="auto"/>
              <w:right w:val="single" w:sz="4" w:space="0" w:color="auto"/>
            </w:tcBorders>
          </w:tcPr>
          <w:p w14:paraId="587FB81D" w14:textId="77777777" w:rsidR="00640160" w:rsidRPr="00D353CC" w:rsidRDefault="00640160" w:rsidP="00640160">
            <w:pPr>
              <w:jc w:val="both"/>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100</w:t>
            </w:r>
          </w:p>
        </w:tc>
        <w:tc>
          <w:tcPr>
            <w:tcW w:w="1011" w:type="dxa"/>
            <w:tcBorders>
              <w:top w:val="single" w:sz="4" w:space="0" w:color="auto"/>
              <w:left w:val="single" w:sz="4" w:space="0" w:color="auto"/>
              <w:bottom w:val="single" w:sz="4" w:space="0" w:color="auto"/>
              <w:right w:val="single" w:sz="4" w:space="0" w:color="auto"/>
            </w:tcBorders>
            <w:hideMark/>
          </w:tcPr>
          <w:p w14:paraId="36C70EA5" w14:textId="77777777" w:rsidR="00640160" w:rsidRPr="00D353CC" w:rsidRDefault="00640160" w:rsidP="00640160">
            <w:pPr>
              <w:jc w:val="both"/>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0,</w:t>
            </w:r>
            <w:r w:rsidRPr="00D353CC">
              <w:rPr>
                <w:rFonts w:ascii="Times New Roman" w:hAnsi="Times New Roman"/>
                <w:color w:val="000000" w:themeColor="text1"/>
                <w:sz w:val="24"/>
                <w:szCs w:val="24"/>
              </w:rPr>
              <w:t>76</w:t>
            </w:r>
          </w:p>
        </w:tc>
        <w:tc>
          <w:tcPr>
            <w:tcW w:w="1019" w:type="dxa"/>
            <w:tcBorders>
              <w:top w:val="single" w:sz="4" w:space="0" w:color="auto"/>
              <w:left w:val="single" w:sz="4" w:space="0" w:color="auto"/>
              <w:bottom w:val="single" w:sz="4" w:space="0" w:color="auto"/>
              <w:right w:val="single" w:sz="4" w:space="0" w:color="auto"/>
            </w:tcBorders>
            <w:hideMark/>
          </w:tcPr>
          <w:p w14:paraId="0D89AF2E" w14:textId="77777777" w:rsidR="00640160" w:rsidRPr="00D353CC" w:rsidRDefault="00640160" w:rsidP="00640160">
            <w:pPr>
              <w:jc w:val="both"/>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0,18</w:t>
            </w:r>
          </w:p>
        </w:tc>
        <w:tc>
          <w:tcPr>
            <w:tcW w:w="1017" w:type="dxa"/>
            <w:tcBorders>
              <w:top w:val="single" w:sz="4" w:space="0" w:color="auto"/>
              <w:left w:val="single" w:sz="4" w:space="0" w:color="auto"/>
              <w:bottom w:val="single" w:sz="4" w:space="0" w:color="auto"/>
              <w:right w:val="single" w:sz="4" w:space="0" w:color="auto"/>
            </w:tcBorders>
            <w:hideMark/>
          </w:tcPr>
          <w:p w14:paraId="76122603" w14:textId="77777777" w:rsidR="00640160" w:rsidRPr="00D353CC" w:rsidRDefault="00640160" w:rsidP="00640160">
            <w:pPr>
              <w:jc w:val="both"/>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0,0092</w:t>
            </w:r>
          </w:p>
        </w:tc>
        <w:tc>
          <w:tcPr>
            <w:tcW w:w="1367" w:type="dxa"/>
            <w:tcBorders>
              <w:top w:val="single" w:sz="4" w:space="0" w:color="auto"/>
              <w:left w:val="single" w:sz="4" w:space="0" w:color="auto"/>
              <w:bottom w:val="single" w:sz="4" w:space="0" w:color="auto"/>
              <w:right w:val="single" w:sz="4" w:space="0" w:color="auto"/>
            </w:tcBorders>
            <w:hideMark/>
          </w:tcPr>
          <w:p w14:paraId="31494B09" w14:textId="77777777" w:rsidR="00640160" w:rsidRPr="00D353CC" w:rsidRDefault="00640160" w:rsidP="00640160">
            <w:pPr>
              <w:jc w:val="both"/>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0,0022</w:t>
            </w:r>
          </w:p>
        </w:tc>
        <w:tc>
          <w:tcPr>
            <w:tcW w:w="756" w:type="dxa"/>
            <w:tcBorders>
              <w:top w:val="single" w:sz="4" w:space="0" w:color="auto"/>
              <w:left w:val="single" w:sz="4" w:space="0" w:color="auto"/>
              <w:bottom w:val="single" w:sz="4" w:space="0" w:color="auto"/>
              <w:right w:val="single" w:sz="4" w:space="0" w:color="auto"/>
            </w:tcBorders>
            <w:hideMark/>
          </w:tcPr>
          <w:p w14:paraId="63D05B2E" w14:textId="77777777" w:rsidR="00640160" w:rsidRPr="00D353CC" w:rsidRDefault="00640160" w:rsidP="00640160">
            <w:pPr>
              <w:jc w:val="both"/>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98,85</w:t>
            </w:r>
          </w:p>
        </w:tc>
        <w:tc>
          <w:tcPr>
            <w:tcW w:w="779" w:type="dxa"/>
            <w:tcBorders>
              <w:top w:val="single" w:sz="4" w:space="0" w:color="auto"/>
              <w:left w:val="single" w:sz="4" w:space="0" w:color="auto"/>
              <w:bottom w:val="single" w:sz="4" w:space="0" w:color="auto"/>
              <w:right w:val="single" w:sz="4" w:space="0" w:color="auto"/>
            </w:tcBorders>
            <w:hideMark/>
          </w:tcPr>
          <w:p w14:paraId="4B46D56B" w14:textId="77777777" w:rsidR="00640160" w:rsidRPr="00D353CC" w:rsidRDefault="00640160" w:rsidP="00640160">
            <w:pPr>
              <w:jc w:val="both"/>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98,83</w:t>
            </w:r>
          </w:p>
        </w:tc>
      </w:tr>
      <w:tr w:rsidR="00C31396" w:rsidRPr="00D353CC" w14:paraId="6CAE1822" w14:textId="77777777" w:rsidTr="00640160">
        <w:trPr>
          <w:cantSplit/>
          <w:trHeight w:val="265"/>
        </w:trPr>
        <w:tc>
          <w:tcPr>
            <w:tcW w:w="620" w:type="dxa"/>
            <w:tcBorders>
              <w:top w:val="single" w:sz="4" w:space="0" w:color="auto"/>
              <w:left w:val="single" w:sz="4" w:space="0" w:color="auto"/>
              <w:bottom w:val="single" w:sz="4" w:space="0" w:color="auto"/>
              <w:right w:val="single" w:sz="4" w:space="0" w:color="auto"/>
            </w:tcBorders>
            <w:hideMark/>
          </w:tcPr>
          <w:p w14:paraId="0E41781B" w14:textId="77777777" w:rsidR="00640160" w:rsidRPr="00D353CC" w:rsidRDefault="00640160" w:rsidP="00640160">
            <w:pPr>
              <w:jc w:val="both"/>
              <w:rPr>
                <w:rFonts w:ascii="Times New Roman" w:hAnsi="Times New Roman"/>
                <w:color w:val="000000" w:themeColor="text1"/>
                <w:sz w:val="24"/>
                <w:szCs w:val="24"/>
              </w:rPr>
            </w:pPr>
            <w:r w:rsidRPr="00D353CC">
              <w:rPr>
                <w:rFonts w:ascii="Times New Roman" w:hAnsi="Times New Roman"/>
                <w:color w:val="000000" w:themeColor="text1"/>
                <w:sz w:val="24"/>
                <w:szCs w:val="24"/>
              </w:rPr>
              <w:t>4</w:t>
            </w:r>
          </w:p>
        </w:tc>
        <w:tc>
          <w:tcPr>
            <w:tcW w:w="1390" w:type="dxa"/>
            <w:tcBorders>
              <w:top w:val="single" w:sz="4" w:space="0" w:color="auto"/>
              <w:left w:val="single" w:sz="4" w:space="0" w:color="auto"/>
              <w:bottom w:val="single" w:sz="4" w:space="0" w:color="auto"/>
              <w:right w:val="single" w:sz="4" w:space="0" w:color="auto"/>
            </w:tcBorders>
            <w:hideMark/>
          </w:tcPr>
          <w:p w14:paraId="00A94CCC" w14:textId="77777777" w:rsidR="00640160" w:rsidRPr="00D353CC" w:rsidRDefault="00640160" w:rsidP="00640160">
            <w:pPr>
              <w:jc w:val="both"/>
              <w:rPr>
                <w:rFonts w:ascii="Times New Roman" w:hAnsi="Times New Roman"/>
                <w:color w:val="000000" w:themeColor="text1"/>
                <w:sz w:val="24"/>
                <w:szCs w:val="24"/>
                <w:lang w:val="kk-KZ"/>
              </w:rPr>
            </w:pPr>
            <w:r w:rsidRPr="00D353CC">
              <w:rPr>
                <w:rFonts w:ascii="Times New Roman" w:hAnsi="Times New Roman"/>
                <w:color w:val="000000" w:themeColor="text1"/>
                <w:sz w:val="24"/>
                <w:szCs w:val="24"/>
                <w:lang w:val="kk-KZ"/>
              </w:rPr>
              <w:t>30</w:t>
            </w:r>
          </w:p>
        </w:tc>
        <w:tc>
          <w:tcPr>
            <w:tcW w:w="1312" w:type="dxa"/>
            <w:tcBorders>
              <w:top w:val="single" w:sz="4" w:space="0" w:color="auto"/>
              <w:left w:val="single" w:sz="4" w:space="0" w:color="auto"/>
              <w:bottom w:val="single" w:sz="4" w:space="0" w:color="auto"/>
              <w:right w:val="single" w:sz="4" w:space="0" w:color="auto"/>
            </w:tcBorders>
          </w:tcPr>
          <w:p w14:paraId="79F3EF4B" w14:textId="77777777" w:rsidR="00640160" w:rsidRPr="00D353CC" w:rsidRDefault="00640160" w:rsidP="00640160">
            <w:pPr>
              <w:jc w:val="both"/>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105</w:t>
            </w:r>
          </w:p>
        </w:tc>
        <w:tc>
          <w:tcPr>
            <w:tcW w:w="1011" w:type="dxa"/>
            <w:tcBorders>
              <w:top w:val="single" w:sz="4" w:space="0" w:color="auto"/>
              <w:left w:val="single" w:sz="4" w:space="0" w:color="auto"/>
              <w:bottom w:val="single" w:sz="4" w:space="0" w:color="auto"/>
              <w:right w:val="single" w:sz="4" w:space="0" w:color="auto"/>
            </w:tcBorders>
            <w:hideMark/>
          </w:tcPr>
          <w:p w14:paraId="1E301180" w14:textId="77777777" w:rsidR="00640160" w:rsidRPr="00D353CC" w:rsidRDefault="00640160" w:rsidP="00640160">
            <w:pPr>
              <w:jc w:val="both"/>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0,76</w:t>
            </w:r>
          </w:p>
        </w:tc>
        <w:tc>
          <w:tcPr>
            <w:tcW w:w="1019" w:type="dxa"/>
            <w:tcBorders>
              <w:top w:val="single" w:sz="4" w:space="0" w:color="auto"/>
              <w:left w:val="single" w:sz="4" w:space="0" w:color="auto"/>
              <w:bottom w:val="single" w:sz="4" w:space="0" w:color="auto"/>
              <w:right w:val="single" w:sz="4" w:space="0" w:color="auto"/>
            </w:tcBorders>
            <w:hideMark/>
          </w:tcPr>
          <w:p w14:paraId="351C2741" w14:textId="77777777" w:rsidR="00640160" w:rsidRPr="00D353CC" w:rsidRDefault="00640160" w:rsidP="00640160">
            <w:pPr>
              <w:jc w:val="both"/>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0,18</w:t>
            </w:r>
          </w:p>
        </w:tc>
        <w:tc>
          <w:tcPr>
            <w:tcW w:w="1017" w:type="dxa"/>
            <w:tcBorders>
              <w:top w:val="single" w:sz="4" w:space="0" w:color="auto"/>
              <w:left w:val="single" w:sz="4" w:space="0" w:color="auto"/>
              <w:bottom w:val="single" w:sz="4" w:space="0" w:color="auto"/>
              <w:right w:val="single" w:sz="4" w:space="0" w:color="auto"/>
            </w:tcBorders>
            <w:hideMark/>
          </w:tcPr>
          <w:p w14:paraId="141AB498" w14:textId="77777777" w:rsidR="00640160" w:rsidRPr="00D353CC" w:rsidRDefault="00640160" w:rsidP="00640160">
            <w:pPr>
              <w:jc w:val="both"/>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0,0234</w:t>
            </w:r>
          </w:p>
        </w:tc>
        <w:tc>
          <w:tcPr>
            <w:tcW w:w="1367" w:type="dxa"/>
            <w:tcBorders>
              <w:top w:val="single" w:sz="4" w:space="0" w:color="auto"/>
              <w:left w:val="single" w:sz="4" w:space="0" w:color="auto"/>
              <w:bottom w:val="single" w:sz="4" w:space="0" w:color="auto"/>
              <w:right w:val="single" w:sz="4" w:space="0" w:color="auto"/>
            </w:tcBorders>
            <w:hideMark/>
          </w:tcPr>
          <w:p w14:paraId="5F8EE5BC" w14:textId="77777777" w:rsidR="00640160" w:rsidRPr="00D353CC" w:rsidRDefault="00640160" w:rsidP="00640160">
            <w:pPr>
              <w:jc w:val="both"/>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0,015</w:t>
            </w:r>
          </w:p>
        </w:tc>
        <w:tc>
          <w:tcPr>
            <w:tcW w:w="756" w:type="dxa"/>
            <w:tcBorders>
              <w:top w:val="single" w:sz="4" w:space="0" w:color="auto"/>
              <w:left w:val="single" w:sz="4" w:space="0" w:color="auto"/>
              <w:bottom w:val="single" w:sz="4" w:space="0" w:color="auto"/>
              <w:right w:val="single" w:sz="4" w:space="0" w:color="auto"/>
            </w:tcBorders>
            <w:hideMark/>
          </w:tcPr>
          <w:p w14:paraId="0810582F" w14:textId="77777777" w:rsidR="00640160" w:rsidRPr="00D353CC" w:rsidRDefault="00640160" w:rsidP="00640160">
            <w:pPr>
              <w:jc w:val="both"/>
              <w:rPr>
                <w:rFonts w:ascii="Times New Roman" w:hAnsi="Times New Roman"/>
                <w:color w:val="000000" w:themeColor="text1"/>
                <w:sz w:val="24"/>
                <w:szCs w:val="24"/>
                <w:lang w:val="en-US"/>
              </w:rPr>
            </w:pPr>
            <w:r w:rsidRPr="00D353CC">
              <w:rPr>
                <w:rFonts w:ascii="Times New Roman" w:hAnsi="Times New Roman"/>
                <w:color w:val="000000" w:themeColor="text1"/>
                <w:sz w:val="24"/>
                <w:szCs w:val="24"/>
                <w:lang w:val="en-US"/>
              </w:rPr>
              <w:t>97,07</w:t>
            </w:r>
          </w:p>
        </w:tc>
        <w:tc>
          <w:tcPr>
            <w:tcW w:w="779" w:type="dxa"/>
            <w:tcBorders>
              <w:top w:val="single" w:sz="4" w:space="0" w:color="auto"/>
              <w:left w:val="single" w:sz="4" w:space="0" w:color="auto"/>
              <w:bottom w:val="single" w:sz="4" w:space="0" w:color="auto"/>
              <w:right w:val="single" w:sz="4" w:space="0" w:color="auto"/>
            </w:tcBorders>
            <w:hideMark/>
          </w:tcPr>
          <w:p w14:paraId="7613B25A" w14:textId="77777777" w:rsidR="00640160" w:rsidRPr="00D353CC" w:rsidRDefault="00640160" w:rsidP="00640160">
            <w:pPr>
              <w:jc w:val="both"/>
              <w:rPr>
                <w:rFonts w:ascii="Times New Roman" w:hAnsi="Times New Roman"/>
                <w:color w:val="000000" w:themeColor="text1"/>
                <w:sz w:val="24"/>
                <w:szCs w:val="24"/>
                <w:lang w:val="kk-KZ"/>
              </w:rPr>
            </w:pPr>
            <w:r w:rsidRPr="00D353CC">
              <w:rPr>
                <w:rFonts w:ascii="Times New Roman" w:hAnsi="Times New Roman"/>
                <w:color w:val="000000" w:themeColor="text1"/>
                <w:sz w:val="24"/>
                <w:szCs w:val="24"/>
                <w:lang w:val="en-US"/>
              </w:rPr>
              <w:t>92,08</w:t>
            </w:r>
          </w:p>
        </w:tc>
      </w:tr>
    </w:tbl>
    <w:p w14:paraId="7270100B" w14:textId="77777777" w:rsidR="00BB229A" w:rsidRPr="00D353CC" w:rsidRDefault="00BB229A" w:rsidP="0070737D">
      <w:pPr>
        <w:spacing w:after="0" w:line="240" w:lineRule="auto"/>
        <w:jc w:val="both"/>
        <w:rPr>
          <w:rFonts w:ascii="Times New Roman" w:hAnsi="Times New Roman" w:cs="Times New Roman"/>
          <w:color w:val="000000" w:themeColor="text1"/>
          <w:sz w:val="28"/>
          <w:szCs w:val="28"/>
          <w:lang w:val="kk-KZ"/>
        </w:rPr>
      </w:pPr>
    </w:p>
    <w:p w14:paraId="7BDB4DA1" w14:textId="70783520" w:rsidR="00BB229A" w:rsidRPr="00D353CC" w:rsidRDefault="00BB229A" w:rsidP="00BB229A">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3.1</w:t>
      </w:r>
      <w:r w:rsidR="00927E27" w:rsidRPr="00D353CC">
        <w:rPr>
          <w:rFonts w:ascii="Times New Roman" w:hAnsi="Times New Roman" w:cs="Times New Roman"/>
          <w:color w:val="000000" w:themeColor="text1"/>
          <w:sz w:val="28"/>
          <w:szCs w:val="28"/>
          <w:lang w:val="kk-KZ"/>
        </w:rPr>
        <w:t>4</w:t>
      </w:r>
      <w:r w:rsidRPr="00D353CC">
        <w:rPr>
          <w:rFonts w:ascii="Times New Roman" w:hAnsi="Times New Roman" w:cs="Times New Roman"/>
          <w:color w:val="000000" w:themeColor="text1"/>
          <w:sz w:val="28"/>
          <w:szCs w:val="28"/>
          <w:lang w:val="kk-KZ"/>
        </w:rPr>
        <w:t>-кестеден көріп отырғанымыздай, тазартылған тұз қоспа мөлшері бойынша өнеркәсіптік тұтынуға қолданылатын ас тұзына қойылатын стандарт талаптарына сәйкес келеді.  Кесте бойынша 1 үлгіге  90%,  2 үлгіге 95% 3 үлгіге 100%,  4 үлгіге 102% стехиометриялық мөлшерде натрий фосфаты енгізілген.  Тәжірибе нәтижелері бойынша тазалану дәрежесі ең жоғары 2  үлгіде байқалды. Үлгіге  95% стехиометриялық мөлшерде натрий фосфаты енгізілген. Алынған өнімнің құрамын анықтау мақсатында растрлы электронды миктроскоп және химиялық талдау  титрлеу әдістері қолданылды. Растрлы электронды микросткоптан алынған талдау нәижелері бойынша өнімде тек натрий және хлор иондары бар екендігі анықталды. Химиялық талдау нәтижесінде ерітіндіде Ca</w:t>
      </w:r>
      <w:r w:rsidRPr="00D353CC">
        <w:rPr>
          <w:rFonts w:ascii="Times New Roman" w:hAnsi="Times New Roman" w:cs="Times New Roman"/>
          <w:color w:val="000000" w:themeColor="text1"/>
          <w:sz w:val="28"/>
          <w:szCs w:val="28"/>
          <w:vertAlign w:val="superscript"/>
          <w:lang w:val="kk-KZ"/>
        </w:rPr>
        <w:t>2+</w:t>
      </w:r>
      <w:r w:rsidRPr="00D353CC">
        <w:rPr>
          <w:rFonts w:ascii="Times New Roman" w:hAnsi="Times New Roman" w:cs="Times New Roman"/>
          <w:color w:val="000000" w:themeColor="text1"/>
          <w:sz w:val="28"/>
          <w:szCs w:val="28"/>
          <w:lang w:val="kk-KZ"/>
        </w:rPr>
        <w:t>,Mg</w:t>
      </w:r>
      <w:r w:rsidRPr="00D353CC">
        <w:rPr>
          <w:rFonts w:ascii="Times New Roman" w:hAnsi="Times New Roman" w:cs="Times New Roman"/>
          <w:color w:val="000000" w:themeColor="text1"/>
          <w:sz w:val="28"/>
          <w:szCs w:val="28"/>
          <w:vertAlign w:val="superscript"/>
          <w:lang w:val="kk-KZ"/>
        </w:rPr>
        <w:t xml:space="preserve">2+ </w:t>
      </w:r>
      <w:r w:rsidRPr="00D353CC">
        <w:rPr>
          <w:rFonts w:ascii="Times New Roman" w:hAnsi="Times New Roman" w:cs="Times New Roman"/>
          <w:color w:val="000000" w:themeColor="text1"/>
          <w:sz w:val="28"/>
          <w:szCs w:val="28"/>
          <w:lang w:val="kk-KZ"/>
        </w:rPr>
        <w:t xml:space="preserve"> иондарының іздері бар екендігі анықталды. Дегенмен физика-химиялық талдау  әдістері нәтижелері иондардың ертінді құрамында жоқ екендігін дәлелдеді. 4 үлгіге 102% стехиометрияылық мөлшерде натрий фосфатын қосқанда алдынған фильтрат ерітіндісінде 0,05 г/дм</w:t>
      </w:r>
      <w:r w:rsidRPr="00D353CC">
        <w:rPr>
          <w:rFonts w:ascii="Times New Roman" w:hAnsi="Times New Roman" w:cs="Times New Roman"/>
          <w:color w:val="000000" w:themeColor="text1"/>
          <w:sz w:val="28"/>
          <w:szCs w:val="28"/>
          <w:vertAlign w:val="superscript"/>
          <w:lang w:val="kk-KZ"/>
        </w:rPr>
        <w:t>3</w:t>
      </w:r>
      <w:r w:rsidRPr="00D353CC">
        <w:rPr>
          <w:rFonts w:ascii="Times New Roman" w:hAnsi="Times New Roman" w:cs="Times New Roman"/>
          <w:color w:val="000000" w:themeColor="text1"/>
          <w:sz w:val="28"/>
          <w:szCs w:val="28"/>
          <w:lang w:val="kk-KZ"/>
        </w:rPr>
        <w:t xml:space="preserve"> фосфат иондары бар екендігі анықталды. </w:t>
      </w:r>
    </w:p>
    <w:p w14:paraId="47DE1F1B" w14:textId="562ABEE6" w:rsidR="00BB229A" w:rsidRPr="00D353CC" w:rsidRDefault="00BB229A" w:rsidP="00640160">
      <w:pPr>
        <w:spacing w:after="0" w:line="240" w:lineRule="auto"/>
        <w:ind w:firstLine="709"/>
        <w:jc w:val="both"/>
        <w:rPr>
          <w:rFonts w:ascii="Times New Roman" w:hAnsi="Times New Roman" w:cs="Times New Roman"/>
          <w:color w:val="000000" w:themeColor="text1"/>
          <w:sz w:val="28"/>
          <w:szCs w:val="28"/>
          <w:lang w:val="kk-KZ"/>
        </w:rPr>
      </w:pPr>
      <w:r w:rsidRPr="00D353CC">
        <w:rPr>
          <w:rStyle w:val="anegp0gi0b9av8jahpyh"/>
          <w:rFonts w:ascii="Times New Roman" w:hAnsi="Times New Roman" w:cs="Times New Roman"/>
          <w:color w:val="000000" w:themeColor="text1"/>
          <w:sz w:val="28"/>
          <w:szCs w:val="28"/>
          <w:lang w:val="kk-KZ"/>
        </w:rPr>
        <w:t>3.1</w:t>
      </w:r>
      <w:r w:rsidR="0070737D" w:rsidRPr="00D353CC">
        <w:rPr>
          <w:rStyle w:val="anegp0gi0b9av8jahpyh"/>
          <w:rFonts w:ascii="Times New Roman" w:hAnsi="Times New Roman" w:cs="Times New Roman"/>
          <w:color w:val="000000" w:themeColor="text1"/>
          <w:sz w:val="28"/>
          <w:szCs w:val="28"/>
          <w:lang w:val="kk-KZ"/>
        </w:rPr>
        <w:t>7</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және</w:t>
      </w:r>
      <w:r w:rsidRPr="00D353CC">
        <w:rPr>
          <w:rFonts w:ascii="Times New Roman" w:hAnsi="Times New Roman" w:cs="Times New Roman"/>
          <w:color w:val="000000" w:themeColor="text1"/>
          <w:sz w:val="28"/>
          <w:szCs w:val="28"/>
          <w:lang w:val="kk-KZ"/>
        </w:rPr>
        <w:t xml:space="preserve"> 3.1</w:t>
      </w:r>
      <w:r w:rsidR="0070737D" w:rsidRPr="00D353CC">
        <w:rPr>
          <w:rFonts w:ascii="Times New Roman" w:hAnsi="Times New Roman" w:cs="Times New Roman"/>
          <w:color w:val="000000" w:themeColor="text1"/>
          <w:sz w:val="28"/>
          <w:szCs w:val="28"/>
          <w:lang w:val="kk-KZ"/>
        </w:rPr>
        <w:t>8</w:t>
      </w:r>
      <w:r w:rsidRPr="00D353CC">
        <w:rPr>
          <w:rFonts w:ascii="Times New Roman" w:hAnsi="Times New Roman" w:cs="Times New Roman"/>
          <w:color w:val="000000" w:themeColor="text1"/>
          <w:sz w:val="28"/>
          <w:szCs w:val="28"/>
          <w:lang w:val="kk-KZ"/>
        </w:rPr>
        <w:t>-</w:t>
      </w:r>
      <w:r w:rsidRPr="00D353CC">
        <w:rPr>
          <w:rStyle w:val="anegp0gi0b9av8jahpyh"/>
          <w:rFonts w:ascii="Times New Roman" w:hAnsi="Times New Roman" w:cs="Times New Roman"/>
          <w:color w:val="000000" w:themeColor="text1"/>
          <w:sz w:val="28"/>
          <w:szCs w:val="28"/>
          <w:lang w:val="kk-KZ"/>
        </w:rPr>
        <w:t>суреттерде</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тұзды</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кальций</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мен</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магний</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иондарынан</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тазарту</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нәтижелері</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келтірілген.</w:t>
      </w:r>
    </w:p>
    <w:p w14:paraId="5B19B515" w14:textId="441D597A" w:rsidR="00163576" w:rsidRPr="00D353CC" w:rsidRDefault="00163576" w:rsidP="00163576">
      <w:pPr>
        <w:spacing w:after="0" w:line="240" w:lineRule="auto"/>
        <w:ind w:firstLine="709"/>
        <w:jc w:val="both"/>
        <w:rPr>
          <w:rFonts w:ascii="Times New Roman" w:hAnsi="Times New Roman" w:cs="Times New Roman"/>
          <w:color w:val="000000" w:themeColor="text1"/>
          <w:sz w:val="28"/>
          <w:szCs w:val="28"/>
          <w:lang w:val="kk-KZ"/>
        </w:rPr>
      </w:pPr>
      <w:r w:rsidRPr="00D353CC">
        <w:rPr>
          <w:rStyle w:val="anegp0gi0b9av8jahpyh"/>
          <w:rFonts w:ascii="Times New Roman" w:hAnsi="Times New Roman" w:cs="Times New Roman"/>
          <w:color w:val="000000" w:themeColor="text1"/>
          <w:sz w:val="28"/>
          <w:szCs w:val="28"/>
          <w:lang w:val="kk-KZ"/>
        </w:rPr>
        <w:t>Қосылған</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натрий</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фосфатының</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оңтайлы</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стехиометриялық</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мөлшерін</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анықтау</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үшін</w:t>
      </w:r>
      <w:r w:rsidRPr="00D353CC">
        <w:rPr>
          <w:rFonts w:ascii="Times New Roman" w:hAnsi="Times New Roman" w:cs="Times New Roman"/>
          <w:color w:val="000000" w:themeColor="text1"/>
          <w:sz w:val="28"/>
          <w:szCs w:val="28"/>
          <w:lang w:val="kk-KZ"/>
        </w:rPr>
        <w:t xml:space="preserve"> 90,95,100,105</w:t>
      </w:r>
      <w:r w:rsidRPr="00D353CC">
        <w:rPr>
          <w:rStyle w:val="anegp0gi0b9av8jahpyh"/>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стехиометрия</w:t>
      </w:r>
      <w:r w:rsidRPr="00D353CC">
        <w:rPr>
          <w:rFonts w:ascii="Times New Roman" w:hAnsi="Times New Roman" w:cs="Times New Roman"/>
          <w:color w:val="000000" w:themeColor="text1"/>
          <w:sz w:val="28"/>
          <w:szCs w:val="28"/>
          <w:lang w:val="kk-KZ"/>
        </w:rPr>
        <w:t xml:space="preserve"> мөлшерімен </w:t>
      </w:r>
      <w:r w:rsidRPr="00D353CC">
        <w:rPr>
          <w:rStyle w:val="anegp0gi0b9av8jahpyh"/>
          <w:rFonts w:ascii="Times New Roman" w:hAnsi="Times New Roman" w:cs="Times New Roman"/>
          <w:color w:val="000000" w:themeColor="text1"/>
          <w:sz w:val="28"/>
          <w:szCs w:val="28"/>
          <w:lang w:val="kk-KZ"/>
        </w:rPr>
        <w:t>қосылған</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кезде</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тазарту</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дәрежесі</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салыстырылды.</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Егер</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натрий</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фосфатын</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1:1</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немесе</w:t>
      </w:r>
      <w:r w:rsidRPr="00D353CC">
        <w:rPr>
          <w:rFonts w:ascii="Times New Roman" w:hAnsi="Times New Roman" w:cs="Times New Roman"/>
          <w:color w:val="000000" w:themeColor="text1"/>
          <w:sz w:val="28"/>
          <w:szCs w:val="28"/>
          <w:lang w:val="kk-KZ"/>
        </w:rPr>
        <w:t xml:space="preserve"> одан </w:t>
      </w:r>
      <w:r w:rsidRPr="00D353CC">
        <w:rPr>
          <w:rStyle w:val="anegp0gi0b9av8jahpyh"/>
          <w:rFonts w:ascii="Times New Roman" w:hAnsi="Times New Roman" w:cs="Times New Roman"/>
          <w:color w:val="000000" w:themeColor="text1"/>
          <w:sz w:val="28"/>
          <w:szCs w:val="28"/>
          <w:lang w:val="kk-KZ"/>
        </w:rPr>
        <w:t>көп,</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яғни</w:t>
      </w:r>
      <w:r w:rsidRPr="00D353CC">
        <w:rPr>
          <w:rFonts w:ascii="Times New Roman" w:hAnsi="Times New Roman" w:cs="Times New Roman"/>
          <w:color w:val="000000" w:themeColor="text1"/>
          <w:sz w:val="28"/>
          <w:szCs w:val="28"/>
          <w:lang w:val="kk-KZ"/>
        </w:rPr>
        <w:t xml:space="preserve"> стехиометриядан 10</w:t>
      </w:r>
      <w:r w:rsidRPr="00D353CC">
        <w:rPr>
          <w:rStyle w:val="anegp0gi0b9av8jahpyh"/>
          <w:rFonts w:ascii="Times New Roman" w:hAnsi="Times New Roman" w:cs="Times New Roman"/>
          <w:color w:val="000000" w:themeColor="text1"/>
          <w:sz w:val="28"/>
          <w:szCs w:val="28"/>
          <w:lang w:val="kk-KZ"/>
        </w:rPr>
        <w:t>0%</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немесе</w:t>
      </w:r>
      <w:r w:rsidRPr="00D353CC">
        <w:rPr>
          <w:rFonts w:ascii="Times New Roman" w:hAnsi="Times New Roman" w:cs="Times New Roman"/>
          <w:color w:val="000000" w:themeColor="text1"/>
          <w:sz w:val="28"/>
          <w:szCs w:val="28"/>
          <w:lang w:val="kk-KZ"/>
        </w:rPr>
        <w:t xml:space="preserve"> одан артық </w:t>
      </w:r>
      <w:r w:rsidRPr="00D353CC">
        <w:rPr>
          <w:rStyle w:val="anegp0gi0b9av8jahpyh"/>
          <w:rFonts w:ascii="Times New Roman" w:hAnsi="Times New Roman" w:cs="Times New Roman"/>
          <w:color w:val="000000" w:themeColor="text1"/>
          <w:sz w:val="28"/>
          <w:szCs w:val="28"/>
          <w:lang w:val="kk-KZ"/>
        </w:rPr>
        <w:t>105% қосатын болсақ,</w:t>
      </w:r>
      <w:r w:rsidR="000E5B19" w:rsidRPr="00D353CC">
        <w:rPr>
          <w:rStyle w:val="anegp0gi0b9av8jahpyh"/>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 xml:space="preserve"> </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онда</w:t>
      </w:r>
      <w:r w:rsidRPr="00D353CC">
        <w:rPr>
          <w:rFonts w:ascii="Times New Roman" w:hAnsi="Times New Roman" w:cs="Times New Roman"/>
          <w:color w:val="000000" w:themeColor="text1"/>
          <w:sz w:val="28"/>
          <w:szCs w:val="28"/>
          <w:lang w:val="kk-KZ"/>
        </w:rPr>
        <w:t xml:space="preserve"> </w:t>
      </w:r>
      <w:r w:rsidR="000E5B19" w:rsidRPr="00D353CC">
        <w:rPr>
          <w:rStyle w:val="anegp0gi0b9av8jahpyh"/>
          <w:rFonts w:ascii="Times New Roman" w:hAnsi="Times New Roman" w:cs="Times New Roman"/>
          <w:color w:val="000000" w:themeColor="text1"/>
          <w:sz w:val="28"/>
          <w:szCs w:val="28"/>
          <w:lang w:val="kk-KZ"/>
        </w:rPr>
        <w:t xml:space="preserve">фильтрден алынған </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ерітіндіде</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0,1-0,3%</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фосфат</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иондары бар екендігі</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анықталды</w:t>
      </w:r>
      <w:r w:rsidR="000E5B19" w:rsidRPr="00D353CC">
        <w:rPr>
          <w:rStyle w:val="anegp0gi0b9av8jahpyh"/>
          <w:rFonts w:ascii="Times New Roman" w:hAnsi="Times New Roman" w:cs="Times New Roman"/>
          <w:color w:val="000000" w:themeColor="text1"/>
          <w:sz w:val="28"/>
          <w:szCs w:val="28"/>
          <w:lang w:val="kk-KZ"/>
        </w:rPr>
        <w:t xml:space="preserve"> және ДЛФО теориясы бойынша ерітіндіде иондардың аса көп мөлшерде болуы иондардың рестабилизацияланыуына алып келеді. Бұл </w:t>
      </w:r>
      <w:r w:rsidR="000E5B19" w:rsidRPr="00D353CC">
        <w:rPr>
          <w:rStyle w:val="anegp0gi0b9av8jahpyh"/>
          <w:rFonts w:ascii="Times New Roman" w:hAnsi="Times New Roman" w:cs="Times New Roman"/>
          <w:color w:val="000000" w:themeColor="text1"/>
          <w:sz w:val="28"/>
          <w:szCs w:val="28"/>
          <w:lang w:val="kk-KZ"/>
        </w:rPr>
        <w:lastRenderedPageBreak/>
        <w:t>жағдайлар өз кезегінде тұздың тазалау дәрежесін төмендетеді</w:t>
      </w:r>
      <w:r w:rsidRPr="00D353CC">
        <w:rPr>
          <w:rStyle w:val="anegp0gi0b9av8jahpyh"/>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Оңтайлы</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араластыру</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уақыты</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25-30</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мин</w:t>
      </w:r>
      <w:r w:rsidRPr="00D353CC">
        <w:rPr>
          <w:rFonts w:ascii="Times New Roman" w:hAnsi="Times New Roman" w:cs="Times New Roman"/>
          <w:color w:val="000000" w:themeColor="text1"/>
          <w:sz w:val="28"/>
          <w:szCs w:val="28"/>
          <w:lang w:val="kk-KZ"/>
        </w:rPr>
        <w:t>. Алдын ала кенді жуу кальций, магний ионарының фосфатпен тұндыру уақытын 3 есеге дейін азайтуға мүмкіндік береді.</w:t>
      </w:r>
    </w:p>
    <w:p w14:paraId="2F5C1D43" w14:textId="77777777" w:rsidR="00BB229A" w:rsidRPr="00D353CC" w:rsidRDefault="00BB229A" w:rsidP="00640160">
      <w:pPr>
        <w:spacing w:after="0" w:line="240" w:lineRule="auto"/>
        <w:ind w:firstLine="709"/>
        <w:jc w:val="both"/>
        <w:rPr>
          <w:rFonts w:ascii="Times New Roman" w:hAnsi="Times New Roman" w:cs="Times New Roman"/>
          <w:color w:val="000000" w:themeColor="text1"/>
          <w:sz w:val="28"/>
          <w:szCs w:val="28"/>
          <w:lang w:val="kk-KZ"/>
        </w:rPr>
      </w:pPr>
    </w:p>
    <w:p w14:paraId="2E5FA9E0" w14:textId="091CBC9A" w:rsidR="00640160" w:rsidRPr="00D353CC" w:rsidRDefault="00135230" w:rsidP="00640160">
      <w:pPr>
        <w:spacing w:after="0" w:line="240" w:lineRule="auto"/>
        <w:ind w:firstLine="709"/>
        <w:jc w:val="both"/>
        <w:rPr>
          <w:rFonts w:ascii="Times New Roman" w:hAnsi="Times New Roman" w:cs="Times New Roman"/>
          <w:b/>
          <w:color w:val="000000" w:themeColor="text1"/>
          <w:sz w:val="28"/>
          <w:szCs w:val="28"/>
        </w:rPr>
      </w:pPr>
      <w:bookmarkStart w:id="18" w:name="_Hlk167964868"/>
      <w:bookmarkStart w:id="19" w:name="_Hlk164925557"/>
      <w:bookmarkEnd w:id="16"/>
      <w:r w:rsidRPr="00D353CC">
        <w:rPr>
          <w:rFonts w:ascii="Times New Roman" w:hAnsi="Times New Roman"/>
          <w:b/>
          <w:noProof/>
          <w:color w:val="000000" w:themeColor="text1"/>
          <w:lang w:eastAsia="ru-RU"/>
        </w:rPr>
        <w:drawing>
          <wp:inline distT="0" distB="0" distL="0" distR="0" wp14:anchorId="2E7C14B2" wp14:editId="039330DB">
            <wp:extent cx="5041900" cy="2901950"/>
            <wp:effectExtent l="0" t="0" r="6350" b="12700"/>
            <wp:docPr id="36" name="Диаграмма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bookmarkEnd w:id="18"/>
    <w:p w14:paraId="2704C8F3" w14:textId="73F088AD" w:rsidR="00640160" w:rsidRPr="00D353CC" w:rsidRDefault="00E80689" w:rsidP="00E97D57">
      <w:pPr>
        <w:spacing w:after="0" w:line="240" w:lineRule="auto"/>
        <w:ind w:firstLine="709"/>
        <w:jc w:val="center"/>
        <w:rPr>
          <w:rFonts w:ascii="Times New Roman" w:hAnsi="Times New Roman" w:cs="Times New Roman"/>
          <w:color w:val="000000" w:themeColor="text1"/>
          <w:sz w:val="28"/>
          <w:szCs w:val="28"/>
          <w:lang w:val="kk-KZ"/>
        </w:rPr>
      </w:pPr>
      <w:r>
        <w:rPr>
          <w:rFonts w:ascii="Times New Roman" w:hAnsi="Times New Roman"/>
          <w:color w:val="000000" w:themeColor="text1"/>
          <w:sz w:val="28"/>
          <w:szCs w:val="28"/>
          <w:lang w:val="kk-KZ"/>
        </w:rPr>
        <w:t>С</w:t>
      </w:r>
      <w:r w:rsidRPr="00D353CC">
        <w:rPr>
          <w:rFonts w:ascii="Times New Roman" w:hAnsi="Times New Roman"/>
          <w:color w:val="000000" w:themeColor="text1"/>
          <w:sz w:val="28"/>
          <w:szCs w:val="28"/>
          <w:lang w:val="kk-KZ"/>
        </w:rPr>
        <w:t xml:space="preserve">урет </w:t>
      </w:r>
      <w:r w:rsidR="00F81402" w:rsidRPr="00D353CC">
        <w:rPr>
          <w:rFonts w:ascii="Times New Roman" w:hAnsi="Times New Roman" w:cs="Times New Roman"/>
          <w:color w:val="000000" w:themeColor="text1"/>
          <w:sz w:val="28"/>
          <w:szCs w:val="28"/>
          <w:lang w:val="kk-KZ"/>
        </w:rPr>
        <w:t>3.17</w:t>
      </w:r>
      <w:r w:rsidR="000E5B19" w:rsidRPr="00D353CC">
        <w:rPr>
          <w:rFonts w:ascii="Times New Roman" w:hAnsi="Times New Roman" w:cs="Times New Roman"/>
          <w:color w:val="000000" w:themeColor="text1"/>
          <w:sz w:val="28"/>
          <w:szCs w:val="28"/>
          <w:lang w:val="kk-KZ"/>
        </w:rPr>
        <w:t>–</w:t>
      </w:r>
      <w:r w:rsidR="00640160" w:rsidRPr="00D353CC">
        <w:rPr>
          <w:rFonts w:ascii="Times New Roman" w:hAnsi="Times New Roman" w:cs="Times New Roman"/>
          <w:color w:val="000000" w:themeColor="text1"/>
          <w:sz w:val="28"/>
          <w:szCs w:val="28"/>
          <w:lang w:val="kk-KZ"/>
        </w:rPr>
        <w:t xml:space="preserve"> </w:t>
      </w:r>
      <w:r w:rsidR="000E5B19" w:rsidRPr="00D353CC">
        <w:rPr>
          <w:rFonts w:ascii="Times New Roman" w:hAnsi="Times New Roman" w:cs="Times New Roman"/>
          <w:color w:val="000000" w:themeColor="text1"/>
          <w:sz w:val="28"/>
          <w:szCs w:val="28"/>
          <w:lang w:val="kk-KZ"/>
        </w:rPr>
        <w:t xml:space="preserve">Натрий хлоридін кальций ионынан тазалау дәрежесінің </w:t>
      </w:r>
      <w:r w:rsidR="00E97D57" w:rsidRPr="00D353CC">
        <w:rPr>
          <w:rFonts w:ascii="Times New Roman" w:hAnsi="Times New Roman" w:cs="Times New Roman"/>
          <w:color w:val="000000" w:themeColor="text1"/>
          <w:sz w:val="28"/>
          <w:szCs w:val="28"/>
          <w:lang w:val="kk-KZ"/>
        </w:rPr>
        <w:t>уақытқа тәуелділік графигі</w:t>
      </w:r>
    </w:p>
    <w:p w14:paraId="2159DD66" w14:textId="77777777" w:rsidR="00BB229A" w:rsidRPr="00D353CC" w:rsidRDefault="00BB229A" w:rsidP="00640160">
      <w:pPr>
        <w:spacing w:after="0" w:line="240" w:lineRule="auto"/>
        <w:ind w:firstLine="709"/>
        <w:jc w:val="both"/>
        <w:rPr>
          <w:rFonts w:ascii="Times New Roman" w:hAnsi="Times New Roman" w:cs="Times New Roman"/>
          <w:color w:val="000000" w:themeColor="text1"/>
          <w:sz w:val="28"/>
          <w:szCs w:val="28"/>
          <w:lang w:val="kk-KZ"/>
        </w:rPr>
      </w:pPr>
    </w:p>
    <w:p w14:paraId="7D9DCC32" w14:textId="77777777" w:rsidR="00640160" w:rsidRPr="00D353CC" w:rsidRDefault="00640160" w:rsidP="00640160">
      <w:pPr>
        <w:spacing w:after="0" w:line="240" w:lineRule="auto"/>
        <w:ind w:firstLine="709"/>
        <w:jc w:val="both"/>
        <w:rPr>
          <w:rFonts w:ascii="Times New Roman" w:hAnsi="Times New Roman" w:cs="Times New Roman"/>
          <w:color w:val="000000" w:themeColor="text1"/>
          <w:sz w:val="28"/>
          <w:szCs w:val="28"/>
          <w:lang w:val="kk-KZ"/>
        </w:rPr>
      </w:pPr>
    </w:p>
    <w:p w14:paraId="3276D1CF" w14:textId="246D1267" w:rsidR="00640160" w:rsidRPr="00D353CC" w:rsidRDefault="00135230" w:rsidP="00640160">
      <w:pPr>
        <w:spacing w:after="0" w:line="240" w:lineRule="auto"/>
        <w:ind w:firstLine="709"/>
        <w:jc w:val="both"/>
        <w:rPr>
          <w:rFonts w:ascii="Times New Roman" w:hAnsi="Times New Roman" w:cs="Times New Roman"/>
          <w:color w:val="000000" w:themeColor="text1"/>
          <w:sz w:val="28"/>
          <w:szCs w:val="28"/>
        </w:rPr>
      </w:pPr>
      <w:bookmarkStart w:id="20" w:name="_Hlk167964953"/>
      <w:r w:rsidRPr="00D353CC">
        <w:rPr>
          <w:rFonts w:ascii="Times New Roman" w:hAnsi="Times New Roman"/>
          <w:b/>
          <w:noProof/>
          <w:color w:val="000000" w:themeColor="text1"/>
          <w:lang w:eastAsia="ru-RU"/>
        </w:rPr>
        <w:drawing>
          <wp:inline distT="0" distB="0" distL="0" distR="0" wp14:anchorId="0767D12A" wp14:editId="5226D699">
            <wp:extent cx="5106670" cy="2997200"/>
            <wp:effectExtent l="0" t="0" r="17780" b="12700"/>
            <wp:docPr id="41" name="Диаграмма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422E3EA2" w14:textId="54A379E2" w:rsidR="00640160" w:rsidRPr="00D353CC" w:rsidRDefault="00E80689" w:rsidP="00E97D57">
      <w:pPr>
        <w:spacing w:after="0" w:line="240" w:lineRule="auto"/>
        <w:ind w:firstLine="709"/>
        <w:jc w:val="center"/>
        <w:rPr>
          <w:rFonts w:ascii="Times New Roman" w:hAnsi="Times New Roman" w:cs="Times New Roman"/>
          <w:color w:val="000000" w:themeColor="text1"/>
          <w:sz w:val="28"/>
          <w:szCs w:val="28"/>
          <w:lang w:val="kk-KZ"/>
        </w:rPr>
      </w:pPr>
      <w:r>
        <w:rPr>
          <w:rFonts w:ascii="Times New Roman" w:hAnsi="Times New Roman"/>
          <w:color w:val="000000" w:themeColor="text1"/>
          <w:sz w:val="28"/>
          <w:szCs w:val="28"/>
          <w:lang w:val="kk-KZ"/>
        </w:rPr>
        <w:t>С</w:t>
      </w:r>
      <w:r w:rsidRPr="00D353CC">
        <w:rPr>
          <w:rFonts w:ascii="Times New Roman" w:hAnsi="Times New Roman"/>
          <w:color w:val="000000" w:themeColor="text1"/>
          <w:sz w:val="28"/>
          <w:szCs w:val="28"/>
          <w:lang w:val="kk-KZ"/>
        </w:rPr>
        <w:t xml:space="preserve">урет </w:t>
      </w:r>
      <w:r w:rsidR="00F81402" w:rsidRPr="00D353CC">
        <w:rPr>
          <w:rFonts w:ascii="Times New Roman" w:hAnsi="Times New Roman" w:cs="Times New Roman"/>
          <w:color w:val="000000" w:themeColor="text1"/>
          <w:sz w:val="28"/>
          <w:szCs w:val="28"/>
          <w:lang w:val="kk-KZ"/>
        </w:rPr>
        <w:t xml:space="preserve">3.18 </w:t>
      </w:r>
      <w:r w:rsidR="00347081" w:rsidRPr="00D353CC">
        <w:rPr>
          <w:rFonts w:ascii="Times New Roman" w:hAnsi="Times New Roman" w:cs="Times New Roman"/>
          <w:color w:val="000000" w:themeColor="text1"/>
          <w:sz w:val="28"/>
          <w:szCs w:val="28"/>
          <w:lang w:val="kk-KZ"/>
        </w:rPr>
        <w:t>-</w:t>
      </w:r>
      <w:r w:rsidR="00640160" w:rsidRPr="00D353CC">
        <w:rPr>
          <w:rFonts w:ascii="Times New Roman" w:hAnsi="Times New Roman" w:cs="Times New Roman"/>
          <w:color w:val="000000" w:themeColor="text1"/>
          <w:sz w:val="28"/>
          <w:szCs w:val="28"/>
          <w:lang w:val="kk-KZ"/>
        </w:rPr>
        <w:t xml:space="preserve"> </w:t>
      </w:r>
      <w:r w:rsidR="00E97D57" w:rsidRPr="00D353CC">
        <w:rPr>
          <w:rFonts w:ascii="Times New Roman" w:hAnsi="Times New Roman" w:cs="Times New Roman"/>
          <w:color w:val="000000" w:themeColor="text1"/>
          <w:sz w:val="28"/>
          <w:szCs w:val="28"/>
          <w:lang w:val="kk-KZ"/>
        </w:rPr>
        <w:t xml:space="preserve">Натрий хлоридін кальций ионынан тазалау дәрежесінің уақытқа тәуелділік графигі </w:t>
      </w:r>
    </w:p>
    <w:p w14:paraId="408EC80A" w14:textId="77777777" w:rsidR="00E97D57" w:rsidRPr="00D353CC" w:rsidRDefault="00E97D57" w:rsidP="00E97D57">
      <w:pPr>
        <w:spacing w:after="0" w:line="240" w:lineRule="auto"/>
        <w:ind w:firstLine="709"/>
        <w:jc w:val="center"/>
        <w:rPr>
          <w:rFonts w:ascii="Times New Roman" w:hAnsi="Times New Roman" w:cs="Times New Roman"/>
          <w:color w:val="000000" w:themeColor="text1"/>
          <w:sz w:val="28"/>
          <w:szCs w:val="28"/>
          <w:lang w:val="kk-KZ"/>
        </w:rPr>
      </w:pPr>
    </w:p>
    <w:bookmarkEnd w:id="20"/>
    <w:p w14:paraId="6C50A1F0" w14:textId="53B21364" w:rsidR="00EB5799" w:rsidRPr="00D353CC" w:rsidRDefault="00EB5799" w:rsidP="00E302AB">
      <w:pPr>
        <w:pStyle w:val="a7"/>
        <w:spacing w:before="0" w:beforeAutospacing="0" w:after="0" w:afterAutospacing="0"/>
        <w:ind w:firstLine="709"/>
        <w:jc w:val="both"/>
        <w:rPr>
          <w:rFonts w:eastAsiaTheme="minorHAnsi"/>
          <w:color w:val="000000" w:themeColor="text1"/>
          <w:sz w:val="28"/>
          <w:szCs w:val="28"/>
          <w:lang w:val="kk-KZ" w:eastAsia="en-US"/>
        </w:rPr>
      </w:pPr>
      <w:r w:rsidRPr="00D353CC">
        <w:rPr>
          <w:rFonts w:eastAsiaTheme="minorHAnsi"/>
          <w:color w:val="000000" w:themeColor="text1"/>
          <w:sz w:val="28"/>
          <w:szCs w:val="28"/>
          <w:lang w:val="kk-KZ" w:eastAsia="en-US"/>
        </w:rPr>
        <w:t xml:space="preserve">3.18 суреттегі графикте </w:t>
      </w:r>
      <w:r w:rsidR="00E97D57" w:rsidRPr="00D353CC">
        <w:rPr>
          <w:rFonts w:eastAsiaTheme="minorHAnsi"/>
          <w:color w:val="000000" w:themeColor="text1"/>
          <w:sz w:val="28"/>
          <w:szCs w:val="28"/>
          <w:lang w:val="kk-KZ" w:eastAsia="en-US"/>
        </w:rPr>
        <w:t xml:space="preserve">натриц хлоридінің </w:t>
      </w:r>
      <w:r w:rsidRPr="00D353CC">
        <w:rPr>
          <w:rFonts w:eastAsiaTheme="minorHAnsi"/>
          <w:color w:val="000000" w:themeColor="text1"/>
          <w:sz w:val="28"/>
          <w:szCs w:val="28"/>
          <w:lang w:val="kk-KZ" w:eastAsia="en-US"/>
        </w:rPr>
        <w:t xml:space="preserve"> тазалау дәрежесінің натрий фосфатын қосудың әртүрлі стехиометриялық коэффициенттеріндегі ерітіндінің әсер ету уақытына тәуелділігі көрсетілген. Қисықтар өзара </w:t>
      </w:r>
      <w:r w:rsidRPr="00D353CC">
        <w:rPr>
          <w:rFonts w:eastAsiaTheme="minorHAnsi"/>
          <w:color w:val="000000" w:themeColor="text1"/>
          <w:sz w:val="28"/>
          <w:szCs w:val="28"/>
          <w:lang w:val="kk-KZ" w:eastAsia="en-US"/>
        </w:rPr>
        <w:lastRenderedPageBreak/>
        <w:t>әрекеттесу уақыты мен реагенттің дозасы өзгерген кезде тазарту процесінің тиімділігінің өзгеруін көрсетеді. Бастапқы кезеңде (15-20 минут) магнийді кетіру дәрежесінің тез өсуі байқалады. Натрий фосфаты жеткіліксіз мөлшерде (90 %) тазарту дәрежесі шамамен 94-95% құрайды, ал 95 және 100% дозада мәндер 97-98% жетеді. Ең төменгі көрсеткіштерді 105% қисық көрсетеді, бұл фосфаттың артық болуымен байланысты:  шамадан тыс концентрациясы-еритін магний фосфат кешендерінің түзілуіне ықпал етуі мүмкін, бұл тұндыру процесінің тиімділігін шектейді. 20-30 минут аралығында жою дәрежесі жоғарылайды және максималды мәндерге жетеді. 95% дозасы ең жақсы нәтижені көрсетеді — шамамен 99-100 %. Бұл Mg</w:t>
      </w:r>
      <w:r w:rsidRPr="00D353CC">
        <w:rPr>
          <w:rFonts w:eastAsiaTheme="minorHAnsi"/>
          <w:color w:val="000000" w:themeColor="text1"/>
          <w:sz w:val="28"/>
          <w:szCs w:val="28"/>
          <w:vertAlign w:val="superscript"/>
          <w:lang w:val="kk-KZ" w:eastAsia="en-US"/>
        </w:rPr>
        <w:t>2⁺</w:t>
      </w:r>
      <w:r w:rsidRPr="00D353CC">
        <w:rPr>
          <w:rFonts w:eastAsiaTheme="minorHAnsi"/>
          <w:color w:val="000000" w:themeColor="text1"/>
          <w:sz w:val="28"/>
          <w:szCs w:val="28"/>
          <w:lang w:val="kk-KZ" w:eastAsia="en-US"/>
        </w:rPr>
        <w:t xml:space="preserve"> концентрациясы мен тұндыру ең толық және тұрақты болатын қолжетімді фосфат арасындағы оңтайлы қатынасты қамтамасыз ететін 95% екенін көрсетеді. 30 минуттан кейін барлық қисықтар тұрақты режимге өтеді. 95 және 100% - да тазалау дәрежесі 99% - ға жақын, бұл ерітіндінің тепе-теңдік күйіне жеткендігін көрсетеді.</w:t>
      </w:r>
    </w:p>
    <w:bookmarkEnd w:id="19"/>
    <w:p w14:paraId="58AC0CA0" w14:textId="6C616540" w:rsidR="00640160" w:rsidRPr="00D353CC" w:rsidRDefault="00640160" w:rsidP="00E302AB">
      <w:pPr>
        <w:pStyle w:val="a7"/>
        <w:spacing w:before="0" w:beforeAutospacing="0" w:after="0" w:afterAutospacing="0"/>
        <w:ind w:firstLine="709"/>
        <w:jc w:val="both"/>
        <w:rPr>
          <w:rFonts w:eastAsiaTheme="minorHAnsi"/>
          <w:color w:val="000000" w:themeColor="text1"/>
          <w:sz w:val="28"/>
          <w:szCs w:val="28"/>
          <w:lang w:val="kk-KZ" w:eastAsia="en-US"/>
        </w:rPr>
      </w:pPr>
      <w:r w:rsidRPr="00D353CC">
        <w:rPr>
          <w:color w:val="000000" w:themeColor="text1"/>
          <w:sz w:val="28"/>
          <w:szCs w:val="28"/>
          <w:lang w:val="kk-KZ"/>
        </w:rPr>
        <w:t xml:space="preserve">Тұзды тазалау барысында тұнбаға түскен қалдыққа ИҚ-спектрлік талдау жүргізілді. Тұнбаның ИҚ-анализі </w:t>
      </w:r>
      <w:r w:rsidR="00347081" w:rsidRPr="00D353CC">
        <w:rPr>
          <w:color w:val="000000" w:themeColor="text1"/>
          <w:sz w:val="28"/>
          <w:szCs w:val="28"/>
          <w:lang w:val="kk-KZ"/>
        </w:rPr>
        <w:t>3.</w:t>
      </w:r>
      <w:r w:rsidRPr="00D353CC">
        <w:rPr>
          <w:color w:val="000000" w:themeColor="text1"/>
          <w:sz w:val="28"/>
          <w:szCs w:val="28"/>
          <w:lang w:val="kk-KZ"/>
        </w:rPr>
        <w:t>1</w:t>
      </w:r>
      <w:r w:rsidR="00FE4AFA" w:rsidRPr="00D353CC">
        <w:rPr>
          <w:color w:val="000000" w:themeColor="text1"/>
          <w:sz w:val="28"/>
          <w:szCs w:val="28"/>
          <w:lang w:val="kk-KZ"/>
        </w:rPr>
        <w:t>7</w:t>
      </w:r>
      <w:r w:rsidRPr="00D353CC">
        <w:rPr>
          <w:color w:val="000000" w:themeColor="text1"/>
          <w:sz w:val="28"/>
          <w:szCs w:val="28"/>
          <w:lang w:val="kk-KZ"/>
        </w:rPr>
        <w:t>-суретте көрсетілген.</w:t>
      </w:r>
    </w:p>
    <w:p w14:paraId="53B80001" w14:textId="77777777" w:rsidR="00FE4AFA" w:rsidRPr="00D353CC" w:rsidRDefault="00FE4AFA" w:rsidP="00640160">
      <w:pPr>
        <w:pStyle w:val="a7"/>
        <w:spacing w:before="0" w:beforeAutospacing="0" w:after="0" w:afterAutospacing="0"/>
        <w:jc w:val="both"/>
        <w:rPr>
          <w:color w:val="000000" w:themeColor="text1"/>
          <w:sz w:val="28"/>
          <w:szCs w:val="28"/>
          <w:lang w:val="kk-KZ"/>
        </w:rPr>
      </w:pPr>
    </w:p>
    <w:p w14:paraId="5B6D2D6B" w14:textId="77777777" w:rsidR="00640160" w:rsidRPr="00D353CC" w:rsidRDefault="00640160" w:rsidP="00640160">
      <w:pPr>
        <w:pStyle w:val="a7"/>
        <w:spacing w:before="0" w:beforeAutospacing="0" w:after="0" w:afterAutospacing="0"/>
        <w:jc w:val="both"/>
        <w:rPr>
          <w:color w:val="000000" w:themeColor="text1"/>
          <w:sz w:val="28"/>
          <w:szCs w:val="28"/>
          <w:lang w:val="kk-KZ"/>
        </w:rPr>
      </w:pPr>
      <w:r w:rsidRPr="00D353CC">
        <w:rPr>
          <w:noProof/>
          <w:color w:val="000000" w:themeColor="text1"/>
          <w:sz w:val="28"/>
          <w:szCs w:val="28"/>
        </w:rPr>
        <w:drawing>
          <wp:inline distT="0" distB="0" distL="0" distR="0" wp14:anchorId="67818B1C" wp14:editId="330C89F6">
            <wp:extent cx="5940425" cy="2962910"/>
            <wp:effectExtent l="0" t="0" r="3175" b="889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40425" cy="2962910"/>
                    </a:xfrm>
                    <a:prstGeom prst="rect">
                      <a:avLst/>
                    </a:prstGeom>
                    <a:noFill/>
                    <a:ln>
                      <a:noFill/>
                    </a:ln>
                  </pic:spPr>
                </pic:pic>
              </a:graphicData>
            </a:graphic>
          </wp:inline>
        </w:drawing>
      </w:r>
    </w:p>
    <w:p w14:paraId="067443CE" w14:textId="587ACEC5" w:rsidR="00640160" w:rsidRPr="00D353CC" w:rsidRDefault="00E80689" w:rsidP="00347081">
      <w:pPr>
        <w:pStyle w:val="a7"/>
        <w:spacing w:before="0" w:beforeAutospacing="0" w:after="0" w:afterAutospacing="0"/>
        <w:jc w:val="center"/>
        <w:rPr>
          <w:color w:val="000000" w:themeColor="text1"/>
          <w:sz w:val="28"/>
          <w:szCs w:val="28"/>
          <w:lang w:val="kk-KZ"/>
        </w:rPr>
      </w:pPr>
      <w:r>
        <w:rPr>
          <w:color w:val="000000" w:themeColor="text1"/>
          <w:sz w:val="28"/>
          <w:szCs w:val="28"/>
          <w:lang w:val="kk-KZ"/>
        </w:rPr>
        <w:t>С</w:t>
      </w:r>
      <w:r w:rsidRPr="00D353CC">
        <w:rPr>
          <w:color w:val="000000" w:themeColor="text1"/>
          <w:sz w:val="28"/>
          <w:szCs w:val="28"/>
          <w:lang w:val="kk-KZ"/>
        </w:rPr>
        <w:t xml:space="preserve">урет </w:t>
      </w:r>
      <w:r w:rsidR="009376E2" w:rsidRPr="00D353CC">
        <w:rPr>
          <w:color w:val="000000" w:themeColor="text1"/>
          <w:sz w:val="28"/>
          <w:szCs w:val="28"/>
          <w:lang w:val="kk-KZ"/>
        </w:rPr>
        <w:t xml:space="preserve">3.19 </w:t>
      </w:r>
      <w:r w:rsidR="00347081" w:rsidRPr="00D353CC">
        <w:rPr>
          <w:color w:val="000000" w:themeColor="text1"/>
          <w:sz w:val="28"/>
          <w:szCs w:val="28"/>
          <w:lang w:val="kk-KZ"/>
        </w:rPr>
        <w:t>-</w:t>
      </w:r>
      <w:r w:rsidR="00640160" w:rsidRPr="00D353CC">
        <w:rPr>
          <w:color w:val="000000" w:themeColor="text1"/>
          <w:sz w:val="28"/>
          <w:szCs w:val="28"/>
          <w:lang w:val="kk-KZ"/>
        </w:rPr>
        <w:t xml:space="preserve"> Фосфатты әдіспен иондарды тұндыру нәтижесінде алынған тұнбаның ИҚ-</w:t>
      </w:r>
      <w:r w:rsidR="005C46BF" w:rsidRPr="00D353CC">
        <w:rPr>
          <w:color w:val="000000" w:themeColor="text1"/>
          <w:sz w:val="28"/>
          <w:szCs w:val="28"/>
          <w:lang w:val="kk-KZ"/>
        </w:rPr>
        <w:t>спектр талдауы</w:t>
      </w:r>
    </w:p>
    <w:p w14:paraId="08DB7654" w14:textId="77777777" w:rsidR="00BB229A" w:rsidRPr="00D353CC" w:rsidRDefault="00BB229A" w:rsidP="00347081">
      <w:pPr>
        <w:pStyle w:val="a7"/>
        <w:spacing w:before="0" w:beforeAutospacing="0" w:after="0" w:afterAutospacing="0"/>
        <w:jc w:val="center"/>
        <w:rPr>
          <w:color w:val="000000" w:themeColor="text1"/>
          <w:sz w:val="28"/>
          <w:szCs w:val="28"/>
          <w:lang w:val="kk-KZ"/>
        </w:rPr>
      </w:pPr>
    </w:p>
    <w:p w14:paraId="5251C8F3" w14:textId="26E439C4" w:rsidR="00BB229A" w:rsidRPr="00D353CC" w:rsidRDefault="00BB229A" w:rsidP="00BB229A">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Сурет 3.1</w:t>
      </w:r>
      <w:r w:rsidR="00EB5799" w:rsidRPr="00D353CC">
        <w:rPr>
          <w:color w:val="000000" w:themeColor="text1"/>
          <w:sz w:val="28"/>
          <w:szCs w:val="28"/>
          <w:lang w:val="kk-KZ"/>
        </w:rPr>
        <w:t>9</w:t>
      </w:r>
      <w:r w:rsidRPr="00D353CC">
        <w:rPr>
          <w:color w:val="000000" w:themeColor="text1"/>
          <w:sz w:val="28"/>
          <w:szCs w:val="28"/>
          <w:lang w:val="kk-KZ"/>
        </w:rPr>
        <w:t xml:space="preserve"> көрсетілгендей, фосфат натрийін қосқаннан кейінгі тұз фильтраттарының ИҚ-спектрлерін талдау нәтижесінде 1000–1026 см⁻¹ аймағында кальций фосфатының Са–Р–О байланысының болуын сипаттайтын терең әрі қарқынды жұтылу спектрі байқалды. 509–589 см⁻¹ аймағындағы жеке спектрлер кальций фосфатының минералдық құрамына тән болып табылады және олар валенттік Si–O–P, Si–O–Mg байланыстарын көрсетеді.</w:t>
      </w:r>
    </w:p>
    <w:p w14:paraId="56DA2422" w14:textId="121D1CC7" w:rsidR="00640160" w:rsidRPr="00D353CC" w:rsidRDefault="00BB229A" w:rsidP="00EB5799">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Тазартылған тұз ерітіндісі буландырып кептірілді. Алынған мақсатты өнімге химиялық талдау және РЭМ талдау жасалды</w:t>
      </w:r>
      <w:r w:rsidR="00734B43">
        <w:rPr>
          <w:color w:val="000000" w:themeColor="text1"/>
          <w:sz w:val="28"/>
          <w:szCs w:val="28"/>
          <w:lang w:val="kk-KZ"/>
        </w:rPr>
        <w:t xml:space="preserve"> </w:t>
      </w:r>
      <w:r w:rsidR="00734B43" w:rsidRPr="00D353CC">
        <w:rPr>
          <w:color w:val="000000" w:themeColor="text1"/>
          <w:sz w:val="28"/>
          <w:szCs w:val="28"/>
          <w:lang w:val="kk-KZ"/>
        </w:rPr>
        <w:t>[105</w:t>
      </w:r>
      <w:r w:rsidR="00734B43">
        <w:rPr>
          <w:color w:val="000000" w:themeColor="text1"/>
          <w:sz w:val="28"/>
          <w:szCs w:val="28"/>
          <w:lang w:val="kk-KZ"/>
        </w:rPr>
        <w:t>, 7б.</w:t>
      </w:r>
      <w:r w:rsidR="00734B43" w:rsidRPr="00D353CC">
        <w:rPr>
          <w:color w:val="000000" w:themeColor="text1"/>
          <w:sz w:val="28"/>
          <w:szCs w:val="28"/>
          <w:lang w:val="kk-KZ"/>
        </w:rPr>
        <w:t>]</w:t>
      </w:r>
      <w:r w:rsidRPr="00D353CC">
        <w:rPr>
          <w:color w:val="000000" w:themeColor="text1"/>
          <w:sz w:val="28"/>
          <w:szCs w:val="28"/>
          <w:lang w:val="kk-KZ"/>
        </w:rPr>
        <w:t>. Оның құрамы мен РЭМ талдау нәтижелері 3.1</w:t>
      </w:r>
      <w:r w:rsidR="00EB5799" w:rsidRPr="00D353CC">
        <w:rPr>
          <w:color w:val="000000" w:themeColor="text1"/>
          <w:sz w:val="28"/>
          <w:szCs w:val="28"/>
          <w:lang w:val="kk-KZ"/>
        </w:rPr>
        <w:t>5</w:t>
      </w:r>
      <w:r w:rsidRPr="00D353CC">
        <w:rPr>
          <w:color w:val="000000" w:themeColor="text1"/>
          <w:sz w:val="28"/>
          <w:szCs w:val="28"/>
          <w:lang w:val="kk-KZ"/>
        </w:rPr>
        <w:t>-кестеде және 3.</w:t>
      </w:r>
      <w:r w:rsidR="00EB5799" w:rsidRPr="00D353CC">
        <w:rPr>
          <w:color w:val="000000" w:themeColor="text1"/>
          <w:sz w:val="28"/>
          <w:szCs w:val="28"/>
          <w:lang w:val="kk-KZ"/>
        </w:rPr>
        <w:t>20</w:t>
      </w:r>
      <w:r w:rsidRPr="00D353CC">
        <w:rPr>
          <w:color w:val="000000" w:themeColor="text1"/>
          <w:sz w:val="28"/>
          <w:szCs w:val="28"/>
          <w:lang w:val="kk-KZ"/>
        </w:rPr>
        <w:t>-суретте берілген.</w:t>
      </w:r>
    </w:p>
    <w:p w14:paraId="444B2236" w14:textId="77777777" w:rsidR="009376E2" w:rsidRPr="00D353CC" w:rsidRDefault="009376E2" w:rsidP="003964B2">
      <w:pPr>
        <w:pStyle w:val="a7"/>
        <w:spacing w:before="0" w:beforeAutospacing="0" w:after="0" w:afterAutospacing="0"/>
        <w:jc w:val="both"/>
        <w:rPr>
          <w:color w:val="000000" w:themeColor="text1"/>
          <w:sz w:val="28"/>
          <w:szCs w:val="28"/>
          <w:lang w:val="kk-KZ"/>
        </w:rPr>
      </w:pPr>
    </w:p>
    <w:p w14:paraId="74741B8D" w14:textId="6BFDA54E" w:rsidR="004C6C29" w:rsidRPr="00D353CC" w:rsidRDefault="004A04AE" w:rsidP="00EB5799">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К</w:t>
      </w:r>
      <w:r w:rsidR="00640160" w:rsidRPr="00D353CC">
        <w:rPr>
          <w:rFonts w:ascii="Times New Roman" w:hAnsi="Times New Roman" w:cs="Times New Roman"/>
          <w:color w:val="000000" w:themeColor="text1"/>
          <w:sz w:val="28"/>
          <w:szCs w:val="28"/>
          <w:lang w:val="kk-KZ"/>
        </w:rPr>
        <w:t>есте</w:t>
      </w:r>
      <w:r w:rsidRPr="00D353CC">
        <w:rPr>
          <w:rFonts w:ascii="Times New Roman" w:hAnsi="Times New Roman" w:cs="Times New Roman"/>
          <w:color w:val="000000" w:themeColor="text1"/>
          <w:sz w:val="28"/>
          <w:szCs w:val="28"/>
          <w:lang w:val="kk-KZ"/>
        </w:rPr>
        <w:t xml:space="preserve"> 3.1</w:t>
      </w:r>
      <w:r w:rsidR="00EB5799" w:rsidRPr="00D353CC">
        <w:rPr>
          <w:rFonts w:ascii="Times New Roman" w:hAnsi="Times New Roman" w:cs="Times New Roman"/>
          <w:color w:val="000000" w:themeColor="text1"/>
          <w:sz w:val="28"/>
          <w:szCs w:val="28"/>
          <w:lang w:val="kk-KZ"/>
        </w:rPr>
        <w:t>5</w:t>
      </w:r>
      <w:r w:rsidRPr="00D353CC">
        <w:rPr>
          <w:rFonts w:ascii="Times New Roman" w:hAnsi="Times New Roman" w:cs="Times New Roman"/>
          <w:color w:val="000000" w:themeColor="text1"/>
          <w:sz w:val="28"/>
          <w:szCs w:val="28"/>
          <w:lang w:val="kk-KZ"/>
        </w:rPr>
        <w:t xml:space="preserve"> </w:t>
      </w:r>
      <w:r w:rsidR="00640160" w:rsidRPr="00D353CC">
        <w:rPr>
          <w:rFonts w:ascii="Times New Roman" w:hAnsi="Times New Roman" w:cs="Times New Roman"/>
          <w:color w:val="000000" w:themeColor="text1"/>
          <w:sz w:val="28"/>
          <w:szCs w:val="28"/>
          <w:lang w:val="kk-KZ"/>
        </w:rPr>
        <w:t xml:space="preserve">- </w:t>
      </w:r>
      <w:r w:rsidR="001A24F5" w:rsidRPr="00D353CC">
        <w:rPr>
          <w:rFonts w:ascii="Times New Roman" w:hAnsi="Times New Roman" w:cs="Times New Roman"/>
          <w:color w:val="000000" w:themeColor="text1"/>
          <w:sz w:val="28"/>
          <w:szCs w:val="28"/>
          <w:lang w:val="kk-KZ"/>
        </w:rPr>
        <w:t>Ө</w:t>
      </w:r>
      <w:r w:rsidR="00640160" w:rsidRPr="00D353CC">
        <w:rPr>
          <w:rFonts w:ascii="Times New Roman" w:hAnsi="Times New Roman" w:cs="Times New Roman"/>
          <w:color w:val="000000" w:themeColor="text1"/>
          <w:sz w:val="28"/>
          <w:szCs w:val="28"/>
          <w:lang w:val="kk-KZ"/>
        </w:rPr>
        <w:t xml:space="preserve">німнің элементтік </w:t>
      </w:r>
      <w:r w:rsidR="00FE4AFA" w:rsidRPr="00D353CC">
        <w:rPr>
          <w:rFonts w:ascii="Times New Roman" w:hAnsi="Times New Roman" w:cs="Times New Roman"/>
          <w:color w:val="000000" w:themeColor="text1"/>
          <w:sz w:val="28"/>
          <w:szCs w:val="28"/>
          <w:lang w:val="kk-KZ"/>
        </w:rPr>
        <w:t>құрамы</w:t>
      </w:r>
    </w:p>
    <w:tbl>
      <w:tblPr>
        <w:tblW w:w="9162" w:type="dxa"/>
        <w:tblLook w:val="04A0" w:firstRow="1" w:lastRow="0" w:firstColumn="1" w:lastColumn="0" w:noHBand="0" w:noVBand="1"/>
      </w:tblPr>
      <w:tblGrid>
        <w:gridCol w:w="2409"/>
        <w:gridCol w:w="2037"/>
        <w:gridCol w:w="563"/>
        <w:gridCol w:w="2693"/>
        <w:gridCol w:w="1460"/>
      </w:tblGrid>
      <w:tr w:rsidR="00C31396" w:rsidRPr="00D353CC" w14:paraId="585FCFF6" w14:textId="77777777" w:rsidTr="003964B2">
        <w:trPr>
          <w:gridAfter w:val="1"/>
          <w:wAfter w:w="1460" w:type="dxa"/>
        </w:trPr>
        <w:tc>
          <w:tcPr>
            <w:tcW w:w="2409" w:type="dxa"/>
            <w:tcBorders>
              <w:top w:val="single" w:sz="4" w:space="0" w:color="auto"/>
              <w:left w:val="single" w:sz="4" w:space="0" w:color="auto"/>
              <w:bottom w:val="single" w:sz="4" w:space="0" w:color="auto"/>
              <w:right w:val="single" w:sz="4" w:space="0" w:color="auto"/>
            </w:tcBorders>
            <w:hideMark/>
          </w:tcPr>
          <w:p w14:paraId="37FFCDB4" w14:textId="77777777" w:rsidR="00640160" w:rsidRPr="00D353CC" w:rsidRDefault="00640160" w:rsidP="004C6C29">
            <w:pPr>
              <w:spacing w:after="0" w:line="240" w:lineRule="auto"/>
              <w:jc w:val="both"/>
              <w:rPr>
                <w:rFonts w:ascii="Times New Roman" w:hAnsi="Times New Roman"/>
                <w:color w:val="000000" w:themeColor="text1"/>
                <w:sz w:val="24"/>
                <w:szCs w:val="24"/>
                <w:lang w:val="kk-KZ"/>
              </w:rPr>
            </w:pPr>
            <w:r w:rsidRPr="00D353CC">
              <w:rPr>
                <w:rFonts w:ascii="Times New Roman" w:hAnsi="Times New Roman"/>
                <w:color w:val="000000" w:themeColor="text1"/>
                <w:sz w:val="24"/>
                <w:szCs w:val="24"/>
                <w:lang w:val="kk-KZ"/>
              </w:rPr>
              <w:t>Элемент</w:t>
            </w:r>
          </w:p>
        </w:tc>
        <w:tc>
          <w:tcPr>
            <w:tcW w:w="2600" w:type="dxa"/>
            <w:gridSpan w:val="2"/>
            <w:tcBorders>
              <w:top w:val="single" w:sz="4" w:space="0" w:color="auto"/>
              <w:left w:val="single" w:sz="4" w:space="0" w:color="auto"/>
              <w:bottom w:val="single" w:sz="4" w:space="0" w:color="auto"/>
              <w:right w:val="single" w:sz="4" w:space="0" w:color="auto"/>
            </w:tcBorders>
            <w:hideMark/>
          </w:tcPr>
          <w:p w14:paraId="6B833107" w14:textId="77777777" w:rsidR="00640160" w:rsidRPr="00D353CC" w:rsidRDefault="00640160" w:rsidP="004C6C29">
            <w:pPr>
              <w:spacing w:after="0" w:line="240" w:lineRule="auto"/>
              <w:jc w:val="both"/>
              <w:rPr>
                <w:rFonts w:ascii="Times New Roman" w:hAnsi="Times New Roman"/>
                <w:color w:val="000000" w:themeColor="text1"/>
                <w:sz w:val="24"/>
                <w:szCs w:val="24"/>
                <w:lang w:val="kk-KZ"/>
              </w:rPr>
            </w:pPr>
            <w:r w:rsidRPr="00D353CC">
              <w:rPr>
                <w:rFonts w:ascii="Times New Roman" w:hAnsi="Times New Roman"/>
                <w:color w:val="000000" w:themeColor="text1"/>
                <w:sz w:val="24"/>
                <w:szCs w:val="24"/>
                <w:lang w:val="kk-KZ"/>
              </w:rPr>
              <w:t>Массалық үлесі, %</w:t>
            </w:r>
          </w:p>
        </w:tc>
        <w:tc>
          <w:tcPr>
            <w:tcW w:w="2693" w:type="dxa"/>
            <w:tcBorders>
              <w:top w:val="single" w:sz="4" w:space="0" w:color="auto"/>
              <w:left w:val="single" w:sz="4" w:space="0" w:color="auto"/>
              <w:bottom w:val="single" w:sz="4" w:space="0" w:color="auto"/>
              <w:right w:val="single" w:sz="4" w:space="0" w:color="auto"/>
            </w:tcBorders>
            <w:hideMark/>
          </w:tcPr>
          <w:p w14:paraId="22FCD40E" w14:textId="77777777" w:rsidR="00640160" w:rsidRPr="00D353CC" w:rsidRDefault="00640160" w:rsidP="004C6C29">
            <w:pPr>
              <w:spacing w:after="0" w:line="240" w:lineRule="auto"/>
              <w:jc w:val="both"/>
              <w:rPr>
                <w:rFonts w:ascii="Times New Roman" w:hAnsi="Times New Roman"/>
                <w:color w:val="000000" w:themeColor="text1"/>
                <w:sz w:val="24"/>
                <w:szCs w:val="24"/>
                <w:lang w:val="kk-KZ"/>
              </w:rPr>
            </w:pPr>
            <w:r w:rsidRPr="00D353CC">
              <w:rPr>
                <w:rFonts w:ascii="Times New Roman" w:hAnsi="Times New Roman"/>
                <w:color w:val="000000" w:themeColor="text1"/>
                <w:sz w:val="24"/>
                <w:szCs w:val="24"/>
                <w:lang w:val="kk-KZ"/>
              </w:rPr>
              <w:t>Атомдық үлесі, %</w:t>
            </w:r>
          </w:p>
        </w:tc>
      </w:tr>
      <w:tr w:rsidR="00C31396" w:rsidRPr="00D353CC" w14:paraId="7873A940" w14:textId="77777777" w:rsidTr="003964B2">
        <w:trPr>
          <w:gridAfter w:val="1"/>
          <w:wAfter w:w="1460" w:type="dxa"/>
        </w:trPr>
        <w:tc>
          <w:tcPr>
            <w:tcW w:w="2409" w:type="dxa"/>
            <w:tcBorders>
              <w:top w:val="single" w:sz="4" w:space="0" w:color="auto"/>
              <w:left w:val="single" w:sz="4" w:space="0" w:color="auto"/>
              <w:bottom w:val="single" w:sz="4" w:space="0" w:color="auto"/>
              <w:right w:val="single" w:sz="4" w:space="0" w:color="auto"/>
            </w:tcBorders>
            <w:hideMark/>
          </w:tcPr>
          <w:p w14:paraId="6EB9F704" w14:textId="77777777" w:rsidR="00640160" w:rsidRPr="00D353CC" w:rsidRDefault="00640160" w:rsidP="004C6C29">
            <w:pPr>
              <w:spacing w:after="0" w:line="240" w:lineRule="auto"/>
              <w:jc w:val="both"/>
              <w:rPr>
                <w:rFonts w:ascii="Times New Roman" w:hAnsi="Times New Roman"/>
                <w:color w:val="000000" w:themeColor="text1"/>
                <w:sz w:val="24"/>
                <w:szCs w:val="24"/>
                <w:lang w:val="kk-KZ"/>
              </w:rPr>
            </w:pPr>
            <w:r w:rsidRPr="00D353CC">
              <w:rPr>
                <w:rFonts w:ascii="Times New Roman" w:hAnsi="Times New Roman"/>
                <w:color w:val="000000" w:themeColor="text1"/>
                <w:sz w:val="24"/>
                <w:szCs w:val="24"/>
                <w:lang w:val="kk-KZ"/>
              </w:rPr>
              <w:t>Na</w:t>
            </w:r>
          </w:p>
        </w:tc>
        <w:tc>
          <w:tcPr>
            <w:tcW w:w="2600" w:type="dxa"/>
            <w:gridSpan w:val="2"/>
            <w:tcBorders>
              <w:top w:val="single" w:sz="4" w:space="0" w:color="auto"/>
              <w:left w:val="single" w:sz="4" w:space="0" w:color="auto"/>
              <w:bottom w:val="single" w:sz="4" w:space="0" w:color="auto"/>
              <w:right w:val="single" w:sz="4" w:space="0" w:color="auto"/>
            </w:tcBorders>
            <w:hideMark/>
          </w:tcPr>
          <w:p w14:paraId="6F464ECF" w14:textId="77777777" w:rsidR="00640160" w:rsidRPr="00D353CC" w:rsidRDefault="00640160" w:rsidP="004C6C29">
            <w:pPr>
              <w:spacing w:after="0" w:line="240" w:lineRule="auto"/>
              <w:jc w:val="both"/>
              <w:rPr>
                <w:rFonts w:ascii="Times New Roman" w:hAnsi="Times New Roman"/>
                <w:color w:val="000000" w:themeColor="text1"/>
                <w:sz w:val="24"/>
                <w:szCs w:val="24"/>
                <w:lang w:val="kk-KZ"/>
              </w:rPr>
            </w:pPr>
            <w:r w:rsidRPr="00D353CC">
              <w:rPr>
                <w:rFonts w:ascii="Times New Roman" w:hAnsi="Times New Roman"/>
                <w:color w:val="000000" w:themeColor="text1"/>
                <w:sz w:val="24"/>
                <w:szCs w:val="24"/>
                <w:lang w:val="kk-KZ"/>
              </w:rPr>
              <w:t>37,42</w:t>
            </w:r>
          </w:p>
        </w:tc>
        <w:tc>
          <w:tcPr>
            <w:tcW w:w="2693" w:type="dxa"/>
            <w:tcBorders>
              <w:top w:val="single" w:sz="4" w:space="0" w:color="auto"/>
              <w:left w:val="single" w:sz="4" w:space="0" w:color="auto"/>
              <w:bottom w:val="single" w:sz="4" w:space="0" w:color="auto"/>
              <w:right w:val="single" w:sz="4" w:space="0" w:color="auto"/>
            </w:tcBorders>
            <w:hideMark/>
          </w:tcPr>
          <w:p w14:paraId="774A4CDD" w14:textId="77777777" w:rsidR="00640160" w:rsidRPr="00D353CC" w:rsidRDefault="00640160" w:rsidP="004C6C29">
            <w:pPr>
              <w:spacing w:after="0" w:line="240" w:lineRule="auto"/>
              <w:jc w:val="both"/>
              <w:rPr>
                <w:rFonts w:ascii="Times New Roman" w:hAnsi="Times New Roman"/>
                <w:color w:val="000000" w:themeColor="text1"/>
                <w:sz w:val="24"/>
                <w:szCs w:val="24"/>
                <w:lang w:val="kk-KZ"/>
              </w:rPr>
            </w:pPr>
            <w:r w:rsidRPr="00D353CC">
              <w:rPr>
                <w:rFonts w:ascii="Times New Roman" w:hAnsi="Times New Roman"/>
                <w:color w:val="000000" w:themeColor="text1"/>
                <w:sz w:val="24"/>
                <w:szCs w:val="24"/>
                <w:lang w:val="kk-KZ"/>
              </w:rPr>
              <w:t>47,98</w:t>
            </w:r>
          </w:p>
        </w:tc>
      </w:tr>
      <w:tr w:rsidR="00C31396" w:rsidRPr="00D353CC" w14:paraId="4A0914F9" w14:textId="77777777" w:rsidTr="003964B2">
        <w:trPr>
          <w:gridAfter w:val="1"/>
          <w:wAfter w:w="1460" w:type="dxa"/>
        </w:trPr>
        <w:tc>
          <w:tcPr>
            <w:tcW w:w="2409" w:type="dxa"/>
            <w:tcBorders>
              <w:top w:val="single" w:sz="4" w:space="0" w:color="auto"/>
              <w:left w:val="single" w:sz="4" w:space="0" w:color="auto"/>
              <w:bottom w:val="single" w:sz="4" w:space="0" w:color="auto"/>
              <w:right w:val="single" w:sz="4" w:space="0" w:color="auto"/>
            </w:tcBorders>
            <w:hideMark/>
          </w:tcPr>
          <w:p w14:paraId="0830FCE8" w14:textId="77777777" w:rsidR="00640160" w:rsidRPr="00D353CC" w:rsidRDefault="00640160" w:rsidP="004C6C29">
            <w:pPr>
              <w:spacing w:after="0" w:line="240" w:lineRule="auto"/>
              <w:jc w:val="both"/>
              <w:rPr>
                <w:rFonts w:ascii="Times New Roman" w:hAnsi="Times New Roman"/>
                <w:color w:val="000000" w:themeColor="text1"/>
                <w:sz w:val="24"/>
                <w:szCs w:val="24"/>
                <w:lang w:val="kk-KZ"/>
              </w:rPr>
            </w:pPr>
            <w:r w:rsidRPr="00D353CC">
              <w:rPr>
                <w:rFonts w:ascii="Times New Roman" w:hAnsi="Times New Roman"/>
                <w:color w:val="000000" w:themeColor="text1"/>
                <w:sz w:val="24"/>
                <w:szCs w:val="24"/>
                <w:lang w:val="kk-KZ"/>
              </w:rPr>
              <w:t>Cl</w:t>
            </w:r>
          </w:p>
        </w:tc>
        <w:tc>
          <w:tcPr>
            <w:tcW w:w="2600" w:type="dxa"/>
            <w:gridSpan w:val="2"/>
            <w:tcBorders>
              <w:top w:val="single" w:sz="4" w:space="0" w:color="auto"/>
              <w:left w:val="single" w:sz="4" w:space="0" w:color="auto"/>
              <w:bottom w:val="single" w:sz="4" w:space="0" w:color="auto"/>
              <w:right w:val="single" w:sz="4" w:space="0" w:color="auto"/>
            </w:tcBorders>
            <w:hideMark/>
          </w:tcPr>
          <w:p w14:paraId="5A62FF1C" w14:textId="77777777" w:rsidR="00640160" w:rsidRPr="00D353CC" w:rsidRDefault="00640160" w:rsidP="004C6C29">
            <w:pPr>
              <w:spacing w:after="0" w:line="240" w:lineRule="auto"/>
              <w:jc w:val="both"/>
              <w:rPr>
                <w:rFonts w:ascii="Times New Roman" w:hAnsi="Times New Roman"/>
                <w:color w:val="000000" w:themeColor="text1"/>
                <w:sz w:val="24"/>
                <w:szCs w:val="24"/>
                <w:lang w:val="kk-KZ"/>
              </w:rPr>
            </w:pPr>
            <w:r w:rsidRPr="00D353CC">
              <w:rPr>
                <w:rFonts w:ascii="Times New Roman" w:hAnsi="Times New Roman"/>
                <w:color w:val="000000" w:themeColor="text1"/>
                <w:sz w:val="24"/>
                <w:szCs w:val="24"/>
                <w:lang w:val="kk-KZ"/>
              </w:rPr>
              <w:t>68,58</w:t>
            </w:r>
          </w:p>
        </w:tc>
        <w:tc>
          <w:tcPr>
            <w:tcW w:w="2693" w:type="dxa"/>
            <w:tcBorders>
              <w:top w:val="single" w:sz="4" w:space="0" w:color="auto"/>
              <w:left w:val="single" w:sz="4" w:space="0" w:color="auto"/>
              <w:bottom w:val="single" w:sz="4" w:space="0" w:color="auto"/>
              <w:right w:val="single" w:sz="4" w:space="0" w:color="auto"/>
            </w:tcBorders>
            <w:hideMark/>
          </w:tcPr>
          <w:p w14:paraId="22E1C32B" w14:textId="77777777" w:rsidR="00640160" w:rsidRPr="00D353CC" w:rsidRDefault="00640160" w:rsidP="004C6C29">
            <w:pPr>
              <w:spacing w:after="0" w:line="240" w:lineRule="auto"/>
              <w:jc w:val="both"/>
              <w:rPr>
                <w:rFonts w:ascii="Times New Roman" w:hAnsi="Times New Roman"/>
                <w:color w:val="000000" w:themeColor="text1"/>
                <w:sz w:val="24"/>
                <w:szCs w:val="24"/>
                <w:lang w:val="kk-KZ"/>
              </w:rPr>
            </w:pPr>
            <w:r w:rsidRPr="00D353CC">
              <w:rPr>
                <w:rFonts w:ascii="Times New Roman" w:hAnsi="Times New Roman"/>
                <w:color w:val="000000" w:themeColor="text1"/>
                <w:sz w:val="24"/>
                <w:szCs w:val="24"/>
                <w:lang w:val="kk-KZ"/>
              </w:rPr>
              <w:t>52,02</w:t>
            </w:r>
          </w:p>
        </w:tc>
      </w:tr>
      <w:tr w:rsidR="00C31396" w:rsidRPr="00D353CC" w14:paraId="08E0B369" w14:textId="77777777" w:rsidTr="003964B2">
        <w:tc>
          <w:tcPr>
            <w:tcW w:w="4446" w:type="dxa"/>
            <w:gridSpan w:val="2"/>
          </w:tcPr>
          <w:p w14:paraId="597671D1" w14:textId="77777777" w:rsidR="00640160" w:rsidRPr="00D353CC" w:rsidRDefault="00640160" w:rsidP="00640160">
            <w:pPr>
              <w:ind w:firstLine="709"/>
              <w:rPr>
                <w:b/>
                <w:color w:val="000000" w:themeColor="text1"/>
                <w:sz w:val="28"/>
                <w:szCs w:val="28"/>
                <w:lang w:val="kk-KZ"/>
              </w:rPr>
            </w:pPr>
            <w:r w:rsidRPr="00D353CC">
              <w:rPr>
                <w:noProof/>
                <w:color w:val="000000" w:themeColor="text1"/>
                <w:sz w:val="28"/>
                <w:szCs w:val="28"/>
                <w:lang w:eastAsia="ru-RU"/>
              </w:rPr>
              <w:drawing>
                <wp:anchor distT="0" distB="0" distL="114300" distR="114300" simplePos="0" relativeHeight="251655680" behindDoc="0" locked="0" layoutInCell="1" allowOverlap="1" wp14:anchorId="1710B01B" wp14:editId="52D08BF7">
                  <wp:simplePos x="0" y="0"/>
                  <wp:positionH relativeFrom="page">
                    <wp:posOffset>135255</wp:posOffset>
                  </wp:positionH>
                  <wp:positionV relativeFrom="paragraph">
                    <wp:posOffset>250190</wp:posOffset>
                  </wp:positionV>
                  <wp:extent cx="2686050" cy="1657350"/>
                  <wp:effectExtent l="0" t="0" r="0" b="0"/>
                  <wp:wrapTopAndBottom/>
                  <wp:docPr id="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6"/>
                          <a:srcRect/>
                          <a:stretch>
                            <a:fillRect/>
                          </a:stretch>
                        </pic:blipFill>
                        <pic:spPr bwMode="auto">
                          <a:xfrm>
                            <a:off x="0" y="0"/>
                            <a:ext cx="2686050" cy="16573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4716" w:type="dxa"/>
            <w:gridSpan w:val="3"/>
          </w:tcPr>
          <w:p w14:paraId="2FF94534" w14:textId="77777777" w:rsidR="00640160" w:rsidRPr="00D353CC" w:rsidRDefault="00640160" w:rsidP="00640160">
            <w:pPr>
              <w:ind w:firstLine="709"/>
              <w:rPr>
                <w:b/>
                <w:color w:val="000000" w:themeColor="text1"/>
                <w:sz w:val="28"/>
                <w:szCs w:val="28"/>
              </w:rPr>
            </w:pPr>
            <w:r w:rsidRPr="00D353CC">
              <w:rPr>
                <w:noProof/>
                <w:color w:val="000000" w:themeColor="text1"/>
                <w:sz w:val="28"/>
                <w:szCs w:val="28"/>
                <w:lang w:eastAsia="ru-RU"/>
              </w:rPr>
              <w:drawing>
                <wp:anchor distT="0" distB="0" distL="114300" distR="114300" simplePos="0" relativeHeight="251656704" behindDoc="0" locked="0" layoutInCell="1" allowOverlap="1" wp14:anchorId="2E62A939" wp14:editId="25965288">
                  <wp:simplePos x="0" y="0"/>
                  <wp:positionH relativeFrom="page">
                    <wp:posOffset>-1905</wp:posOffset>
                  </wp:positionH>
                  <wp:positionV relativeFrom="paragraph">
                    <wp:posOffset>281940</wp:posOffset>
                  </wp:positionV>
                  <wp:extent cx="2847975" cy="1625600"/>
                  <wp:effectExtent l="0" t="0" r="9525" b="0"/>
                  <wp:wrapTopAndBottom/>
                  <wp:docPr id="3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38"/>
                          <a:srcRect/>
                          <a:stretch>
                            <a:fillRect/>
                          </a:stretch>
                        </pic:blipFill>
                        <pic:spPr bwMode="auto">
                          <a:xfrm>
                            <a:off x="0" y="0"/>
                            <a:ext cx="2847975" cy="16256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bl>
    <w:p w14:paraId="2F4F7C9E" w14:textId="1A27D0EB" w:rsidR="00640160" w:rsidRPr="00D353CC" w:rsidRDefault="00E80689" w:rsidP="00EB5799">
      <w:pPr>
        <w:pStyle w:val="a7"/>
        <w:spacing w:before="0" w:beforeAutospacing="0" w:after="0" w:afterAutospacing="0"/>
        <w:jc w:val="center"/>
        <w:rPr>
          <w:color w:val="000000" w:themeColor="text1"/>
          <w:sz w:val="28"/>
          <w:szCs w:val="28"/>
          <w:lang w:val="kk-KZ"/>
        </w:rPr>
      </w:pPr>
      <w:r>
        <w:rPr>
          <w:color w:val="000000" w:themeColor="text1"/>
          <w:sz w:val="28"/>
          <w:szCs w:val="28"/>
          <w:lang w:val="kk-KZ"/>
        </w:rPr>
        <w:t>С</w:t>
      </w:r>
      <w:r w:rsidRPr="00D353CC">
        <w:rPr>
          <w:color w:val="000000" w:themeColor="text1"/>
          <w:sz w:val="28"/>
          <w:szCs w:val="28"/>
          <w:lang w:val="kk-KZ"/>
        </w:rPr>
        <w:t xml:space="preserve">урет </w:t>
      </w:r>
      <w:r w:rsidR="009376E2" w:rsidRPr="00D353CC">
        <w:rPr>
          <w:color w:val="000000" w:themeColor="text1"/>
          <w:sz w:val="28"/>
          <w:szCs w:val="28"/>
          <w:lang w:val="kk-KZ"/>
        </w:rPr>
        <w:t>3.20</w:t>
      </w:r>
      <w:r w:rsidR="00E97D57" w:rsidRPr="00D353CC">
        <w:rPr>
          <w:color w:val="000000" w:themeColor="text1"/>
          <w:sz w:val="28"/>
          <w:szCs w:val="28"/>
          <w:lang w:val="kk-KZ"/>
        </w:rPr>
        <w:t>–</w:t>
      </w:r>
      <w:r w:rsidR="00640160" w:rsidRPr="00D353CC">
        <w:rPr>
          <w:color w:val="000000" w:themeColor="text1"/>
          <w:sz w:val="28"/>
          <w:szCs w:val="28"/>
          <w:lang w:val="kk-KZ"/>
        </w:rPr>
        <w:t xml:space="preserve"> </w:t>
      </w:r>
      <w:r w:rsidR="00E97D57" w:rsidRPr="00D353CC">
        <w:rPr>
          <w:color w:val="000000" w:themeColor="text1"/>
          <w:sz w:val="28"/>
          <w:szCs w:val="28"/>
          <w:lang w:val="kk-KZ"/>
        </w:rPr>
        <w:t>Фосфат әдісімен тазаланған н</w:t>
      </w:r>
      <w:r w:rsidR="00640160" w:rsidRPr="00D353CC">
        <w:rPr>
          <w:color w:val="000000" w:themeColor="text1"/>
          <w:sz w:val="28"/>
          <w:szCs w:val="28"/>
          <w:lang w:val="kk-KZ"/>
        </w:rPr>
        <w:t>атрий хлоридінің ми</w:t>
      </w:r>
      <w:r w:rsidR="00135230" w:rsidRPr="00D353CC">
        <w:rPr>
          <w:color w:val="000000" w:themeColor="text1"/>
          <w:sz w:val="28"/>
          <w:szCs w:val="28"/>
          <w:lang w:val="kk-KZ"/>
        </w:rPr>
        <w:t>к</w:t>
      </w:r>
      <w:r w:rsidR="001A24F5" w:rsidRPr="00D353CC">
        <w:rPr>
          <w:color w:val="000000" w:themeColor="text1"/>
          <w:sz w:val="28"/>
          <w:szCs w:val="28"/>
          <w:lang w:val="kk-KZ"/>
        </w:rPr>
        <w:t>ро</w:t>
      </w:r>
      <w:r w:rsidR="00135230" w:rsidRPr="00D353CC">
        <w:rPr>
          <w:color w:val="000000" w:themeColor="text1"/>
          <w:sz w:val="28"/>
          <w:szCs w:val="28"/>
          <w:lang w:val="kk-KZ"/>
        </w:rPr>
        <w:t>суреті</w:t>
      </w:r>
      <w:r w:rsidR="00640160" w:rsidRPr="00D353CC">
        <w:rPr>
          <w:color w:val="000000" w:themeColor="text1"/>
          <w:sz w:val="28"/>
          <w:szCs w:val="28"/>
          <w:lang w:val="kk-KZ"/>
        </w:rPr>
        <w:t xml:space="preserve"> мен спектрограммасы</w:t>
      </w:r>
    </w:p>
    <w:p w14:paraId="048602F0" w14:textId="77777777" w:rsidR="009376E2" w:rsidRPr="00D353CC" w:rsidRDefault="009376E2" w:rsidP="00EB5799">
      <w:pPr>
        <w:pStyle w:val="a7"/>
        <w:spacing w:before="0" w:beforeAutospacing="0" w:after="0" w:afterAutospacing="0"/>
        <w:jc w:val="center"/>
        <w:rPr>
          <w:color w:val="000000" w:themeColor="text1"/>
          <w:sz w:val="28"/>
          <w:szCs w:val="28"/>
          <w:lang w:val="kk-KZ"/>
        </w:rPr>
      </w:pPr>
    </w:p>
    <w:p w14:paraId="306EE533" w14:textId="3451A143" w:rsidR="00445736" w:rsidRPr="00D353CC" w:rsidRDefault="00EB5799" w:rsidP="003964B2">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 xml:space="preserve">3.15-кестеде және 3.20-суретте берілген </w:t>
      </w:r>
      <w:r w:rsidR="00E97D57" w:rsidRPr="00D353CC">
        <w:rPr>
          <w:color w:val="000000" w:themeColor="text1"/>
          <w:sz w:val="28"/>
          <w:szCs w:val="28"/>
          <w:lang w:val="kk-KZ"/>
        </w:rPr>
        <w:t>деректер</w:t>
      </w:r>
      <w:r w:rsidRPr="00D353CC">
        <w:rPr>
          <w:color w:val="000000" w:themeColor="text1"/>
          <w:sz w:val="28"/>
          <w:szCs w:val="28"/>
          <w:lang w:val="kk-KZ"/>
        </w:rPr>
        <w:t xml:space="preserve"> бойынша алынған </w:t>
      </w:r>
      <w:r w:rsidR="00E97D57" w:rsidRPr="00D353CC">
        <w:rPr>
          <w:color w:val="000000" w:themeColor="text1"/>
          <w:sz w:val="28"/>
          <w:szCs w:val="28"/>
          <w:lang w:val="kk-KZ"/>
        </w:rPr>
        <w:t xml:space="preserve">элементтік талдау және РЭМ суреттері тазаланып алынған </w:t>
      </w:r>
      <w:r w:rsidRPr="00D353CC">
        <w:rPr>
          <w:color w:val="000000" w:themeColor="text1"/>
          <w:sz w:val="28"/>
          <w:szCs w:val="28"/>
          <w:lang w:val="kk-KZ"/>
        </w:rPr>
        <w:t>натрий хлориді құрамында тек қана натрий және хлор атомдарының бар екендігін</w:t>
      </w:r>
      <w:r w:rsidR="00E97D57" w:rsidRPr="00D353CC">
        <w:rPr>
          <w:color w:val="000000" w:themeColor="text1"/>
          <w:sz w:val="28"/>
          <w:szCs w:val="28"/>
          <w:lang w:val="kk-KZ"/>
        </w:rPr>
        <w:t xml:space="preserve"> дәлелдеді</w:t>
      </w:r>
      <w:r w:rsidR="00734B43">
        <w:rPr>
          <w:color w:val="000000" w:themeColor="text1"/>
          <w:sz w:val="28"/>
          <w:szCs w:val="28"/>
          <w:lang w:val="kk-KZ"/>
        </w:rPr>
        <w:t>.</w:t>
      </w:r>
    </w:p>
    <w:p w14:paraId="4A918502" w14:textId="77777777" w:rsidR="00B20E35" w:rsidRPr="00D353CC" w:rsidRDefault="00B20E35" w:rsidP="003964B2">
      <w:pPr>
        <w:pStyle w:val="a7"/>
        <w:spacing w:before="0" w:beforeAutospacing="0" w:after="0" w:afterAutospacing="0"/>
        <w:ind w:firstLine="709"/>
        <w:jc w:val="both"/>
        <w:rPr>
          <w:color w:val="000000" w:themeColor="text1"/>
          <w:sz w:val="28"/>
          <w:szCs w:val="28"/>
          <w:lang w:val="kk-KZ"/>
        </w:rPr>
      </w:pPr>
    </w:p>
    <w:p w14:paraId="56916D06" w14:textId="14CDA63B" w:rsidR="00640160" w:rsidRPr="00D353CC" w:rsidRDefault="00640160" w:rsidP="00640160">
      <w:pPr>
        <w:spacing w:after="0" w:line="240" w:lineRule="auto"/>
        <w:ind w:firstLine="709"/>
        <w:jc w:val="both"/>
        <w:rPr>
          <w:rFonts w:ascii="Times New Roman" w:hAnsi="Times New Roman" w:cs="Times New Roman"/>
          <w:b/>
          <w:color w:val="000000" w:themeColor="text1"/>
          <w:sz w:val="28"/>
          <w:szCs w:val="28"/>
          <w:lang w:val="kk-KZ"/>
        </w:rPr>
      </w:pPr>
      <w:r w:rsidRPr="00D353CC">
        <w:rPr>
          <w:rFonts w:ascii="Times New Roman" w:hAnsi="Times New Roman" w:cs="Times New Roman"/>
          <w:b/>
          <w:color w:val="000000" w:themeColor="text1"/>
          <w:sz w:val="28"/>
          <w:szCs w:val="28"/>
          <w:lang w:val="kk-KZ"/>
        </w:rPr>
        <w:t xml:space="preserve">3.3 </w:t>
      </w:r>
      <w:r w:rsidR="00E97541" w:rsidRPr="00D353CC">
        <w:rPr>
          <w:rFonts w:ascii="Times New Roman" w:hAnsi="Times New Roman" w:cs="Times New Roman"/>
          <w:b/>
          <w:bCs/>
          <w:color w:val="000000" w:themeColor="text1"/>
          <w:sz w:val="28"/>
          <w:szCs w:val="28"/>
          <w:lang w:val="kk-KZ"/>
        </w:rPr>
        <w:t>Натрий хлоридін фосфатты әдіспен тазалаудың механизмі мен кинетикасы</w:t>
      </w:r>
    </w:p>
    <w:p w14:paraId="65B9A4E6" w14:textId="7AD84AAF" w:rsidR="009373A4" w:rsidRPr="00D353CC" w:rsidRDefault="009373A4" w:rsidP="009373A4">
      <w:pPr>
        <w:spacing w:after="0" w:line="240" w:lineRule="auto"/>
        <w:ind w:firstLine="709"/>
        <w:jc w:val="both"/>
        <w:rPr>
          <w:rStyle w:val="anegp0gi0b9av8jahpyh"/>
          <w:rFonts w:ascii="Times New Roman" w:hAnsi="Times New Roman" w:cs="Times New Roman"/>
          <w:color w:val="000000" w:themeColor="text1"/>
          <w:sz w:val="28"/>
          <w:szCs w:val="28"/>
          <w:lang w:val="kk-KZ"/>
        </w:rPr>
      </w:pPr>
      <w:r w:rsidRPr="00D353CC">
        <w:rPr>
          <w:rStyle w:val="anegp0gi0b9av8jahpyh"/>
          <w:rFonts w:ascii="Times New Roman" w:hAnsi="Times New Roman" w:cs="Times New Roman"/>
          <w:color w:val="000000" w:themeColor="text1"/>
          <w:sz w:val="28"/>
          <w:szCs w:val="28"/>
          <w:lang w:val="kk-KZ"/>
        </w:rPr>
        <w:t>Натрий</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хлоридін</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кальций</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мен магний иондарынан</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тазарту</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процесінің кинетикасын</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түсіну</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жоғары тазалықтағы</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өнімді</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өндірудің</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тиімді</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технологияларын</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жасаудың</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кілті</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болып табылады.</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Реакция жылдамдығын, механизмін және процеске әсер ететін факторларды түсіну тазарту жағдайларын оңтайландыруға және қажетті тазалықтағы тұзды алуға мүмкіндік береді [</w:t>
      </w:r>
      <w:r w:rsidR="008F6A6A" w:rsidRPr="00D353CC">
        <w:rPr>
          <w:rStyle w:val="anegp0gi0b9av8jahpyh"/>
          <w:rFonts w:ascii="Times New Roman" w:hAnsi="Times New Roman" w:cs="Times New Roman"/>
          <w:color w:val="000000" w:themeColor="text1"/>
          <w:sz w:val="28"/>
          <w:szCs w:val="28"/>
          <w:lang w:val="kk-KZ"/>
        </w:rPr>
        <w:t>97</w:t>
      </w:r>
      <w:r w:rsidRPr="00D353CC">
        <w:rPr>
          <w:rStyle w:val="anegp0gi0b9av8jahpyh"/>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Математикалық модельдеу мен эксперименттерді қолдану процесті дәлірек басқаруға және қажетті нәтижелерге қол жеткізуге көмектеседі.</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Тұндыру жылдамдығы реактивтің концентрациясына, температураға және реакция уақытына байланысты [</w:t>
      </w:r>
      <w:r w:rsidR="008F6A6A" w:rsidRPr="00D353CC">
        <w:rPr>
          <w:rStyle w:val="anegp0gi0b9av8jahpyh"/>
          <w:rFonts w:ascii="Times New Roman" w:hAnsi="Times New Roman" w:cs="Times New Roman"/>
          <w:color w:val="000000" w:themeColor="text1"/>
          <w:sz w:val="28"/>
          <w:szCs w:val="28"/>
          <w:lang w:val="kk-KZ"/>
        </w:rPr>
        <w:t>99</w:t>
      </w:r>
      <w:r w:rsidRPr="00D353CC">
        <w:rPr>
          <w:rStyle w:val="anegp0gi0b9av8jahpyh"/>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Құрамында натрий хлориді бар қаныққан тұзды ерітінділерді кальций мен магнийден тазарту бірқатар өндірістік процестер үшін үлкен маңызға ие.</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Оларға</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хлор мен сілтінің, сондай-ақ тағамдық және фармацевтикалық тұздардың өндірісі жатады.</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Өнеркәсіптік</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жағдайларда</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тазартудың</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әртүрлі</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әдістері</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қолданылады, соның ішінде әк-сода әдісі және фосфаттарды немесе карбонаттарды қолданатын селективті тұндыру.</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Дегенмен, магний</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кальцийге қарағанда көбірек тұнбаға түседі және р</w:t>
      </w:r>
      <w:r w:rsidR="001A24F5" w:rsidRPr="00D353CC">
        <w:rPr>
          <w:rStyle w:val="anegp0gi0b9av8jahpyh"/>
          <w:rFonts w:ascii="Times New Roman" w:hAnsi="Times New Roman" w:cs="Times New Roman"/>
          <w:color w:val="000000" w:themeColor="text1"/>
          <w:sz w:val="28"/>
          <w:szCs w:val="28"/>
          <w:lang w:val="kk-KZ"/>
        </w:rPr>
        <w:t>Н</w:t>
      </w:r>
      <w:r w:rsidRPr="00D353CC">
        <w:rPr>
          <w:rStyle w:val="anegp0gi0b9av8jahpyh"/>
          <w:rFonts w:ascii="Times New Roman" w:hAnsi="Times New Roman" w:cs="Times New Roman"/>
          <w:color w:val="000000" w:themeColor="text1"/>
          <w:sz w:val="28"/>
          <w:szCs w:val="28"/>
          <w:lang w:val="kk-KZ"/>
        </w:rPr>
        <w:t xml:space="preserve"> деңгейін қатаң бақылауды қажет етеді.</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Реагенттің</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жеткілікті</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мөлшерін</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қосқанына</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қарамастан, магний ерітіндіде сақталуы мүмкін.</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Демек, реагенттер мен көп сатылы өңдеудің комбинациясы</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тәжірибеде</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жиі</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қолданылады.</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Қазіргі</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уақытта қоспаларды құнды ресурстар ретінде пайдалану әлеуеті белсенді түрде зерттелетін пән болып табылады.</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 xml:space="preserve">Мысалы, тұзды ерітіндіден (кері осмос концентраттары немесе теңіз суы) </w:t>
      </w:r>
      <w:r w:rsidRPr="00D353CC">
        <w:rPr>
          <w:rStyle w:val="anegp0gi0b9av8jahpyh"/>
          <w:rFonts w:ascii="Times New Roman" w:hAnsi="Times New Roman" w:cs="Times New Roman"/>
          <w:color w:val="000000" w:themeColor="text1"/>
          <w:sz w:val="28"/>
          <w:szCs w:val="28"/>
          <w:lang w:val="kk-KZ"/>
        </w:rPr>
        <w:lastRenderedPageBreak/>
        <w:t>магний алу перспективті зерттеу саласына айналуы мүмкін.</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Зерттеулерде</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көрсетілгендей</w:t>
      </w:r>
      <w:r w:rsidRPr="00D353CC">
        <w:rPr>
          <w:rFonts w:ascii="Times New Roman" w:hAnsi="Times New Roman" w:cs="Times New Roman"/>
          <w:color w:val="000000" w:themeColor="text1"/>
          <w:sz w:val="28"/>
          <w:szCs w:val="28"/>
          <w:lang w:val="kk-KZ"/>
        </w:rPr>
        <w:t xml:space="preserve"> [</w:t>
      </w:r>
      <w:r w:rsidR="008F6A6A" w:rsidRPr="00D353CC">
        <w:rPr>
          <w:rFonts w:ascii="Times New Roman" w:hAnsi="Times New Roman" w:cs="Times New Roman"/>
          <w:color w:val="000000" w:themeColor="text1"/>
          <w:sz w:val="28"/>
          <w:szCs w:val="28"/>
          <w:lang w:val="kk-KZ"/>
        </w:rPr>
        <w:t>102,103</w:t>
      </w:r>
      <w:r w:rsidRPr="00D353CC">
        <w:rPr>
          <w:rStyle w:val="anegp0gi0b9av8jahpyh"/>
          <w:rFonts w:ascii="Times New Roman" w:hAnsi="Times New Roman" w:cs="Times New Roman"/>
          <w:color w:val="000000" w:themeColor="text1"/>
          <w:sz w:val="28"/>
          <w:szCs w:val="28"/>
          <w:lang w:val="kk-KZ"/>
        </w:rPr>
        <w:t>], тұзды ерітінділерді тазарту процесін Mg(OH)</w:t>
      </w:r>
      <w:r w:rsidRPr="00D353CC">
        <w:rPr>
          <w:rStyle w:val="anegp0gi0b9av8jahpyh"/>
          <w:rFonts w:ascii="Times New Roman" w:hAnsi="Times New Roman" w:cs="Times New Roman"/>
          <w:color w:val="000000" w:themeColor="text1"/>
          <w:sz w:val="28"/>
          <w:szCs w:val="28"/>
          <w:vertAlign w:val="subscript"/>
          <w:lang w:val="kk-KZ"/>
        </w:rPr>
        <w:t>2</w:t>
      </w:r>
      <w:r w:rsidRPr="00D353CC">
        <w:rPr>
          <w:rStyle w:val="anegp0gi0b9av8jahpyh"/>
          <w:rFonts w:ascii="Times New Roman" w:hAnsi="Times New Roman" w:cs="Times New Roman"/>
          <w:color w:val="000000" w:themeColor="text1"/>
          <w:sz w:val="28"/>
          <w:szCs w:val="28"/>
          <w:lang w:val="kk-KZ"/>
        </w:rPr>
        <w:t xml:space="preserve"> немесе Mg-тұздарын өндірумен біріктіруге болады.</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Бұл</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өнімдердің</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қолдану аясы кең, соның ішінде материалдар немесе тыңайтқыштар өндірісінде.</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Эмпирикалық</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дәлелдер</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тазартудың тиімділігі тек реагентті таңдауға ғана емес, сонымен қатар жанасу уақыты, температура, араластыру жылдамдығы және тұндыру сатысы сияқты кинетикалық факторларды ескеруге де байланысты екенін көрсетті.</w:t>
      </w:r>
    </w:p>
    <w:p w14:paraId="1DF804B7" w14:textId="77777777" w:rsidR="009373A4" w:rsidRPr="00D353CC" w:rsidRDefault="009373A4" w:rsidP="009373A4">
      <w:pPr>
        <w:spacing w:after="0" w:line="240" w:lineRule="auto"/>
        <w:ind w:firstLine="709"/>
        <w:jc w:val="both"/>
        <w:rPr>
          <w:rFonts w:ascii="Times New Roman" w:hAnsi="Times New Roman" w:cs="Times New Roman"/>
          <w:color w:val="000000" w:themeColor="text1"/>
          <w:sz w:val="28"/>
          <w:szCs w:val="28"/>
          <w:lang w:val="kk-KZ"/>
        </w:rPr>
      </w:pPr>
      <w:r w:rsidRPr="00D353CC">
        <w:rPr>
          <w:rStyle w:val="anegp0gi0b9av8jahpyh"/>
          <w:rFonts w:ascii="Times New Roman" w:hAnsi="Times New Roman" w:cs="Times New Roman"/>
          <w:color w:val="000000" w:themeColor="text1"/>
          <w:sz w:val="28"/>
          <w:szCs w:val="28"/>
          <w:lang w:val="kk-KZ"/>
        </w:rPr>
        <w:t xml:space="preserve"> Кальций мен магний иондарының тиімді тұнуын қамтамасыз ету үшін процестің оңтайлы уақыты мен реагент стехиометриясы анықталды.</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Бұл</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зерттеу</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тұндыру процесінің кинетикасын зерттеу мақсатында алдыңғы зерттеулердің логикалық жалғасы болып табылады.</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Бұл</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тәсіл</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реакция механизмі мен жылдамдығын егжей-тегжейлі түсіндіруге мүмкіндік береді.</w:t>
      </w:r>
      <w:r w:rsidRPr="00D353CC">
        <w:rPr>
          <w:rFonts w:ascii="Times New Roman" w:hAnsi="Times New Roman" w:cs="Times New Roman"/>
          <w:color w:val="000000" w:themeColor="text1"/>
          <w:sz w:val="28"/>
          <w:szCs w:val="28"/>
          <w:lang w:val="kk-KZ"/>
        </w:rPr>
        <w:t xml:space="preserve"> </w:t>
      </w:r>
    </w:p>
    <w:p w14:paraId="3AFE54E8" w14:textId="6ED200D8" w:rsidR="009373A4" w:rsidRPr="00D353CC" w:rsidRDefault="009373A4" w:rsidP="009373A4">
      <w:pPr>
        <w:spacing w:after="0" w:line="240" w:lineRule="auto"/>
        <w:ind w:firstLine="709"/>
        <w:jc w:val="both"/>
        <w:rPr>
          <w:rFonts w:ascii="Times New Roman" w:eastAsia="Times New Roman" w:hAnsi="Times New Roman" w:cs="Times New Roman"/>
          <w:bCs/>
          <w:color w:val="000000" w:themeColor="text1"/>
          <w:sz w:val="28"/>
          <w:szCs w:val="28"/>
          <w:lang w:val="kk-KZ" w:eastAsia="ru-RU"/>
        </w:rPr>
      </w:pPr>
      <w:r w:rsidRPr="00D353CC">
        <w:rPr>
          <w:rFonts w:ascii="Times New Roman" w:hAnsi="Times New Roman" w:cs="Times New Roman"/>
          <w:color w:val="000000" w:themeColor="text1"/>
          <w:sz w:val="28"/>
          <w:szCs w:val="28"/>
          <w:lang w:val="kk-KZ"/>
        </w:rPr>
        <w:t xml:space="preserve">Кинетикалық зерттеулер жүргізу  мақсатында  </w:t>
      </w:r>
      <w:r w:rsidRPr="00D353CC">
        <w:rPr>
          <w:rFonts w:ascii="Times New Roman" w:eastAsia="Times New Roman" w:hAnsi="Times New Roman" w:cs="Times New Roman"/>
          <w:bCs/>
          <w:color w:val="000000" w:themeColor="text1"/>
          <w:sz w:val="28"/>
          <w:szCs w:val="28"/>
          <w:lang w:val="kk-KZ" w:eastAsia="ru-RU"/>
        </w:rPr>
        <w:t>20, 23, 25, 27, 30 °C</w:t>
      </w:r>
      <w:r w:rsidRPr="00D353CC">
        <w:rPr>
          <w:rFonts w:ascii="Times New Roman" w:eastAsia="Times New Roman" w:hAnsi="Times New Roman" w:cs="Times New Roman"/>
          <w:bCs/>
          <w:color w:val="000000" w:themeColor="text1"/>
          <w:sz w:val="24"/>
          <w:szCs w:val="24"/>
          <w:lang w:val="kk-KZ" w:eastAsia="ru-RU"/>
        </w:rPr>
        <w:t xml:space="preserve"> </w:t>
      </w:r>
      <w:r w:rsidRPr="00D353CC">
        <w:rPr>
          <w:rFonts w:ascii="Times New Roman" w:eastAsia="Times New Roman" w:hAnsi="Times New Roman" w:cs="Times New Roman"/>
          <w:bCs/>
          <w:color w:val="000000" w:themeColor="text1"/>
          <w:sz w:val="28"/>
          <w:szCs w:val="28"/>
          <w:lang w:val="kk-KZ" w:eastAsia="ru-RU"/>
        </w:rPr>
        <w:t xml:space="preserve">шамасында ерітіндіні кальций және магний иондарынан тазалау </w:t>
      </w:r>
      <w:r w:rsidR="001A24F5" w:rsidRPr="00D353CC">
        <w:rPr>
          <w:rFonts w:ascii="Times New Roman" w:eastAsia="Times New Roman" w:hAnsi="Times New Roman" w:cs="Times New Roman"/>
          <w:bCs/>
          <w:color w:val="000000" w:themeColor="text1"/>
          <w:sz w:val="28"/>
          <w:szCs w:val="28"/>
          <w:lang w:val="kk-KZ" w:eastAsia="ru-RU"/>
        </w:rPr>
        <w:t>д</w:t>
      </w:r>
      <w:r w:rsidRPr="00D353CC">
        <w:rPr>
          <w:rFonts w:ascii="Times New Roman" w:eastAsia="Times New Roman" w:hAnsi="Times New Roman" w:cs="Times New Roman"/>
          <w:bCs/>
          <w:color w:val="000000" w:themeColor="text1"/>
          <w:sz w:val="28"/>
          <w:szCs w:val="28"/>
          <w:lang w:val="kk-KZ" w:eastAsia="ru-RU"/>
        </w:rPr>
        <w:t>әрежелері анықталды. Зерттеу мәндері</w:t>
      </w:r>
      <w:r w:rsidR="001A24F5" w:rsidRPr="00D353CC">
        <w:rPr>
          <w:rFonts w:ascii="Times New Roman" w:eastAsia="Times New Roman" w:hAnsi="Times New Roman" w:cs="Times New Roman"/>
          <w:bCs/>
          <w:color w:val="000000" w:themeColor="text1"/>
          <w:sz w:val="28"/>
          <w:szCs w:val="28"/>
          <w:lang w:val="kk-KZ" w:eastAsia="ru-RU"/>
        </w:rPr>
        <w:t xml:space="preserve"> 3.1</w:t>
      </w:r>
      <w:r w:rsidR="00FE4AFA" w:rsidRPr="00D353CC">
        <w:rPr>
          <w:rFonts w:ascii="Times New Roman" w:eastAsia="Times New Roman" w:hAnsi="Times New Roman" w:cs="Times New Roman"/>
          <w:bCs/>
          <w:color w:val="000000" w:themeColor="text1"/>
          <w:sz w:val="28"/>
          <w:szCs w:val="28"/>
          <w:lang w:val="kk-KZ" w:eastAsia="ru-RU"/>
        </w:rPr>
        <w:t>5</w:t>
      </w:r>
      <w:r w:rsidR="001A24F5" w:rsidRPr="00D353CC">
        <w:rPr>
          <w:rFonts w:ascii="Times New Roman" w:eastAsia="Times New Roman" w:hAnsi="Times New Roman" w:cs="Times New Roman"/>
          <w:bCs/>
          <w:color w:val="000000" w:themeColor="text1"/>
          <w:sz w:val="28"/>
          <w:szCs w:val="28"/>
          <w:lang w:val="kk-KZ" w:eastAsia="ru-RU"/>
        </w:rPr>
        <w:t>-3.1</w:t>
      </w:r>
      <w:r w:rsidR="00FE4AFA" w:rsidRPr="00D353CC">
        <w:rPr>
          <w:rFonts w:ascii="Times New Roman" w:eastAsia="Times New Roman" w:hAnsi="Times New Roman" w:cs="Times New Roman"/>
          <w:bCs/>
          <w:color w:val="000000" w:themeColor="text1"/>
          <w:sz w:val="28"/>
          <w:szCs w:val="28"/>
          <w:lang w:val="kk-KZ" w:eastAsia="ru-RU"/>
        </w:rPr>
        <w:t>7</w:t>
      </w:r>
      <w:r w:rsidRPr="00D353CC">
        <w:rPr>
          <w:rFonts w:ascii="Times New Roman" w:eastAsia="Times New Roman" w:hAnsi="Times New Roman" w:cs="Times New Roman"/>
          <w:bCs/>
          <w:color w:val="000000" w:themeColor="text1"/>
          <w:sz w:val="28"/>
          <w:szCs w:val="28"/>
          <w:lang w:val="kk-KZ" w:eastAsia="ru-RU"/>
        </w:rPr>
        <w:t xml:space="preserve"> кестелерде көрсетілген.</w:t>
      </w:r>
    </w:p>
    <w:p w14:paraId="142241DF" w14:textId="77777777" w:rsidR="001A24F5" w:rsidRPr="00D353CC" w:rsidRDefault="001A24F5" w:rsidP="001A24F5">
      <w:pPr>
        <w:spacing w:after="0" w:line="240" w:lineRule="auto"/>
        <w:ind w:firstLine="709"/>
        <w:jc w:val="both"/>
        <w:rPr>
          <w:rFonts w:ascii="Times New Roman" w:hAnsi="Times New Roman" w:cs="Times New Roman"/>
          <w:color w:val="000000" w:themeColor="text1"/>
          <w:sz w:val="28"/>
          <w:szCs w:val="28"/>
          <w:lang w:val="kk-KZ"/>
        </w:rPr>
      </w:pPr>
      <w:r w:rsidRPr="00D353CC">
        <w:rPr>
          <w:rStyle w:val="anegp0gi0b9av8jahpyh"/>
          <w:rFonts w:ascii="Times New Roman" w:hAnsi="Times New Roman" w:cs="Times New Roman"/>
          <w:color w:val="000000" w:themeColor="text1"/>
          <w:sz w:val="28"/>
          <w:szCs w:val="28"/>
          <w:lang w:val="kk-KZ"/>
        </w:rPr>
        <w:t>Кинетикалық</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қисықтар</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жалған</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бірінші ретті</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модельмен</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сипатталған</w:t>
      </w:r>
      <w:r w:rsidRPr="00D353CC">
        <w:rPr>
          <w:rFonts w:ascii="Times New Roman" w:hAnsi="Times New Roman" w:cs="Times New Roman"/>
          <w:color w:val="000000" w:themeColor="text1"/>
          <w:sz w:val="28"/>
          <w:szCs w:val="28"/>
          <w:lang w:val="kk-KZ"/>
        </w:rPr>
        <w:t xml:space="preserve">: </w:t>
      </w:r>
    </w:p>
    <w:p w14:paraId="0145CA1A" w14:textId="77777777" w:rsidR="001A24F5" w:rsidRPr="00D353CC" w:rsidRDefault="001A24F5" w:rsidP="001A24F5">
      <w:pPr>
        <w:spacing w:after="0" w:line="240" w:lineRule="auto"/>
        <w:ind w:firstLine="709"/>
        <w:jc w:val="both"/>
        <w:rPr>
          <w:rFonts w:ascii="Times New Roman" w:hAnsi="Times New Roman" w:cs="Times New Roman"/>
          <w:color w:val="000000" w:themeColor="text1"/>
          <w:sz w:val="28"/>
          <w:szCs w:val="28"/>
          <w:lang w:val="kk-KZ"/>
        </w:rPr>
      </w:pPr>
    </w:p>
    <w:tbl>
      <w:tblPr>
        <w:tblW w:w="0" w:type="auto"/>
        <w:tblLook w:val="04A0" w:firstRow="1" w:lastRow="0" w:firstColumn="1" w:lastColumn="0" w:noHBand="0" w:noVBand="1"/>
      </w:tblPr>
      <w:tblGrid>
        <w:gridCol w:w="8500"/>
        <w:gridCol w:w="845"/>
      </w:tblGrid>
      <w:tr w:rsidR="00C31396" w:rsidRPr="00D353CC" w14:paraId="3E2BB01F" w14:textId="77777777" w:rsidTr="00AB1FB2">
        <w:tc>
          <w:tcPr>
            <w:tcW w:w="8500" w:type="dxa"/>
          </w:tcPr>
          <w:p w14:paraId="6D6702DC" w14:textId="77777777" w:rsidR="001A24F5" w:rsidRPr="00D353CC" w:rsidRDefault="001A24F5" w:rsidP="00AB1FB2">
            <w:pPr>
              <w:pStyle w:val="ETASRbodytext"/>
              <w:spacing w:after="0"/>
              <w:ind w:firstLine="741"/>
              <w:rPr>
                <w:color w:val="000000" w:themeColor="text1"/>
                <w:sz w:val="28"/>
                <w:szCs w:val="28"/>
                <w:lang w:val="kk-KZ"/>
              </w:rPr>
            </w:pPr>
            <w:r w:rsidRPr="00D353CC">
              <w:rPr>
                <w:rFonts w:eastAsiaTheme="minorEastAsia"/>
                <w:color w:val="000000" w:themeColor="text1"/>
                <w:spacing w:val="0"/>
                <w:sz w:val="28"/>
                <w:szCs w:val="28"/>
                <w:lang w:val="kk-KZ" w:eastAsia="ru-RU"/>
              </w:rPr>
              <w:t xml:space="preserve"> </w:t>
            </w:r>
            <m:oMath>
              <m:f>
                <m:fPr>
                  <m:ctrlPr>
                    <w:rPr>
                      <w:rFonts w:ascii="Cambria Math" w:eastAsia="Times New Roman" w:hAnsi="Cambria Math"/>
                      <w:i/>
                      <w:color w:val="000000" w:themeColor="text1"/>
                      <w:spacing w:val="0"/>
                      <w:sz w:val="28"/>
                      <w:szCs w:val="28"/>
                      <w:lang w:val="ru-RU" w:eastAsia="ru-RU"/>
                    </w:rPr>
                  </m:ctrlPr>
                </m:fPr>
                <m:num>
                  <m:r>
                    <m:rPr>
                      <m:nor/>
                    </m:rPr>
                    <w:rPr>
                      <w:rFonts w:eastAsia="Times New Roman"/>
                      <w:color w:val="000000" w:themeColor="text1"/>
                      <w:sz w:val="28"/>
                      <w:szCs w:val="28"/>
                      <w:lang w:eastAsia="ru-RU"/>
                    </w:rPr>
                    <m:t>C</m:t>
                  </m:r>
                </m:num>
                <m:den>
                  <m:r>
                    <m:rPr>
                      <m:nor/>
                    </m:rPr>
                    <w:rPr>
                      <w:rFonts w:eastAsia="Times New Roman"/>
                      <w:color w:val="000000" w:themeColor="text1"/>
                      <w:sz w:val="28"/>
                      <w:szCs w:val="28"/>
                      <w:lang w:eastAsia="ru-RU"/>
                    </w:rPr>
                    <m:t>C</m:t>
                  </m:r>
                  <m:r>
                    <m:rPr>
                      <m:nor/>
                    </m:rPr>
                    <w:rPr>
                      <w:rFonts w:eastAsia="Times New Roman"/>
                      <w:color w:val="000000" w:themeColor="text1"/>
                      <w:sz w:val="28"/>
                      <w:szCs w:val="28"/>
                      <w:vertAlign w:val="subscript"/>
                      <w:lang w:eastAsia="ru-RU"/>
                    </w:rPr>
                    <m:t>0</m:t>
                  </m:r>
                  <m:r>
                    <m:rPr>
                      <m:nor/>
                    </m:rPr>
                    <w:rPr>
                      <w:rFonts w:eastAsia="Times New Roman"/>
                      <w:color w:val="000000" w:themeColor="text1"/>
                      <w:sz w:val="28"/>
                      <w:szCs w:val="28"/>
                      <w:lang w:eastAsia="ru-RU"/>
                    </w:rPr>
                    <m:t xml:space="preserve">​ </m:t>
                  </m:r>
                </m:den>
              </m:f>
              <m:r>
                <m:rPr>
                  <m:nor/>
                </m:rPr>
                <w:rPr>
                  <w:rFonts w:eastAsia="Times New Roman"/>
                  <w:color w:val="000000" w:themeColor="text1"/>
                  <w:sz w:val="28"/>
                  <w:szCs w:val="28"/>
                  <w:lang w:eastAsia="ru-RU"/>
                </w:rPr>
                <m:t>=</m:t>
              </m:r>
              <m:sSup>
                <m:sSupPr>
                  <m:ctrlPr>
                    <w:rPr>
                      <w:rFonts w:ascii="Cambria Math" w:eastAsia="Times New Roman" w:hAnsi="Cambria Math"/>
                      <w:i/>
                      <w:color w:val="000000" w:themeColor="text1"/>
                      <w:spacing w:val="0"/>
                      <w:sz w:val="28"/>
                      <w:szCs w:val="28"/>
                      <w:lang w:val="ru-RU" w:eastAsia="ru-RU"/>
                    </w:rPr>
                  </m:ctrlPr>
                </m:sSupPr>
                <m:e>
                  <m:r>
                    <m:rPr>
                      <m:nor/>
                    </m:rPr>
                    <w:rPr>
                      <w:rFonts w:eastAsia="Times New Roman"/>
                      <w:color w:val="000000" w:themeColor="text1"/>
                      <w:sz w:val="28"/>
                      <w:szCs w:val="28"/>
                    </w:rPr>
                    <m:t>e</m:t>
                  </m:r>
                </m:e>
                <m:sup>
                  <m:r>
                    <m:rPr>
                      <m:nor/>
                    </m:rPr>
                    <w:rPr>
                      <w:rFonts w:eastAsia="Times New Roman"/>
                      <w:color w:val="000000" w:themeColor="text1"/>
                      <w:sz w:val="28"/>
                      <w:szCs w:val="28"/>
                    </w:rPr>
                    <m:t>-kt</m:t>
                  </m:r>
                </m:sup>
              </m:sSup>
            </m:oMath>
          </w:p>
        </w:tc>
        <w:tc>
          <w:tcPr>
            <w:tcW w:w="845" w:type="dxa"/>
          </w:tcPr>
          <w:p w14:paraId="23E5B3B3" w14:textId="77777777" w:rsidR="001A24F5" w:rsidRPr="00D353CC" w:rsidRDefault="001A24F5" w:rsidP="00AB1FB2">
            <w:pPr>
              <w:jc w:val="both"/>
              <w:rPr>
                <w:rFonts w:ascii="Times New Roman" w:hAnsi="Times New Roman"/>
                <w:color w:val="000000" w:themeColor="text1"/>
                <w:sz w:val="28"/>
                <w:szCs w:val="28"/>
                <w:lang w:val="kk-KZ"/>
              </w:rPr>
            </w:pPr>
            <w:r w:rsidRPr="00D353CC">
              <w:rPr>
                <w:rFonts w:ascii="Times New Roman" w:hAnsi="Times New Roman"/>
                <w:color w:val="000000" w:themeColor="text1"/>
                <w:sz w:val="28"/>
                <w:szCs w:val="28"/>
                <w:lang w:val="kk-KZ"/>
              </w:rPr>
              <w:t>(3.1)</w:t>
            </w:r>
          </w:p>
        </w:tc>
      </w:tr>
    </w:tbl>
    <w:p w14:paraId="25F3C6E7" w14:textId="6A1DAFAC" w:rsidR="001A24F5" w:rsidRPr="00D353CC" w:rsidRDefault="001A24F5" w:rsidP="00F737F8">
      <w:pPr>
        <w:spacing w:after="0"/>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Берілген</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теңдеуде</w:t>
      </w:r>
      <w:r w:rsidRPr="00D353CC">
        <w:rPr>
          <w:rFonts w:ascii="Times New Roman" w:hAnsi="Times New Roman" w:cs="Times New Roman"/>
          <w:color w:val="000000" w:themeColor="text1"/>
          <w:sz w:val="28"/>
          <w:szCs w:val="28"/>
          <w:lang w:val="kk-KZ"/>
        </w:rPr>
        <w:t xml:space="preserve"> </w:t>
      </w:r>
      <w:r w:rsidRPr="00D353CC">
        <w:rPr>
          <w:rStyle w:val="anegp0gi0b9av8jahpyh"/>
          <w:rFonts w:ascii="Times New Roman" w:hAnsi="Times New Roman" w:cs="Times New Roman"/>
          <w:color w:val="000000" w:themeColor="text1"/>
          <w:sz w:val="28"/>
          <w:szCs w:val="28"/>
          <w:lang w:val="kk-KZ"/>
        </w:rPr>
        <w:t>C/C₀ ерітіндідегі кальций мен магний иондарының салыстырмалы концентрациясын, ал k жылдамдық константасын білдіреді.</w:t>
      </w:r>
      <w:r w:rsidRPr="00D353CC">
        <w:rPr>
          <w:rFonts w:ascii="Times New Roman" w:hAnsi="Times New Roman" w:cs="Times New Roman"/>
          <w:color w:val="000000" w:themeColor="text1"/>
          <w:sz w:val="28"/>
          <w:szCs w:val="28"/>
          <w:lang w:val="kk-KZ"/>
        </w:rPr>
        <w:t xml:space="preserve"> Жылдамдық константасы мәндері кестеде келтірілген.</w:t>
      </w:r>
    </w:p>
    <w:p w14:paraId="2591993A" w14:textId="77777777" w:rsidR="001A24F5" w:rsidRPr="00D353CC" w:rsidRDefault="001A24F5" w:rsidP="001A24F5">
      <w:pPr>
        <w:spacing w:after="0" w:line="240" w:lineRule="auto"/>
        <w:jc w:val="both"/>
        <w:rPr>
          <w:color w:val="000000" w:themeColor="text1"/>
          <w:lang w:val="kk-KZ"/>
        </w:rPr>
      </w:pPr>
    </w:p>
    <w:p w14:paraId="1B1B4043" w14:textId="77777777" w:rsidR="00E302AB" w:rsidRPr="00D353CC" w:rsidRDefault="009373A4" w:rsidP="009376E2">
      <w:pPr>
        <w:spacing w:after="0" w:line="240" w:lineRule="auto"/>
        <w:ind w:firstLine="708"/>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Кесте 3.1</w:t>
      </w:r>
      <w:r w:rsidR="00EB5799" w:rsidRPr="00D353CC">
        <w:rPr>
          <w:rFonts w:ascii="Times New Roman" w:hAnsi="Times New Roman" w:cs="Times New Roman"/>
          <w:color w:val="000000" w:themeColor="text1"/>
          <w:sz w:val="28"/>
          <w:szCs w:val="28"/>
          <w:lang w:val="kk-KZ"/>
        </w:rPr>
        <w:t>6</w:t>
      </w:r>
      <w:r w:rsidRPr="00D353CC">
        <w:rPr>
          <w:rFonts w:ascii="Times New Roman" w:hAnsi="Times New Roman" w:cs="Times New Roman"/>
          <w:color w:val="000000" w:themeColor="text1"/>
          <w:sz w:val="28"/>
          <w:szCs w:val="28"/>
          <w:lang w:val="kk-KZ"/>
        </w:rPr>
        <w:t xml:space="preserve"> -  Ерітіндіні </w:t>
      </w:r>
      <w:r w:rsidR="00E302AB" w:rsidRPr="00D353CC">
        <w:rPr>
          <w:rFonts w:ascii="Times New Roman" w:hAnsi="Times New Roman" w:cs="Times New Roman"/>
          <w:color w:val="000000" w:themeColor="text1"/>
          <w:sz w:val="28"/>
          <w:szCs w:val="28"/>
          <w:lang w:val="kk-KZ"/>
        </w:rPr>
        <w:t xml:space="preserve">уақыт пен температураға байланысты </w:t>
      </w:r>
    </w:p>
    <w:p w14:paraId="4B4CD60D" w14:textId="7AF00EEF" w:rsidR="009373A4" w:rsidRPr="00D353CC" w:rsidRDefault="00E302AB" w:rsidP="009376E2">
      <w:pPr>
        <w:spacing w:after="0" w:line="240" w:lineRule="auto"/>
        <w:ind w:firstLine="708"/>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xml:space="preserve">                      </w:t>
      </w:r>
      <w:r w:rsidR="009373A4" w:rsidRPr="00D353CC">
        <w:rPr>
          <w:rFonts w:ascii="Times New Roman" w:eastAsia="Times New Roman" w:hAnsi="Times New Roman" w:cs="Times New Roman"/>
          <w:bCs/>
          <w:color w:val="000000" w:themeColor="text1"/>
          <w:sz w:val="28"/>
          <w:szCs w:val="28"/>
          <w:lang w:val="kk-KZ" w:eastAsia="ru-RU"/>
        </w:rPr>
        <w:t>Ca</w:t>
      </w:r>
      <w:r w:rsidR="00A05ADC" w:rsidRPr="00D353CC">
        <w:rPr>
          <w:rFonts w:ascii="Times New Roman" w:eastAsia="Times New Roman" w:hAnsi="Times New Roman" w:cs="Times New Roman"/>
          <w:bCs/>
          <w:color w:val="000000" w:themeColor="text1"/>
          <w:sz w:val="28"/>
          <w:szCs w:val="28"/>
          <w:vertAlign w:val="superscript"/>
          <w:lang w:val="kk-KZ" w:eastAsia="ru-RU"/>
        </w:rPr>
        <w:t>2+</w:t>
      </w:r>
      <w:r w:rsidR="009373A4" w:rsidRPr="00D353CC">
        <w:rPr>
          <w:rFonts w:ascii="Times New Roman" w:eastAsia="Times New Roman" w:hAnsi="Times New Roman" w:cs="Times New Roman"/>
          <w:bCs/>
          <w:color w:val="000000" w:themeColor="text1"/>
          <w:sz w:val="28"/>
          <w:szCs w:val="28"/>
          <w:lang w:val="kk-KZ" w:eastAsia="ru-RU"/>
        </w:rPr>
        <w:t xml:space="preserve"> ионынан тазалау дәрежесі</w:t>
      </w:r>
    </w:p>
    <w:tbl>
      <w:tblPr>
        <w:tblStyle w:val="af8"/>
        <w:tblW w:w="9479" w:type="dxa"/>
        <w:tblLook w:val="04A0" w:firstRow="1" w:lastRow="0" w:firstColumn="1" w:lastColumn="0" w:noHBand="0" w:noVBand="1"/>
      </w:tblPr>
      <w:tblGrid>
        <w:gridCol w:w="784"/>
        <w:gridCol w:w="1797"/>
        <w:gridCol w:w="1724"/>
        <w:gridCol w:w="1724"/>
        <w:gridCol w:w="1725"/>
        <w:gridCol w:w="1725"/>
      </w:tblGrid>
      <w:tr w:rsidR="00C31396" w:rsidRPr="00D353CC" w14:paraId="4C78295F" w14:textId="77777777" w:rsidTr="007E79D4">
        <w:trPr>
          <w:trHeight w:val="614"/>
        </w:trPr>
        <w:tc>
          <w:tcPr>
            <w:tcW w:w="784" w:type="dxa"/>
            <w:vAlign w:val="center"/>
          </w:tcPr>
          <w:p w14:paraId="24113404" w14:textId="77777777" w:rsidR="009373A4" w:rsidRPr="00D353CC" w:rsidRDefault="009373A4" w:rsidP="00FE4AFA">
            <w:pPr>
              <w:jc w:val="center"/>
              <w:rPr>
                <w:color w:val="000000" w:themeColor="text1"/>
                <w:sz w:val="24"/>
                <w:szCs w:val="24"/>
              </w:rPr>
            </w:pPr>
            <w:r w:rsidRPr="00D353CC">
              <w:rPr>
                <w:rFonts w:ascii="Times New Roman" w:eastAsia="Times New Roman" w:hAnsi="Times New Roman" w:cs="Times New Roman"/>
                <w:bCs/>
                <w:color w:val="000000" w:themeColor="text1"/>
                <w:sz w:val="24"/>
                <w:szCs w:val="24"/>
                <w:lang w:eastAsia="ru-RU"/>
              </w:rPr>
              <w:t>t, мин</w:t>
            </w:r>
          </w:p>
        </w:tc>
        <w:tc>
          <w:tcPr>
            <w:tcW w:w="1797" w:type="dxa"/>
          </w:tcPr>
          <w:p w14:paraId="4305301B" w14:textId="5B0299C9" w:rsidR="009373A4" w:rsidRPr="00D353CC" w:rsidRDefault="009373A4" w:rsidP="00E302AB">
            <w:pPr>
              <w:jc w:val="center"/>
              <w:rPr>
                <w:color w:val="000000" w:themeColor="text1"/>
                <w:sz w:val="24"/>
                <w:szCs w:val="24"/>
              </w:rPr>
            </w:pPr>
            <w:r w:rsidRPr="00D353CC">
              <w:rPr>
                <w:rFonts w:ascii="Times New Roman" w:eastAsia="Times New Roman" w:hAnsi="Times New Roman" w:cs="Times New Roman"/>
                <w:bCs/>
                <w:color w:val="000000" w:themeColor="text1"/>
                <w:sz w:val="24"/>
                <w:szCs w:val="24"/>
                <w:lang w:val="kk-KZ" w:eastAsia="ru-RU"/>
              </w:rPr>
              <w:t>20</w:t>
            </w:r>
            <w:r w:rsidRPr="00D353CC">
              <w:rPr>
                <w:rFonts w:ascii="Times New Roman" w:eastAsia="Times New Roman" w:hAnsi="Times New Roman" w:cs="Times New Roman"/>
                <w:bCs/>
                <w:color w:val="000000" w:themeColor="text1"/>
                <w:sz w:val="24"/>
                <w:szCs w:val="24"/>
                <w:lang w:eastAsia="ru-RU"/>
              </w:rPr>
              <w:t xml:space="preserve"> °C</w:t>
            </w:r>
          </w:p>
        </w:tc>
        <w:tc>
          <w:tcPr>
            <w:tcW w:w="1724" w:type="dxa"/>
          </w:tcPr>
          <w:p w14:paraId="39134D8E" w14:textId="640306C9" w:rsidR="009373A4" w:rsidRPr="00D353CC" w:rsidRDefault="009373A4" w:rsidP="00FE4AFA">
            <w:pPr>
              <w:jc w:val="center"/>
              <w:rPr>
                <w:color w:val="000000" w:themeColor="text1"/>
                <w:sz w:val="24"/>
                <w:szCs w:val="24"/>
              </w:rPr>
            </w:pPr>
            <w:r w:rsidRPr="00D353CC">
              <w:rPr>
                <w:rFonts w:ascii="Times New Roman" w:eastAsia="Times New Roman" w:hAnsi="Times New Roman" w:cs="Times New Roman"/>
                <w:bCs/>
                <w:color w:val="000000" w:themeColor="text1"/>
                <w:sz w:val="24"/>
                <w:szCs w:val="24"/>
                <w:lang w:val="kk-KZ" w:eastAsia="ru-RU"/>
              </w:rPr>
              <w:t>23</w:t>
            </w:r>
            <w:r w:rsidRPr="00D353CC">
              <w:rPr>
                <w:rFonts w:ascii="Times New Roman" w:eastAsia="Times New Roman" w:hAnsi="Times New Roman" w:cs="Times New Roman"/>
                <w:bCs/>
                <w:color w:val="000000" w:themeColor="text1"/>
                <w:sz w:val="24"/>
                <w:szCs w:val="24"/>
                <w:lang w:eastAsia="ru-RU"/>
              </w:rPr>
              <w:t xml:space="preserve"> °C</w:t>
            </w:r>
          </w:p>
        </w:tc>
        <w:tc>
          <w:tcPr>
            <w:tcW w:w="1724" w:type="dxa"/>
          </w:tcPr>
          <w:p w14:paraId="349320F2" w14:textId="720D6A15" w:rsidR="009373A4" w:rsidRPr="00D353CC" w:rsidRDefault="009373A4" w:rsidP="00FE4AFA">
            <w:pPr>
              <w:jc w:val="center"/>
              <w:rPr>
                <w:color w:val="000000" w:themeColor="text1"/>
                <w:sz w:val="24"/>
                <w:szCs w:val="24"/>
              </w:rPr>
            </w:pPr>
            <w:r w:rsidRPr="00D353CC">
              <w:rPr>
                <w:rFonts w:ascii="Times New Roman" w:eastAsia="Times New Roman" w:hAnsi="Times New Roman" w:cs="Times New Roman"/>
                <w:bCs/>
                <w:color w:val="000000" w:themeColor="text1"/>
                <w:sz w:val="24"/>
                <w:szCs w:val="24"/>
                <w:lang w:eastAsia="ru-RU"/>
              </w:rPr>
              <w:t>25 °C</w:t>
            </w:r>
          </w:p>
        </w:tc>
        <w:tc>
          <w:tcPr>
            <w:tcW w:w="1725" w:type="dxa"/>
          </w:tcPr>
          <w:p w14:paraId="0B63AE06" w14:textId="1B893C7F" w:rsidR="009373A4" w:rsidRPr="00D353CC" w:rsidRDefault="009373A4" w:rsidP="00FE4AFA">
            <w:pPr>
              <w:jc w:val="center"/>
              <w:rPr>
                <w:color w:val="000000" w:themeColor="text1"/>
                <w:sz w:val="24"/>
                <w:szCs w:val="24"/>
              </w:rPr>
            </w:pPr>
            <w:r w:rsidRPr="00D353CC">
              <w:rPr>
                <w:rFonts w:ascii="Times New Roman" w:eastAsia="Times New Roman" w:hAnsi="Times New Roman" w:cs="Times New Roman"/>
                <w:bCs/>
                <w:color w:val="000000" w:themeColor="text1"/>
                <w:sz w:val="24"/>
                <w:szCs w:val="24"/>
                <w:lang w:val="kk-KZ" w:eastAsia="ru-RU"/>
              </w:rPr>
              <w:t>27</w:t>
            </w:r>
            <w:r w:rsidRPr="00D353CC">
              <w:rPr>
                <w:rFonts w:ascii="Times New Roman" w:eastAsia="Times New Roman" w:hAnsi="Times New Roman" w:cs="Times New Roman"/>
                <w:bCs/>
                <w:color w:val="000000" w:themeColor="text1"/>
                <w:sz w:val="24"/>
                <w:szCs w:val="24"/>
                <w:lang w:eastAsia="ru-RU"/>
              </w:rPr>
              <w:t>°C</w:t>
            </w:r>
          </w:p>
        </w:tc>
        <w:tc>
          <w:tcPr>
            <w:tcW w:w="1725" w:type="dxa"/>
          </w:tcPr>
          <w:p w14:paraId="0A17C1F2" w14:textId="5EE10A8F" w:rsidR="009373A4" w:rsidRPr="00D353CC" w:rsidRDefault="009373A4" w:rsidP="00FE4AFA">
            <w:pPr>
              <w:jc w:val="center"/>
              <w:rPr>
                <w:color w:val="000000" w:themeColor="text1"/>
                <w:sz w:val="24"/>
                <w:szCs w:val="24"/>
              </w:rPr>
            </w:pPr>
            <w:r w:rsidRPr="00D353CC">
              <w:rPr>
                <w:rFonts w:ascii="Times New Roman" w:eastAsia="Times New Roman" w:hAnsi="Times New Roman" w:cs="Times New Roman"/>
                <w:bCs/>
                <w:color w:val="000000" w:themeColor="text1"/>
                <w:sz w:val="24"/>
                <w:szCs w:val="24"/>
                <w:lang w:val="kk-KZ" w:eastAsia="ru-RU"/>
              </w:rPr>
              <w:t>30</w:t>
            </w:r>
            <w:r w:rsidRPr="00D353CC">
              <w:rPr>
                <w:rFonts w:ascii="Times New Roman" w:eastAsia="Times New Roman" w:hAnsi="Times New Roman" w:cs="Times New Roman"/>
                <w:bCs/>
                <w:color w:val="000000" w:themeColor="text1"/>
                <w:sz w:val="24"/>
                <w:szCs w:val="24"/>
                <w:lang w:eastAsia="ru-RU"/>
              </w:rPr>
              <w:t>°C</w:t>
            </w:r>
          </w:p>
        </w:tc>
      </w:tr>
      <w:tr w:rsidR="00C31396" w:rsidRPr="00D353CC" w14:paraId="7D39D813" w14:textId="77777777" w:rsidTr="007E79D4">
        <w:trPr>
          <w:trHeight w:val="324"/>
        </w:trPr>
        <w:tc>
          <w:tcPr>
            <w:tcW w:w="784" w:type="dxa"/>
            <w:vAlign w:val="center"/>
          </w:tcPr>
          <w:p w14:paraId="38D7EDCA" w14:textId="77777777" w:rsidR="009373A4" w:rsidRPr="00D353CC" w:rsidRDefault="009373A4" w:rsidP="00FE4AFA">
            <w:pPr>
              <w:jc w:val="center"/>
              <w:rPr>
                <w:color w:val="000000" w:themeColor="text1"/>
                <w:sz w:val="24"/>
                <w:szCs w:val="24"/>
              </w:rPr>
            </w:pPr>
            <w:r w:rsidRPr="00D353CC">
              <w:rPr>
                <w:rFonts w:ascii="Times New Roman" w:eastAsia="Times New Roman" w:hAnsi="Times New Roman" w:cs="Times New Roman"/>
                <w:color w:val="000000" w:themeColor="text1"/>
                <w:sz w:val="24"/>
                <w:szCs w:val="24"/>
                <w:lang w:eastAsia="ru-RU"/>
              </w:rPr>
              <w:t>15</w:t>
            </w:r>
          </w:p>
        </w:tc>
        <w:tc>
          <w:tcPr>
            <w:tcW w:w="1797" w:type="dxa"/>
            <w:vAlign w:val="center"/>
          </w:tcPr>
          <w:p w14:paraId="4ECA34C6" w14:textId="77777777" w:rsidR="009373A4" w:rsidRPr="00D353CC" w:rsidRDefault="009373A4" w:rsidP="00FE4AFA">
            <w:pPr>
              <w:jc w:val="center"/>
              <w:rPr>
                <w:color w:val="000000" w:themeColor="text1"/>
                <w:sz w:val="24"/>
                <w:szCs w:val="24"/>
                <w:lang w:val="kk-KZ"/>
              </w:rPr>
            </w:pPr>
            <w:r w:rsidRPr="00D353CC">
              <w:rPr>
                <w:rFonts w:ascii="Times New Roman" w:eastAsia="Times New Roman" w:hAnsi="Times New Roman" w:cs="Times New Roman"/>
                <w:color w:val="000000" w:themeColor="text1"/>
                <w:sz w:val="24"/>
                <w:szCs w:val="24"/>
                <w:lang w:eastAsia="ru-RU"/>
              </w:rPr>
              <w:t>9</w:t>
            </w:r>
            <w:r w:rsidRPr="00D353CC">
              <w:rPr>
                <w:rFonts w:ascii="Times New Roman" w:eastAsia="Times New Roman" w:hAnsi="Times New Roman" w:cs="Times New Roman"/>
                <w:color w:val="000000" w:themeColor="text1"/>
                <w:sz w:val="24"/>
                <w:szCs w:val="24"/>
                <w:lang w:val="kk-KZ" w:eastAsia="ru-RU"/>
              </w:rPr>
              <w:t>4</w:t>
            </w:r>
            <w:r w:rsidRPr="00D353CC">
              <w:rPr>
                <w:rFonts w:ascii="Times New Roman" w:eastAsia="Times New Roman" w:hAnsi="Times New Roman" w:cs="Times New Roman"/>
                <w:color w:val="000000" w:themeColor="text1"/>
                <w:sz w:val="24"/>
                <w:szCs w:val="24"/>
                <w:lang w:eastAsia="ru-RU"/>
              </w:rPr>
              <w:t>.</w:t>
            </w:r>
            <w:r w:rsidRPr="00D353CC">
              <w:rPr>
                <w:rFonts w:ascii="Times New Roman" w:eastAsia="Times New Roman" w:hAnsi="Times New Roman" w:cs="Times New Roman"/>
                <w:color w:val="000000" w:themeColor="text1"/>
                <w:sz w:val="24"/>
                <w:szCs w:val="24"/>
                <w:lang w:val="kk-KZ" w:eastAsia="ru-RU"/>
              </w:rPr>
              <w:t>2</w:t>
            </w:r>
          </w:p>
        </w:tc>
        <w:tc>
          <w:tcPr>
            <w:tcW w:w="1724" w:type="dxa"/>
            <w:vAlign w:val="center"/>
          </w:tcPr>
          <w:p w14:paraId="3E577A54" w14:textId="77777777" w:rsidR="009373A4" w:rsidRPr="00D353CC" w:rsidRDefault="009373A4" w:rsidP="00FE4AFA">
            <w:pPr>
              <w:jc w:val="center"/>
              <w:rPr>
                <w:color w:val="000000" w:themeColor="text1"/>
                <w:sz w:val="24"/>
                <w:szCs w:val="24"/>
                <w:lang w:val="kk-KZ"/>
              </w:rPr>
            </w:pPr>
            <w:r w:rsidRPr="00D353CC">
              <w:rPr>
                <w:rFonts w:ascii="Times New Roman" w:eastAsia="Times New Roman" w:hAnsi="Times New Roman" w:cs="Times New Roman"/>
                <w:color w:val="000000" w:themeColor="text1"/>
                <w:sz w:val="24"/>
                <w:szCs w:val="24"/>
                <w:lang w:eastAsia="ru-RU"/>
              </w:rPr>
              <w:t>94.</w:t>
            </w:r>
            <w:r w:rsidRPr="00D353CC">
              <w:rPr>
                <w:rFonts w:ascii="Times New Roman" w:eastAsia="Times New Roman" w:hAnsi="Times New Roman" w:cs="Times New Roman"/>
                <w:color w:val="000000" w:themeColor="text1"/>
                <w:sz w:val="24"/>
                <w:szCs w:val="24"/>
                <w:lang w:val="kk-KZ" w:eastAsia="ru-RU"/>
              </w:rPr>
              <w:t>3</w:t>
            </w:r>
          </w:p>
        </w:tc>
        <w:tc>
          <w:tcPr>
            <w:tcW w:w="1724" w:type="dxa"/>
            <w:vAlign w:val="center"/>
          </w:tcPr>
          <w:p w14:paraId="3CFCBFA8" w14:textId="77777777" w:rsidR="009373A4" w:rsidRPr="00D353CC" w:rsidRDefault="009373A4" w:rsidP="00FE4AFA">
            <w:pPr>
              <w:jc w:val="center"/>
              <w:rPr>
                <w:color w:val="000000" w:themeColor="text1"/>
                <w:sz w:val="24"/>
                <w:szCs w:val="24"/>
              </w:rPr>
            </w:pPr>
            <w:r w:rsidRPr="00D353CC">
              <w:rPr>
                <w:rFonts w:ascii="Times New Roman" w:eastAsia="Times New Roman" w:hAnsi="Times New Roman" w:cs="Times New Roman"/>
                <w:color w:val="000000" w:themeColor="text1"/>
                <w:sz w:val="24"/>
                <w:szCs w:val="24"/>
                <w:lang w:eastAsia="ru-RU"/>
              </w:rPr>
              <w:t>94.5</w:t>
            </w:r>
          </w:p>
        </w:tc>
        <w:tc>
          <w:tcPr>
            <w:tcW w:w="1725" w:type="dxa"/>
            <w:vAlign w:val="center"/>
          </w:tcPr>
          <w:p w14:paraId="47517363" w14:textId="77777777" w:rsidR="009373A4" w:rsidRPr="00D353CC" w:rsidRDefault="009373A4" w:rsidP="00FE4AFA">
            <w:pPr>
              <w:jc w:val="center"/>
              <w:rPr>
                <w:color w:val="000000" w:themeColor="text1"/>
                <w:sz w:val="24"/>
                <w:szCs w:val="24"/>
              </w:rPr>
            </w:pPr>
            <w:r w:rsidRPr="00D353CC">
              <w:rPr>
                <w:rFonts w:ascii="Times New Roman" w:eastAsia="Times New Roman" w:hAnsi="Times New Roman" w:cs="Times New Roman"/>
                <w:color w:val="000000" w:themeColor="text1"/>
                <w:sz w:val="24"/>
                <w:szCs w:val="24"/>
                <w:lang w:eastAsia="ru-RU"/>
              </w:rPr>
              <w:t>94.5</w:t>
            </w:r>
          </w:p>
        </w:tc>
        <w:tc>
          <w:tcPr>
            <w:tcW w:w="1725" w:type="dxa"/>
            <w:vAlign w:val="center"/>
          </w:tcPr>
          <w:p w14:paraId="1AC47143" w14:textId="77777777" w:rsidR="009373A4" w:rsidRPr="00D353CC" w:rsidRDefault="009373A4" w:rsidP="00FE4AFA">
            <w:pPr>
              <w:jc w:val="center"/>
              <w:rPr>
                <w:color w:val="000000" w:themeColor="text1"/>
                <w:sz w:val="24"/>
                <w:szCs w:val="24"/>
              </w:rPr>
            </w:pPr>
            <w:r w:rsidRPr="00D353CC">
              <w:rPr>
                <w:rFonts w:ascii="Times New Roman" w:eastAsia="Times New Roman" w:hAnsi="Times New Roman" w:cs="Times New Roman"/>
                <w:color w:val="000000" w:themeColor="text1"/>
                <w:sz w:val="24"/>
                <w:szCs w:val="24"/>
                <w:lang w:eastAsia="ru-RU"/>
              </w:rPr>
              <w:t>94.5</w:t>
            </w:r>
          </w:p>
        </w:tc>
      </w:tr>
      <w:tr w:rsidR="00C31396" w:rsidRPr="00D353CC" w14:paraId="0B9F81FF" w14:textId="77777777" w:rsidTr="007E79D4">
        <w:trPr>
          <w:trHeight w:val="307"/>
        </w:trPr>
        <w:tc>
          <w:tcPr>
            <w:tcW w:w="784" w:type="dxa"/>
            <w:vAlign w:val="center"/>
          </w:tcPr>
          <w:p w14:paraId="2F234EB5" w14:textId="77777777" w:rsidR="009373A4" w:rsidRPr="00D353CC" w:rsidRDefault="009373A4" w:rsidP="00FE4AFA">
            <w:pPr>
              <w:jc w:val="center"/>
              <w:rPr>
                <w:color w:val="000000" w:themeColor="text1"/>
                <w:sz w:val="24"/>
                <w:szCs w:val="24"/>
              </w:rPr>
            </w:pPr>
            <w:r w:rsidRPr="00D353CC">
              <w:rPr>
                <w:rFonts w:ascii="Times New Roman" w:eastAsia="Times New Roman" w:hAnsi="Times New Roman" w:cs="Times New Roman"/>
                <w:color w:val="000000" w:themeColor="text1"/>
                <w:sz w:val="24"/>
                <w:szCs w:val="24"/>
                <w:lang w:eastAsia="ru-RU"/>
              </w:rPr>
              <w:t>20</w:t>
            </w:r>
          </w:p>
        </w:tc>
        <w:tc>
          <w:tcPr>
            <w:tcW w:w="1797" w:type="dxa"/>
            <w:vAlign w:val="center"/>
          </w:tcPr>
          <w:p w14:paraId="788F4EB1" w14:textId="77777777" w:rsidR="009373A4" w:rsidRPr="00D353CC" w:rsidRDefault="009373A4" w:rsidP="00FE4AFA">
            <w:pPr>
              <w:jc w:val="center"/>
              <w:rPr>
                <w:color w:val="000000" w:themeColor="text1"/>
                <w:sz w:val="24"/>
                <w:szCs w:val="24"/>
                <w:lang w:val="kk-KZ"/>
              </w:rPr>
            </w:pPr>
            <w:r w:rsidRPr="00D353CC">
              <w:rPr>
                <w:rFonts w:ascii="Times New Roman" w:eastAsia="Times New Roman" w:hAnsi="Times New Roman" w:cs="Times New Roman"/>
                <w:color w:val="000000" w:themeColor="text1"/>
                <w:sz w:val="24"/>
                <w:szCs w:val="24"/>
                <w:lang w:eastAsia="ru-RU"/>
              </w:rPr>
              <w:t>9</w:t>
            </w:r>
            <w:r w:rsidRPr="00D353CC">
              <w:rPr>
                <w:rFonts w:ascii="Times New Roman" w:eastAsia="Times New Roman" w:hAnsi="Times New Roman" w:cs="Times New Roman"/>
                <w:color w:val="000000" w:themeColor="text1"/>
                <w:sz w:val="24"/>
                <w:szCs w:val="24"/>
                <w:lang w:val="kk-KZ" w:eastAsia="ru-RU"/>
              </w:rPr>
              <w:t>6</w:t>
            </w:r>
            <w:r w:rsidRPr="00D353CC">
              <w:rPr>
                <w:rFonts w:ascii="Times New Roman" w:eastAsia="Times New Roman" w:hAnsi="Times New Roman" w:cs="Times New Roman"/>
                <w:color w:val="000000" w:themeColor="text1"/>
                <w:sz w:val="24"/>
                <w:szCs w:val="24"/>
                <w:lang w:eastAsia="ru-RU"/>
              </w:rPr>
              <w:t>.</w:t>
            </w:r>
            <w:r w:rsidRPr="00D353CC">
              <w:rPr>
                <w:rFonts w:ascii="Times New Roman" w:eastAsia="Times New Roman" w:hAnsi="Times New Roman" w:cs="Times New Roman"/>
                <w:color w:val="000000" w:themeColor="text1"/>
                <w:sz w:val="24"/>
                <w:szCs w:val="24"/>
                <w:lang w:val="kk-KZ" w:eastAsia="ru-RU"/>
              </w:rPr>
              <w:t>5</w:t>
            </w:r>
          </w:p>
        </w:tc>
        <w:tc>
          <w:tcPr>
            <w:tcW w:w="1724" w:type="dxa"/>
            <w:vAlign w:val="center"/>
          </w:tcPr>
          <w:p w14:paraId="2CCACD72" w14:textId="77777777" w:rsidR="009373A4" w:rsidRPr="00D353CC" w:rsidRDefault="009373A4" w:rsidP="00FE4AFA">
            <w:pPr>
              <w:jc w:val="center"/>
              <w:rPr>
                <w:color w:val="000000" w:themeColor="text1"/>
                <w:sz w:val="24"/>
                <w:szCs w:val="24"/>
                <w:lang w:val="kk-KZ"/>
              </w:rPr>
            </w:pPr>
            <w:r w:rsidRPr="00D353CC">
              <w:rPr>
                <w:rFonts w:ascii="Times New Roman" w:eastAsia="Times New Roman" w:hAnsi="Times New Roman" w:cs="Times New Roman"/>
                <w:color w:val="000000" w:themeColor="text1"/>
                <w:sz w:val="24"/>
                <w:szCs w:val="24"/>
                <w:lang w:eastAsia="ru-RU"/>
              </w:rPr>
              <w:t>9</w:t>
            </w:r>
            <w:r w:rsidRPr="00D353CC">
              <w:rPr>
                <w:rFonts w:ascii="Times New Roman" w:eastAsia="Times New Roman" w:hAnsi="Times New Roman" w:cs="Times New Roman"/>
                <w:color w:val="000000" w:themeColor="text1"/>
                <w:sz w:val="24"/>
                <w:szCs w:val="24"/>
                <w:lang w:val="kk-KZ" w:eastAsia="ru-RU"/>
              </w:rPr>
              <w:t>7</w:t>
            </w:r>
            <w:r w:rsidRPr="00D353CC">
              <w:rPr>
                <w:rFonts w:ascii="Times New Roman" w:eastAsia="Times New Roman" w:hAnsi="Times New Roman" w:cs="Times New Roman"/>
                <w:color w:val="000000" w:themeColor="text1"/>
                <w:sz w:val="24"/>
                <w:szCs w:val="24"/>
                <w:lang w:eastAsia="ru-RU"/>
              </w:rPr>
              <w:t>.</w:t>
            </w:r>
            <w:r w:rsidRPr="00D353CC">
              <w:rPr>
                <w:rFonts w:ascii="Times New Roman" w:eastAsia="Times New Roman" w:hAnsi="Times New Roman" w:cs="Times New Roman"/>
                <w:color w:val="000000" w:themeColor="text1"/>
                <w:sz w:val="24"/>
                <w:szCs w:val="24"/>
                <w:lang w:val="kk-KZ" w:eastAsia="ru-RU"/>
              </w:rPr>
              <w:t>1</w:t>
            </w:r>
          </w:p>
        </w:tc>
        <w:tc>
          <w:tcPr>
            <w:tcW w:w="1724" w:type="dxa"/>
            <w:vAlign w:val="center"/>
          </w:tcPr>
          <w:p w14:paraId="7B384CAD" w14:textId="77777777" w:rsidR="009373A4" w:rsidRPr="00D353CC" w:rsidRDefault="009373A4" w:rsidP="00FE4AFA">
            <w:pPr>
              <w:jc w:val="center"/>
              <w:rPr>
                <w:color w:val="000000" w:themeColor="text1"/>
                <w:sz w:val="24"/>
                <w:szCs w:val="24"/>
              </w:rPr>
            </w:pPr>
            <w:r w:rsidRPr="00D353CC">
              <w:rPr>
                <w:rFonts w:ascii="Times New Roman" w:eastAsia="Times New Roman" w:hAnsi="Times New Roman" w:cs="Times New Roman"/>
                <w:color w:val="000000" w:themeColor="text1"/>
                <w:sz w:val="24"/>
                <w:szCs w:val="24"/>
                <w:lang w:eastAsia="ru-RU"/>
              </w:rPr>
              <w:t>97.8</w:t>
            </w:r>
          </w:p>
        </w:tc>
        <w:tc>
          <w:tcPr>
            <w:tcW w:w="1725" w:type="dxa"/>
            <w:vAlign w:val="center"/>
          </w:tcPr>
          <w:p w14:paraId="39E286E1" w14:textId="77777777" w:rsidR="009373A4" w:rsidRPr="00D353CC" w:rsidRDefault="009373A4" w:rsidP="00FE4AFA">
            <w:pPr>
              <w:jc w:val="center"/>
              <w:rPr>
                <w:color w:val="000000" w:themeColor="text1"/>
                <w:sz w:val="24"/>
                <w:szCs w:val="24"/>
              </w:rPr>
            </w:pPr>
            <w:r w:rsidRPr="00D353CC">
              <w:rPr>
                <w:rFonts w:ascii="Times New Roman" w:eastAsia="Times New Roman" w:hAnsi="Times New Roman" w:cs="Times New Roman"/>
                <w:color w:val="000000" w:themeColor="text1"/>
                <w:sz w:val="24"/>
                <w:szCs w:val="24"/>
                <w:lang w:eastAsia="ru-RU"/>
              </w:rPr>
              <w:t>97.8</w:t>
            </w:r>
          </w:p>
        </w:tc>
        <w:tc>
          <w:tcPr>
            <w:tcW w:w="1725" w:type="dxa"/>
            <w:vAlign w:val="center"/>
          </w:tcPr>
          <w:p w14:paraId="425D2D4C" w14:textId="77777777" w:rsidR="009373A4" w:rsidRPr="00D353CC" w:rsidRDefault="009373A4" w:rsidP="00FE4AFA">
            <w:pPr>
              <w:jc w:val="center"/>
              <w:rPr>
                <w:color w:val="000000" w:themeColor="text1"/>
                <w:sz w:val="24"/>
                <w:szCs w:val="24"/>
              </w:rPr>
            </w:pPr>
            <w:r w:rsidRPr="00D353CC">
              <w:rPr>
                <w:rFonts w:ascii="Times New Roman" w:eastAsia="Times New Roman" w:hAnsi="Times New Roman" w:cs="Times New Roman"/>
                <w:color w:val="000000" w:themeColor="text1"/>
                <w:sz w:val="24"/>
                <w:szCs w:val="24"/>
                <w:lang w:eastAsia="ru-RU"/>
              </w:rPr>
              <w:t>97.8</w:t>
            </w:r>
          </w:p>
        </w:tc>
      </w:tr>
      <w:tr w:rsidR="00C31396" w:rsidRPr="00D353CC" w14:paraId="607FB0F5" w14:textId="77777777" w:rsidTr="007E79D4">
        <w:trPr>
          <w:trHeight w:val="307"/>
        </w:trPr>
        <w:tc>
          <w:tcPr>
            <w:tcW w:w="784" w:type="dxa"/>
            <w:vAlign w:val="center"/>
          </w:tcPr>
          <w:p w14:paraId="014ACEC2" w14:textId="77777777" w:rsidR="009373A4" w:rsidRPr="00D353CC" w:rsidRDefault="009373A4" w:rsidP="00FE4AFA">
            <w:pPr>
              <w:jc w:val="center"/>
              <w:rPr>
                <w:color w:val="000000" w:themeColor="text1"/>
                <w:sz w:val="24"/>
                <w:szCs w:val="24"/>
              </w:rPr>
            </w:pPr>
            <w:r w:rsidRPr="00D353CC">
              <w:rPr>
                <w:rFonts w:ascii="Times New Roman" w:eastAsia="Times New Roman" w:hAnsi="Times New Roman" w:cs="Times New Roman"/>
                <w:color w:val="000000" w:themeColor="text1"/>
                <w:sz w:val="24"/>
                <w:szCs w:val="24"/>
                <w:lang w:eastAsia="ru-RU"/>
              </w:rPr>
              <w:t>25</w:t>
            </w:r>
          </w:p>
        </w:tc>
        <w:tc>
          <w:tcPr>
            <w:tcW w:w="1797" w:type="dxa"/>
            <w:vAlign w:val="center"/>
          </w:tcPr>
          <w:p w14:paraId="2DEAA804" w14:textId="77777777" w:rsidR="009373A4" w:rsidRPr="00D353CC" w:rsidRDefault="009373A4" w:rsidP="00FE4AFA">
            <w:pPr>
              <w:jc w:val="center"/>
              <w:rPr>
                <w:color w:val="000000" w:themeColor="text1"/>
                <w:sz w:val="24"/>
                <w:szCs w:val="24"/>
                <w:lang w:val="kk-KZ"/>
              </w:rPr>
            </w:pPr>
            <w:r w:rsidRPr="00D353CC">
              <w:rPr>
                <w:rFonts w:ascii="Times New Roman" w:eastAsia="Times New Roman" w:hAnsi="Times New Roman" w:cs="Times New Roman"/>
                <w:color w:val="000000" w:themeColor="text1"/>
                <w:sz w:val="24"/>
                <w:szCs w:val="24"/>
                <w:lang w:eastAsia="ru-RU"/>
              </w:rPr>
              <w:t>9</w:t>
            </w:r>
            <w:r w:rsidRPr="00D353CC">
              <w:rPr>
                <w:rFonts w:ascii="Times New Roman" w:eastAsia="Times New Roman" w:hAnsi="Times New Roman" w:cs="Times New Roman"/>
                <w:color w:val="000000" w:themeColor="text1"/>
                <w:sz w:val="24"/>
                <w:szCs w:val="24"/>
                <w:lang w:val="kk-KZ" w:eastAsia="ru-RU"/>
              </w:rPr>
              <w:t>7</w:t>
            </w:r>
            <w:r w:rsidRPr="00D353CC">
              <w:rPr>
                <w:rFonts w:ascii="Times New Roman" w:eastAsia="Times New Roman" w:hAnsi="Times New Roman" w:cs="Times New Roman"/>
                <w:color w:val="000000" w:themeColor="text1"/>
                <w:sz w:val="24"/>
                <w:szCs w:val="24"/>
                <w:lang w:eastAsia="ru-RU"/>
              </w:rPr>
              <w:t>.</w:t>
            </w:r>
            <w:r w:rsidRPr="00D353CC">
              <w:rPr>
                <w:rFonts w:ascii="Times New Roman" w:eastAsia="Times New Roman" w:hAnsi="Times New Roman" w:cs="Times New Roman"/>
                <w:color w:val="000000" w:themeColor="text1"/>
                <w:sz w:val="24"/>
                <w:szCs w:val="24"/>
                <w:lang w:val="kk-KZ" w:eastAsia="ru-RU"/>
              </w:rPr>
              <w:t>1</w:t>
            </w:r>
          </w:p>
        </w:tc>
        <w:tc>
          <w:tcPr>
            <w:tcW w:w="1724" w:type="dxa"/>
            <w:vAlign w:val="center"/>
          </w:tcPr>
          <w:p w14:paraId="1E3C7C7F" w14:textId="77777777" w:rsidR="009373A4" w:rsidRPr="00D353CC" w:rsidRDefault="009373A4" w:rsidP="00FE4AFA">
            <w:pPr>
              <w:jc w:val="center"/>
              <w:rPr>
                <w:color w:val="000000" w:themeColor="text1"/>
                <w:sz w:val="24"/>
                <w:szCs w:val="24"/>
                <w:lang w:val="kk-KZ"/>
              </w:rPr>
            </w:pPr>
            <w:r w:rsidRPr="00D353CC">
              <w:rPr>
                <w:rFonts w:ascii="Times New Roman" w:eastAsia="Times New Roman" w:hAnsi="Times New Roman" w:cs="Times New Roman"/>
                <w:color w:val="000000" w:themeColor="text1"/>
                <w:sz w:val="24"/>
                <w:szCs w:val="24"/>
                <w:lang w:eastAsia="ru-RU"/>
              </w:rPr>
              <w:t>9</w:t>
            </w:r>
            <w:r w:rsidRPr="00D353CC">
              <w:rPr>
                <w:rFonts w:ascii="Times New Roman" w:eastAsia="Times New Roman" w:hAnsi="Times New Roman" w:cs="Times New Roman"/>
                <w:color w:val="000000" w:themeColor="text1"/>
                <w:sz w:val="24"/>
                <w:szCs w:val="24"/>
                <w:lang w:val="kk-KZ" w:eastAsia="ru-RU"/>
              </w:rPr>
              <w:t>8</w:t>
            </w:r>
            <w:r w:rsidRPr="00D353CC">
              <w:rPr>
                <w:rFonts w:ascii="Times New Roman" w:eastAsia="Times New Roman" w:hAnsi="Times New Roman" w:cs="Times New Roman"/>
                <w:color w:val="000000" w:themeColor="text1"/>
                <w:sz w:val="24"/>
                <w:szCs w:val="24"/>
                <w:lang w:eastAsia="ru-RU"/>
              </w:rPr>
              <w:t>.</w:t>
            </w:r>
            <w:r w:rsidRPr="00D353CC">
              <w:rPr>
                <w:rFonts w:ascii="Times New Roman" w:eastAsia="Times New Roman" w:hAnsi="Times New Roman" w:cs="Times New Roman"/>
                <w:color w:val="000000" w:themeColor="text1"/>
                <w:sz w:val="24"/>
                <w:szCs w:val="24"/>
                <w:lang w:val="kk-KZ" w:eastAsia="ru-RU"/>
              </w:rPr>
              <w:t>5</w:t>
            </w:r>
          </w:p>
        </w:tc>
        <w:tc>
          <w:tcPr>
            <w:tcW w:w="1724" w:type="dxa"/>
            <w:vAlign w:val="center"/>
          </w:tcPr>
          <w:p w14:paraId="1180C75A" w14:textId="77777777" w:rsidR="009373A4" w:rsidRPr="00D353CC" w:rsidRDefault="009373A4" w:rsidP="00FE4AFA">
            <w:pPr>
              <w:jc w:val="center"/>
              <w:rPr>
                <w:color w:val="000000" w:themeColor="text1"/>
                <w:sz w:val="24"/>
                <w:szCs w:val="24"/>
              </w:rPr>
            </w:pPr>
            <w:r w:rsidRPr="00D353CC">
              <w:rPr>
                <w:rFonts w:ascii="Times New Roman" w:eastAsia="Times New Roman" w:hAnsi="Times New Roman" w:cs="Times New Roman"/>
                <w:color w:val="000000" w:themeColor="text1"/>
                <w:sz w:val="24"/>
                <w:szCs w:val="24"/>
                <w:lang w:eastAsia="ru-RU"/>
              </w:rPr>
              <w:t>99.5</w:t>
            </w:r>
          </w:p>
        </w:tc>
        <w:tc>
          <w:tcPr>
            <w:tcW w:w="1725" w:type="dxa"/>
            <w:vAlign w:val="center"/>
          </w:tcPr>
          <w:p w14:paraId="146C942A" w14:textId="77777777" w:rsidR="009373A4" w:rsidRPr="00D353CC" w:rsidRDefault="009373A4" w:rsidP="00FE4AFA">
            <w:pPr>
              <w:jc w:val="center"/>
              <w:rPr>
                <w:color w:val="000000" w:themeColor="text1"/>
                <w:sz w:val="24"/>
                <w:szCs w:val="24"/>
              </w:rPr>
            </w:pPr>
            <w:r w:rsidRPr="00D353CC">
              <w:rPr>
                <w:rFonts w:ascii="Times New Roman" w:eastAsia="Times New Roman" w:hAnsi="Times New Roman" w:cs="Times New Roman"/>
                <w:color w:val="000000" w:themeColor="text1"/>
                <w:sz w:val="24"/>
                <w:szCs w:val="24"/>
                <w:lang w:eastAsia="ru-RU"/>
              </w:rPr>
              <w:t>99.5</w:t>
            </w:r>
          </w:p>
        </w:tc>
        <w:tc>
          <w:tcPr>
            <w:tcW w:w="1725" w:type="dxa"/>
            <w:vAlign w:val="center"/>
          </w:tcPr>
          <w:p w14:paraId="247CBD87" w14:textId="77777777" w:rsidR="009373A4" w:rsidRPr="00D353CC" w:rsidRDefault="009373A4" w:rsidP="00FE4AFA">
            <w:pPr>
              <w:jc w:val="center"/>
              <w:rPr>
                <w:color w:val="000000" w:themeColor="text1"/>
                <w:sz w:val="24"/>
                <w:szCs w:val="24"/>
              </w:rPr>
            </w:pPr>
            <w:r w:rsidRPr="00D353CC">
              <w:rPr>
                <w:rFonts w:ascii="Times New Roman" w:eastAsia="Times New Roman" w:hAnsi="Times New Roman" w:cs="Times New Roman"/>
                <w:color w:val="000000" w:themeColor="text1"/>
                <w:sz w:val="24"/>
                <w:szCs w:val="24"/>
                <w:lang w:eastAsia="ru-RU"/>
              </w:rPr>
              <w:t>99.5</w:t>
            </w:r>
          </w:p>
        </w:tc>
      </w:tr>
      <w:tr w:rsidR="00C31396" w:rsidRPr="00D353CC" w14:paraId="5AC33820" w14:textId="77777777" w:rsidTr="007E79D4">
        <w:trPr>
          <w:trHeight w:val="307"/>
        </w:trPr>
        <w:tc>
          <w:tcPr>
            <w:tcW w:w="784" w:type="dxa"/>
            <w:vAlign w:val="center"/>
          </w:tcPr>
          <w:p w14:paraId="1DB47F16" w14:textId="77777777" w:rsidR="009373A4" w:rsidRPr="00D353CC" w:rsidRDefault="009373A4" w:rsidP="00FE4AFA">
            <w:pPr>
              <w:jc w:val="center"/>
              <w:rPr>
                <w:color w:val="000000" w:themeColor="text1"/>
                <w:sz w:val="24"/>
                <w:szCs w:val="24"/>
              </w:rPr>
            </w:pPr>
            <w:r w:rsidRPr="00D353CC">
              <w:rPr>
                <w:rFonts w:ascii="Times New Roman" w:eastAsia="Times New Roman" w:hAnsi="Times New Roman" w:cs="Times New Roman"/>
                <w:color w:val="000000" w:themeColor="text1"/>
                <w:sz w:val="24"/>
                <w:szCs w:val="24"/>
                <w:lang w:eastAsia="ru-RU"/>
              </w:rPr>
              <w:t>30</w:t>
            </w:r>
          </w:p>
        </w:tc>
        <w:tc>
          <w:tcPr>
            <w:tcW w:w="1797" w:type="dxa"/>
            <w:vAlign w:val="center"/>
          </w:tcPr>
          <w:p w14:paraId="307C2325" w14:textId="77777777" w:rsidR="009373A4" w:rsidRPr="00D353CC" w:rsidRDefault="009373A4" w:rsidP="00FE4AFA">
            <w:pPr>
              <w:jc w:val="center"/>
              <w:rPr>
                <w:color w:val="000000" w:themeColor="text1"/>
                <w:sz w:val="24"/>
                <w:szCs w:val="24"/>
              </w:rPr>
            </w:pPr>
            <w:r w:rsidRPr="00D353CC">
              <w:rPr>
                <w:rFonts w:ascii="Times New Roman" w:eastAsia="Times New Roman" w:hAnsi="Times New Roman" w:cs="Times New Roman"/>
                <w:color w:val="000000" w:themeColor="text1"/>
                <w:sz w:val="24"/>
                <w:szCs w:val="24"/>
                <w:lang w:eastAsia="ru-RU"/>
              </w:rPr>
              <w:t>9</w:t>
            </w:r>
            <w:r w:rsidRPr="00D353CC">
              <w:rPr>
                <w:rFonts w:ascii="Times New Roman" w:eastAsia="Times New Roman" w:hAnsi="Times New Roman" w:cs="Times New Roman"/>
                <w:color w:val="000000" w:themeColor="text1"/>
                <w:sz w:val="24"/>
                <w:szCs w:val="24"/>
                <w:lang w:val="kk-KZ" w:eastAsia="ru-RU"/>
              </w:rPr>
              <w:t>8</w:t>
            </w:r>
            <w:r w:rsidRPr="00D353CC">
              <w:rPr>
                <w:rFonts w:ascii="Times New Roman" w:eastAsia="Times New Roman" w:hAnsi="Times New Roman" w:cs="Times New Roman"/>
                <w:color w:val="000000" w:themeColor="text1"/>
                <w:sz w:val="24"/>
                <w:szCs w:val="24"/>
                <w:lang w:eastAsia="ru-RU"/>
              </w:rPr>
              <w:t>.8</w:t>
            </w:r>
          </w:p>
        </w:tc>
        <w:tc>
          <w:tcPr>
            <w:tcW w:w="1724" w:type="dxa"/>
            <w:vAlign w:val="center"/>
          </w:tcPr>
          <w:p w14:paraId="255D061B" w14:textId="77777777" w:rsidR="009373A4" w:rsidRPr="00D353CC" w:rsidRDefault="009373A4" w:rsidP="00FE4AFA">
            <w:pPr>
              <w:jc w:val="center"/>
              <w:rPr>
                <w:color w:val="000000" w:themeColor="text1"/>
                <w:sz w:val="24"/>
                <w:szCs w:val="24"/>
              </w:rPr>
            </w:pPr>
            <w:r w:rsidRPr="00D353CC">
              <w:rPr>
                <w:rFonts w:ascii="Times New Roman" w:eastAsia="Times New Roman" w:hAnsi="Times New Roman" w:cs="Times New Roman"/>
                <w:color w:val="000000" w:themeColor="text1"/>
                <w:sz w:val="24"/>
                <w:szCs w:val="24"/>
                <w:lang w:eastAsia="ru-RU"/>
              </w:rPr>
              <w:t>9</w:t>
            </w:r>
            <w:r w:rsidRPr="00D353CC">
              <w:rPr>
                <w:rFonts w:ascii="Times New Roman" w:eastAsia="Times New Roman" w:hAnsi="Times New Roman" w:cs="Times New Roman"/>
                <w:color w:val="000000" w:themeColor="text1"/>
                <w:sz w:val="24"/>
                <w:szCs w:val="24"/>
                <w:lang w:val="kk-KZ" w:eastAsia="ru-RU"/>
              </w:rPr>
              <w:t>8</w:t>
            </w:r>
            <w:r w:rsidRPr="00D353CC">
              <w:rPr>
                <w:rFonts w:ascii="Times New Roman" w:eastAsia="Times New Roman" w:hAnsi="Times New Roman" w:cs="Times New Roman"/>
                <w:color w:val="000000" w:themeColor="text1"/>
                <w:sz w:val="24"/>
                <w:szCs w:val="24"/>
                <w:lang w:eastAsia="ru-RU"/>
              </w:rPr>
              <w:t>.8</w:t>
            </w:r>
          </w:p>
        </w:tc>
        <w:tc>
          <w:tcPr>
            <w:tcW w:w="1724" w:type="dxa"/>
            <w:vAlign w:val="center"/>
          </w:tcPr>
          <w:p w14:paraId="7CBFEE1B" w14:textId="77777777" w:rsidR="009373A4" w:rsidRPr="00D353CC" w:rsidRDefault="009373A4" w:rsidP="00FE4AFA">
            <w:pPr>
              <w:jc w:val="center"/>
              <w:rPr>
                <w:color w:val="000000" w:themeColor="text1"/>
                <w:sz w:val="24"/>
                <w:szCs w:val="24"/>
                <w:lang w:val="kk-KZ"/>
              </w:rPr>
            </w:pPr>
            <w:r w:rsidRPr="00D353CC">
              <w:rPr>
                <w:rFonts w:ascii="Times New Roman" w:eastAsia="Times New Roman" w:hAnsi="Times New Roman" w:cs="Times New Roman"/>
                <w:color w:val="000000" w:themeColor="text1"/>
                <w:sz w:val="24"/>
                <w:szCs w:val="24"/>
                <w:lang w:eastAsia="ru-RU"/>
              </w:rPr>
              <w:t>99.</w:t>
            </w:r>
            <w:r w:rsidRPr="00D353CC">
              <w:rPr>
                <w:rFonts w:ascii="Times New Roman" w:eastAsia="Times New Roman" w:hAnsi="Times New Roman" w:cs="Times New Roman"/>
                <w:color w:val="000000" w:themeColor="text1"/>
                <w:sz w:val="24"/>
                <w:szCs w:val="24"/>
                <w:lang w:val="kk-KZ" w:eastAsia="ru-RU"/>
              </w:rPr>
              <w:t>7</w:t>
            </w:r>
          </w:p>
        </w:tc>
        <w:tc>
          <w:tcPr>
            <w:tcW w:w="1725" w:type="dxa"/>
            <w:vAlign w:val="center"/>
          </w:tcPr>
          <w:p w14:paraId="6A1E79C4" w14:textId="77777777" w:rsidR="009373A4" w:rsidRPr="00D353CC" w:rsidRDefault="009373A4" w:rsidP="00FE4AFA">
            <w:pPr>
              <w:jc w:val="center"/>
              <w:rPr>
                <w:color w:val="000000" w:themeColor="text1"/>
                <w:sz w:val="24"/>
                <w:szCs w:val="24"/>
              </w:rPr>
            </w:pPr>
            <w:r w:rsidRPr="00D353CC">
              <w:rPr>
                <w:rFonts w:ascii="Times New Roman" w:eastAsia="Times New Roman" w:hAnsi="Times New Roman" w:cs="Times New Roman"/>
                <w:color w:val="000000" w:themeColor="text1"/>
                <w:sz w:val="24"/>
                <w:szCs w:val="24"/>
                <w:lang w:eastAsia="ru-RU"/>
              </w:rPr>
              <w:t>99.8</w:t>
            </w:r>
          </w:p>
        </w:tc>
        <w:tc>
          <w:tcPr>
            <w:tcW w:w="1725" w:type="dxa"/>
            <w:vAlign w:val="center"/>
          </w:tcPr>
          <w:p w14:paraId="2E324D10" w14:textId="77777777" w:rsidR="009373A4" w:rsidRPr="00D353CC" w:rsidRDefault="009373A4" w:rsidP="00FE4AFA">
            <w:pPr>
              <w:jc w:val="center"/>
              <w:rPr>
                <w:color w:val="000000" w:themeColor="text1"/>
                <w:sz w:val="24"/>
                <w:szCs w:val="24"/>
              </w:rPr>
            </w:pPr>
            <w:r w:rsidRPr="00D353CC">
              <w:rPr>
                <w:rFonts w:ascii="Times New Roman" w:eastAsia="Times New Roman" w:hAnsi="Times New Roman" w:cs="Times New Roman"/>
                <w:color w:val="000000" w:themeColor="text1"/>
                <w:sz w:val="24"/>
                <w:szCs w:val="24"/>
                <w:lang w:eastAsia="ru-RU"/>
              </w:rPr>
              <w:t>99.8</w:t>
            </w:r>
          </w:p>
        </w:tc>
      </w:tr>
      <w:tr w:rsidR="00C31396" w:rsidRPr="00D353CC" w14:paraId="0F81A1A6" w14:textId="77777777" w:rsidTr="007E79D4">
        <w:trPr>
          <w:trHeight w:val="307"/>
        </w:trPr>
        <w:tc>
          <w:tcPr>
            <w:tcW w:w="784" w:type="dxa"/>
            <w:vAlign w:val="center"/>
          </w:tcPr>
          <w:p w14:paraId="0E4D1140" w14:textId="77777777" w:rsidR="009373A4" w:rsidRPr="00D353CC" w:rsidRDefault="009373A4" w:rsidP="00FE4AFA">
            <w:pPr>
              <w:jc w:val="center"/>
              <w:rPr>
                <w:color w:val="000000" w:themeColor="text1"/>
                <w:sz w:val="24"/>
                <w:szCs w:val="24"/>
              </w:rPr>
            </w:pPr>
            <w:r w:rsidRPr="00D353CC">
              <w:rPr>
                <w:rFonts w:ascii="Times New Roman" w:eastAsia="Times New Roman" w:hAnsi="Times New Roman" w:cs="Times New Roman"/>
                <w:color w:val="000000" w:themeColor="text1"/>
                <w:sz w:val="24"/>
                <w:szCs w:val="24"/>
                <w:lang w:eastAsia="ru-RU"/>
              </w:rPr>
              <w:t>35</w:t>
            </w:r>
          </w:p>
        </w:tc>
        <w:tc>
          <w:tcPr>
            <w:tcW w:w="1797" w:type="dxa"/>
            <w:vAlign w:val="center"/>
          </w:tcPr>
          <w:p w14:paraId="3D9B6DC3" w14:textId="77777777" w:rsidR="009373A4" w:rsidRPr="00D353CC" w:rsidRDefault="009373A4" w:rsidP="00FE4AFA">
            <w:pPr>
              <w:jc w:val="center"/>
              <w:rPr>
                <w:color w:val="000000" w:themeColor="text1"/>
                <w:sz w:val="24"/>
                <w:szCs w:val="24"/>
                <w:lang w:val="kk-KZ"/>
              </w:rPr>
            </w:pPr>
            <w:r w:rsidRPr="00D353CC">
              <w:rPr>
                <w:rFonts w:ascii="Times New Roman" w:eastAsia="Times New Roman" w:hAnsi="Times New Roman" w:cs="Times New Roman"/>
                <w:color w:val="000000" w:themeColor="text1"/>
                <w:sz w:val="24"/>
                <w:szCs w:val="24"/>
                <w:lang w:eastAsia="ru-RU"/>
              </w:rPr>
              <w:t>99.</w:t>
            </w:r>
            <w:r w:rsidRPr="00D353CC">
              <w:rPr>
                <w:rFonts w:ascii="Times New Roman" w:eastAsia="Times New Roman" w:hAnsi="Times New Roman" w:cs="Times New Roman"/>
                <w:color w:val="000000" w:themeColor="text1"/>
                <w:sz w:val="24"/>
                <w:szCs w:val="24"/>
                <w:lang w:val="kk-KZ" w:eastAsia="ru-RU"/>
              </w:rPr>
              <w:t>1</w:t>
            </w:r>
          </w:p>
        </w:tc>
        <w:tc>
          <w:tcPr>
            <w:tcW w:w="1724" w:type="dxa"/>
            <w:vAlign w:val="center"/>
          </w:tcPr>
          <w:p w14:paraId="0ECE9D72" w14:textId="77777777" w:rsidR="009373A4" w:rsidRPr="00D353CC" w:rsidRDefault="009373A4" w:rsidP="00FE4AFA">
            <w:pPr>
              <w:jc w:val="center"/>
              <w:rPr>
                <w:color w:val="000000" w:themeColor="text1"/>
                <w:sz w:val="24"/>
                <w:szCs w:val="24"/>
                <w:lang w:val="kk-KZ"/>
              </w:rPr>
            </w:pPr>
            <w:r w:rsidRPr="00D353CC">
              <w:rPr>
                <w:rFonts w:ascii="Times New Roman" w:eastAsia="Times New Roman" w:hAnsi="Times New Roman" w:cs="Times New Roman"/>
                <w:color w:val="000000" w:themeColor="text1"/>
                <w:sz w:val="24"/>
                <w:szCs w:val="24"/>
                <w:lang w:eastAsia="ru-RU"/>
              </w:rPr>
              <w:t>99.</w:t>
            </w:r>
            <w:r w:rsidRPr="00D353CC">
              <w:rPr>
                <w:rFonts w:ascii="Times New Roman" w:eastAsia="Times New Roman" w:hAnsi="Times New Roman" w:cs="Times New Roman"/>
                <w:color w:val="000000" w:themeColor="text1"/>
                <w:sz w:val="24"/>
                <w:szCs w:val="24"/>
                <w:lang w:val="kk-KZ" w:eastAsia="ru-RU"/>
              </w:rPr>
              <w:t>2</w:t>
            </w:r>
          </w:p>
        </w:tc>
        <w:tc>
          <w:tcPr>
            <w:tcW w:w="1724" w:type="dxa"/>
            <w:vAlign w:val="center"/>
          </w:tcPr>
          <w:p w14:paraId="277ADC75" w14:textId="77777777" w:rsidR="009373A4" w:rsidRPr="00D353CC" w:rsidRDefault="009373A4" w:rsidP="00FE4AFA">
            <w:pPr>
              <w:jc w:val="center"/>
              <w:rPr>
                <w:color w:val="000000" w:themeColor="text1"/>
                <w:sz w:val="24"/>
                <w:szCs w:val="24"/>
                <w:lang w:val="kk-KZ"/>
              </w:rPr>
            </w:pPr>
            <w:r w:rsidRPr="00D353CC">
              <w:rPr>
                <w:rFonts w:ascii="Times New Roman" w:eastAsia="Times New Roman" w:hAnsi="Times New Roman" w:cs="Times New Roman"/>
                <w:color w:val="000000" w:themeColor="text1"/>
                <w:sz w:val="24"/>
                <w:szCs w:val="24"/>
                <w:lang w:eastAsia="ru-RU"/>
              </w:rPr>
              <w:t>99.</w:t>
            </w:r>
            <w:r w:rsidRPr="00D353CC">
              <w:rPr>
                <w:rFonts w:ascii="Times New Roman" w:eastAsia="Times New Roman" w:hAnsi="Times New Roman" w:cs="Times New Roman"/>
                <w:color w:val="000000" w:themeColor="text1"/>
                <w:sz w:val="24"/>
                <w:szCs w:val="24"/>
                <w:lang w:val="kk-KZ" w:eastAsia="ru-RU"/>
              </w:rPr>
              <w:t>7</w:t>
            </w:r>
          </w:p>
        </w:tc>
        <w:tc>
          <w:tcPr>
            <w:tcW w:w="1725" w:type="dxa"/>
            <w:vAlign w:val="center"/>
          </w:tcPr>
          <w:p w14:paraId="2F683744" w14:textId="77777777" w:rsidR="009373A4" w:rsidRPr="00D353CC" w:rsidRDefault="009373A4" w:rsidP="00FE4AFA">
            <w:pPr>
              <w:jc w:val="center"/>
              <w:rPr>
                <w:color w:val="000000" w:themeColor="text1"/>
                <w:sz w:val="24"/>
                <w:szCs w:val="24"/>
                <w:lang w:val="kk-KZ"/>
              </w:rPr>
            </w:pPr>
            <w:r w:rsidRPr="00D353CC">
              <w:rPr>
                <w:rFonts w:ascii="Times New Roman" w:eastAsia="Times New Roman" w:hAnsi="Times New Roman" w:cs="Times New Roman"/>
                <w:color w:val="000000" w:themeColor="text1"/>
                <w:sz w:val="24"/>
                <w:szCs w:val="24"/>
                <w:lang w:eastAsia="ru-RU"/>
              </w:rPr>
              <w:t>99.</w:t>
            </w:r>
            <w:r w:rsidRPr="00D353CC">
              <w:rPr>
                <w:rFonts w:ascii="Times New Roman" w:eastAsia="Times New Roman" w:hAnsi="Times New Roman" w:cs="Times New Roman"/>
                <w:color w:val="000000" w:themeColor="text1"/>
                <w:sz w:val="24"/>
                <w:szCs w:val="24"/>
                <w:lang w:val="kk-KZ" w:eastAsia="ru-RU"/>
              </w:rPr>
              <w:t>8</w:t>
            </w:r>
          </w:p>
        </w:tc>
        <w:tc>
          <w:tcPr>
            <w:tcW w:w="1725" w:type="dxa"/>
            <w:vAlign w:val="center"/>
          </w:tcPr>
          <w:p w14:paraId="4C1CFF79" w14:textId="77777777" w:rsidR="009373A4" w:rsidRPr="00D353CC" w:rsidRDefault="009373A4" w:rsidP="00FE4AFA">
            <w:pPr>
              <w:jc w:val="center"/>
              <w:rPr>
                <w:color w:val="000000" w:themeColor="text1"/>
                <w:sz w:val="24"/>
                <w:szCs w:val="24"/>
              </w:rPr>
            </w:pPr>
            <w:r w:rsidRPr="00D353CC">
              <w:rPr>
                <w:rFonts w:ascii="Times New Roman" w:eastAsia="Times New Roman" w:hAnsi="Times New Roman" w:cs="Times New Roman"/>
                <w:color w:val="000000" w:themeColor="text1"/>
                <w:sz w:val="24"/>
                <w:szCs w:val="24"/>
                <w:lang w:eastAsia="ru-RU"/>
              </w:rPr>
              <w:t>99.</w:t>
            </w:r>
            <w:r w:rsidRPr="00D353CC">
              <w:rPr>
                <w:rFonts w:ascii="Times New Roman" w:eastAsia="Times New Roman" w:hAnsi="Times New Roman" w:cs="Times New Roman"/>
                <w:color w:val="000000" w:themeColor="text1"/>
                <w:sz w:val="24"/>
                <w:szCs w:val="24"/>
                <w:lang w:val="kk-KZ" w:eastAsia="ru-RU"/>
              </w:rPr>
              <w:t>8</w:t>
            </w:r>
          </w:p>
        </w:tc>
      </w:tr>
      <w:tr w:rsidR="00C31396" w:rsidRPr="00D353CC" w14:paraId="5C87AA96" w14:textId="77777777" w:rsidTr="007E79D4">
        <w:trPr>
          <w:trHeight w:val="307"/>
        </w:trPr>
        <w:tc>
          <w:tcPr>
            <w:tcW w:w="784" w:type="dxa"/>
            <w:vAlign w:val="center"/>
          </w:tcPr>
          <w:p w14:paraId="7B2304DD" w14:textId="77777777" w:rsidR="009373A4" w:rsidRPr="00D353CC" w:rsidRDefault="009373A4" w:rsidP="00FE4AFA">
            <w:pPr>
              <w:jc w:val="center"/>
              <w:rPr>
                <w:color w:val="000000" w:themeColor="text1"/>
                <w:sz w:val="24"/>
                <w:szCs w:val="24"/>
              </w:rPr>
            </w:pPr>
            <w:r w:rsidRPr="00D353CC">
              <w:rPr>
                <w:rFonts w:ascii="Times New Roman" w:eastAsia="Times New Roman" w:hAnsi="Times New Roman" w:cs="Times New Roman"/>
                <w:color w:val="000000" w:themeColor="text1"/>
                <w:sz w:val="24"/>
                <w:szCs w:val="24"/>
                <w:lang w:eastAsia="ru-RU"/>
              </w:rPr>
              <w:t>40</w:t>
            </w:r>
          </w:p>
        </w:tc>
        <w:tc>
          <w:tcPr>
            <w:tcW w:w="1797" w:type="dxa"/>
            <w:vAlign w:val="center"/>
          </w:tcPr>
          <w:p w14:paraId="097E8EE5" w14:textId="77777777" w:rsidR="009373A4" w:rsidRPr="00D353CC" w:rsidRDefault="009373A4" w:rsidP="00FE4AFA">
            <w:pPr>
              <w:jc w:val="center"/>
              <w:rPr>
                <w:color w:val="000000" w:themeColor="text1"/>
                <w:sz w:val="24"/>
                <w:szCs w:val="24"/>
                <w:lang w:val="kk-KZ"/>
              </w:rPr>
            </w:pPr>
            <w:r w:rsidRPr="00D353CC">
              <w:rPr>
                <w:rFonts w:ascii="Times New Roman" w:eastAsia="Times New Roman" w:hAnsi="Times New Roman" w:cs="Times New Roman"/>
                <w:color w:val="000000" w:themeColor="text1"/>
                <w:sz w:val="24"/>
                <w:szCs w:val="24"/>
                <w:lang w:eastAsia="ru-RU"/>
              </w:rPr>
              <w:t>99.</w:t>
            </w:r>
            <w:r w:rsidRPr="00D353CC">
              <w:rPr>
                <w:rFonts w:ascii="Times New Roman" w:eastAsia="Times New Roman" w:hAnsi="Times New Roman" w:cs="Times New Roman"/>
                <w:color w:val="000000" w:themeColor="text1"/>
                <w:sz w:val="24"/>
                <w:szCs w:val="24"/>
                <w:lang w:val="kk-KZ" w:eastAsia="ru-RU"/>
              </w:rPr>
              <w:t>1</w:t>
            </w:r>
          </w:p>
        </w:tc>
        <w:tc>
          <w:tcPr>
            <w:tcW w:w="1724" w:type="dxa"/>
            <w:vAlign w:val="center"/>
          </w:tcPr>
          <w:p w14:paraId="573C9D5D" w14:textId="77777777" w:rsidR="009373A4" w:rsidRPr="00D353CC" w:rsidRDefault="009373A4" w:rsidP="00FE4AFA">
            <w:pPr>
              <w:jc w:val="center"/>
              <w:rPr>
                <w:color w:val="000000" w:themeColor="text1"/>
                <w:sz w:val="24"/>
                <w:szCs w:val="24"/>
                <w:lang w:val="kk-KZ"/>
              </w:rPr>
            </w:pPr>
            <w:r w:rsidRPr="00D353CC">
              <w:rPr>
                <w:rFonts w:ascii="Times New Roman" w:eastAsia="Times New Roman" w:hAnsi="Times New Roman" w:cs="Times New Roman"/>
                <w:color w:val="000000" w:themeColor="text1"/>
                <w:sz w:val="24"/>
                <w:szCs w:val="24"/>
                <w:lang w:eastAsia="ru-RU"/>
              </w:rPr>
              <w:t>99.</w:t>
            </w:r>
            <w:r w:rsidRPr="00D353CC">
              <w:rPr>
                <w:rFonts w:ascii="Times New Roman" w:eastAsia="Times New Roman" w:hAnsi="Times New Roman" w:cs="Times New Roman"/>
                <w:color w:val="000000" w:themeColor="text1"/>
                <w:sz w:val="24"/>
                <w:szCs w:val="24"/>
                <w:lang w:val="kk-KZ" w:eastAsia="ru-RU"/>
              </w:rPr>
              <w:t>2</w:t>
            </w:r>
          </w:p>
        </w:tc>
        <w:tc>
          <w:tcPr>
            <w:tcW w:w="1724" w:type="dxa"/>
            <w:vAlign w:val="center"/>
          </w:tcPr>
          <w:p w14:paraId="4B6DDF23" w14:textId="77777777" w:rsidR="009373A4" w:rsidRPr="00D353CC" w:rsidRDefault="009373A4" w:rsidP="00FE4AFA">
            <w:pPr>
              <w:jc w:val="center"/>
              <w:rPr>
                <w:color w:val="000000" w:themeColor="text1"/>
                <w:sz w:val="24"/>
                <w:szCs w:val="24"/>
                <w:lang w:val="kk-KZ"/>
              </w:rPr>
            </w:pPr>
            <w:r w:rsidRPr="00D353CC">
              <w:rPr>
                <w:rFonts w:ascii="Times New Roman" w:eastAsia="Times New Roman" w:hAnsi="Times New Roman" w:cs="Times New Roman"/>
                <w:color w:val="000000" w:themeColor="text1"/>
                <w:sz w:val="24"/>
                <w:szCs w:val="24"/>
                <w:lang w:eastAsia="ru-RU"/>
              </w:rPr>
              <w:t>99.</w:t>
            </w:r>
            <w:r w:rsidRPr="00D353CC">
              <w:rPr>
                <w:rFonts w:ascii="Times New Roman" w:eastAsia="Times New Roman" w:hAnsi="Times New Roman" w:cs="Times New Roman"/>
                <w:color w:val="000000" w:themeColor="text1"/>
                <w:sz w:val="24"/>
                <w:szCs w:val="24"/>
                <w:lang w:val="kk-KZ" w:eastAsia="ru-RU"/>
              </w:rPr>
              <w:t>7</w:t>
            </w:r>
          </w:p>
        </w:tc>
        <w:tc>
          <w:tcPr>
            <w:tcW w:w="1725" w:type="dxa"/>
            <w:vAlign w:val="center"/>
          </w:tcPr>
          <w:p w14:paraId="51162033" w14:textId="77777777" w:rsidR="009373A4" w:rsidRPr="00D353CC" w:rsidRDefault="009373A4" w:rsidP="00FE4AFA">
            <w:pPr>
              <w:jc w:val="center"/>
              <w:rPr>
                <w:color w:val="000000" w:themeColor="text1"/>
                <w:sz w:val="24"/>
                <w:szCs w:val="24"/>
                <w:lang w:val="kk-KZ"/>
              </w:rPr>
            </w:pPr>
            <w:r w:rsidRPr="00D353CC">
              <w:rPr>
                <w:rFonts w:ascii="Times New Roman" w:eastAsia="Times New Roman" w:hAnsi="Times New Roman" w:cs="Times New Roman"/>
                <w:color w:val="000000" w:themeColor="text1"/>
                <w:sz w:val="24"/>
                <w:szCs w:val="24"/>
                <w:lang w:eastAsia="ru-RU"/>
              </w:rPr>
              <w:t>99.</w:t>
            </w:r>
            <w:r w:rsidRPr="00D353CC">
              <w:rPr>
                <w:rFonts w:ascii="Times New Roman" w:eastAsia="Times New Roman" w:hAnsi="Times New Roman" w:cs="Times New Roman"/>
                <w:color w:val="000000" w:themeColor="text1"/>
                <w:sz w:val="24"/>
                <w:szCs w:val="24"/>
                <w:lang w:val="kk-KZ" w:eastAsia="ru-RU"/>
              </w:rPr>
              <w:t>8</w:t>
            </w:r>
          </w:p>
        </w:tc>
        <w:tc>
          <w:tcPr>
            <w:tcW w:w="1725" w:type="dxa"/>
            <w:vAlign w:val="center"/>
          </w:tcPr>
          <w:p w14:paraId="58DE203D" w14:textId="77777777" w:rsidR="009373A4" w:rsidRPr="00D353CC" w:rsidRDefault="009373A4" w:rsidP="00FE4AFA">
            <w:pPr>
              <w:jc w:val="center"/>
              <w:rPr>
                <w:color w:val="000000" w:themeColor="text1"/>
                <w:sz w:val="24"/>
                <w:szCs w:val="24"/>
              </w:rPr>
            </w:pPr>
            <w:r w:rsidRPr="00D353CC">
              <w:rPr>
                <w:rFonts w:ascii="Times New Roman" w:eastAsia="Times New Roman" w:hAnsi="Times New Roman" w:cs="Times New Roman"/>
                <w:color w:val="000000" w:themeColor="text1"/>
                <w:sz w:val="24"/>
                <w:szCs w:val="24"/>
                <w:lang w:eastAsia="ru-RU"/>
              </w:rPr>
              <w:t>99.</w:t>
            </w:r>
            <w:r w:rsidRPr="00D353CC">
              <w:rPr>
                <w:rFonts w:ascii="Times New Roman" w:eastAsia="Times New Roman" w:hAnsi="Times New Roman" w:cs="Times New Roman"/>
                <w:color w:val="000000" w:themeColor="text1"/>
                <w:sz w:val="24"/>
                <w:szCs w:val="24"/>
                <w:lang w:val="kk-KZ" w:eastAsia="ru-RU"/>
              </w:rPr>
              <w:t>8</w:t>
            </w:r>
          </w:p>
        </w:tc>
      </w:tr>
    </w:tbl>
    <w:p w14:paraId="534B853C" w14:textId="2E619E94" w:rsidR="003D42FF" w:rsidRPr="00D353CC" w:rsidRDefault="009373A4" w:rsidP="009373A4">
      <w:pPr>
        <w:spacing w:after="0" w:line="240" w:lineRule="auto"/>
        <w:ind w:firstLine="709"/>
        <w:jc w:val="both"/>
        <w:rPr>
          <w:color w:val="000000" w:themeColor="text1"/>
          <w:sz w:val="28"/>
          <w:szCs w:val="28"/>
          <w:lang w:val="kk-KZ"/>
        </w:rPr>
      </w:pPr>
      <w:r w:rsidRPr="00D353CC">
        <w:rPr>
          <w:color w:val="000000" w:themeColor="text1"/>
          <w:sz w:val="28"/>
          <w:szCs w:val="28"/>
          <w:lang w:val="kk-KZ"/>
        </w:rPr>
        <w:t xml:space="preserve"> </w:t>
      </w:r>
    </w:p>
    <w:p w14:paraId="7636300B" w14:textId="77777777" w:rsidR="00F7745F" w:rsidRPr="00D353CC" w:rsidRDefault="009373A4" w:rsidP="009376E2">
      <w:pPr>
        <w:spacing w:after="0" w:line="240" w:lineRule="auto"/>
        <w:ind w:firstLine="708"/>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xml:space="preserve">Кесте  </w:t>
      </w:r>
      <w:r w:rsidR="00642514" w:rsidRPr="00D353CC">
        <w:rPr>
          <w:rFonts w:ascii="Times New Roman" w:hAnsi="Times New Roman" w:cs="Times New Roman"/>
          <w:color w:val="000000" w:themeColor="text1"/>
          <w:sz w:val="28"/>
          <w:szCs w:val="28"/>
          <w:lang w:val="kk-KZ"/>
        </w:rPr>
        <w:t>3.1</w:t>
      </w:r>
      <w:r w:rsidR="00EB5799" w:rsidRPr="00D353CC">
        <w:rPr>
          <w:rFonts w:ascii="Times New Roman" w:hAnsi="Times New Roman" w:cs="Times New Roman"/>
          <w:color w:val="000000" w:themeColor="text1"/>
          <w:sz w:val="28"/>
          <w:szCs w:val="28"/>
          <w:lang w:val="kk-KZ"/>
        </w:rPr>
        <w:t>7</w:t>
      </w:r>
      <w:r w:rsidR="00642514" w:rsidRPr="00D353CC">
        <w:rPr>
          <w:rFonts w:ascii="Times New Roman" w:hAnsi="Times New Roman" w:cs="Times New Roman"/>
          <w:color w:val="000000" w:themeColor="text1"/>
          <w:sz w:val="28"/>
          <w:szCs w:val="28"/>
          <w:lang w:val="kk-KZ"/>
        </w:rPr>
        <w:t xml:space="preserve"> -</w:t>
      </w:r>
      <w:r w:rsidR="00F7745F" w:rsidRPr="00D353CC">
        <w:rPr>
          <w:rFonts w:ascii="Times New Roman" w:hAnsi="Times New Roman" w:cs="Times New Roman"/>
          <w:color w:val="000000" w:themeColor="text1"/>
          <w:sz w:val="28"/>
          <w:szCs w:val="28"/>
          <w:lang w:val="kk-KZ"/>
        </w:rPr>
        <w:t xml:space="preserve"> Ерітіндіні уақыт пен температураға байланысты</w:t>
      </w:r>
    </w:p>
    <w:p w14:paraId="7C57F3A9" w14:textId="528C69BF" w:rsidR="009373A4" w:rsidRPr="00D353CC" w:rsidRDefault="00F7745F" w:rsidP="009376E2">
      <w:pPr>
        <w:spacing w:after="0" w:line="240" w:lineRule="auto"/>
        <w:ind w:firstLine="708"/>
        <w:jc w:val="both"/>
        <w:rPr>
          <w:color w:val="000000" w:themeColor="text1"/>
          <w:sz w:val="28"/>
          <w:szCs w:val="28"/>
          <w:lang w:val="kk-KZ"/>
        </w:rPr>
      </w:pPr>
      <w:r w:rsidRPr="00D353CC">
        <w:rPr>
          <w:rFonts w:ascii="Times New Roman" w:hAnsi="Times New Roman" w:cs="Times New Roman"/>
          <w:color w:val="000000" w:themeColor="text1"/>
          <w:sz w:val="28"/>
          <w:szCs w:val="28"/>
          <w:lang w:val="kk-KZ"/>
        </w:rPr>
        <w:t xml:space="preserve">                      </w:t>
      </w:r>
      <w:r w:rsidR="009373A4" w:rsidRPr="00D353CC">
        <w:rPr>
          <w:rFonts w:ascii="Times New Roman" w:hAnsi="Times New Roman" w:cs="Times New Roman"/>
          <w:color w:val="000000" w:themeColor="text1"/>
          <w:sz w:val="28"/>
          <w:szCs w:val="28"/>
          <w:lang w:val="kk-KZ"/>
        </w:rPr>
        <w:t xml:space="preserve"> </w:t>
      </w:r>
      <w:r w:rsidR="00A05ADC" w:rsidRPr="00D353CC">
        <w:rPr>
          <w:rFonts w:ascii="Times New Roman" w:hAnsi="Times New Roman" w:cs="Times New Roman"/>
          <w:color w:val="000000" w:themeColor="text1"/>
          <w:sz w:val="28"/>
          <w:szCs w:val="28"/>
          <w:lang w:val="kk-KZ"/>
        </w:rPr>
        <w:t>Mg</w:t>
      </w:r>
      <w:r w:rsidR="00A05ADC" w:rsidRPr="00D353CC">
        <w:rPr>
          <w:rFonts w:ascii="Times New Roman" w:hAnsi="Times New Roman" w:cs="Times New Roman"/>
          <w:color w:val="000000" w:themeColor="text1"/>
          <w:sz w:val="28"/>
          <w:szCs w:val="28"/>
          <w:vertAlign w:val="superscript"/>
          <w:lang w:val="kk-KZ"/>
        </w:rPr>
        <w:t>2+</w:t>
      </w:r>
      <w:r w:rsidR="009373A4" w:rsidRPr="00D353CC">
        <w:rPr>
          <w:rFonts w:ascii="Times New Roman" w:eastAsia="Times New Roman" w:hAnsi="Times New Roman" w:cs="Times New Roman"/>
          <w:bCs/>
          <w:color w:val="000000" w:themeColor="text1"/>
          <w:sz w:val="28"/>
          <w:szCs w:val="28"/>
          <w:lang w:val="kk-KZ" w:eastAsia="ru-RU"/>
        </w:rPr>
        <w:t xml:space="preserve"> ионынан тазалау дәрежесі</w:t>
      </w:r>
    </w:p>
    <w:tbl>
      <w:tblPr>
        <w:tblStyle w:val="af8"/>
        <w:tblW w:w="8507" w:type="dxa"/>
        <w:tblLook w:val="04A0" w:firstRow="1" w:lastRow="0" w:firstColumn="1" w:lastColumn="0" w:noHBand="0" w:noVBand="1"/>
      </w:tblPr>
      <w:tblGrid>
        <w:gridCol w:w="704"/>
        <w:gridCol w:w="1613"/>
        <w:gridCol w:w="1547"/>
        <w:gridCol w:w="1547"/>
        <w:gridCol w:w="1548"/>
        <w:gridCol w:w="1548"/>
      </w:tblGrid>
      <w:tr w:rsidR="00C31396" w:rsidRPr="00D353CC" w14:paraId="5D55C4D9" w14:textId="77777777" w:rsidTr="009373A4">
        <w:tc>
          <w:tcPr>
            <w:tcW w:w="704" w:type="dxa"/>
            <w:vAlign w:val="center"/>
          </w:tcPr>
          <w:p w14:paraId="552BA2B0" w14:textId="77777777" w:rsidR="009373A4" w:rsidRPr="00D353CC" w:rsidRDefault="009373A4" w:rsidP="00FE4AFA">
            <w:pPr>
              <w:jc w:val="center"/>
              <w:rPr>
                <w:color w:val="000000" w:themeColor="text1"/>
                <w:sz w:val="24"/>
                <w:szCs w:val="24"/>
              </w:rPr>
            </w:pPr>
            <w:r w:rsidRPr="00D353CC">
              <w:rPr>
                <w:rFonts w:ascii="Times New Roman" w:eastAsia="Times New Roman" w:hAnsi="Times New Roman" w:cs="Times New Roman"/>
                <w:bCs/>
                <w:color w:val="000000" w:themeColor="text1"/>
                <w:sz w:val="24"/>
                <w:szCs w:val="24"/>
                <w:lang w:eastAsia="ru-RU"/>
              </w:rPr>
              <w:t>t, мин</w:t>
            </w:r>
          </w:p>
        </w:tc>
        <w:tc>
          <w:tcPr>
            <w:tcW w:w="1613" w:type="dxa"/>
          </w:tcPr>
          <w:p w14:paraId="060D235E" w14:textId="2A29CECB" w:rsidR="009373A4" w:rsidRPr="00D353CC" w:rsidRDefault="009373A4" w:rsidP="00FE4AFA">
            <w:pPr>
              <w:jc w:val="center"/>
              <w:rPr>
                <w:color w:val="000000" w:themeColor="text1"/>
                <w:sz w:val="24"/>
                <w:szCs w:val="24"/>
              </w:rPr>
            </w:pPr>
            <w:r w:rsidRPr="00D353CC">
              <w:rPr>
                <w:rFonts w:ascii="Times New Roman" w:eastAsia="Times New Roman" w:hAnsi="Times New Roman" w:cs="Times New Roman"/>
                <w:bCs/>
                <w:color w:val="000000" w:themeColor="text1"/>
                <w:sz w:val="24"/>
                <w:szCs w:val="24"/>
                <w:lang w:val="kk-KZ" w:eastAsia="ru-RU"/>
              </w:rPr>
              <w:t>20</w:t>
            </w:r>
            <w:r w:rsidRPr="00D353CC">
              <w:rPr>
                <w:rFonts w:ascii="Times New Roman" w:eastAsia="Times New Roman" w:hAnsi="Times New Roman" w:cs="Times New Roman"/>
                <w:bCs/>
                <w:color w:val="000000" w:themeColor="text1"/>
                <w:sz w:val="24"/>
                <w:szCs w:val="24"/>
                <w:lang w:eastAsia="ru-RU"/>
              </w:rPr>
              <w:t xml:space="preserve"> °C</w:t>
            </w:r>
          </w:p>
        </w:tc>
        <w:tc>
          <w:tcPr>
            <w:tcW w:w="1547" w:type="dxa"/>
          </w:tcPr>
          <w:p w14:paraId="41127011" w14:textId="0C814384" w:rsidR="009373A4" w:rsidRPr="00D353CC" w:rsidRDefault="009373A4" w:rsidP="00FE4AFA">
            <w:pPr>
              <w:jc w:val="center"/>
              <w:rPr>
                <w:color w:val="000000" w:themeColor="text1"/>
                <w:sz w:val="24"/>
                <w:szCs w:val="24"/>
              </w:rPr>
            </w:pPr>
            <w:r w:rsidRPr="00D353CC">
              <w:rPr>
                <w:rFonts w:ascii="Times New Roman" w:eastAsia="Times New Roman" w:hAnsi="Times New Roman" w:cs="Times New Roman"/>
                <w:bCs/>
                <w:color w:val="000000" w:themeColor="text1"/>
                <w:sz w:val="24"/>
                <w:szCs w:val="24"/>
                <w:lang w:val="kk-KZ" w:eastAsia="ru-RU"/>
              </w:rPr>
              <w:t>23</w:t>
            </w:r>
            <w:r w:rsidRPr="00D353CC">
              <w:rPr>
                <w:rFonts w:ascii="Times New Roman" w:eastAsia="Times New Roman" w:hAnsi="Times New Roman" w:cs="Times New Roman"/>
                <w:bCs/>
                <w:color w:val="000000" w:themeColor="text1"/>
                <w:sz w:val="24"/>
                <w:szCs w:val="24"/>
                <w:lang w:eastAsia="ru-RU"/>
              </w:rPr>
              <w:t xml:space="preserve"> °C</w:t>
            </w:r>
          </w:p>
        </w:tc>
        <w:tc>
          <w:tcPr>
            <w:tcW w:w="1547" w:type="dxa"/>
          </w:tcPr>
          <w:p w14:paraId="7B620860" w14:textId="08063645" w:rsidR="009373A4" w:rsidRPr="00D353CC" w:rsidRDefault="009373A4" w:rsidP="00FE4AFA">
            <w:pPr>
              <w:jc w:val="center"/>
              <w:rPr>
                <w:color w:val="000000" w:themeColor="text1"/>
                <w:sz w:val="24"/>
                <w:szCs w:val="24"/>
              </w:rPr>
            </w:pPr>
            <w:r w:rsidRPr="00D353CC">
              <w:rPr>
                <w:rFonts w:ascii="Times New Roman" w:eastAsia="Times New Roman" w:hAnsi="Times New Roman" w:cs="Times New Roman"/>
                <w:bCs/>
                <w:color w:val="000000" w:themeColor="text1"/>
                <w:sz w:val="24"/>
                <w:szCs w:val="24"/>
                <w:lang w:eastAsia="ru-RU"/>
              </w:rPr>
              <w:t>25 °C</w:t>
            </w:r>
          </w:p>
        </w:tc>
        <w:tc>
          <w:tcPr>
            <w:tcW w:w="1548" w:type="dxa"/>
          </w:tcPr>
          <w:p w14:paraId="7AE840A9" w14:textId="13E1B9F0" w:rsidR="009373A4" w:rsidRPr="00D353CC" w:rsidRDefault="009373A4" w:rsidP="00FE4AFA">
            <w:pPr>
              <w:jc w:val="center"/>
              <w:rPr>
                <w:color w:val="000000" w:themeColor="text1"/>
                <w:sz w:val="24"/>
                <w:szCs w:val="24"/>
              </w:rPr>
            </w:pPr>
            <w:r w:rsidRPr="00D353CC">
              <w:rPr>
                <w:rFonts w:ascii="Times New Roman" w:eastAsia="Times New Roman" w:hAnsi="Times New Roman" w:cs="Times New Roman"/>
                <w:bCs/>
                <w:color w:val="000000" w:themeColor="text1"/>
                <w:sz w:val="24"/>
                <w:szCs w:val="24"/>
                <w:lang w:val="kk-KZ" w:eastAsia="ru-RU"/>
              </w:rPr>
              <w:t>27</w:t>
            </w:r>
            <w:r w:rsidRPr="00D353CC">
              <w:rPr>
                <w:rFonts w:ascii="Times New Roman" w:eastAsia="Times New Roman" w:hAnsi="Times New Roman" w:cs="Times New Roman"/>
                <w:bCs/>
                <w:color w:val="000000" w:themeColor="text1"/>
                <w:sz w:val="24"/>
                <w:szCs w:val="24"/>
                <w:lang w:eastAsia="ru-RU"/>
              </w:rPr>
              <w:t>°C</w:t>
            </w:r>
          </w:p>
        </w:tc>
        <w:tc>
          <w:tcPr>
            <w:tcW w:w="1548" w:type="dxa"/>
          </w:tcPr>
          <w:p w14:paraId="3B0581EA" w14:textId="55A6DB04" w:rsidR="009373A4" w:rsidRPr="00D353CC" w:rsidRDefault="009373A4" w:rsidP="00FE4AFA">
            <w:pPr>
              <w:jc w:val="center"/>
              <w:rPr>
                <w:color w:val="000000" w:themeColor="text1"/>
                <w:sz w:val="24"/>
                <w:szCs w:val="24"/>
              </w:rPr>
            </w:pPr>
            <w:r w:rsidRPr="00D353CC">
              <w:rPr>
                <w:rFonts w:ascii="Times New Roman" w:eastAsia="Times New Roman" w:hAnsi="Times New Roman" w:cs="Times New Roman"/>
                <w:bCs/>
                <w:color w:val="000000" w:themeColor="text1"/>
                <w:sz w:val="24"/>
                <w:szCs w:val="24"/>
                <w:lang w:val="kk-KZ" w:eastAsia="ru-RU"/>
              </w:rPr>
              <w:t>30</w:t>
            </w:r>
            <w:r w:rsidRPr="00D353CC">
              <w:rPr>
                <w:rFonts w:ascii="Times New Roman" w:eastAsia="Times New Roman" w:hAnsi="Times New Roman" w:cs="Times New Roman"/>
                <w:bCs/>
                <w:color w:val="000000" w:themeColor="text1"/>
                <w:sz w:val="24"/>
                <w:szCs w:val="24"/>
                <w:lang w:eastAsia="ru-RU"/>
              </w:rPr>
              <w:t>°C</w:t>
            </w:r>
          </w:p>
        </w:tc>
      </w:tr>
      <w:tr w:rsidR="00C31396" w:rsidRPr="00D353CC" w14:paraId="6DB28448" w14:textId="77777777" w:rsidTr="009373A4">
        <w:tc>
          <w:tcPr>
            <w:tcW w:w="704" w:type="dxa"/>
            <w:vAlign w:val="center"/>
          </w:tcPr>
          <w:p w14:paraId="3E6DA6AD" w14:textId="77777777" w:rsidR="009373A4" w:rsidRPr="00D353CC" w:rsidRDefault="009373A4" w:rsidP="00FE4AFA">
            <w:pPr>
              <w:jc w:val="center"/>
              <w:rPr>
                <w:color w:val="000000" w:themeColor="text1"/>
                <w:sz w:val="24"/>
                <w:szCs w:val="24"/>
              </w:rPr>
            </w:pPr>
            <w:r w:rsidRPr="00D353CC">
              <w:rPr>
                <w:rFonts w:ascii="Times New Roman" w:eastAsia="Times New Roman" w:hAnsi="Times New Roman" w:cs="Times New Roman"/>
                <w:color w:val="000000" w:themeColor="text1"/>
                <w:sz w:val="24"/>
                <w:szCs w:val="24"/>
                <w:lang w:eastAsia="ru-RU"/>
              </w:rPr>
              <w:t>15</w:t>
            </w:r>
          </w:p>
        </w:tc>
        <w:tc>
          <w:tcPr>
            <w:tcW w:w="1613" w:type="dxa"/>
            <w:vAlign w:val="center"/>
          </w:tcPr>
          <w:p w14:paraId="0FA01FA1" w14:textId="77777777" w:rsidR="009373A4" w:rsidRPr="00D353CC" w:rsidRDefault="009373A4" w:rsidP="00FE4AFA">
            <w:pPr>
              <w:jc w:val="center"/>
              <w:rPr>
                <w:color w:val="000000" w:themeColor="text1"/>
                <w:sz w:val="24"/>
                <w:szCs w:val="24"/>
                <w:lang w:val="kk-KZ"/>
              </w:rPr>
            </w:pPr>
            <w:r w:rsidRPr="00D353CC">
              <w:rPr>
                <w:rFonts w:ascii="Times New Roman" w:eastAsia="Times New Roman" w:hAnsi="Times New Roman" w:cs="Times New Roman"/>
                <w:color w:val="000000" w:themeColor="text1"/>
                <w:sz w:val="24"/>
                <w:szCs w:val="24"/>
                <w:lang w:eastAsia="ru-RU"/>
              </w:rPr>
              <w:t>9</w:t>
            </w:r>
            <w:r w:rsidRPr="00D353CC">
              <w:rPr>
                <w:rFonts w:ascii="Times New Roman" w:eastAsia="Times New Roman" w:hAnsi="Times New Roman" w:cs="Times New Roman"/>
                <w:color w:val="000000" w:themeColor="text1"/>
                <w:sz w:val="24"/>
                <w:szCs w:val="24"/>
                <w:lang w:val="kk-KZ" w:eastAsia="ru-RU"/>
              </w:rPr>
              <w:t>1</w:t>
            </w:r>
            <w:r w:rsidRPr="00D353CC">
              <w:rPr>
                <w:rFonts w:ascii="Times New Roman" w:eastAsia="Times New Roman" w:hAnsi="Times New Roman" w:cs="Times New Roman"/>
                <w:color w:val="000000" w:themeColor="text1"/>
                <w:sz w:val="24"/>
                <w:szCs w:val="24"/>
                <w:lang w:eastAsia="ru-RU"/>
              </w:rPr>
              <w:t>.</w:t>
            </w:r>
            <w:r w:rsidRPr="00D353CC">
              <w:rPr>
                <w:rFonts w:ascii="Times New Roman" w:eastAsia="Times New Roman" w:hAnsi="Times New Roman" w:cs="Times New Roman"/>
                <w:color w:val="000000" w:themeColor="text1"/>
                <w:sz w:val="24"/>
                <w:szCs w:val="24"/>
                <w:lang w:val="kk-KZ" w:eastAsia="ru-RU"/>
              </w:rPr>
              <w:t>9</w:t>
            </w:r>
          </w:p>
        </w:tc>
        <w:tc>
          <w:tcPr>
            <w:tcW w:w="1547" w:type="dxa"/>
            <w:vAlign w:val="center"/>
          </w:tcPr>
          <w:p w14:paraId="0CEA22BB" w14:textId="77777777" w:rsidR="009373A4" w:rsidRPr="00D353CC" w:rsidRDefault="009373A4" w:rsidP="00FE4AFA">
            <w:pPr>
              <w:jc w:val="center"/>
              <w:rPr>
                <w:color w:val="000000" w:themeColor="text1"/>
                <w:sz w:val="24"/>
                <w:szCs w:val="24"/>
                <w:lang w:val="kk-KZ"/>
              </w:rPr>
            </w:pPr>
            <w:r w:rsidRPr="00D353CC">
              <w:rPr>
                <w:rFonts w:ascii="Times New Roman" w:eastAsia="Times New Roman" w:hAnsi="Times New Roman" w:cs="Times New Roman"/>
                <w:color w:val="000000" w:themeColor="text1"/>
                <w:sz w:val="24"/>
                <w:szCs w:val="24"/>
                <w:lang w:eastAsia="ru-RU"/>
              </w:rPr>
              <w:t>92.</w:t>
            </w:r>
            <w:r w:rsidRPr="00D353CC">
              <w:rPr>
                <w:rFonts w:ascii="Times New Roman" w:eastAsia="Times New Roman" w:hAnsi="Times New Roman" w:cs="Times New Roman"/>
                <w:color w:val="000000" w:themeColor="text1"/>
                <w:sz w:val="24"/>
                <w:szCs w:val="24"/>
                <w:lang w:val="kk-KZ" w:eastAsia="ru-RU"/>
              </w:rPr>
              <w:t>1</w:t>
            </w:r>
          </w:p>
        </w:tc>
        <w:tc>
          <w:tcPr>
            <w:tcW w:w="1547" w:type="dxa"/>
            <w:vAlign w:val="center"/>
          </w:tcPr>
          <w:p w14:paraId="0D431F1A" w14:textId="77777777" w:rsidR="009373A4" w:rsidRPr="00D353CC" w:rsidRDefault="009373A4" w:rsidP="00FE4AFA">
            <w:pPr>
              <w:jc w:val="center"/>
              <w:rPr>
                <w:color w:val="000000" w:themeColor="text1"/>
                <w:sz w:val="24"/>
                <w:szCs w:val="24"/>
              </w:rPr>
            </w:pPr>
            <w:r w:rsidRPr="00D353CC">
              <w:rPr>
                <w:rFonts w:ascii="Times New Roman" w:eastAsia="Times New Roman" w:hAnsi="Times New Roman" w:cs="Times New Roman"/>
                <w:color w:val="000000" w:themeColor="text1"/>
                <w:sz w:val="24"/>
                <w:szCs w:val="24"/>
                <w:lang w:eastAsia="ru-RU"/>
              </w:rPr>
              <w:t>92.3</w:t>
            </w:r>
          </w:p>
        </w:tc>
        <w:tc>
          <w:tcPr>
            <w:tcW w:w="1548" w:type="dxa"/>
            <w:vAlign w:val="center"/>
          </w:tcPr>
          <w:p w14:paraId="630CE0A4" w14:textId="77777777" w:rsidR="009373A4" w:rsidRPr="00D353CC" w:rsidRDefault="009373A4" w:rsidP="00FE4AFA">
            <w:pPr>
              <w:jc w:val="center"/>
              <w:rPr>
                <w:color w:val="000000" w:themeColor="text1"/>
                <w:sz w:val="24"/>
                <w:szCs w:val="24"/>
              </w:rPr>
            </w:pPr>
            <w:r w:rsidRPr="00D353CC">
              <w:rPr>
                <w:rFonts w:ascii="Times New Roman" w:eastAsia="Times New Roman" w:hAnsi="Times New Roman" w:cs="Times New Roman"/>
                <w:color w:val="000000" w:themeColor="text1"/>
                <w:sz w:val="24"/>
                <w:szCs w:val="24"/>
                <w:lang w:eastAsia="ru-RU"/>
              </w:rPr>
              <w:t>92.3</w:t>
            </w:r>
          </w:p>
        </w:tc>
        <w:tc>
          <w:tcPr>
            <w:tcW w:w="1548" w:type="dxa"/>
            <w:vAlign w:val="center"/>
          </w:tcPr>
          <w:p w14:paraId="0012D643" w14:textId="77777777" w:rsidR="009373A4" w:rsidRPr="00D353CC" w:rsidRDefault="009373A4" w:rsidP="00FE4AFA">
            <w:pPr>
              <w:jc w:val="center"/>
              <w:rPr>
                <w:color w:val="000000" w:themeColor="text1"/>
                <w:sz w:val="24"/>
                <w:szCs w:val="24"/>
              </w:rPr>
            </w:pPr>
            <w:r w:rsidRPr="00D353CC">
              <w:rPr>
                <w:rFonts w:ascii="Times New Roman" w:eastAsia="Times New Roman" w:hAnsi="Times New Roman" w:cs="Times New Roman"/>
                <w:color w:val="000000" w:themeColor="text1"/>
                <w:sz w:val="24"/>
                <w:szCs w:val="24"/>
                <w:lang w:eastAsia="ru-RU"/>
              </w:rPr>
              <w:t>92.3</w:t>
            </w:r>
          </w:p>
        </w:tc>
      </w:tr>
      <w:tr w:rsidR="00C31396" w:rsidRPr="00D353CC" w14:paraId="38EFD442" w14:textId="77777777" w:rsidTr="009373A4">
        <w:tc>
          <w:tcPr>
            <w:tcW w:w="704" w:type="dxa"/>
            <w:vAlign w:val="center"/>
          </w:tcPr>
          <w:p w14:paraId="7489A3FB" w14:textId="77777777" w:rsidR="009373A4" w:rsidRPr="00D353CC" w:rsidRDefault="009373A4" w:rsidP="00FE4AFA">
            <w:pPr>
              <w:jc w:val="center"/>
              <w:rPr>
                <w:color w:val="000000" w:themeColor="text1"/>
                <w:sz w:val="24"/>
                <w:szCs w:val="24"/>
              </w:rPr>
            </w:pPr>
            <w:r w:rsidRPr="00D353CC">
              <w:rPr>
                <w:rFonts w:ascii="Times New Roman" w:eastAsia="Times New Roman" w:hAnsi="Times New Roman" w:cs="Times New Roman"/>
                <w:color w:val="000000" w:themeColor="text1"/>
                <w:sz w:val="24"/>
                <w:szCs w:val="24"/>
                <w:lang w:eastAsia="ru-RU"/>
              </w:rPr>
              <w:t>20</w:t>
            </w:r>
          </w:p>
        </w:tc>
        <w:tc>
          <w:tcPr>
            <w:tcW w:w="1613" w:type="dxa"/>
            <w:vAlign w:val="center"/>
          </w:tcPr>
          <w:p w14:paraId="5F64DC54" w14:textId="77777777" w:rsidR="009373A4" w:rsidRPr="00D353CC" w:rsidRDefault="009373A4" w:rsidP="00FE4AFA">
            <w:pPr>
              <w:jc w:val="center"/>
              <w:rPr>
                <w:color w:val="000000" w:themeColor="text1"/>
                <w:sz w:val="24"/>
                <w:szCs w:val="24"/>
                <w:lang w:val="kk-KZ"/>
              </w:rPr>
            </w:pPr>
            <w:r w:rsidRPr="00D353CC">
              <w:rPr>
                <w:rFonts w:ascii="Times New Roman" w:eastAsia="Times New Roman" w:hAnsi="Times New Roman" w:cs="Times New Roman"/>
                <w:color w:val="000000" w:themeColor="text1"/>
                <w:sz w:val="24"/>
                <w:szCs w:val="24"/>
                <w:lang w:eastAsia="ru-RU"/>
              </w:rPr>
              <w:t>95.</w:t>
            </w:r>
            <w:r w:rsidRPr="00D353CC">
              <w:rPr>
                <w:rFonts w:ascii="Times New Roman" w:eastAsia="Times New Roman" w:hAnsi="Times New Roman" w:cs="Times New Roman"/>
                <w:color w:val="000000" w:themeColor="text1"/>
                <w:sz w:val="24"/>
                <w:szCs w:val="24"/>
                <w:lang w:val="kk-KZ" w:eastAsia="ru-RU"/>
              </w:rPr>
              <w:t>1</w:t>
            </w:r>
          </w:p>
        </w:tc>
        <w:tc>
          <w:tcPr>
            <w:tcW w:w="1547" w:type="dxa"/>
            <w:vAlign w:val="center"/>
          </w:tcPr>
          <w:p w14:paraId="3B655E01" w14:textId="77777777" w:rsidR="009373A4" w:rsidRPr="00D353CC" w:rsidRDefault="009373A4" w:rsidP="00FE4AFA">
            <w:pPr>
              <w:jc w:val="center"/>
              <w:rPr>
                <w:color w:val="000000" w:themeColor="text1"/>
                <w:sz w:val="24"/>
                <w:szCs w:val="24"/>
                <w:lang w:val="kk-KZ"/>
              </w:rPr>
            </w:pPr>
            <w:r w:rsidRPr="00D353CC">
              <w:rPr>
                <w:rFonts w:ascii="Times New Roman" w:eastAsia="Times New Roman" w:hAnsi="Times New Roman" w:cs="Times New Roman"/>
                <w:color w:val="000000" w:themeColor="text1"/>
                <w:sz w:val="24"/>
                <w:szCs w:val="24"/>
                <w:lang w:eastAsia="ru-RU"/>
              </w:rPr>
              <w:t>95.</w:t>
            </w:r>
            <w:r w:rsidRPr="00D353CC">
              <w:rPr>
                <w:rFonts w:ascii="Times New Roman" w:eastAsia="Times New Roman" w:hAnsi="Times New Roman" w:cs="Times New Roman"/>
                <w:color w:val="000000" w:themeColor="text1"/>
                <w:sz w:val="24"/>
                <w:szCs w:val="24"/>
                <w:lang w:val="kk-KZ" w:eastAsia="ru-RU"/>
              </w:rPr>
              <w:t>2</w:t>
            </w:r>
          </w:p>
        </w:tc>
        <w:tc>
          <w:tcPr>
            <w:tcW w:w="1547" w:type="dxa"/>
            <w:vAlign w:val="center"/>
          </w:tcPr>
          <w:p w14:paraId="3AD41DE3" w14:textId="77777777" w:rsidR="009373A4" w:rsidRPr="00D353CC" w:rsidRDefault="009373A4" w:rsidP="00FE4AFA">
            <w:pPr>
              <w:jc w:val="center"/>
              <w:rPr>
                <w:color w:val="000000" w:themeColor="text1"/>
                <w:sz w:val="24"/>
                <w:szCs w:val="24"/>
                <w:lang w:val="kk-KZ"/>
              </w:rPr>
            </w:pPr>
            <w:r w:rsidRPr="00D353CC">
              <w:rPr>
                <w:rFonts w:ascii="Times New Roman" w:eastAsia="Times New Roman" w:hAnsi="Times New Roman" w:cs="Times New Roman"/>
                <w:color w:val="000000" w:themeColor="text1"/>
                <w:sz w:val="24"/>
                <w:szCs w:val="24"/>
                <w:lang w:eastAsia="ru-RU"/>
              </w:rPr>
              <w:t>95.</w:t>
            </w:r>
            <w:r w:rsidRPr="00D353CC">
              <w:rPr>
                <w:rFonts w:ascii="Times New Roman" w:eastAsia="Times New Roman" w:hAnsi="Times New Roman" w:cs="Times New Roman"/>
                <w:color w:val="000000" w:themeColor="text1"/>
                <w:sz w:val="24"/>
                <w:szCs w:val="24"/>
                <w:lang w:val="kk-KZ" w:eastAsia="ru-RU"/>
              </w:rPr>
              <w:t>5</w:t>
            </w:r>
          </w:p>
        </w:tc>
        <w:tc>
          <w:tcPr>
            <w:tcW w:w="1548" w:type="dxa"/>
            <w:vAlign w:val="center"/>
          </w:tcPr>
          <w:p w14:paraId="768B58EA" w14:textId="77777777" w:rsidR="009373A4" w:rsidRPr="00D353CC" w:rsidRDefault="009373A4" w:rsidP="00FE4AFA">
            <w:pPr>
              <w:jc w:val="center"/>
              <w:rPr>
                <w:color w:val="000000" w:themeColor="text1"/>
                <w:sz w:val="24"/>
                <w:szCs w:val="24"/>
                <w:lang w:val="kk-KZ"/>
              </w:rPr>
            </w:pPr>
            <w:r w:rsidRPr="00D353CC">
              <w:rPr>
                <w:rFonts w:ascii="Times New Roman" w:eastAsia="Times New Roman" w:hAnsi="Times New Roman" w:cs="Times New Roman"/>
                <w:color w:val="000000" w:themeColor="text1"/>
                <w:sz w:val="24"/>
                <w:szCs w:val="24"/>
                <w:lang w:eastAsia="ru-RU"/>
              </w:rPr>
              <w:t>95.</w:t>
            </w:r>
            <w:r w:rsidRPr="00D353CC">
              <w:rPr>
                <w:rFonts w:ascii="Times New Roman" w:eastAsia="Times New Roman" w:hAnsi="Times New Roman" w:cs="Times New Roman"/>
                <w:color w:val="000000" w:themeColor="text1"/>
                <w:sz w:val="24"/>
                <w:szCs w:val="24"/>
                <w:lang w:val="kk-KZ" w:eastAsia="ru-RU"/>
              </w:rPr>
              <w:t>4</w:t>
            </w:r>
          </w:p>
        </w:tc>
        <w:tc>
          <w:tcPr>
            <w:tcW w:w="1548" w:type="dxa"/>
            <w:vAlign w:val="center"/>
          </w:tcPr>
          <w:p w14:paraId="5ADF05D6" w14:textId="77777777" w:rsidR="009373A4" w:rsidRPr="00D353CC" w:rsidRDefault="009373A4" w:rsidP="00FE4AFA">
            <w:pPr>
              <w:jc w:val="center"/>
              <w:rPr>
                <w:color w:val="000000" w:themeColor="text1"/>
                <w:sz w:val="24"/>
                <w:szCs w:val="24"/>
                <w:lang w:val="kk-KZ"/>
              </w:rPr>
            </w:pPr>
            <w:r w:rsidRPr="00D353CC">
              <w:rPr>
                <w:rFonts w:ascii="Times New Roman" w:eastAsia="Times New Roman" w:hAnsi="Times New Roman" w:cs="Times New Roman"/>
                <w:color w:val="000000" w:themeColor="text1"/>
                <w:sz w:val="24"/>
                <w:szCs w:val="24"/>
                <w:lang w:eastAsia="ru-RU"/>
              </w:rPr>
              <w:t>95.</w:t>
            </w:r>
            <w:r w:rsidRPr="00D353CC">
              <w:rPr>
                <w:rFonts w:ascii="Times New Roman" w:eastAsia="Times New Roman" w:hAnsi="Times New Roman" w:cs="Times New Roman"/>
                <w:color w:val="000000" w:themeColor="text1"/>
                <w:sz w:val="24"/>
                <w:szCs w:val="24"/>
                <w:lang w:val="kk-KZ" w:eastAsia="ru-RU"/>
              </w:rPr>
              <w:t>5</w:t>
            </w:r>
          </w:p>
        </w:tc>
      </w:tr>
      <w:tr w:rsidR="00C31396" w:rsidRPr="00D353CC" w14:paraId="4FA61455" w14:textId="77777777" w:rsidTr="009373A4">
        <w:tc>
          <w:tcPr>
            <w:tcW w:w="704" w:type="dxa"/>
            <w:vAlign w:val="center"/>
          </w:tcPr>
          <w:p w14:paraId="63AEC8EF" w14:textId="77777777" w:rsidR="009373A4" w:rsidRPr="00D353CC" w:rsidRDefault="009373A4" w:rsidP="00FE4AFA">
            <w:pPr>
              <w:jc w:val="center"/>
              <w:rPr>
                <w:color w:val="000000" w:themeColor="text1"/>
                <w:sz w:val="24"/>
                <w:szCs w:val="24"/>
              </w:rPr>
            </w:pPr>
            <w:r w:rsidRPr="00D353CC">
              <w:rPr>
                <w:rFonts w:ascii="Times New Roman" w:eastAsia="Times New Roman" w:hAnsi="Times New Roman" w:cs="Times New Roman"/>
                <w:color w:val="000000" w:themeColor="text1"/>
                <w:sz w:val="24"/>
                <w:szCs w:val="24"/>
                <w:lang w:eastAsia="ru-RU"/>
              </w:rPr>
              <w:t>25</w:t>
            </w:r>
          </w:p>
        </w:tc>
        <w:tc>
          <w:tcPr>
            <w:tcW w:w="1613" w:type="dxa"/>
            <w:vAlign w:val="center"/>
          </w:tcPr>
          <w:p w14:paraId="435F5450" w14:textId="77777777" w:rsidR="009373A4" w:rsidRPr="00D353CC" w:rsidRDefault="009373A4" w:rsidP="00FE4AFA">
            <w:pPr>
              <w:jc w:val="center"/>
              <w:rPr>
                <w:color w:val="000000" w:themeColor="text1"/>
                <w:sz w:val="24"/>
                <w:szCs w:val="24"/>
                <w:lang w:val="kk-KZ"/>
              </w:rPr>
            </w:pPr>
            <w:r w:rsidRPr="00D353CC">
              <w:rPr>
                <w:rFonts w:ascii="Times New Roman" w:eastAsia="Times New Roman" w:hAnsi="Times New Roman" w:cs="Times New Roman"/>
                <w:color w:val="000000" w:themeColor="text1"/>
                <w:sz w:val="24"/>
                <w:szCs w:val="24"/>
                <w:lang w:eastAsia="ru-RU"/>
              </w:rPr>
              <w:t>9</w:t>
            </w:r>
            <w:r w:rsidRPr="00D353CC">
              <w:rPr>
                <w:rFonts w:ascii="Times New Roman" w:eastAsia="Times New Roman" w:hAnsi="Times New Roman" w:cs="Times New Roman"/>
                <w:color w:val="000000" w:themeColor="text1"/>
                <w:sz w:val="24"/>
                <w:szCs w:val="24"/>
                <w:lang w:val="kk-KZ" w:eastAsia="ru-RU"/>
              </w:rPr>
              <w:t>7</w:t>
            </w:r>
            <w:r w:rsidRPr="00D353CC">
              <w:rPr>
                <w:rFonts w:ascii="Times New Roman" w:eastAsia="Times New Roman" w:hAnsi="Times New Roman" w:cs="Times New Roman"/>
                <w:color w:val="000000" w:themeColor="text1"/>
                <w:sz w:val="24"/>
                <w:szCs w:val="24"/>
                <w:lang w:eastAsia="ru-RU"/>
              </w:rPr>
              <w:t>.</w:t>
            </w:r>
            <w:r w:rsidRPr="00D353CC">
              <w:rPr>
                <w:rFonts w:ascii="Times New Roman" w:eastAsia="Times New Roman" w:hAnsi="Times New Roman" w:cs="Times New Roman"/>
                <w:color w:val="000000" w:themeColor="text1"/>
                <w:sz w:val="24"/>
                <w:szCs w:val="24"/>
                <w:lang w:val="kk-KZ" w:eastAsia="ru-RU"/>
              </w:rPr>
              <w:t>8</w:t>
            </w:r>
          </w:p>
        </w:tc>
        <w:tc>
          <w:tcPr>
            <w:tcW w:w="1547" w:type="dxa"/>
            <w:vAlign w:val="center"/>
          </w:tcPr>
          <w:p w14:paraId="3B325296" w14:textId="77777777" w:rsidR="009373A4" w:rsidRPr="00D353CC" w:rsidRDefault="009373A4" w:rsidP="00FE4AFA">
            <w:pPr>
              <w:jc w:val="center"/>
              <w:rPr>
                <w:color w:val="000000" w:themeColor="text1"/>
                <w:sz w:val="24"/>
                <w:szCs w:val="24"/>
                <w:lang w:val="kk-KZ"/>
              </w:rPr>
            </w:pPr>
            <w:r w:rsidRPr="00D353CC">
              <w:rPr>
                <w:rFonts w:ascii="Times New Roman" w:eastAsia="Times New Roman" w:hAnsi="Times New Roman" w:cs="Times New Roman"/>
                <w:color w:val="000000" w:themeColor="text1"/>
                <w:sz w:val="24"/>
                <w:szCs w:val="24"/>
                <w:lang w:eastAsia="ru-RU"/>
              </w:rPr>
              <w:t>98.</w:t>
            </w:r>
            <w:r w:rsidRPr="00D353CC">
              <w:rPr>
                <w:rFonts w:ascii="Times New Roman" w:eastAsia="Times New Roman" w:hAnsi="Times New Roman" w:cs="Times New Roman"/>
                <w:color w:val="000000" w:themeColor="text1"/>
                <w:sz w:val="24"/>
                <w:szCs w:val="24"/>
                <w:lang w:val="kk-KZ" w:eastAsia="ru-RU"/>
              </w:rPr>
              <w:t>1</w:t>
            </w:r>
          </w:p>
        </w:tc>
        <w:tc>
          <w:tcPr>
            <w:tcW w:w="1547" w:type="dxa"/>
            <w:vAlign w:val="center"/>
          </w:tcPr>
          <w:p w14:paraId="14970FF3" w14:textId="77777777" w:rsidR="009373A4" w:rsidRPr="00D353CC" w:rsidRDefault="009373A4" w:rsidP="00FE4AFA">
            <w:pPr>
              <w:jc w:val="center"/>
              <w:rPr>
                <w:color w:val="000000" w:themeColor="text1"/>
                <w:sz w:val="24"/>
                <w:szCs w:val="24"/>
                <w:lang w:val="kk-KZ"/>
              </w:rPr>
            </w:pPr>
            <w:r w:rsidRPr="00D353CC">
              <w:rPr>
                <w:rFonts w:ascii="Times New Roman" w:eastAsia="Times New Roman" w:hAnsi="Times New Roman" w:cs="Times New Roman"/>
                <w:color w:val="000000" w:themeColor="text1"/>
                <w:sz w:val="24"/>
                <w:szCs w:val="24"/>
                <w:lang w:eastAsia="ru-RU"/>
              </w:rPr>
              <w:t>98.</w:t>
            </w:r>
            <w:r w:rsidRPr="00D353CC">
              <w:rPr>
                <w:rFonts w:ascii="Times New Roman" w:eastAsia="Times New Roman" w:hAnsi="Times New Roman" w:cs="Times New Roman"/>
                <w:color w:val="000000" w:themeColor="text1"/>
                <w:sz w:val="24"/>
                <w:szCs w:val="24"/>
                <w:lang w:val="kk-KZ" w:eastAsia="ru-RU"/>
              </w:rPr>
              <w:t>4</w:t>
            </w:r>
          </w:p>
        </w:tc>
        <w:tc>
          <w:tcPr>
            <w:tcW w:w="1548" w:type="dxa"/>
            <w:vAlign w:val="center"/>
          </w:tcPr>
          <w:p w14:paraId="024B8D63" w14:textId="77777777" w:rsidR="009373A4" w:rsidRPr="00D353CC" w:rsidRDefault="009373A4" w:rsidP="00FE4AFA">
            <w:pPr>
              <w:jc w:val="center"/>
              <w:rPr>
                <w:color w:val="000000" w:themeColor="text1"/>
                <w:sz w:val="24"/>
                <w:szCs w:val="24"/>
              </w:rPr>
            </w:pPr>
            <w:r w:rsidRPr="00D353CC">
              <w:rPr>
                <w:rFonts w:ascii="Times New Roman" w:eastAsia="Times New Roman" w:hAnsi="Times New Roman" w:cs="Times New Roman"/>
                <w:color w:val="000000" w:themeColor="text1"/>
                <w:sz w:val="24"/>
                <w:szCs w:val="24"/>
                <w:lang w:eastAsia="ru-RU"/>
              </w:rPr>
              <w:t>98.5</w:t>
            </w:r>
          </w:p>
        </w:tc>
        <w:tc>
          <w:tcPr>
            <w:tcW w:w="1548" w:type="dxa"/>
            <w:vAlign w:val="center"/>
          </w:tcPr>
          <w:p w14:paraId="277BB39B" w14:textId="77777777" w:rsidR="009373A4" w:rsidRPr="00D353CC" w:rsidRDefault="009373A4" w:rsidP="00FE4AFA">
            <w:pPr>
              <w:jc w:val="center"/>
              <w:rPr>
                <w:color w:val="000000" w:themeColor="text1"/>
                <w:sz w:val="24"/>
                <w:szCs w:val="24"/>
              </w:rPr>
            </w:pPr>
            <w:r w:rsidRPr="00D353CC">
              <w:rPr>
                <w:rFonts w:ascii="Times New Roman" w:eastAsia="Times New Roman" w:hAnsi="Times New Roman" w:cs="Times New Roman"/>
                <w:color w:val="000000" w:themeColor="text1"/>
                <w:sz w:val="24"/>
                <w:szCs w:val="24"/>
                <w:lang w:eastAsia="ru-RU"/>
              </w:rPr>
              <w:t>98.5</w:t>
            </w:r>
          </w:p>
        </w:tc>
      </w:tr>
      <w:tr w:rsidR="00C31396" w:rsidRPr="00D353CC" w14:paraId="394118F1" w14:textId="77777777" w:rsidTr="009373A4">
        <w:tc>
          <w:tcPr>
            <w:tcW w:w="704" w:type="dxa"/>
            <w:vAlign w:val="center"/>
          </w:tcPr>
          <w:p w14:paraId="3166D540" w14:textId="77777777" w:rsidR="009373A4" w:rsidRPr="00D353CC" w:rsidRDefault="009373A4" w:rsidP="00FE4AFA">
            <w:pPr>
              <w:jc w:val="center"/>
              <w:rPr>
                <w:color w:val="000000" w:themeColor="text1"/>
                <w:sz w:val="24"/>
                <w:szCs w:val="24"/>
              </w:rPr>
            </w:pPr>
            <w:r w:rsidRPr="00D353CC">
              <w:rPr>
                <w:rFonts w:ascii="Times New Roman" w:eastAsia="Times New Roman" w:hAnsi="Times New Roman" w:cs="Times New Roman"/>
                <w:color w:val="000000" w:themeColor="text1"/>
                <w:sz w:val="24"/>
                <w:szCs w:val="24"/>
                <w:lang w:eastAsia="ru-RU"/>
              </w:rPr>
              <w:t>30</w:t>
            </w:r>
          </w:p>
        </w:tc>
        <w:tc>
          <w:tcPr>
            <w:tcW w:w="1613" w:type="dxa"/>
            <w:vAlign w:val="center"/>
          </w:tcPr>
          <w:p w14:paraId="510FBFF5" w14:textId="77777777" w:rsidR="009373A4" w:rsidRPr="00D353CC" w:rsidRDefault="009373A4" w:rsidP="00FE4AFA">
            <w:pPr>
              <w:jc w:val="center"/>
              <w:rPr>
                <w:color w:val="000000" w:themeColor="text1"/>
                <w:sz w:val="24"/>
                <w:szCs w:val="24"/>
              </w:rPr>
            </w:pPr>
            <w:r w:rsidRPr="00D353CC">
              <w:rPr>
                <w:rFonts w:ascii="Times New Roman" w:eastAsia="Times New Roman" w:hAnsi="Times New Roman" w:cs="Times New Roman"/>
                <w:color w:val="000000" w:themeColor="text1"/>
                <w:sz w:val="24"/>
                <w:szCs w:val="24"/>
                <w:lang w:eastAsia="ru-RU"/>
              </w:rPr>
              <w:t>99.1</w:t>
            </w:r>
          </w:p>
        </w:tc>
        <w:tc>
          <w:tcPr>
            <w:tcW w:w="1547" w:type="dxa"/>
            <w:vAlign w:val="center"/>
          </w:tcPr>
          <w:p w14:paraId="6443ED53" w14:textId="77777777" w:rsidR="009373A4" w:rsidRPr="00D353CC" w:rsidRDefault="009373A4" w:rsidP="00FE4AFA">
            <w:pPr>
              <w:jc w:val="center"/>
              <w:rPr>
                <w:color w:val="000000" w:themeColor="text1"/>
                <w:sz w:val="24"/>
                <w:szCs w:val="24"/>
              </w:rPr>
            </w:pPr>
            <w:r w:rsidRPr="00D353CC">
              <w:rPr>
                <w:rFonts w:ascii="Times New Roman" w:eastAsia="Times New Roman" w:hAnsi="Times New Roman" w:cs="Times New Roman"/>
                <w:color w:val="000000" w:themeColor="text1"/>
                <w:sz w:val="24"/>
                <w:szCs w:val="24"/>
                <w:lang w:eastAsia="ru-RU"/>
              </w:rPr>
              <w:t>99.1</w:t>
            </w:r>
          </w:p>
        </w:tc>
        <w:tc>
          <w:tcPr>
            <w:tcW w:w="1547" w:type="dxa"/>
            <w:vAlign w:val="center"/>
          </w:tcPr>
          <w:p w14:paraId="1CF46265" w14:textId="77777777" w:rsidR="009373A4" w:rsidRPr="00D353CC" w:rsidRDefault="009373A4" w:rsidP="00FE4AFA">
            <w:pPr>
              <w:jc w:val="center"/>
              <w:rPr>
                <w:color w:val="000000" w:themeColor="text1"/>
                <w:sz w:val="24"/>
                <w:szCs w:val="24"/>
                <w:lang w:val="kk-KZ"/>
              </w:rPr>
            </w:pPr>
            <w:r w:rsidRPr="00D353CC">
              <w:rPr>
                <w:rFonts w:ascii="Times New Roman" w:eastAsia="Times New Roman" w:hAnsi="Times New Roman" w:cs="Times New Roman"/>
                <w:color w:val="000000" w:themeColor="text1"/>
                <w:sz w:val="24"/>
                <w:szCs w:val="24"/>
                <w:lang w:eastAsia="ru-RU"/>
              </w:rPr>
              <w:t>99.1</w:t>
            </w:r>
          </w:p>
        </w:tc>
        <w:tc>
          <w:tcPr>
            <w:tcW w:w="1548" w:type="dxa"/>
            <w:vAlign w:val="center"/>
          </w:tcPr>
          <w:p w14:paraId="666F7CFA" w14:textId="77777777" w:rsidR="009373A4" w:rsidRPr="00D353CC" w:rsidRDefault="009373A4" w:rsidP="00FE4AFA">
            <w:pPr>
              <w:jc w:val="center"/>
              <w:rPr>
                <w:color w:val="000000" w:themeColor="text1"/>
                <w:sz w:val="24"/>
                <w:szCs w:val="24"/>
              </w:rPr>
            </w:pPr>
            <w:r w:rsidRPr="00D353CC">
              <w:rPr>
                <w:rFonts w:ascii="Times New Roman" w:eastAsia="Times New Roman" w:hAnsi="Times New Roman" w:cs="Times New Roman"/>
                <w:color w:val="000000" w:themeColor="text1"/>
                <w:sz w:val="24"/>
                <w:szCs w:val="24"/>
                <w:lang w:eastAsia="ru-RU"/>
              </w:rPr>
              <w:t>99.1</w:t>
            </w:r>
          </w:p>
        </w:tc>
        <w:tc>
          <w:tcPr>
            <w:tcW w:w="1548" w:type="dxa"/>
            <w:vAlign w:val="center"/>
          </w:tcPr>
          <w:p w14:paraId="5E1A7D2D" w14:textId="77777777" w:rsidR="009373A4" w:rsidRPr="00D353CC" w:rsidRDefault="009373A4" w:rsidP="00FE4AFA">
            <w:pPr>
              <w:jc w:val="center"/>
              <w:rPr>
                <w:color w:val="000000" w:themeColor="text1"/>
                <w:sz w:val="24"/>
                <w:szCs w:val="24"/>
              </w:rPr>
            </w:pPr>
            <w:r w:rsidRPr="00D353CC">
              <w:rPr>
                <w:rFonts w:ascii="Times New Roman" w:eastAsia="Times New Roman" w:hAnsi="Times New Roman" w:cs="Times New Roman"/>
                <w:color w:val="000000" w:themeColor="text1"/>
                <w:sz w:val="24"/>
                <w:szCs w:val="24"/>
                <w:lang w:eastAsia="ru-RU"/>
              </w:rPr>
              <w:t>99.1</w:t>
            </w:r>
          </w:p>
        </w:tc>
      </w:tr>
      <w:tr w:rsidR="00C31396" w:rsidRPr="00D353CC" w14:paraId="560F16D6" w14:textId="77777777" w:rsidTr="009373A4">
        <w:tc>
          <w:tcPr>
            <w:tcW w:w="704" w:type="dxa"/>
            <w:vAlign w:val="center"/>
          </w:tcPr>
          <w:p w14:paraId="1166971E" w14:textId="77777777" w:rsidR="009373A4" w:rsidRPr="00D353CC" w:rsidRDefault="009373A4" w:rsidP="00FE4AFA">
            <w:pPr>
              <w:jc w:val="center"/>
              <w:rPr>
                <w:color w:val="000000" w:themeColor="text1"/>
                <w:sz w:val="24"/>
                <w:szCs w:val="24"/>
              </w:rPr>
            </w:pPr>
            <w:r w:rsidRPr="00D353CC">
              <w:rPr>
                <w:rFonts w:ascii="Times New Roman" w:eastAsia="Times New Roman" w:hAnsi="Times New Roman" w:cs="Times New Roman"/>
                <w:color w:val="000000" w:themeColor="text1"/>
                <w:sz w:val="24"/>
                <w:szCs w:val="24"/>
                <w:lang w:eastAsia="ru-RU"/>
              </w:rPr>
              <w:t>35</w:t>
            </w:r>
          </w:p>
        </w:tc>
        <w:tc>
          <w:tcPr>
            <w:tcW w:w="1613" w:type="dxa"/>
            <w:vAlign w:val="center"/>
          </w:tcPr>
          <w:p w14:paraId="27C00AE7" w14:textId="77777777" w:rsidR="009373A4" w:rsidRPr="00D353CC" w:rsidRDefault="009373A4" w:rsidP="00FE4AFA">
            <w:pPr>
              <w:jc w:val="center"/>
              <w:rPr>
                <w:color w:val="000000" w:themeColor="text1"/>
                <w:sz w:val="24"/>
                <w:szCs w:val="24"/>
                <w:lang w:val="kk-KZ"/>
              </w:rPr>
            </w:pPr>
            <w:r w:rsidRPr="00D353CC">
              <w:rPr>
                <w:rFonts w:ascii="Times New Roman" w:eastAsia="Times New Roman" w:hAnsi="Times New Roman" w:cs="Times New Roman"/>
                <w:color w:val="000000" w:themeColor="text1"/>
                <w:sz w:val="24"/>
                <w:szCs w:val="24"/>
                <w:lang w:eastAsia="ru-RU"/>
              </w:rPr>
              <w:t>99.</w:t>
            </w:r>
            <w:r w:rsidRPr="00D353CC">
              <w:rPr>
                <w:rFonts w:ascii="Times New Roman" w:eastAsia="Times New Roman" w:hAnsi="Times New Roman" w:cs="Times New Roman"/>
                <w:color w:val="000000" w:themeColor="text1"/>
                <w:sz w:val="24"/>
                <w:szCs w:val="24"/>
                <w:lang w:val="kk-KZ" w:eastAsia="ru-RU"/>
              </w:rPr>
              <w:t>2</w:t>
            </w:r>
          </w:p>
        </w:tc>
        <w:tc>
          <w:tcPr>
            <w:tcW w:w="1547" w:type="dxa"/>
            <w:vAlign w:val="center"/>
          </w:tcPr>
          <w:p w14:paraId="0D6F11D1" w14:textId="77777777" w:rsidR="009373A4" w:rsidRPr="00D353CC" w:rsidRDefault="009373A4" w:rsidP="00FE4AFA">
            <w:pPr>
              <w:jc w:val="center"/>
              <w:rPr>
                <w:color w:val="000000" w:themeColor="text1"/>
                <w:sz w:val="24"/>
                <w:szCs w:val="24"/>
                <w:lang w:val="kk-KZ"/>
              </w:rPr>
            </w:pPr>
            <w:r w:rsidRPr="00D353CC">
              <w:rPr>
                <w:rFonts w:ascii="Times New Roman" w:eastAsia="Times New Roman" w:hAnsi="Times New Roman" w:cs="Times New Roman"/>
                <w:color w:val="000000" w:themeColor="text1"/>
                <w:sz w:val="24"/>
                <w:szCs w:val="24"/>
                <w:lang w:eastAsia="ru-RU"/>
              </w:rPr>
              <w:t>99.</w:t>
            </w:r>
            <w:r w:rsidRPr="00D353CC">
              <w:rPr>
                <w:rFonts w:ascii="Times New Roman" w:eastAsia="Times New Roman" w:hAnsi="Times New Roman" w:cs="Times New Roman"/>
                <w:color w:val="000000" w:themeColor="text1"/>
                <w:sz w:val="24"/>
                <w:szCs w:val="24"/>
                <w:lang w:val="kk-KZ" w:eastAsia="ru-RU"/>
              </w:rPr>
              <w:t>2</w:t>
            </w:r>
          </w:p>
        </w:tc>
        <w:tc>
          <w:tcPr>
            <w:tcW w:w="1547" w:type="dxa"/>
            <w:vAlign w:val="center"/>
          </w:tcPr>
          <w:p w14:paraId="790B46DB" w14:textId="77777777" w:rsidR="009373A4" w:rsidRPr="00D353CC" w:rsidRDefault="009373A4" w:rsidP="00FE4AFA">
            <w:pPr>
              <w:jc w:val="center"/>
              <w:rPr>
                <w:color w:val="000000" w:themeColor="text1"/>
                <w:sz w:val="24"/>
                <w:szCs w:val="24"/>
                <w:lang w:val="kk-KZ"/>
              </w:rPr>
            </w:pPr>
            <w:r w:rsidRPr="00D353CC">
              <w:rPr>
                <w:rFonts w:ascii="Times New Roman" w:eastAsia="Times New Roman" w:hAnsi="Times New Roman" w:cs="Times New Roman"/>
                <w:color w:val="000000" w:themeColor="text1"/>
                <w:sz w:val="24"/>
                <w:szCs w:val="24"/>
                <w:lang w:eastAsia="ru-RU"/>
              </w:rPr>
              <w:t>99.3</w:t>
            </w:r>
          </w:p>
        </w:tc>
        <w:tc>
          <w:tcPr>
            <w:tcW w:w="1548" w:type="dxa"/>
            <w:vAlign w:val="center"/>
          </w:tcPr>
          <w:p w14:paraId="40AA27C9" w14:textId="77777777" w:rsidR="009373A4" w:rsidRPr="00D353CC" w:rsidRDefault="009373A4" w:rsidP="00FE4AFA">
            <w:pPr>
              <w:jc w:val="center"/>
              <w:rPr>
                <w:color w:val="000000" w:themeColor="text1"/>
                <w:sz w:val="24"/>
                <w:szCs w:val="24"/>
                <w:lang w:val="kk-KZ"/>
              </w:rPr>
            </w:pPr>
            <w:r w:rsidRPr="00D353CC">
              <w:rPr>
                <w:rFonts w:ascii="Times New Roman" w:eastAsia="Times New Roman" w:hAnsi="Times New Roman" w:cs="Times New Roman"/>
                <w:color w:val="000000" w:themeColor="text1"/>
                <w:sz w:val="24"/>
                <w:szCs w:val="24"/>
                <w:lang w:eastAsia="ru-RU"/>
              </w:rPr>
              <w:t>99.3</w:t>
            </w:r>
          </w:p>
        </w:tc>
        <w:tc>
          <w:tcPr>
            <w:tcW w:w="1548" w:type="dxa"/>
            <w:vAlign w:val="center"/>
          </w:tcPr>
          <w:p w14:paraId="5AC516F8" w14:textId="77777777" w:rsidR="009373A4" w:rsidRPr="00D353CC" w:rsidRDefault="009373A4" w:rsidP="00FE4AFA">
            <w:pPr>
              <w:jc w:val="center"/>
              <w:rPr>
                <w:color w:val="000000" w:themeColor="text1"/>
                <w:sz w:val="24"/>
                <w:szCs w:val="24"/>
              </w:rPr>
            </w:pPr>
            <w:r w:rsidRPr="00D353CC">
              <w:rPr>
                <w:rFonts w:ascii="Times New Roman" w:eastAsia="Times New Roman" w:hAnsi="Times New Roman" w:cs="Times New Roman"/>
                <w:color w:val="000000" w:themeColor="text1"/>
                <w:sz w:val="24"/>
                <w:szCs w:val="24"/>
                <w:lang w:eastAsia="ru-RU"/>
              </w:rPr>
              <w:t>99.3</w:t>
            </w:r>
          </w:p>
        </w:tc>
      </w:tr>
      <w:tr w:rsidR="00C31396" w:rsidRPr="00D353CC" w14:paraId="17598C8F" w14:textId="77777777" w:rsidTr="009373A4">
        <w:tc>
          <w:tcPr>
            <w:tcW w:w="704" w:type="dxa"/>
            <w:vAlign w:val="center"/>
          </w:tcPr>
          <w:p w14:paraId="1BEBFB6B" w14:textId="77777777" w:rsidR="009373A4" w:rsidRPr="00D353CC" w:rsidRDefault="009373A4" w:rsidP="00FE4AFA">
            <w:pPr>
              <w:jc w:val="center"/>
              <w:rPr>
                <w:color w:val="000000" w:themeColor="text1"/>
                <w:sz w:val="24"/>
                <w:szCs w:val="24"/>
              </w:rPr>
            </w:pPr>
            <w:r w:rsidRPr="00D353CC">
              <w:rPr>
                <w:rFonts w:ascii="Times New Roman" w:eastAsia="Times New Roman" w:hAnsi="Times New Roman" w:cs="Times New Roman"/>
                <w:color w:val="000000" w:themeColor="text1"/>
                <w:sz w:val="24"/>
                <w:szCs w:val="24"/>
                <w:lang w:eastAsia="ru-RU"/>
              </w:rPr>
              <w:t>40</w:t>
            </w:r>
          </w:p>
        </w:tc>
        <w:tc>
          <w:tcPr>
            <w:tcW w:w="1613" w:type="dxa"/>
            <w:vAlign w:val="center"/>
          </w:tcPr>
          <w:p w14:paraId="4718EC05" w14:textId="77777777" w:rsidR="009373A4" w:rsidRPr="00D353CC" w:rsidRDefault="009373A4" w:rsidP="00FE4AFA">
            <w:pPr>
              <w:jc w:val="center"/>
              <w:rPr>
                <w:color w:val="000000" w:themeColor="text1"/>
                <w:sz w:val="24"/>
                <w:szCs w:val="24"/>
                <w:lang w:val="kk-KZ"/>
              </w:rPr>
            </w:pPr>
            <w:r w:rsidRPr="00D353CC">
              <w:rPr>
                <w:rFonts w:ascii="Times New Roman" w:eastAsia="Times New Roman" w:hAnsi="Times New Roman" w:cs="Times New Roman"/>
                <w:color w:val="000000" w:themeColor="text1"/>
                <w:sz w:val="24"/>
                <w:szCs w:val="24"/>
                <w:lang w:eastAsia="ru-RU"/>
              </w:rPr>
              <w:t>99.</w:t>
            </w:r>
            <w:r w:rsidRPr="00D353CC">
              <w:rPr>
                <w:rFonts w:ascii="Times New Roman" w:eastAsia="Times New Roman" w:hAnsi="Times New Roman" w:cs="Times New Roman"/>
                <w:color w:val="000000" w:themeColor="text1"/>
                <w:sz w:val="24"/>
                <w:szCs w:val="24"/>
                <w:lang w:val="kk-KZ" w:eastAsia="ru-RU"/>
              </w:rPr>
              <w:t>2</w:t>
            </w:r>
          </w:p>
        </w:tc>
        <w:tc>
          <w:tcPr>
            <w:tcW w:w="1547" w:type="dxa"/>
            <w:vAlign w:val="center"/>
          </w:tcPr>
          <w:p w14:paraId="222365D8" w14:textId="77777777" w:rsidR="009373A4" w:rsidRPr="00D353CC" w:rsidRDefault="009373A4" w:rsidP="00FE4AFA">
            <w:pPr>
              <w:jc w:val="center"/>
              <w:rPr>
                <w:color w:val="000000" w:themeColor="text1"/>
                <w:sz w:val="24"/>
                <w:szCs w:val="24"/>
                <w:lang w:val="kk-KZ"/>
              </w:rPr>
            </w:pPr>
            <w:r w:rsidRPr="00D353CC">
              <w:rPr>
                <w:rFonts w:ascii="Times New Roman" w:eastAsia="Times New Roman" w:hAnsi="Times New Roman" w:cs="Times New Roman"/>
                <w:color w:val="000000" w:themeColor="text1"/>
                <w:sz w:val="24"/>
                <w:szCs w:val="24"/>
                <w:lang w:eastAsia="ru-RU"/>
              </w:rPr>
              <w:t>99.</w:t>
            </w:r>
            <w:r w:rsidRPr="00D353CC">
              <w:rPr>
                <w:rFonts w:ascii="Times New Roman" w:eastAsia="Times New Roman" w:hAnsi="Times New Roman" w:cs="Times New Roman"/>
                <w:color w:val="000000" w:themeColor="text1"/>
                <w:sz w:val="24"/>
                <w:szCs w:val="24"/>
                <w:lang w:val="kk-KZ" w:eastAsia="ru-RU"/>
              </w:rPr>
              <w:t>2</w:t>
            </w:r>
          </w:p>
        </w:tc>
        <w:tc>
          <w:tcPr>
            <w:tcW w:w="1547" w:type="dxa"/>
            <w:vAlign w:val="center"/>
          </w:tcPr>
          <w:p w14:paraId="4306C3C5" w14:textId="77777777" w:rsidR="009373A4" w:rsidRPr="00D353CC" w:rsidRDefault="009373A4" w:rsidP="00FE4AFA">
            <w:pPr>
              <w:jc w:val="center"/>
              <w:rPr>
                <w:color w:val="000000" w:themeColor="text1"/>
                <w:sz w:val="24"/>
                <w:szCs w:val="24"/>
                <w:lang w:val="kk-KZ"/>
              </w:rPr>
            </w:pPr>
            <w:r w:rsidRPr="00D353CC">
              <w:rPr>
                <w:rFonts w:ascii="Times New Roman" w:eastAsia="Times New Roman" w:hAnsi="Times New Roman" w:cs="Times New Roman"/>
                <w:color w:val="000000" w:themeColor="text1"/>
                <w:sz w:val="24"/>
                <w:szCs w:val="24"/>
                <w:lang w:eastAsia="ru-RU"/>
              </w:rPr>
              <w:t>99.</w:t>
            </w:r>
            <w:r w:rsidRPr="00D353CC">
              <w:rPr>
                <w:rFonts w:ascii="Times New Roman" w:eastAsia="Times New Roman" w:hAnsi="Times New Roman" w:cs="Times New Roman"/>
                <w:color w:val="000000" w:themeColor="text1"/>
                <w:sz w:val="24"/>
                <w:szCs w:val="24"/>
                <w:lang w:val="kk-KZ" w:eastAsia="ru-RU"/>
              </w:rPr>
              <w:t>3</w:t>
            </w:r>
          </w:p>
        </w:tc>
        <w:tc>
          <w:tcPr>
            <w:tcW w:w="1548" w:type="dxa"/>
            <w:vAlign w:val="center"/>
          </w:tcPr>
          <w:p w14:paraId="75912E29" w14:textId="77777777" w:rsidR="009373A4" w:rsidRPr="00D353CC" w:rsidRDefault="009373A4" w:rsidP="00FE4AFA">
            <w:pPr>
              <w:jc w:val="center"/>
              <w:rPr>
                <w:color w:val="000000" w:themeColor="text1"/>
                <w:sz w:val="24"/>
                <w:szCs w:val="24"/>
                <w:lang w:val="kk-KZ"/>
              </w:rPr>
            </w:pPr>
            <w:r w:rsidRPr="00D353CC">
              <w:rPr>
                <w:rFonts w:ascii="Times New Roman" w:eastAsia="Times New Roman" w:hAnsi="Times New Roman" w:cs="Times New Roman"/>
                <w:color w:val="000000" w:themeColor="text1"/>
                <w:sz w:val="24"/>
                <w:szCs w:val="24"/>
                <w:lang w:eastAsia="ru-RU"/>
              </w:rPr>
              <w:t>99.4</w:t>
            </w:r>
          </w:p>
        </w:tc>
        <w:tc>
          <w:tcPr>
            <w:tcW w:w="1548" w:type="dxa"/>
            <w:vAlign w:val="center"/>
          </w:tcPr>
          <w:p w14:paraId="5DA4D3AD" w14:textId="77777777" w:rsidR="009373A4" w:rsidRPr="00D353CC" w:rsidRDefault="009373A4" w:rsidP="00FE4AFA">
            <w:pPr>
              <w:jc w:val="center"/>
              <w:rPr>
                <w:color w:val="000000" w:themeColor="text1"/>
                <w:sz w:val="24"/>
                <w:szCs w:val="24"/>
              </w:rPr>
            </w:pPr>
            <w:r w:rsidRPr="00D353CC">
              <w:rPr>
                <w:rFonts w:ascii="Times New Roman" w:eastAsia="Times New Roman" w:hAnsi="Times New Roman" w:cs="Times New Roman"/>
                <w:color w:val="000000" w:themeColor="text1"/>
                <w:sz w:val="24"/>
                <w:szCs w:val="24"/>
                <w:lang w:eastAsia="ru-RU"/>
              </w:rPr>
              <w:t>99.4</w:t>
            </w:r>
          </w:p>
        </w:tc>
      </w:tr>
    </w:tbl>
    <w:p w14:paraId="70A90703" w14:textId="77777777" w:rsidR="009373A4" w:rsidRPr="00D353CC" w:rsidRDefault="009373A4" w:rsidP="009373A4">
      <w:pPr>
        <w:spacing w:after="0" w:line="240" w:lineRule="auto"/>
        <w:ind w:firstLine="709"/>
        <w:jc w:val="both"/>
        <w:rPr>
          <w:color w:val="000000" w:themeColor="text1"/>
        </w:rPr>
      </w:pPr>
    </w:p>
    <w:p w14:paraId="44A69C81" w14:textId="25485AE1" w:rsidR="009373A4" w:rsidRPr="00D353CC" w:rsidRDefault="009373A4" w:rsidP="001A24F5">
      <w:pPr>
        <w:spacing w:after="0"/>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lastRenderedPageBreak/>
        <w:t xml:space="preserve">Кесте </w:t>
      </w:r>
      <w:r w:rsidR="00642514" w:rsidRPr="00D353CC">
        <w:rPr>
          <w:rFonts w:ascii="Times New Roman" w:hAnsi="Times New Roman" w:cs="Times New Roman"/>
          <w:color w:val="000000" w:themeColor="text1"/>
          <w:sz w:val="28"/>
          <w:szCs w:val="28"/>
          <w:lang w:val="kk-KZ"/>
        </w:rPr>
        <w:t>3.1</w:t>
      </w:r>
      <w:r w:rsidR="00EB5799" w:rsidRPr="00D353CC">
        <w:rPr>
          <w:rFonts w:ascii="Times New Roman" w:hAnsi="Times New Roman" w:cs="Times New Roman"/>
          <w:color w:val="000000" w:themeColor="text1"/>
          <w:sz w:val="28"/>
          <w:szCs w:val="28"/>
          <w:lang w:val="kk-KZ"/>
        </w:rPr>
        <w:t>8</w:t>
      </w:r>
      <w:r w:rsidRPr="00D353CC">
        <w:rPr>
          <w:rFonts w:ascii="Times New Roman" w:hAnsi="Times New Roman" w:cs="Times New Roman"/>
          <w:color w:val="000000" w:themeColor="text1"/>
          <w:sz w:val="28"/>
          <w:szCs w:val="28"/>
          <w:lang w:val="kk-KZ"/>
        </w:rPr>
        <w:t>– Жылдамдық константасы мәндері</w:t>
      </w:r>
    </w:p>
    <w:tbl>
      <w:tblPr>
        <w:tblStyle w:val="af8"/>
        <w:tblW w:w="0" w:type="auto"/>
        <w:tblLook w:val="04A0" w:firstRow="1" w:lastRow="0" w:firstColumn="1" w:lastColumn="0" w:noHBand="0" w:noVBand="1"/>
      </w:tblPr>
      <w:tblGrid>
        <w:gridCol w:w="703"/>
        <w:gridCol w:w="585"/>
        <w:gridCol w:w="2102"/>
        <w:gridCol w:w="2102"/>
        <w:gridCol w:w="2102"/>
        <w:gridCol w:w="940"/>
        <w:gridCol w:w="811"/>
      </w:tblGrid>
      <w:tr w:rsidR="00C31396" w:rsidRPr="00D353CC" w14:paraId="1B16FDDD" w14:textId="77777777" w:rsidTr="009373A4">
        <w:tc>
          <w:tcPr>
            <w:tcW w:w="0" w:type="auto"/>
            <w:hideMark/>
          </w:tcPr>
          <w:p w14:paraId="46CECF50" w14:textId="77777777"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Ион</w:t>
            </w:r>
          </w:p>
        </w:tc>
        <w:tc>
          <w:tcPr>
            <w:tcW w:w="0" w:type="auto"/>
            <w:hideMark/>
          </w:tcPr>
          <w:p w14:paraId="06F410B9" w14:textId="77777777"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T, °C</w:t>
            </w:r>
          </w:p>
        </w:tc>
        <w:tc>
          <w:tcPr>
            <w:tcW w:w="0" w:type="auto"/>
            <w:hideMark/>
          </w:tcPr>
          <w:p w14:paraId="5C3248D2" w14:textId="3059BD0D"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Тазалау д</w:t>
            </w:r>
            <w:r w:rsidR="00EE7B58" w:rsidRPr="00D353CC">
              <w:rPr>
                <w:rFonts w:ascii="Times New Roman" w:hAnsi="Times New Roman" w:cs="Times New Roman"/>
                <w:color w:val="000000" w:themeColor="text1"/>
                <w:sz w:val="24"/>
                <w:szCs w:val="24"/>
                <w:lang w:val="kk-KZ" w:eastAsia="ru-RU"/>
              </w:rPr>
              <w:t>әрежесі</w:t>
            </w:r>
            <w:r w:rsidRPr="00D353CC">
              <w:rPr>
                <w:rFonts w:ascii="Times New Roman" w:hAnsi="Times New Roman" w:cs="Times New Roman"/>
                <w:color w:val="000000" w:themeColor="text1"/>
                <w:sz w:val="24"/>
                <w:szCs w:val="24"/>
                <w:lang w:eastAsia="ru-RU"/>
              </w:rPr>
              <w:t>, % (15 мин)</w:t>
            </w:r>
          </w:p>
        </w:tc>
        <w:tc>
          <w:tcPr>
            <w:tcW w:w="0" w:type="auto"/>
            <w:hideMark/>
          </w:tcPr>
          <w:p w14:paraId="1020824C" w14:textId="7DB6721D"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Тазалау д</w:t>
            </w:r>
            <w:r w:rsidR="00EE7B58" w:rsidRPr="00D353CC">
              <w:rPr>
                <w:rFonts w:ascii="Times New Roman" w:hAnsi="Times New Roman" w:cs="Times New Roman"/>
                <w:color w:val="000000" w:themeColor="text1"/>
                <w:sz w:val="24"/>
                <w:szCs w:val="24"/>
                <w:lang w:val="kk-KZ" w:eastAsia="ru-RU"/>
              </w:rPr>
              <w:t>әрежесі</w:t>
            </w:r>
            <w:r w:rsidRPr="00D353CC">
              <w:rPr>
                <w:rFonts w:ascii="Times New Roman" w:hAnsi="Times New Roman" w:cs="Times New Roman"/>
                <w:color w:val="000000" w:themeColor="text1"/>
                <w:sz w:val="24"/>
                <w:szCs w:val="24"/>
                <w:lang w:eastAsia="ru-RU"/>
              </w:rPr>
              <w:t>, % (20 мин)</w:t>
            </w:r>
          </w:p>
        </w:tc>
        <w:tc>
          <w:tcPr>
            <w:tcW w:w="0" w:type="auto"/>
            <w:hideMark/>
          </w:tcPr>
          <w:p w14:paraId="4A336790" w14:textId="5B44ACEF"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Тазалау д</w:t>
            </w:r>
            <w:r w:rsidR="00EE7B58" w:rsidRPr="00D353CC">
              <w:rPr>
                <w:rFonts w:ascii="Times New Roman" w:hAnsi="Times New Roman" w:cs="Times New Roman"/>
                <w:color w:val="000000" w:themeColor="text1"/>
                <w:sz w:val="24"/>
                <w:szCs w:val="24"/>
                <w:lang w:val="kk-KZ" w:eastAsia="ru-RU"/>
              </w:rPr>
              <w:t>әрежесі</w:t>
            </w:r>
            <w:r w:rsidRPr="00D353CC">
              <w:rPr>
                <w:rFonts w:ascii="Times New Roman" w:hAnsi="Times New Roman" w:cs="Times New Roman"/>
                <w:color w:val="000000" w:themeColor="text1"/>
                <w:sz w:val="24"/>
                <w:szCs w:val="24"/>
                <w:lang w:eastAsia="ru-RU"/>
              </w:rPr>
              <w:t>, % (25 мин)</w:t>
            </w:r>
          </w:p>
        </w:tc>
        <w:tc>
          <w:tcPr>
            <w:tcW w:w="0" w:type="auto"/>
            <w:hideMark/>
          </w:tcPr>
          <w:p w14:paraId="3118E3DE" w14:textId="77777777"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k, мин⁻¹</w:t>
            </w:r>
          </w:p>
        </w:tc>
        <w:tc>
          <w:tcPr>
            <w:tcW w:w="0" w:type="auto"/>
            <w:hideMark/>
          </w:tcPr>
          <w:p w14:paraId="22EA8C59" w14:textId="77777777"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t₁/₂, мин</w:t>
            </w:r>
          </w:p>
        </w:tc>
      </w:tr>
      <w:tr w:rsidR="00C31396" w:rsidRPr="00D353CC" w14:paraId="421BC661" w14:textId="77777777" w:rsidTr="009373A4">
        <w:tc>
          <w:tcPr>
            <w:tcW w:w="0" w:type="auto"/>
            <w:vMerge w:val="restart"/>
            <w:hideMark/>
          </w:tcPr>
          <w:p w14:paraId="5C15BE5B" w14:textId="77777777"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Ca²⁺</w:t>
            </w:r>
          </w:p>
          <w:p w14:paraId="4934964E" w14:textId="77777777" w:rsidR="009373A4" w:rsidRPr="00D353CC" w:rsidRDefault="009373A4" w:rsidP="00FE4AFA">
            <w:pPr>
              <w:jc w:val="center"/>
              <w:rPr>
                <w:rFonts w:ascii="Times New Roman" w:hAnsi="Times New Roman" w:cs="Times New Roman"/>
                <w:color w:val="000000" w:themeColor="text1"/>
                <w:sz w:val="24"/>
                <w:szCs w:val="24"/>
                <w:lang w:eastAsia="ru-RU"/>
              </w:rPr>
            </w:pPr>
          </w:p>
        </w:tc>
        <w:tc>
          <w:tcPr>
            <w:tcW w:w="0" w:type="auto"/>
            <w:hideMark/>
          </w:tcPr>
          <w:p w14:paraId="017701BC" w14:textId="77777777"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20</w:t>
            </w:r>
          </w:p>
        </w:tc>
        <w:tc>
          <w:tcPr>
            <w:tcW w:w="0" w:type="auto"/>
            <w:hideMark/>
          </w:tcPr>
          <w:p w14:paraId="4D8A4324" w14:textId="77777777"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94.2</w:t>
            </w:r>
          </w:p>
        </w:tc>
        <w:tc>
          <w:tcPr>
            <w:tcW w:w="0" w:type="auto"/>
            <w:hideMark/>
          </w:tcPr>
          <w:p w14:paraId="4C3E9E9C" w14:textId="77777777"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96.5</w:t>
            </w:r>
          </w:p>
        </w:tc>
        <w:tc>
          <w:tcPr>
            <w:tcW w:w="0" w:type="auto"/>
            <w:hideMark/>
          </w:tcPr>
          <w:p w14:paraId="1957A682" w14:textId="77777777"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97.1</w:t>
            </w:r>
          </w:p>
        </w:tc>
        <w:tc>
          <w:tcPr>
            <w:tcW w:w="0" w:type="auto"/>
            <w:hideMark/>
          </w:tcPr>
          <w:p w14:paraId="529B88EA" w14:textId="77777777"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0.0693</w:t>
            </w:r>
          </w:p>
        </w:tc>
        <w:tc>
          <w:tcPr>
            <w:tcW w:w="0" w:type="auto"/>
            <w:hideMark/>
          </w:tcPr>
          <w:p w14:paraId="33E061FC" w14:textId="77777777"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10.0</w:t>
            </w:r>
          </w:p>
        </w:tc>
      </w:tr>
      <w:tr w:rsidR="00C31396" w:rsidRPr="00D353CC" w14:paraId="0259F8AB" w14:textId="77777777" w:rsidTr="009373A4">
        <w:tc>
          <w:tcPr>
            <w:tcW w:w="0" w:type="auto"/>
            <w:vMerge/>
            <w:hideMark/>
          </w:tcPr>
          <w:p w14:paraId="3E965C2B" w14:textId="77777777" w:rsidR="009373A4" w:rsidRPr="00D353CC" w:rsidRDefault="009373A4" w:rsidP="00FE4AFA">
            <w:pPr>
              <w:jc w:val="center"/>
              <w:rPr>
                <w:rFonts w:ascii="Times New Roman" w:hAnsi="Times New Roman" w:cs="Times New Roman"/>
                <w:color w:val="000000" w:themeColor="text1"/>
                <w:sz w:val="24"/>
                <w:szCs w:val="24"/>
                <w:lang w:eastAsia="ru-RU"/>
              </w:rPr>
            </w:pPr>
          </w:p>
        </w:tc>
        <w:tc>
          <w:tcPr>
            <w:tcW w:w="0" w:type="auto"/>
            <w:hideMark/>
          </w:tcPr>
          <w:p w14:paraId="295AAACD" w14:textId="77777777"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23</w:t>
            </w:r>
          </w:p>
        </w:tc>
        <w:tc>
          <w:tcPr>
            <w:tcW w:w="0" w:type="auto"/>
            <w:hideMark/>
          </w:tcPr>
          <w:p w14:paraId="16573166" w14:textId="77777777"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94.3</w:t>
            </w:r>
          </w:p>
        </w:tc>
        <w:tc>
          <w:tcPr>
            <w:tcW w:w="0" w:type="auto"/>
            <w:hideMark/>
          </w:tcPr>
          <w:p w14:paraId="2A0ECF00" w14:textId="77777777"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97.1</w:t>
            </w:r>
          </w:p>
        </w:tc>
        <w:tc>
          <w:tcPr>
            <w:tcW w:w="0" w:type="auto"/>
            <w:hideMark/>
          </w:tcPr>
          <w:p w14:paraId="15280EA4" w14:textId="77777777"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98.5</w:t>
            </w:r>
          </w:p>
        </w:tc>
        <w:tc>
          <w:tcPr>
            <w:tcW w:w="0" w:type="auto"/>
            <w:hideMark/>
          </w:tcPr>
          <w:p w14:paraId="3CC662AD" w14:textId="77777777"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0.1335</w:t>
            </w:r>
          </w:p>
        </w:tc>
        <w:tc>
          <w:tcPr>
            <w:tcW w:w="0" w:type="auto"/>
            <w:hideMark/>
          </w:tcPr>
          <w:p w14:paraId="21C44A0F" w14:textId="77777777"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5.19</w:t>
            </w:r>
          </w:p>
        </w:tc>
      </w:tr>
      <w:tr w:rsidR="00C31396" w:rsidRPr="00D353CC" w14:paraId="25510F52" w14:textId="77777777" w:rsidTr="009373A4">
        <w:tc>
          <w:tcPr>
            <w:tcW w:w="0" w:type="auto"/>
            <w:vMerge/>
            <w:hideMark/>
          </w:tcPr>
          <w:p w14:paraId="50A57C15" w14:textId="77777777" w:rsidR="009373A4" w:rsidRPr="00D353CC" w:rsidRDefault="009373A4" w:rsidP="00FE4AFA">
            <w:pPr>
              <w:jc w:val="center"/>
              <w:rPr>
                <w:rFonts w:ascii="Times New Roman" w:hAnsi="Times New Roman" w:cs="Times New Roman"/>
                <w:color w:val="000000" w:themeColor="text1"/>
                <w:sz w:val="24"/>
                <w:szCs w:val="24"/>
                <w:lang w:eastAsia="ru-RU"/>
              </w:rPr>
            </w:pPr>
          </w:p>
        </w:tc>
        <w:tc>
          <w:tcPr>
            <w:tcW w:w="0" w:type="auto"/>
            <w:hideMark/>
          </w:tcPr>
          <w:p w14:paraId="779601CD" w14:textId="77777777"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25</w:t>
            </w:r>
          </w:p>
        </w:tc>
        <w:tc>
          <w:tcPr>
            <w:tcW w:w="0" w:type="auto"/>
            <w:hideMark/>
          </w:tcPr>
          <w:p w14:paraId="50D013F3" w14:textId="77777777"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94.5</w:t>
            </w:r>
          </w:p>
        </w:tc>
        <w:tc>
          <w:tcPr>
            <w:tcW w:w="0" w:type="auto"/>
            <w:hideMark/>
          </w:tcPr>
          <w:p w14:paraId="599A427E" w14:textId="77777777"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97.8</w:t>
            </w:r>
          </w:p>
        </w:tc>
        <w:tc>
          <w:tcPr>
            <w:tcW w:w="0" w:type="auto"/>
            <w:hideMark/>
          </w:tcPr>
          <w:p w14:paraId="0DF5C739" w14:textId="77777777"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99.5</w:t>
            </w:r>
          </w:p>
        </w:tc>
        <w:tc>
          <w:tcPr>
            <w:tcW w:w="0" w:type="auto"/>
            <w:hideMark/>
          </w:tcPr>
          <w:p w14:paraId="28E89B51" w14:textId="77777777"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0.2398</w:t>
            </w:r>
          </w:p>
        </w:tc>
        <w:tc>
          <w:tcPr>
            <w:tcW w:w="0" w:type="auto"/>
            <w:hideMark/>
          </w:tcPr>
          <w:p w14:paraId="7E9B4272" w14:textId="77777777"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2.89</w:t>
            </w:r>
          </w:p>
        </w:tc>
      </w:tr>
      <w:tr w:rsidR="00C31396" w:rsidRPr="00D353CC" w14:paraId="4B5DD40B" w14:textId="77777777" w:rsidTr="009373A4">
        <w:tc>
          <w:tcPr>
            <w:tcW w:w="0" w:type="auto"/>
            <w:vMerge/>
            <w:hideMark/>
          </w:tcPr>
          <w:p w14:paraId="31C572AA" w14:textId="77777777" w:rsidR="009373A4" w:rsidRPr="00D353CC" w:rsidRDefault="009373A4" w:rsidP="00FE4AFA">
            <w:pPr>
              <w:jc w:val="center"/>
              <w:rPr>
                <w:rFonts w:ascii="Times New Roman" w:hAnsi="Times New Roman" w:cs="Times New Roman"/>
                <w:color w:val="000000" w:themeColor="text1"/>
                <w:sz w:val="24"/>
                <w:szCs w:val="24"/>
                <w:lang w:eastAsia="ru-RU"/>
              </w:rPr>
            </w:pPr>
          </w:p>
        </w:tc>
        <w:tc>
          <w:tcPr>
            <w:tcW w:w="0" w:type="auto"/>
            <w:hideMark/>
          </w:tcPr>
          <w:p w14:paraId="7ECCAE3C" w14:textId="77777777"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27</w:t>
            </w:r>
          </w:p>
        </w:tc>
        <w:tc>
          <w:tcPr>
            <w:tcW w:w="0" w:type="auto"/>
            <w:hideMark/>
          </w:tcPr>
          <w:p w14:paraId="0D4522C5" w14:textId="77777777"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94.5</w:t>
            </w:r>
          </w:p>
        </w:tc>
        <w:tc>
          <w:tcPr>
            <w:tcW w:w="0" w:type="auto"/>
            <w:hideMark/>
          </w:tcPr>
          <w:p w14:paraId="3053937E" w14:textId="77777777"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97.8</w:t>
            </w:r>
          </w:p>
        </w:tc>
        <w:tc>
          <w:tcPr>
            <w:tcW w:w="0" w:type="auto"/>
            <w:hideMark/>
          </w:tcPr>
          <w:p w14:paraId="114E1DE5" w14:textId="77777777"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99.5</w:t>
            </w:r>
          </w:p>
        </w:tc>
        <w:tc>
          <w:tcPr>
            <w:tcW w:w="0" w:type="auto"/>
            <w:hideMark/>
          </w:tcPr>
          <w:p w14:paraId="7CDD9ADA" w14:textId="77777777"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0.2398</w:t>
            </w:r>
          </w:p>
        </w:tc>
        <w:tc>
          <w:tcPr>
            <w:tcW w:w="0" w:type="auto"/>
            <w:hideMark/>
          </w:tcPr>
          <w:p w14:paraId="5C8A9408" w14:textId="77777777"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2.89</w:t>
            </w:r>
          </w:p>
        </w:tc>
      </w:tr>
      <w:tr w:rsidR="00C31396" w:rsidRPr="00D353CC" w14:paraId="5F8AB3A6" w14:textId="77777777" w:rsidTr="009373A4">
        <w:tc>
          <w:tcPr>
            <w:tcW w:w="0" w:type="auto"/>
            <w:vMerge/>
            <w:hideMark/>
          </w:tcPr>
          <w:p w14:paraId="699C7B5E" w14:textId="77777777" w:rsidR="009373A4" w:rsidRPr="00D353CC" w:rsidRDefault="009373A4" w:rsidP="00FE4AFA">
            <w:pPr>
              <w:jc w:val="center"/>
              <w:rPr>
                <w:rFonts w:ascii="Times New Roman" w:hAnsi="Times New Roman" w:cs="Times New Roman"/>
                <w:color w:val="000000" w:themeColor="text1"/>
                <w:sz w:val="24"/>
                <w:szCs w:val="24"/>
                <w:lang w:eastAsia="ru-RU"/>
              </w:rPr>
            </w:pPr>
          </w:p>
        </w:tc>
        <w:tc>
          <w:tcPr>
            <w:tcW w:w="0" w:type="auto"/>
            <w:hideMark/>
          </w:tcPr>
          <w:p w14:paraId="3335A907" w14:textId="77777777"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30</w:t>
            </w:r>
          </w:p>
        </w:tc>
        <w:tc>
          <w:tcPr>
            <w:tcW w:w="0" w:type="auto"/>
            <w:hideMark/>
          </w:tcPr>
          <w:p w14:paraId="2CA25041" w14:textId="77777777"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94.5</w:t>
            </w:r>
          </w:p>
        </w:tc>
        <w:tc>
          <w:tcPr>
            <w:tcW w:w="0" w:type="auto"/>
            <w:hideMark/>
          </w:tcPr>
          <w:p w14:paraId="69ED97DD" w14:textId="77777777"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97.8</w:t>
            </w:r>
          </w:p>
        </w:tc>
        <w:tc>
          <w:tcPr>
            <w:tcW w:w="0" w:type="auto"/>
            <w:hideMark/>
          </w:tcPr>
          <w:p w14:paraId="5AE7F9B6" w14:textId="77777777"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99.5</w:t>
            </w:r>
          </w:p>
        </w:tc>
        <w:tc>
          <w:tcPr>
            <w:tcW w:w="0" w:type="auto"/>
            <w:hideMark/>
          </w:tcPr>
          <w:p w14:paraId="1063A1B2" w14:textId="77777777"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0.2398</w:t>
            </w:r>
          </w:p>
        </w:tc>
        <w:tc>
          <w:tcPr>
            <w:tcW w:w="0" w:type="auto"/>
            <w:hideMark/>
          </w:tcPr>
          <w:p w14:paraId="593EF6B0" w14:textId="77777777"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2.89</w:t>
            </w:r>
          </w:p>
        </w:tc>
      </w:tr>
      <w:tr w:rsidR="00C31396" w:rsidRPr="00D353CC" w14:paraId="52612396" w14:textId="77777777" w:rsidTr="009373A4">
        <w:tc>
          <w:tcPr>
            <w:tcW w:w="0" w:type="auto"/>
            <w:vMerge w:val="restart"/>
            <w:hideMark/>
          </w:tcPr>
          <w:p w14:paraId="671ACEDB" w14:textId="77777777"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Mg²⁺</w:t>
            </w:r>
          </w:p>
          <w:p w14:paraId="0A7E8273" w14:textId="77777777" w:rsidR="009373A4" w:rsidRPr="00D353CC" w:rsidRDefault="009373A4" w:rsidP="00FE4AFA">
            <w:pPr>
              <w:jc w:val="center"/>
              <w:rPr>
                <w:rFonts w:ascii="Times New Roman" w:hAnsi="Times New Roman" w:cs="Times New Roman"/>
                <w:color w:val="000000" w:themeColor="text1"/>
                <w:sz w:val="24"/>
                <w:szCs w:val="24"/>
                <w:lang w:eastAsia="ru-RU"/>
              </w:rPr>
            </w:pPr>
          </w:p>
        </w:tc>
        <w:tc>
          <w:tcPr>
            <w:tcW w:w="0" w:type="auto"/>
            <w:hideMark/>
          </w:tcPr>
          <w:p w14:paraId="325F35EB" w14:textId="77777777"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20</w:t>
            </w:r>
          </w:p>
        </w:tc>
        <w:tc>
          <w:tcPr>
            <w:tcW w:w="0" w:type="auto"/>
            <w:hideMark/>
          </w:tcPr>
          <w:p w14:paraId="09A43E6F" w14:textId="77777777"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91.9</w:t>
            </w:r>
          </w:p>
        </w:tc>
        <w:tc>
          <w:tcPr>
            <w:tcW w:w="0" w:type="auto"/>
            <w:hideMark/>
          </w:tcPr>
          <w:p w14:paraId="7CFBD56D" w14:textId="77777777"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95.1</w:t>
            </w:r>
          </w:p>
        </w:tc>
        <w:tc>
          <w:tcPr>
            <w:tcW w:w="0" w:type="auto"/>
            <w:hideMark/>
          </w:tcPr>
          <w:p w14:paraId="6437C423" w14:textId="77777777"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97.8</w:t>
            </w:r>
          </w:p>
        </w:tc>
        <w:tc>
          <w:tcPr>
            <w:tcW w:w="0" w:type="auto"/>
            <w:hideMark/>
          </w:tcPr>
          <w:p w14:paraId="4A6C5133" w14:textId="77777777"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0.1303</w:t>
            </w:r>
          </w:p>
        </w:tc>
        <w:tc>
          <w:tcPr>
            <w:tcW w:w="0" w:type="auto"/>
            <w:hideMark/>
          </w:tcPr>
          <w:p w14:paraId="3873ED3E" w14:textId="77777777"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5.32</w:t>
            </w:r>
          </w:p>
        </w:tc>
      </w:tr>
      <w:tr w:rsidR="00C31396" w:rsidRPr="00D353CC" w14:paraId="6CDF57D4" w14:textId="77777777" w:rsidTr="009373A4">
        <w:tc>
          <w:tcPr>
            <w:tcW w:w="0" w:type="auto"/>
            <w:vMerge/>
            <w:hideMark/>
          </w:tcPr>
          <w:p w14:paraId="739F16F1" w14:textId="77777777" w:rsidR="009373A4" w:rsidRPr="00D353CC" w:rsidRDefault="009373A4" w:rsidP="00FE4AFA">
            <w:pPr>
              <w:jc w:val="center"/>
              <w:rPr>
                <w:rFonts w:ascii="Times New Roman" w:hAnsi="Times New Roman" w:cs="Times New Roman"/>
                <w:color w:val="000000" w:themeColor="text1"/>
                <w:sz w:val="24"/>
                <w:szCs w:val="24"/>
                <w:lang w:eastAsia="ru-RU"/>
              </w:rPr>
            </w:pPr>
          </w:p>
        </w:tc>
        <w:tc>
          <w:tcPr>
            <w:tcW w:w="0" w:type="auto"/>
            <w:hideMark/>
          </w:tcPr>
          <w:p w14:paraId="39401982" w14:textId="77777777"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23</w:t>
            </w:r>
          </w:p>
        </w:tc>
        <w:tc>
          <w:tcPr>
            <w:tcW w:w="0" w:type="auto"/>
            <w:hideMark/>
          </w:tcPr>
          <w:p w14:paraId="6B1F50BD" w14:textId="77777777"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92.1</w:t>
            </w:r>
          </w:p>
        </w:tc>
        <w:tc>
          <w:tcPr>
            <w:tcW w:w="0" w:type="auto"/>
            <w:hideMark/>
          </w:tcPr>
          <w:p w14:paraId="2B694B90" w14:textId="77777777"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95.2</w:t>
            </w:r>
          </w:p>
        </w:tc>
        <w:tc>
          <w:tcPr>
            <w:tcW w:w="0" w:type="auto"/>
            <w:hideMark/>
          </w:tcPr>
          <w:p w14:paraId="0184922E" w14:textId="77777777"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98.1</w:t>
            </w:r>
          </w:p>
        </w:tc>
        <w:tc>
          <w:tcPr>
            <w:tcW w:w="0" w:type="auto"/>
            <w:hideMark/>
          </w:tcPr>
          <w:p w14:paraId="55E8B165" w14:textId="77777777"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0.1425</w:t>
            </w:r>
          </w:p>
        </w:tc>
        <w:tc>
          <w:tcPr>
            <w:tcW w:w="0" w:type="auto"/>
            <w:hideMark/>
          </w:tcPr>
          <w:p w14:paraId="5AEA62DB" w14:textId="77777777"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4.86</w:t>
            </w:r>
          </w:p>
        </w:tc>
      </w:tr>
      <w:tr w:rsidR="00C31396" w:rsidRPr="00D353CC" w14:paraId="2CBE4BD7" w14:textId="77777777" w:rsidTr="009373A4">
        <w:tc>
          <w:tcPr>
            <w:tcW w:w="0" w:type="auto"/>
            <w:vMerge/>
            <w:hideMark/>
          </w:tcPr>
          <w:p w14:paraId="4F394BE9" w14:textId="77777777" w:rsidR="009373A4" w:rsidRPr="00D353CC" w:rsidRDefault="009373A4" w:rsidP="00FE4AFA">
            <w:pPr>
              <w:jc w:val="center"/>
              <w:rPr>
                <w:rFonts w:ascii="Times New Roman" w:hAnsi="Times New Roman" w:cs="Times New Roman"/>
                <w:color w:val="000000" w:themeColor="text1"/>
                <w:sz w:val="24"/>
                <w:szCs w:val="24"/>
                <w:lang w:eastAsia="ru-RU"/>
              </w:rPr>
            </w:pPr>
          </w:p>
        </w:tc>
        <w:tc>
          <w:tcPr>
            <w:tcW w:w="0" w:type="auto"/>
            <w:hideMark/>
          </w:tcPr>
          <w:p w14:paraId="64221910" w14:textId="77777777"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25</w:t>
            </w:r>
          </w:p>
        </w:tc>
        <w:tc>
          <w:tcPr>
            <w:tcW w:w="0" w:type="auto"/>
            <w:hideMark/>
          </w:tcPr>
          <w:p w14:paraId="0B28587A" w14:textId="77777777"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92.3</w:t>
            </w:r>
          </w:p>
        </w:tc>
        <w:tc>
          <w:tcPr>
            <w:tcW w:w="0" w:type="auto"/>
            <w:hideMark/>
          </w:tcPr>
          <w:p w14:paraId="25D6F5BF" w14:textId="77777777"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95.5</w:t>
            </w:r>
          </w:p>
        </w:tc>
        <w:tc>
          <w:tcPr>
            <w:tcW w:w="0" w:type="auto"/>
            <w:hideMark/>
          </w:tcPr>
          <w:p w14:paraId="429E676B" w14:textId="77777777"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98.4</w:t>
            </w:r>
          </w:p>
        </w:tc>
        <w:tc>
          <w:tcPr>
            <w:tcW w:w="0" w:type="auto"/>
            <w:hideMark/>
          </w:tcPr>
          <w:p w14:paraId="51F25534" w14:textId="77777777"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0.1571</w:t>
            </w:r>
          </w:p>
        </w:tc>
        <w:tc>
          <w:tcPr>
            <w:tcW w:w="0" w:type="auto"/>
            <w:hideMark/>
          </w:tcPr>
          <w:p w14:paraId="58BB83DB" w14:textId="77777777"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4.41</w:t>
            </w:r>
          </w:p>
        </w:tc>
      </w:tr>
      <w:tr w:rsidR="00C31396" w:rsidRPr="00D353CC" w14:paraId="0A340161" w14:textId="77777777" w:rsidTr="009373A4">
        <w:tc>
          <w:tcPr>
            <w:tcW w:w="0" w:type="auto"/>
            <w:vMerge/>
            <w:hideMark/>
          </w:tcPr>
          <w:p w14:paraId="1B70446F" w14:textId="77777777" w:rsidR="009373A4" w:rsidRPr="00D353CC" w:rsidRDefault="009373A4" w:rsidP="00FE4AFA">
            <w:pPr>
              <w:jc w:val="center"/>
              <w:rPr>
                <w:rFonts w:ascii="Times New Roman" w:hAnsi="Times New Roman" w:cs="Times New Roman"/>
                <w:color w:val="000000" w:themeColor="text1"/>
                <w:sz w:val="24"/>
                <w:szCs w:val="24"/>
                <w:lang w:eastAsia="ru-RU"/>
              </w:rPr>
            </w:pPr>
          </w:p>
        </w:tc>
        <w:tc>
          <w:tcPr>
            <w:tcW w:w="0" w:type="auto"/>
            <w:hideMark/>
          </w:tcPr>
          <w:p w14:paraId="3CFE1B2F" w14:textId="77777777"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27</w:t>
            </w:r>
          </w:p>
        </w:tc>
        <w:tc>
          <w:tcPr>
            <w:tcW w:w="0" w:type="auto"/>
            <w:hideMark/>
          </w:tcPr>
          <w:p w14:paraId="7B65B123" w14:textId="77777777"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92.3</w:t>
            </w:r>
          </w:p>
        </w:tc>
        <w:tc>
          <w:tcPr>
            <w:tcW w:w="0" w:type="auto"/>
            <w:hideMark/>
          </w:tcPr>
          <w:p w14:paraId="07498E78" w14:textId="77777777"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95.4</w:t>
            </w:r>
          </w:p>
        </w:tc>
        <w:tc>
          <w:tcPr>
            <w:tcW w:w="0" w:type="auto"/>
            <w:hideMark/>
          </w:tcPr>
          <w:p w14:paraId="2BEB43B9" w14:textId="77777777"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98.5</w:t>
            </w:r>
          </w:p>
        </w:tc>
        <w:tc>
          <w:tcPr>
            <w:tcW w:w="0" w:type="auto"/>
            <w:hideMark/>
          </w:tcPr>
          <w:p w14:paraId="7B91D789" w14:textId="77777777"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0.1636</w:t>
            </w:r>
          </w:p>
        </w:tc>
        <w:tc>
          <w:tcPr>
            <w:tcW w:w="0" w:type="auto"/>
            <w:hideMark/>
          </w:tcPr>
          <w:p w14:paraId="25069FFA" w14:textId="77777777"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4.24</w:t>
            </w:r>
          </w:p>
        </w:tc>
      </w:tr>
      <w:tr w:rsidR="00C31396" w:rsidRPr="00D353CC" w14:paraId="5D97B30A" w14:textId="77777777" w:rsidTr="009373A4">
        <w:tc>
          <w:tcPr>
            <w:tcW w:w="0" w:type="auto"/>
            <w:vMerge/>
            <w:hideMark/>
          </w:tcPr>
          <w:p w14:paraId="0825ABA0" w14:textId="77777777" w:rsidR="009373A4" w:rsidRPr="00D353CC" w:rsidRDefault="009373A4" w:rsidP="00FE4AFA">
            <w:pPr>
              <w:jc w:val="center"/>
              <w:rPr>
                <w:rFonts w:ascii="Times New Roman" w:hAnsi="Times New Roman" w:cs="Times New Roman"/>
                <w:color w:val="000000" w:themeColor="text1"/>
                <w:sz w:val="24"/>
                <w:szCs w:val="24"/>
                <w:lang w:eastAsia="ru-RU"/>
              </w:rPr>
            </w:pPr>
          </w:p>
        </w:tc>
        <w:tc>
          <w:tcPr>
            <w:tcW w:w="0" w:type="auto"/>
            <w:hideMark/>
          </w:tcPr>
          <w:p w14:paraId="2835D43F" w14:textId="77777777"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30</w:t>
            </w:r>
          </w:p>
        </w:tc>
        <w:tc>
          <w:tcPr>
            <w:tcW w:w="0" w:type="auto"/>
            <w:hideMark/>
          </w:tcPr>
          <w:p w14:paraId="341C346D" w14:textId="77777777"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92.3</w:t>
            </w:r>
          </w:p>
        </w:tc>
        <w:tc>
          <w:tcPr>
            <w:tcW w:w="0" w:type="auto"/>
            <w:hideMark/>
          </w:tcPr>
          <w:p w14:paraId="391414A3" w14:textId="77777777"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95.5</w:t>
            </w:r>
          </w:p>
        </w:tc>
        <w:tc>
          <w:tcPr>
            <w:tcW w:w="0" w:type="auto"/>
            <w:hideMark/>
          </w:tcPr>
          <w:p w14:paraId="52687F4A" w14:textId="77777777"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98.5</w:t>
            </w:r>
          </w:p>
        </w:tc>
        <w:tc>
          <w:tcPr>
            <w:tcW w:w="0" w:type="auto"/>
            <w:hideMark/>
          </w:tcPr>
          <w:p w14:paraId="0DE81E11" w14:textId="77777777"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0.1636</w:t>
            </w:r>
          </w:p>
        </w:tc>
        <w:tc>
          <w:tcPr>
            <w:tcW w:w="0" w:type="auto"/>
            <w:hideMark/>
          </w:tcPr>
          <w:p w14:paraId="1CD62009" w14:textId="77777777" w:rsidR="009373A4" w:rsidRPr="00D353CC" w:rsidRDefault="009373A4" w:rsidP="00FE4AFA">
            <w:pPr>
              <w:jc w:val="center"/>
              <w:rPr>
                <w:rFonts w:ascii="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4"/>
                <w:szCs w:val="24"/>
                <w:lang w:eastAsia="ru-RU"/>
              </w:rPr>
              <w:t>4.24</w:t>
            </w:r>
          </w:p>
        </w:tc>
      </w:tr>
    </w:tbl>
    <w:p w14:paraId="1FBC6233" w14:textId="77777777" w:rsidR="009373A4" w:rsidRPr="00D353CC" w:rsidRDefault="009373A4" w:rsidP="009373A4">
      <w:pPr>
        <w:spacing w:after="0"/>
        <w:ind w:firstLine="709"/>
        <w:jc w:val="both"/>
        <w:rPr>
          <w:rFonts w:ascii="Times New Roman" w:hAnsi="Times New Roman" w:cs="Times New Roman"/>
          <w:color w:val="000000" w:themeColor="text1"/>
          <w:sz w:val="28"/>
          <w:szCs w:val="28"/>
          <w:lang w:val="kk-KZ"/>
        </w:rPr>
      </w:pPr>
    </w:p>
    <w:p w14:paraId="190FF0A8" w14:textId="77777777" w:rsidR="009373A4" w:rsidRPr="00D353CC" w:rsidRDefault="009373A4" w:rsidP="009373A4">
      <w:pPr>
        <w:spacing w:after="0"/>
        <w:ind w:firstLine="709"/>
        <w:jc w:val="both"/>
        <w:rPr>
          <w:rFonts w:ascii="Times New Roman" w:hAnsi="Times New Roman" w:cs="Times New Roman"/>
          <w:color w:val="000000" w:themeColor="text1"/>
          <w:sz w:val="28"/>
          <w:szCs w:val="28"/>
          <w:lang w:val="kk-KZ"/>
        </w:rPr>
      </w:pPr>
    </w:p>
    <w:p w14:paraId="1390245E" w14:textId="77777777" w:rsidR="009373A4" w:rsidRPr="00D353CC" w:rsidRDefault="009373A4" w:rsidP="001A24F5">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Әр тәжірибеде реагент мөлшері 95% стехиометрия бойынша есептелді. Ион концентрациялары уақытқа байланысты анықталды және реакцияның жалған бірінші ретті кинетикалық моделі қолданылды:</w:t>
      </w:r>
    </w:p>
    <w:p w14:paraId="771FDE79" w14:textId="77777777" w:rsidR="001A24F5" w:rsidRPr="00D353CC" w:rsidRDefault="001A24F5" w:rsidP="001A24F5">
      <w:pPr>
        <w:spacing w:after="0" w:line="240" w:lineRule="auto"/>
        <w:ind w:firstLine="709"/>
        <w:jc w:val="both"/>
        <w:rPr>
          <w:rFonts w:ascii="Times New Roman" w:hAnsi="Times New Roman" w:cs="Times New Roman"/>
          <w:color w:val="000000" w:themeColor="text1"/>
          <w:sz w:val="28"/>
          <w:szCs w:val="28"/>
          <w:lang w:val="kk-KZ"/>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9"/>
        <w:gridCol w:w="986"/>
      </w:tblGrid>
      <w:tr w:rsidR="00C31396" w:rsidRPr="00D353CC" w14:paraId="17C072FD" w14:textId="77777777" w:rsidTr="001A24F5">
        <w:tc>
          <w:tcPr>
            <w:tcW w:w="8359" w:type="dxa"/>
          </w:tcPr>
          <w:p w14:paraId="5A229A2E" w14:textId="110267FC" w:rsidR="001A24F5" w:rsidRPr="00D353CC" w:rsidRDefault="001A24F5" w:rsidP="001A24F5">
            <w:pPr>
              <w:pStyle w:val="afb"/>
              <w:tabs>
                <w:tab w:val="clear" w:pos="360"/>
              </w:tabs>
              <w:spacing w:after="0" w:line="240" w:lineRule="auto"/>
              <w:ind w:left="0"/>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xml:space="preserve">                 ln(C₀/C) = k·t</w:t>
            </w:r>
          </w:p>
        </w:tc>
        <w:tc>
          <w:tcPr>
            <w:tcW w:w="986" w:type="dxa"/>
          </w:tcPr>
          <w:p w14:paraId="7C81B9C3" w14:textId="2CC54B4E" w:rsidR="001A24F5" w:rsidRPr="00D353CC" w:rsidRDefault="001A24F5" w:rsidP="001A24F5">
            <w:pPr>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rPr>
              <w:t>3.2</w:t>
            </w:r>
            <w:r w:rsidRPr="00D353CC">
              <w:rPr>
                <w:rFonts w:ascii="Times New Roman" w:hAnsi="Times New Roman" w:cs="Times New Roman"/>
                <w:color w:val="000000" w:themeColor="text1"/>
                <w:sz w:val="28"/>
                <w:szCs w:val="28"/>
                <w:lang w:val="kk-KZ"/>
              </w:rPr>
              <w:t>)</w:t>
            </w:r>
          </w:p>
        </w:tc>
      </w:tr>
    </w:tbl>
    <w:p w14:paraId="58F0388C" w14:textId="77777777" w:rsidR="001A24F5" w:rsidRPr="00D353CC" w:rsidRDefault="001A24F5" w:rsidP="001A24F5">
      <w:pPr>
        <w:spacing w:after="0" w:line="240" w:lineRule="auto"/>
        <w:ind w:firstLine="709"/>
        <w:jc w:val="both"/>
        <w:rPr>
          <w:rFonts w:ascii="Times New Roman" w:hAnsi="Times New Roman" w:cs="Times New Roman"/>
          <w:color w:val="000000" w:themeColor="text1"/>
          <w:sz w:val="28"/>
          <w:szCs w:val="28"/>
          <w:lang w:val="kk-KZ"/>
        </w:rPr>
      </w:pPr>
    </w:p>
    <w:p w14:paraId="0242F0B0" w14:textId="77777777" w:rsidR="001A24F5" w:rsidRPr="00D353CC" w:rsidRDefault="009373A4" w:rsidP="001A24F5">
      <w:pPr>
        <w:spacing w:after="0" w:line="240" w:lineRule="auto"/>
        <w:ind w:firstLine="851"/>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xml:space="preserve">Мұндағы k – кинетикалық тұрақты (мин⁻¹), </w:t>
      </w:r>
    </w:p>
    <w:p w14:paraId="100319F9" w14:textId="49C0BDEC" w:rsidR="009373A4" w:rsidRPr="00D353CC" w:rsidRDefault="009373A4" w:rsidP="001A24F5">
      <w:pPr>
        <w:spacing w:after="0" w:line="240" w:lineRule="auto"/>
        <w:ind w:firstLine="851"/>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C₀ және C – бастапқы және ағымдағы концентрациялар.</w:t>
      </w:r>
    </w:p>
    <w:p w14:paraId="620823DF" w14:textId="626A0458" w:rsidR="009373A4" w:rsidRPr="00D353CC" w:rsidRDefault="009373A4" w:rsidP="001A24F5">
      <w:pPr>
        <w:spacing w:after="0" w:line="240" w:lineRule="auto"/>
        <w:ind w:firstLine="851"/>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Кальций және магний иондары үшін алынған кинетикалық константалар және есептелген активтену энергиялары төменде келтірілген</w:t>
      </w:r>
      <w:r w:rsidR="00FE4AFA" w:rsidRPr="00D353CC">
        <w:rPr>
          <w:rFonts w:ascii="Times New Roman" w:hAnsi="Times New Roman" w:cs="Times New Roman"/>
          <w:color w:val="000000" w:themeColor="text1"/>
          <w:sz w:val="28"/>
          <w:szCs w:val="28"/>
          <w:lang w:val="kk-KZ"/>
        </w:rPr>
        <w:t xml:space="preserve"> (3.18 кесте)</w:t>
      </w:r>
      <w:r w:rsidRPr="00D353CC">
        <w:rPr>
          <w:rFonts w:ascii="Times New Roman" w:hAnsi="Times New Roman" w:cs="Times New Roman"/>
          <w:color w:val="000000" w:themeColor="text1"/>
          <w:sz w:val="28"/>
          <w:szCs w:val="28"/>
          <w:lang w:val="kk-KZ"/>
        </w:rPr>
        <w:t>. Активтену энергиясы Аррениус теңдеуі арқылы анықталды.</w:t>
      </w:r>
    </w:p>
    <w:p w14:paraId="05F355CA" w14:textId="77777777" w:rsidR="001A24F5" w:rsidRPr="00D353CC" w:rsidRDefault="001A24F5" w:rsidP="001A24F5">
      <w:pPr>
        <w:spacing w:after="0" w:line="240" w:lineRule="auto"/>
        <w:ind w:firstLine="851"/>
        <w:jc w:val="both"/>
        <w:rPr>
          <w:rFonts w:ascii="Times New Roman" w:hAnsi="Times New Roman" w:cs="Times New Roman"/>
          <w:color w:val="000000" w:themeColor="text1"/>
          <w:sz w:val="28"/>
          <w:szCs w:val="28"/>
          <w:lang w:val="kk-KZ"/>
        </w:rPr>
      </w:pPr>
    </w:p>
    <w:tbl>
      <w:tblPr>
        <w:tblStyle w:val="af8"/>
        <w:tblW w:w="94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9"/>
        <w:gridCol w:w="1129"/>
      </w:tblGrid>
      <w:tr w:rsidR="00C31396" w:rsidRPr="00D353CC" w14:paraId="36532DF3" w14:textId="77777777" w:rsidTr="003C2E60">
        <w:tc>
          <w:tcPr>
            <w:tcW w:w="8359" w:type="dxa"/>
          </w:tcPr>
          <w:p w14:paraId="6D55079D" w14:textId="22685DF9" w:rsidR="00DB39D0" w:rsidRPr="00D353CC" w:rsidRDefault="006F2551" w:rsidP="001A24F5">
            <w:pPr>
              <w:jc w:val="center"/>
              <w:rPr>
                <w:rFonts w:ascii="Times New Roman" w:hAnsi="Times New Roman" w:cs="Times New Roman"/>
                <w:i/>
                <w:color w:val="000000" w:themeColor="text1"/>
                <w:sz w:val="28"/>
                <w:szCs w:val="28"/>
                <w:lang w:val="en-US"/>
              </w:rPr>
            </w:pPr>
            <m:oMathPara>
              <m:oMath>
                <m:sSub>
                  <m:sSubPr>
                    <m:ctrlPr>
                      <w:rPr>
                        <w:rFonts w:ascii="Cambria Math" w:hAnsi="Cambria Math" w:cs="Times New Roman"/>
                        <w:i/>
                        <w:color w:val="000000" w:themeColor="text1"/>
                        <w:sz w:val="28"/>
                        <w:szCs w:val="28"/>
                        <w:lang w:val="kk-KZ"/>
                      </w:rPr>
                    </m:ctrlPr>
                  </m:sSubPr>
                  <m:e>
                    <m:r>
                      <m:rPr>
                        <m:nor/>
                      </m:rPr>
                      <w:rPr>
                        <w:rFonts w:ascii="Times New Roman" w:hAnsi="Times New Roman" w:cs="Times New Roman"/>
                        <w:color w:val="000000" w:themeColor="text1"/>
                        <w:sz w:val="28"/>
                        <w:szCs w:val="28"/>
                        <w:lang w:val="kk-KZ"/>
                      </w:rPr>
                      <m:t>Е</m:t>
                    </m:r>
                  </m:e>
                  <m:sub>
                    <m:r>
                      <m:rPr>
                        <m:nor/>
                      </m:rPr>
                      <w:rPr>
                        <w:rFonts w:ascii="Times New Roman" w:hAnsi="Times New Roman" w:cs="Times New Roman"/>
                        <w:color w:val="000000" w:themeColor="text1"/>
                        <w:sz w:val="28"/>
                        <w:szCs w:val="28"/>
                        <w:lang w:val="kk-KZ"/>
                      </w:rPr>
                      <m:t>а</m:t>
                    </m:r>
                  </m:sub>
                </m:sSub>
                <m:r>
                  <m:rPr>
                    <m:nor/>
                  </m:rPr>
                  <w:rPr>
                    <w:rFonts w:ascii="Times New Roman" w:hAnsi="Times New Roman" w:cs="Times New Roman"/>
                    <w:color w:val="000000" w:themeColor="text1"/>
                    <w:sz w:val="28"/>
                    <w:szCs w:val="28"/>
                    <w:lang w:val="kk-KZ"/>
                  </w:rPr>
                  <m:t>=</m:t>
                </m:r>
                <m:f>
                  <m:fPr>
                    <m:ctrlPr>
                      <w:rPr>
                        <w:rFonts w:ascii="Cambria Math" w:hAnsi="Cambria Math" w:cs="Times New Roman"/>
                        <w:i/>
                        <w:color w:val="000000" w:themeColor="text1"/>
                        <w:sz w:val="28"/>
                        <w:szCs w:val="28"/>
                        <w:lang w:val="kk-KZ"/>
                      </w:rPr>
                    </m:ctrlPr>
                  </m:fPr>
                  <m:num>
                    <m:r>
                      <m:rPr>
                        <m:nor/>
                      </m:rPr>
                      <w:rPr>
                        <w:rFonts w:ascii="Times New Roman" w:hAnsi="Times New Roman" w:cs="Times New Roman"/>
                        <w:color w:val="000000" w:themeColor="text1"/>
                        <w:sz w:val="28"/>
                        <w:szCs w:val="28"/>
                        <w:lang w:val="en-US"/>
                      </w:rPr>
                      <m:t>Rln(</m:t>
                    </m:r>
                    <m:sSub>
                      <m:sSubPr>
                        <m:ctrlPr>
                          <w:rPr>
                            <w:rFonts w:ascii="Cambria Math" w:hAnsi="Cambria Math" w:cs="Times New Roman"/>
                            <w:i/>
                            <w:color w:val="000000" w:themeColor="text1"/>
                            <w:sz w:val="28"/>
                            <w:szCs w:val="28"/>
                            <w:lang w:val="en-US"/>
                          </w:rPr>
                        </m:ctrlPr>
                      </m:sSubPr>
                      <m:e>
                        <m:r>
                          <m:rPr>
                            <m:nor/>
                          </m:rPr>
                          <w:rPr>
                            <w:rFonts w:ascii="Times New Roman" w:hAnsi="Times New Roman" w:cs="Times New Roman"/>
                            <w:color w:val="000000" w:themeColor="text1"/>
                            <w:sz w:val="28"/>
                            <w:szCs w:val="28"/>
                            <w:lang w:val="en-US"/>
                          </w:rPr>
                          <m:t>k</m:t>
                        </m:r>
                      </m:e>
                      <m:sub>
                        <m:r>
                          <m:rPr>
                            <m:nor/>
                          </m:rPr>
                          <w:rPr>
                            <w:rFonts w:ascii="Times New Roman" w:hAnsi="Times New Roman" w:cs="Times New Roman"/>
                            <w:color w:val="000000" w:themeColor="text1"/>
                            <w:sz w:val="28"/>
                            <w:szCs w:val="28"/>
                            <w:lang w:val="en-US"/>
                          </w:rPr>
                          <m:t>2</m:t>
                        </m:r>
                      </m:sub>
                    </m:sSub>
                    <m:r>
                      <m:rPr>
                        <m:nor/>
                      </m:rPr>
                      <w:rPr>
                        <w:rFonts w:ascii="Times New Roman" w:hAnsi="Times New Roman" w:cs="Times New Roman"/>
                        <w:color w:val="000000" w:themeColor="text1"/>
                        <w:sz w:val="28"/>
                        <w:szCs w:val="28"/>
                        <w:lang w:val="kk-KZ"/>
                      </w:rPr>
                      <m:t>/</m:t>
                    </m:r>
                    <m:sSub>
                      <m:sSubPr>
                        <m:ctrlPr>
                          <w:rPr>
                            <w:rFonts w:ascii="Cambria Math" w:hAnsi="Cambria Math" w:cs="Times New Roman"/>
                            <w:i/>
                            <w:color w:val="000000" w:themeColor="text1"/>
                            <w:sz w:val="28"/>
                            <w:szCs w:val="28"/>
                            <w:lang w:val="kk-KZ"/>
                          </w:rPr>
                        </m:ctrlPr>
                      </m:sSubPr>
                      <m:e>
                        <m:r>
                          <m:rPr>
                            <m:nor/>
                          </m:rPr>
                          <w:rPr>
                            <w:rFonts w:ascii="Times New Roman" w:hAnsi="Times New Roman" w:cs="Times New Roman"/>
                            <w:color w:val="000000" w:themeColor="text1"/>
                            <w:sz w:val="28"/>
                            <w:szCs w:val="28"/>
                            <w:lang w:val="en-US"/>
                          </w:rPr>
                          <m:t>k</m:t>
                        </m:r>
                      </m:e>
                      <m:sub>
                        <m:r>
                          <m:rPr>
                            <m:nor/>
                          </m:rPr>
                          <w:rPr>
                            <w:rFonts w:ascii="Times New Roman" w:hAnsi="Times New Roman" w:cs="Times New Roman"/>
                            <w:color w:val="000000" w:themeColor="text1"/>
                            <w:sz w:val="28"/>
                            <w:szCs w:val="28"/>
                            <w:lang w:val="kk-KZ"/>
                          </w:rPr>
                          <m:t>1</m:t>
                        </m:r>
                      </m:sub>
                    </m:sSub>
                    <m:r>
                      <m:rPr>
                        <m:nor/>
                      </m:rPr>
                      <w:rPr>
                        <w:rFonts w:ascii="Times New Roman" w:hAnsi="Times New Roman" w:cs="Times New Roman"/>
                        <w:color w:val="000000" w:themeColor="text1"/>
                        <w:sz w:val="28"/>
                        <w:szCs w:val="28"/>
                        <w:lang w:val="en-US"/>
                      </w:rPr>
                      <m:t>)</m:t>
                    </m:r>
                  </m:num>
                  <m:den>
                    <m:r>
                      <m:rPr>
                        <m:nor/>
                      </m:rPr>
                      <w:rPr>
                        <w:rFonts w:ascii="Times New Roman" w:hAnsi="Times New Roman" w:cs="Times New Roman"/>
                        <w:color w:val="000000" w:themeColor="text1"/>
                        <w:sz w:val="28"/>
                        <w:szCs w:val="28"/>
                        <w:lang w:val="en-US"/>
                      </w:rPr>
                      <m:t>(1/</m:t>
                    </m:r>
                    <m:sSub>
                      <m:sSubPr>
                        <m:ctrlPr>
                          <w:rPr>
                            <w:rFonts w:ascii="Cambria Math" w:hAnsi="Cambria Math" w:cs="Times New Roman"/>
                            <w:i/>
                            <w:color w:val="000000" w:themeColor="text1"/>
                            <w:sz w:val="28"/>
                            <w:szCs w:val="28"/>
                          </w:rPr>
                        </m:ctrlPr>
                      </m:sSubPr>
                      <m:e>
                        <m:r>
                          <m:rPr>
                            <m:nor/>
                          </m:rPr>
                          <w:rPr>
                            <w:rFonts w:ascii="Times New Roman" w:hAnsi="Times New Roman" w:cs="Times New Roman"/>
                            <w:color w:val="000000" w:themeColor="text1"/>
                            <w:sz w:val="28"/>
                            <w:szCs w:val="28"/>
                          </w:rPr>
                          <m:t>Т</m:t>
                        </m:r>
                      </m:e>
                      <m:sub>
                        <m:r>
                          <m:rPr>
                            <m:nor/>
                          </m:rPr>
                          <w:rPr>
                            <w:rFonts w:ascii="Times New Roman" w:hAnsi="Times New Roman" w:cs="Times New Roman"/>
                            <w:color w:val="000000" w:themeColor="text1"/>
                            <w:sz w:val="28"/>
                            <w:szCs w:val="28"/>
                            <w:lang w:val="en-US"/>
                          </w:rPr>
                          <m:t>1</m:t>
                        </m:r>
                      </m:sub>
                    </m:sSub>
                    <m:r>
                      <m:rPr>
                        <m:nor/>
                      </m:rPr>
                      <w:rPr>
                        <w:rFonts w:ascii="Times New Roman" w:hAnsi="Times New Roman" w:cs="Times New Roman"/>
                        <w:color w:val="000000" w:themeColor="text1"/>
                        <w:sz w:val="28"/>
                        <w:szCs w:val="28"/>
                        <w:lang w:val="en-US"/>
                      </w:rPr>
                      <m:t>)-(1/</m:t>
                    </m:r>
                    <m:sSub>
                      <m:sSubPr>
                        <m:ctrlPr>
                          <w:rPr>
                            <w:rFonts w:ascii="Cambria Math" w:hAnsi="Cambria Math" w:cs="Times New Roman"/>
                            <w:i/>
                            <w:color w:val="000000" w:themeColor="text1"/>
                            <w:sz w:val="28"/>
                            <w:szCs w:val="28"/>
                          </w:rPr>
                        </m:ctrlPr>
                      </m:sSubPr>
                      <m:e>
                        <m:r>
                          <m:rPr>
                            <m:nor/>
                          </m:rPr>
                          <w:rPr>
                            <w:rFonts w:ascii="Times New Roman" w:hAnsi="Times New Roman" w:cs="Times New Roman"/>
                            <w:color w:val="000000" w:themeColor="text1"/>
                            <w:sz w:val="28"/>
                            <w:szCs w:val="28"/>
                          </w:rPr>
                          <m:t>Т</m:t>
                        </m:r>
                      </m:e>
                      <m:sub>
                        <m:r>
                          <m:rPr>
                            <m:nor/>
                          </m:rPr>
                          <w:rPr>
                            <w:rFonts w:ascii="Times New Roman" w:hAnsi="Times New Roman" w:cs="Times New Roman"/>
                            <w:color w:val="000000" w:themeColor="text1"/>
                            <w:sz w:val="28"/>
                            <w:szCs w:val="28"/>
                            <w:lang w:val="en-US"/>
                          </w:rPr>
                          <m:t>2</m:t>
                        </m:r>
                      </m:sub>
                    </m:sSub>
                    <m:r>
                      <m:rPr>
                        <m:nor/>
                      </m:rPr>
                      <w:rPr>
                        <w:rFonts w:ascii="Times New Roman" w:hAnsi="Times New Roman" w:cs="Times New Roman"/>
                        <w:color w:val="000000" w:themeColor="text1"/>
                        <w:sz w:val="28"/>
                        <w:szCs w:val="28"/>
                        <w:lang w:val="en-US"/>
                      </w:rPr>
                      <m:t>)</m:t>
                    </m:r>
                  </m:den>
                </m:f>
                <m:r>
                  <m:rPr>
                    <m:nor/>
                  </m:rPr>
                  <w:rPr>
                    <w:rFonts w:ascii="Times New Roman" w:hAnsi="Times New Roman" w:cs="Times New Roman"/>
                    <w:color w:val="000000" w:themeColor="text1"/>
                    <w:sz w:val="28"/>
                    <w:szCs w:val="28"/>
                    <w:lang w:val="kk-KZ"/>
                  </w:rPr>
                  <m:t>,</m:t>
                </m:r>
                <m:r>
                  <m:rPr>
                    <m:nor/>
                  </m:rPr>
                  <w:rPr>
                    <w:rFonts w:ascii="Times New Roman" w:hAnsi="Times New Roman" w:cs="Times New Roman"/>
                    <w:color w:val="000000" w:themeColor="text1"/>
                    <w:sz w:val="28"/>
                    <w:szCs w:val="28"/>
                    <w:lang w:val="en-US"/>
                  </w:rPr>
                  <m:t xml:space="preserve"> </m:t>
                </m:r>
                <m:r>
                  <m:rPr>
                    <m:nor/>
                  </m:rPr>
                  <w:rPr>
                    <w:rFonts w:ascii="Cambria Math" w:hAnsi="Times New Roman" w:cs="Times New Roman"/>
                    <w:color w:val="000000" w:themeColor="text1"/>
                    <w:sz w:val="28"/>
                    <w:szCs w:val="28"/>
                    <w:lang w:val="en-US"/>
                  </w:rPr>
                  <m:t xml:space="preserve">                      </m:t>
                </m:r>
                <m:r>
                  <m:rPr>
                    <m:nor/>
                  </m:rPr>
                  <w:rPr>
                    <w:rFonts w:ascii="Times New Roman" w:hAnsi="Times New Roman" w:cs="Times New Roman"/>
                    <w:color w:val="000000" w:themeColor="text1"/>
                    <w:sz w:val="28"/>
                    <w:szCs w:val="28"/>
                    <w:lang w:val="en-US"/>
                  </w:rPr>
                  <m:t>A=</m:t>
                </m:r>
                <m:sSub>
                  <m:sSubPr>
                    <m:ctrlPr>
                      <w:rPr>
                        <w:rFonts w:ascii="Cambria Math" w:hAnsi="Cambria Math" w:cs="Times New Roman"/>
                        <w:i/>
                        <w:color w:val="000000" w:themeColor="text1"/>
                        <w:sz w:val="28"/>
                        <w:szCs w:val="28"/>
                        <w:lang w:val="en-US"/>
                      </w:rPr>
                    </m:ctrlPr>
                  </m:sSubPr>
                  <m:e>
                    <m:r>
                      <m:rPr>
                        <m:nor/>
                      </m:rPr>
                      <w:rPr>
                        <w:rFonts w:ascii="Times New Roman" w:hAnsi="Times New Roman" w:cs="Times New Roman"/>
                        <w:color w:val="000000" w:themeColor="text1"/>
                        <w:sz w:val="28"/>
                        <w:szCs w:val="28"/>
                        <w:lang w:val="en-US"/>
                      </w:rPr>
                      <m:t>k</m:t>
                    </m:r>
                  </m:e>
                  <m:sub>
                    <m:r>
                      <m:rPr>
                        <m:nor/>
                      </m:rPr>
                      <w:rPr>
                        <w:rFonts w:ascii="Times New Roman" w:hAnsi="Times New Roman" w:cs="Times New Roman"/>
                        <w:color w:val="000000" w:themeColor="text1"/>
                        <w:sz w:val="28"/>
                        <w:szCs w:val="28"/>
                        <w:lang w:val="en-US"/>
                      </w:rPr>
                      <m:t>1</m:t>
                    </m:r>
                  </m:sub>
                </m:sSub>
                <m:r>
                  <m:rPr>
                    <m:nor/>
                  </m:rPr>
                  <w:rPr>
                    <w:rFonts w:ascii="Times New Roman" w:hAnsi="Times New Roman" w:cs="Times New Roman"/>
                    <w:color w:val="000000" w:themeColor="text1"/>
                    <w:sz w:val="28"/>
                    <w:szCs w:val="28"/>
                    <w:lang w:val="en-US"/>
                  </w:rPr>
                  <m:t>exp(</m:t>
                </m:r>
                <m:f>
                  <m:fPr>
                    <m:ctrlPr>
                      <w:rPr>
                        <w:rFonts w:ascii="Cambria Math" w:hAnsi="Cambria Math" w:cs="Times New Roman"/>
                        <w:i/>
                        <w:color w:val="000000" w:themeColor="text1"/>
                        <w:sz w:val="28"/>
                        <w:szCs w:val="28"/>
                        <w:lang w:val="en-US"/>
                      </w:rPr>
                    </m:ctrlPr>
                  </m:fPr>
                  <m:num>
                    <m:sSub>
                      <m:sSubPr>
                        <m:ctrlPr>
                          <w:rPr>
                            <w:rFonts w:ascii="Cambria Math" w:hAnsi="Cambria Math" w:cs="Times New Roman"/>
                            <w:i/>
                            <w:color w:val="000000" w:themeColor="text1"/>
                            <w:sz w:val="28"/>
                            <w:szCs w:val="28"/>
                            <w:lang w:val="en-US"/>
                          </w:rPr>
                        </m:ctrlPr>
                      </m:sSubPr>
                      <m:e>
                        <m:r>
                          <m:rPr>
                            <m:nor/>
                          </m:rPr>
                          <w:rPr>
                            <w:rFonts w:ascii="Times New Roman" w:hAnsi="Times New Roman" w:cs="Times New Roman"/>
                            <w:color w:val="000000" w:themeColor="text1"/>
                            <w:sz w:val="28"/>
                            <w:szCs w:val="28"/>
                            <w:lang w:val="en-US"/>
                          </w:rPr>
                          <m:t>E</m:t>
                        </m:r>
                      </m:e>
                      <m:sub>
                        <m:r>
                          <m:rPr>
                            <m:nor/>
                          </m:rPr>
                          <w:rPr>
                            <w:rFonts w:ascii="Times New Roman" w:hAnsi="Times New Roman" w:cs="Times New Roman"/>
                            <w:color w:val="000000" w:themeColor="text1"/>
                            <w:sz w:val="28"/>
                            <w:szCs w:val="28"/>
                            <w:lang w:val="en-US"/>
                          </w:rPr>
                          <m:t>a</m:t>
                        </m:r>
                      </m:sub>
                    </m:sSub>
                  </m:num>
                  <m:den>
                    <m:r>
                      <m:rPr>
                        <m:nor/>
                      </m:rPr>
                      <w:rPr>
                        <w:rFonts w:ascii="Times New Roman" w:hAnsi="Times New Roman" w:cs="Times New Roman"/>
                        <w:color w:val="000000" w:themeColor="text1"/>
                        <w:sz w:val="28"/>
                        <w:szCs w:val="28"/>
                        <w:lang w:val="en-US"/>
                      </w:rPr>
                      <m:t>R</m:t>
                    </m:r>
                    <m:sSub>
                      <m:sSubPr>
                        <m:ctrlPr>
                          <w:rPr>
                            <w:rFonts w:ascii="Cambria Math" w:hAnsi="Cambria Math" w:cs="Times New Roman"/>
                            <w:i/>
                            <w:color w:val="000000" w:themeColor="text1"/>
                            <w:sz w:val="28"/>
                            <w:szCs w:val="28"/>
                            <w:lang w:val="en-US"/>
                          </w:rPr>
                        </m:ctrlPr>
                      </m:sSubPr>
                      <m:e>
                        <m:r>
                          <m:rPr>
                            <m:nor/>
                          </m:rPr>
                          <w:rPr>
                            <w:rFonts w:ascii="Times New Roman" w:hAnsi="Times New Roman" w:cs="Times New Roman"/>
                            <w:color w:val="000000" w:themeColor="text1"/>
                            <w:sz w:val="28"/>
                            <w:szCs w:val="28"/>
                            <w:lang w:val="en-US"/>
                          </w:rPr>
                          <m:t>T</m:t>
                        </m:r>
                      </m:e>
                      <m:sub>
                        <m:r>
                          <m:rPr>
                            <m:nor/>
                          </m:rPr>
                          <w:rPr>
                            <w:rFonts w:ascii="Times New Roman" w:hAnsi="Times New Roman" w:cs="Times New Roman"/>
                            <w:color w:val="000000" w:themeColor="text1"/>
                            <w:sz w:val="28"/>
                            <w:szCs w:val="28"/>
                            <w:lang w:val="en-US"/>
                          </w:rPr>
                          <m:t>1</m:t>
                        </m:r>
                      </m:sub>
                    </m:sSub>
                  </m:den>
                </m:f>
                <m:r>
                  <m:rPr>
                    <m:nor/>
                  </m:rPr>
                  <w:rPr>
                    <w:rFonts w:ascii="Times New Roman" w:hAnsi="Times New Roman" w:cs="Times New Roman"/>
                    <w:color w:val="000000" w:themeColor="text1"/>
                    <w:sz w:val="28"/>
                    <w:szCs w:val="28"/>
                    <w:lang w:val="en-US"/>
                  </w:rPr>
                  <m:t>)</m:t>
                </m:r>
              </m:oMath>
            </m:oMathPara>
          </w:p>
        </w:tc>
        <w:tc>
          <w:tcPr>
            <w:tcW w:w="1129" w:type="dxa"/>
          </w:tcPr>
          <w:p w14:paraId="7211F78F" w14:textId="16293C07" w:rsidR="009373A4" w:rsidRPr="00D353CC" w:rsidRDefault="009648FC" w:rsidP="001A24F5">
            <w:pPr>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rPr>
              <w:t>(</w:t>
            </w:r>
            <w:r w:rsidR="00642514" w:rsidRPr="00D353CC">
              <w:rPr>
                <w:rFonts w:ascii="Times New Roman" w:hAnsi="Times New Roman" w:cs="Times New Roman"/>
                <w:color w:val="000000" w:themeColor="text1"/>
                <w:sz w:val="28"/>
                <w:szCs w:val="28"/>
                <w:lang w:val="kk-KZ"/>
              </w:rPr>
              <w:t>3.</w:t>
            </w:r>
            <w:r w:rsidR="001A24F5" w:rsidRPr="00D353CC">
              <w:rPr>
                <w:rFonts w:ascii="Times New Roman" w:hAnsi="Times New Roman" w:cs="Times New Roman"/>
                <w:color w:val="000000" w:themeColor="text1"/>
                <w:sz w:val="28"/>
                <w:szCs w:val="28"/>
                <w:lang w:val="kk-KZ"/>
              </w:rPr>
              <w:t>3</w:t>
            </w:r>
            <w:r w:rsidRPr="00D353CC">
              <w:rPr>
                <w:rFonts w:ascii="Times New Roman" w:hAnsi="Times New Roman" w:cs="Times New Roman"/>
                <w:color w:val="000000" w:themeColor="text1"/>
                <w:sz w:val="28"/>
                <w:szCs w:val="28"/>
                <w:lang w:val="kk-KZ"/>
              </w:rPr>
              <w:t>)</w:t>
            </w:r>
          </w:p>
        </w:tc>
      </w:tr>
    </w:tbl>
    <w:p w14:paraId="301686A4" w14:textId="77777777" w:rsidR="009373A4" w:rsidRPr="00D353CC" w:rsidRDefault="009373A4" w:rsidP="001A24F5">
      <w:pPr>
        <w:spacing w:after="0" w:line="240" w:lineRule="auto"/>
        <w:ind w:firstLine="851"/>
        <w:jc w:val="both"/>
        <w:rPr>
          <w:rFonts w:ascii="Times New Roman" w:hAnsi="Times New Roman" w:cs="Times New Roman"/>
          <w:color w:val="000000" w:themeColor="text1"/>
          <w:sz w:val="28"/>
          <w:szCs w:val="28"/>
          <w:lang w:val="kk-KZ"/>
        </w:rPr>
      </w:pPr>
    </w:p>
    <w:p w14:paraId="3F4E4AF1" w14:textId="397B8423" w:rsidR="004D2656" w:rsidRPr="00D353CC" w:rsidRDefault="004D2656" w:rsidP="004D2656">
      <w:pPr>
        <w:spacing w:after="0" w:line="240" w:lineRule="auto"/>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xml:space="preserve">Кесте 3.19 - Активтену энергиясы мәндері </w:t>
      </w:r>
    </w:p>
    <w:tbl>
      <w:tblPr>
        <w:tblStyle w:val="af8"/>
        <w:tblW w:w="9455" w:type="dxa"/>
        <w:jc w:val="center"/>
        <w:tblLook w:val="04A0" w:firstRow="1" w:lastRow="0" w:firstColumn="1" w:lastColumn="0" w:noHBand="0" w:noVBand="1"/>
      </w:tblPr>
      <w:tblGrid>
        <w:gridCol w:w="1034"/>
        <w:gridCol w:w="2172"/>
        <w:gridCol w:w="2249"/>
        <w:gridCol w:w="4000"/>
      </w:tblGrid>
      <w:tr w:rsidR="004D2656" w:rsidRPr="00D353CC" w14:paraId="7F7A9EE4" w14:textId="77777777" w:rsidTr="00B429AC">
        <w:trPr>
          <w:trHeight w:val="441"/>
          <w:jc w:val="center"/>
        </w:trPr>
        <w:tc>
          <w:tcPr>
            <w:tcW w:w="0" w:type="auto"/>
            <w:hideMark/>
          </w:tcPr>
          <w:p w14:paraId="399DCF93" w14:textId="77777777" w:rsidR="004D2656" w:rsidRPr="00D353CC" w:rsidRDefault="004D2656" w:rsidP="00B429AC">
            <w:pPr>
              <w:jc w:val="center"/>
              <w:rPr>
                <w:rFonts w:ascii="Times New Roman" w:eastAsia="Times New Roman" w:hAnsi="Times New Roman" w:cs="Times New Roman"/>
                <w:color w:val="000000" w:themeColor="text1"/>
                <w:sz w:val="24"/>
                <w:szCs w:val="24"/>
                <w:lang w:eastAsia="ru-RU"/>
              </w:rPr>
            </w:pPr>
            <w:r w:rsidRPr="00D353CC">
              <w:rPr>
                <w:rFonts w:ascii="Times New Roman" w:eastAsia="Times New Roman" w:hAnsi="Times New Roman" w:cs="Times New Roman"/>
                <w:color w:val="000000" w:themeColor="text1"/>
                <w:sz w:val="24"/>
                <w:szCs w:val="24"/>
                <w:lang w:eastAsia="ru-RU"/>
              </w:rPr>
              <w:t>Ион</w:t>
            </w:r>
          </w:p>
        </w:tc>
        <w:tc>
          <w:tcPr>
            <w:tcW w:w="0" w:type="auto"/>
            <w:hideMark/>
          </w:tcPr>
          <w:p w14:paraId="76311F67" w14:textId="00283FC8" w:rsidR="004D2656" w:rsidRPr="00D353CC" w:rsidRDefault="004D2656" w:rsidP="00B429AC">
            <w:pPr>
              <w:jc w:val="center"/>
              <w:rPr>
                <w:rFonts w:ascii="Times New Roman" w:eastAsia="Times New Roman" w:hAnsi="Times New Roman" w:cs="Times New Roman"/>
                <w:color w:val="000000" w:themeColor="text1"/>
                <w:sz w:val="24"/>
                <w:szCs w:val="24"/>
                <w:lang w:eastAsia="ru-RU"/>
              </w:rPr>
            </w:pPr>
            <w:r w:rsidRPr="00D353CC">
              <w:rPr>
                <w:rFonts w:ascii="Times New Roman" w:eastAsia="Times New Roman" w:hAnsi="Times New Roman" w:cs="Times New Roman"/>
                <w:color w:val="000000" w:themeColor="text1"/>
                <w:sz w:val="24"/>
                <w:szCs w:val="24"/>
                <w:lang w:eastAsia="ru-RU"/>
              </w:rPr>
              <w:t>T</w:t>
            </w:r>
            <w:r w:rsidR="007E79D4" w:rsidRPr="00D353CC">
              <w:rPr>
                <w:rFonts w:ascii="Times New Roman" w:eastAsia="Times New Roman" w:hAnsi="Times New Roman" w:cs="Times New Roman"/>
                <w:color w:val="000000" w:themeColor="text1"/>
                <w:sz w:val="24"/>
                <w:szCs w:val="24"/>
                <w:lang w:eastAsia="ru-RU"/>
              </w:rPr>
              <w:t xml:space="preserve"> диапазоны </w:t>
            </w:r>
          </w:p>
        </w:tc>
        <w:tc>
          <w:tcPr>
            <w:tcW w:w="0" w:type="auto"/>
            <w:hideMark/>
          </w:tcPr>
          <w:p w14:paraId="558EACED" w14:textId="2052D49F" w:rsidR="004D2656" w:rsidRPr="00D353CC" w:rsidRDefault="004D2656" w:rsidP="00B429AC">
            <w:pPr>
              <w:jc w:val="center"/>
              <w:rPr>
                <w:rFonts w:ascii="Times New Roman" w:eastAsia="Times New Roman" w:hAnsi="Times New Roman" w:cs="Times New Roman"/>
                <w:color w:val="000000" w:themeColor="text1"/>
                <w:sz w:val="24"/>
                <w:szCs w:val="24"/>
                <w:lang w:eastAsia="ru-RU"/>
              </w:rPr>
            </w:pPr>
            <w:r w:rsidRPr="00D353CC">
              <w:rPr>
                <w:rFonts w:ascii="Times New Roman" w:eastAsia="Times New Roman" w:hAnsi="Times New Roman" w:cs="Times New Roman"/>
                <w:color w:val="000000" w:themeColor="text1"/>
                <w:sz w:val="24"/>
                <w:szCs w:val="24"/>
                <w:lang w:eastAsia="ru-RU"/>
              </w:rPr>
              <w:t>E</w:t>
            </w:r>
            <w:r w:rsidR="007E79D4" w:rsidRPr="00D353CC">
              <w:rPr>
                <w:rFonts w:ascii="Times New Roman" w:eastAsia="Times New Roman" w:hAnsi="Times New Roman" w:cs="Times New Roman"/>
                <w:color w:val="000000" w:themeColor="text1"/>
                <w:sz w:val="24"/>
                <w:szCs w:val="24"/>
                <w:vertAlign w:val="subscript"/>
                <w:lang w:eastAsia="ru-RU"/>
              </w:rPr>
              <w:t>а</w:t>
            </w:r>
            <w:r w:rsidRPr="00D353CC">
              <w:rPr>
                <w:rFonts w:ascii="Times New Roman" w:eastAsia="Times New Roman" w:hAnsi="Times New Roman" w:cs="Times New Roman"/>
                <w:color w:val="000000" w:themeColor="text1"/>
                <w:sz w:val="24"/>
                <w:szCs w:val="24"/>
                <w:lang w:eastAsia="ru-RU"/>
              </w:rPr>
              <w:t>, кДж/моль</w:t>
            </w:r>
          </w:p>
        </w:tc>
        <w:tc>
          <w:tcPr>
            <w:tcW w:w="0" w:type="auto"/>
            <w:hideMark/>
          </w:tcPr>
          <w:p w14:paraId="5D8CD956" w14:textId="1E7E5627" w:rsidR="004D2656" w:rsidRPr="00D353CC" w:rsidRDefault="004D2656" w:rsidP="00B429AC">
            <w:pPr>
              <w:jc w:val="center"/>
              <w:rPr>
                <w:rFonts w:ascii="Times New Roman" w:eastAsia="Times New Roman" w:hAnsi="Times New Roman" w:cs="Times New Roman"/>
                <w:color w:val="000000" w:themeColor="text1"/>
                <w:sz w:val="24"/>
                <w:szCs w:val="24"/>
                <w:vertAlign w:val="superscript"/>
                <w:lang w:eastAsia="ru-RU"/>
              </w:rPr>
            </w:pPr>
            <w:r w:rsidRPr="00D353CC">
              <w:rPr>
                <w:rFonts w:ascii="Times New Roman" w:eastAsia="Times New Roman" w:hAnsi="Times New Roman" w:cs="Times New Roman"/>
                <w:color w:val="000000" w:themeColor="text1"/>
                <w:sz w:val="24"/>
                <w:szCs w:val="24"/>
                <w:lang w:eastAsia="ru-RU"/>
              </w:rPr>
              <w:t>Предэкспонента A, мин</w:t>
            </w:r>
            <w:r w:rsidR="007E79D4" w:rsidRPr="00D353CC">
              <w:rPr>
                <w:rFonts w:ascii="Times New Roman" w:eastAsia="Times New Roman" w:hAnsi="Times New Roman" w:cs="Times New Roman"/>
                <w:color w:val="000000" w:themeColor="text1"/>
                <w:sz w:val="24"/>
                <w:szCs w:val="24"/>
                <w:vertAlign w:val="superscript"/>
                <w:lang w:eastAsia="ru-RU"/>
              </w:rPr>
              <w:t>-1</w:t>
            </w:r>
          </w:p>
        </w:tc>
      </w:tr>
      <w:tr w:rsidR="004D2656" w:rsidRPr="00D353CC" w14:paraId="63FD9FA6" w14:textId="77777777" w:rsidTr="00B429AC">
        <w:trPr>
          <w:trHeight w:val="427"/>
          <w:jc w:val="center"/>
        </w:trPr>
        <w:tc>
          <w:tcPr>
            <w:tcW w:w="0" w:type="auto"/>
            <w:hideMark/>
          </w:tcPr>
          <w:p w14:paraId="1E2E8B30" w14:textId="42B9B48F" w:rsidR="004D2656" w:rsidRPr="00D353CC" w:rsidRDefault="00A05ADC" w:rsidP="00B429AC">
            <w:pPr>
              <w:rPr>
                <w:rFonts w:ascii="Times New Roman" w:eastAsia="Times New Roman" w:hAnsi="Times New Roman" w:cs="Times New Roman"/>
                <w:color w:val="000000" w:themeColor="text1"/>
                <w:sz w:val="24"/>
                <w:szCs w:val="24"/>
                <w:lang w:eastAsia="ru-RU"/>
              </w:rPr>
            </w:pPr>
            <w:r w:rsidRPr="00D353CC">
              <w:rPr>
                <w:rFonts w:ascii="Times New Roman" w:hAnsi="Times New Roman" w:cs="Times New Roman"/>
                <w:color w:val="000000" w:themeColor="text1"/>
                <w:sz w:val="28"/>
                <w:szCs w:val="28"/>
              </w:rPr>
              <w:t>Ca</w:t>
            </w:r>
            <w:r w:rsidRPr="00D353CC">
              <w:rPr>
                <w:rFonts w:ascii="Times New Roman" w:hAnsi="Times New Roman" w:cs="Times New Roman"/>
                <w:color w:val="000000" w:themeColor="text1"/>
                <w:sz w:val="28"/>
                <w:szCs w:val="28"/>
                <w:vertAlign w:val="superscript"/>
              </w:rPr>
              <w:t>2+</w:t>
            </w:r>
          </w:p>
        </w:tc>
        <w:tc>
          <w:tcPr>
            <w:tcW w:w="0" w:type="auto"/>
            <w:hideMark/>
          </w:tcPr>
          <w:p w14:paraId="7A9E7BBD" w14:textId="4AF568AF" w:rsidR="004D2656" w:rsidRPr="00D353CC" w:rsidRDefault="004D2656" w:rsidP="00B429AC">
            <w:pPr>
              <w:rPr>
                <w:rFonts w:ascii="Times New Roman" w:eastAsia="Times New Roman" w:hAnsi="Times New Roman" w:cs="Times New Roman"/>
                <w:color w:val="000000" w:themeColor="text1"/>
                <w:sz w:val="24"/>
                <w:szCs w:val="24"/>
                <w:lang w:eastAsia="ru-RU"/>
              </w:rPr>
            </w:pPr>
            <w:r w:rsidRPr="00D353CC">
              <w:rPr>
                <w:rFonts w:ascii="Times New Roman" w:eastAsia="Times New Roman" w:hAnsi="Times New Roman" w:cs="Times New Roman"/>
                <w:color w:val="000000" w:themeColor="text1"/>
                <w:sz w:val="24"/>
                <w:szCs w:val="24"/>
                <w:lang w:eastAsia="ru-RU"/>
              </w:rPr>
              <w:t>20–30 °C</w:t>
            </w:r>
          </w:p>
        </w:tc>
        <w:tc>
          <w:tcPr>
            <w:tcW w:w="0" w:type="auto"/>
            <w:hideMark/>
          </w:tcPr>
          <w:p w14:paraId="2CFDF08E" w14:textId="7FC09B7C" w:rsidR="004D2656" w:rsidRPr="00D353CC" w:rsidRDefault="004D2656" w:rsidP="00B429AC">
            <w:pPr>
              <w:rPr>
                <w:rFonts w:ascii="Times New Roman" w:eastAsia="Times New Roman" w:hAnsi="Times New Roman" w:cs="Times New Roman"/>
                <w:color w:val="000000" w:themeColor="text1"/>
                <w:sz w:val="24"/>
                <w:szCs w:val="24"/>
                <w:lang w:val="kk-KZ" w:eastAsia="ru-RU"/>
              </w:rPr>
            </w:pPr>
            <w:r w:rsidRPr="00D353CC">
              <w:rPr>
                <w:rFonts w:ascii="Times New Roman" w:eastAsia="Times New Roman" w:hAnsi="Times New Roman" w:cs="Times New Roman"/>
                <w:color w:val="000000" w:themeColor="text1"/>
                <w:sz w:val="24"/>
                <w:szCs w:val="24"/>
                <w:lang w:eastAsia="ru-RU"/>
              </w:rPr>
              <w:t>9</w:t>
            </w:r>
            <w:r w:rsidRPr="00D353CC">
              <w:rPr>
                <w:rFonts w:ascii="Times New Roman" w:eastAsia="Times New Roman" w:hAnsi="Times New Roman" w:cs="Times New Roman"/>
                <w:color w:val="000000" w:themeColor="text1"/>
                <w:sz w:val="24"/>
                <w:szCs w:val="24"/>
                <w:lang w:val="kk-KZ" w:eastAsia="ru-RU"/>
              </w:rPr>
              <w:t>2</w:t>
            </w:r>
          </w:p>
        </w:tc>
        <w:tc>
          <w:tcPr>
            <w:tcW w:w="0" w:type="auto"/>
            <w:hideMark/>
          </w:tcPr>
          <w:p w14:paraId="25024AD5" w14:textId="32DE5442" w:rsidR="004D2656" w:rsidRPr="00D353CC" w:rsidRDefault="004D2656" w:rsidP="00B429AC">
            <w:pPr>
              <w:rPr>
                <w:rFonts w:ascii="Times New Roman" w:eastAsia="Times New Roman" w:hAnsi="Times New Roman" w:cs="Times New Roman"/>
                <w:color w:val="000000" w:themeColor="text1"/>
                <w:sz w:val="24"/>
                <w:szCs w:val="24"/>
                <w:vertAlign w:val="superscript"/>
                <w:lang w:eastAsia="ru-RU"/>
              </w:rPr>
            </w:pPr>
            <w:r w:rsidRPr="00D353CC">
              <w:rPr>
                <w:rFonts w:ascii="Times New Roman" w:eastAsia="Times New Roman" w:hAnsi="Times New Roman" w:cs="Times New Roman"/>
                <w:color w:val="000000" w:themeColor="text1"/>
                <w:sz w:val="24"/>
                <w:szCs w:val="24"/>
                <w:lang w:eastAsia="ru-RU"/>
              </w:rPr>
              <w:t>5</w:t>
            </w:r>
            <w:r w:rsidR="007E79D4" w:rsidRPr="00D353CC">
              <w:rPr>
                <w:rFonts w:ascii="Times New Roman" w:eastAsia="Times New Roman" w:hAnsi="Times New Roman" w:cs="Times New Roman"/>
                <w:color w:val="000000" w:themeColor="text1"/>
                <w:sz w:val="24"/>
                <w:szCs w:val="24"/>
                <w:lang w:eastAsia="ru-RU"/>
              </w:rPr>
              <w:t>,</w:t>
            </w:r>
            <w:r w:rsidRPr="00D353CC">
              <w:rPr>
                <w:rFonts w:ascii="Times New Roman" w:eastAsia="Times New Roman" w:hAnsi="Times New Roman" w:cs="Times New Roman"/>
                <w:color w:val="000000" w:themeColor="text1"/>
                <w:sz w:val="24"/>
                <w:szCs w:val="24"/>
                <w:lang w:val="kk-KZ" w:eastAsia="ru-RU"/>
              </w:rPr>
              <w:t>8</w:t>
            </w:r>
            <w:r w:rsidRPr="00D353CC">
              <w:rPr>
                <w:rFonts w:ascii="Times New Roman" w:eastAsia="Times New Roman" w:hAnsi="Times New Roman" w:cs="Times New Roman"/>
                <w:color w:val="000000" w:themeColor="text1"/>
                <w:sz w:val="24"/>
                <w:szCs w:val="24"/>
                <w:lang w:eastAsia="ru-RU"/>
              </w:rPr>
              <w:t>·10</w:t>
            </w:r>
            <w:r w:rsidR="00A05ADC" w:rsidRPr="00D353CC">
              <w:rPr>
                <w:rFonts w:ascii="Times New Roman" w:eastAsia="Times New Roman" w:hAnsi="Times New Roman" w:cs="Times New Roman"/>
                <w:color w:val="000000" w:themeColor="text1"/>
                <w:sz w:val="24"/>
                <w:szCs w:val="24"/>
                <w:vertAlign w:val="superscript"/>
                <w:lang w:eastAsia="ru-RU"/>
              </w:rPr>
              <w:t>15</w:t>
            </w:r>
          </w:p>
        </w:tc>
      </w:tr>
      <w:tr w:rsidR="004D2656" w:rsidRPr="00D353CC" w14:paraId="05B75E2C" w14:textId="77777777" w:rsidTr="00B429AC">
        <w:trPr>
          <w:trHeight w:val="441"/>
          <w:jc w:val="center"/>
        </w:trPr>
        <w:tc>
          <w:tcPr>
            <w:tcW w:w="0" w:type="auto"/>
            <w:hideMark/>
          </w:tcPr>
          <w:p w14:paraId="13E28E15" w14:textId="77777777" w:rsidR="004D2656" w:rsidRPr="00D353CC" w:rsidRDefault="004D2656" w:rsidP="00B429AC">
            <w:pPr>
              <w:rPr>
                <w:rFonts w:ascii="Times New Roman" w:eastAsia="Times New Roman" w:hAnsi="Times New Roman" w:cs="Times New Roman"/>
                <w:color w:val="000000" w:themeColor="text1"/>
                <w:sz w:val="24"/>
                <w:szCs w:val="24"/>
                <w:lang w:eastAsia="ru-RU"/>
              </w:rPr>
            </w:pPr>
            <w:r w:rsidRPr="00D353CC">
              <w:rPr>
                <w:rFonts w:ascii="Times New Roman" w:eastAsia="Times New Roman" w:hAnsi="Times New Roman" w:cs="Times New Roman"/>
                <w:color w:val="000000" w:themeColor="text1"/>
                <w:sz w:val="24"/>
                <w:szCs w:val="24"/>
                <w:lang w:eastAsia="ru-RU"/>
              </w:rPr>
              <w:t>Mg²⁺</w:t>
            </w:r>
          </w:p>
        </w:tc>
        <w:tc>
          <w:tcPr>
            <w:tcW w:w="0" w:type="auto"/>
            <w:hideMark/>
          </w:tcPr>
          <w:p w14:paraId="757168E2" w14:textId="77777777" w:rsidR="004D2656" w:rsidRPr="00D353CC" w:rsidRDefault="004D2656" w:rsidP="00B429AC">
            <w:pPr>
              <w:rPr>
                <w:rFonts w:ascii="Times New Roman" w:eastAsia="Times New Roman" w:hAnsi="Times New Roman" w:cs="Times New Roman"/>
                <w:color w:val="000000" w:themeColor="text1"/>
                <w:sz w:val="24"/>
                <w:szCs w:val="24"/>
                <w:lang w:eastAsia="ru-RU"/>
              </w:rPr>
            </w:pPr>
            <w:r w:rsidRPr="00D353CC">
              <w:rPr>
                <w:rFonts w:ascii="Times New Roman" w:eastAsia="Times New Roman" w:hAnsi="Times New Roman" w:cs="Times New Roman"/>
                <w:color w:val="000000" w:themeColor="text1"/>
                <w:sz w:val="24"/>
                <w:szCs w:val="24"/>
                <w:lang w:eastAsia="ru-RU"/>
              </w:rPr>
              <w:t>20–30 °C</w:t>
            </w:r>
          </w:p>
        </w:tc>
        <w:tc>
          <w:tcPr>
            <w:tcW w:w="0" w:type="auto"/>
            <w:hideMark/>
          </w:tcPr>
          <w:p w14:paraId="1AD19B38" w14:textId="4CAC4DAE" w:rsidR="004D2656" w:rsidRPr="00D353CC" w:rsidRDefault="004D2656" w:rsidP="00B429AC">
            <w:pPr>
              <w:rPr>
                <w:rFonts w:ascii="Times New Roman" w:eastAsia="Times New Roman" w:hAnsi="Times New Roman" w:cs="Times New Roman"/>
                <w:color w:val="000000" w:themeColor="text1"/>
                <w:sz w:val="24"/>
                <w:szCs w:val="24"/>
                <w:lang w:eastAsia="ru-RU"/>
              </w:rPr>
            </w:pPr>
            <w:r w:rsidRPr="00D353CC">
              <w:rPr>
                <w:rFonts w:ascii="Times New Roman" w:eastAsia="Times New Roman" w:hAnsi="Times New Roman" w:cs="Times New Roman"/>
                <w:color w:val="000000" w:themeColor="text1"/>
                <w:sz w:val="24"/>
                <w:szCs w:val="24"/>
                <w:lang w:eastAsia="ru-RU"/>
              </w:rPr>
              <w:t>18</w:t>
            </w:r>
          </w:p>
        </w:tc>
        <w:tc>
          <w:tcPr>
            <w:tcW w:w="0" w:type="auto"/>
            <w:hideMark/>
          </w:tcPr>
          <w:p w14:paraId="763C6338" w14:textId="6B070949" w:rsidR="004D2656" w:rsidRPr="00D353CC" w:rsidRDefault="004D2656" w:rsidP="00B429AC">
            <w:pPr>
              <w:rPr>
                <w:rFonts w:ascii="Times New Roman" w:eastAsia="Times New Roman" w:hAnsi="Times New Roman" w:cs="Times New Roman"/>
                <w:color w:val="000000" w:themeColor="text1"/>
                <w:sz w:val="24"/>
                <w:szCs w:val="24"/>
                <w:vertAlign w:val="superscript"/>
                <w:lang w:eastAsia="ru-RU"/>
              </w:rPr>
            </w:pPr>
            <w:r w:rsidRPr="00D353CC">
              <w:rPr>
                <w:rFonts w:ascii="Times New Roman" w:eastAsia="Times New Roman" w:hAnsi="Times New Roman" w:cs="Times New Roman"/>
                <w:color w:val="000000" w:themeColor="text1"/>
                <w:sz w:val="24"/>
                <w:szCs w:val="24"/>
                <w:lang w:eastAsia="ru-RU"/>
              </w:rPr>
              <w:t>2</w:t>
            </w:r>
            <w:r w:rsidR="007E79D4" w:rsidRPr="00D353CC">
              <w:rPr>
                <w:rFonts w:ascii="Times New Roman" w:eastAsia="Times New Roman" w:hAnsi="Times New Roman" w:cs="Times New Roman"/>
                <w:color w:val="000000" w:themeColor="text1"/>
                <w:sz w:val="24"/>
                <w:szCs w:val="24"/>
                <w:lang w:eastAsia="ru-RU"/>
              </w:rPr>
              <w:t xml:space="preserve">, </w:t>
            </w:r>
            <w:r w:rsidRPr="00D353CC">
              <w:rPr>
                <w:rFonts w:ascii="Times New Roman" w:eastAsia="Times New Roman" w:hAnsi="Times New Roman" w:cs="Times New Roman"/>
                <w:color w:val="000000" w:themeColor="text1"/>
                <w:sz w:val="24"/>
                <w:szCs w:val="24"/>
                <w:lang w:eastAsia="ru-RU"/>
              </w:rPr>
              <w:t>2·10</w:t>
            </w:r>
            <w:r w:rsidR="00A05ADC" w:rsidRPr="00D353CC">
              <w:rPr>
                <w:rFonts w:ascii="Times New Roman" w:eastAsia="Times New Roman" w:hAnsi="Times New Roman" w:cs="Times New Roman"/>
                <w:color w:val="000000" w:themeColor="text1"/>
                <w:sz w:val="24"/>
                <w:szCs w:val="24"/>
                <w:vertAlign w:val="superscript"/>
                <w:lang w:eastAsia="ru-RU"/>
              </w:rPr>
              <w:t>2</w:t>
            </w:r>
          </w:p>
        </w:tc>
      </w:tr>
    </w:tbl>
    <w:p w14:paraId="66A47727" w14:textId="77777777" w:rsidR="004D2656" w:rsidRPr="00D353CC" w:rsidRDefault="004D2656" w:rsidP="004D2656">
      <w:pPr>
        <w:spacing w:after="0" w:line="240" w:lineRule="auto"/>
        <w:rPr>
          <w:rFonts w:ascii="Times New Roman" w:hAnsi="Times New Roman" w:cs="Times New Roman"/>
          <w:color w:val="000000" w:themeColor="text1"/>
          <w:sz w:val="28"/>
          <w:szCs w:val="28"/>
        </w:rPr>
      </w:pPr>
      <w:r w:rsidRPr="00D353CC">
        <w:rPr>
          <w:rFonts w:ascii="Times New Roman" w:hAnsi="Times New Roman" w:cs="Times New Roman"/>
          <w:color w:val="000000" w:themeColor="text1"/>
          <w:sz w:val="28"/>
          <w:szCs w:val="28"/>
        </w:rPr>
        <w:br/>
        <w:t>Активтену энергиялары (Аррениус теңдеуі бойынша):</w:t>
      </w:r>
    </w:p>
    <w:p w14:paraId="4E7C03B6" w14:textId="068204EC" w:rsidR="004D2656" w:rsidRPr="00D353CC" w:rsidRDefault="004D2656" w:rsidP="004D2656">
      <w:pPr>
        <w:spacing w:after="0" w:line="240" w:lineRule="auto"/>
        <w:ind w:firstLine="851"/>
        <w:jc w:val="both"/>
        <w:rPr>
          <w:rFonts w:ascii="Times New Roman" w:hAnsi="Times New Roman" w:cs="Times New Roman"/>
          <w:color w:val="000000" w:themeColor="text1"/>
          <w:sz w:val="28"/>
          <w:szCs w:val="28"/>
        </w:rPr>
      </w:pPr>
      <w:r w:rsidRPr="00D353CC">
        <w:rPr>
          <w:rFonts w:ascii="Times New Roman" w:hAnsi="Times New Roman" w:cs="Times New Roman"/>
          <w:color w:val="000000" w:themeColor="text1"/>
          <w:sz w:val="28"/>
          <w:szCs w:val="28"/>
        </w:rPr>
        <w:t>E</w:t>
      </w:r>
      <w:r w:rsidR="00A05ADC" w:rsidRPr="00D353CC">
        <w:rPr>
          <w:rFonts w:ascii="Times New Roman" w:hAnsi="Times New Roman" w:cs="Times New Roman"/>
          <w:color w:val="000000" w:themeColor="text1"/>
          <w:sz w:val="28"/>
          <w:szCs w:val="28"/>
          <w:vertAlign w:val="subscript"/>
        </w:rPr>
        <w:t>а</w:t>
      </w:r>
      <w:r w:rsidRPr="00D353CC">
        <w:rPr>
          <w:rFonts w:ascii="Times New Roman" w:hAnsi="Times New Roman" w:cs="Times New Roman"/>
          <w:color w:val="000000" w:themeColor="text1"/>
          <w:sz w:val="28"/>
          <w:szCs w:val="28"/>
        </w:rPr>
        <w:t>(Ca</w:t>
      </w:r>
      <w:r w:rsidR="00A05ADC" w:rsidRPr="00D353CC">
        <w:rPr>
          <w:rFonts w:ascii="Times New Roman" w:hAnsi="Times New Roman" w:cs="Times New Roman"/>
          <w:color w:val="000000" w:themeColor="text1"/>
          <w:sz w:val="28"/>
          <w:szCs w:val="28"/>
          <w:vertAlign w:val="superscript"/>
        </w:rPr>
        <w:t>2+</w:t>
      </w:r>
      <w:r w:rsidRPr="00D353CC">
        <w:rPr>
          <w:rFonts w:ascii="Times New Roman" w:hAnsi="Times New Roman" w:cs="Times New Roman"/>
          <w:color w:val="000000" w:themeColor="text1"/>
          <w:sz w:val="28"/>
          <w:szCs w:val="28"/>
        </w:rPr>
        <w:t xml:space="preserve">) = </w:t>
      </w:r>
      <w:r w:rsidRPr="00D353CC">
        <w:rPr>
          <w:rFonts w:ascii="Times New Roman" w:hAnsi="Times New Roman" w:cs="Times New Roman"/>
          <w:color w:val="000000" w:themeColor="text1"/>
          <w:sz w:val="28"/>
          <w:szCs w:val="28"/>
          <w:lang w:val="kk-KZ"/>
        </w:rPr>
        <w:t>92</w:t>
      </w:r>
      <w:r w:rsidRPr="00D353CC">
        <w:rPr>
          <w:rFonts w:ascii="Times New Roman" w:hAnsi="Times New Roman" w:cs="Times New Roman"/>
          <w:color w:val="000000" w:themeColor="text1"/>
          <w:sz w:val="28"/>
          <w:szCs w:val="28"/>
        </w:rPr>
        <w:t xml:space="preserve"> кДж/моль</w:t>
      </w:r>
    </w:p>
    <w:p w14:paraId="06A73037" w14:textId="33D511E2" w:rsidR="004D2656" w:rsidRPr="00D353CC" w:rsidRDefault="004D2656" w:rsidP="004D2656">
      <w:pPr>
        <w:spacing w:after="0" w:line="240" w:lineRule="auto"/>
        <w:ind w:firstLine="851"/>
        <w:jc w:val="both"/>
        <w:rPr>
          <w:rFonts w:ascii="Times New Roman" w:hAnsi="Times New Roman" w:cs="Times New Roman"/>
          <w:color w:val="000000" w:themeColor="text1"/>
          <w:sz w:val="28"/>
          <w:szCs w:val="28"/>
        </w:rPr>
      </w:pPr>
      <w:r w:rsidRPr="00D353CC">
        <w:rPr>
          <w:rFonts w:ascii="Times New Roman" w:hAnsi="Times New Roman" w:cs="Times New Roman"/>
          <w:color w:val="000000" w:themeColor="text1"/>
          <w:sz w:val="28"/>
          <w:szCs w:val="28"/>
        </w:rPr>
        <w:t>E</w:t>
      </w:r>
      <w:r w:rsidR="00A05ADC" w:rsidRPr="00D353CC">
        <w:rPr>
          <w:rFonts w:ascii="Times New Roman" w:hAnsi="Times New Roman" w:cs="Times New Roman"/>
          <w:color w:val="000000" w:themeColor="text1"/>
          <w:sz w:val="28"/>
          <w:szCs w:val="28"/>
          <w:vertAlign w:val="subscript"/>
        </w:rPr>
        <w:t>а</w:t>
      </w:r>
      <w:r w:rsidRPr="00D353CC">
        <w:rPr>
          <w:rFonts w:ascii="Times New Roman" w:hAnsi="Times New Roman" w:cs="Times New Roman"/>
          <w:color w:val="000000" w:themeColor="text1"/>
          <w:sz w:val="28"/>
          <w:szCs w:val="28"/>
        </w:rPr>
        <w:t>(Mg</w:t>
      </w:r>
      <w:r w:rsidR="00A05ADC" w:rsidRPr="00D353CC">
        <w:rPr>
          <w:rFonts w:ascii="Times New Roman" w:hAnsi="Times New Roman" w:cs="Times New Roman"/>
          <w:color w:val="000000" w:themeColor="text1"/>
          <w:sz w:val="28"/>
          <w:szCs w:val="28"/>
          <w:vertAlign w:val="superscript"/>
        </w:rPr>
        <w:t>2+</w:t>
      </w:r>
      <w:r w:rsidRPr="00D353CC">
        <w:rPr>
          <w:rFonts w:ascii="Times New Roman" w:hAnsi="Times New Roman" w:cs="Times New Roman"/>
          <w:color w:val="000000" w:themeColor="text1"/>
          <w:sz w:val="28"/>
          <w:szCs w:val="28"/>
        </w:rPr>
        <w:t xml:space="preserve">) = </w:t>
      </w:r>
      <w:r w:rsidRPr="00D353CC">
        <w:rPr>
          <w:rFonts w:ascii="Times New Roman" w:hAnsi="Times New Roman" w:cs="Times New Roman"/>
          <w:color w:val="000000" w:themeColor="text1"/>
          <w:sz w:val="28"/>
          <w:szCs w:val="28"/>
          <w:lang w:val="kk-KZ"/>
        </w:rPr>
        <w:t>18</w:t>
      </w:r>
      <w:r w:rsidRPr="00D353CC">
        <w:rPr>
          <w:rFonts w:ascii="Times New Roman" w:hAnsi="Times New Roman" w:cs="Times New Roman"/>
          <w:color w:val="000000" w:themeColor="text1"/>
          <w:sz w:val="28"/>
          <w:szCs w:val="28"/>
        </w:rPr>
        <w:t xml:space="preserve"> кДж/моль</w:t>
      </w:r>
    </w:p>
    <w:p w14:paraId="39E00153" w14:textId="2F84611B" w:rsidR="00A75935" w:rsidRPr="00D353CC" w:rsidRDefault="00055CF3" w:rsidP="00A75935">
      <w:pPr>
        <w:pStyle w:val="a7"/>
        <w:spacing w:before="0" w:beforeAutospacing="0" w:after="0" w:afterAutospacing="0"/>
        <w:ind w:firstLine="709"/>
        <w:jc w:val="both"/>
        <w:rPr>
          <w:color w:val="000000" w:themeColor="text1"/>
          <w:sz w:val="28"/>
          <w:szCs w:val="28"/>
          <w:lang w:val="kk-KZ"/>
        </w:rPr>
      </w:pPr>
      <w:r w:rsidRPr="00D353CC">
        <w:rPr>
          <w:color w:val="000000" w:themeColor="text1"/>
          <w:lang w:val="kk-KZ"/>
        </w:rPr>
        <w:t>Ca</w:t>
      </w:r>
      <w:r w:rsidRPr="00D353CC">
        <w:rPr>
          <w:color w:val="000000" w:themeColor="text1"/>
          <w:vertAlign w:val="superscript"/>
          <w:lang w:val="kk-KZ"/>
        </w:rPr>
        <w:t xml:space="preserve">2+ </w:t>
      </w:r>
      <w:r w:rsidR="00A75935" w:rsidRPr="00D353CC">
        <w:rPr>
          <w:color w:val="000000" w:themeColor="text1"/>
          <w:sz w:val="28"/>
          <w:szCs w:val="28"/>
          <w:lang w:val="kk-KZ"/>
        </w:rPr>
        <w:t xml:space="preserve">және </w:t>
      </w:r>
      <w:r w:rsidRPr="00D353CC">
        <w:rPr>
          <w:color w:val="000000" w:themeColor="text1"/>
          <w:lang w:val="kk-KZ"/>
        </w:rPr>
        <w:t>Mg</w:t>
      </w:r>
      <w:r w:rsidRPr="00D353CC">
        <w:rPr>
          <w:color w:val="000000" w:themeColor="text1"/>
          <w:vertAlign w:val="superscript"/>
          <w:lang w:val="kk-KZ"/>
        </w:rPr>
        <w:t xml:space="preserve">2+ </w:t>
      </w:r>
      <w:r w:rsidR="00A75935" w:rsidRPr="00D353CC">
        <w:rPr>
          <w:color w:val="000000" w:themeColor="text1"/>
          <w:sz w:val="28"/>
          <w:szCs w:val="28"/>
          <w:lang w:val="kk-KZ"/>
        </w:rPr>
        <w:t>иондарын тұндырудың уақыт пен температураға тәуелділігінің  кинетикалық қисықтары 3.</w:t>
      </w:r>
      <w:r w:rsidR="00EB5799" w:rsidRPr="00D353CC">
        <w:rPr>
          <w:color w:val="000000" w:themeColor="text1"/>
          <w:sz w:val="28"/>
          <w:szCs w:val="28"/>
          <w:lang w:val="kk-KZ"/>
        </w:rPr>
        <w:t>21</w:t>
      </w:r>
      <w:r w:rsidR="00A75935" w:rsidRPr="00D353CC">
        <w:rPr>
          <w:color w:val="000000" w:themeColor="text1"/>
          <w:sz w:val="28"/>
          <w:szCs w:val="28"/>
          <w:lang w:val="kk-KZ"/>
        </w:rPr>
        <w:t xml:space="preserve"> және 3.2</w:t>
      </w:r>
      <w:r w:rsidR="00EB5799" w:rsidRPr="00D353CC">
        <w:rPr>
          <w:color w:val="000000" w:themeColor="text1"/>
          <w:sz w:val="28"/>
          <w:szCs w:val="28"/>
          <w:lang w:val="kk-KZ"/>
        </w:rPr>
        <w:t>2</w:t>
      </w:r>
      <w:r w:rsidR="00A75935" w:rsidRPr="00D353CC">
        <w:rPr>
          <w:color w:val="000000" w:themeColor="text1"/>
          <w:sz w:val="28"/>
          <w:szCs w:val="28"/>
          <w:lang w:val="kk-KZ"/>
        </w:rPr>
        <w:t xml:space="preserve"> суретте келтірілген.</w:t>
      </w:r>
    </w:p>
    <w:p w14:paraId="20FC6006" w14:textId="6E183C3D" w:rsidR="00A75935" w:rsidRPr="00D353CC" w:rsidRDefault="009373A4" w:rsidP="00A75935">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 xml:space="preserve">. </w:t>
      </w:r>
    </w:p>
    <w:p w14:paraId="13166348" w14:textId="561B31CA" w:rsidR="009373A4" w:rsidRPr="00D353CC" w:rsidRDefault="009373A4" w:rsidP="001A24F5">
      <w:pPr>
        <w:spacing w:after="0" w:line="240" w:lineRule="auto"/>
        <w:ind w:firstLine="851"/>
        <w:jc w:val="both"/>
        <w:rPr>
          <w:rFonts w:ascii="Times New Roman" w:hAnsi="Times New Roman" w:cs="Times New Roman"/>
          <w:color w:val="000000" w:themeColor="text1"/>
          <w:sz w:val="28"/>
          <w:szCs w:val="28"/>
          <w:lang w:val="kk-KZ"/>
        </w:rPr>
      </w:pPr>
    </w:p>
    <w:p w14:paraId="3296E3E5" w14:textId="77777777" w:rsidR="009373A4" w:rsidRPr="00D353CC" w:rsidRDefault="009373A4" w:rsidP="001A24F5">
      <w:pPr>
        <w:pStyle w:val="a7"/>
        <w:spacing w:before="0" w:beforeAutospacing="0" w:after="0" w:afterAutospacing="0"/>
        <w:ind w:firstLine="709"/>
        <w:jc w:val="both"/>
        <w:rPr>
          <w:color w:val="000000" w:themeColor="text1"/>
          <w:sz w:val="28"/>
          <w:szCs w:val="28"/>
          <w:lang w:val="kk-KZ"/>
        </w:rPr>
      </w:pPr>
    </w:p>
    <w:p w14:paraId="61B18ABA" w14:textId="77777777" w:rsidR="009373A4" w:rsidRPr="00D353CC" w:rsidRDefault="009373A4" w:rsidP="001A24F5">
      <w:pPr>
        <w:pStyle w:val="a7"/>
        <w:spacing w:before="0" w:beforeAutospacing="0" w:after="0" w:afterAutospacing="0"/>
        <w:jc w:val="both"/>
        <w:rPr>
          <w:color w:val="000000" w:themeColor="text1"/>
          <w:sz w:val="28"/>
          <w:szCs w:val="28"/>
          <w:lang w:val="kk-KZ"/>
        </w:rPr>
      </w:pPr>
      <w:r w:rsidRPr="00D353CC">
        <w:rPr>
          <w:noProof/>
          <w:color w:val="000000" w:themeColor="text1"/>
          <w:sz w:val="28"/>
          <w:szCs w:val="28"/>
        </w:rPr>
        <w:lastRenderedPageBreak/>
        <w:drawing>
          <wp:inline distT="0" distB="0" distL="0" distR="0" wp14:anchorId="348CD1C9" wp14:editId="21BDCA63">
            <wp:extent cx="5845177" cy="3111500"/>
            <wp:effectExtent l="0" t="0" r="317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mg_corr.png"/>
                    <pic:cNvPicPr/>
                  </pic:nvPicPr>
                  <pic:blipFill rotWithShape="1">
                    <a:blip r:embed="rId43" cstate="print">
                      <a:extLst>
                        <a:ext uri="{28A0092B-C50C-407E-A947-70E740481C1C}">
                          <a14:useLocalDpi xmlns:a14="http://schemas.microsoft.com/office/drawing/2010/main" val="0"/>
                        </a:ext>
                      </a:extLst>
                    </a:blip>
                    <a:srcRect t="11280"/>
                    <a:stretch/>
                  </pic:blipFill>
                  <pic:spPr bwMode="auto">
                    <a:xfrm>
                      <a:off x="0" y="0"/>
                      <a:ext cx="5946404" cy="3165385"/>
                    </a:xfrm>
                    <a:prstGeom prst="rect">
                      <a:avLst/>
                    </a:prstGeom>
                    <a:ln>
                      <a:noFill/>
                    </a:ln>
                    <a:extLst>
                      <a:ext uri="{53640926-AAD7-44D8-BBD7-CCE9431645EC}">
                        <a14:shadowObscured xmlns:a14="http://schemas.microsoft.com/office/drawing/2010/main"/>
                      </a:ext>
                    </a:extLst>
                  </pic:spPr>
                </pic:pic>
              </a:graphicData>
            </a:graphic>
          </wp:inline>
        </w:drawing>
      </w:r>
    </w:p>
    <w:p w14:paraId="7323E6CC" w14:textId="20D44897" w:rsidR="009373A4" w:rsidRPr="00D353CC" w:rsidRDefault="009373A4" w:rsidP="001A24F5">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 xml:space="preserve"> </w:t>
      </w:r>
      <w:r w:rsidR="00E80689">
        <w:rPr>
          <w:color w:val="000000" w:themeColor="text1"/>
          <w:sz w:val="28"/>
          <w:szCs w:val="28"/>
          <w:lang w:val="kk-KZ"/>
        </w:rPr>
        <w:t>С</w:t>
      </w:r>
      <w:r w:rsidR="00E80689" w:rsidRPr="00D353CC">
        <w:rPr>
          <w:color w:val="000000" w:themeColor="text1"/>
          <w:sz w:val="28"/>
          <w:szCs w:val="28"/>
          <w:lang w:val="kk-KZ"/>
        </w:rPr>
        <w:t xml:space="preserve">урет </w:t>
      </w:r>
      <w:r w:rsidR="003B7A8B" w:rsidRPr="00D353CC">
        <w:rPr>
          <w:color w:val="000000" w:themeColor="text1"/>
          <w:sz w:val="28"/>
          <w:szCs w:val="28"/>
          <w:lang w:val="kk-KZ"/>
        </w:rPr>
        <w:t xml:space="preserve">3.21 </w:t>
      </w:r>
      <w:r w:rsidR="00642514" w:rsidRPr="00D353CC">
        <w:rPr>
          <w:color w:val="000000" w:themeColor="text1"/>
          <w:sz w:val="28"/>
          <w:szCs w:val="28"/>
          <w:lang w:val="kk-KZ"/>
        </w:rPr>
        <w:t>-</w:t>
      </w:r>
      <w:r w:rsidRPr="00D353CC">
        <w:rPr>
          <w:color w:val="000000" w:themeColor="text1"/>
          <w:sz w:val="28"/>
          <w:szCs w:val="28"/>
          <w:lang w:val="kk-KZ"/>
        </w:rPr>
        <w:t xml:space="preserve"> Mg²⁺ ионын тұндырудың уақыт пен температураға тәуелділігінің  кинетикалық қисықтары (R = 0,94)</w:t>
      </w:r>
    </w:p>
    <w:p w14:paraId="05F39CDC" w14:textId="77777777" w:rsidR="003D42FF" w:rsidRPr="00D353CC" w:rsidRDefault="003D42FF" w:rsidP="003D42FF">
      <w:pPr>
        <w:pStyle w:val="a7"/>
        <w:spacing w:before="0" w:beforeAutospacing="0" w:after="0" w:afterAutospacing="0"/>
        <w:ind w:firstLine="709"/>
        <w:jc w:val="both"/>
        <w:rPr>
          <w:rStyle w:val="katex-mathml"/>
          <w:color w:val="000000" w:themeColor="text1"/>
          <w:sz w:val="28"/>
          <w:szCs w:val="28"/>
          <w:lang w:val="kk-KZ"/>
        </w:rPr>
      </w:pPr>
    </w:p>
    <w:p w14:paraId="1EB5630E" w14:textId="77777777" w:rsidR="00F737F8" w:rsidRPr="00D353CC" w:rsidRDefault="00F737F8" w:rsidP="00F737F8">
      <w:pPr>
        <w:pStyle w:val="a7"/>
        <w:spacing w:before="0" w:beforeAutospacing="0" w:after="0" w:afterAutospacing="0"/>
        <w:jc w:val="both"/>
        <w:rPr>
          <w:color w:val="000000" w:themeColor="text1"/>
          <w:sz w:val="28"/>
          <w:szCs w:val="28"/>
          <w:lang w:val="kk-KZ"/>
        </w:rPr>
      </w:pPr>
      <w:r w:rsidRPr="00D353CC">
        <w:rPr>
          <w:noProof/>
          <w:color w:val="000000" w:themeColor="text1"/>
          <w:sz w:val="28"/>
          <w:szCs w:val="28"/>
        </w:rPr>
        <w:drawing>
          <wp:inline distT="0" distB="0" distL="0" distR="0" wp14:anchorId="050FDFB4" wp14:editId="4D05B93B">
            <wp:extent cx="5842000" cy="3066257"/>
            <wp:effectExtent l="0" t="0" r="6350" b="127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ca_corr.png"/>
                    <pic:cNvPicPr/>
                  </pic:nvPicPr>
                  <pic:blipFill rotWithShape="1">
                    <a:blip r:embed="rId44" cstate="print">
                      <a:extLst>
                        <a:ext uri="{28A0092B-C50C-407E-A947-70E740481C1C}">
                          <a14:useLocalDpi xmlns:a14="http://schemas.microsoft.com/office/drawing/2010/main" val="0"/>
                        </a:ext>
                      </a:extLst>
                    </a:blip>
                    <a:srcRect t="12523"/>
                    <a:stretch/>
                  </pic:blipFill>
                  <pic:spPr bwMode="auto">
                    <a:xfrm>
                      <a:off x="0" y="0"/>
                      <a:ext cx="5938331" cy="3116818"/>
                    </a:xfrm>
                    <a:prstGeom prst="rect">
                      <a:avLst/>
                    </a:prstGeom>
                    <a:ln>
                      <a:noFill/>
                    </a:ln>
                    <a:extLst>
                      <a:ext uri="{53640926-AAD7-44D8-BBD7-CCE9431645EC}">
                        <a14:shadowObscured xmlns:a14="http://schemas.microsoft.com/office/drawing/2010/main"/>
                      </a:ext>
                    </a:extLst>
                  </pic:spPr>
                </pic:pic>
              </a:graphicData>
            </a:graphic>
          </wp:inline>
        </w:drawing>
      </w:r>
    </w:p>
    <w:p w14:paraId="2FA5C1FD" w14:textId="6F8E9FC7" w:rsidR="00F737F8" w:rsidRPr="00D353CC" w:rsidRDefault="00E80689" w:rsidP="00F737F8">
      <w:pPr>
        <w:pStyle w:val="a7"/>
        <w:spacing w:before="0" w:beforeAutospacing="0" w:after="0" w:afterAutospacing="0"/>
        <w:jc w:val="center"/>
        <w:rPr>
          <w:color w:val="000000" w:themeColor="text1"/>
          <w:sz w:val="28"/>
          <w:szCs w:val="28"/>
          <w:lang w:val="kk-KZ"/>
        </w:rPr>
      </w:pPr>
      <w:r>
        <w:rPr>
          <w:color w:val="000000" w:themeColor="text1"/>
          <w:sz w:val="28"/>
          <w:szCs w:val="28"/>
          <w:lang w:val="kk-KZ"/>
        </w:rPr>
        <w:t>С</w:t>
      </w:r>
      <w:r w:rsidRPr="00D353CC">
        <w:rPr>
          <w:color w:val="000000" w:themeColor="text1"/>
          <w:sz w:val="28"/>
          <w:szCs w:val="28"/>
          <w:lang w:val="kk-KZ"/>
        </w:rPr>
        <w:t xml:space="preserve">урет </w:t>
      </w:r>
      <w:r w:rsidR="00F737F8" w:rsidRPr="00D353CC">
        <w:rPr>
          <w:color w:val="000000" w:themeColor="text1"/>
          <w:sz w:val="28"/>
          <w:szCs w:val="28"/>
          <w:lang w:val="kk-KZ"/>
        </w:rPr>
        <w:t>3.22 -  Ca²⁺ ионын тұндырудың уақыт пен температураға тәуелділігінің  кинетикалық қисықтары(R = 0,98)</w:t>
      </w:r>
    </w:p>
    <w:p w14:paraId="2DDFA635" w14:textId="77777777" w:rsidR="003D42FF" w:rsidRPr="00D353CC" w:rsidRDefault="003D42FF" w:rsidP="003D42FF">
      <w:pPr>
        <w:pStyle w:val="a7"/>
        <w:spacing w:before="0" w:beforeAutospacing="0" w:after="0" w:afterAutospacing="0"/>
        <w:ind w:firstLine="709"/>
        <w:jc w:val="both"/>
        <w:rPr>
          <w:rStyle w:val="katex-mathml"/>
          <w:color w:val="000000" w:themeColor="text1"/>
          <w:sz w:val="28"/>
          <w:szCs w:val="28"/>
          <w:lang w:val="kk-KZ"/>
        </w:rPr>
      </w:pPr>
    </w:p>
    <w:p w14:paraId="691A2292" w14:textId="77777777" w:rsidR="004D2656" w:rsidRPr="00D353CC" w:rsidRDefault="004D2656" w:rsidP="003D42FF">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Зерттеу нәтижелері көрсеткендей, фосфаттық әдіспен кальций және магний иондарын тазалау процесі температураға аз тәуелді. Алынған активтену энергиялары реакцияның диффузиялық сипатта екенін көрсетеді. Температураның аз өзгеруі процестің жылдамдығына айтарлықтай әсер етпейді, бұл өндірістік жағдайда тиімді температуралық режимді таңдауға мүмкіндік береді</w:t>
      </w:r>
    </w:p>
    <w:p w14:paraId="34523570" w14:textId="539A7F80" w:rsidR="003D42FF" w:rsidRPr="00D353CC" w:rsidRDefault="003D42FF" w:rsidP="003D42FF">
      <w:pPr>
        <w:pStyle w:val="a7"/>
        <w:spacing w:before="0" w:beforeAutospacing="0" w:after="0" w:afterAutospacing="0"/>
        <w:ind w:firstLine="709"/>
        <w:jc w:val="both"/>
        <w:rPr>
          <w:rStyle w:val="katex-mathml"/>
          <w:color w:val="000000" w:themeColor="text1"/>
          <w:sz w:val="28"/>
          <w:szCs w:val="28"/>
          <w:lang w:val="kk-KZ"/>
        </w:rPr>
      </w:pPr>
      <w:r w:rsidRPr="00D353CC">
        <w:rPr>
          <w:rStyle w:val="katex-mathml"/>
          <w:color w:val="000000" w:themeColor="text1"/>
          <w:sz w:val="28"/>
          <w:szCs w:val="28"/>
          <w:lang w:val="kk-KZ"/>
        </w:rPr>
        <w:t>ln(C</w:t>
      </w:r>
      <w:r w:rsidRPr="00D353CC">
        <w:rPr>
          <w:rStyle w:val="katex-mathml"/>
          <w:color w:val="000000" w:themeColor="text1"/>
          <w:sz w:val="28"/>
          <w:szCs w:val="28"/>
          <w:vertAlign w:val="subscript"/>
          <w:lang w:val="kk-KZ"/>
        </w:rPr>
        <w:t>t/</w:t>
      </w:r>
      <w:r w:rsidRPr="00D353CC">
        <w:rPr>
          <w:rStyle w:val="katex-mathml"/>
          <w:color w:val="000000" w:themeColor="text1"/>
          <w:sz w:val="28"/>
          <w:szCs w:val="28"/>
          <w:lang w:val="kk-KZ"/>
        </w:rPr>
        <w:t>C</w:t>
      </w:r>
      <w:r w:rsidRPr="00D353CC">
        <w:rPr>
          <w:rStyle w:val="katex-mathml"/>
          <w:color w:val="000000" w:themeColor="text1"/>
          <w:sz w:val="28"/>
          <w:szCs w:val="28"/>
          <w:vertAlign w:val="subscript"/>
          <w:lang w:val="kk-KZ"/>
        </w:rPr>
        <w:t>0</w:t>
      </w:r>
      <w:r w:rsidRPr="00D353CC">
        <w:rPr>
          <w:rStyle w:val="katex-mathml"/>
          <w:color w:val="000000" w:themeColor="text1"/>
          <w:sz w:val="28"/>
          <w:szCs w:val="28"/>
          <w:lang w:val="kk-KZ"/>
        </w:rPr>
        <w:t xml:space="preserve">) барлық температуралар үшін уақытқа тәуелділігі сызықтыққа жақын болды: модуль бойынша R корреляция коэффициенті 0,97–1,00 болды. </w:t>
      </w:r>
    </w:p>
    <w:p w14:paraId="50D8E7A6" w14:textId="31F375F3" w:rsidR="003D42FF" w:rsidRPr="00D353CC" w:rsidRDefault="003D42FF" w:rsidP="003D42FF">
      <w:pPr>
        <w:pStyle w:val="a7"/>
        <w:spacing w:before="0" w:beforeAutospacing="0" w:after="0" w:afterAutospacing="0"/>
        <w:ind w:firstLine="709"/>
        <w:jc w:val="both"/>
        <w:rPr>
          <w:rStyle w:val="katex-mathml"/>
          <w:color w:val="000000" w:themeColor="text1"/>
          <w:sz w:val="28"/>
          <w:szCs w:val="28"/>
          <w:lang w:val="kk-KZ"/>
        </w:rPr>
      </w:pPr>
      <w:r w:rsidRPr="00D353CC">
        <w:rPr>
          <w:rStyle w:val="katex-mathml"/>
          <w:color w:val="000000" w:themeColor="text1"/>
          <w:sz w:val="28"/>
          <w:szCs w:val="28"/>
          <w:lang w:val="kk-KZ"/>
        </w:rPr>
        <w:lastRenderedPageBreak/>
        <w:t>Теріс R белгісі уақыт бойынша ln(C</w:t>
      </w:r>
      <w:r w:rsidRPr="00D353CC">
        <w:rPr>
          <w:rStyle w:val="katex-mathml"/>
          <w:color w:val="000000" w:themeColor="text1"/>
          <w:sz w:val="28"/>
          <w:szCs w:val="28"/>
          <w:vertAlign w:val="subscript"/>
          <w:lang w:val="kk-KZ"/>
        </w:rPr>
        <w:t>t</w:t>
      </w:r>
      <w:r w:rsidRPr="00D353CC">
        <w:rPr>
          <w:rStyle w:val="katex-mathml"/>
          <w:color w:val="000000" w:themeColor="text1"/>
          <w:sz w:val="28"/>
          <w:szCs w:val="28"/>
          <w:lang w:val="kk-KZ"/>
        </w:rPr>
        <w:t>/C</w:t>
      </w:r>
      <w:r w:rsidRPr="00D353CC">
        <w:rPr>
          <w:rStyle w:val="katex-mathml"/>
          <w:color w:val="000000" w:themeColor="text1"/>
          <w:sz w:val="28"/>
          <w:szCs w:val="28"/>
          <w:vertAlign w:val="subscript"/>
          <w:lang w:val="kk-KZ"/>
        </w:rPr>
        <w:t>0</w:t>
      </w:r>
      <w:r w:rsidRPr="00D353CC">
        <w:rPr>
          <w:rStyle w:val="katex-mathml"/>
          <w:color w:val="000000" w:themeColor="text1"/>
          <w:sz w:val="28"/>
          <w:szCs w:val="28"/>
          <w:lang w:val="kk-KZ"/>
        </w:rPr>
        <w:t xml:space="preserve">) функциясының төмендеуімен байланысты. Ең кіші R мәні </w:t>
      </w:r>
      <w:r w:rsidR="00055CF3" w:rsidRPr="00D353CC">
        <w:rPr>
          <w:color w:val="000000" w:themeColor="text1"/>
          <w:lang w:val="kk-KZ"/>
        </w:rPr>
        <w:t>Ca</w:t>
      </w:r>
      <w:r w:rsidR="00055CF3" w:rsidRPr="00D353CC">
        <w:rPr>
          <w:color w:val="000000" w:themeColor="text1"/>
          <w:vertAlign w:val="superscript"/>
          <w:lang w:val="kk-KZ"/>
        </w:rPr>
        <w:t xml:space="preserve">2+  </w:t>
      </w:r>
      <w:r w:rsidRPr="00D353CC">
        <w:rPr>
          <w:rStyle w:val="katex-mathml"/>
          <w:color w:val="000000" w:themeColor="text1"/>
          <w:sz w:val="28"/>
          <w:szCs w:val="28"/>
          <w:lang w:val="kk-KZ"/>
        </w:rPr>
        <w:t>үшін алынған 2 °C температурада (r ≈ -0,967), бұл 25-минуттық нүктенің плато учаскесіне шығуымен түсіндіріледі. Қалған қисықтар үшін R≥0,98, бұл процесті бірінші ретті кинетикамен сипаттауға мүмкіндік береді. Тиісті анықтау коэффициенттері R</w:t>
      </w:r>
      <w:r w:rsidRPr="00D353CC">
        <w:rPr>
          <w:rStyle w:val="katex-mathml"/>
          <w:color w:val="000000" w:themeColor="text1"/>
          <w:sz w:val="28"/>
          <w:szCs w:val="28"/>
          <w:vertAlign w:val="superscript"/>
          <w:lang w:val="kk-KZ"/>
        </w:rPr>
        <w:t>2</w:t>
      </w:r>
      <w:r w:rsidRPr="00D353CC">
        <w:rPr>
          <w:rStyle w:val="katex-mathml"/>
          <w:color w:val="000000" w:themeColor="text1"/>
          <w:sz w:val="28"/>
          <w:szCs w:val="28"/>
          <w:lang w:val="kk-KZ"/>
        </w:rPr>
        <w:t>=0.94-1.00 құрайды.</w:t>
      </w:r>
    </w:p>
    <w:p w14:paraId="435A0929" w14:textId="77777777" w:rsidR="009373A4" w:rsidRPr="00D353CC" w:rsidRDefault="009373A4" w:rsidP="001A24F5">
      <w:pPr>
        <w:pStyle w:val="a7"/>
        <w:spacing w:before="0" w:beforeAutospacing="0" w:after="0" w:afterAutospacing="0"/>
        <w:ind w:firstLine="709"/>
        <w:jc w:val="both"/>
        <w:rPr>
          <w:color w:val="000000" w:themeColor="text1"/>
          <w:sz w:val="28"/>
          <w:szCs w:val="28"/>
          <w:lang w:val="kk-KZ"/>
        </w:rPr>
      </w:pPr>
    </w:p>
    <w:p w14:paraId="20C0728A" w14:textId="77777777" w:rsidR="009373A4" w:rsidRPr="00D353CC" w:rsidRDefault="009373A4" w:rsidP="001A24F5">
      <w:pPr>
        <w:pStyle w:val="a7"/>
        <w:spacing w:before="0" w:beforeAutospacing="0" w:after="0" w:afterAutospacing="0"/>
        <w:jc w:val="both"/>
        <w:rPr>
          <w:color w:val="000000" w:themeColor="text1"/>
          <w:sz w:val="28"/>
          <w:szCs w:val="28"/>
          <w:lang w:val="kk-KZ"/>
        </w:rPr>
      </w:pPr>
    </w:p>
    <w:p w14:paraId="34465F7F" w14:textId="77777777" w:rsidR="009373A4" w:rsidRPr="00D353CC" w:rsidRDefault="009373A4" w:rsidP="001A24F5">
      <w:pPr>
        <w:pStyle w:val="a7"/>
        <w:spacing w:before="0" w:beforeAutospacing="0" w:after="0" w:afterAutospacing="0"/>
        <w:ind w:firstLine="709"/>
        <w:jc w:val="both"/>
        <w:rPr>
          <w:rStyle w:val="katex-mathml"/>
          <w:color w:val="000000" w:themeColor="text1"/>
          <w:sz w:val="28"/>
          <w:szCs w:val="28"/>
          <w:lang w:val="kk-KZ"/>
        </w:rPr>
      </w:pPr>
      <w:r w:rsidRPr="00D353CC">
        <w:rPr>
          <w:rStyle w:val="katex-mathml"/>
          <w:color w:val="000000" w:themeColor="text1"/>
          <w:sz w:val="28"/>
          <w:szCs w:val="28"/>
          <w:lang w:val="kk-KZ"/>
        </w:rPr>
        <w:t>Корреляция коэффиценттері Пирсон теңдеуі арқылы анықталды.</w:t>
      </w:r>
    </w:p>
    <w:p w14:paraId="37F112F5" w14:textId="77777777" w:rsidR="001A24F5" w:rsidRPr="00D353CC" w:rsidRDefault="001A24F5" w:rsidP="001A24F5">
      <w:pPr>
        <w:pStyle w:val="a7"/>
        <w:spacing w:before="0" w:beforeAutospacing="0" w:after="0" w:afterAutospacing="0"/>
        <w:ind w:firstLine="709"/>
        <w:jc w:val="both"/>
        <w:rPr>
          <w:rStyle w:val="katex-mathml"/>
          <w:color w:val="000000" w:themeColor="text1"/>
          <w:sz w:val="28"/>
          <w:szCs w:val="28"/>
          <w:lang w:val="kk-KZ"/>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02"/>
        <w:gridCol w:w="753"/>
      </w:tblGrid>
      <w:tr w:rsidR="00C31396" w:rsidRPr="00D353CC" w14:paraId="7F9716DD" w14:textId="77777777" w:rsidTr="009373A4">
        <w:tc>
          <w:tcPr>
            <w:tcW w:w="8926" w:type="dxa"/>
          </w:tcPr>
          <w:p w14:paraId="0ACA668E" w14:textId="77777777" w:rsidR="009373A4" w:rsidRPr="00D353CC" w:rsidRDefault="009373A4" w:rsidP="003C2E60">
            <w:pPr>
              <w:pStyle w:val="a7"/>
              <w:spacing w:before="0" w:beforeAutospacing="0" w:after="0" w:afterAutospacing="0"/>
              <w:ind w:firstLine="709"/>
              <w:rPr>
                <w:rStyle w:val="mord"/>
                <w:color w:val="000000" w:themeColor="text1"/>
                <w:sz w:val="28"/>
                <w:szCs w:val="28"/>
                <w:lang w:val="kk-KZ"/>
              </w:rPr>
            </w:pPr>
            <w:r w:rsidRPr="00D353CC">
              <w:rPr>
                <w:noProof/>
                <w:color w:val="000000" w:themeColor="text1"/>
                <w:sz w:val="28"/>
                <w:szCs w:val="28"/>
              </w:rPr>
              <w:drawing>
                <wp:inline distT="0" distB="0" distL="0" distR="0" wp14:anchorId="4B7B8CC0" wp14:editId="460C8A77">
                  <wp:extent cx="2451313" cy="514350"/>
                  <wp:effectExtent l="0" t="0" r="635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a:srcRect t="18189" b="13572"/>
                          <a:stretch/>
                        </pic:blipFill>
                        <pic:spPr bwMode="auto">
                          <a:xfrm>
                            <a:off x="0" y="0"/>
                            <a:ext cx="2568214" cy="538879"/>
                          </a:xfrm>
                          <a:prstGeom prst="rect">
                            <a:avLst/>
                          </a:prstGeom>
                          <a:ln>
                            <a:noFill/>
                          </a:ln>
                          <a:extLst>
                            <a:ext uri="{53640926-AAD7-44D8-BBD7-CCE9431645EC}">
                              <a14:shadowObscured xmlns:a14="http://schemas.microsoft.com/office/drawing/2010/main"/>
                            </a:ext>
                          </a:extLst>
                        </pic:spPr>
                      </pic:pic>
                    </a:graphicData>
                  </a:graphic>
                </wp:inline>
              </w:drawing>
            </w:r>
          </w:p>
        </w:tc>
        <w:tc>
          <w:tcPr>
            <w:tcW w:w="419" w:type="dxa"/>
          </w:tcPr>
          <w:p w14:paraId="11CCF9C8" w14:textId="1441389D" w:rsidR="009373A4" w:rsidRPr="00D353CC" w:rsidRDefault="009648FC" w:rsidP="001A24F5">
            <w:pPr>
              <w:pStyle w:val="a7"/>
              <w:spacing w:before="0" w:beforeAutospacing="0" w:after="0" w:afterAutospacing="0"/>
              <w:jc w:val="both"/>
              <w:rPr>
                <w:rStyle w:val="mord"/>
                <w:color w:val="000000" w:themeColor="text1"/>
                <w:sz w:val="28"/>
                <w:szCs w:val="28"/>
                <w:lang w:val="kk-KZ"/>
              </w:rPr>
            </w:pPr>
            <w:r w:rsidRPr="00D353CC">
              <w:rPr>
                <w:rStyle w:val="mord"/>
                <w:color w:val="000000" w:themeColor="text1"/>
                <w:sz w:val="28"/>
                <w:szCs w:val="28"/>
                <w:lang w:val="kk-KZ"/>
              </w:rPr>
              <w:t>(</w:t>
            </w:r>
            <w:r w:rsidR="00642514" w:rsidRPr="00D353CC">
              <w:rPr>
                <w:rStyle w:val="mord"/>
                <w:color w:val="000000" w:themeColor="text1"/>
                <w:sz w:val="28"/>
                <w:szCs w:val="28"/>
                <w:lang w:val="kk-KZ"/>
              </w:rPr>
              <w:t>3.</w:t>
            </w:r>
            <w:r w:rsidR="001A24F5" w:rsidRPr="00D353CC">
              <w:rPr>
                <w:rStyle w:val="mord"/>
                <w:color w:val="000000" w:themeColor="text1"/>
                <w:sz w:val="28"/>
                <w:szCs w:val="28"/>
                <w:lang w:val="kk-KZ"/>
              </w:rPr>
              <w:t>4</w:t>
            </w:r>
            <w:r w:rsidRPr="00D353CC">
              <w:rPr>
                <w:rStyle w:val="mord"/>
                <w:color w:val="000000" w:themeColor="text1"/>
                <w:sz w:val="28"/>
                <w:szCs w:val="28"/>
                <w:lang w:val="kk-KZ"/>
              </w:rPr>
              <w:t>)</w:t>
            </w:r>
          </w:p>
        </w:tc>
      </w:tr>
    </w:tbl>
    <w:p w14:paraId="625518BD" w14:textId="77777777" w:rsidR="009373A4" w:rsidRPr="00D353CC" w:rsidRDefault="009373A4" w:rsidP="001A24F5">
      <w:pPr>
        <w:pStyle w:val="a7"/>
        <w:spacing w:before="0" w:beforeAutospacing="0" w:after="0" w:afterAutospacing="0"/>
        <w:ind w:firstLine="709"/>
        <w:jc w:val="both"/>
        <w:rPr>
          <w:rStyle w:val="mord"/>
          <w:color w:val="000000" w:themeColor="text1"/>
          <w:lang w:val="kk-KZ"/>
        </w:rPr>
      </w:pPr>
    </w:p>
    <w:p w14:paraId="75A2FF9F" w14:textId="77777777" w:rsidR="009373A4" w:rsidRPr="00D353CC" w:rsidRDefault="009373A4" w:rsidP="001A24F5">
      <w:pPr>
        <w:pStyle w:val="a7"/>
        <w:spacing w:before="0" w:beforeAutospacing="0" w:after="0" w:afterAutospacing="0"/>
        <w:ind w:firstLine="709"/>
        <w:jc w:val="both"/>
        <w:rPr>
          <w:color w:val="000000" w:themeColor="text1"/>
          <w:sz w:val="28"/>
          <w:szCs w:val="28"/>
          <w:lang w:val="kk-KZ"/>
        </w:rPr>
      </w:pPr>
    </w:p>
    <w:p w14:paraId="0935655C" w14:textId="6A4F2F81" w:rsidR="009373A4" w:rsidRPr="00D353CC" w:rsidRDefault="009373A4" w:rsidP="009373A4">
      <w:pPr>
        <w:pStyle w:val="a7"/>
        <w:spacing w:before="0" w:beforeAutospacing="0" w:after="0" w:afterAutospacing="0"/>
        <w:ind w:firstLine="709"/>
        <w:jc w:val="both"/>
        <w:rPr>
          <w:color w:val="000000" w:themeColor="text1"/>
          <w:sz w:val="28"/>
          <w:szCs w:val="28"/>
          <w:lang w:val="kk-KZ"/>
        </w:rPr>
      </w:pPr>
      <w:bookmarkStart w:id="21" w:name="_Hlk215478195"/>
      <w:r w:rsidRPr="00D353CC">
        <w:rPr>
          <w:color w:val="000000" w:themeColor="text1"/>
          <w:sz w:val="28"/>
          <w:szCs w:val="28"/>
          <w:lang w:val="kk-KZ"/>
        </w:rPr>
        <w:t xml:space="preserve">Стокс заңы бойынша әртүрлі өлшемдегі бөлшектердің диамертлері және шөгу уақыты есептелді </w:t>
      </w:r>
      <w:bookmarkEnd w:id="21"/>
      <w:r w:rsidRPr="00D353CC">
        <w:rPr>
          <w:color w:val="000000" w:themeColor="text1"/>
          <w:sz w:val="28"/>
          <w:szCs w:val="28"/>
          <w:lang w:val="kk-KZ"/>
        </w:rPr>
        <w:t>(</w:t>
      </w:r>
      <w:r w:rsidR="001A24F5" w:rsidRPr="00D353CC">
        <w:rPr>
          <w:color w:val="000000" w:themeColor="text1"/>
          <w:sz w:val="28"/>
          <w:szCs w:val="28"/>
          <w:lang w:val="kk-KZ"/>
        </w:rPr>
        <w:t>3.2</w:t>
      </w:r>
      <w:r w:rsidR="00EB5799" w:rsidRPr="00D353CC">
        <w:rPr>
          <w:color w:val="000000" w:themeColor="text1"/>
          <w:sz w:val="28"/>
          <w:szCs w:val="28"/>
          <w:lang w:val="kk-KZ"/>
        </w:rPr>
        <w:t>3</w:t>
      </w:r>
      <w:r w:rsidRPr="00D353CC">
        <w:rPr>
          <w:color w:val="000000" w:themeColor="text1"/>
          <w:sz w:val="28"/>
          <w:szCs w:val="28"/>
          <w:lang w:val="kk-KZ"/>
        </w:rPr>
        <w:t xml:space="preserve">-сурет). </w:t>
      </w:r>
    </w:p>
    <w:p w14:paraId="1DC9185B" w14:textId="77777777" w:rsidR="001A24F5" w:rsidRPr="00D353CC" w:rsidRDefault="001A24F5" w:rsidP="009373A4">
      <w:pPr>
        <w:pStyle w:val="a7"/>
        <w:spacing w:before="0" w:beforeAutospacing="0" w:after="0" w:afterAutospacing="0"/>
        <w:ind w:firstLine="709"/>
        <w:jc w:val="both"/>
        <w:rPr>
          <w:color w:val="000000" w:themeColor="text1"/>
          <w:sz w:val="28"/>
          <w:szCs w:val="28"/>
          <w:lang w:val="kk-KZ"/>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02"/>
        <w:gridCol w:w="753"/>
      </w:tblGrid>
      <w:tr w:rsidR="00C31396" w:rsidRPr="00D353CC" w14:paraId="63B0E6C6" w14:textId="77777777" w:rsidTr="009373A4">
        <w:tc>
          <w:tcPr>
            <w:tcW w:w="8926" w:type="dxa"/>
          </w:tcPr>
          <w:p w14:paraId="607E31CB" w14:textId="77777777" w:rsidR="009373A4" w:rsidRPr="00D353CC" w:rsidRDefault="009373A4" w:rsidP="003C2E60">
            <w:pPr>
              <w:pStyle w:val="a7"/>
              <w:spacing w:before="0" w:beforeAutospacing="0" w:after="0" w:afterAutospacing="0"/>
              <w:ind w:firstLine="709"/>
              <w:rPr>
                <w:color w:val="000000" w:themeColor="text1"/>
                <w:sz w:val="28"/>
                <w:szCs w:val="28"/>
                <w:lang w:val="kk-KZ"/>
              </w:rPr>
            </w:pPr>
            <w:r w:rsidRPr="00D353CC">
              <w:rPr>
                <w:noProof/>
                <w:color w:val="000000" w:themeColor="text1"/>
                <w:sz w:val="28"/>
                <w:szCs w:val="28"/>
              </w:rPr>
              <w:drawing>
                <wp:inline distT="0" distB="0" distL="0" distR="0" wp14:anchorId="1807C133" wp14:editId="78026CD2">
                  <wp:extent cx="1506415" cy="571152"/>
                  <wp:effectExtent l="0" t="0" r="0" b="63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1616631" cy="612940"/>
                          </a:xfrm>
                          <a:prstGeom prst="rect">
                            <a:avLst/>
                          </a:prstGeom>
                        </pic:spPr>
                      </pic:pic>
                    </a:graphicData>
                  </a:graphic>
                </wp:inline>
              </w:drawing>
            </w:r>
          </w:p>
        </w:tc>
        <w:tc>
          <w:tcPr>
            <w:tcW w:w="419" w:type="dxa"/>
          </w:tcPr>
          <w:p w14:paraId="64491B80" w14:textId="2EBFEE43" w:rsidR="009373A4" w:rsidRPr="00D353CC" w:rsidRDefault="009648FC" w:rsidP="009373A4">
            <w:pPr>
              <w:pStyle w:val="a7"/>
              <w:spacing w:before="0" w:beforeAutospacing="0" w:after="0" w:afterAutospacing="0"/>
              <w:jc w:val="both"/>
              <w:rPr>
                <w:color w:val="000000" w:themeColor="text1"/>
                <w:sz w:val="28"/>
                <w:szCs w:val="28"/>
                <w:lang w:val="kk-KZ"/>
              </w:rPr>
            </w:pPr>
            <w:r w:rsidRPr="00D353CC">
              <w:rPr>
                <w:color w:val="000000" w:themeColor="text1"/>
                <w:sz w:val="28"/>
                <w:szCs w:val="28"/>
                <w:lang w:val="kk-KZ"/>
              </w:rPr>
              <w:t>(</w:t>
            </w:r>
            <w:r w:rsidR="00642514" w:rsidRPr="00D353CC">
              <w:rPr>
                <w:color w:val="000000" w:themeColor="text1"/>
                <w:sz w:val="28"/>
                <w:szCs w:val="28"/>
                <w:lang w:val="kk-KZ"/>
              </w:rPr>
              <w:t>3.</w:t>
            </w:r>
            <w:r w:rsidR="001A24F5" w:rsidRPr="00D353CC">
              <w:rPr>
                <w:color w:val="000000" w:themeColor="text1"/>
                <w:sz w:val="28"/>
                <w:szCs w:val="28"/>
                <w:lang w:val="kk-KZ"/>
              </w:rPr>
              <w:t>5</w:t>
            </w:r>
            <w:r w:rsidRPr="00D353CC">
              <w:rPr>
                <w:color w:val="000000" w:themeColor="text1"/>
                <w:sz w:val="28"/>
                <w:szCs w:val="28"/>
                <w:lang w:val="kk-KZ"/>
              </w:rPr>
              <w:t>)</w:t>
            </w:r>
          </w:p>
        </w:tc>
      </w:tr>
    </w:tbl>
    <w:p w14:paraId="71C908D3" w14:textId="77777777" w:rsidR="003C2E60" w:rsidRPr="00D353CC" w:rsidRDefault="003C2E60" w:rsidP="009373A4">
      <w:pPr>
        <w:pStyle w:val="a7"/>
        <w:spacing w:before="0" w:beforeAutospacing="0" w:after="0" w:afterAutospacing="0"/>
        <w:ind w:firstLine="709"/>
        <w:jc w:val="both"/>
        <w:rPr>
          <w:color w:val="000000" w:themeColor="text1"/>
          <w:sz w:val="28"/>
          <w:szCs w:val="28"/>
          <w:lang w:val="en-US"/>
        </w:rPr>
      </w:pPr>
      <w:bookmarkStart w:id="22" w:name="_Hlk215478212"/>
    </w:p>
    <w:p w14:paraId="14921BA4" w14:textId="45F5624D" w:rsidR="009373A4" w:rsidRPr="00D353CC" w:rsidRDefault="009373A4" w:rsidP="009373A4">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Теңдеу бойынша бөлшек диаметрі 26,4 мкм құрады. Графикке сйкес тұну уақыты 15-20 мин екендігі анықталды.</w:t>
      </w:r>
    </w:p>
    <w:p w14:paraId="380907A1" w14:textId="77777777" w:rsidR="003D42FF" w:rsidRPr="00D353CC" w:rsidRDefault="003D42FF" w:rsidP="003D42FF">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Радиусы 10 микрометр болатын бөлшектердің 1 метр тереңдікке шөгу уақыты шамамен 80 минутты құрайды. Ал радиусы 25–50 микрометр аралығындағы бөлшектер үшін шөгу уақыты 3–13 минутқа дейін қысқарады.</w:t>
      </w:r>
    </w:p>
    <w:p w14:paraId="495C7B2F" w14:textId="77777777" w:rsidR="003D42FF" w:rsidRPr="00D353CC" w:rsidRDefault="003D42FF" w:rsidP="009373A4">
      <w:pPr>
        <w:pStyle w:val="a7"/>
        <w:spacing w:before="0" w:beforeAutospacing="0" w:after="0" w:afterAutospacing="0"/>
        <w:ind w:firstLine="709"/>
        <w:jc w:val="both"/>
        <w:rPr>
          <w:color w:val="000000" w:themeColor="text1"/>
          <w:sz w:val="28"/>
          <w:szCs w:val="28"/>
          <w:lang w:val="kk-KZ"/>
        </w:rPr>
      </w:pPr>
    </w:p>
    <w:bookmarkEnd w:id="22"/>
    <w:p w14:paraId="443B10A9" w14:textId="77777777" w:rsidR="009373A4" w:rsidRPr="00D353CC" w:rsidRDefault="009373A4" w:rsidP="009373A4">
      <w:pPr>
        <w:pStyle w:val="a7"/>
        <w:spacing w:before="0" w:beforeAutospacing="0" w:after="0" w:afterAutospacing="0"/>
        <w:ind w:firstLine="709"/>
        <w:jc w:val="both"/>
        <w:rPr>
          <w:color w:val="000000" w:themeColor="text1"/>
          <w:sz w:val="28"/>
          <w:szCs w:val="28"/>
          <w:lang w:val="kk-KZ"/>
        </w:rPr>
      </w:pPr>
      <w:r w:rsidRPr="00D353CC">
        <w:rPr>
          <w:noProof/>
          <w:color w:val="000000" w:themeColor="text1"/>
          <w:sz w:val="28"/>
          <w:szCs w:val="28"/>
        </w:rPr>
        <w:drawing>
          <wp:inline distT="0" distB="0" distL="0" distR="0" wp14:anchorId="0DD7F03F" wp14:editId="4448AE63">
            <wp:extent cx="3695700" cy="2196483"/>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3713696" cy="2207179"/>
                    </a:xfrm>
                    <a:prstGeom prst="rect">
                      <a:avLst/>
                    </a:prstGeom>
                  </pic:spPr>
                </pic:pic>
              </a:graphicData>
            </a:graphic>
          </wp:inline>
        </w:drawing>
      </w:r>
    </w:p>
    <w:p w14:paraId="28FAF212" w14:textId="77777777" w:rsidR="009373A4" w:rsidRPr="00D353CC" w:rsidRDefault="009373A4" w:rsidP="009373A4">
      <w:pPr>
        <w:pStyle w:val="a7"/>
        <w:spacing w:before="0" w:beforeAutospacing="0" w:after="0" w:afterAutospacing="0"/>
        <w:ind w:firstLine="709"/>
        <w:jc w:val="both"/>
        <w:rPr>
          <w:color w:val="000000" w:themeColor="text1"/>
          <w:sz w:val="28"/>
          <w:szCs w:val="28"/>
          <w:lang w:val="kk-KZ"/>
        </w:rPr>
      </w:pPr>
    </w:p>
    <w:p w14:paraId="3E256BBD" w14:textId="56CAEB3B" w:rsidR="009373A4" w:rsidRPr="00D353CC" w:rsidRDefault="00E80689" w:rsidP="009373A4">
      <w:pPr>
        <w:pStyle w:val="a7"/>
        <w:spacing w:before="0" w:beforeAutospacing="0" w:after="0" w:afterAutospacing="0"/>
        <w:ind w:firstLine="709"/>
        <w:jc w:val="both"/>
        <w:rPr>
          <w:color w:val="000000" w:themeColor="text1"/>
          <w:sz w:val="28"/>
          <w:szCs w:val="28"/>
          <w:lang w:val="kk-KZ"/>
        </w:rPr>
      </w:pPr>
      <w:r>
        <w:rPr>
          <w:color w:val="000000" w:themeColor="text1"/>
          <w:sz w:val="28"/>
          <w:szCs w:val="28"/>
          <w:lang w:val="kk-KZ"/>
        </w:rPr>
        <w:t>С</w:t>
      </w:r>
      <w:r w:rsidRPr="00D353CC">
        <w:rPr>
          <w:color w:val="000000" w:themeColor="text1"/>
          <w:sz w:val="28"/>
          <w:szCs w:val="28"/>
          <w:lang w:val="kk-KZ"/>
        </w:rPr>
        <w:t xml:space="preserve">урет </w:t>
      </w:r>
      <w:r w:rsidR="003C2E60" w:rsidRPr="00D353CC">
        <w:rPr>
          <w:color w:val="000000" w:themeColor="text1"/>
          <w:sz w:val="28"/>
          <w:szCs w:val="28"/>
          <w:lang w:val="kk-KZ"/>
        </w:rPr>
        <w:t xml:space="preserve">3.23 </w:t>
      </w:r>
      <w:r w:rsidR="00642514" w:rsidRPr="00D353CC">
        <w:rPr>
          <w:color w:val="000000" w:themeColor="text1"/>
          <w:sz w:val="28"/>
          <w:szCs w:val="28"/>
          <w:lang w:val="kk-KZ"/>
        </w:rPr>
        <w:t>-</w:t>
      </w:r>
      <w:r w:rsidR="009373A4" w:rsidRPr="00D353CC">
        <w:rPr>
          <w:color w:val="000000" w:themeColor="text1"/>
          <w:sz w:val="28"/>
          <w:szCs w:val="28"/>
          <w:lang w:val="kk-KZ"/>
        </w:rPr>
        <w:t xml:space="preserve"> Бөлшек радиусына байланысты бөлшектердің шөгу уақыты</w:t>
      </w:r>
    </w:p>
    <w:p w14:paraId="3CA30B46" w14:textId="77777777" w:rsidR="009373A4" w:rsidRPr="00D353CC" w:rsidRDefault="009373A4" w:rsidP="009373A4">
      <w:pPr>
        <w:pStyle w:val="a7"/>
        <w:spacing w:before="0" w:beforeAutospacing="0" w:after="0" w:afterAutospacing="0"/>
        <w:ind w:firstLine="709"/>
        <w:jc w:val="both"/>
        <w:rPr>
          <w:color w:val="000000" w:themeColor="text1"/>
          <w:sz w:val="28"/>
          <w:szCs w:val="28"/>
          <w:lang w:val="kk-KZ"/>
        </w:rPr>
      </w:pPr>
    </w:p>
    <w:p w14:paraId="1B02D6B4" w14:textId="002E2536" w:rsidR="009373A4" w:rsidRPr="00D353CC" w:rsidRDefault="009373A4" w:rsidP="009373A4">
      <w:pPr>
        <w:pStyle w:val="a7"/>
        <w:spacing w:before="0" w:beforeAutospacing="0" w:after="0" w:afterAutospacing="0"/>
        <w:ind w:firstLine="709"/>
        <w:jc w:val="both"/>
        <w:rPr>
          <w:color w:val="000000" w:themeColor="text1"/>
          <w:sz w:val="28"/>
          <w:szCs w:val="28"/>
          <w:lang w:val="kk-KZ"/>
        </w:rPr>
      </w:pPr>
      <w:bookmarkStart w:id="23" w:name="_Hlk215478259"/>
      <w:r w:rsidRPr="00D353CC">
        <w:rPr>
          <w:color w:val="000000" w:themeColor="text1"/>
          <w:sz w:val="28"/>
          <w:szCs w:val="28"/>
          <w:lang w:val="kk-KZ"/>
        </w:rPr>
        <w:t>Агрегаттардың іріленуі тұзды ерітіндіні практикалық сүзу мен тұндыруда маңызды рөл атқаратыны анықталды. Эксперименттік зерттеулер нәтижесінде бөлшектердің ірілену процесі Na</w:t>
      </w:r>
      <w:r w:rsidR="008F0617" w:rsidRPr="00D353CC">
        <w:rPr>
          <w:color w:val="000000" w:themeColor="text1"/>
          <w:sz w:val="28"/>
          <w:szCs w:val="28"/>
          <w:vertAlign w:val="subscript"/>
          <w:lang w:val="kk-KZ"/>
        </w:rPr>
        <w:t>3</w:t>
      </w:r>
      <w:r w:rsidRPr="00D353CC">
        <w:rPr>
          <w:color w:val="000000" w:themeColor="text1"/>
          <w:sz w:val="28"/>
          <w:szCs w:val="28"/>
          <w:lang w:val="kk-KZ"/>
        </w:rPr>
        <w:t>PO</w:t>
      </w:r>
      <w:r w:rsidR="008F0617" w:rsidRPr="00D353CC">
        <w:rPr>
          <w:color w:val="000000" w:themeColor="text1"/>
          <w:sz w:val="28"/>
          <w:szCs w:val="28"/>
          <w:vertAlign w:val="subscript"/>
          <w:lang w:val="kk-KZ"/>
        </w:rPr>
        <w:t>4</w:t>
      </w:r>
      <w:r w:rsidRPr="00D353CC">
        <w:rPr>
          <w:color w:val="000000" w:themeColor="text1"/>
          <w:sz w:val="28"/>
          <w:szCs w:val="28"/>
          <w:lang w:val="kk-KZ"/>
        </w:rPr>
        <w:t xml:space="preserve">-тың дәл мөлшерде берілуі мен араластыру техникасының дұрыс орындалуы арқылы оңтайланатыны </w:t>
      </w:r>
      <w:r w:rsidRPr="00D353CC">
        <w:rPr>
          <w:color w:val="000000" w:themeColor="text1"/>
          <w:sz w:val="28"/>
          <w:szCs w:val="28"/>
          <w:lang w:val="kk-KZ"/>
        </w:rPr>
        <w:lastRenderedPageBreak/>
        <w:t>көрсетілді. Ұқсас байланыс реагент дозасы мен тазарту тиімділігі арасында теңіз тұздықтарын және кері осмос тұздықтарын тазалау кезінде де анықталған [87,88]. Бұл факт анықталған заңдылықтардың әмбебаптығын дәлелдейді.</w:t>
      </w:r>
    </w:p>
    <w:bookmarkEnd w:id="23"/>
    <w:p w14:paraId="382C19C4" w14:textId="77777777" w:rsidR="00640160" w:rsidRPr="00D353CC" w:rsidRDefault="00640160" w:rsidP="00371314">
      <w:pPr>
        <w:spacing w:after="0" w:line="240" w:lineRule="auto"/>
        <w:ind w:firstLine="709"/>
        <w:jc w:val="both"/>
        <w:rPr>
          <w:rFonts w:ascii="Times New Roman" w:hAnsi="Times New Roman" w:cs="Times New Roman"/>
          <w:color w:val="000000" w:themeColor="text1"/>
          <w:sz w:val="28"/>
          <w:szCs w:val="28"/>
          <w:lang w:val="kk-KZ"/>
        </w:rPr>
      </w:pPr>
    </w:p>
    <w:p w14:paraId="05308D3E" w14:textId="737EC5DE" w:rsidR="004A04AE" w:rsidRPr="00D353CC" w:rsidRDefault="004A04AE" w:rsidP="004A04AE">
      <w:pPr>
        <w:spacing w:after="0" w:line="240" w:lineRule="auto"/>
        <w:ind w:firstLine="708"/>
        <w:rPr>
          <w:rFonts w:ascii="Times New Roman" w:hAnsi="Times New Roman" w:cs="Times New Roman"/>
          <w:b/>
          <w:color w:val="000000" w:themeColor="text1"/>
          <w:sz w:val="28"/>
          <w:szCs w:val="28"/>
          <w:lang w:val="kk-KZ"/>
        </w:rPr>
      </w:pPr>
      <w:r w:rsidRPr="00D353CC">
        <w:rPr>
          <w:rFonts w:ascii="Times New Roman" w:hAnsi="Times New Roman" w:cs="Times New Roman"/>
          <w:b/>
          <w:color w:val="000000" w:themeColor="text1"/>
          <w:sz w:val="28"/>
          <w:szCs w:val="28"/>
          <w:lang w:val="kk-KZ"/>
        </w:rPr>
        <w:t xml:space="preserve">3.4 Математикалық эксперименттік жобалау әдісін қолдана отырып, </w:t>
      </w:r>
      <w:r w:rsidR="00316561" w:rsidRPr="00D353CC">
        <w:rPr>
          <w:rFonts w:ascii="Times New Roman" w:hAnsi="Times New Roman" w:cs="Times New Roman"/>
          <w:b/>
          <w:color w:val="000000" w:themeColor="text1"/>
          <w:sz w:val="28"/>
          <w:szCs w:val="28"/>
          <w:lang w:val="kk-KZ"/>
        </w:rPr>
        <w:t>натрий хлоридін</w:t>
      </w:r>
      <w:r w:rsidRPr="00D353CC">
        <w:rPr>
          <w:rFonts w:ascii="Times New Roman" w:hAnsi="Times New Roman" w:cs="Times New Roman"/>
          <w:b/>
          <w:color w:val="000000" w:themeColor="text1"/>
          <w:sz w:val="28"/>
          <w:szCs w:val="28"/>
          <w:lang w:val="kk-KZ"/>
        </w:rPr>
        <w:t xml:space="preserve"> қоспалардан тазарту процесін оңтайландыру</w:t>
      </w:r>
    </w:p>
    <w:p w14:paraId="32A7368D" w14:textId="2329D6B3" w:rsidR="004A04AE" w:rsidRPr="00D353CC" w:rsidRDefault="00316561" w:rsidP="004A04AE">
      <w:pPr>
        <w:spacing w:after="0" w:line="240" w:lineRule="auto"/>
        <w:ind w:firstLine="709"/>
        <w:jc w:val="both"/>
        <w:rPr>
          <w:rFonts w:ascii="Times New Roman" w:eastAsia="Times New Roman" w:hAnsi="Times New Roman" w:cs="Times New Roman"/>
          <w:color w:val="000000" w:themeColor="text1"/>
          <w:sz w:val="28"/>
          <w:szCs w:val="28"/>
          <w:lang w:val="kk-KZ" w:eastAsia="ru-RU"/>
        </w:rPr>
      </w:pPr>
      <w:r w:rsidRPr="00D353CC">
        <w:rPr>
          <w:rFonts w:ascii="Times New Roman" w:eastAsia="Times New Roman" w:hAnsi="Times New Roman" w:cs="Times New Roman"/>
          <w:color w:val="000000" w:themeColor="text1"/>
          <w:sz w:val="28"/>
          <w:szCs w:val="28"/>
          <w:lang w:val="kk-KZ" w:eastAsia="ru-RU"/>
        </w:rPr>
        <w:t>Бахыт-т</w:t>
      </w:r>
      <w:r w:rsidR="004A04AE" w:rsidRPr="00D353CC">
        <w:rPr>
          <w:rFonts w:ascii="Times New Roman" w:eastAsia="Times New Roman" w:hAnsi="Times New Roman" w:cs="Times New Roman"/>
          <w:color w:val="000000" w:themeColor="text1"/>
          <w:sz w:val="28"/>
          <w:szCs w:val="28"/>
          <w:lang w:val="kk-KZ" w:eastAsia="ru-RU"/>
        </w:rPr>
        <w:t>а</w:t>
      </w:r>
      <w:r w:rsidR="007075F5" w:rsidRPr="00D353CC">
        <w:rPr>
          <w:rFonts w:ascii="Times New Roman" w:eastAsia="Times New Roman" w:hAnsi="Times New Roman" w:cs="Times New Roman"/>
          <w:color w:val="000000" w:themeColor="text1"/>
          <w:sz w:val="28"/>
          <w:szCs w:val="28"/>
          <w:lang w:val="kk-KZ" w:eastAsia="ru-RU"/>
        </w:rPr>
        <w:t>ңы</w:t>
      </w:r>
      <w:r w:rsidR="004A04AE" w:rsidRPr="00D353CC">
        <w:rPr>
          <w:rFonts w:ascii="Times New Roman" w:eastAsia="Times New Roman" w:hAnsi="Times New Roman" w:cs="Times New Roman"/>
          <w:color w:val="000000" w:themeColor="text1"/>
          <w:sz w:val="28"/>
          <w:szCs w:val="28"/>
          <w:lang w:val="kk-KZ" w:eastAsia="ru-RU"/>
        </w:rPr>
        <w:t xml:space="preserve"> кенінің табиғи минералы – галитті тазарту үшін (шикізаттың химиялық құрамы, тазарту дәрежесі, температура және тазалану уақыты ескеріле отырып) экспериментті математикалық жоспарлау әдісімен зерттеу жүргізілді. Зерттеу барысында мақсат – тазалану  дәрежесі Y-дің келесі факторларға тәуелділігін анықтау болды: а) температура X</w:t>
      </w:r>
      <w:r w:rsidR="004A04AE" w:rsidRPr="00D353CC">
        <w:rPr>
          <w:rFonts w:ascii="Times New Roman" w:eastAsia="Times New Roman" w:hAnsi="Times New Roman" w:cs="Times New Roman"/>
          <w:color w:val="000000" w:themeColor="text1"/>
          <w:sz w:val="28"/>
          <w:szCs w:val="28"/>
          <w:vertAlign w:val="subscript"/>
          <w:lang w:val="kk-KZ" w:eastAsia="ru-RU"/>
        </w:rPr>
        <w:t>1</w:t>
      </w:r>
      <w:r w:rsidR="004A04AE" w:rsidRPr="00D353CC">
        <w:rPr>
          <w:rFonts w:ascii="Times New Roman" w:eastAsia="Times New Roman" w:hAnsi="Times New Roman" w:cs="Times New Roman"/>
          <w:color w:val="000000" w:themeColor="text1"/>
          <w:sz w:val="28"/>
          <w:szCs w:val="28"/>
          <w:lang w:val="kk-KZ" w:eastAsia="ru-RU"/>
        </w:rPr>
        <w:t>​ (К), б) уақыт X</w:t>
      </w:r>
      <w:r w:rsidR="004A04AE" w:rsidRPr="00D353CC">
        <w:rPr>
          <w:rFonts w:ascii="Times New Roman" w:eastAsia="Times New Roman" w:hAnsi="Times New Roman" w:cs="Times New Roman"/>
          <w:color w:val="000000" w:themeColor="text1"/>
          <w:sz w:val="28"/>
          <w:szCs w:val="28"/>
          <w:vertAlign w:val="subscript"/>
          <w:lang w:val="kk-KZ" w:eastAsia="ru-RU"/>
        </w:rPr>
        <w:t>2​</w:t>
      </w:r>
      <w:r w:rsidR="004A04AE" w:rsidRPr="00D353CC">
        <w:rPr>
          <w:rFonts w:ascii="Times New Roman" w:eastAsia="Times New Roman" w:hAnsi="Times New Roman" w:cs="Times New Roman"/>
          <w:color w:val="000000" w:themeColor="text1"/>
          <w:sz w:val="28"/>
          <w:szCs w:val="28"/>
          <w:lang w:val="kk-KZ" w:eastAsia="ru-RU"/>
        </w:rPr>
        <w:t xml:space="preserve"> (мин), в) тазарту дәрежесі X</w:t>
      </w:r>
      <w:r w:rsidR="004A04AE" w:rsidRPr="00D353CC">
        <w:rPr>
          <w:rFonts w:ascii="Times New Roman" w:eastAsia="Times New Roman" w:hAnsi="Times New Roman" w:cs="Times New Roman"/>
          <w:color w:val="000000" w:themeColor="text1"/>
          <w:sz w:val="28"/>
          <w:szCs w:val="28"/>
          <w:vertAlign w:val="subscript"/>
          <w:lang w:val="kk-KZ" w:eastAsia="ru-RU"/>
        </w:rPr>
        <w:t>3</w:t>
      </w:r>
      <w:r w:rsidR="004A04AE" w:rsidRPr="00D353CC">
        <w:rPr>
          <w:rFonts w:ascii="Times New Roman" w:eastAsia="Times New Roman" w:hAnsi="Times New Roman" w:cs="Times New Roman"/>
          <w:color w:val="000000" w:themeColor="text1"/>
          <w:sz w:val="28"/>
          <w:szCs w:val="28"/>
          <w:lang w:val="kk-KZ" w:eastAsia="ru-RU"/>
        </w:rPr>
        <w:t>​ (%). Іздеген тәуелділікті орнату үшін тазалау процесін адекватты сипаттайтын математикалық модельдегі мәнді параметрлерді анықтау талап етілді; ол төменде келтірілген регрессия теңдеуі түрінде берілді:</w:t>
      </w:r>
    </w:p>
    <w:p w14:paraId="53E48D72" w14:textId="77777777" w:rsidR="004A04AE" w:rsidRPr="00D353CC" w:rsidRDefault="004A04AE" w:rsidP="004A04AE">
      <w:pPr>
        <w:spacing w:after="0" w:line="240" w:lineRule="auto"/>
        <w:ind w:firstLine="709"/>
        <w:jc w:val="both"/>
        <w:rPr>
          <w:rFonts w:ascii="Times New Roman" w:eastAsia="Times New Roman" w:hAnsi="Times New Roman" w:cs="Times New Roman"/>
          <w:color w:val="000000" w:themeColor="text1"/>
          <w:sz w:val="28"/>
          <w:szCs w:val="28"/>
          <w:lang w:val="kk-KZ" w:eastAsia="ru-RU"/>
        </w:rPr>
      </w:pPr>
    </w:p>
    <w:tbl>
      <w:tblPr>
        <w:tblW w:w="0" w:type="auto"/>
        <w:tblLook w:val="04A0" w:firstRow="1" w:lastRow="0" w:firstColumn="1" w:lastColumn="0" w:noHBand="0" w:noVBand="1"/>
      </w:tblPr>
      <w:tblGrid>
        <w:gridCol w:w="8500"/>
        <w:gridCol w:w="845"/>
      </w:tblGrid>
      <w:tr w:rsidR="00C31396" w:rsidRPr="00D353CC" w14:paraId="7A34297C" w14:textId="77777777" w:rsidTr="009373A4">
        <w:tc>
          <w:tcPr>
            <w:tcW w:w="8500" w:type="dxa"/>
          </w:tcPr>
          <w:p w14:paraId="02134089" w14:textId="77777777" w:rsidR="004A04AE" w:rsidRPr="00D353CC" w:rsidRDefault="004A04AE" w:rsidP="009373A4">
            <w:pPr>
              <w:jc w:val="center"/>
              <w:rPr>
                <w:rFonts w:ascii="Times New Roman" w:hAnsi="Times New Roman"/>
                <w:color w:val="000000" w:themeColor="text1"/>
                <w:sz w:val="28"/>
                <w:szCs w:val="28"/>
                <w:lang w:val="kk-KZ" w:eastAsia="ru-RU"/>
              </w:rPr>
            </w:pPr>
            <w:r w:rsidRPr="00D353CC">
              <w:rPr>
                <w:rFonts w:ascii="Times New Roman" w:hAnsi="Times New Roman"/>
                <w:color w:val="000000" w:themeColor="text1"/>
                <w:sz w:val="28"/>
                <w:szCs w:val="28"/>
                <w:lang w:eastAsia="ru-RU"/>
              </w:rPr>
              <w:t>У=В</w:t>
            </w:r>
            <w:r w:rsidRPr="00D353CC">
              <w:rPr>
                <w:rFonts w:ascii="Times New Roman" w:hAnsi="Times New Roman"/>
                <w:color w:val="000000" w:themeColor="text1"/>
                <w:sz w:val="28"/>
                <w:szCs w:val="28"/>
                <w:vertAlign w:val="subscript"/>
                <w:lang w:eastAsia="ru-RU"/>
              </w:rPr>
              <w:t>0</w:t>
            </w:r>
            <w:r w:rsidRPr="00D353CC">
              <w:rPr>
                <w:rFonts w:ascii="Times New Roman" w:hAnsi="Times New Roman"/>
                <w:color w:val="000000" w:themeColor="text1"/>
                <w:sz w:val="28"/>
                <w:szCs w:val="28"/>
                <w:lang w:eastAsia="ru-RU"/>
              </w:rPr>
              <w:t>+В</w:t>
            </w:r>
            <w:r w:rsidRPr="00D353CC">
              <w:rPr>
                <w:rFonts w:ascii="Times New Roman" w:hAnsi="Times New Roman"/>
                <w:color w:val="000000" w:themeColor="text1"/>
                <w:sz w:val="28"/>
                <w:szCs w:val="28"/>
                <w:vertAlign w:val="subscript"/>
                <w:lang w:eastAsia="ru-RU"/>
              </w:rPr>
              <w:t>1</w:t>
            </w:r>
            <w:r w:rsidRPr="00D353CC">
              <w:rPr>
                <w:rFonts w:ascii="Times New Roman" w:hAnsi="Times New Roman"/>
                <w:color w:val="000000" w:themeColor="text1"/>
                <w:sz w:val="28"/>
                <w:szCs w:val="28"/>
                <w:lang w:eastAsia="ru-RU"/>
              </w:rPr>
              <w:t>Х</w:t>
            </w:r>
            <w:r w:rsidRPr="00D353CC">
              <w:rPr>
                <w:rFonts w:ascii="Times New Roman" w:hAnsi="Times New Roman"/>
                <w:color w:val="000000" w:themeColor="text1"/>
                <w:sz w:val="28"/>
                <w:szCs w:val="28"/>
                <w:vertAlign w:val="subscript"/>
                <w:lang w:eastAsia="ru-RU"/>
              </w:rPr>
              <w:t>1</w:t>
            </w:r>
            <w:r w:rsidRPr="00D353CC">
              <w:rPr>
                <w:rFonts w:ascii="Times New Roman" w:hAnsi="Times New Roman"/>
                <w:color w:val="000000" w:themeColor="text1"/>
                <w:sz w:val="28"/>
                <w:szCs w:val="28"/>
                <w:lang w:eastAsia="ru-RU"/>
              </w:rPr>
              <w:t>+В</w:t>
            </w:r>
            <w:r w:rsidRPr="00D353CC">
              <w:rPr>
                <w:rFonts w:ascii="Times New Roman" w:hAnsi="Times New Roman"/>
                <w:color w:val="000000" w:themeColor="text1"/>
                <w:sz w:val="28"/>
                <w:szCs w:val="28"/>
                <w:vertAlign w:val="subscript"/>
                <w:lang w:eastAsia="ru-RU"/>
              </w:rPr>
              <w:t>2</w:t>
            </w:r>
            <w:r w:rsidRPr="00D353CC">
              <w:rPr>
                <w:rFonts w:ascii="Times New Roman" w:hAnsi="Times New Roman"/>
                <w:color w:val="000000" w:themeColor="text1"/>
                <w:sz w:val="28"/>
                <w:szCs w:val="28"/>
                <w:lang w:eastAsia="ru-RU"/>
              </w:rPr>
              <w:t>Х</w:t>
            </w:r>
            <w:r w:rsidRPr="00D353CC">
              <w:rPr>
                <w:rFonts w:ascii="Times New Roman" w:hAnsi="Times New Roman"/>
                <w:color w:val="000000" w:themeColor="text1"/>
                <w:sz w:val="28"/>
                <w:szCs w:val="28"/>
                <w:vertAlign w:val="subscript"/>
                <w:lang w:eastAsia="ru-RU"/>
              </w:rPr>
              <w:t>2</w:t>
            </w:r>
            <w:r w:rsidRPr="00D353CC">
              <w:rPr>
                <w:rFonts w:ascii="Times New Roman" w:hAnsi="Times New Roman"/>
                <w:color w:val="000000" w:themeColor="text1"/>
                <w:sz w:val="28"/>
                <w:szCs w:val="28"/>
                <w:lang w:eastAsia="ru-RU"/>
              </w:rPr>
              <w:t>+В</w:t>
            </w:r>
            <w:r w:rsidRPr="00D353CC">
              <w:rPr>
                <w:rFonts w:ascii="Times New Roman" w:hAnsi="Times New Roman"/>
                <w:color w:val="000000" w:themeColor="text1"/>
                <w:sz w:val="28"/>
                <w:szCs w:val="28"/>
                <w:vertAlign w:val="subscript"/>
                <w:lang w:eastAsia="ru-RU"/>
              </w:rPr>
              <w:t>3</w:t>
            </w:r>
            <w:r w:rsidRPr="00D353CC">
              <w:rPr>
                <w:rFonts w:ascii="Times New Roman" w:hAnsi="Times New Roman"/>
                <w:color w:val="000000" w:themeColor="text1"/>
                <w:sz w:val="28"/>
                <w:szCs w:val="28"/>
                <w:lang w:eastAsia="ru-RU"/>
              </w:rPr>
              <w:t>Х</w:t>
            </w:r>
            <w:r w:rsidRPr="00D353CC">
              <w:rPr>
                <w:rFonts w:ascii="Times New Roman" w:hAnsi="Times New Roman"/>
                <w:color w:val="000000" w:themeColor="text1"/>
                <w:sz w:val="28"/>
                <w:szCs w:val="28"/>
                <w:vertAlign w:val="subscript"/>
                <w:lang w:eastAsia="ru-RU"/>
              </w:rPr>
              <w:t>3</w:t>
            </w:r>
            <w:r w:rsidRPr="00D353CC">
              <w:rPr>
                <w:rFonts w:ascii="Times New Roman" w:hAnsi="Times New Roman"/>
                <w:color w:val="000000" w:themeColor="text1"/>
                <w:sz w:val="28"/>
                <w:szCs w:val="28"/>
                <w:lang w:eastAsia="ru-RU"/>
              </w:rPr>
              <w:t>+B</w:t>
            </w:r>
            <w:r w:rsidRPr="00D353CC">
              <w:rPr>
                <w:rFonts w:ascii="Times New Roman" w:hAnsi="Times New Roman"/>
                <w:color w:val="000000" w:themeColor="text1"/>
                <w:sz w:val="28"/>
                <w:szCs w:val="28"/>
                <w:vertAlign w:val="subscript"/>
                <w:lang w:eastAsia="ru-RU"/>
              </w:rPr>
              <w:t>11</w:t>
            </w:r>
            <w:r w:rsidRPr="00D353CC">
              <w:rPr>
                <w:rFonts w:ascii="Times New Roman" w:hAnsi="Times New Roman"/>
                <w:color w:val="000000" w:themeColor="text1"/>
                <w:sz w:val="28"/>
                <w:szCs w:val="28"/>
                <w:lang w:eastAsia="ru-RU"/>
              </w:rPr>
              <w:t>X</w:t>
            </w:r>
            <w:r w:rsidRPr="00D353CC">
              <w:rPr>
                <w:rFonts w:ascii="Times New Roman" w:hAnsi="Times New Roman"/>
                <w:color w:val="000000" w:themeColor="text1"/>
                <w:sz w:val="28"/>
                <w:szCs w:val="28"/>
                <w:vertAlign w:val="subscript"/>
                <w:lang w:eastAsia="ru-RU"/>
              </w:rPr>
              <w:t>1</w:t>
            </w:r>
            <w:r w:rsidRPr="00D353CC">
              <w:rPr>
                <w:rFonts w:ascii="Times New Roman" w:hAnsi="Times New Roman"/>
                <w:color w:val="000000" w:themeColor="text1"/>
                <w:sz w:val="28"/>
                <w:szCs w:val="28"/>
                <w:vertAlign w:val="superscript"/>
                <w:lang w:eastAsia="ru-RU"/>
              </w:rPr>
              <w:t>2</w:t>
            </w:r>
            <w:r w:rsidRPr="00D353CC">
              <w:rPr>
                <w:rFonts w:ascii="Times New Roman" w:hAnsi="Times New Roman"/>
                <w:color w:val="000000" w:themeColor="text1"/>
                <w:sz w:val="28"/>
                <w:szCs w:val="28"/>
                <w:lang w:eastAsia="ru-RU"/>
              </w:rPr>
              <w:t>+ В</w:t>
            </w:r>
            <w:r w:rsidRPr="00D353CC">
              <w:rPr>
                <w:rFonts w:ascii="Times New Roman" w:hAnsi="Times New Roman"/>
                <w:color w:val="000000" w:themeColor="text1"/>
                <w:sz w:val="28"/>
                <w:szCs w:val="28"/>
                <w:vertAlign w:val="subscript"/>
                <w:lang w:eastAsia="ru-RU"/>
              </w:rPr>
              <w:t>22</w:t>
            </w:r>
            <w:r w:rsidRPr="00D353CC">
              <w:rPr>
                <w:rFonts w:ascii="Times New Roman" w:hAnsi="Times New Roman"/>
                <w:color w:val="000000" w:themeColor="text1"/>
                <w:sz w:val="28"/>
                <w:szCs w:val="28"/>
                <w:lang w:eastAsia="ru-RU"/>
              </w:rPr>
              <w:t>Х</w:t>
            </w:r>
            <w:r w:rsidRPr="00D353CC">
              <w:rPr>
                <w:rFonts w:ascii="Times New Roman" w:hAnsi="Times New Roman"/>
                <w:color w:val="000000" w:themeColor="text1"/>
                <w:sz w:val="28"/>
                <w:szCs w:val="28"/>
                <w:vertAlign w:val="subscript"/>
                <w:lang w:eastAsia="ru-RU"/>
              </w:rPr>
              <w:t>2</w:t>
            </w:r>
            <w:r w:rsidRPr="00D353CC">
              <w:rPr>
                <w:rFonts w:ascii="Times New Roman" w:hAnsi="Times New Roman"/>
                <w:color w:val="000000" w:themeColor="text1"/>
                <w:sz w:val="28"/>
                <w:szCs w:val="28"/>
                <w:vertAlign w:val="superscript"/>
                <w:lang w:eastAsia="ru-RU"/>
              </w:rPr>
              <w:t>2</w:t>
            </w:r>
            <w:r w:rsidRPr="00D353CC">
              <w:rPr>
                <w:rFonts w:ascii="Times New Roman" w:hAnsi="Times New Roman"/>
                <w:color w:val="000000" w:themeColor="text1"/>
                <w:sz w:val="28"/>
                <w:szCs w:val="28"/>
                <w:lang w:eastAsia="ru-RU"/>
              </w:rPr>
              <w:t>+ В</w:t>
            </w:r>
            <w:r w:rsidRPr="00D353CC">
              <w:rPr>
                <w:rFonts w:ascii="Times New Roman" w:hAnsi="Times New Roman"/>
                <w:color w:val="000000" w:themeColor="text1"/>
                <w:sz w:val="28"/>
                <w:szCs w:val="28"/>
                <w:vertAlign w:val="subscript"/>
                <w:lang w:eastAsia="ru-RU"/>
              </w:rPr>
              <w:t>33</w:t>
            </w:r>
            <w:r w:rsidRPr="00D353CC">
              <w:rPr>
                <w:rFonts w:ascii="Times New Roman" w:hAnsi="Times New Roman"/>
                <w:color w:val="000000" w:themeColor="text1"/>
                <w:sz w:val="28"/>
                <w:szCs w:val="28"/>
                <w:lang w:eastAsia="ru-RU"/>
              </w:rPr>
              <w:t>Х</w:t>
            </w:r>
            <w:r w:rsidRPr="00D353CC">
              <w:rPr>
                <w:rFonts w:ascii="Times New Roman" w:hAnsi="Times New Roman"/>
                <w:color w:val="000000" w:themeColor="text1"/>
                <w:sz w:val="28"/>
                <w:szCs w:val="28"/>
                <w:vertAlign w:val="subscript"/>
                <w:lang w:eastAsia="ru-RU"/>
              </w:rPr>
              <w:t>3</w:t>
            </w:r>
            <w:r w:rsidRPr="00D353CC">
              <w:rPr>
                <w:rFonts w:ascii="Times New Roman" w:hAnsi="Times New Roman"/>
                <w:color w:val="000000" w:themeColor="text1"/>
                <w:sz w:val="28"/>
                <w:szCs w:val="28"/>
                <w:vertAlign w:val="superscript"/>
                <w:lang w:eastAsia="ru-RU"/>
              </w:rPr>
              <w:t>2</w:t>
            </w:r>
            <w:r w:rsidRPr="00D353CC">
              <w:rPr>
                <w:rFonts w:ascii="Times New Roman" w:hAnsi="Times New Roman"/>
                <w:color w:val="000000" w:themeColor="text1"/>
                <w:sz w:val="28"/>
                <w:szCs w:val="28"/>
                <w:lang w:eastAsia="ru-RU"/>
              </w:rPr>
              <w:t>+ В</w:t>
            </w:r>
            <w:r w:rsidRPr="00D353CC">
              <w:rPr>
                <w:rFonts w:ascii="Times New Roman" w:hAnsi="Times New Roman"/>
                <w:color w:val="000000" w:themeColor="text1"/>
                <w:sz w:val="28"/>
                <w:szCs w:val="28"/>
                <w:vertAlign w:val="subscript"/>
                <w:lang w:eastAsia="ru-RU"/>
              </w:rPr>
              <w:t>12</w:t>
            </w:r>
            <w:r w:rsidRPr="00D353CC">
              <w:rPr>
                <w:rFonts w:ascii="Times New Roman" w:hAnsi="Times New Roman"/>
                <w:color w:val="000000" w:themeColor="text1"/>
                <w:sz w:val="28"/>
                <w:szCs w:val="28"/>
                <w:lang w:eastAsia="ru-RU"/>
              </w:rPr>
              <w:t>Х</w:t>
            </w:r>
            <w:r w:rsidRPr="00D353CC">
              <w:rPr>
                <w:rFonts w:ascii="Times New Roman" w:hAnsi="Times New Roman"/>
                <w:color w:val="000000" w:themeColor="text1"/>
                <w:sz w:val="28"/>
                <w:szCs w:val="28"/>
                <w:vertAlign w:val="subscript"/>
                <w:lang w:eastAsia="ru-RU"/>
              </w:rPr>
              <w:t>1</w:t>
            </w:r>
            <w:r w:rsidRPr="00D353CC">
              <w:rPr>
                <w:rFonts w:ascii="Times New Roman" w:hAnsi="Times New Roman"/>
                <w:color w:val="000000" w:themeColor="text1"/>
                <w:sz w:val="28"/>
                <w:szCs w:val="28"/>
                <w:lang w:eastAsia="ru-RU"/>
              </w:rPr>
              <w:t>Х</w:t>
            </w:r>
            <w:r w:rsidRPr="00D353CC">
              <w:rPr>
                <w:rFonts w:ascii="Times New Roman" w:hAnsi="Times New Roman"/>
                <w:color w:val="000000" w:themeColor="text1"/>
                <w:sz w:val="28"/>
                <w:szCs w:val="28"/>
                <w:vertAlign w:val="subscript"/>
                <w:lang w:eastAsia="ru-RU"/>
              </w:rPr>
              <w:t>2</w:t>
            </w:r>
            <w:r w:rsidRPr="00D353CC">
              <w:rPr>
                <w:rFonts w:ascii="Times New Roman" w:hAnsi="Times New Roman"/>
                <w:color w:val="000000" w:themeColor="text1"/>
                <w:sz w:val="28"/>
                <w:szCs w:val="28"/>
                <w:lang w:eastAsia="ru-RU"/>
              </w:rPr>
              <w:t>+ В</w:t>
            </w:r>
            <w:r w:rsidRPr="00D353CC">
              <w:rPr>
                <w:rFonts w:ascii="Times New Roman" w:hAnsi="Times New Roman"/>
                <w:color w:val="000000" w:themeColor="text1"/>
                <w:sz w:val="28"/>
                <w:szCs w:val="28"/>
                <w:vertAlign w:val="subscript"/>
                <w:lang w:eastAsia="ru-RU"/>
              </w:rPr>
              <w:t>13</w:t>
            </w:r>
            <w:r w:rsidRPr="00D353CC">
              <w:rPr>
                <w:rFonts w:ascii="Times New Roman" w:hAnsi="Times New Roman"/>
                <w:color w:val="000000" w:themeColor="text1"/>
                <w:sz w:val="28"/>
                <w:szCs w:val="28"/>
                <w:lang w:eastAsia="ru-RU"/>
              </w:rPr>
              <w:t>Х</w:t>
            </w:r>
            <w:r w:rsidRPr="00D353CC">
              <w:rPr>
                <w:rFonts w:ascii="Times New Roman" w:hAnsi="Times New Roman"/>
                <w:color w:val="000000" w:themeColor="text1"/>
                <w:sz w:val="28"/>
                <w:szCs w:val="28"/>
                <w:vertAlign w:val="subscript"/>
                <w:lang w:eastAsia="ru-RU"/>
              </w:rPr>
              <w:t>1</w:t>
            </w:r>
            <w:r w:rsidRPr="00D353CC">
              <w:rPr>
                <w:rFonts w:ascii="Times New Roman" w:hAnsi="Times New Roman"/>
                <w:color w:val="000000" w:themeColor="text1"/>
                <w:sz w:val="28"/>
                <w:szCs w:val="28"/>
                <w:lang w:eastAsia="ru-RU"/>
              </w:rPr>
              <w:t xml:space="preserve"> Х</w:t>
            </w:r>
            <w:r w:rsidRPr="00D353CC">
              <w:rPr>
                <w:rFonts w:ascii="Times New Roman" w:hAnsi="Times New Roman"/>
                <w:color w:val="000000" w:themeColor="text1"/>
                <w:sz w:val="28"/>
                <w:szCs w:val="28"/>
                <w:vertAlign w:val="subscript"/>
                <w:lang w:eastAsia="ru-RU"/>
              </w:rPr>
              <w:t>3</w:t>
            </w:r>
            <w:r w:rsidRPr="00D353CC">
              <w:rPr>
                <w:rFonts w:ascii="Times New Roman" w:hAnsi="Times New Roman"/>
                <w:color w:val="000000" w:themeColor="text1"/>
                <w:sz w:val="28"/>
                <w:szCs w:val="28"/>
                <w:lang w:eastAsia="ru-RU"/>
              </w:rPr>
              <w:t>+ В</w:t>
            </w:r>
            <w:r w:rsidRPr="00D353CC">
              <w:rPr>
                <w:rFonts w:ascii="Times New Roman" w:hAnsi="Times New Roman"/>
                <w:color w:val="000000" w:themeColor="text1"/>
                <w:sz w:val="28"/>
                <w:szCs w:val="28"/>
                <w:vertAlign w:val="subscript"/>
                <w:lang w:eastAsia="ru-RU"/>
              </w:rPr>
              <w:t>23</w:t>
            </w:r>
            <w:r w:rsidRPr="00D353CC">
              <w:rPr>
                <w:rFonts w:ascii="Times New Roman" w:hAnsi="Times New Roman"/>
                <w:color w:val="000000" w:themeColor="text1"/>
                <w:sz w:val="28"/>
                <w:szCs w:val="28"/>
                <w:lang w:eastAsia="ru-RU"/>
              </w:rPr>
              <w:t>Х</w:t>
            </w:r>
            <w:r w:rsidRPr="00D353CC">
              <w:rPr>
                <w:rFonts w:ascii="Times New Roman" w:hAnsi="Times New Roman"/>
                <w:color w:val="000000" w:themeColor="text1"/>
                <w:sz w:val="28"/>
                <w:szCs w:val="28"/>
                <w:vertAlign w:val="subscript"/>
                <w:lang w:eastAsia="ru-RU"/>
              </w:rPr>
              <w:t>2</w:t>
            </w:r>
            <w:r w:rsidRPr="00D353CC">
              <w:rPr>
                <w:rFonts w:ascii="Times New Roman" w:hAnsi="Times New Roman"/>
                <w:color w:val="000000" w:themeColor="text1"/>
                <w:sz w:val="28"/>
                <w:szCs w:val="28"/>
                <w:lang w:eastAsia="ru-RU"/>
              </w:rPr>
              <w:t xml:space="preserve"> Х</w:t>
            </w:r>
            <w:r w:rsidRPr="00D353CC">
              <w:rPr>
                <w:rFonts w:ascii="Times New Roman" w:hAnsi="Times New Roman"/>
                <w:color w:val="000000" w:themeColor="text1"/>
                <w:sz w:val="28"/>
                <w:szCs w:val="28"/>
                <w:vertAlign w:val="subscript"/>
                <w:lang w:eastAsia="ru-RU"/>
              </w:rPr>
              <w:t>3</w:t>
            </w:r>
          </w:p>
        </w:tc>
        <w:tc>
          <w:tcPr>
            <w:tcW w:w="845" w:type="dxa"/>
          </w:tcPr>
          <w:p w14:paraId="379F6D62" w14:textId="7FE6CF1B" w:rsidR="004A04AE" w:rsidRPr="00D353CC" w:rsidRDefault="004A04AE" w:rsidP="009373A4">
            <w:pPr>
              <w:jc w:val="both"/>
              <w:rPr>
                <w:rFonts w:ascii="Times New Roman" w:hAnsi="Times New Roman"/>
                <w:color w:val="000000" w:themeColor="text1"/>
                <w:sz w:val="28"/>
                <w:szCs w:val="28"/>
                <w:lang w:val="kk-KZ" w:eastAsia="ru-RU"/>
              </w:rPr>
            </w:pPr>
            <w:r w:rsidRPr="00D353CC">
              <w:rPr>
                <w:rFonts w:ascii="Times New Roman" w:hAnsi="Times New Roman"/>
                <w:color w:val="000000" w:themeColor="text1"/>
                <w:sz w:val="28"/>
                <w:szCs w:val="28"/>
                <w:lang w:val="kk-KZ" w:eastAsia="ru-RU"/>
              </w:rPr>
              <w:t>(</w:t>
            </w:r>
            <w:r w:rsidRPr="00D353CC">
              <w:rPr>
                <w:rFonts w:ascii="Times New Roman" w:hAnsi="Times New Roman"/>
                <w:color w:val="000000" w:themeColor="text1"/>
                <w:sz w:val="28"/>
                <w:szCs w:val="28"/>
                <w:lang w:eastAsia="ru-RU"/>
              </w:rPr>
              <w:t>3.</w:t>
            </w:r>
            <w:r w:rsidR="00743180" w:rsidRPr="00D353CC">
              <w:rPr>
                <w:rFonts w:ascii="Times New Roman" w:hAnsi="Times New Roman"/>
                <w:color w:val="000000" w:themeColor="text1"/>
                <w:sz w:val="28"/>
                <w:szCs w:val="28"/>
                <w:lang w:val="kk-KZ" w:eastAsia="ru-RU"/>
              </w:rPr>
              <w:t>6</w:t>
            </w:r>
            <w:r w:rsidRPr="00D353CC">
              <w:rPr>
                <w:rFonts w:ascii="Times New Roman" w:hAnsi="Times New Roman"/>
                <w:color w:val="000000" w:themeColor="text1"/>
                <w:sz w:val="28"/>
                <w:szCs w:val="28"/>
                <w:lang w:val="kk-KZ" w:eastAsia="ru-RU"/>
              </w:rPr>
              <w:t>)</w:t>
            </w:r>
          </w:p>
        </w:tc>
      </w:tr>
    </w:tbl>
    <w:p w14:paraId="3E286592" w14:textId="77777777" w:rsidR="004A04AE" w:rsidRPr="00D353CC" w:rsidRDefault="004A04AE" w:rsidP="004A04AE">
      <w:pPr>
        <w:spacing w:line="240" w:lineRule="auto"/>
        <w:ind w:firstLine="709"/>
        <w:jc w:val="both"/>
        <w:rPr>
          <w:rFonts w:ascii="Times New Roman" w:eastAsia="Times New Roman" w:hAnsi="Times New Roman" w:cs="Times New Roman"/>
          <w:color w:val="000000" w:themeColor="text1"/>
          <w:sz w:val="28"/>
          <w:szCs w:val="28"/>
          <w:lang w:val="kk-KZ" w:eastAsia="ru-RU"/>
        </w:rPr>
      </w:pPr>
      <w:r w:rsidRPr="00D353CC">
        <w:rPr>
          <w:rFonts w:ascii="Times New Roman" w:eastAsia="Times New Roman" w:hAnsi="Times New Roman" w:cs="Times New Roman"/>
          <w:color w:val="000000" w:themeColor="text1"/>
          <w:sz w:val="28"/>
          <w:szCs w:val="28"/>
          <w:lang w:val="kk-KZ" w:eastAsia="ru-RU"/>
        </w:rPr>
        <w:t xml:space="preserve"> </w:t>
      </w:r>
    </w:p>
    <w:p w14:paraId="2ECD5EB1" w14:textId="0014571A" w:rsidR="004A04AE" w:rsidRPr="00D353CC" w:rsidRDefault="004A04AE" w:rsidP="003C2E60">
      <w:pPr>
        <w:spacing w:after="0" w:line="240" w:lineRule="auto"/>
        <w:ind w:firstLine="709"/>
        <w:jc w:val="both"/>
        <w:rPr>
          <w:rFonts w:ascii="Times New Roman" w:eastAsia="Times New Roman" w:hAnsi="Times New Roman" w:cs="Times New Roman"/>
          <w:color w:val="000000" w:themeColor="text1"/>
          <w:sz w:val="28"/>
          <w:szCs w:val="28"/>
          <w:lang w:val="kk-KZ" w:eastAsia="ru-RU"/>
        </w:rPr>
      </w:pPr>
      <w:r w:rsidRPr="00D353CC">
        <w:rPr>
          <w:rFonts w:ascii="Times New Roman" w:eastAsia="Times New Roman" w:hAnsi="Times New Roman" w:cs="Times New Roman"/>
          <w:color w:val="000000" w:themeColor="text1"/>
          <w:sz w:val="28"/>
          <w:szCs w:val="28"/>
          <w:lang w:val="kk-KZ" w:eastAsia="ru-RU"/>
        </w:rPr>
        <w:t xml:space="preserve">Мәнді параметрлер b–ні анықтау үшін екінші ретті рототабельді эксперимент жоспарлау әдісі қолданылды. Зерттелетін жүйені талдау негізінде факторлардың өзгеру диапазондары таңдалып, </w:t>
      </w:r>
      <w:r w:rsidR="00642514" w:rsidRPr="00D353CC">
        <w:rPr>
          <w:rFonts w:ascii="Times New Roman" w:eastAsia="Times New Roman" w:hAnsi="Times New Roman" w:cs="Times New Roman"/>
          <w:color w:val="000000" w:themeColor="text1"/>
          <w:sz w:val="28"/>
          <w:szCs w:val="28"/>
          <w:lang w:val="kk-KZ" w:eastAsia="ru-RU"/>
        </w:rPr>
        <w:t>3.</w:t>
      </w:r>
      <w:r w:rsidR="00EB5799" w:rsidRPr="00D353CC">
        <w:rPr>
          <w:rFonts w:ascii="Times New Roman" w:eastAsia="Times New Roman" w:hAnsi="Times New Roman" w:cs="Times New Roman"/>
          <w:color w:val="000000" w:themeColor="text1"/>
          <w:sz w:val="28"/>
          <w:szCs w:val="28"/>
          <w:lang w:val="kk-KZ" w:eastAsia="ru-RU"/>
        </w:rPr>
        <w:t>21</w:t>
      </w:r>
      <w:r w:rsidRPr="00D353CC">
        <w:rPr>
          <w:rFonts w:ascii="Times New Roman" w:eastAsia="Times New Roman" w:hAnsi="Times New Roman" w:cs="Times New Roman"/>
          <w:color w:val="000000" w:themeColor="text1"/>
          <w:sz w:val="28"/>
          <w:szCs w:val="28"/>
          <w:lang w:val="kk-KZ" w:eastAsia="ru-RU"/>
        </w:rPr>
        <w:t xml:space="preserve">-кестеде берілді. Эксперименттердің жоспары мен нәтижелері айнымалылардың табиғи масштабында </w:t>
      </w:r>
      <w:r w:rsidR="007075F5" w:rsidRPr="00D353CC">
        <w:rPr>
          <w:rFonts w:ascii="Times New Roman" w:eastAsia="Times New Roman" w:hAnsi="Times New Roman" w:cs="Times New Roman"/>
          <w:color w:val="000000" w:themeColor="text1"/>
          <w:sz w:val="28"/>
          <w:szCs w:val="28"/>
          <w:lang w:val="kk-KZ" w:eastAsia="ru-RU"/>
        </w:rPr>
        <w:t>3.</w:t>
      </w:r>
      <w:r w:rsidR="00EB5799" w:rsidRPr="00D353CC">
        <w:rPr>
          <w:rFonts w:ascii="Times New Roman" w:eastAsia="Times New Roman" w:hAnsi="Times New Roman" w:cs="Times New Roman"/>
          <w:color w:val="000000" w:themeColor="text1"/>
          <w:sz w:val="28"/>
          <w:szCs w:val="28"/>
          <w:lang w:val="kk-KZ" w:eastAsia="ru-RU"/>
        </w:rPr>
        <w:t>20</w:t>
      </w:r>
      <w:r w:rsidRPr="00D353CC">
        <w:rPr>
          <w:rFonts w:ascii="Times New Roman" w:eastAsia="Times New Roman" w:hAnsi="Times New Roman" w:cs="Times New Roman"/>
          <w:color w:val="000000" w:themeColor="text1"/>
          <w:sz w:val="28"/>
          <w:szCs w:val="28"/>
          <w:lang w:val="kk-KZ" w:eastAsia="ru-RU"/>
        </w:rPr>
        <w:t>-кестеде көрсетілген. Эксперимент нәтижелерін өңдеу жалпы қабылданған әдістеме бойынша жүргізілді [84].</w:t>
      </w:r>
    </w:p>
    <w:p w14:paraId="6CD39A7F" w14:textId="77777777" w:rsidR="003C2E60" w:rsidRPr="00D353CC" w:rsidRDefault="003C2E60" w:rsidP="003C2E60">
      <w:pPr>
        <w:spacing w:after="0" w:line="240" w:lineRule="auto"/>
        <w:ind w:firstLine="709"/>
        <w:jc w:val="both"/>
        <w:rPr>
          <w:rFonts w:ascii="Times New Roman" w:eastAsia="Times New Roman" w:hAnsi="Times New Roman" w:cs="Times New Roman"/>
          <w:color w:val="000000" w:themeColor="text1"/>
          <w:sz w:val="28"/>
          <w:szCs w:val="28"/>
          <w:lang w:val="kk-KZ" w:eastAsia="ru-RU"/>
        </w:rPr>
      </w:pPr>
    </w:p>
    <w:p w14:paraId="17B67F2D" w14:textId="5FAF71FE" w:rsidR="004A04AE" w:rsidRPr="00D353CC" w:rsidRDefault="004A04AE" w:rsidP="003C2E60">
      <w:pPr>
        <w:spacing w:after="0" w:line="240" w:lineRule="auto"/>
        <w:ind w:firstLine="709"/>
        <w:jc w:val="both"/>
        <w:rPr>
          <w:rFonts w:ascii="Times New Roman" w:eastAsia="Times New Roman" w:hAnsi="Times New Roman" w:cs="Times New Roman"/>
          <w:color w:val="000000" w:themeColor="text1"/>
          <w:sz w:val="28"/>
          <w:szCs w:val="28"/>
          <w:lang w:val="kk-KZ" w:eastAsia="ru-RU"/>
        </w:rPr>
      </w:pPr>
      <w:r w:rsidRPr="00D353CC">
        <w:rPr>
          <w:rStyle w:val="anegp0gi0b9av8jahpyh"/>
          <w:rFonts w:ascii="Times New Roman" w:hAnsi="Times New Roman" w:cs="Times New Roman"/>
          <w:color w:val="000000" w:themeColor="text1"/>
          <w:sz w:val="28"/>
          <w:szCs w:val="28"/>
          <w:lang w:val="kk-KZ"/>
        </w:rPr>
        <w:t xml:space="preserve">Кесте </w:t>
      </w:r>
      <w:r w:rsidR="00642514" w:rsidRPr="00D353CC">
        <w:rPr>
          <w:rStyle w:val="anegp0gi0b9av8jahpyh"/>
          <w:rFonts w:ascii="Times New Roman" w:hAnsi="Times New Roman" w:cs="Times New Roman"/>
          <w:color w:val="000000" w:themeColor="text1"/>
          <w:sz w:val="28"/>
          <w:szCs w:val="28"/>
          <w:lang w:val="kk-KZ"/>
        </w:rPr>
        <w:t>3.</w:t>
      </w:r>
      <w:r w:rsidR="00EB5799" w:rsidRPr="00D353CC">
        <w:rPr>
          <w:rStyle w:val="anegp0gi0b9av8jahpyh"/>
          <w:rFonts w:ascii="Times New Roman" w:hAnsi="Times New Roman" w:cs="Times New Roman"/>
          <w:color w:val="000000" w:themeColor="text1"/>
          <w:sz w:val="28"/>
          <w:szCs w:val="28"/>
          <w:lang w:val="kk-KZ"/>
        </w:rPr>
        <w:t>20</w:t>
      </w:r>
      <w:r w:rsidR="00A75935" w:rsidRPr="00D353CC">
        <w:rPr>
          <w:rStyle w:val="anegp0gi0b9av8jahpyh"/>
          <w:rFonts w:ascii="Times New Roman" w:hAnsi="Times New Roman" w:cs="Times New Roman"/>
          <w:color w:val="000000" w:themeColor="text1"/>
          <w:sz w:val="28"/>
          <w:szCs w:val="28"/>
          <w:lang w:val="kk-KZ"/>
        </w:rPr>
        <w:t>-</w:t>
      </w:r>
      <w:r w:rsidRPr="00D353CC">
        <w:rPr>
          <w:rStyle w:val="anegp0gi0b9av8jahpyh"/>
          <w:rFonts w:ascii="Times New Roman" w:hAnsi="Times New Roman" w:cs="Times New Roman"/>
          <w:color w:val="000000" w:themeColor="text1"/>
          <w:sz w:val="28"/>
          <w:szCs w:val="28"/>
          <w:lang w:val="kk-KZ"/>
        </w:rPr>
        <w:t xml:space="preserve"> Факторлардың деңгейін және олардың вариация диапазондарын анықтауға арналған зерттеулердің нәтижелері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7"/>
      </w:tblGrid>
      <w:tr w:rsidR="00C31396" w:rsidRPr="00D353CC" w14:paraId="5F2D25FA" w14:textId="77777777" w:rsidTr="009373A4">
        <w:tc>
          <w:tcPr>
            <w:tcW w:w="2336" w:type="dxa"/>
          </w:tcPr>
          <w:p w14:paraId="4F3990C7" w14:textId="77777777" w:rsidR="004A04AE" w:rsidRPr="00D353CC" w:rsidRDefault="004A04AE" w:rsidP="009373A4">
            <w:pPr>
              <w:spacing w:before="100" w:beforeAutospacing="1" w:after="100" w:afterAutospacing="1"/>
              <w:rPr>
                <w:rFonts w:ascii="Times New Roman" w:hAnsi="Times New Roman"/>
                <w:color w:val="000000" w:themeColor="text1"/>
                <w:sz w:val="24"/>
                <w:szCs w:val="24"/>
                <w:lang w:val="kk-KZ" w:eastAsia="ru-RU"/>
              </w:rPr>
            </w:pPr>
            <w:r w:rsidRPr="00D353CC">
              <w:rPr>
                <w:rFonts w:ascii="Times New Roman" w:hAnsi="Times New Roman"/>
                <w:color w:val="000000" w:themeColor="text1"/>
                <w:sz w:val="24"/>
                <w:szCs w:val="24"/>
                <w:lang w:val="kk-KZ" w:eastAsia="ru-RU"/>
              </w:rPr>
              <w:t xml:space="preserve">Факторлар </w:t>
            </w:r>
          </w:p>
        </w:tc>
        <w:tc>
          <w:tcPr>
            <w:tcW w:w="2336" w:type="dxa"/>
          </w:tcPr>
          <w:p w14:paraId="6E73FB4E" w14:textId="77777777" w:rsidR="004A04AE" w:rsidRPr="00D353CC" w:rsidRDefault="004A04AE" w:rsidP="009373A4">
            <w:pPr>
              <w:spacing w:before="100" w:beforeAutospacing="1" w:after="100" w:afterAutospacing="1"/>
              <w:rPr>
                <w:rFonts w:ascii="Times New Roman" w:hAnsi="Times New Roman"/>
                <w:color w:val="000000" w:themeColor="text1"/>
                <w:sz w:val="24"/>
                <w:szCs w:val="24"/>
                <w:lang w:val="kk-KZ" w:eastAsia="ru-RU"/>
              </w:rPr>
            </w:pPr>
            <w:r w:rsidRPr="00D353CC">
              <w:rPr>
                <w:rFonts w:ascii="Times New Roman" w:hAnsi="Times New Roman"/>
                <w:color w:val="000000" w:themeColor="text1"/>
                <w:sz w:val="24"/>
                <w:szCs w:val="24"/>
                <w:lang w:val="kk-KZ" w:eastAsia="ru-RU"/>
              </w:rPr>
              <w:t>X</w:t>
            </w:r>
            <w:r w:rsidRPr="00D353CC">
              <w:rPr>
                <w:rFonts w:ascii="Times New Roman" w:hAnsi="Times New Roman"/>
                <w:color w:val="000000" w:themeColor="text1"/>
                <w:sz w:val="24"/>
                <w:szCs w:val="24"/>
                <w:vertAlign w:val="subscript"/>
                <w:lang w:val="kk-KZ" w:eastAsia="ru-RU"/>
              </w:rPr>
              <w:t>1</w:t>
            </w:r>
          </w:p>
        </w:tc>
        <w:tc>
          <w:tcPr>
            <w:tcW w:w="2336" w:type="dxa"/>
          </w:tcPr>
          <w:p w14:paraId="727CD771" w14:textId="77777777" w:rsidR="004A04AE" w:rsidRPr="00D353CC" w:rsidRDefault="004A04AE" w:rsidP="009373A4">
            <w:pPr>
              <w:spacing w:before="100" w:beforeAutospacing="1" w:after="100" w:afterAutospacing="1"/>
              <w:rPr>
                <w:rFonts w:ascii="Times New Roman" w:hAnsi="Times New Roman"/>
                <w:color w:val="000000" w:themeColor="text1"/>
                <w:sz w:val="24"/>
                <w:szCs w:val="24"/>
                <w:lang w:val="kk-KZ" w:eastAsia="ru-RU"/>
              </w:rPr>
            </w:pPr>
            <w:r w:rsidRPr="00D353CC">
              <w:rPr>
                <w:rFonts w:ascii="Times New Roman" w:hAnsi="Times New Roman"/>
                <w:color w:val="000000" w:themeColor="text1"/>
                <w:sz w:val="24"/>
                <w:szCs w:val="24"/>
                <w:lang w:val="kk-KZ" w:eastAsia="ru-RU"/>
              </w:rPr>
              <w:t>X</w:t>
            </w:r>
            <w:r w:rsidRPr="00D353CC">
              <w:rPr>
                <w:rFonts w:ascii="Times New Roman" w:hAnsi="Times New Roman"/>
                <w:color w:val="000000" w:themeColor="text1"/>
                <w:sz w:val="24"/>
                <w:szCs w:val="24"/>
                <w:vertAlign w:val="subscript"/>
                <w:lang w:val="kk-KZ" w:eastAsia="ru-RU"/>
              </w:rPr>
              <w:t>2</w:t>
            </w:r>
          </w:p>
        </w:tc>
        <w:tc>
          <w:tcPr>
            <w:tcW w:w="2337" w:type="dxa"/>
          </w:tcPr>
          <w:p w14:paraId="3A6210D9" w14:textId="77777777" w:rsidR="004A04AE" w:rsidRPr="00D353CC" w:rsidRDefault="004A04AE" w:rsidP="009373A4">
            <w:pPr>
              <w:spacing w:before="100" w:beforeAutospacing="1" w:after="100" w:afterAutospacing="1"/>
              <w:rPr>
                <w:rFonts w:ascii="Times New Roman" w:hAnsi="Times New Roman"/>
                <w:color w:val="000000" w:themeColor="text1"/>
                <w:sz w:val="24"/>
                <w:szCs w:val="24"/>
                <w:lang w:val="kk-KZ" w:eastAsia="ru-RU"/>
              </w:rPr>
            </w:pPr>
            <w:r w:rsidRPr="00D353CC">
              <w:rPr>
                <w:rFonts w:ascii="Times New Roman" w:hAnsi="Times New Roman"/>
                <w:color w:val="000000" w:themeColor="text1"/>
                <w:sz w:val="24"/>
                <w:szCs w:val="24"/>
                <w:lang w:val="kk-KZ" w:eastAsia="ru-RU"/>
              </w:rPr>
              <w:t>X</w:t>
            </w:r>
            <w:r w:rsidRPr="00D353CC">
              <w:rPr>
                <w:rFonts w:ascii="Times New Roman" w:hAnsi="Times New Roman"/>
                <w:color w:val="000000" w:themeColor="text1"/>
                <w:sz w:val="24"/>
                <w:szCs w:val="24"/>
                <w:vertAlign w:val="subscript"/>
                <w:lang w:val="kk-KZ" w:eastAsia="ru-RU"/>
              </w:rPr>
              <w:t>3</w:t>
            </w:r>
            <w:r w:rsidRPr="00D353CC">
              <w:rPr>
                <w:rFonts w:ascii="Times New Roman" w:hAnsi="Times New Roman"/>
                <w:color w:val="000000" w:themeColor="text1"/>
                <w:sz w:val="24"/>
                <w:szCs w:val="24"/>
                <w:lang w:val="kk-KZ" w:eastAsia="ru-RU"/>
              </w:rPr>
              <w:t>​</w:t>
            </w:r>
          </w:p>
        </w:tc>
      </w:tr>
      <w:tr w:rsidR="00C31396" w:rsidRPr="00D353CC" w14:paraId="3F082918" w14:textId="77777777" w:rsidTr="009373A4">
        <w:tc>
          <w:tcPr>
            <w:tcW w:w="2336" w:type="dxa"/>
          </w:tcPr>
          <w:p w14:paraId="6216DD28" w14:textId="77777777" w:rsidR="004A04AE" w:rsidRPr="00D353CC" w:rsidRDefault="004A04AE" w:rsidP="009373A4">
            <w:pPr>
              <w:spacing w:before="100" w:beforeAutospacing="1" w:after="100" w:afterAutospacing="1"/>
              <w:rPr>
                <w:rFonts w:ascii="Times New Roman" w:hAnsi="Times New Roman"/>
                <w:color w:val="000000" w:themeColor="text1"/>
                <w:sz w:val="24"/>
                <w:szCs w:val="24"/>
                <w:lang w:val="kk-KZ" w:eastAsia="ru-RU"/>
              </w:rPr>
            </w:pPr>
            <w:r w:rsidRPr="00D353CC">
              <w:rPr>
                <w:rFonts w:ascii="Times New Roman" w:hAnsi="Times New Roman"/>
                <w:color w:val="000000" w:themeColor="text1"/>
                <w:sz w:val="24"/>
                <w:szCs w:val="24"/>
              </w:rPr>
              <w:t>Т</w:t>
            </w:r>
            <w:r w:rsidRPr="00D353CC">
              <w:rPr>
                <w:rFonts w:ascii="Times New Roman" w:hAnsi="Times New Roman"/>
                <w:color w:val="000000" w:themeColor="text1"/>
                <w:sz w:val="24"/>
                <w:szCs w:val="24"/>
                <w:lang w:val="kk-KZ"/>
              </w:rPr>
              <w:t>өменгі деңгей</w:t>
            </w:r>
            <w:r w:rsidRPr="00D353CC">
              <w:rPr>
                <w:rFonts w:ascii="Times New Roman" w:hAnsi="Times New Roman"/>
                <w:color w:val="000000" w:themeColor="text1"/>
                <w:sz w:val="24"/>
                <w:szCs w:val="24"/>
              </w:rPr>
              <w:t xml:space="preserve"> (-1)</w:t>
            </w:r>
          </w:p>
        </w:tc>
        <w:tc>
          <w:tcPr>
            <w:tcW w:w="2336" w:type="dxa"/>
            <w:vAlign w:val="bottom"/>
          </w:tcPr>
          <w:p w14:paraId="222F329B" w14:textId="77777777" w:rsidR="004A04AE" w:rsidRPr="00D353CC" w:rsidRDefault="004A04AE" w:rsidP="009373A4">
            <w:pPr>
              <w:spacing w:before="100" w:beforeAutospacing="1" w:after="100" w:afterAutospacing="1"/>
              <w:rPr>
                <w:rFonts w:ascii="Times New Roman" w:hAnsi="Times New Roman"/>
                <w:color w:val="000000" w:themeColor="text1"/>
                <w:sz w:val="24"/>
                <w:szCs w:val="24"/>
                <w:lang w:val="kk-KZ" w:eastAsia="ru-RU"/>
              </w:rPr>
            </w:pPr>
            <w:r w:rsidRPr="00D353CC">
              <w:rPr>
                <w:rFonts w:ascii="Times New Roman" w:hAnsi="Times New Roman"/>
                <w:bCs/>
                <w:color w:val="000000" w:themeColor="text1"/>
                <w:sz w:val="24"/>
                <w:szCs w:val="24"/>
              </w:rPr>
              <w:t>10</w:t>
            </w:r>
          </w:p>
        </w:tc>
        <w:tc>
          <w:tcPr>
            <w:tcW w:w="2336" w:type="dxa"/>
            <w:vAlign w:val="bottom"/>
          </w:tcPr>
          <w:p w14:paraId="07B52D71" w14:textId="77777777" w:rsidR="004A04AE" w:rsidRPr="00D353CC" w:rsidRDefault="004A04AE" w:rsidP="009373A4">
            <w:pPr>
              <w:spacing w:before="100" w:beforeAutospacing="1" w:after="100" w:afterAutospacing="1"/>
              <w:rPr>
                <w:rFonts w:ascii="Times New Roman" w:hAnsi="Times New Roman"/>
                <w:color w:val="000000" w:themeColor="text1"/>
                <w:sz w:val="24"/>
                <w:szCs w:val="24"/>
                <w:lang w:val="kk-KZ" w:eastAsia="ru-RU"/>
              </w:rPr>
            </w:pPr>
            <w:r w:rsidRPr="00D353CC">
              <w:rPr>
                <w:rFonts w:ascii="Times New Roman" w:hAnsi="Times New Roman"/>
                <w:bCs/>
                <w:color w:val="000000" w:themeColor="text1"/>
                <w:sz w:val="24"/>
                <w:szCs w:val="24"/>
              </w:rPr>
              <w:t>20</w:t>
            </w:r>
          </w:p>
        </w:tc>
        <w:tc>
          <w:tcPr>
            <w:tcW w:w="2337" w:type="dxa"/>
            <w:vAlign w:val="bottom"/>
          </w:tcPr>
          <w:p w14:paraId="4C9D0651" w14:textId="77777777" w:rsidR="004A04AE" w:rsidRPr="00D353CC" w:rsidRDefault="004A04AE" w:rsidP="009373A4">
            <w:pPr>
              <w:spacing w:before="100" w:beforeAutospacing="1" w:after="100" w:afterAutospacing="1"/>
              <w:rPr>
                <w:rFonts w:ascii="Times New Roman" w:hAnsi="Times New Roman"/>
                <w:color w:val="000000" w:themeColor="text1"/>
                <w:sz w:val="24"/>
                <w:szCs w:val="24"/>
                <w:lang w:val="kk-KZ" w:eastAsia="ru-RU"/>
              </w:rPr>
            </w:pPr>
            <w:r w:rsidRPr="00D353CC">
              <w:rPr>
                <w:rFonts w:ascii="Times New Roman" w:hAnsi="Times New Roman"/>
                <w:bCs/>
                <w:color w:val="000000" w:themeColor="text1"/>
                <w:sz w:val="24"/>
                <w:szCs w:val="24"/>
              </w:rPr>
              <w:t>90</w:t>
            </w:r>
          </w:p>
        </w:tc>
      </w:tr>
      <w:tr w:rsidR="00C31396" w:rsidRPr="00D353CC" w14:paraId="30573E9E" w14:textId="77777777" w:rsidTr="009373A4">
        <w:tc>
          <w:tcPr>
            <w:tcW w:w="2336" w:type="dxa"/>
          </w:tcPr>
          <w:p w14:paraId="371D4520" w14:textId="77777777" w:rsidR="004A04AE" w:rsidRPr="00D353CC" w:rsidRDefault="004A04AE" w:rsidP="009373A4">
            <w:pPr>
              <w:spacing w:before="100" w:beforeAutospacing="1" w:after="100" w:afterAutospacing="1"/>
              <w:rPr>
                <w:rFonts w:ascii="Times New Roman" w:hAnsi="Times New Roman"/>
                <w:color w:val="000000" w:themeColor="text1"/>
                <w:sz w:val="24"/>
                <w:szCs w:val="24"/>
                <w:lang w:val="kk-KZ" w:eastAsia="ru-RU"/>
              </w:rPr>
            </w:pPr>
            <w:r w:rsidRPr="00D353CC">
              <w:rPr>
                <w:rFonts w:ascii="Times New Roman" w:hAnsi="Times New Roman"/>
                <w:color w:val="000000" w:themeColor="text1"/>
                <w:sz w:val="24"/>
                <w:szCs w:val="24"/>
                <w:lang w:val="kk-KZ"/>
              </w:rPr>
              <w:t>Жоғары деңгей</w:t>
            </w:r>
            <w:r w:rsidRPr="00D353CC">
              <w:rPr>
                <w:rFonts w:ascii="Times New Roman" w:hAnsi="Times New Roman"/>
                <w:color w:val="000000" w:themeColor="text1"/>
                <w:sz w:val="24"/>
                <w:szCs w:val="24"/>
              </w:rPr>
              <w:t xml:space="preserve"> (+1)</w:t>
            </w:r>
          </w:p>
        </w:tc>
        <w:tc>
          <w:tcPr>
            <w:tcW w:w="2336" w:type="dxa"/>
            <w:vAlign w:val="bottom"/>
          </w:tcPr>
          <w:p w14:paraId="78F1BA6F" w14:textId="77777777" w:rsidR="004A04AE" w:rsidRPr="00D353CC" w:rsidRDefault="004A04AE" w:rsidP="009373A4">
            <w:pPr>
              <w:spacing w:before="100" w:beforeAutospacing="1" w:after="100" w:afterAutospacing="1"/>
              <w:rPr>
                <w:rFonts w:ascii="Times New Roman" w:hAnsi="Times New Roman"/>
                <w:color w:val="000000" w:themeColor="text1"/>
                <w:sz w:val="24"/>
                <w:szCs w:val="24"/>
                <w:lang w:val="kk-KZ" w:eastAsia="ru-RU"/>
              </w:rPr>
            </w:pPr>
            <w:r w:rsidRPr="00D353CC">
              <w:rPr>
                <w:rFonts w:ascii="Times New Roman" w:hAnsi="Times New Roman"/>
                <w:bCs/>
                <w:color w:val="000000" w:themeColor="text1"/>
                <w:sz w:val="24"/>
                <w:szCs w:val="24"/>
              </w:rPr>
              <w:t>45</w:t>
            </w:r>
          </w:p>
        </w:tc>
        <w:tc>
          <w:tcPr>
            <w:tcW w:w="2336" w:type="dxa"/>
            <w:vAlign w:val="bottom"/>
          </w:tcPr>
          <w:p w14:paraId="6C8A1E0C" w14:textId="77777777" w:rsidR="004A04AE" w:rsidRPr="00D353CC" w:rsidRDefault="004A04AE" w:rsidP="009373A4">
            <w:pPr>
              <w:spacing w:before="100" w:beforeAutospacing="1" w:after="100" w:afterAutospacing="1"/>
              <w:rPr>
                <w:rFonts w:ascii="Times New Roman" w:hAnsi="Times New Roman"/>
                <w:color w:val="000000" w:themeColor="text1"/>
                <w:sz w:val="24"/>
                <w:szCs w:val="24"/>
                <w:lang w:val="kk-KZ" w:eastAsia="ru-RU"/>
              </w:rPr>
            </w:pPr>
            <w:r w:rsidRPr="00D353CC">
              <w:rPr>
                <w:rFonts w:ascii="Times New Roman" w:hAnsi="Times New Roman"/>
                <w:bCs/>
                <w:color w:val="000000" w:themeColor="text1"/>
                <w:sz w:val="24"/>
                <w:szCs w:val="24"/>
              </w:rPr>
              <w:t>25</w:t>
            </w:r>
          </w:p>
        </w:tc>
        <w:tc>
          <w:tcPr>
            <w:tcW w:w="2337" w:type="dxa"/>
            <w:vAlign w:val="bottom"/>
          </w:tcPr>
          <w:p w14:paraId="09AF9797" w14:textId="77777777" w:rsidR="004A04AE" w:rsidRPr="00D353CC" w:rsidRDefault="004A04AE" w:rsidP="009373A4">
            <w:pPr>
              <w:spacing w:before="100" w:beforeAutospacing="1" w:after="100" w:afterAutospacing="1"/>
              <w:rPr>
                <w:rFonts w:ascii="Times New Roman" w:hAnsi="Times New Roman"/>
                <w:color w:val="000000" w:themeColor="text1"/>
                <w:sz w:val="24"/>
                <w:szCs w:val="24"/>
                <w:lang w:val="kk-KZ" w:eastAsia="ru-RU"/>
              </w:rPr>
            </w:pPr>
            <w:r w:rsidRPr="00D353CC">
              <w:rPr>
                <w:rFonts w:ascii="Times New Roman" w:hAnsi="Times New Roman"/>
                <w:bCs/>
                <w:color w:val="000000" w:themeColor="text1"/>
                <w:sz w:val="24"/>
                <w:szCs w:val="24"/>
              </w:rPr>
              <w:t>105</w:t>
            </w:r>
          </w:p>
        </w:tc>
      </w:tr>
      <w:tr w:rsidR="00C31396" w:rsidRPr="00D353CC" w14:paraId="17189A9B" w14:textId="77777777" w:rsidTr="009373A4">
        <w:tc>
          <w:tcPr>
            <w:tcW w:w="2336" w:type="dxa"/>
          </w:tcPr>
          <w:p w14:paraId="1E0A072C" w14:textId="77777777" w:rsidR="004A04AE" w:rsidRPr="00D353CC" w:rsidRDefault="004A04AE" w:rsidP="009373A4">
            <w:pPr>
              <w:spacing w:before="100" w:beforeAutospacing="1" w:after="100" w:afterAutospacing="1"/>
              <w:rPr>
                <w:rFonts w:ascii="Times New Roman" w:hAnsi="Times New Roman"/>
                <w:color w:val="000000" w:themeColor="text1"/>
                <w:sz w:val="24"/>
                <w:szCs w:val="24"/>
                <w:lang w:val="kk-KZ" w:eastAsia="ru-RU"/>
              </w:rPr>
            </w:pPr>
            <w:r w:rsidRPr="00D353CC">
              <w:rPr>
                <w:rFonts w:ascii="Times New Roman" w:hAnsi="Times New Roman"/>
                <w:color w:val="000000" w:themeColor="text1"/>
                <w:sz w:val="24"/>
                <w:szCs w:val="24"/>
                <w:lang w:val="kk-KZ"/>
              </w:rPr>
              <w:t>Нөлдік деңгей</w:t>
            </w:r>
            <w:r w:rsidRPr="00D353CC">
              <w:rPr>
                <w:rFonts w:ascii="Times New Roman" w:hAnsi="Times New Roman"/>
                <w:color w:val="000000" w:themeColor="text1"/>
                <w:sz w:val="24"/>
                <w:szCs w:val="24"/>
              </w:rPr>
              <w:t xml:space="preserve"> (0)</w:t>
            </w:r>
          </w:p>
        </w:tc>
        <w:tc>
          <w:tcPr>
            <w:tcW w:w="2336" w:type="dxa"/>
            <w:vAlign w:val="bottom"/>
          </w:tcPr>
          <w:p w14:paraId="01C1D950" w14:textId="77777777" w:rsidR="004A04AE" w:rsidRPr="00D353CC" w:rsidRDefault="004A04AE" w:rsidP="009373A4">
            <w:pPr>
              <w:spacing w:before="100" w:beforeAutospacing="1" w:after="100" w:afterAutospacing="1"/>
              <w:rPr>
                <w:rFonts w:ascii="Times New Roman" w:hAnsi="Times New Roman"/>
                <w:color w:val="000000" w:themeColor="text1"/>
                <w:sz w:val="24"/>
                <w:szCs w:val="24"/>
                <w:lang w:val="kk-KZ" w:eastAsia="ru-RU"/>
              </w:rPr>
            </w:pPr>
            <w:r w:rsidRPr="00D353CC">
              <w:rPr>
                <w:rFonts w:ascii="Times New Roman" w:hAnsi="Times New Roman"/>
                <w:color w:val="000000" w:themeColor="text1"/>
                <w:sz w:val="24"/>
                <w:szCs w:val="24"/>
              </w:rPr>
              <w:t>27,5</w:t>
            </w:r>
          </w:p>
        </w:tc>
        <w:tc>
          <w:tcPr>
            <w:tcW w:w="2336" w:type="dxa"/>
            <w:vAlign w:val="bottom"/>
          </w:tcPr>
          <w:p w14:paraId="04BA79A1" w14:textId="77777777" w:rsidR="004A04AE" w:rsidRPr="00D353CC" w:rsidRDefault="004A04AE" w:rsidP="009373A4">
            <w:pPr>
              <w:spacing w:before="100" w:beforeAutospacing="1" w:after="100" w:afterAutospacing="1"/>
              <w:rPr>
                <w:rFonts w:ascii="Times New Roman" w:hAnsi="Times New Roman"/>
                <w:color w:val="000000" w:themeColor="text1"/>
                <w:sz w:val="24"/>
                <w:szCs w:val="24"/>
                <w:lang w:val="kk-KZ" w:eastAsia="ru-RU"/>
              </w:rPr>
            </w:pPr>
            <w:r w:rsidRPr="00D353CC">
              <w:rPr>
                <w:rFonts w:ascii="Times New Roman" w:hAnsi="Times New Roman"/>
                <w:color w:val="000000" w:themeColor="text1"/>
                <w:sz w:val="24"/>
                <w:szCs w:val="24"/>
              </w:rPr>
              <w:t>22,5</w:t>
            </w:r>
          </w:p>
        </w:tc>
        <w:tc>
          <w:tcPr>
            <w:tcW w:w="2337" w:type="dxa"/>
            <w:vAlign w:val="bottom"/>
          </w:tcPr>
          <w:p w14:paraId="00D8C560" w14:textId="77777777" w:rsidR="004A04AE" w:rsidRPr="00D353CC" w:rsidRDefault="004A04AE" w:rsidP="009373A4">
            <w:pPr>
              <w:spacing w:before="100" w:beforeAutospacing="1" w:after="100" w:afterAutospacing="1"/>
              <w:rPr>
                <w:rFonts w:ascii="Times New Roman" w:hAnsi="Times New Roman"/>
                <w:color w:val="000000" w:themeColor="text1"/>
                <w:sz w:val="24"/>
                <w:szCs w:val="24"/>
                <w:lang w:val="kk-KZ" w:eastAsia="ru-RU"/>
              </w:rPr>
            </w:pPr>
            <w:r w:rsidRPr="00D353CC">
              <w:rPr>
                <w:rFonts w:ascii="Times New Roman" w:hAnsi="Times New Roman"/>
                <w:color w:val="000000" w:themeColor="text1"/>
                <w:sz w:val="24"/>
                <w:szCs w:val="24"/>
              </w:rPr>
              <w:t>97,5</w:t>
            </w:r>
          </w:p>
        </w:tc>
      </w:tr>
      <w:tr w:rsidR="00C31396" w:rsidRPr="00D353CC" w14:paraId="0492C300" w14:textId="77777777" w:rsidTr="009373A4">
        <w:tc>
          <w:tcPr>
            <w:tcW w:w="2336" w:type="dxa"/>
          </w:tcPr>
          <w:p w14:paraId="25EFF35F" w14:textId="77777777" w:rsidR="004A04AE" w:rsidRPr="00D353CC" w:rsidRDefault="004A04AE" w:rsidP="009373A4">
            <w:pPr>
              <w:spacing w:before="100" w:beforeAutospacing="1" w:after="100" w:afterAutospacing="1"/>
              <w:rPr>
                <w:rFonts w:ascii="Times New Roman" w:hAnsi="Times New Roman"/>
                <w:color w:val="000000" w:themeColor="text1"/>
                <w:sz w:val="24"/>
                <w:szCs w:val="24"/>
                <w:lang w:val="kk-KZ" w:eastAsia="ru-RU"/>
              </w:rPr>
            </w:pPr>
            <w:r w:rsidRPr="00D353CC">
              <w:rPr>
                <w:rFonts w:ascii="Times New Roman" w:hAnsi="Times New Roman"/>
                <w:color w:val="000000" w:themeColor="text1"/>
                <w:sz w:val="24"/>
                <w:szCs w:val="24"/>
                <w:lang w:val="kk-KZ"/>
              </w:rPr>
              <w:t>Вариация интервалы</w:t>
            </w:r>
            <w:r w:rsidRPr="00D353CC">
              <w:rPr>
                <w:rFonts w:ascii="Times New Roman" w:hAnsi="Times New Roman"/>
                <w:color w:val="000000" w:themeColor="text1"/>
                <w:sz w:val="24"/>
                <w:szCs w:val="24"/>
              </w:rPr>
              <w:t xml:space="preserve"> (ΔХ)</w:t>
            </w:r>
          </w:p>
        </w:tc>
        <w:tc>
          <w:tcPr>
            <w:tcW w:w="2336" w:type="dxa"/>
            <w:vAlign w:val="bottom"/>
          </w:tcPr>
          <w:p w14:paraId="01585163" w14:textId="77777777" w:rsidR="004A04AE" w:rsidRPr="00D353CC" w:rsidRDefault="004A04AE" w:rsidP="009373A4">
            <w:pPr>
              <w:spacing w:before="100" w:beforeAutospacing="1" w:after="100" w:afterAutospacing="1"/>
              <w:rPr>
                <w:rFonts w:ascii="Times New Roman" w:hAnsi="Times New Roman"/>
                <w:color w:val="000000" w:themeColor="text1"/>
                <w:sz w:val="24"/>
                <w:szCs w:val="24"/>
                <w:lang w:val="kk-KZ" w:eastAsia="ru-RU"/>
              </w:rPr>
            </w:pPr>
            <w:r w:rsidRPr="00D353CC">
              <w:rPr>
                <w:rFonts w:ascii="Times New Roman" w:hAnsi="Times New Roman"/>
                <w:color w:val="000000" w:themeColor="text1"/>
                <w:sz w:val="24"/>
                <w:szCs w:val="24"/>
              </w:rPr>
              <w:t>17,5</w:t>
            </w:r>
          </w:p>
        </w:tc>
        <w:tc>
          <w:tcPr>
            <w:tcW w:w="2336" w:type="dxa"/>
            <w:vAlign w:val="bottom"/>
          </w:tcPr>
          <w:p w14:paraId="3436E402" w14:textId="77777777" w:rsidR="004A04AE" w:rsidRPr="00D353CC" w:rsidRDefault="004A04AE" w:rsidP="009373A4">
            <w:pPr>
              <w:spacing w:before="100" w:beforeAutospacing="1" w:after="100" w:afterAutospacing="1"/>
              <w:rPr>
                <w:rFonts w:ascii="Times New Roman" w:hAnsi="Times New Roman"/>
                <w:color w:val="000000" w:themeColor="text1"/>
                <w:sz w:val="24"/>
                <w:szCs w:val="24"/>
                <w:lang w:val="kk-KZ" w:eastAsia="ru-RU"/>
              </w:rPr>
            </w:pPr>
            <w:r w:rsidRPr="00D353CC">
              <w:rPr>
                <w:rFonts w:ascii="Times New Roman" w:hAnsi="Times New Roman"/>
                <w:color w:val="000000" w:themeColor="text1"/>
                <w:sz w:val="24"/>
                <w:szCs w:val="24"/>
              </w:rPr>
              <w:t>2,5</w:t>
            </w:r>
          </w:p>
        </w:tc>
        <w:tc>
          <w:tcPr>
            <w:tcW w:w="2337" w:type="dxa"/>
            <w:vAlign w:val="bottom"/>
          </w:tcPr>
          <w:p w14:paraId="38D5FE8A" w14:textId="77777777" w:rsidR="004A04AE" w:rsidRPr="00D353CC" w:rsidRDefault="004A04AE" w:rsidP="009373A4">
            <w:pPr>
              <w:spacing w:before="100" w:beforeAutospacing="1" w:after="100" w:afterAutospacing="1"/>
              <w:rPr>
                <w:rFonts w:ascii="Times New Roman" w:hAnsi="Times New Roman"/>
                <w:color w:val="000000" w:themeColor="text1"/>
                <w:sz w:val="24"/>
                <w:szCs w:val="24"/>
                <w:lang w:val="kk-KZ" w:eastAsia="ru-RU"/>
              </w:rPr>
            </w:pPr>
            <w:r w:rsidRPr="00D353CC">
              <w:rPr>
                <w:rFonts w:ascii="Times New Roman" w:hAnsi="Times New Roman"/>
                <w:color w:val="000000" w:themeColor="text1"/>
                <w:sz w:val="24"/>
                <w:szCs w:val="24"/>
              </w:rPr>
              <w:t>7,5</w:t>
            </w:r>
          </w:p>
        </w:tc>
      </w:tr>
      <w:tr w:rsidR="00C31396" w:rsidRPr="00D353CC" w14:paraId="3590A26B" w14:textId="77777777" w:rsidTr="009373A4">
        <w:tc>
          <w:tcPr>
            <w:tcW w:w="2336" w:type="dxa"/>
          </w:tcPr>
          <w:p w14:paraId="0D4F7E1E" w14:textId="7895AFE7" w:rsidR="004A04AE" w:rsidRPr="00D353CC" w:rsidRDefault="004A04AE" w:rsidP="009373A4">
            <w:pPr>
              <w:spacing w:before="100" w:beforeAutospacing="1" w:after="100" w:afterAutospacing="1"/>
              <w:rPr>
                <w:rFonts w:ascii="Times New Roman" w:hAnsi="Times New Roman"/>
                <w:color w:val="000000" w:themeColor="text1"/>
                <w:sz w:val="24"/>
                <w:szCs w:val="24"/>
                <w:lang w:val="kk-KZ" w:eastAsia="ru-RU"/>
              </w:rPr>
            </w:pPr>
            <w:r w:rsidRPr="00D353CC">
              <w:rPr>
                <w:rFonts w:ascii="Times New Roman" w:hAnsi="Times New Roman"/>
                <w:color w:val="000000" w:themeColor="text1"/>
                <w:sz w:val="24"/>
                <w:szCs w:val="24"/>
              </w:rPr>
              <w:t>+α</w:t>
            </w:r>
          </w:p>
        </w:tc>
        <w:tc>
          <w:tcPr>
            <w:tcW w:w="2336" w:type="dxa"/>
            <w:vAlign w:val="bottom"/>
          </w:tcPr>
          <w:p w14:paraId="3DA5F155" w14:textId="77777777" w:rsidR="004A04AE" w:rsidRPr="00D353CC" w:rsidRDefault="004A04AE" w:rsidP="009373A4">
            <w:pPr>
              <w:spacing w:before="100" w:beforeAutospacing="1" w:after="100" w:afterAutospacing="1"/>
              <w:rPr>
                <w:rFonts w:ascii="Times New Roman" w:hAnsi="Times New Roman"/>
                <w:color w:val="000000" w:themeColor="text1"/>
                <w:sz w:val="24"/>
                <w:szCs w:val="24"/>
                <w:lang w:val="kk-KZ" w:eastAsia="ru-RU"/>
              </w:rPr>
            </w:pPr>
            <w:r w:rsidRPr="00D353CC">
              <w:rPr>
                <w:rFonts w:ascii="Times New Roman" w:hAnsi="Times New Roman"/>
                <w:color w:val="000000" w:themeColor="text1"/>
                <w:sz w:val="24"/>
                <w:szCs w:val="24"/>
              </w:rPr>
              <w:t>56,935</w:t>
            </w:r>
          </w:p>
        </w:tc>
        <w:tc>
          <w:tcPr>
            <w:tcW w:w="2336" w:type="dxa"/>
            <w:vAlign w:val="bottom"/>
          </w:tcPr>
          <w:p w14:paraId="222818B5" w14:textId="77777777" w:rsidR="004A04AE" w:rsidRPr="00D353CC" w:rsidRDefault="004A04AE" w:rsidP="009373A4">
            <w:pPr>
              <w:spacing w:before="100" w:beforeAutospacing="1" w:after="100" w:afterAutospacing="1"/>
              <w:rPr>
                <w:rFonts w:ascii="Times New Roman" w:hAnsi="Times New Roman"/>
                <w:color w:val="000000" w:themeColor="text1"/>
                <w:sz w:val="24"/>
                <w:szCs w:val="24"/>
                <w:lang w:val="kk-KZ" w:eastAsia="ru-RU"/>
              </w:rPr>
            </w:pPr>
            <w:r w:rsidRPr="00D353CC">
              <w:rPr>
                <w:rFonts w:ascii="Times New Roman" w:hAnsi="Times New Roman"/>
                <w:color w:val="000000" w:themeColor="text1"/>
                <w:sz w:val="24"/>
                <w:szCs w:val="24"/>
              </w:rPr>
              <w:t>26,705</w:t>
            </w:r>
          </w:p>
        </w:tc>
        <w:tc>
          <w:tcPr>
            <w:tcW w:w="2337" w:type="dxa"/>
            <w:vAlign w:val="bottom"/>
          </w:tcPr>
          <w:p w14:paraId="77488E86" w14:textId="77777777" w:rsidR="004A04AE" w:rsidRPr="00D353CC" w:rsidRDefault="004A04AE" w:rsidP="009373A4">
            <w:pPr>
              <w:spacing w:before="100" w:beforeAutospacing="1" w:after="100" w:afterAutospacing="1"/>
              <w:rPr>
                <w:rFonts w:ascii="Times New Roman" w:hAnsi="Times New Roman"/>
                <w:color w:val="000000" w:themeColor="text1"/>
                <w:sz w:val="24"/>
                <w:szCs w:val="24"/>
                <w:lang w:val="kk-KZ" w:eastAsia="ru-RU"/>
              </w:rPr>
            </w:pPr>
            <w:r w:rsidRPr="00D353CC">
              <w:rPr>
                <w:rFonts w:ascii="Times New Roman" w:hAnsi="Times New Roman"/>
                <w:color w:val="000000" w:themeColor="text1"/>
                <w:sz w:val="24"/>
                <w:szCs w:val="24"/>
              </w:rPr>
              <w:t>110,115</w:t>
            </w:r>
          </w:p>
        </w:tc>
      </w:tr>
      <w:tr w:rsidR="00C31396" w:rsidRPr="00D353CC" w14:paraId="51852669" w14:textId="77777777" w:rsidTr="009373A4">
        <w:tc>
          <w:tcPr>
            <w:tcW w:w="2336" w:type="dxa"/>
          </w:tcPr>
          <w:p w14:paraId="08B3A08A" w14:textId="4D4A4B21" w:rsidR="004A04AE" w:rsidRPr="00D353CC" w:rsidRDefault="004A04AE" w:rsidP="009373A4">
            <w:pPr>
              <w:spacing w:before="100" w:beforeAutospacing="1" w:after="100" w:afterAutospacing="1"/>
              <w:rPr>
                <w:rFonts w:ascii="Times New Roman" w:hAnsi="Times New Roman"/>
                <w:color w:val="000000" w:themeColor="text1"/>
                <w:sz w:val="24"/>
                <w:szCs w:val="24"/>
                <w:lang w:val="kk-KZ" w:eastAsia="ru-RU"/>
              </w:rPr>
            </w:pPr>
            <w:r w:rsidRPr="00D353CC">
              <w:rPr>
                <w:rFonts w:ascii="Times New Roman" w:hAnsi="Times New Roman"/>
                <w:color w:val="000000" w:themeColor="text1"/>
                <w:sz w:val="24"/>
                <w:szCs w:val="24"/>
              </w:rPr>
              <w:t>-α</w:t>
            </w:r>
          </w:p>
        </w:tc>
        <w:tc>
          <w:tcPr>
            <w:tcW w:w="2336" w:type="dxa"/>
            <w:vAlign w:val="bottom"/>
          </w:tcPr>
          <w:p w14:paraId="6E22946A" w14:textId="77777777" w:rsidR="004A04AE" w:rsidRPr="00D353CC" w:rsidRDefault="004A04AE" w:rsidP="009373A4">
            <w:pPr>
              <w:spacing w:before="100" w:beforeAutospacing="1" w:after="100" w:afterAutospacing="1"/>
              <w:rPr>
                <w:rFonts w:ascii="Times New Roman" w:hAnsi="Times New Roman"/>
                <w:color w:val="000000" w:themeColor="text1"/>
                <w:sz w:val="24"/>
                <w:szCs w:val="24"/>
                <w:lang w:val="kk-KZ" w:eastAsia="ru-RU"/>
              </w:rPr>
            </w:pPr>
            <w:r w:rsidRPr="00D353CC">
              <w:rPr>
                <w:rFonts w:ascii="Times New Roman" w:hAnsi="Times New Roman"/>
                <w:color w:val="000000" w:themeColor="text1"/>
                <w:sz w:val="24"/>
                <w:szCs w:val="24"/>
              </w:rPr>
              <w:t>-1,935</w:t>
            </w:r>
          </w:p>
        </w:tc>
        <w:tc>
          <w:tcPr>
            <w:tcW w:w="2336" w:type="dxa"/>
            <w:vAlign w:val="bottom"/>
          </w:tcPr>
          <w:p w14:paraId="3FA48EE2" w14:textId="77777777" w:rsidR="004A04AE" w:rsidRPr="00D353CC" w:rsidRDefault="004A04AE" w:rsidP="009373A4">
            <w:pPr>
              <w:spacing w:before="100" w:beforeAutospacing="1" w:after="100" w:afterAutospacing="1"/>
              <w:rPr>
                <w:rFonts w:ascii="Times New Roman" w:hAnsi="Times New Roman"/>
                <w:color w:val="000000" w:themeColor="text1"/>
                <w:sz w:val="24"/>
                <w:szCs w:val="24"/>
                <w:lang w:val="kk-KZ" w:eastAsia="ru-RU"/>
              </w:rPr>
            </w:pPr>
            <w:r w:rsidRPr="00D353CC">
              <w:rPr>
                <w:rFonts w:ascii="Times New Roman" w:hAnsi="Times New Roman"/>
                <w:color w:val="000000" w:themeColor="text1"/>
                <w:sz w:val="24"/>
                <w:szCs w:val="24"/>
              </w:rPr>
              <w:t>18,295</w:t>
            </w:r>
          </w:p>
        </w:tc>
        <w:tc>
          <w:tcPr>
            <w:tcW w:w="2337" w:type="dxa"/>
            <w:vAlign w:val="bottom"/>
          </w:tcPr>
          <w:p w14:paraId="270A4EFE" w14:textId="77777777" w:rsidR="004A04AE" w:rsidRPr="00D353CC" w:rsidRDefault="004A04AE" w:rsidP="009373A4">
            <w:pPr>
              <w:spacing w:before="100" w:beforeAutospacing="1" w:after="100" w:afterAutospacing="1"/>
              <w:rPr>
                <w:rFonts w:ascii="Times New Roman" w:hAnsi="Times New Roman"/>
                <w:color w:val="000000" w:themeColor="text1"/>
                <w:sz w:val="24"/>
                <w:szCs w:val="24"/>
                <w:lang w:val="kk-KZ" w:eastAsia="ru-RU"/>
              </w:rPr>
            </w:pPr>
            <w:r w:rsidRPr="00D353CC">
              <w:rPr>
                <w:rFonts w:ascii="Times New Roman" w:hAnsi="Times New Roman"/>
                <w:color w:val="000000" w:themeColor="text1"/>
                <w:sz w:val="24"/>
                <w:szCs w:val="24"/>
              </w:rPr>
              <w:t>84,885</w:t>
            </w:r>
          </w:p>
        </w:tc>
      </w:tr>
    </w:tbl>
    <w:p w14:paraId="7C1F7690" w14:textId="77777777" w:rsidR="004A04AE" w:rsidRPr="00D353CC" w:rsidRDefault="004A04AE" w:rsidP="004A04AE">
      <w:pPr>
        <w:jc w:val="both"/>
        <w:rPr>
          <w:color w:val="000000" w:themeColor="text1"/>
          <w:sz w:val="28"/>
          <w:lang w:val="kk-KZ"/>
        </w:rPr>
      </w:pPr>
    </w:p>
    <w:p w14:paraId="5E146C25" w14:textId="67F76C84" w:rsidR="004A04AE" w:rsidRPr="00D353CC" w:rsidRDefault="00FE4AFA" w:rsidP="003D42FF">
      <w:pPr>
        <w:spacing w:after="0" w:line="240" w:lineRule="auto"/>
        <w:ind w:firstLine="708"/>
        <w:jc w:val="both"/>
        <w:rPr>
          <w:rFonts w:ascii="Times New Roman" w:hAnsi="Times New Roman" w:cs="Times New Roman"/>
          <w:color w:val="000000" w:themeColor="text1"/>
          <w:sz w:val="28"/>
          <w:lang w:val="kk-KZ"/>
        </w:rPr>
      </w:pPr>
      <w:r w:rsidRPr="00D353CC">
        <w:rPr>
          <w:rFonts w:ascii="Times New Roman" w:hAnsi="Times New Roman" w:cs="Times New Roman"/>
          <w:color w:val="000000" w:themeColor="text1"/>
          <w:sz w:val="28"/>
          <w:lang w:val="kk-KZ"/>
        </w:rPr>
        <w:t>Кесте 3.2</w:t>
      </w:r>
      <w:r w:rsidR="00EB5799" w:rsidRPr="00D353CC">
        <w:rPr>
          <w:rFonts w:ascii="Times New Roman" w:hAnsi="Times New Roman" w:cs="Times New Roman"/>
          <w:color w:val="000000" w:themeColor="text1"/>
          <w:sz w:val="28"/>
          <w:lang w:val="kk-KZ"/>
        </w:rPr>
        <w:t>1</w:t>
      </w:r>
      <w:r w:rsidRPr="00D353CC">
        <w:rPr>
          <w:rFonts w:ascii="Times New Roman" w:hAnsi="Times New Roman" w:cs="Times New Roman"/>
          <w:color w:val="000000" w:themeColor="text1"/>
          <w:sz w:val="28"/>
          <w:lang w:val="kk-KZ"/>
        </w:rPr>
        <w:t xml:space="preserve"> -Н</w:t>
      </w:r>
      <w:r w:rsidR="004A04AE" w:rsidRPr="00D353CC">
        <w:rPr>
          <w:rFonts w:ascii="Times New Roman" w:hAnsi="Times New Roman" w:cs="Times New Roman"/>
          <w:color w:val="000000" w:themeColor="text1"/>
          <w:sz w:val="28"/>
          <w:lang w:val="kk-KZ"/>
        </w:rPr>
        <w:t>атрий хлор</w:t>
      </w:r>
      <w:r w:rsidR="007075F5" w:rsidRPr="00D353CC">
        <w:rPr>
          <w:rFonts w:ascii="Times New Roman" w:hAnsi="Times New Roman" w:cs="Times New Roman"/>
          <w:color w:val="000000" w:themeColor="text1"/>
          <w:sz w:val="28"/>
          <w:lang w:val="kk-KZ"/>
        </w:rPr>
        <w:t xml:space="preserve">идін </w:t>
      </w:r>
      <w:r w:rsidR="004A04AE" w:rsidRPr="00D353CC">
        <w:rPr>
          <w:rFonts w:ascii="Times New Roman" w:hAnsi="Times New Roman" w:cs="Times New Roman"/>
          <w:color w:val="000000" w:themeColor="text1"/>
          <w:sz w:val="28"/>
          <w:lang w:val="kk-KZ"/>
        </w:rPr>
        <w:t>тазалау мен технологиялық индикаторларының оңтайлы параметрлері мен технологиялық режимінің есептелген мәндері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13"/>
        <w:gridCol w:w="1914"/>
        <w:gridCol w:w="1914"/>
        <w:gridCol w:w="1914"/>
        <w:gridCol w:w="1914"/>
      </w:tblGrid>
      <w:tr w:rsidR="00682A89" w:rsidRPr="00D353CC" w14:paraId="006571C7" w14:textId="77777777" w:rsidTr="009373A4">
        <w:tc>
          <w:tcPr>
            <w:tcW w:w="1913" w:type="dxa"/>
          </w:tcPr>
          <w:p w14:paraId="5085AEC4" w14:textId="77777777" w:rsidR="004A04AE" w:rsidRPr="00D353CC" w:rsidRDefault="004A04AE" w:rsidP="009373A4">
            <w:pPr>
              <w:spacing w:after="0" w:line="240" w:lineRule="auto"/>
              <w:jc w:val="both"/>
              <w:rPr>
                <w:rFonts w:ascii="Times New Roman" w:hAnsi="Times New Roman" w:cs="Times New Roman"/>
                <w:color w:val="000000" w:themeColor="text1"/>
                <w:sz w:val="24"/>
                <w:szCs w:val="24"/>
              </w:rPr>
            </w:pPr>
            <w:r w:rsidRPr="00D353CC">
              <w:rPr>
                <w:rFonts w:ascii="Times New Roman" w:hAnsi="Times New Roman" w:cs="Times New Roman"/>
                <w:color w:val="000000" w:themeColor="text1"/>
                <w:sz w:val="24"/>
                <w:szCs w:val="24"/>
              </w:rPr>
              <w:t>№</w:t>
            </w:r>
          </w:p>
        </w:tc>
        <w:tc>
          <w:tcPr>
            <w:tcW w:w="1914" w:type="dxa"/>
          </w:tcPr>
          <w:p w14:paraId="338E818D" w14:textId="77777777" w:rsidR="004A04AE" w:rsidRPr="00D353CC" w:rsidRDefault="004A04AE" w:rsidP="009373A4">
            <w:pPr>
              <w:spacing w:after="0" w:line="240" w:lineRule="auto"/>
              <w:ind w:left="972" w:hanging="972"/>
              <w:jc w:val="center"/>
              <w:rPr>
                <w:rFonts w:ascii="Times New Roman" w:hAnsi="Times New Roman" w:cs="Times New Roman"/>
                <w:color w:val="000000" w:themeColor="text1"/>
                <w:sz w:val="24"/>
                <w:szCs w:val="24"/>
              </w:rPr>
            </w:pPr>
            <w:r w:rsidRPr="00D353CC">
              <w:rPr>
                <w:rFonts w:ascii="Times New Roman" w:hAnsi="Times New Roman" w:cs="Times New Roman"/>
                <w:color w:val="000000" w:themeColor="text1"/>
                <w:sz w:val="24"/>
                <w:szCs w:val="24"/>
              </w:rPr>
              <w:t>Х</w:t>
            </w:r>
            <w:r w:rsidRPr="00D353CC">
              <w:rPr>
                <w:rFonts w:ascii="Times New Roman" w:hAnsi="Times New Roman" w:cs="Times New Roman"/>
                <w:color w:val="000000" w:themeColor="text1"/>
                <w:sz w:val="24"/>
                <w:szCs w:val="24"/>
                <w:vertAlign w:val="subscript"/>
              </w:rPr>
              <w:t>1</w:t>
            </w:r>
          </w:p>
          <w:p w14:paraId="7D0CCAB9" w14:textId="77777777" w:rsidR="004A04AE" w:rsidRPr="00D353CC" w:rsidRDefault="004A04AE" w:rsidP="009373A4">
            <w:pPr>
              <w:spacing w:after="0" w:line="240" w:lineRule="auto"/>
              <w:ind w:left="972" w:hanging="972"/>
              <w:jc w:val="center"/>
              <w:rPr>
                <w:rFonts w:ascii="Times New Roman" w:hAnsi="Times New Roman" w:cs="Times New Roman"/>
                <w:color w:val="000000" w:themeColor="text1"/>
                <w:sz w:val="24"/>
                <w:szCs w:val="24"/>
              </w:rPr>
            </w:pPr>
            <w:r w:rsidRPr="00D353CC">
              <w:rPr>
                <w:rFonts w:ascii="Times New Roman" w:hAnsi="Times New Roman" w:cs="Times New Roman"/>
                <w:color w:val="000000" w:themeColor="text1"/>
                <w:sz w:val="24"/>
                <w:szCs w:val="24"/>
                <w:vertAlign w:val="superscript"/>
              </w:rPr>
              <w:t>0</w:t>
            </w:r>
            <w:r w:rsidRPr="00D353CC">
              <w:rPr>
                <w:rFonts w:ascii="Times New Roman" w:hAnsi="Times New Roman" w:cs="Times New Roman"/>
                <w:color w:val="000000" w:themeColor="text1"/>
                <w:sz w:val="24"/>
                <w:szCs w:val="24"/>
              </w:rPr>
              <w:t>С</w:t>
            </w:r>
          </w:p>
        </w:tc>
        <w:tc>
          <w:tcPr>
            <w:tcW w:w="1914" w:type="dxa"/>
          </w:tcPr>
          <w:p w14:paraId="6ECA0680" w14:textId="77777777" w:rsidR="004A04AE" w:rsidRPr="00D353CC" w:rsidRDefault="004A04AE" w:rsidP="009373A4">
            <w:pPr>
              <w:spacing w:after="0" w:line="240" w:lineRule="auto"/>
              <w:jc w:val="center"/>
              <w:rPr>
                <w:rFonts w:ascii="Times New Roman" w:hAnsi="Times New Roman" w:cs="Times New Roman"/>
                <w:color w:val="000000" w:themeColor="text1"/>
                <w:sz w:val="24"/>
                <w:szCs w:val="24"/>
                <w:vertAlign w:val="subscript"/>
              </w:rPr>
            </w:pPr>
            <w:r w:rsidRPr="00D353CC">
              <w:rPr>
                <w:rFonts w:ascii="Times New Roman" w:hAnsi="Times New Roman" w:cs="Times New Roman"/>
                <w:color w:val="000000" w:themeColor="text1"/>
                <w:sz w:val="24"/>
                <w:szCs w:val="24"/>
              </w:rPr>
              <w:t>Х</w:t>
            </w:r>
            <w:r w:rsidRPr="00D353CC">
              <w:rPr>
                <w:rFonts w:ascii="Times New Roman" w:hAnsi="Times New Roman" w:cs="Times New Roman"/>
                <w:color w:val="000000" w:themeColor="text1"/>
                <w:sz w:val="24"/>
                <w:szCs w:val="24"/>
                <w:vertAlign w:val="subscript"/>
              </w:rPr>
              <w:t>2</w:t>
            </w:r>
          </w:p>
          <w:p w14:paraId="576860E6" w14:textId="77777777" w:rsidR="004A04AE" w:rsidRPr="00D353CC" w:rsidRDefault="004A04AE" w:rsidP="009373A4">
            <w:pPr>
              <w:spacing w:after="0" w:line="240" w:lineRule="auto"/>
              <w:jc w:val="center"/>
              <w:rPr>
                <w:rFonts w:ascii="Times New Roman" w:hAnsi="Times New Roman" w:cs="Times New Roman"/>
                <w:color w:val="000000" w:themeColor="text1"/>
                <w:sz w:val="24"/>
                <w:szCs w:val="24"/>
              </w:rPr>
            </w:pPr>
            <w:r w:rsidRPr="00D353CC">
              <w:rPr>
                <w:rFonts w:ascii="Times New Roman" w:hAnsi="Times New Roman" w:cs="Times New Roman"/>
                <w:color w:val="000000" w:themeColor="text1"/>
                <w:sz w:val="24"/>
                <w:szCs w:val="24"/>
              </w:rPr>
              <w:t>мин</w:t>
            </w:r>
          </w:p>
        </w:tc>
        <w:tc>
          <w:tcPr>
            <w:tcW w:w="1914" w:type="dxa"/>
          </w:tcPr>
          <w:p w14:paraId="5A5A2FE5" w14:textId="77777777" w:rsidR="004A04AE" w:rsidRPr="00D353CC" w:rsidRDefault="004A04AE" w:rsidP="009373A4">
            <w:pPr>
              <w:spacing w:after="0" w:line="240" w:lineRule="auto"/>
              <w:jc w:val="center"/>
              <w:rPr>
                <w:rFonts w:ascii="Times New Roman" w:hAnsi="Times New Roman" w:cs="Times New Roman"/>
                <w:color w:val="000000" w:themeColor="text1"/>
                <w:sz w:val="24"/>
                <w:szCs w:val="24"/>
                <w:vertAlign w:val="subscript"/>
              </w:rPr>
            </w:pPr>
            <w:r w:rsidRPr="00D353CC">
              <w:rPr>
                <w:rFonts w:ascii="Times New Roman" w:hAnsi="Times New Roman" w:cs="Times New Roman"/>
                <w:color w:val="000000" w:themeColor="text1"/>
                <w:sz w:val="24"/>
                <w:szCs w:val="24"/>
              </w:rPr>
              <w:t>Х</w:t>
            </w:r>
            <w:r w:rsidRPr="00D353CC">
              <w:rPr>
                <w:rFonts w:ascii="Times New Roman" w:hAnsi="Times New Roman" w:cs="Times New Roman"/>
                <w:color w:val="000000" w:themeColor="text1"/>
                <w:sz w:val="24"/>
                <w:szCs w:val="24"/>
                <w:vertAlign w:val="subscript"/>
              </w:rPr>
              <w:t>3</w:t>
            </w:r>
          </w:p>
          <w:p w14:paraId="50EC43F3" w14:textId="77777777" w:rsidR="004A04AE" w:rsidRPr="00D353CC" w:rsidRDefault="004A04AE" w:rsidP="009373A4">
            <w:pPr>
              <w:spacing w:after="0" w:line="240" w:lineRule="auto"/>
              <w:jc w:val="center"/>
              <w:rPr>
                <w:rFonts w:ascii="Times New Roman" w:hAnsi="Times New Roman" w:cs="Times New Roman"/>
                <w:color w:val="000000" w:themeColor="text1"/>
                <w:sz w:val="24"/>
                <w:szCs w:val="24"/>
              </w:rPr>
            </w:pPr>
            <w:r w:rsidRPr="00D353CC">
              <w:rPr>
                <w:rFonts w:ascii="Times New Roman" w:hAnsi="Times New Roman" w:cs="Times New Roman"/>
                <w:color w:val="000000" w:themeColor="text1"/>
                <w:sz w:val="24"/>
                <w:szCs w:val="24"/>
              </w:rPr>
              <w:t>%</w:t>
            </w:r>
          </w:p>
        </w:tc>
        <w:tc>
          <w:tcPr>
            <w:tcW w:w="1914" w:type="dxa"/>
          </w:tcPr>
          <w:p w14:paraId="12F7A05D" w14:textId="77777777" w:rsidR="004A04AE" w:rsidRPr="00D353CC" w:rsidRDefault="004A04AE" w:rsidP="009373A4">
            <w:pPr>
              <w:spacing w:after="0" w:line="240" w:lineRule="auto"/>
              <w:jc w:val="center"/>
              <w:rPr>
                <w:rFonts w:ascii="Times New Roman" w:hAnsi="Times New Roman" w:cs="Times New Roman"/>
                <w:color w:val="000000" w:themeColor="text1"/>
                <w:sz w:val="24"/>
                <w:szCs w:val="24"/>
              </w:rPr>
            </w:pPr>
            <w:r w:rsidRPr="00D353CC">
              <w:rPr>
                <w:rFonts w:ascii="Times New Roman" w:hAnsi="Times New Roman" w:cs="Times New Roman"/>
                <w:color w:val="000000" w:themeColor="text1"/>
                <w:sz w:val="24"/>
                <w:szCs w:val="24"/>
                <w:lang w:val="en-US"/>
              </w:rPr>
              <w:t>Y</w:t>
            </w:r>
          </w:p>
          <w:p w14:paraId="40CFD685" w14:textId="77777777" w:rsidR="004A04AE" w:rsidRPr="00D353CC" w:rsidRDefault="004A04AE" w:rsidP="009373A4">
            <w:pPr>
              <w:spacing w:after="0" w:line="240" w:lineRule="auto"/>
              <w:jc w:val="center"/>
              <w:rPr>
                <w:rFonts w:ascii="Times New Roman" w:hAnsi="Times New Roman" w:cs="Times New Roman"/>
                <w:color w:val="000000" w:themeColor="text1"/>
                <w:sz w:val="24"/>
                <w:szCs w:val="24"/>
              </w:rPr>
            </w:pPr>
          </w:p>
        </w:tc>
      </w:tr>
      <w:tr w:rsidR="00682A89" w:rsidRPr="00D353CC" w14:paraId="6AA45273" w14:textId="77777777" w:rsidTr="00A75935">
        <w:trPr>
          <w:trHeight w:val="253"/>
        </w:trPr>
        <w:tc>
          <w:tcPr>
            <w:tcW w:w="1913" w:type="dxa"/>
          </w:tcPr>
          <w:p w14:paraId="4E9DE805" w14:textId="1258445C" w:rsidR="004A04AE" w:rsidRPr="00D353CC" w:rsidRDefault="004A04AE" w:rsidP="00A75935">
            <w:pPr>
              <w:spacing w:after="0" w:line="240" w:lineRule="auto"/>
              <w:jc w:val="center"/>
              <w:rPr>
                <w:rFonts w:ascii="Times New Roman" w:hAnsi="Times New Roman" w:cs="Times New Roman"/>
                <w:color w:val="000000" w:themeColor="text1"/>
                <w:sz w:val="24"/>
                <w:szCs w:val="24"/>
              </w:rPr>
            </w:pPr>
            <w:r w:rsidRPr="00D353CC">
              <w:rPr>
                <w:rFonts w:ascii="Times New Roman" w:hAnsi="Times New Roman" w:cs="Times New Roman"/>
                <w:color w:val="000000" w:themeColor="text1"/>
                <w:sz w:val="24"/>
                <w:szCs w:val="24"/>
              </w:rPr>
              <w:t>1</w:t>
            </w:r>
          </w:p>
        </w:tc>
        <w:tc>
          <w:tcPr>
            <w:tcW w:w="1914" w:type="dxa"/>
          </w:tcPr>
          <w:p w14:paraId="1ADAF19E" w14:textId="77777777" w:rsidR="004A04AE" w:rsidRPr="00D353CC" w:rsidRDefault="004A04AE" w:rsidP="009373A4">
            <w:pPr>
              <w:spacing w:after="0" w:line="240" w:lineRule="auto"/>
              <w:jc w:val="center"/>
              <w:rPr>
                <w:rFonts w:ascii="Times New Roman" w:hAnsi="Times New Roman" w:cs="Times New Roman"/>
                <w:color w:val="000000" w:themeColor="text1"/>
                <w:sz w:val="24"/>
                <w:szCs w:val="24"/>
              </w:rPr>
            </w:pPr>
            <w:r w:rsidRPr="00D353CC">
              <w:rPr>
                <w:rFonts w:ascii="Times New Roman" w:hAnsi="Times New Roman" w:cs="Times New Roman"/>
                <w:color w:val="000000" w:themeColor="text1"/>
                <w:sz w:val="24"/>
                <w:szCs w:val="24"/>
              </w:rPr>
              <w:t>20-25</w:t>
            </w:r>
          </w:p>
        </w:tc>
        <w:tc>
          <w:tcPr>
            <w:tcW w:w="1914" w:type="dxa"/>
          </w:tcPr>
          <w:p w14:paraId="5C740028" w14:textId="77777777" w:rsidR="004A04AE" w:rsidRPr="00D353CC" w:rsidRDefault="004A04AE" w:rsidP="009373A4">
            <w:pPr>
              <w:spacing w:after="0" w:line="240" w:lineRule="auto"/>
              <w:jc w:val="center"/>
              <w:rPr>
                <w:rFonts w:ascii="Times New Roman" w:hAnsi="Times New Roman" w:cs="Times New Roman"/>
                <w:color w:val="000000" w:themeColor="text1"/>
                <w:sz w:val="24"/>
                <w:szCs w:val="24"/>
              </w:rPr>
            </w:pPr>
            <w:r w:rsidRPr="00D353CC">
              <w:rPr>
                <w:rFonts w:ascii="Times New Roman" w:hAnsi="Times New Roman" w:cs="Times New Roman"/>
                <w:color w:val="000000" w:themeColor="text1"/>
                <w:sz w:val="24"/>
                <w:szCs w:val="24"/>
              </w:rPr>
              <w:t>10-45</w:t>
            </w:r>
          </w:p>
        </w:tc>
        <w:tc>
          <w:tcPr>
            <w:tcW w:w="1914" w:type="dxa"/>
          </w:tcPr>
          <w:p w14:paraId="6936DC7D" w14:textId="77777777" w:rsidR="004A04AE" w:rsidRPr="00D353CC" w:rsidRDefault="004A04AE" w:rsidP="009373A4">
            <w:pPr>
              <w:spacing w:after="0" w:line="240" w:lineRule="auto"/>
              <w:jc w:val="center"/>
              <w:rPr>
                <w:rFonts w:ascii="Times New Roman" w:hAnsi="Times New Roman" w:cs="Times New Roman"/>
                <w:color w:val="000000" w:themeColor="text1"/>
                <w:sz w:val="24"/>
                <w:szCs w:val="24"/>
              </w:rPr>
            </w:pPr>
            <w:r w:rsidRPr="00D353CC">
              <w:rPr>
                <w:rFonts w:ascii="Times New Roman" w:hAnsi="Times New Roman" w:cs="Times New Roman"/>
                <w:color w:val="000000" w:themeColor="text1"/>
                <w:sz w:val="24"/>
                <w:szCs w:val="24"/>
              </w:rPr>
              <w:t>90-105</w:t>
            </w:r>
          </w:p>
        </w:tc>
        <w:tc>
          <w:tcPr>
            <w:tcW w:w="1914" w:type="dxa"/>
          </w:tcPr>
          <w:p w14:paraId="78B59F11" w14:textId="77777777" w:rsidR="004A04AE" w:rsidRPr="00D353CC" w:rsidRDefault="004A04AE" w:rsidP="009373A4">
            <w:pPr>
              <w:spacing w:after="0" w:line="240" w:lineRule="auto"/>
              <w:jc w:val="center"/>
              <w:rPr>
                <w:rFonts w:ascii="Times New Roman" w:hAnsi="Times New Roman" w:cs="Times New Roman"/>
                <w:color w:val="000000" w:themeColor="text1"/>
                <w:sz w:val="24"/>
                <w:szCs w:val="24"/>
              </w:rPr>
            </w:pPr>
            <w:r w:rsidRPr="00D353CC">
              <w:rPr>
                <w:rFonts w:ascii="Times New Roman" w:hAnsi="Times New Roman" w:cs="Times New Roman"/>
                <w:color w:val="000000" w:themeColor="text1"/>
                <w:sz w:val="24"/>
                <w:szCs w:val="24"/>
              </w:rPr>
              <w:t>99,9</w:t>
            </w:r>
          </w:p>
        </w:tc>
      </w:tr>
    </w:tbl>
    <w:p w14:paraId="3CFBE89C" w14:textId="77777777" w:rsidR="004A04AE" w:rsidRPr="00D353CC" w:rsidRDefault="004A04AE" w:rsidP="004A04AE">
      <w:pPr>
        <w:spacing w:after="0" w:line="240" w:lineRule="auto"/>
        <w:ind w:firstLine="709"/>
        <w:jc w:val="both"/>
        <w:rPr>
          <w:rFonts w:ascii="Times New Roman" w:eastAsia="Times New Roman" w:hAnsi="Times New Roman" w:cs="Times New Roman"/>
          <w:color w:val="000000" w:themeColor="text1"/>
          <w:sz w:val="28"/>
          <w:szCs w:val="28"/>
          <w:lang w:val="kk-KZ" w:eastAsia="ru-RU"/>
        </w:rPr>
      </w:pPr>
    </w:p>
    <w:p w14:paraId="2717728E" w14:textId="1E84212C" w:rsidR="004A04AE" w:rsidRPr="00D353CC" w:rsidRDefault="004A04AE" w:rsidP="004A04AE">
      <w:pPr>
        <w:spacing w:after="0" w:line="240" w:lineRule="auto"/>
        <w:ind w:firstLine="709"/>
        <w:jc w:val="both"/>
        <w:rPr>
          <w:rFonts w:ascii="Times New Roman" w:eastAsia="Times New Roman" w:hAnsi="Times New Roman" w:cs="Times New Roman"/>
          <w:color w:val="000000" w:themeColor="text1"/>
          <w:sz w:val="28"/>
          <w:szCs w:val="28"/>
          <w:lang w:val="kk-KZ" w:eastAsia="ru-RU"/>
        </w:rPr>
      </w:pPr>
      <w:r w:rsidRPr="00D353CC">
        <w:rPr>
          <w:rFonts w:ascii="Times New Roman" w:eastAsia="Times New Roman" w:hAnsi="Times New Roman" w:cs="Times New Roman"/>
          <w:color w:val="000000" w:themeColor="text1"/>
          <w:sz w:val="28"/>
          <w:szCs w:val="28"/>
          <w:lang w:val="kk-KZ" w:eastAsia="ru-RU"/>
        </w:rPr>
        <w:t xml:space="preserve">Зерттеу нәтижелерін өңдеуді автоматтандыру үшін Windows-2000 жүйесінде жұмыс істейтін Ms Excel-2000 негізіндегі дербес компьютерге арналған бағдарлама әзірледі. Бұл диалог режимінде барлық қажетті есептеу нәтижелерін іс жүзінде лезде алуға және </w:t>
      </w:r>
      <w:r w:rsidR="007075F5" w:rsidRPr="00D353CC">
        <w:rPr>
          <w:rFonts w:ascii="Times New Roman" w:eastAsia="Times New Roman" w:hAnsi="Times New Roman" w:cs="Times New Roman"/>
          <w:color w:val="000000" w:themeColor="text1"/>
          <w:sz w:val="28"/>
          <w:szCs w:val="28"/>
          <w:lang w:val="kk-KZ" w:eastAsia="ru-RU"/>
        </w:rPr>
        <w:t>тұзды тазалау</w:t>
      </w:r>
      <w:r w:rsidRPr="00D353CC">
        <w:rPr>
          <w:rFonts w:ascii="Times New Roman" w:eastAsia="Times New Roman" w:hAnsi="Times New Roman" w:cs="Times New Roman"/>
          <w:color w:val="000000" w:themeColor="text1"/>
          <w:sz w:val="28"/>
          <w:szCs w:val="28"/>
          <w:lang w:val="kk-KZ" w:eastAsia="ru-RU"/>
        </w:rPr>
        <w:t xml:space="preserve"> реакциясын жүргізудің оңтайлы режимдерін іздеуді қамтамасыз етуге мүмкіндік берді. Бағдарлама Excel жұмыс кітабы түрінде жасалған. Кітаптың бір парағында көмекші материалдар орналасқан: аралық шамалардың матрицалары, b параметрін есептеуге арналған формулалар және статистикалық өңдеу т.б. Осы парақтағы барлық өрістер, енгізу өрістерінен басқа, кездейсоқ өзгерістерден қорғалған. Енгізу өрістері ретінде мыналар белгіленген: шығым Y мәндерін енгізуге арналған бағана; оңтайлы режимді іздеу кезінде пайдаланылатын X кіріс параметрлерін табиғи масштабта енгізуге арналған жол; және оңтайландыру нәтижелерін зертханалық тексеруден кейін алынған эксперименттік шығым мәнін енгізу өрісі. </w:t>
      </w:r>
    </w:p>
    <w:p w14:paraId="499268CF" w14:textId="77777777" w:rsidR="004A04AE" w:rsidRPr="00D353CC" w:rsidRDefault="004A04AE" w:rsidP="004A04AE">
      <w:pPr>
        <w:spacing w:after="0" w:line="240" w:lineRule="auto"/>
        <w:ind w:firstLine="709"/>
        <w:jc w:val="both"/>
        <w:rPr>
          <w:rFonts w:ascii="Times New Roman" w:eastAsia="Times New Roman" w:hAnsi="Times New Roman" w:cs="Times New Roman"/>
          <w:color w:val="000000" w:themeColor="text1"/>
          <w:sz w:val="28"/>
          <w:szCs w:val="28"/>
          <w:lang w:val="kk-KZ" w:eastAsia="ru-RU"/>
        </w:rPr>
      </w:pPr>
      <w:r w:rsidRPr="00D353CC">
        <w:rPr>
          <w:rFonts w:ascii="Times New Roman" w:eastAsia="Times New Roman" w:hAnsi="Times New Roman" w:cs="Times New Roman"/>
          <w:color w:val="000000" w:themeColor="text1"/>
          <w:sz w:val="28"/>
          <w:szCs w:val="28"/>
          <w:lang w:val="kk-KZ" w:eastAsia="ru-RU"/>
        </w:rPr>
        <w:t>Жұмыс экранының төменгі бөлігінде кіріс параметрлерінің табиғи масштабтағы мәндерін және эксперимент арқылы табылған Y мәнін беру мүмкіндігі бар. Нәтижесінде есептік шығым мәні мен қателік іс жүзінде бірден анықталады. Жұмыс кітабының негізгі парағында, кіріс параметрлерінен бөлек, мынадай ақпарат көрсетіледі:</w:t>
      </w:r>
    </w:p>
    <w:p w14:paraId="10CBA205" w14:textId="77777777" w:rsidR="004A04AE" w:rsidRPr="00D353CC" w:rsidRDefault="004A04AE" w:rsidP="004A04AE">
      <w:pPr>
        <w:spacing w:after="0" w:line="240" w:lineRule="auto"/>
        <w:ind w:firstLine="709"/>
        <w:jc w:val="both"/>
        <w:rPr>
          <w:rFonts w:ascii="Times New Roman" w:eastAsia="Times New Roman" w:hAnsi="Times New Roman" w:cs="Times New Roman"/>
          <w:color w:val="000000" w:themeColor="text1"/>
          <w:sz w:val="28"/>
          <w:szCs w:val="28"/>
          <w:lang w:val="kk-KZ" w:eastAsia="ru-RU"/>
        </w:rPr>
      </w:pPr>
      <w:r w:rsidRPr="00D353CC">
        <w:rPr>
          <w:rFonts w:ascii="Times New Roman" w:eastAsia="Times New Roman" w:hAnsi="Times New Roman" w:cs="Times New Roman"/>
          <w:color w:val="000000" w:themeColor="text1"/>
          <w:sz w:val="28"/>
          <w:szCs w:val="28"/>
          <w:lang w:val="kk-KZ" w:eastAsia="ru-RU"/>
        </w:rPr>
        <w:t>– есептелген b коэффициенттері;</w:t>
      </w:r>
    </w:p>
    <w:p w14:paraId="6F1364F8" w14:textId="77777777" w:rsidR="004A04AE" w:rsidRPr="00D353CC" w:rsidRDefault="004A04AE" w:rsidP="004A04AE">
      <w:pPr>
        <w:spacing w:after="0" w:line="240" w:lineRule="auto"/>
        <w:ind w:firstLine="709"/>
        <w:jc w:val="both"/>
        <w:rPr>
          <w:rFonts w:ascii="Times New Roman" w:eastAsia="Times New Roman" w:hAnsi="Times New Roman" w:cs="Times New Roman"/>
          <w:color w:val="000000" w:themeColor="text1"/>
          <w:sz w:val="28"/>
          <w:szCs w:val="28"/>
          <w:lang w:val="kk-KZ" w:eastAsia="ru-RU"/>
        </w:rPr>
      </w:pPr>
      <w:r w:rsidRPr="00D353CC">
        <w:rPr>
          <w:rFonts w:ascii="Times New Roman" w:eastAsia="Times New Roman" w:hAnsi="Times New Roman" w:cs="Times New Roman"/>
          <w:color w:val="000000" w:themeColor="text1"/>
          <w:sz w:val="28"/>
          <w:szCs w:val="28"/>
          <w:lang w:val="kk-KZ" w:eastAsia="ru-RU"/>
        </w:rPr>
        <w:t>– Стьюдент критерийін пайдаланып анықталған мәнді b;</w:t>
      </w:r>
    </w:p>
    <w:p w14:paraId="56155F0D" w14:textId="77777777" w:rsidR="004A04AE" w:rsidRPr="00D353CC" w:rsidRDefault="004A04AE" w:rsidP="004A04AE">
      <w:pPr>
        <w:spacing w:after="0" w:line="240" w:lineRule="auto"/>
        <w:ind w:firstLine="709"/>
        <w:jc w:val="both"/>
        <w:rPr>
          <w:rFonts w:ascii="Times New Roman" w:eastAsia="Times New Roman" w:hAnsi="Times New Roman" w:cs="Times New Roman"/>
          <w:color w:val="000000" w:themeColor="text1"/>
          <w:sz w:val="28"/>
          <w:szCs w:val="28"/>
          <w:lang w:val="kk-KZ" w:eastAsia="ru-RU"/>
        </w:rPr>
      </w:pPr>
      <w:r w:rsidRPr="00D353CC">
        <w:rPr>
          <w:rFonts w:ascii="Times New Roman" w:eastAsia="Times New Roman" w:hAnsi="Times New Roman" w:cs="Times New Roman"/>
          <w:color w:val="000000" w:themeColor="text1"/>
          <w:sz w:val="28"/>
          <w:szCs w:val="28"/>
          <w:lang w:val="kk-KZ" w:eastAsia="ru-RU"/>
        </w:rPr>
        <w:t>– Фишер критерийі бойынша адекваттылықты тексеру нәтижесі;</w:t>
      </w:r>
    </w:p>
    <w:p w14:paraId="0CEC515D" w14:textId="77777777" w:rsidR="004A04AE" w:rsidRPr="00D353CC" w:rsidRDefault="004A04AE" w:rsidP="004A04AE">
      <w:pPr>
        <w:spacing w:after="0" w:line="240" w:lineRule="auto"/>
        <w:ind w:firstLine="709"/>
        <w:jc w:val="both"/>
        <w:rPr>
          <w:rFonts w:ascii="Times New Roman" w:eastAsia="Times New Roman" w:hAnsi="Times New Roman" w:cs="Times New Roman"/>
          <w:color w:val="000000" w:themeColor="text1"/>
          <w:sz w:val="28"/>
          <w:szCs w:val="28"/>
          <w:lang w:val="kk-KZ" w:eastAsia="ru-RU"/>
        </w:rPr>
      </w:pPr>
      <w:r w:rsidRPr="00D353CC">
        <w:rPr>
          <w:rFonts w:ascii="Times New Roman" w:eastAsia="Times New Roman" w:hAnsi="Times New Roman" w:cs="Times New Roman"/>
          <w:color w:val="000000" w:themeColor="text1"/>
          <w:sz w:val="28"/>
          <w:szCs w:val="28"/>
          <w:lang w:val="kk-KZ" w:eastAsia="ru-RU"/>
        </w:rPr>
        <w:t>– әр тәжірибе үшін барлық b және тек мәнді b қолданылғандағы аппроксимацияның абсолюттік және салыстырмалы қателіктері;</w:t>
      </w:r>
    </w:p>
    <w:p w14:paraId="60FA15E1" w14:textId="4D925FCA" w:rsidR="004A04AE" w:rsidRPr="00D353CC" w:rsidRDefault="004A04AE" w:rsidP="004A04AE">
      <w:pPr>
        <w:spacing w:after="0" w:line="240" w:lineRule="auto"/>
        <w:ind w:firstLine="709"/>
        <w:jc w:val="both"/>
        <w:rPr>
          <w:rFonts w:ascii="Times New Roman" w:eastAsia="Times New Roman" w:hAnsi="Times New Roman" w:cs="Times New Roman"/>
          <w:color w:val="000000" w:themeColor="text1"/>
          <w:sz w:val="28"/>
          <w:szCs w:val="28"/>
          <w:lang w:val="kk-KZ" w:eastAsia="ru-RU"/>
        </w:rPr>
      </w:pPr>
      <w:r w:rsidRPr="00D353CC">
        <w:rPr>
          <w:rFonts w:ascii="Times New Roman" w:eastAsia="Times New Roman" w:hAnsi="Times New Roman" w:cs="Times New Roman"/>
          <w:color w:val="000000" w:themeColor="text1"/>
          <w:sz w:val="28"/>
          <w:szCs w:val="28"/>
          <w:lang w:val="kk-KZ" w:eastAsia="ru-RU"/>
        </w:rPr>
        <w:t>– барлық тәжірибелер бойынша орташа жиынтық салыстырмалы қате</w:t>
      </w:r>
      <w:r w:rsidR="007075F5" w:rsidRPr="00D353CC">
        <w:rPr>
          <w:rFonts w:ascii="Times New Roman" w:eastAsia="Times New Roman" w:hAnsi="Times New Roman" w:cs="Times New Roman"/>
          <w:color w:val="000000" w:themeColor="text1"/>
          <w:sz w:val="28"/>
          <w:szCs w:val="28"/>
          <w:lang w:val="kk-KZ" w:eastAsia="ru-RU"/>
        </w:rPr>
        <w:t>лік</w:t>
      </w:r>
      <w:r w:rsidRPr="00D353CC">
        <w:rPr>
          <w:rFonts w:ascii="Times New Roman" w:eastAsia="Times New Roman" w:hAnsi="Times New Roman" w:cs="Times New Roman"/>
          <w:color w:val="000000" w:themeColor="text1"/>
          <w:sz w:val="28"/>
          <w:szCs w:val="28"/>
          <w:lang w:val="kk-KZ" w:eastAsia="ru-RU"/>
        </w:rPr>
        <w:t>;</w:t>
      </w:r>
    </w:p>
    <w:p w14:paraId="7526424F" w14:textId="77777777" w:rsidR="004A04AE" w:rsidRPr="00D353CC" w:rsidRDefault="004A04AE" w:rsidP="004A04AE">
      <w:pPr>
        <w:spacing w:after="0" w:line="240" w:lineRule="auto"/>
        <w:ind w:firstLine="709"/>
        <w:jc w:val="both"/>
        <w:rPr>
          <w:rFonts w:ascii="Times New Roman" w:eastAsia="Times New Roman" w:hAnsi="Times New Roman" w:cs="Times New Roman"/>
          <w:color w:val="000000" w:themeColor="text1"/>
          <w:sz w:val="28"/>
          <w:szCs w:val="28"/>
          <w:lang w:val="kk-KZ" w:eastAsia="ru-RU"/>
        </w:rPr>
      </w:pPr>
      <w:r w:rsidRPr="00D353CC">
        <w:rPr>
          <w:rFonts w:ascii="Times New Roman" w:eastAsia="Times New Roman" w:hAnsi="Times New Roman" w:cs="Times New Roman"/>
          <w:color w:val="000000" w:themeColor="text1"/>
          <w:sz w:val="28"/>
          <w:szCs w:val="28"/>
          <w:lang w:val="kk-KZ" w:eastAsia="ru-RU"/>
        </w:rPr>
        <w:t>– оңтайлы режимді іздеу нәтижесі;</w:t>
      </w:r>
    </w:p>
    <w:p w14:paraId="57CACE47" w14:textId="77777777" w:rsidR="004A04AE" w:rsidRPr="00D353CC" w:rsidRDefault="004A04AE" w:rsidP="004A04AE">
      <w:pPr>
        <w:spacing w:after="0" w:line="240" w:lineRule="auto"/>
        <w:ind w:firstLine="709"/>
        <w:jc w:val="both"/>
        <w:rPr>
          <w:rFonts w:ascii="Times New Roman" w:eastAsia="Times New Roman" w:hAnsi="Times New Roman" w:cs="Times New Roman"/>
          <w:color w:val="000000" w:themeColor="text1"/>
          <w:sz w:val="28"/>
          <w:szCs w:val="28"/>
          <w:lang w:val="kk-KZ" w:eastAsia="ru-RU"/>
        </w:rPr>
      </w:pPr>
      <w:r w:rsidRPr="00D353CC">
        <w:rPr>
          <w:rFonts w:ascii="Times New Roman" w:eastAsia="Times New Roman" w:hAnsi="Times New Roman" w:cs="Times New Roman"/>
          <w:color w:val="000000" w:themeColor="text1"/>
          <w:sz w:val="28"/>
          <w:szCs w:val="28"/>
          <w:lang w:val="kk-KZ" w:eastAsia="ru-RU"/>
        </w:rPr>
        <w:t>– есептік және эксперименттік тексеру тәжірибесі үшін абсолюттік және салыстырмалы қателік.</w:t>
      </w:r>
    </w:p>
    <w:p w14:paraId="1A58641E" w14:textId="7BD08EA0" w:rsidR="004A04AE" w:rsidRPr="00D353CC" w:rsidRDefault="004A04AE" w:rsidP="004A04AE">
      <w:pPr>
        <w:spacing w:after="0" w:line="240" w:lineRule="auto"/>
        <w:ind w:firstLine="709"/>
        <w:jc w:val="both"/>
        <w:rPr>
          <w:rFonts w:ascii="Times New Roman" w:eastAsia="Times New Roman" w:hAnsi="Times New Roman" w:cs="Times New Roman"/>
          <w:color w:val="000000" w:themeColor="text1"/>
          <w:sz w:val="28"/>
          <w:szCs w:val="28"/>
          <w:lang w:val="kk-KZ" w:eastAsia="ru-RU"/>
        </w:rPr>
      </w:pPr>
      <w:r w:rsidRPr="00D353CC">
        <w:rPr>
          <w:rFonts w:ascii="Times New Roman" w:eastAsia="Times New Roman" w:hAnsi="Times New Roman" w:cs="Times New Roman"/>
          <w:color w:val="000000" w:themeColor="text1"/>
          <w:sz w:val="28"/>
          <w:szCs w:val="28"/>
          <w:lang w:val="kk-KZ" w:eastAsia="ru-RU"/>
        </w:rPr>
        <w:t xml:space="preserve">Нақты алынған b коэффициенттері </w:t>
      </w:r>
      <w:r w:rsidR="0073549E" w:rsidRPr="00D353CC">
        <w:rPr>
          <w:rFonts w:ascii="Times New Roman" w:eastAsia="Times New Roman" w:hAnsi="Times New Roman" w:cs="Times New Roman"/>
          <w:color w:val="000000" w:themeColor="text1"/>
          <w:sz w:val="28"/>
          <w:szCs w:val="28"/>
          <w:lang w:val="kk-KZ" w:eastAsia="ru-RU"/>
        </w:rPr>
        <w:t>Г</w:t>
      </w:r>
      <w:r w:rsidR="007075F5" w:rsidRPr="00D353CC">
        <w:rPr>
          <w:rFonts w:ascii="Times New Roman" w:eastAsia="Times New Roman" w:hAnsi="Times New Roman" w:cs="Times New Roman"/>
          <w:color w:val="000000" w:themeColor="text1"/>
          <w:sz w:val="28"/>
          <w:szCs w:val="28"/>
          <w:lang w:val="kk-KZ" w:eastAsia="ru-RU"/>
        </w:rPr>
        <w:t xml:space="preserve"> </w:t>
      </w:r>
      <w:r w:rsidRPr="00D353CC">
        <w:rPr>
          <w:rFonts w:ascii="Times New Roman" w:eastAsia="Times New Roman" w:hAnsi="Times New Roman" w:cs="Times New Roman"/>
          <w:color w:val="000000" w:themeColor="text1"/>
          <w:sz w:val="28"/>
          <w:szCs w:val="28"/>
          <w:lang w:val="kk-KZ" w:eastAsia="ru-RU"/>
        </w:rPr>
        <w:t>қосымша</w:t>
      </w:r>
      <w:r w:rsidR="007075F5" w:rsidRPr="00D353CC">
        <w:rPr>
          <w:rFonts w:ascii="Times New Roman" w:eastAsia="Times New Roman" w:hAnsi="Times New Roman" w:cs="Times New Roman"/>
          <w:color w:val="000000" w:themeColor="text1"/>
          <w:sz w:val="28"/>
          <w:szCs w:val="28"/>
          <w:lang w:val="kk-KZ" w:eastAsia="ru-RU"/>
        </w:rPr>
        <w:t>сында</w:t>
      </w:r>
      <w:r w:rsidRPr="00D353CC">
        <w:rPr>
          <w:rFonts w:ascii="Times New Roman" w:eastAsia="Times New Roman" w:hAnsi="Times New Roman" w:cs="Times New Roman"/>
          <w:color w:val="000000" w:themeColor="text1"/>
          <w:sz w:val="28"/>
          <w:szCs w:val="28"/>
          <w:lang w:val="kk-KZ" w:eastAsia="ru-RU"/>
        </w:rPr>
        <w:t xml:space="preserve"> келтірілген, мұнда регрессияның мәнді b коэффициенттерін анықтауға қатысты барлық есептеу нәтижелері жинақталған. Біз оңтайландыру критерийі ретінде шығым Y-ді алдық, ол шектеу ретінде де қолданылады. Y-дің күтілетін мәндері және оңтайлы режимдер үшін [X</w:t>
      </w:r>
      <w:r w:rsidRPr="00D353CC">
        <w:rPr>
          <w:rFonts w:ascii="Times New Roman" w:eastAsia="Times New Roman" w:hAnsi="Times New Roman" w:cs="Times New Roman"/>
          <w:color w:val="000000" w:themeColor="text1"/>
          <w:sz w:val="28"/>
          <w:szCs w:val="28"/>
          <w:vertAlign w:val="subscript"/>
          <w:lang w:val="kk-KZ" w:eastAsia="ru-RU"/>
        </w:rPr>
        <w:t>max</w:t>
      </w:r>
      <w:r w:rsidRPr="00D353CC">
        <w:rPr>
          <w:rFonts w:ascii="Times New Roman" w:eastAsia="Times New Roman" w:hAnsi="Times New Roman" w:cs="Times New Roman"/>
          <w:color w:val="000000" w:themeColor="text1"/>
          <w:sz w:val="28"/>
          <w:szCs w:val="28"/>
          <w:lang w:val="kk-KZ" w:eastAsia="ru-RU"/>
        </w:rPr>
        <w:t>-X</w:t>
      </w:r>
      <w:r w:rsidRPr="00D353CC">
        <w:rPr>
          <w:rFonts w:ascii="Times New Roman" w:eastAsia="Times New Roman" w:hAnsi="Times New Roman" w:cs="Times New Roman"/>
          <w:color w:val="000000" w:themeColor="text1"/>
          <w:sz w:val="28"/>
          <w:szCs w:val="28"/>
          <w:vertAlign w:val="subscript"/>
          <w:lang w:val="kk-KZ" w:eastAsia="ru-RU"/>
        </w:rPr>
        <w:t>min</w:t>
      </w:r>
      <w:r w:rsidRPr="00D353CC">
        <w:rPr>
          <w:rFonts w:ascii="Times New Roman" w:eastAsia="Times New Roman" w:hAnsi="Times New Roman" w:cs="Times New Roman"/>
          <w:color w:val="000000" w:themeColor="text1"/>
          <w:sz w:val="28"/>
          <w:szCs w:val="28"/>
          <w:lang w:val="kk-KZ" w:eastAsia="ru-RU"/>
        </w:rPr>
        <w:t xml:space="preserve">] диапазондары априори белгілі. Әзірленген өңдеу бағдарламасы және эксперимент нәтижелері математикалық модель параметрлерін және Y шығымын өте жылдам есептеуге мүмкіндік береді. </w:t>
      </w:r>
    </w:p>
    <w:p w14:paraId="4C05A312" w14:textId="77777777" w:rsidR="004A04AE" w:rsidRPr="00D353CC" w:rsidRDefault="004A04AE" w:rsidP="004A04AE">
      <w:pPr>
        <w:spacing w:after="0" w:line="240" w:lineRule="auto"/>
        <w:ind w:firstLine="709"/>
        <w:jc w:val="both"/>
        <w:rPr>
          <w:rFonts w:ascii="Times New Roman" w:eastAsia="Times New Roman" w:hAnsi="Times New Roman" w:cs="Times New Roman"/>
          <w:color w:val="000000" w:themeColor="text1"/>
          <w:sz w:val="28"/>
          <w:szCs w:val="28"/>
          <w:lang w:val="kk-KZ" w:eastAsia="ru-RU"/>
        </w:rPr>
      </w:pPr>
      <w:r w:rsidRPr="00D353CC">
        <w:rPr>
          <w:rFonts w:ascii="Times New Roman" w:eastAsia="Times New Roman" w:hAnsi="Times New Roman" w:cs="Times New Roman"/>
          <w:color w:val="000000" w:themeColor="text1"/>
          <w:sz w:val="28"/>
          <w:szCs w:val="28"/>
          <w:lang w:val="kk-KZ" w:eastAsia="ru-RU"/>
        </w:rPr>
        <w:t>Бөлшек факторлық эксперимент деректерін математикалық өңдеу процесінде регрессия теңдеуінің коэффициенттері анықталды және кодталған координаталардағы келесі пішінге ие сызықтық модельдер алынды:</w:t>
      </w:r>
    </w:p>
    <w:p w14:paraId="0F4DD105" w14:textId="77777777" w:rsidR="004A04AE" w:rsidRPr="00D353CC" w:rsidRDefault="004A04AE" w:rsidP="004A04AE">
      <w:pPr>
        <w:spacing w:after="0" w:line="240" w:lineRule="auto"/>
        <w:ind w:firstLine="709"/>
        <w:jc w:val="both"/>
        <w:rPr>
          <w:rFonts w:ascii="Times New Roman" w:eastAsia="Times New Roman" w:hAnsi="Times New Roman" w:cs="Times New Roman"/>
          <w:color w:val="000000" w:themeColor="text1"/>
          <w:sz w:val="28"/>
          <w:szCs w:val="28"/>
          <w:lang w:val="kk-KZ" w:eastAsia="ru-RU"/>
        </w:rPr>
      </w:pPr>
    </w:p>
    <w:tbl>
      <w:tblPr>
        <w:tblW w:w="0" w:type="auto"/>
        <w:tblLook w:val="04A0" w:firstRow="1" w:lastRow="0" w:firstColumn="1" w:lastColumn="0" w:noHBand="0" w:noVBand="1"/>
      </w:tblPr>
      <w:tblGrid>
        <w:gridCol w:w="8500"/>
        <w:gridCol w:w="845"/>
      </w:tblGrid>
      <w:tr w:rsidR="00C31396" w:rsidRPr="00D353CC" w14:paraId="5089D966" w14:textId="77777777" w:rsidTr="009373A4">
        <w:tc>
          <w:tcPr>
            <w:tcW w:w="8500" w:type="dxa"/>
          </w:tcPr>
          <w:p w14:paraId="37585A60" w14:textId="77777777" w:rsidR="004A04AE" w:rsidRPr="00D353CC" w:rsidRDefault="004A04AE" w:rsidP="009373A4">
            <w:pPr>
              <w:jc w:val="center"/>
              <w:rPr>
                <w:rFonts w:ascii="Times New Roman" w:hAnsi="Times New Roman"/>
                <w:color w:val="000000" w:themeColor="text1"/>
                <w:sz w:val="28"/>
                <w:szCs w:val="28"/>
                <w:lang w:val="kk-KZ" w:eastAsia="ru-RU"/>
              </w:rPr>
            </w:pPr>
            <w:r w:rsidRPr="00D353CC">
              <w:rPr>
                <w:rFonts w:ascii="Times New Roman" w:hAnsi="Times New Roman"/>
                <w:color w:val="000000" w:themeColor="text1"/>
                <w:sz w:val="28"/>
                <w:szCs w:val="28"/>
                <w:lang w:val="kk-KZ" w:eastAsia="ru-RU"/>
              </w:rPr>
              <w:t>У=99,07944+0,75263Х</w:t>
            </w:r>
            <w:r w:rsidRPr="00D353CC">
              <w:rPr>
                <w:rFonts w:ascii="Times New Roman" w:hAnsi="Times New Roman"/>
                <w:color w:val="000000" w:themeColor="text1"/>
                <w:sz w:val="28"/>
                <w:szCs w:val="28"/>
                <w:vertAlign w:val="subscript"/>
                <w:lang w:val="kk-KZ" w:eastAsia="ru-RU"/>
              </w:rPr>
              <w:t>1</w:t>
            </w:r>
            <w:r w:rsidRPr="00D353CC">
              <w:rPr>
                <w:rFonts w:ascii="Times New Roman" w:hAnsi="Times New Roman"/>
                <w:color w:val="000000" w:themeColor="text1"/>
                <w:sz w:val="28"/>
                <w:szCs w:val="28"/>
                <w:lang w:val="kk-KZ" w:eastAsia="ru-RU"/>
              </w:rPr>
              <w:t>-0,27084Х</w:t>
            </w:r>
            <w:r w:rsidRPr="00D353CC">
              <w:rPr>
                <w:rFonts w:ascii="Times New Roman" w:hAnsi="Times New Roman"/>
                <w:color w:val="000000" w:themeColor="text1"/>
                <w:sz w:val="28"/>
                <w:szCs w:val="28"/>
                <w:vertAlign w:val="subscript"/>
                <w:lang w:val="kk-KZ" w:eastAsia="ru-RU"/>
              </w:rPr>
              <w:t>2</w:t>
            </w:r>
            <w:r w:rsidRPr="00D353CC">
              <w:rPr>
                <w:rFonts w:ascii="Times New Roman" w:hAnsi="Times New Roman"/>
                <w:color w:val="000000" w:themeColor="text1"/>
                <w:sz w:val="28"/>
                <w:szCs w:val="28"/>
                <w:lang w:val="kk-KZ" w:eastAsia="ru-RU"/>
              </w:rPr>
              <w:t>-0,42955Х</w:t>
            </w:r>
            <w:r w:rsidRPr="00D353CC">
              <w:rPr>
                <w:rFonts w:ascii="Times New Roman" w:hAnsi="Times New Roman"/>
                <w:color w:val="000000" w:themeColor="text1"/>
                <w:sz w:val="28"/>
                <w:szCs w:val="28"/>
                <w:vertAlign w:val="subscript"/>
                <w:lang w:val="kk-KZ" w:eastAsia="ru-RU"/>
              </w:rPr>
              <w:t>3</w:t>
            </w:r>
            <w:r w:rsidRPr="00D353CC">
              <w:rPr>
                <w:rFonts w:ascii="Times New Roman" w:hAnsi="Times New Roman"/>
                <w:color w:val="000000" w:themeColor="text1"/>
                <w:sz w:val="28"/>
                <w:szCs w:val="28"/>
                <w:lang w:val="kk-KZ" w:eastAsia="ru-RU"/>
              </w:rPr>
              <w:t>-1,40842X</w:t>
            </w:r>
            <w:r w:rsidRPr="00D353CC">
              <w:rPr>
                <w:rFonts w:ascii="Times New Roman" w:hAnsi="Times New Roman"/>
                <w:color w:val="000000" w:themeColor="text1"/>
                <w:sz w:val="28"/>
                <w:szCs w:val="28"/>
                <w:vertAlign w:val="subscript"/>
                <w:lang w:val="kk-KZ" w:eastAsia="ru-RU"/>
              </w:rPr>
              <w:t>1</w:t>
            </w:r>
            <w:r w:rsidRPr="00D353CC">
              <w:rPr>
                <w:rFonts w:ascii="Times New Roman" w:hAnsi="Times New Roman"/>
                <w:color w:val="000000" w:themeColor="text1"/>
                <w:sz w:val="28"/>
                <w:szCs w:val="28"/>
                <w:vertAlign w:val="superscript"/>
                <w:lang w:val="kk-KZ" w:eastAsia="ru-RU"/>
              </w:rPr>
              <w:t>2</w:t>
            </w:r>
            <w:r w:rsidRPr="00D353CC">
              <w:rPr>
                <w:rFonts w:ascii="Times New Roman" w:hAnsi="Times New Roman"/>
                <w:color w:val="000000" w:themeColor="text1"/>
                <w:sz w:val="28"/>
                <w:szCs w:val="28"/>
                <w:lang w:val="kk-KZ" w:eastAsia="ru-RU"/>
              </w:rPr>
              <w:t>-1,12557X</w:t>
            </w:r>
            <w:r w:rsidRPr="00D353CC">
              <w:rPr>
                <w:rFonts w:ascii="Times New Roman" w:hAnsi="Times New Roman"/>
                <w:color w:val="000000" w:themeColor="text1"/>
                <w:sz w:val="28"/>
                <w:szCs w:val="28"/>
                <w:vertAlign w:val="subscript"/>
                <w:lang w:val="kk-KZ" w:eastAsia="ru-RU"/>
              </w:rPr>
              <w:t>2</w:t>
            </w:r>
            <w:r w:rsidRPr="00D353CC">
              <w:rPr>
                <w:rFonts w:ascii="Times New Roman" w:hAnsi="Times New Roman"/>
                <w:color w:val="000000" w:themeColor="text1"/>
                <w:sz w:val="28"/>
                <w:szCs w:val="28"/>
                <w:vertAlign w:val="superscript"/>
                <w:lang w:val="kk-KZ" w:eastAsia="ru-RU"/>
              </w:rPr>
              <w:t>2</w:t>
            </w:r>
            <w:r w:rsidRPr="00D353CC">
              <w:rPr>
                <w:rFonts w:ascii="Times New Roman" w:hAnsi="Times New Roman"/>
                <w:color w:val="000000" w:themeColor="text1"/>
                <w:sz w:val="28"/>
                <w:szCs w:val="28"/>
                <w:lang w:val="kk-KZ" w:eastAsia="ru-RU"/>
              </w:rPr>
              <w:t>-0,78970X</w:t>
            </w:r>
            <w:r w:rsidRPr="00D353CC">
              <w:rPr>
                <w:rFonts w:ascii="Times New Roman" w:hAnsi="Times New Roman"/>
                <w:color w:val="000000" w:themeColor="text1"/>
                <w:sz w:val="28"/>
                <w:szCs w:val="28"/>
                <w:vertAlign w:val="subscript"/>
                <w:lang w:val="kk-KZ" w:eastAsia="ru-RU"/>
              </w:rPr>
              <w:t>3</w:t>
            </w:r>
            <w:r w:rsidRPr="00D353CC">
              <w:rPr>
                <w:rFonts w:ascii="Times New Roman" w:hAnsi="Times New Roman"/>
                <w:color w:val="000000" w:themeColor="text1"/>
                <w:sz w:val="28"/>
                <w:szCs w:val="28"/>
                <w:vertAlign w:val="superscript"/>
                <w:lang w:val="kk-KZ" w:eastAsia="ru-RU"/>
              </w:rPr>
              <w:t>2</w:t>
            </w:r>
            <w:r w:rsidRPr="00D353CC">
              <w:rPr>
                <w:rFonts w:ascii="Times New Roman" w:hAnsi="Times New Roman"/>
                <w:color w:val="000000" w:themeColor="text1"/>
                <w:sz w:val="28"/>
                <w:szCs w:val="28"/>
                <w:lang w:val="kk-KZ" w:eastAsia="ru-RU"/>
              </w:rPr>
              <w:t xml:space="preserve"> -0,13750X</w:t>
            </w:r>
            <w:r w:rsidRPr="00D353CC">
              <w:rPr>
                <w:rFonts w:ascii="Times New Roman" w:hAnsi="Times New Roman"/>
                <w:color w:val="000000" w:themeColor="text1"/>
                <w:sz w:val="28"/>
                <w:szCs w:val="28"/>
                <w:vertAlign w:val="subscript"/>
                <w:lang w:val="kk-KZ" w:eastAsia="ru-RU"/>
              </w:rPr>
              <w:t>1</w:t>
            </w:r>
            <w:r w:rsidRPr="00D353CC">
              <w:rPr>
                <w:rFonts w:ascii="Times New Roman" w:hAnsi="Times New Roman"/>
                <w:color w:val="000000" w:themeColor="text1"/>
                <w:sz w:val="28"/>
                <w:szCs w:val="28"/>
                <w:lang w:val="kk-KZ" w:eastAsia="ru-RU"/>
              </w:rPr>
              <w:t>X</w:t>
            </w:r>
            <w:r w:rsidRPr="00D353CC">
              <w:rPr>
                <w:rFonts w:ascii="Times New Roman" w:hAnsi="Times New Roman"/>
                <w:color w:val="000000" w:themeColor="text1"/>
                <w:sz w:val="28"/>
                <w:szCs w:val="28"/>
                <w:vertAlign w:val="subscript"/>
                <w:lang w:val="kk-KZ" w:eastAsia="ru-RU"/>
              </w:rPr>
              <w:t>2</w:t>
            </w:r>
            <w:r w:rsidRPr="00D353CC">
              <w:rPr>
                <w:rFonts w:ascii="Times New Roman" w:hAnsi="Times New Roman"/>
                <w:color w:val="000000" w:themeColor="text1"/>
                <w:sz w:val="28"/>
                <w:szCs w:val="28"/>
                <w:lang w:val="kk-KZ" w:eastAsia="ru-RU"/>
              </w:rPr>
              <w:t>+0,11250X</w:t>
            </w:r>
            <w:r w:rsidRPr="00D353CC">
              <w:rPr>
                <w:rFonts w:ascii="Times New Roman" w:hAnsi="Times New Roman"/>
                <w:color w:val="000000" w:themeColor="text1"/>
                <w:sz w:val="28"/>
                <w:szCs w:val="28"/>
                <w:vertAlign w:val="subscript"/>
                <w:lang w:val="kk-KZ" w:eastAsia="ru-RU"/>
              </w:rPr>
              <w:t>1</w:t>
            </w:r>
            <w:r w:rsidRPr="00D353CC">
              <w:rPr>
                <w:rFonts w:ascii="Times New Roman" w:hAnsi="Times New Roman"/>
                <w:color w:val="000000" w:themeColor="text1"/>
                <w:sz w:val="28"/>
                <w:szCs w:val="28"/>
                <w:lang w:val="kk-KZ" w:eastAsia="ru-RU"/>
              </w:rPr>
              <w:t>X</w:t>
            </w:r>
            <w:r w:rsidRPr="00D353CC">
              <w:rPr>
                <w:rFonts w:ascii="Times New Roman" w:hAnsi="Times New Roman"/>
                <w:color w:val="000000" w:themeColor="text1"/>
                <w:sz w:val="28"/>
                <w:szCs w:val="28"/>
                <w:vertAlign w:val="subscript"/>
                <w:lang w:val="kk-KZ" w:eastAsia="ru-RU"/>
              </w:rPr>
              <w:t>3</w:t>
            </w:r>
            <w:r w:rsidRPr="00D353CC">
              <w:rPr>
                <w:rFonts w:ascii="Times New Roman" w:hAnsi="Times New Roman"/>
                <w:color w:val="000000" w:themeColor="text1"/>
                <w:sz w:val="28"/>
                <w:szCs w:val="28"/>
                <w:lang w:val="kk-KZ" w:eastAsia="ru-RU"/>
              </w:rPr>
              <w:t>-1,73750X</w:t>
            </w:r>
            <w:r w:rsidRPr="00D353CC">
              <w:rPr>
                <w:rFonts w:ascii="Times New Roman" w:hAnsi="Times New Roman"/>
                <w:color w:val="000000" w:themeColor="text1"/>
                <w:sz w:val="28"/>
                <w:szCs w:val="28"/>
                <w:vertAlign w:val="subscript"/>
                <w:lang w:val="kk-KZ" w:eastAsia="ru-RU"/>
              </w:rPr>
              <w:t>2</w:t>
            </w:r>
            <w:r w:rsidRPr="00D353CC">
              <w:rPr>
                <w:rFonts w:ascii="Times New Roman" w:hAnsi="Times New Roman"/>
                <w:color w:val="000000" w:themeColor="text1"/>
                <w:sz w:val="28"/>
                <w:szCs w:val="28"/>
                <w:lang w:val="kk-KZ" w:eastAsia="ru-RU"/>
              </w:rPr>
              <w:t>X</w:t>
            </w:r>
            <w:r w:rsidRPr="00D353CC">
              <w:rPr>
                <w:rFonts w:ascii="Times New Roman" w:hAnsi="Times New Roman"/>
                <w:color w:val="000000" w:themeColor="text1"/>
                <w:sz w:val="28"/>
                <w:szCs w:val="28"/>
                <w:vertAlign w:val="subscript"/>
                <w:lang w:val="kk-KZ" w:eastAsia="ru-RU"/>
              </w:rPr>
              <w:t>3</w:t>
            </w:r>
          </w:p>
        </w:tc>
        <w:tc>
          <w:tcPr>
            <w:tcW w:w="845" w:type="dxa"/>
          </w:tcPr>
          <w:p w14:paraId="538FD922" w14:textId="397745D7" w:rsidR="004A04AE" w:rsidRPr="00D353CC" w:rsidRDefault="004A04AE" w:rsidP="009373A4">
            <w:pPr>
              <w:jc w:val="both"/>
              <w:rPr>
                <w:rFonts w:ascii="Times New Roman" w:hAnsi="Times New Roman"/>
                <w:color w:val="000000" w:themeColor="text1"/>
                <w:sz w:val="28"/>
                <w:szCs w:val="28"/>
                <w:lang w:val="kk-KZ" w:eastAsia="ru-RU"/>
              </w:rPr>
            </w:pPr>
            <w:r w:rsidRPr="00D353CC">
              <w:rPr>
                <w:rFonts w:ascii="Times New Roman" w:hAnsi="Times New Roman"/>
                <w:color w:val="000000" w:themeColor="text1"/>
                <w:sz w:val="28"/>
                <w:szCs w:val="28"/>
                <w:lang w:val="kk-KZ" w:eastAsia="ru-RU"/>
              </w:rPr>
              <w:t>(3.</w:t>
            </w:r>
            <w:r w:rsidR="00743180" w:rsidRPr="00D353CC">
              <w:rPr>
                <w:rFonts w:ascii="Times New Roman" w:hAnsi="Times New Roman"/>
                <w:color w:val="000000" w:themeColor="text1"/>
                <w:sz w:val="28"/>
                <w:szCs w:val="28"/>
                <w:lang w:val="kk-KZ" w:eastAsia="ru-RU"/>
              </w:rPr>
              <w:t>7</w:t>
            </w:r>
            <w:r w:rsidRPr="00D353CC">
              <w:rPr>
                <w:rFonts w:ascii="Times New Roman" w:hAnsi="Times New Roman"/>
                <w:color w:val="000000" w:themeColor="text1"/>
                <w:sz w:val="28"/>
                <w:szCs w:val="28"/>
                <w:lang w:val="kk-KZ" w:eastAsia="ru-RU"/>
              </w:rPr>
              <w:t>)</w:t>
            </w:r>
          </w:p>
        </w:tc>
      </w:tr>
    </w:tbl>
    <w:p w14:paraId="5365F50C" w14:textId="77777777" w:rsidR="004A04AE" w:rsidRPr="00D353CC" w:rsidRDefault="004A04AE" w:rsidP="004A04AE">
      <w:pPr>
        <w:spacing w:after="0" w:line="240" w:lineRule="auto"/>
        <w:ind w:firstLine="709"/>
        <w:jc w:val="both"/>
        <w:rPr>
          <w:rFonts w:ascii="Times New Roman" w:eastAsia="Times New Roman" w:hAnsi="Times New Roman" w:cs="Times New Roman"/>
          <w:color w:val="000000" w:themeColor="text1"/>
          <w:sz w:val="28"/>
          <w:szCs w:val="28"/>
          <w:lang w:val="kk-KZ" w:eastAsia="ru-RU"/>
        </w:rPr>
      </w:pPr>
    </w:p>
    <w:tbl>
      <w:tblPr>
        <w:tblW w:w="0" w:type="auto"/>
        <w:tblLook w:val="04A0" w:firstRow="1" w:lastRow="0" w:firstColumn="1" w:lastColumn="0" w:noHBand="0" w:noVBand="1"/>
      </w:tblPr>
      <w:tblGrid>
        <w:gridCol w:w="8500"/>
        <w:gridCol w:w="845"/>
      </w:tblGrid>
      <w:tr w:rsidR="00C31396" w:rsidRPr="00D353CC" w14:paraId="3141135E" w14:textId="77777777" w:rsidTr="009373A4">
        <w:tc>
          <w:tcPr>
            <w:tcW w:w="8500" w:type="dxa"/>
          </w:tcPr>
          <w:p w14:paraId="0976A2C8" w14:textId="77777777" w:rsidR="004A04AE" w:rsidRPr="00D353CC" w:rsidRDefault="004A04AE" w:rsidP="009373A4">
            <w:pPr>
              <w:jc w:val="center"/>
              <w:rPr>
                <w:rFonts w:ascii="Times New Roman" w:hAnsi="Times New Roman"/>
                <w:color w:val="000000" w:themeColor="text1"/>
                <w:sz w:val="28"/>
                <w:szCs w:val="28"/>
                <w:lang w:val="kk-KZ" w:eastAsia="ru-RU"/>
              </w:rPr>
            </w:pPr>
            <w:r w:rsidRPr="00D353CC">
              <w:rPr>
                <w:rFonts w:ascii="Times New Roman" w:hAnsi="Times New Roman"/>
                <w:color w:val="000000" w:themeColor="text1"/>
                <w:sz w:val="28"/>
                <w:szCs w:val="28"/>
                <w:lang w:val="kk-KZ" w:eastAsia="ru-RU"/>
              </w:rPr>
              <w:lastRenderedPageBreak/>
              <w:t>У=97,88290-0,02928Х</w:t>
            </w:r>
            <w:r w:rsidRPr="00D353CC">
              <w:rPr>
                <w:rFonts w:ascii="Times New Roman" w:hAnsi="Times New Roman"/>
                <w:color w:val="000000" w:themeColor="text1"/>
                <w:sz w:val="28"/>
                <w:szCs w:val="28"/>
                <w:vertAlign w:val="subscript"/>
                <w:lang w:val="kk-KZ" w:eastAsia="ru-RU"/>
              </w:rPr>
              <w:t>1</w:t>
            </w:r>
            <w:r w:rsidRPr="00D353CC">
              <w:rPr>
                <w:rFonts w:ascii="Times New Roman" w:hAnsi="Times New Roman"/>
                <w:color w:val="000000" w:themeColor="text1"/>
                <w:sz w:val="28"/>
                <w:szCs w:val="28"/>
                <w:lang w:val="kk-KZ" w:eastAsia="ru-RU"/>
              </w:rPr>
              <w:t>-1,22742Х</w:t>
            </w:r>
            <w:r w:rsidRPr="00D353CC">
              <w:rPr>
                <w:rFonts w:ascii="Times New Roman" w:hAnsi="Times New Roman"/>
                <w:color w:val="000000" w:themeColor="text1"/>
                <w:sz w:val="28"/>
                <w:szCs w:val="28"/>
                <w:vertAlign w:val="subscript"/>
                <w:lang w:val="kk-KZ" w:eastAsia="ru-RU"/>
              </w:rPr>
              <w:t>2</w:t>
            </w:r>
            <w:r w:rsidRPr="00D353CC">
              <w:rPr>
                <w:rFonts w:ascii="Times New Roman" w:hAnsi="Times New Roman"/>
                <w:color w:val="000000" w:themeColor="text1"/>
                <w:sz w:val="28"/>
                <w:szCs w:val="28"/>
                <w:lang w:val="kk-KZ" w:eastAsia="ru-RU"/>
              </w:rPr>
              <w:t>-0,32341Х</w:t>
            </w:r>
            <w:r w:rsidRPr="00D353CC">
              <w:rPr>
                <w:rFonts w:ascii="Times New Roman" w:hAnsi="Times New Roman"/>
                <w:color w:val="000000" w:themeColor="text1"/>
                <w:sz w:val="28"/>
                <w:szCs w:val="28"/>
                <w:vertAlign w:val="subscript"/>
                <w:lang w:val="kk-KZ" w:eastAsia="ru-RU"/>
              </w:rPr>
              <w:t>3</w:t>
            </w:r>
            <w:r w:rsidRPr="00D353CC">
              <w:rPr>
                <w:rFonts w:ascii="Times New Roman" w:hAnsi="Times New Roman"/>
                <w:color w:val="000000" w:themeColor="text1"/>
                <w:sz w:val="28"/>
                <w:szCs w:val="28"/>
                <w:lang w:val="kk-KZ" w:eastAsia="ru-RU"/>
              </w:rPr>
              <w:t>+0,53413X</w:t>
            </w:r>
            <w:r w:rsidRPr="00D353CC">
              <w:rPr>
                <w:rFonts w:ascii="Times New Roman" w:hAnsi="Times New Roman"/>
                <w:color w:val="000000" w:themeColor="text1"/>
                <w:sz w:val="28"/>
                <w:szCs w:val="28"/>
                <w:vertAlign w:val="subscript"/>
                <w:lang w:val="kk-KZ" w:eastAsia="ru-RU"/>
              </w:rPr>
              <w:t>1</w:t>
            </w:r>
            <w:r w:rsidRPr="00D353CC">
              <w:rPr>
                <w:rFonts w:ascii="Times New Roman" w:hAnsi="Times New Roman"/>
                <w:color w:val="000000" w:themeColor="text1"/>
                <w:sz w:val="28"/>
                <w:szCs w:val="28"/>
                <w:vertAlign w:val="superscript"/>
                <w:lang w:val="kk-KZ" w:eastAsia="ru-RU"/>
              </w:rPr>
              <w:t>2</w:t>
            </w:r>
            <w:r w:rsidRPr="00D353CC">
              <w:rPr>
                <w:rFonts w:ascii="Times New Roman" w:hAnsi="Times New Roman"/>
                <w:color w:val="000000" w:themeColor="text1"/>
                <w:sz w:val="28"/>
                <w:szCs w:val="28"/>
                <w:lang w:val="kk-KZ" w:eastAsia="ru-RU"/>
              </w:rPr>
              <w:t>-1,28667X</w:t>
            </w:r>
            <w:r w:rsidRPr="00D353CC">
              <w:rPr>
                <w:rFonts w:ascii="Times New Roman" w:hAnsi="Times New Roman"/>
                <w:color w:val="000000" w:themeColor="text1"/>
                <w:sz w:val="28"/>
                <w:szCs w:val="28"/>
                <w:vertAlign w:val="subscript"/>
                <w:lang w:val="kk-KZ" w:eastAsia="ru-RU"/>
              </w:rPr>
              <w:t>2</w:t>
            </w:r>
            <w:r w:rsidRPr="00D353CC">
              <w:rPr>
                <w:rFonts w:ascii="Times New Roman" w:hAnsi="Times New Roman"/>
                <w:color w:val="000000" w:themeColor="text1"/>
                <w:sz w:val="28"/>
                <w:szCs w:val="28"/>
                <w:vertAlign w:val="superscript"/>
                <w:lang w:val="kk-KZ" w:eastAsia="ru-RU"/>
              </w:rPr>
              <w:t>2</w:t>
            </w:r>
            <w:r w:rsidRPr="00D353CC">
              <w:rPr>
                <w:rFonts w:ascii="Times New Roman" w:hAnsi="Times New Roman"/>
                <w:color w:val="000000" w:themeColor="text1"/>
                <w:sz w:val="28"/>
                <w:szCs w:val="28"/>
                <w:lang w:val="kk-KZ" w:eastAsia="ru-RU"/>
              </w:rPr>
              <w:t>+0,7451X</w:t>
            </w:r>
            <w:r w:rsidRPr="00D353CC">
              <w:rPr>
                <w:rFonts w:ascii="Times New Roman" w:hAnsi="Times New Roman"/>
                <w:color w:val="000000" w:themeColor="text1"/>
                <w:sz w:val="28"/>
                <w:szCs w:val="28"/>
                <w:vertAlign w:val="subscript"/>
                <w:lang w:val="kk-KZ" w:eastAsia="ru-RU"/>
              </w:rPr>
              <w:t>3</w:t>
            </w:r>
            <w:r w:rsidRPr="00D353CC">
              <w:rPr>
                <w:rFonts w:ascii="Times New Roman" w:hAnsi="Times New Roman"/>
                <w:color w:val="000000" w:themeColor="text1"/>
                <w:sz w:val="28"/>
                <w:szCs w:val="28"/>
                <w:vertAlign w:val="superscript"/>
                <w:lang w:val="kk-KZ" w:eastAsia="ru-RU"/>
              </w:rPr>
              <w:t>2</w:t>
            </w:r>
            <w:r w:rsidRPr="00D353CC">
              <w:rPr>
                <w:rFonts w:ascii="Times New Roman" w:hAnsi="Times New Roman"/>
                <w:color w:val="000000" w:themeColor="text1"/>
                <w:sz w:val="28"/>
                <w:szCs w:val="28"/>
                <w:lang w:val="kk-KZ" w:eastAsia="ru-RU"/>
              </w:rPr>
              <w:t xml:space="preserve"> +0,47500X</w:t>
            </w:r>
            <w:r w:rsidRPr="00D353CC">
              <w:rPr>
                <w:rFonts w:ascii="Times New Roman" w:hAnsi="Times New Roman"/>
                <w:color w:val="000000" w:themeColor="text1"/>
                <w:sz w:val="28"/>
                <w:szCs w:val="28"/>
                <w:vertAlign w:val="subscript"/>
                <w:lang w:val="kk-KZ" w:eastAsia="ru-RU"/>
              </w:rPr>
              <w:t>1</w:t>
            </w:r>
            <w:r w:rsidRPr="00D353CC">
              <w:rPr>
                <w:rFonts w:ascii="Times New Roman" w:hAnsi="Times New Roman"/>
                <w:color w:val="000000" w:themeColor="text1"/>
                <w:sz w:val="28"/>
                <w:szCs w:val="28"/>
                <w:lang w:val="kk-KZ" w:eastAsia="ru-RU"/>
              </w:rPr>
              <w:t>X</w:t>
            </w:r>
            <w:r w:rsidRPr="00D353CC">
              <w:rPr>
                <w:rFonts w:ascii="Times New Roman" w:hAnsi="Times New Roman"/>
                <w:color w:val="000000" w:themeColor="text1"/>
                <w:sz w:val="28"/>
                <w:szCs w:val="28"/>
                <w:vertAlign w:val="subscript"/>
                <w:lang w:val="kk-KZ" w:eastAsia="ru-RU"/>
              </w:rPr>
              <w:t>2</w:t>
            </w:r>
            <w:r w:rsidRPr="00D353CC">
              <w:rPr>
                <w:rFonts w:ascii="Times New Roman" w:hAnsi="Times New Roman"/>
                <w:color w:val="000000" w:themeColor="text1"/>
                <w:sz w:val="28"/>
                <w:szCs w:val="28"/>
                <w:lang w:val="kk-KZ" w:eastAsia="ru-RU"/>
              </w:rPr>
              <w:t>-0,92500X</w:t>
            </w:r>
            <w:r w:rsidRPr="00D353CC">
              <w:rPr>
                <w:rFonts w:ascii="Times New Roman" w:hAnsi="Times New Roman"/>
                <w:color w:val="000000" w:themeColor="text1"/>
                <w:sz w:val="28"/>
                <w:szCs w:val="28"/>
                <w:vertAlign w:val="subscript"/>
                <w:lang w:val="kk-KZ" w:eastAsia="ru-RU"/>
              </w:rPr>
              <w:t>1</w:t>
            </w:r>
            <w:r w:rsidRPr="00D353CC">
              <w:rPr>
                <w:rFonts w:ascii="Times New Roman" w:hAnsi="Times New Roman"/>
                <w:color w:val="000000" w:themeColor="text1"/>
                <w:sz w:val="28"/>
                <w:szCs w:val="28"/>
                <w:lang w:val="kk-KZ" w:eastAsia="ru-RU"/>
              </w:rPr>
              <w:t>X</w:t>
            </w:r>
            <w:r w:rsidRPr="00D353CC">
              <w:rPr>
                <w:rFonts w:ascii="Times New Roman" w:hAnsi="Times New Roman"/>
                <w:color w:val="000000" w:themeColor="text1"/>
                <w:sz w:val="28"/>
                <w:szCs w:val="28"/>
                <w:vertAlign w:val="subscript"/>
                <w:lang w:val="kk-KZ" w:eastAsia="ru-RU"/>
              </w:rPr>
              <w:t>3</w:t>
            </w:r>
            <w:r w:rsidRPr="00D353CC">
              <w:rPr>
                <w:rFonts w:ascii="Times New Roman" w:hAnsi="Times New Roman"/>
                <w:color w:val="000000" w:themeColor="text1"/>
                <w:sz w:val="28"/>
                <w:szCs w:val="28"/>
                <w:lang w:val="kk-KZ" w:eastAsia="ru-RU"/>
              </w:rPr>
              <w:t>-0,32500X</w:t>
            </w:r>
            <w:r w:rsidRPr="00D353CC">
              <w:rPr>
                <w:rFonts w:ascii="Times New Roman" w:hAnsi="Times New Roman"/>
                <w:color w:val="000000" w:themeColor="text1"/>
                <w:sz w:val="28"/>
                <w:szCs w:val="28"/>
                <w:vertAlign w:val="subscript"/>
                <w:lang w:val="kk-KZ" w:eastAsia="ru-RU"/>
              </w:rPr>
              <w:t>2</w:t>
            </w:r>
            <w:r w:rsidRPr="00D353CC">
              <w:rPr>
                <w:rFonts w:ascii="Times New Roman" w:hAnsi="Times New Roman"/>
                <w:color w:val="000000" w:themeColor="text1"/>
                <w:sz w:val="28"/>
                <w:szCs w:val="28"/>
                <w:lang w:val="kk-KZ" w:eastAsia="ru-RU"/>
              </w:rPr>
              <w:t>X</w:t>
            </w:r>
            <w:r w:rsidRPr="00D353CC">
              <w:rPr>
                <w:rFonts w:ascii="Times New Roman" w:hAnsi="Times New Roman"/>
                <w:color w:val="000000" w:themeColor="text1"/>
                <w:sz w:val="28"/>
                <w:szCs w:val="28"/>
                <w:vertAlign w:val="subscript"/>
                <w:lang w:val="kk-KZ" w:eastAsia="ru-RU"/>
              </w:rPr>
              <w:t>3</w:t>
            </w:r>
          </w:p>
        </w:tc>
        <w:tc>
          <w:tcPr>
            <w:tcW w:w="845" w:type="dxa"/>
          </w:tcPr>
          <w:p w14:paraId="274F88D5" w14:textId="53338982" w:rsidR="004A04AE" w:rsidRPr="00D353CC" w:rsidRDefault="004A04AE" w:rsidP="009373A4">
            <w:pPr>
              <w:jc w:val="center"/>
              <w:rPr>
                <w:rFonts w:ascii="Times New Roman" w:hAnsi="Times New Roman"/>
                <w:color w:val="000000" w:themeColor="text1"/>
                <w:sz w:val="28"/>
                <w:szCs w:val="28"/>
                <w:lang w:val="kk-KZ" w:eastAsia="ru-RU"/>
              </w:rPr>
            </w:pPr>
            <w:r w:rsidRPr="00D353CC">
              <w:rPr>
                <w:rFonts w:ascii="Times New Roman" w:hAnsi="Times New Roman"/>
                <w:color w:val="000000" w:themeColor="text1"/>
                <w:sz w:val="28"/>
                <w:szCs w:val="28"/>
                <w:lang w:val="kk-KZ" w:eastAsia="ru-RU"/>
              </w:rPr>
              <w:t>(3.</w:t>
            </w:r>
            <w:r w:rsidR="00743180" w:rsidRPr="00D353CC">
              <w:rPr>
                <w:rFonts w:ascii="Times New Roman" w:hAnsi="Times New Roman"/>
                <w:color w:val="000000" w:themeColor="text1"/>
                <w:sz w:val="28"/>
                <w:szCs w:val="28"/>
                <w:lang w:val="kk-KZ" w:eastAsia="ru-RU"/>
              </w:rPr>
              <w:t>8</w:t>
            </w:r>
            <w:r w:rsidRPr="00D353CC">
              <w:rPr>
                <w:rFonts w:ascii="Times New Roman" w:hAnsi="Times New Roman"/>
                <w:color w:val="000000" w:themeColor="text1"/>
                <w:sz w:val="28"/>
                <w:szCs w:val="28"/>
                <w:lang w:val="kk-KZ" w:eastAsia="ru-RU"/>
              </w:rPr>
              <w:t>)</w:t>
            </w:r>
          </w:p>
        </w:tc>
      </w:tr>
    </w:tbl>
    <w:p w14:paraId="2890DBA3" w14:textId="77777777" w:rsidR="004A04AE" w:rsidRPr="00D353CC" w:rsidRDefault="004A04AE" w:rsidP="004A04AE">
      <w:pPr>
        <w:spacing w:after="0" w:line="240" w:lineRule="auto"/>
        <w:ind w:firstLine="709"/>
        <w:jc w:val="center"/>
        <w:rPr>
          <w:rFonts w:ascii="Times New Roman" w:eastAsia="Times New Roman" w:hAnsi="Times New Roman" w:cs="Times New Roman"/>
          <w:color w:val="000000" w:themeColor="text1"/>
          <w:sz w:val="28"/>
          <w:szCs w:val="28"/>
          <w:lang w:val="kk-KZ" w:eastAsia="ru-RU"/>
        </w:rPr>
      </w:pPr>
    </w:p>
    <w:p w14:paraId="5846B190" w14:textId="632AF3F4" w:rsidR="004A04AE" w:rsidRPr="00D353CC" w:rsidRDefault="00DC27C8" w:rsidP="004A04AE">
      <w:pPr>
        <w:spacing w:after="0" w:line="240" w:lineRule="auto"/>
        <w:ind w:firstLine="709"/>
        <w:jc w:val="both"/>
        <w:rPr>
          <w:rFonts w:ascii="Times New Roman" w:eastAsia="Times New Roman" w:hAnsi="Times New Roman" w:cs="Times New Roman"/>
          <w:color w:val="000000" w:themeColor="text1"/>
          <w:sz w:val="28"/>
          <w:szCs w:val="28"/>
          <w:lang w:val="kk-KZ" w:eastAsia="ru-RU"/>
        </w:rPr>
      </w:pPr>
      <w:r w:rsidRPr="00D353CC">
        <w:rPr>
          <w:rFonts w:ascii="Times New Roman" w:eastAsia="Times New Roman" w:hAnsi="Times New Roman" w:cs="Times New Roman"/>
          <w:color w:val="000000" w:themeColor="text1"/>
          <w:sz w:val="28"/>
          <w:szCs w:val="28"/>
          <w:lang w:val="kk-KZ" w:eastAsia="ru-RU"/>
        </w:rPr>
        <w:t>Фишер критерийінің мәнін ескере отырып, барабарлық дисперсиясын бағалау F</w:t>
      </w:r>
      <w:r w:rsidRPr="00D353CC">
        <w:rPr>
          <w:rFonts w:ascii="Times New Roman" w:eastAsia="Times New Roman" w:hAnsi="Times New Roman" w:cs="Times New Roman"/>
          <w:color w:val="000000" w:themeColor="text1"/>
          <w:sz w:val="28"/>
          <w:szCs w:val="28"/>
          <w:vertAlign w:val="subscript"/>
          <w:lang w:val="kk-KZ" w:eastAsia="ru-RU"/>
        </w:rPr>
        <w:t>есептік</w:t>
      </w:r>
      <w:r w:rsidRPr="00D353CC">
        <w:rPr>
          <w:rFonts w:ascii="Times New Roman" w:eastAsia="Times New Roman" w:hAnsi="Times New Roman" w:cs="Times New Roman"/>
          <w:color w:val="000000" w:themeColor="text1"/>
          <w:sz w:val="28"/>
          <w:szCs w:val="28"/>
          <w:lang w:val="kk-KZ" w:eastAsia="ru-RU"/>
        </w:rPr>
        <w:t xml:space="preserve"> &lt; F</w:t>
      </w:r>
      <w:r w:rsidRPr="00D353CC">
        <w:rPr>
          <w:rFonts w:ascii="Times New Roman" w:eastAsia="Times New Roman" w:hAnsi="Times New Roman" w:cs="Times New Roman"/>
          <w:color w:val="000000" w:themeColor="text1"/>
          <w:sz w:val="28"/>
          <w:szCs w:val="28"/>
          <w:vertAlign w:val="subscript"/>
          <w:lang w:val="kk-KZ" w:eastAsia="ru-RU"/>
        </w:rPr>
        <w:t>кесте</w:t>
      </w:r>
      <w:r w:rsidRPr="00D353CC">
        <w:rPr>
          <w:rFonts w:ascii="Times New Roman" w:eastAsia="Times New Roman" w:hAnsi="Times New Roman" w:cs="Times New Roman"/>
          <w:color w:val="000000" w:themeColor="text1"/>
          <w:sz w:val="28"/>
          <w:szCs w:val="28"/>
          <w:lang w:val="kk-KZ" w:eastAsia="ru-RU"/>
        </w:rPr>
        <w:t xml:space="preserve"> </w:t>
      </w:r>
      <w:r w:rsidR="00316561" w:rsidRPr="00D353CC">
        <w:rPr>
          <w:rFonts w:ascii="Times New Roman" w:eastAsia="Times New Roman" w:hAnsi="Times New Roman" w:cs="Times New Roman"/>
          <w:color w:val="000000" w:themeColor="text1"/>
          <w:sz w:val="28"/>
          <w:szCs w:val="28"/>
          <w:lang w:val="kk-KZ" w:eastAsia="ru-RU"/>
        </w:rPr>
        <w:t xml:space="preserve"> </w:t>
      </w:r>
      <w:r w:rsidRPr="00D353CC">
        <w:rPr>
          <w:rFonts w:ascii="Times New Roman" w:eastAsia="Times New Roman" w:hAnsi="Times New Roman" w:cs="Times New Roman"/>
          <w:color w:val="000000" w:themeColor="text1"/>
          <w:sz w:val="28"/>
          <w:szCs w:val="28"/>
          <w:lang w:val="kk-KZ" w:eastAsia="ru-RU"/>
        </w:rPr>
        <w:t>болған кезде модель барабар деп саналатынын көрсетеді.</w:t>
      </w:r>
      <w:r w:rsidR="00823AE1" w:rsidRPr="00D353CC">
        <w:rPr>
          <w:rFonts w:ascii="Times New Roman" w:hAnsi="Times New Roman" w:cs="Times New Roman"/>
          <w:color w:val="000000" w:themeColor="text1"/>
          <w:sz w:val="28"/>
          <w:szCs w:val="28"/>
          <w:lang w:val="kk-KZ"/>
        </w:rPr>
        <w:t xml:space="preserve"> Фишер критериясының кальцийді тазалау кезіндегі кестелік  мәні 5,1,  есептеу мәні 4,5, ал магнийден тазлау кезіндегі кестелік мәні 5,1, есептеу мәні 4,1 тең.   </w:t>
      </w:r>
    </w:p>
    <w:p w14:paraId="2B16C7BE" w14:textId="1712E473" w:rsidR="004A04AE" w:rsidRPr="00D353CC" w:rsidRDefault="00BB7EF3" w:rsidP="00DC27C8">
      <w:pPr>
        <w:spacing w:after="0" w:line="240" w:lineRule="auto"/>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xml:space="preserve">          </w:t>
      </w:r>
      <w:r w:rsidR="004A04AE" w:rsidRPr="00D353CC">
        <w:rPr>
          <w:rFonts w:ascii="Times New Roman" w:hAnsi="Times New Roman" w:cs="Times New Roman"/>
          <w:color w:val="000000" w:themeColor="text1"/>
          <w:sz w:val="28"/>
          <w:szCs w:val="28"/>
          <w:lang w:val="kk-KZ"/>
        </w:rPr>
        <w:t>Натрий хлор</w:t>
      </w:r>
      <w:r w:rsidR="007075F5" w:rsidRPr="00D353CC">
        <w:rPr>
          <w:rFonts w:ascii="Times New Roman" w:hAnsi="Times New Roman" w:cs="Times New Roman"/>
          <w:color w:val="000000" w:themeColor="text1"/>
          <w:sz w:val="28"/>
          <w:szCs w:val="28"/>
          <w:lang w:val="kk-KZ"/>
        </w:rPr>
        <w:t>идін</w:t>
      </w:r>
      <w:r w:rsidR="004A04AE" w:rsidRPr="00D353CC">
        <w:rPr>
          <w:rFonts w:ascii="Times New Roman" w:hAnsi="Times New Roman" w:cs="Times New Roman"/>
          <w:color w:val="000000" w:themeColor="text1"/>
          <w:sz w:val="28"/>
          <w:szCs w:val="28"/>
          <w:lang w:val="kk-KZ"/>
        </w:rPr>
        <w:t xml:space="preserve"> қоспалардан тазарту параметрлерін оңтайландыру кальций мен магнийден тазартудың максималды ықтимал дәрежесін есептеуге мүмкіндік берді, </w:t>
      </w:r>
      <w:r w:rsidR="00A04CAF" w:rsidRPr="00D353CC">
        <w:rPr>
          <w:rFonts w:ascii="Times New Roman" w:hAnsi="Times New Roman" w:cs="Times New Roman"/>
          <w:color w:val="000000" w:themeColor="text1"/>
          <w:sz w:val="28"/>
          <w:szCs w:val="28"/>
          <w:lang w:val="kk-KZ"/>
        </w:rPr>
        <w:t xml:space="preserve"> уақыт </w:t>
      </w:r>
      <w:r w:rsidR="00823AE1" w:rsidRPr="00D353CC">
        <w:rPr>
          <w:rFonts w:ascii="Times New Roman" w:hAnsi="Times New Roman" w:cs="Times New Roman"/>
          <w:color w:val="000000" w:themeColor="text1"/>
          <w:sz w:val="28"/>
          <w:szCs w:val="28"/>
          <w:lang w:val="kk-KZ"/>
        </w:rPr>
        <w:t>– 30</w:t>
      </w:r>
      <w:r w:rsidR="00A04CAF" w:rsidRPr="00D353CC">
        <w:rPr>
          <w:rFonts w:ascii="Times New Roman" w:hAnsi="Times New Roman" w:cs="Times New Roman"/>
          <w:color w:val="000000" w:themeColor="text1"/>
          <w:sz w:val="28"/>
          <w:szCs w:val="28"/>
          <w:lang w:val="kk-KZ"/>
        </w:rPr>
        <w:t xml:space="preserve">мин.,   температура- </w:t>
      </w:r>
      <w:r w:rsidR="00823AE1" w:rsidRPr="00D353CC">
        <w:rPr>
          <w:rFonts w:ascii="Times New Roman" w:hAnsi="Times New Roman" w:cs="Times New Roman"/>
          <w:color w:val="000000" w:themeColor="text1"/>
          <w:sz w:val="28"/>
          <w:szCs w:val="28"/>
          <w:lang w:val="kk-KZ"/>
        </w:rPr>
        <w:t>20-25</w:t>
      </w:r>
      <w:r w:rsidR="00A04CAF" w:rsidRPr="00D353CC">
        <w:rPr>
          <w:rFonts w:ascii="Times New Roman" w:hAnsi="Times New Roman" w:cs="Times New Roman"/>
          <w:color w:val="000000" w:themeColor="text1"/>
          <w:sz w:val="28"/>
          <w:szCs w:val="28"/>
          <w:vertAlign w:val="superscript"/>
          <w:lang w:val="kk-KZ"/>
        </w:rPr>
        <w:t>О</w:t>
      </w:r>
      <w:r w:rsidR="00A04CAF" w:rsidRPr="00D353CC">
        <w:rPr>
          <w:rFonts w:ascii="Times New Roman" w:hAnsi="Times New Roman" w:cs="Times New Roman"/>
          <w:color w:val="000000" w:themeColor="text1"/>
          <w:sz w:val="28"/>
          <w:szCs w:val="28"/>
          <w:lang w:val="kk-KZ"/>
        </w:rPr>
        <w:t xml:space="preserve">С және </w:t>
      </w:r>
      <w:r w:rsidR="004A04AE" w:rsidRPr="00D353CC">
        <w:rPr>
          <w:rFonts w:ascii="Times New Roman" w:hAnsi="Times New Roman" w:cs="Times New Roman"/>
          <w:color w:val="000000" w:themeColor="text1"/>
          <w:sz w:val="28"/>
          <w:szCs w:val="28"/>
          <w:lang w:val="kk-KZ"/>
        </w:rPr>
        <w:t xml:space="preserve">сәйкесінше </w:t>
      </w:r>
      <w:r w:rsidR="00122FE2" w:rsidRPr="00D353CC">
        <w:rPr>
          <w:rFonts w:ascii="Times New Roman" w:hAnsi="Times New Roman" w:cs="Times New Roman"/>
          <w:color w:val="000000" w:themeColor="text1"/>
          <w:sz w:val="28"/>
          <w:szCs w:val="28"/>
          <w:lang w:val="kk-KZ"/>
        </w:rPr>
        <w:t xml:space="preserve">тазалау дәрежесі </w:t>
      </w:r>
      <w:r w:rsidR="004A04AE" w:rsidRPr="00D353CC">
        <w:rPr>
          <w:rFonts w:ascii="Times New Roman" w:hAnsi="Times New Roman" w:cs="Times New Roman"/>
          <w:color w:val="000000" w:themeColor="text1"/>
          <w:sz w:val="28"/>
          <w:szCs w:val="28"/>
          <w:lang w:val="kk-KZ"/>
        </w:rPr>
        <w:t>99,</w:t>
      </w:r>
      <w:r w:rsidR="005C46BF" w:rsidRPr="00D353CC">
        <w:rPr>
          <w:rFonts w:ascii="Times New Roman" w:hAnsi="Times New Roman" w:cs="Times New Roman"/>
          <w:color w:val="000000" w:themeColor="text1"/>
          <w:sz w:val="28"/>
          <w:szCs w:val="28"/>
          <w:lang w:val="kk-KZ"/>
        </w:rPr>
        <w:t>8</w:t>
      </w:r>
      <w:r w:rsidR="004A04AE" w:rsidRPr="00D353CC">
        <w:rPr>
          <w:rFonts w:ascii="Times New Roman" w:hAnsi="Times New Roman" w:cs="Times New Roman"/>
          <w:color w:val="000000" w:themeColor="text1"/>
          <w:sz w:val="28"/>
          <w:szCs w:val="28"/>
          <w:lang w:val="kk-KZ"/>
        </w:rPr>
        <w:t xml:space="preserve"> және 99,</w:t>
      </w:r>
      <w:r w:rsidR="005C46BF" w:rsidRPr="00D353CC">
        <w:rPr>
          <w:rFonts w:ascii="Times New Roman" w:hAnsi="Times New Roman" w:cs="Times New Roman"/>
          <w:color w:val="000000" w:themeColor="text1"/>
          <w:sz w:val="28"/>
          <w:szCs w:val="28"/>
          <w:lang w:val="kk-KZ"/>
        </w:rPr>
        <w:t>7</w:t>
      </w:r>
      <w:r w:rsidR="004A04AE" w:rsidRPr="00D353CC">
        <w:rPr>
          <w:rFonts w:ascii="Times New Roman" w:hAnsi="Times New Roman" w:cs="Times New Roman"/>
          <w:color w:val="000000" w:themeColor="text1"/>
          <w:sz w:val="28"/>
          <w:szCs w:val="28"/>
          <w:lang w:val="kk-KZ"/>
        </w:rPr>
        <w:t>% тең</w:t>
      </w:r>
      <w:r w:rsidR="009A7AAF" w:rsidRPr="00D353CC">
        <w:rPr>
          <w:rFonts w:ascii="Times New Roman" w:hAnsi="Times New Roman" w:cs="Times New Roman"/>
          <w:color w:val="000000" w:themeColor="text1"/>
          <w:sz w:val="28"/>
          <w:szCs w:val="28"/>
          <w:lang w:val="kk-KZ"/>
        </w:rPr>
        <w:t xml:space="preserve"> (</w:t>
      </w:r>
      <w:r w:rsidR="0070737D" w:rsidRPr="00D353CC">
        <w:rPr>
          <w:rFonts w:ascii="Times New Roman" w:hAnsi="Times New Roman" w:cs="Times New Roman"/>
          <w:color w:val="000000" w:themeColor="text1"/>
          <w:sz w:val="28"/>
          <w:szCs w:val="28"/>
          <w:lang w:val="kk-KZ"/>
        </w:rPr>
        <w:t>Г</w:t>
      </w:r>
      <w:r w:rsidR="009A7AAF" w:rsidRPr="00D353CC">
        <w:rPr>
          <w:rFonts w:ascii="Times New Roman" w:hAnsi="Times New Roman" w:cs="Times New Roman"/>
          <w:color w:val="000000" w:themeColor="text1"/>
          <w:sz w:val="28"/>
          <w:szCs w:val="28"/>
          <w:lang w:val="kk-KZ"/>
        </w:rPr>
        <w:t xml:space="preserve"> қосымша)</w:t>
      </w:r>
      <w:r w:rsidR="004A04AE" w:rsidRPr="00D353CC">
        <w:rPr>
          <w:rFonts w:ascii="Times New Roman" w:hAnsi="Times New Roman" w:cs="Times New Roman"/>
          <w:color w:val="000000" w:themeColor="text1"/>
          <w:sz w:val="28"/>
          <w:szCs w:val="28"/>
          <w:lang w:val="kk-KZ"/>
        </w:rPr>
        <w:t>.</w:t>
      </w:r>
    </w:p>
    <w:p w14:paraId="23F9831D" w14:textId="140F157A" w:rsidR="004A04AE" w:rsidRPr="00D353CC" w:rsidRDefault="004A04AE" w:rsidP="004A04AE">
      <w:pPr>
        <w:spacing w:after="0" w:line="240" w:lineRule="auto"/>
        <w:ind w:firstLine="708"/>
        <w:jc w:val="both"/>
        <w:rPr>
          <w:rFonts w:ascii="Times New Roman" w:eastAsia="Times New Roman" w:hAnsi="Times New Roman" w:cs="Times New Roman"/>
          <w:color w:val="000000" w:themeColor="text1"/>
          <w:sz w:val="28"/>
          <w:szCs w:val="28"/>
          <w:lang w:val="kk-KZ" w:eastAsia="ru-RU"/>
        </w:rPr>
      </w:pPr>
      <w:r w:rsidRPr="00D353CC">
        <w:rPr>
          <w:rFonts w:ascii="Times New Roman" w:eastAsia="Times New Roman" w:hAnsi="Times New Roman" w:cs="Times New Roman"/>
          <w:color w:val="000000" w:themeColor="text1"/>
          <w:sz w:val="28"/>
          <w:szCs w:val="28"/>
          <w:lang w:val="kk-KZ" w:eastAsia="ru-RU"/>
        </w:rPr>
        <w:t xml:space="preserve">Галитті кальций және магний иондарынан тазарту процесі үшін регрессия теңдеулерінің мәнді коэффициенттері </w:t>
      </w:r>
      <w:r w:rsidR="0070737D" w:rsidRPr="00D353CC">
        <w:rPr>
          <w:rFonts w:ascii="Times New Roman" w:eastAsia="Times New Roman" w:hAnsi="Times New Roman" w:cs="Times New Roman"/>
          <w:color w:val="000000" w:themeColor="text1"/>
          <w:sz w:val="28"/>
          <w:szCs w:val="28"/>
          <w:lang w:val="kk-KZ" w:eastAsia="ru-RU"/>
        </w:rPr>
        <w:t>Г</w:t>
      </w:r>
      <w:r w:rsidR="007075F5" w:rsidRPr="00D353CC">
        <w:rPr>
          <w:rFonts w:ascii="Times New Roman" w:eastAsia="Times New Roman" w:hAnsi="Times New Roman" w:cs="Times New Roman"/>
          <w:color w:val="000000" w:themeColor="text1"/>
          <w:sz w:val="28"/>
          <w:szCs w:val="28"/>
          <w:lang w:val="kk-KZ" w:eastAsia="ru-RU"/>
        </w:rPr>
        <w:t xml:space="preserve"> </w:t>
      </w:r>
      <w:r w:rsidRPr="00D353CC">
        <w:rPr>
          <w:rFonts w:ascii="Times New Roman" w:eastAsia="Times New Roman" w:hAnsi="Times New Roman" w:cs="Times New Roman"/>
          <w:color w:val="000000" w:themeColor="text1"/>
          <w:sz w:val="28"/>
          <w:szCs w:val="28"/>
          <w:lang w:val="kk-KZ" w:eastAsia="ru-RU"/>
        </w:rPr>
        <w:t>қосымша</w:t>
      </w:r>
      <w:r w:rsidR="007075F5" w:rsidRPr="00D353CC">
        <w:rPr>
          <w:rFonts w:ascii="Times New Roman" w:eastAsia="Times New Roman" w:hAnsi="Times New Roman" w:cs="Times New Roman"/>
          <w:color w:val="000000" w:themeColor="text1"/>
          <w:sz w:val="28"/>
          <w:szCs w:val="28"/>
          <w:lang w:val="kk-KZ" w:eastAsia="ru-RU"/>
        </w:rPr>
        <w:t>да</w:t>
      </w:r>
      <w:r w:rsidRPr="00D353CC">
        <w:rPr>
          <w:rFonts w:ascii="Times New Roman" w:eastAsia="Times New Roman" w:hAnsi="Times New Roman" w:cs="Times New Roman"/>
          <w:color w:val="000000" w:themeColor="text1"/>
          <w:sz w:val="28"/>
          <w:szCs w:val="28"/>
          <w:lang w:val="kk-KZ" w:eastAsia="ru-RU"/>
        </w:rPr>
        <w:t xml:space="preserve"> келтірілген. Алынған тәуелділіктер өндірістік жағдайларда тазалау параметрлерін анықтау үшін және процестің оңтайлы көрсеткіштеріне қол жеткізу мақсатында пайдаланылуы мүмкін.</w:t>
      </w:r>
    </w:p>
    <w:p w14:paraId="3627C721" w14:textId="77777777" w:rsidR="004A04AE" w:rsidRPr="00D353CC" w:rsidRDefault="004A04AE" w:rsidP="004A04AE">
      <w:pPr>
        <w:spacing w:after="0" w:line="240" w:lineRule="auto"/>
        <w:ind w:firstLine="708"/>
        <w:jc w:val="both"/>
        <w:rPr>
          <w:rFonts w:ascii="Times New Roman" w:eastAsia="Times New Roman" w:hAnsi="Times New Roman" w:cs="Times New Roman"/>
          <w:color w:val="000000" w:themeColor="text1"/>
          <w:sz w:val="28"/>
          <w:szCs w:val="28"/>
          <w:lang w:val="kk-KZ" w:eastAsia="ru-RU"/>
        </w:rPr>
      </w:pPr>
    </w:p>
    <w:p w14:paraId="2A5DB457" w14:textId="77777777" w:rsidR="003C2E60" w:rsidRPr="00D353CC" w:rsidRDefault="003C2E60" w:rsidP="00CE5C67">
      <w:pPr>
        <w:spacing w:after="0" w:line="240" w:lineRule="auto"/>
        <w:jc w:val="both"/>
        <w:rPr>
          <w:rFonts w:ascii="Times New Roman" w:eastAsia="Times New Roman" w:hAnsi="Times New Roman" w:cs="Times New Roman"/>
          <w:color w:val="000000" w:themeColor="text1"/>
          <w:sz w:val="28"/>
          <w:szCs w:val="28"/>
          <w:lang w:val="kk-KZ" w:eastAsia="ru-RU"/>
        </w:rPr>
      </w:pPr>
    </w:p>
    <w:p w14:paraId="2F0EFD6E" w14:textId="7158BCD7" w:rsidR="004A04AE" w:rsidRPr="00D353CC" w:rsidRDefault="004A04AE" w:rsidP="004A04AE">
      <w:pPr>
        <w:spacing w:after="0" w:line="240" w:lineRule="auto"/>
        <w:ind w:firstLine="708"/>
        <w:jc w:val="both"/>
        <w:rPr>
          <w:rFonts w:ascii="Times New Roman" w:eastAsia="Times New Roman" w:hAnsi="Times New Roman" w:cs="Times New Roman"/>
          <w:b/>
          <w:bCs/>
          <w:color w:val="000000" w:themeColor="text1"/>
          <w:sz w:val="28"/>
          <w:szCs w:val="28"/>
          <w:lang w:val="kk-KZ" w:eastAsia="ru-RU"/>
        </w:rPr>
      </w:pPr>
      <w:r w:rsidRPr="00D353CC">
        <w:rPr>
          <w:rFonts w:ascii="Times New Roman" w:eastAsia="Times New Roman" w:hAnsi="Times New Roman" w:cs="Times New Roman"/>
          <w:b/>
          <w:bCs/>
          <w:color w:val="000000" w:themeColor="text1"/>
          <w:sz w:val="28"/>
          <w:szCs w:val="28"/>
          <w:lang w:val="kk-KZ" w:eastAsia="ru-RU"/>
        </w:rPr>
        <w:t>3.5</w:t>
      </w:r>
      <w:r w:rsidRPr="00D353CC">
        <w:rPr>
          <w:color w:val="000000" w:themeColor="text1"/>
          <w:lang w:val="kk-KZ"/>
        </w:rPr>
        <w:t xml:space="preserve"> </w:t>
      </w:r>
      <w:r w:rsidR="0017022F" w:rsidRPr="00D353CC">
        <w:rPr>
          <w:rFonts w:ascii="Times New Roman" w:hAnsi="Times New Roman" w:cs="Times New Roman"/>
          <w:b/>
          <w:bCs/>
          <w:color w:val="000000" w:themeColor="text1"/>
          <w:sz w:val="28"/>
          <w:szCs w:val="28"/>
          <w:lang w:val="kk-KZ"/>
        </w:rPr>
        <w:t>Натрий</w:t>
      </w:r>
      <w:r w:rsidR="0017022F" w:rsidRPr="00D353CC">
        <w:rPr>
          <w:color w:val="000000" w:themeColor="text1"/>
          <w:lang w:val="kk-KZ"/>
        </w:rPr>
        <w:t xml:space="preserve"> </w:t>
      </w:r>
      <w:r w:rsidRPr="00D353CC">
        <w:rPr>
          <w:rFonts w:ascii="Times New Roman" w:eastAsia="Times New Roman" w:hAnsi="Times New Roman" w:cs="Times New Roman"/>
          <w:b/>
          <w:bCs/>
          <w:color w:val="000000" w:themeColor="text1"/>
          <w:sz w:val="28"/>
          <w:szCs w:val="28"/>
          <w:lang w:val="kk-KZ" w:eastAsia="ru-RU"/>
        </w:rPr>
        <w:t>хлор</w:t>
      </w:r>
      <w:r w:rsidR="007075F5" w:rsidRPr="00D353CC">
        <w:rPr>
          <w:rFonts w:ascii="Times New Roman" w:eastAsia="Times New Roman" w:hAnsi="Times New Roman" w:cs="Times New Roman"/>
          <w:b/>
          <w:bCs/>
          <w:color w:val="000000" w:themeColor="text1"/>
          <w:sz w:val="28"/>
          <w:szCs w:val="28"/>
          <w:lang w:val="kk-KZ" w:eastAsia="ru-RU"/>
        </w:rPr>
        <w:t>идін</w:t>
      </w:r>
      <w:r w:rsidRPr="00D353CC">
        <w:rPr>
          <w:rFonts w:ascii="Times New Roman" w:eastAsia="Times New Roman" w:hAnsi="Times New Roman" w:cs="Times New Roman"/>
          <w:b/>
          <w:bCs/>
          <w:color w:val="000000" w:themeColor="text1"/>
          <w:sz w:val="28"/>
          <w:szCs w:val="28"/>
          <w:lang w:val="kk-KZ" w:eastAsia="ru-RU"/>
        </w:rPr>
        <w:t xml:space="preserve"> қоспалардан таза</w:t>
      </w:r>
      <w:r w:rsidR="005C46BF" w:rsidRPr="00D353CC">
        <w:rPr>
          <w:rFonts w:ascii="Times New Roman" w:eastAsia="Times New Roman" w:hAnsi="Times New Roman" w:cs="Times New Roman"/>
          <w:b/>
          <w:bCs/>
          <w:color w:val="000000" w:themeColor="text1"/>
          <w:sz w:val="28"/>
          <w:szCs w:val="28"/>
          <w:lang w:val="kk-KZ" w:eastAsia="ru-RU"/>
        </w:rPr>
        <w:t>лауды</w:t>
      </w:r>
      <w:r w:rsidRPr="00D353CC">
        <w:rPr>
          <w:rFonts w:ascii="Times New Roman" w:eastAsia="Times New Roman" w:hAnsi="Times New Roman" w:cs="Times New Roman"/>
          <w:b/>
          <w:bCs/>
          <w:color w:val="000000" w:themeColor="text1"/>
          <w:sz w:val="28"/>
          <w:szCs w:val="28"/>
          <w:lang w:val="kk-KZ" w:eastAsia="ru-RU"/>
        </w:rPr>
        <w:t>ң технологиялық сызбасын әзірлеу</w:t>
      </w:r>
    </w:p>
    <w:p w14:paraId="1175C465" w14:textId="53AC1DC1" w:rsidR="004A04AE" w:rsidRPr="00D353CC" w:rsidRDefault="004A04AE" w:rsidP="004A04AE">
      <w:pPr>
        <w:spacing w:after="0" w:line="240" w:lineRule="auto"/>
        <w:ind w:firstLine="709"/>
        <w:jc w:val="both"/>
        <w:rPr>
          <w:rFonts w:ascii="Times New Roman" w:eastAsia="Times New Roman" w:hAnsi="Times New Roman" w:cs="Times New Roman"/>
          <w:color w:val="000000" w:themeColor="text1"/>
          <w:sz w:val="28"/>
          <w:szCs w:val="24"/>
          <w:lang w:val="kk-KZ" w:eastAsia="ru-RU"/>
        </w:rPr>
      </w:pPr>
      <w:r w:rsidRPr="00D353CC">
        <w:rPr>
          <w:rFonts w:ascii="Times New Roman" w:eastAsia="Times New Roman" w:hAnsi="Times New Roman" w:cs="Times New Roman"/>
          <w:color w:val="000000" w:themeColor="text1"/>
          <w:sz w:val="28"/>
          <w:szCs w:val="24"/>
          <w:lang w:val="kk-KZ" w:eastAsia="ru-RU"/>
        </w:rPr>
        <w:t>Тұз жыныстары мен тұзды ерітінділерді тазалау бойынша дәстүрлі технология бірнеше операциялардан тұрады: жынысты ұнтақтау, еріту, ерімейтін қалдықтарды бөлу, қоспаларды тұндыру және сүзу.</w:t>
      </w:r>
      <w:r w:rsidR="0029554E" w:rsidRPr="00D353CC">
        <w:rPr>
          <w:rFonts w:ascii="Times New Roman" w:eastAsia="Times New Roman" w:hAnsi="Times New Roman" w:cs="Times New Roman"/>
          <w:color w:val="000000" w:themeColor="text1"/>
          <w:sz w:val="28"/>
          <w:szCs w:val="24"/>
          <w:lang w:val="kk-KZ" w:eastAsia="ru-RU"/>
        </w:rPr>
        <w:t xml:space="preserve"> Қырғыз республикасының ғалымдары зерттеулері бойынша</w:t>
      </w:r>
      <w:r w:rsidRPr="00D353CC">
        <w:rPr>
          <w:rFonts w:ascii="Times New Roman" w:eastAsia="Times New Roman" w:hAnsi="Times New Roman" w:cs="Times New Roman"/>
          <w:color w:val="000000" w:themeColor="text1"/>
          <w:sz w:val="28"/>
          <w:szCs w:val="24"/>
          <w:lang w:val="kk-KZ" w:eastAsia="ru-RU"/>
        </w:rPr>
        <w:t xml:space="preserve"> [</w:t>
      </w:r>
      <w:r w:rsidR="00DC6DF2" w:rsidRPr="00D353CC">
        <w:rPr>
          <w:rFonts w:ascii="Times New Roman" w:eastAsia="Times New Roman" w:hAnsi="Times New Roman" w:cs="Times New Roman"/>
          <w:color w:val="000000" w:themeColor="text1"/>
          <w:sz w:val="28"/>
          <w:szCs w:val="24"/>
          <w:lang w:val="kk-KZ" w:eastAsia="ru-RU"/>
        </w:rPr>
        <w:t>89</w:t>
      </w:r>
      <w:r w:rsidRPr="00D353CC">
        <w:rPr>
          <w:rFonts w:ascii="Times New Roman" w:eastAsia="Times New Roman" w:hAnsi="Times New Roman" w:cs="Times New Roman"/>
          <w:color w:val="000000" w:themeColor="text1"/>
          <w:sz w:val="28"/>
          <w:szCs w:val="24"/>
          <w:lang w:val="kk-KZ" w:eastAsia="ru-RU"/>
        </w:rPr>
        <w:t>] 50–70 °C температурадағы ерітіндіге барий гидроксидін енгізу ұсынылған, мұнда сульфат-иондарының қатынасы 1,37–1,50:1 деңгейінде ұсталады. Бұл әдістің негізгі артықшылығы екі бағытта көрінеді: біріншіден, ол көпсатылы тұндыруды болдырмай, процесті жылдамдатады; екіншіден, реагенттер мен энергия шығынын азайтады.</w:t>
      </w:r>
    </w:p>
    <w:p w14:paraId="6DFC1926" w14:textId="784C4769" w:rsidR="004A04AE" w:rsidRPr="00D353CC" w:rsidRDefault="004A04AE" w:rsidP="004A04AE">
      <w:pPr>
        <w:spacing w:after="0" w:line="240" w:lineRule="auto"/>
        <w:ind w:firstLine="709"/>
        <w:jc w:val="both"/>
        <w:rPr>
          <w:rFonts w:ascii="Times New Roman" w:eastAsia="Times New Roman" w:hAnsi="Times New Roman" w:cs="Times New Roman"/>
          <w:color w:val="000000" w:themeColor="text1"/>
          <w:sz w:val="28"/>
          <w:szCs w:val="24"/>
          <w:lang w:val="kk-KZ" w:eastAsia="ru-RU"/>
        </w:rPr>
      </w:pPr>
      <w:r w:rsidRPr="00D353CC">
        <w:rPr>
          <w:rFonts w:ascii="Times New Roman" w:eastAsia="Times New Roman" w:hAnsi="Times New Roman" w:cs="Times New Roman"/>
          <w:color w:val="000000" w:themeColor="text1"/>
          <w:sz w:val="28"/>
          <w:szCs w:val="24"/>
          <w:lang w:val="kk-KZ" w:eastAsia="ru-RU"/>
        </w:rPr>
        <w:t>Алайда барий әдісінің басты кемшілігі – улы Ba(OH)</w:t>
      </w:r>
      <w:r w:rsidR="008F0617" w:rsidRPr="00D353CC">
        <w:rPr>
          <w:rFonts w:ascii="Times New Roman" w:eastAsia="Times New Roman" w:hAnsi="Times New Roman" w:cs="Times New Roman"/>
          <w:color w:val="000000" w:themeColor="text1"/>
          <w:sz w:val="28"/>
          <w:szCs w:val="24"/>
          <w:vertAlign w:val="subscript"/>
          <w:lang w:val="kk-KZ" w:eastAsia="ru-RU"/>
        </w:rPr>
        <w:t>2</w:t>
      </w:r>
      <w:r w:rsidR="00646CD7" w:rsidRPr="00D353CC">
        <w:rPr>
          <w:rFonts w:ascii="Times New Roman" w:eastAsia="Times New Roman" w:hAnsi="Times New Roman" w:cs="Times New Roman"/>
          <w:color w:val="000000" w:themeColor="text1"/>
          <w:sz w:val="28"/>
          <w:szCs w:val="24"/>
          <w:vertAlign w:val="subscript"/>
          <w:lang w:val="kk-KZ" w:eastAsia="ru-RU"/>
        </w:rPr>
        <w:t xml:space="preserve"> </w:t>
      </w:r>
      <w:r w:rsidRPr="00D353CC">
        <w:rPr>
          <w:rFonts w:ascii="Times New Roman" w:eastAsia="Times New Roman" w:hAnsi="Times New Roman" w:cs="Times New Roman"/>
          <w:color w:val="000000" w:themeColor="text1"/>
          <w:sz w:val="28"/>
          <w:szCs w:val="24"/>
          <w:lang w:val="kk-KZ" w:eastAsia="ru-RU"/>
        </w:rPr>
        <w:t xml:space="preserve">қолданылуы (қауіп класы 2), бұл </w:t>
      </w:r>
      <w:r w:rsidR="00DC27C8" w:rsidRPr="00D353CC">
        <w:rPr>
          <w:rFonts w:ascii="Times New Roman" w:eastAsia="Times New Roman" w:hAnsi="Times New Roman" w:cs="Times New Roman"/>
          <w:color w:val="000000" w:themeColor="text1"/>
          <w:sz w:val="28"/>
          <w:szCs w:val="24"/>
          <w:lang w:val="kk-KZ" w:eastAsia="ru-RU"/>
        </w:rPr>
        <w:t>химиялық</w:t>
      </w:r>
      <w:r w:rsidRPr="00D353CC">
        <w:rPr>
          <w:rFonts w:ascii="Times New Roman" w:eastAsia="Times New Roman" w:hAnsi="Times New Roman" w:cs="Times New Roman"/>
          <w:color w:val="000000" w:themeColor="text1"/>
          <w:sz w:val="28"/>
          <w:szCs w:val="24"/>
          <w:lang w:val="kk-KZ" w:eastAsia="ru-RU"/>
        </w:rPr>
        <w:t xml:space="preserve"> таза тұз алуды қиындатып, қауіпсіздік пен қалдықтарды басқару талаптарын күшейтеді. Сонымен қатар, Ba(OH)</w:t>
      </w:r>
      <w:r w:rsidR="008F0617" w:rsidRPr="00D353CC">
        <w:rPr>
          <w:rFonts w:ascii="Times New Roman" w:eastAsia="Times New Roman" w:hAnsi="Times New Roman" w:cs="Times New Roman"/>
          <w:color w:val="000000" w:themeColor="text1"/>
          <w:sz w:val="28"/>
          <w:szCs w:val="24"/>
          <w:vertAlign w:val="subscript"/>
          <w:lang w:val="kk-KZ" w:eastAsia="ru-RU"/>
        </w:rPr>
        <w:t xml:space="preserve">2 </w:t>
      </w:r>
      <w:r w:rsidRPr="00D353CC">
        <w:rPr>
          <w:rFonts w:ascii="Times New Roman" w:eastAsia="Times New Roman" w:hAnsi="Times New Roman" w:cs="Times New Roman"/>
          <w:color w:val="000000" w:themeColor="text1"/>
          <w:sz w:val="28"/>
          <w:szCs w:val="24"/>
          <w:lang w:val="kk-KZ" w:eastAsia="ru-RU"/>
        </w:rPr>
        <w:t>қатысында және кейінгі HCl бейтараптандыру кезінде еритін CaCl</w:t>
      </w:r>
      <w:r w:rsidR="008F0617" w:rsidRPr="00D353CC">
        <w:rPr>
          <w:rFonts w:ascii="Times New Roman" w:eastAsia="Times New Roman" w:hAnsi="Times New Roman" w:cs="Times New Roman"/>
          <w:color w:val="000000" w:themeColor="text1"/>
          <w:sz w:val="28"/>
          <w:szCs w:val="24"/>
          <w:vertAlign w:val="subscript"/>
          <w:lang w:val="kk-KZ" w:eastAsia="ru-RU"/>
        </w:rPr>
        <w:t>2</w:t>
      </w:r>
      <w:r w:rsidRPr="00D353CC">
        <w:rPr>
          <w:rFonts w:ascii="Times New Roman" w:eastAsia="Times New Roman" w:hAnsi="Times New Roman" w:cs="Times New Roman"/>
          <w:color w:val="000000" w:themeColor="text1"/>
          <w:sz w:val="28"/>
          <w:szCs w:val="24"/>
          <w:lang w:val="kk-KZ" w:eastAsia="ru-RU"/>
        </w:rPr>
        <w:t xml:space="preserve"> және MgCl</w:t>
      </w:r>
      <w:r w:rsidR="008F0617" w:rsidRPr="00D353CC">
        <w:rPr>
          <w:rFonts w:ascii="Times New Roman" w:eastAsia="Times New Roman" w:hAnsi="Times New Roman" w:cs="Times New Roman"/>
          <w:color w:val="000000" w:themeColor="text1"/>
          <w:sz w:val="28"/>
          <w:szCs w:val="24"/>
          <w:vertAlign w:val="subscript"/>
          <w:lang w:val="kk-KZ" w:eastAsia="ru-RU"/>
        </w:rPr>
        <w:t>2</w:t>
      </w:r>
      <w:r w:rsidRPr="00D353CC">
        <w:rPr>
          <w:rFonts w:ascii="Times New Roman" w:eastAsia="Times New Roman" w:hAnsi="Times New Roman" w:cs="Times New Roman"/>
          <w:color w:val="000000" w:themeColor="text1"/>
          <w:sz w:val="28"/>
          <w:szCs w:val="24"/>
          <w:lang w:val="kk-KZ" w:eastAsia="ru-RU"/>
        </w:rPr>
        <w:t xml:space="preserve"> түзіледі; нәтижесінде кальций мен магний иондары ерітіндіге өтеді де, натрий хлориді матрицасынан толық жойылмайды.</w:t>
      </w:r>
    </w:p>
    <w:p w14:paraId="7B5DCB6D" w14:textId="70170AAD" w:rsidR="004A04AE" w:rsidRPr="00D353CC" w:rsidRDefault="004A04AE" w:rsidP="004A04AE">
      <w:pPr>
        <w:spacing w:after="0" w:line="240" w:lineRule="auto"/>
        <w:ind w:firstLine="709"/>
        <w:jc w:val="both"/>
        <w:rPr>
          <w:rFonts w:ascii="Times New Roman" w:eastAsia="Times New Roman" w:hAnsi="Times New Roman" w:cs="Times New Roman"/>
          <w:color w:val="000000" w:themeColor="text1"/>
          <w:sz w:val="28"/>
          <w:szCs w:val="24"/>
          <w:lang w:val="kk-KZ" w:eastAsia="ru-RU"/>
        </w:rPr>
      </w:pPr>
      <w:r w:rsidRPr="00D353CC">
        <w:rPr>
          <w:rFonts w:ascii="Times New Roman" w:eastAsia="Times New Roman" w:hAnsi="Times New Roman" w:cs="Times New Roman"/>
          <w:color w:val="000000" w:themeColor="text1"/>
          <w:sz w:val="28"/>
          <w:szCs w:val="24"/>
          <w:lang w:val="kk-KZ" w:eastAsia="ru-RU"/>
        </w:rPr>
        <w:t>Өндірістік ас тұзын алу үшін буландыру әдісі де кеңінен қолданылады [</w:t>
      </w:r>
      <w:r w:rsidR="00665292" w:rsidRPr="00D353CC">
        <w:rPr>
          <w:rFonts w:ascii="Times New Roman" w:eastAsia="Times New Roman" w:hAnsi="Times New Roman" w:cs="Times New Roman"/>
          <w:color w:val="000000" w:themeColor="text1"/>
          <w:sz w:val="28"/>
          <w:szCs w:val="24"/>
          <w:lang w:val="kk-KZ" w:eastAsia="ru-RU"/>
        </w:rPr>
        <w:t>106</w:t>
      </w:r>
      <w:r w:rsidRPr="00D353CC">
        <w:rPr>
          <w:rFonts w:ascii="Times New Roman" w:eastAsia="Times New Roman" w:hAnsi="Times New Roman" w:cs="Times New Roman"/>
          <w:color w:val="000000" w:themeColor="text1"/>
          <w:sz w:val="28"/>
          <w:szCs w:val="24"/>
          <w:lang w:val="kk-KZ" w:eastAsia="ru-RU"/>
        </w:rPr>
        <w:t>]. Бұл әдіс тағам өнеркәсібі үшін “Экстра” сапалы өнім береді</w:t>
      </w:r>
      <w:r w:rsidR="00055CF3" w:rsidRPr="00D353CC">
        <w:rPr>
          <w:rFonts w:ascii="Times New Roman" w:eastAsia="Times New Roman" w:hAnsi="Times New Roman" w:cs="Times New Roman"/>
          <w:color w:val="000000" w:themeColor="text1"/>
          <w:sz w:val="28"/>
          <w:szCs w:val="24"/>
          <w:lang w:val="kk-KZ" w:eastAsia="ru-RU"/>
        </w:rPr>
        <w:t xml:space="preserve">. </w:t>
      </w:r>
      <w:r w:rsidRPr="00D353CC">
        <w:rPr>
          <w:rFonts w:ascii="Times New Roman" w:eastAsia="Times New Roman" w:hAnsi="Times New Roman" w:cs="Times New Roman"/>
          <w:color w:val="000000" w:themeColor="text1"/>
          <w:sz w:val="28"/>
          <w:szCs w:val="24"/>
          <w:lang w:val="kk-KZ" w:eastAsia="ru-RU"/>
        </w:rPr>
        <w:t>Дегенмен, мұндай тазалық деңгейі органикалық синтез, электрохимия және микроэлектроника салалары үшін жеткіліксіз, себебі бұл салаларда өте төмен қоспа мөлшері мен қышқыл қалдықтарының болмауы талап етіледі.</w:t>
      </w:r>
    </w:p>
    <w:p w14:paraId="2FED30DA" w14:textId="2691AC4E" w:rsidR="00DC27C8" w:rsidRPr="00D353CC" w:rsidRDefault="00DC6DF2" w:rsidP="004A04AE">
      <w:pPr>
        <w:spacing w:after="0" w:line="240" w:lineRule="auto"/>
        <w:ind w:firstLine="709"/>
        <w:jc w:val="both"/>
        <w:rPr>
          <w:rFonts w:ascii="Times New Roman" w:eastAsia="Times New Roman" w:hAnsi="Times New Roman" w:cs="Times New Roman"/>
          <w:color w:val="000000" w:themeColor="text1"/>
          <w:sz w:val="28"/>
          <w:szCs w:val="24"/>
          <w:lang w:val="kk-KZ" w:eastAsia="ru-RU"/>
        </w:rPr>
      </w:pPr>
      <w:r w:rsidRPr="00D353CC">
        <w:rPr>
          <w:rFonts w:ascii="Times New Roman" w:eastAsia="Times New Roman" w:hAnsi="Times New Roman" w:cs="Times New Roman"/>
          <w:color w:val="000000" w:themeColor="text1"/>
          <w:sz w:val="28"/>
          <w:szCs w:val="24"/>
          <w:lang w:val="kk-KZ" w:eastAsia="ru-RU"/>
        </w:rPr>
        <w:t>Диссертацияда ұсынылған</w:t>
      </w:r>
      <w:r w:rsidR="004A04AE" w:rsidRPr="00D353CC">
        <w:rPr>
          <w:rFonts w:ascii="Times New Roman" w:eastAsia="Times New Roman" w:hAnsi="Times New Roman" w:cs="Times New Roman"/>
          <w:color w:val="000000" w:themeColor="text1"/>
          <w:sz w:val="28"/>
          <w:szCs w:val="24"/>
          <w:lang w:val="kk-KZ" w:eastAsia="ru-RU"/>
        </w:rPr>
        <w:t xml:space="preserve"> әдіске ең жақын тәсіл –</w:t>
      </w:r>
      <w:r w:rsidR="0029554E" w:rsidRPr="00D353CC">
        <w:rPr>
          <w:rFonts w:ascii="Times New Roman" w:eastAsia="Times New Roman" w:hAnsi="Times New Roman" w:cs="Times New Roman"/>
          <w:color w:val="000000" w:themeColor="text1"/>
          <w:sz w:val="28"/>
          <w:szCs w:val="24"/>
          <w:lang w:val="kk-KZ" w:eastAsia="ru-RU"/>
        </w:rPr>
        <w:t xml:space="preserve"> Ресей Федерациясы ғалымдары ұсынған</w:t>
      </w:r>
      <w:r w:rsidR="004A04AE" w:rsidRPr="00D353CC">
        <w:rPr>
          <w:rFonts w:ascii="Times New Roman" w:eastAsia="Times New Roman" w:hAnsi="Times New Roman" w:cs="Times New Roman"/>
          <w:color w:val="000000" w:themeColor="text1"/>
          <w:sz w:val="28"/>
          <w:szCs w:val="24"/>
          <w:lang w:val="kk-KZ" w:eastAsia="ru-RU"/>
        </w:rPr>
        <w:t xml:space="preserve"> </w:t>
      </w:r>
      <w:r w:rsidRPr="00D353CC">
        <w:rPr>
          <w:rFonts w:ascii="Times New Roman" w:eastAsia="Times New Roman" w:hAnsi="Times New Roman" w:cs="Times New Roman"/>
          <w:color w:val="000000" w:themeColor="text1"/>
          <w:sz w:val="28"/>
          <w:szCs w:val="24"/>
          <w:lang w:val="kk-KZ" w:eastAsia="ru-RU"/>
        </w:rPr>
        <w:t>[</w:t>
      </w:r>
      <w:r w:rsidR="00665292" w:rsidRPr="00D353CC">
        <w:rPr>
          <w:rFonts w:ascii="Times New Roman" w:eastAsia="Times New Roman" w:hAnsi="Times New Roman" w:cs="Times New Roman"/>
          <w:color w:val="000000" w:themeColor="text1"/>
          <w:sz w:val="28"/>
          <w:szCs w:val="24"/>
          <w:lang w:val="kk-KZ" w:eastAsia="ru-RU"/>
        </w:rPr>
        <w:t>107</w:t>
      </w:r>
      <w:r w:rsidRPr="00D353CC">
        <w:rPr>
          <w:rFonts w:ascii="Times New Roman" w:eastAsia="Times New Roman" w:hAnsi="Times New Roman" w:cs="Times New Roman"/>
          <w:color w:val="000000" w:themeColor="text1"/>
          <w:sz w:val="28"/>
          <w:szCs w:val="24"/>
          <w:lang w:val="kk-KZ" w:eastAsia="ru-RU"/>
        </w:rPr>
        <w:t xml:space="preserve">] </w:t>
      </w:r>
      <w:r w:rsidR="004A04AE" w:rsidRPr="00D353CC">
        <w:rPr>
          <w:rFonts w:ascii="Times New Roman" w:eastAsia="Times New Roman" w:hAnsi="Times New Roman" w:cs="Times New Roman"/>
          <w:color w:val="000000" w:themeColor="text1"/>
          <w:sz w:val="28"/>
          <w:szCs w:val="24"/>
          <w:lang w:val="kk-KZ" w:eastAsia="ru-RU"/>
        </w:rPr>
        <w:t xml:space="preserve">патенті, мұнда 25 </w:t>
      </w:r>
      <w:r w:rsidR="00055CF3" w:rsidRPr="00D353CC">
        <w:rPr>
          <w:rFonts w:ascii="Times New Roman" w:eastAsia="Times New Roman" w:hAnsi="Times New Roman" w:cs="Times New Roman"/>
          <w:color w:val="000000" w:themeColor="text1"/>
          <w:sz w:val="28"/>
          <w:szCs w:val="24"/>
          <w:vertAlign w:val="superscript"/>
          <w:lang w:val="kk-KZ" w:eastAsia="ru-RU"/>
        </w:rPr>
        <w:t>0</w:t>
      </w:r>
      <w:r w:rsidR="004A04AE" w:rsidRPr="00D353CC">
        <w:rPr>
          <w:rFonts w:ascii="Times New Roman" w:eastAsia="Times New Roman" w:hAnsi="Times New Roman" w:cs="Times New Roman"/>
          <w:color w:val="000000" w:themeColor="text1"/>
          <w:sz w:val="28"/>
          <w:szCs w:val="24"/>
          <w:lang w:val="kk-KZ" w:eastAsia="ru-RU"/>
        </w:rPr>
        <w:t xml:space="preserve">C температурадағы қаныққан NaCl ерітіндісін механикалық қоспалардан тазалау қарастырылған. Процесс </w:t>
      </w:r>
      <w:r w:rsidR="004A04AE" w:rsidRPr="00D353CC">
        <w:rPr>
          <w:rFonts w:ascii="Times New Roman" w:eastAsia="Times New Roman" w:hAnsi="Times New Roman" w:cs="Times New Roman"/>
          <w:color w:val="000000" w:themeColor="text1"/>
          <w:sz w:val="28"/>
          <w:szCs w:val="24"/>
          <w:lang w:val="kk-KZ" w:eastAsia="ru-RU"/>
        </w:rPr>
        <w:lastRenderedPageBreak/>
        <w:t>буландыру, кристалдау, центрифугалау, кейінгі жуу және кептіру сатыларынан тұрады. Буландыру алдында ерітінді 1,0–1,5% HCl ерітіндісімен өңделеді, содан кейін қайнатылып, жоғары тазалықтағы сумен жуылады. Бұл әдіс бірқатар кемшіліктерге ие:</w:t>
      </w:r>
    </w:p>
    <w:p w14:paraId="60B242ED" w14:textId="6EFB3B73" w:rsidR="00DC27C8" w:rsidRPr="00D353CC" w:rsidRDefault="004A04AE" w:rsidP="00DC27C8">
      <w:pPr>
        <w:spacing w:after="0" w:line="240" w:lineRule="auto"/>
        <w:ind w:firstLine="708"/>
        <w:jc w:val="both"/>
        <w:rPr>
          <w:rFonts w:ascii="Times New Roman" w:eastAsia="Times New Roman" w:hAnsi="Times New Roman" w:cs="Times New Roman"/>
          <w:color w:val="000000" w:themeColor="text1"/>
          <w:sz w:val="28"/>
          <w:szCs w:val="24"/>
          <w:lang w:val="kk-KZ" w:eastAsia="ru-RU"/>
        </w:rPr>
      </w:pPr>
      <w:r w:rsidRPr="00D353CC">
        <w:rPr>
          <w:rFonts w:ascii="Times New Roman" w:eastAsia="Times New Roman" w:hAnsi="Times New Roman" w:cs="Times New Roman"/>
          <w:color w:val="000000" w:themeColor="text1"/>
          <w:sz w:val="28"/>
          <w:szCs w:val="24"/>
          <w:lang w:val="kk-KZ" w:eastAsia="ru-RU"/>
        </w:rPr>
        <w:t xml:space="preserve">– </w:t>
      </w:r>
      <w:r w:rsidR="00DC27C8" w:rsidRPr="00D353CC">
        <w:rPr>
          <w:rFonts w:ascii="Times New Roman" w:eastAsia="Times New Roman" w:hAnsi="Times New Roman" w:cs="Times New Roman"/>
          <w:color w:val="000000" w:themeColor="text1"/>
          <w:sz w:val="28"/>
          <w:szCs w:val="24"/>
          <w:lang w:val="kk-KZ" w:eastAsia="ru-RU"/>
        </w:rPr>
        <w:t>к</w:t>
      </w:r>
      <w:r w:rsidRPr="00D353CC">
        <w:rPr>
          <w:rFonts w:ascii="Times New Roman" w:eastAsia="Times New Roman" w:hAnsi="Times New Roman" w:cs="Times New Roman"/>
          <w:color w:val="000000" w:themeColor="text1"/>
          <w:sz w:val="28"/>
          <w:szCs w:val="24"/>
          <w:lang w:val="kk-KZ" w:eastAsia="ru-RU"/>
        </w:rPr>
        <w:t>өпсатылы және күрделі операциялар жоғары шығынды қажет етеді;</w:t>
      </w:r>
    </w:p>
    <w:p w14:paraId="585201EB" w14:textId="14C8D09F" w:rsidR="004A04AE" w:rsidRPr="00D353CC" w:rsidRDefault="004A04AE" w:rsidP="00DC27C8">
      <w:pPr>
        <w:spacing w:after="0" w:line="240" w:lineRule="auto"/>
        <w:ind w:firstLine="708"/>
        <w:jc w:val="both"/>
        <w:rPr>
          <w:rFonts w:ascii="Times New Roman" w:eastAsia="Times New Roman" w:hAnsi="Times New Roman" w:cs="Times New Roman"/>
          <w:color w:val="000000" w:themeColor="text1"/>
          <w:sz w:val="28"/>
          <w:szCs w:val="24"/>
          <w:lang w:val="kk-KZ" w:eastAsia="ru-RU"/>
        </w:rPr>
      </w:pPr>
      <w:r w:rsidRPr="00D353CC">
        <w:rPr>
          <w:rFonts w:ascii="Times New Roman" w:eastAsia="Times New Roman" w:hAnsi="Times New Roman" w:cs="Times New Roman"/>
          <w:color w:val="000000" w:themeColor="text1"/>
          <w:sz w:val="28"/>
          <w:szCs w:val="24"/>
          <w:lang w:val="kk-KZ" w:eastAsia="ru-RU"/>
        </w:rPr>
        <w:t xml:space="preserve">– </w:t>
      </w:r>
      <w:r w:rsidR="00DC27C8" w:rsidRPr="00D353CC">
        <w:rPr>
          <w:rFonts w:ascii="Times New Roman" w:eastAsia="Times New Roman" w:hAnsi="Times New Roman" w:cs="Times New Roman"/>
          <w:color w:val="000000" w:themeColor="text1"/>
          <w:sz w:val="28"/>
          <w:szCs w:val="24"/>
          <w:lang w:val="kk-KZ" w:eastAsia="ru-RU"/>
        </w:rPr>
        <w:t>к</w:t>
      </w:r>
      <w:r w:rsidRPr="00D353CC">
        <w:rPr>
          <w:rFonts w:ascii="Times New Roman" w:eastAsia="Times New Roman" w:hAnsi="Times New Roman" w:cs="Times New Roman"/>
          <w:color w:val="000000" w:themeColor="text1"/>
          <w:sz w:val="28"/>
          <w:szCs w:val="24"/>
          <w:lang w:val="kk-KZ" w:eastAsia="ru-RU"/>
        </w:rPr>
        <w:t>онцентрлі тұз қышқылының қолданылуы жабдықтың коррозиясын туғызады және көп мөлшерлі таза сумен шаюды талап етеді, бұл капиталдық және пайдалану шығындарын арттырады.</w:t>
      </w:r>
    </w:p>
    <w:p w14:paraId="5D206ECF" w14:textId="0A04A87E" w:rsidR="004A04AE" w:rsidRPr="00D353CC" w:rsidRDefault="004A04AE" w:rsidP="004A04AE">
      <w:pPr>
        <w:spacing w:after="0" w:line="240" w:lineRule="auto"/>
        <w:ind w:firstLine="709"/>
        <w:jc w:val="both"/>
        <w:rPr>
          <w:rFonts w:ascii="Times New Roman" w:eastAsia="Times New Roman" w:hAnsi="Times New Roman" w:cs="Times New Roman"/>
          <w:color w:val="000000" w:themeColor="text1"/>
          <w:sz w:val="28"/>
          <w:szCs w:val="24"/>
          <w:lang w:val="kk-KZ" w:eastAsia="ru-RU"/>
        </w:rPr>
      </w:pPr>
      <w:r w:rsidRPr="00D353CC">
        <w:rPr>
          <w:rFonts w:ascii="Times New Roman" w:eastAsia="Times New Roman" w:hAnsi="Times New Roman" w:cs="Times New Roman"/>
          <w:color w:val="000000" w:themeColor="text1"/>
          <w:sz w:val="28"/>
          <w:szCs w:val="24"/>
          <w:lang w:val="kk-KZ" w:eastAsia="ru-RU"/>
        </w:rPr>
        <w:t>Қолданыстағы әдістердің барлығына ортақ кемшіліктер: улы реагенттердің (Ba(OH)</w:t>
      </w:r>
      <w:r w:rsidR="00DC27C8" w:rsidRPr="00D353CC">
        <w:rPr>
          <w:rFonts w:ascii="Times New Roman" w:eastAsia="Times New Roman" w:hAnsi="Times New Roman" w:cs="Times New Roman"/>
          <w:color w:val="000000" w:themeColor="text1"/>
          <w:sz w:val="28"/>
          <w:szCs w:val="24"/>
          <w:vertAlign w:val="subscript"/>
          <w:lang w:val="kk-KZ" w:eastAsia="ru-RU"/>
        </w:rPr>
        <w:t>2</w:t>
      </w:r>
      <w:r w:rsidRPr="00D353CC">
        <w:rPr>
          <w:rFonts w:ascii="Times New Roman" w:eastAsia="Times New Roman" w:hAnsi="Times New Roman" w:cs="Times New Roman"/>
          <w:color w:val="000000" w:themeColor="text1"/>
          <w:sz w:val="28"/>
          <w:szCs w:val="24"/>
          <w:lang w:val="kk-KZ" w:eastAsia="ru-RU"/>
        </w:rPr>
        <w:t xml:space="preserve">) қолданылуы, тек тағамдық емес, химиялық тазалыққа қол жеткізбеуі немесе қышқылмен өңдеуді және энергияны көп қажет ететін буландыруды талап етуі. Сондықтан </w:t>
      </w:r>
      <w:r w:rsidR="00055CF3" w:rsidRPr="00D353CC">
        <w:rPr>
          <w:rFonts w:ascii="Times New Roman" w:eastAsia="Times New Roman" w:hAnsi="Times New Roman" w:cs="Times New Roman"/>
          <w:color w:val="000000" w:themeColor="text1"/>
          <w:sz w:val="24"/>
          <w:szCs w:val="24"/>
          <w:lang w:val="kk-KZ" w:eastAsia="ru-RU"/>
        </w:rPr>
        <w:t>Ca</w:t>
      </w:r>
      <w:r w:rsidR="00055CF3" w:rsidRPr="00D353CC">
        <w:rPr>
          <w:rFonts w:ascii="Times New Roman" w:eastAsia="Times New Roman" w:hAnsi="Times New Roman" w:cs="Times New Roman"/>
          <w:color w:val="000000" w:themeColor="text1"/>
          <w:sz w:val="24"/>
          <w:szCs w:val="24"/>
          <w:vertAlign w:val="superscript"/>
          <w:lang w:val="kk-KZ" w:eastAsia="ru-RU"/>
        </w:rPr>
        <w:t>2+</w:t>
      </w:r>
      <w:r w:rsidR="00055CF3" w:rsidRPr="00D353CC">
        <w:rPr>
          <w:color w:val="000000" w:themeColor="text1"/>
          <w:vertAlign w:val="superscript"/>
          <w:lang w:val="kk-KZ"/>
        </w:rPr>
        <w:t xml:space="preserve"> </w:t>
      </w:r>
      <w:r w:rsidR="00055CF3" w:rsidRPr="00D353CC">
        <w:rPr>
          <w:color w:val="000000" w:themeColor="text1"/>
          <w:sz w:val="28"/>
          <w:szCs w:val="28"/>
          <w:lang w:val="kk-KZ"/>
        </w:rPr>
        <w:t xml:space="preserve">және </w:t>
      </w:r>
      <w:r w:rsidR="00055CF3" w:rsidRPr="00D353CC">
        <w:rPr>
          <w:rFonts w:ascii="Times New Roman" w:eastAsia="Times New Roman" w:hAnsi="Times New Roman" w:cs="Times New Roman"/>
          <w:color w:val="000000" w:themeColor="text1"/>
          <w:sz w:val="24"/>
          <w:szCs w:val="24"/>
          <w:lang w:val="kk-KZ" w:eastAsia="ru-RU"/>
        </w:rPr>
        <w:t>Mg</w:t>
      </w:r>
      <w:r w:rsidR="00055CF3" w:rsidRPr="00D353CC">
        <w:rPr>
          <w:rFonts w:ascii="Times New Roman" w:eastAsia="Times New Roman" w:hAnsi="Times New Roman" w:cs="Times New Roman"/>
          <w:color w:val="000000" w:themeColor="text1"/>
          <w:sz w:val="24"/>
          <w:szCs w:val="24"/>
          <w:vertAlign w:val="superscript"/>
          <w:lang w:val="kk-KZ" w:eastAsia="ru-RU"/>
        </w:rPr>
        <w:t>2+</w:t>
      </w:r>
      <w:r w:rsidR="00055CF3" w:rsidRPr="00D353CC">
        <w:rPr>
          <w:color w:val="000000" w:themeColor="text1"/>
          <w:vertAlign w:val="superscript"/>
          <w:lang w:val="kk-KZ"/>
        </w:rPr>
        <w:t xml:space="preserve"> </w:t>
      </w:r>
      <w:r w:rsidRPr="00D353CC">
        <w:rPr>
          <w:rFonts w:ascii="Times New Roman" w:eastAsia="Times New Roman" w:hAnsi="Times New Roman" w:cs="Times New Roman"/>
          <w:color w:val="000000" w:themeColor="text1"/>
          <w:sz w:val="28"/>
          <w:szCs w:val="24"/>
          <w:lang w:val="kk-KZ" w:eastAsia="ru-RU"/>
        </w:rPr>
        <w:t xml:space="preserve">иондарын таңдаулы түрде </w:t>
      </w:r>
      <w:r w:rsidR="00DC27C8" w:rsidRPr="00D353CC">
        <w:rPr>
          <w:rFonts w:ascii="Times New Roman" w:eastAsia="Times New Roman" w:hAnsi="Times New Roman" w:cs="Times New Roman"/>
          <w:color w:val="000000" w:themeColor="text1"/>
          <w:sz w:val="28"/>
          <w:szCs w:val="24"/>
          <w:lang w:val="kk-KZ" w:eastAsia="ru-RU"/>
        </w:rPr>
        <w:t>жоятын</w:t>
      </w:r>
      <w:r w:rsidRPr="00D353CC">
        <w:rPr>
          <w:rFonts w:ascii="Times New Roman" w:eastAsia="Times New Roman" w:hAnsi="Times New Roman" w:cs="Times New Roman"/>
          <w:color w:val="000000" w:themeColor="text1"/>
          <w:sz w:val="28"/>
          <w:szCs w:val="24"/>
          <w:lang w:val="kk-KZ" w:eastAsia="ru-RU"/>
        </w:rPr>
        <w:t>, бірақ коррозиялық компоненттерді қоспайтын технологиялық тұрғыдан қарапайым, қауіпсіз және үнемді әдісті енгізу қажет.</w:t>
      </w:r>
    </w:p>
    <w:p w14:paraId="4047DE41" w14:textId="77777777" w:rsidR="004A04AE" w:rsidRPr="00D353CC" w:rsidRDefault="004A04AE" w:rsidP="004A04AE">
      <w:pPr>
        <w:spacing w:after="0" w:line="240" w:lineRule="auto"/>
        <w:ind w:firstLine="709"/>
        <w:jc w:val="both"/>
        <w:rPr>
          <w:rFonts w:ascii="Times New Roman" w:eastAsia="Times New Roman" w:hAnsi="Times New Roman" w:cs="Times New Roman"/>
          <w:color w:val="000000" w:themeColor="text1"/>
          <w:sz w:val="28"/>
          <w:szCs w:val="24"/>
          <w:lang w:val="kk-KZ" w:eastAsia="ru-RU"/>
        </w:rPr>
      </w:pPr>
      <w:r w:rsidRPr="00D353CC">
        <w:rPr>
          <w:rFonts w:ascii="Times New Roman" w:eastAsia="Times New Roman" w:hAnsi="Times New Roman" w:cs="Times New Roman"/>
          <w:color w:val="000000" w:themeColor="text1"/>
          <w:sz w:val="28"/>
          <w:szCs w:val="24"/>
          <w:lang w:val="kk-KZ" w:eastAsia="ru-RU"/>
        </w:rPr>
        <w:t>Ұсынылып отырған әдіс фосфаттар түзу реакциясына негізделген, мұнда кальций мен магний иондары натрий фосфатымен әрекеттесіп, ерімейтін фосфаттар түрінде тұнбаға түседі. Технология механикалық тұзсыздандыруды, ерітуді және қаныққан NaCl ерітінділерінің айналымын бір сатылы стехиометриялық фосфат енгізумен және кейінгі гравитациялық сүзу арқылы фазаларды бөлу процестерімен біріктіреді.</w:t>
      </w:r>
    </w:p>
    <w:p w14:paraId="20264266" w14:textId="7CAB1723" w:rsidR="004A04AE" w:rsidRPr="00D353CC" w:rsidRDefault="004A04AE" w:rsidP="004A04AE">
      <w:pPr>
        <w:spacing w:after="0" w:line="240" w:lineRule="auto"/>
        <w:ind w:firstLine="709"/>
        <w:jc w:val="both"/>
        <w:rPr>
          <w:rFonts w:ascii="Times New Roman" w:eastAsia="Times New Roman" w:hAnsi="Times New Roman" w:cs="Times New Roman"/>
          <w:color w:val="000000" w:themeColor="text1"/>
          <w:sz w:val="28"/>
          <w:szCs w:val="24"/>
          <w:lang w:val="kk-KZ" w:eastAsia="ru-RU"/>
        </w:rPr>
      </w:pPr>
      <w:r w:rsidRPr="00D353CC">
        <w:rPr>
          <w:rFonts w:ascii="Times New Roman" w:eastAsia="Times New Roman" w:hAnsi="Times New Roman" w:cs="Times New Roman"/>
          <w:color w:val="000000" w:themeColor="text1"/>
          <w:sz w:val="28"/>
          <w:szCs w:val="24"/>
          <w:lang w:val="kk-KZ" w:eastAsia="ru-RU"/>
        </w:rPr>
        <w:t>Тұз құрамындағы кальций сульфаты (CaSO</w:t>
      </w:r>
      <w:r w:rsidR="00A75935" w:rsidRPr="00D353CC">
        <w:rPr>
          <w:rFonts w:ascii="Times New Roman" w:eastAsia="Times New Roman" w:hAnsi="Times New Roman" w:cs="Times New Roman"/>
          <w:color w:val="000000" w:themeColor="text1"/>
          <w:sz w:val="28"/>
          <w:szCs w:val="24"/>
          <w:vertAlign w:val="subscript"/>
          <w:lang w:val="kk-KZ" w:eastAsia="ru-RU"/>
        </w:rPr>
        <w:t>4</w:t>
      </w:r>
      <w:r w:rsidRPr="00D353CC">
        <w:rPr>
          <w:rFonts w:ascii="Times New Roman" w:eastAsia="Times New Roman" w:hAnsi="Times New Roman" w:cs="Times New Roman"/>
          <w:color w:val="000000" w:themeColor="text1"/>
          <w:sz w:val="28"/>
          <w:szCs w:val="24"/>
          <w:lang w:val="kk-KZ" w:eastAsia="ru-RU"/>
        </w:rPr>
        <w:t>) қажетсіз қоспа болып табылады. Сода өндірісінде ол буландырғыш аппараттарда қақ түзілуін арттырып, процестің тиімділігін төмендетеді. Ас тұзы өндірісінде оның болуы тазалық талаптарын орындауды қиындатады. Сонымен бірге, кальций сульфаты бағалы шикізат болып саналады. Соңғы зерттеулер [</w:t>
      </w:r>
      <w:r w:rsidR="00665292" w:rsidRPr="00D353CC">
        <w:rPr>
          <w:rFonts w:ascii="Times New Roman" w:eastAsia="Times New Roman" w:hAnsi="Times New Roman" w:cs="Times New Roman"/>
          <w:color w:val="000000" w:themeColor="text1"/>
          <w:sz w:val="28"/>
          <w:szCs w:val="24"/>
          <w:lang w:val="kk-KZ" w:eastAsia="ru-RU"/>
        </w:rPr>
        <w:t>97,98</w:t>
      </w:r>
      <w:r w:rsidRPr="00D353CC">
        <w:rPr>
          <w:rFonts w:ascii="Times New Roman" w:eastAsia="Times New Roman" w:hAnsi="Times New Roman" w:cs="Times New Roman"/>
          <w:color w:val="000000" w:themeColor="text1"/>
          <w:sz w:val="28"/>
          <w:szCs w:val="24"/>
          <w:lang w:val="kk-KZ" w:eastAsia="ru-RU"/>
        </w:rPr>
        <w:t>] оның құрылыс материалдары, керамика, топырақ түзеткіштер және асфальт-бетон композициялары сияқты салаларда кеңінен қолданылатынын көрсетті. Осылайша, CaSO</w:t>
      </w:r>
      <w:r w:rsidR="00A75935" w:rsidRPr="00D353CC">
        <w:rPr>
          <w:rFonts w:ascii="Times New Roman" w:eastAsia="Times New Roman" w:hAnsi="Times New Roman" w:cs="Times New Roman"/>
          <w:color w:val="000000" w:themeColor="text1"/>
          <w:sz w:val="28"/>
          <w:szCs w:val="24"/>
          <w:vertAlign w:val="subscript"/>
          <w:lang w:val="kk-KZ" w:eastAsia="ru-RU"/>
        </w:rPr>
        <w:t>4</w:t>
      </w:r>
      <w:r w:rsidRPr="00D353CC">
        <w:rPr>
          <w:rFonts w:ascii="Times New Roman" w:eastAsia="Times New Roman" w:hAnsi="Times New Roman" w:cs="Times New Roman"/>
          <w:color w:val="000000" w:themeColor="text1"/>
          <w:sz w:val="28"/>
          <w:szCs w:val="24"/>
          <w:lang w:val="kk-KZ" w:eastAsia="ru-RU"/>
        </w:rPr>
        <w:t>-ты галит құрамынан бөліп алу екі негізгі артықшылық береді: біріншіден, тұз сапасы жақсарады; екіншіден, осы қосалқы өнімді басқа салаларда қайта өңдеуге мүмкіндік туады.</w:t>
      </w:r>
    </w:p>
    <w:p w14:paraId="76CE1446" w14:textId="77777777" w:rsidR="004A04AE" w:rsidRPr="00D353CC" w:rsidRDefault="004A04AE" w:rsidP="004A04AE">
      <w:pPr>
        <w:spacing w:after="0" w:line="240" w:lineRule="auto"/>
        <w:ind w:firstLine="709"/>
        <w:jc w:val="both"/>
        <w:rPr>
          <w:rFonts w:ascii="Times New Roman" w:eastAsia="Times New Roman" w:hAnsi="Times New Roman" w:cs="Times New Roman"/>
          <w:color w:val="000000" w:themeColor="text1"/>
          <w:sz w:val="28"/>
          <w:szCs w:val="24"/>
          <w:lang w:val="kk-KZ" w:eastAsia="ru-RU"/>
        </w:rPr>
      </w:pPr>
      <w:r w:rsidRPr="00D353CC">
        <w:rPr>
          <w:rFonts w:ascii="Times New Roman" w:eastAsia="Times New Roman" w:hAnsi="Times New Roman" w:cs="Times New Roman"/>
          <w:color w:val="000000" w:themeColor="text1"/>
          <w:sz w:val="28"/>
          <w:szCs w:val="24"/>
          <w:lang w:val="kk-KZ" w:eastAsia="ru-RU"/>
        </w:rPr>
        <w:t>Ұсынылған әдіс прототипке қарағанда бірқатар артықшылықтарға ие. Біріншіден, тазалау процесінде концентрлі тұз қышқылы қолданылмайды, бұл жабдықтың коррозиясын болдырмайды және жоғары тазалықтағы сумен көп сатылы шаю қажеттілігін жояды. Екіншіден, технологиялық процесс едәуір жеңілдетілген.</w:t>
      </w:r>
    </w:p>
    <w:p w14:paraId="5AECBDBC" w14:textId="64F1C34F" w:rsidR="004A04AE" w:rsidRPr="00D353CC" w:rsidRDefault="004A04AE" w:rsidP="004A04AE">
      <w:pPr>
        <w:spacing w:after="0" w:line="240" w:lineRule="auto"/>
        <w:ind w:firstLine="709"/>
        <w:jc w:val="both"/>
        <w:rPr>
          <w:rFonts w:ascii="Times New Roman" w:eastAsia="Times New Roman" w:hAnsi="Times New Roman" w:cs="Times New Roman"/>
          <w:color w:val="000000" w:themeColor="text1"/>
          <w:sz w:val="28"/>
          <w:szCs w:val="24"/>
          <w:lang w:val="kk-KZ" w:eastAsia="ru-RU"/>
        </w:rPr>
      </w:pPr>
      <w:r w:rsidRPr="00D353CC">
        <w:rPr>
          <w:rFonts w:ascii="Times New Roman" w:eastAsia="Times New Roman" w:hAnsi="Times New Roman" w:cs="Times New Roman"/>
          <w:color w:val="000000" w:themeColor="text1"/>
          <w:sz w:val="28"/>
          <w:szCs w:val="24"/>
          <w:lang w:val="kk-KZ" w:eastAsia="ru-RU"/>
        </w:rPr>
        <w:t>Схема үш пайдалы өнім ағынын береді: (1) таза NaCl, (2) құрылысқа арналған CaSO</w:t>
      </w:r>
      <w:r w:rsidR="00A75935" w:rsidRPr="00D353CC">
        <w:rPr>
          <w:rFonts w:ascii="Times New Roman" w:eastAsia="Times New Roman" w:hAnsi="Times New Roman" w:cs="Times New Roman"/>
          <w:color w:val="000000" w:themeColor="text1"/>
          <w:sz w:val="28"/>
          <w:szCs w:val="24"/>
          <w:vertAlign w:val="subscript"/>
          <w:lang w:val="kk-KZ" w:eastAsia="ru-RU"/>
        </w:rPr>
        <w:t>4</w:t>
      </w:r>
      <w:r w:rsidRPr="00D353CC">
        <w:rPr>
          <w:rFonts w:ascii="Times New Roman" w:eastAsia="Times New Roman" w:hAnsi="Times New Roman" w:cs="Times New Roman"/>
          <w:color w:val="000000" w:themeColor="text1"/>
          <w:sz w:val="28"/>
          <w:szCs w:val="24"/>
          <w:lang w:val="kk-KZ" w:eastAsia="ru-RU"/>
        </w:rPr>
        <w:t xml:space="preserve"> композициясы және (3) фосфатты тыңайтқыш өнімі. Ерітінділердің айналымы мен улы қалдықтардың болмауы процестің тағы бір маңызды ерекшелігі болып табылады. Бұл технологиялық тәсіл дерлік қалдықсыз өндіріске негізделген және тұрақты өндірістің талаптарына сай келеді. Процесс қоспаларды ресурстарға айналдыру арқылы олардың қалдық мәртебесін жояды.</w:t>
      </w:r>
    </w:p>
    <w:p w14:paraId="4737BC53" w14:textId="0AB92026" w:rsidR="004A04AE" w:rsidRPr="00D353CC" w:rsidRDefault="004A04AE" w:rsidP="004A04AE">
      <w:pPr>
        <w:spacing w:after="0" w:line="240" w:lineRule="auto"/>
        <w:ind w:firstLine="709"/>
        <w:jc w:val="both"/>
        <w:rPr>
          <w:rFonts w:ascii="Times New Roman" w:eastAsia="Times New Roman" w:hAnsi="Times New Roman" w:cs="Times New Roman"/>
          <w:color w:val="000000" w:themeColor="text1"/>
          <w:sz w:val="24"/>
          <w:szCs w:val="24"/>
          <w:lang w:val="kk-KZ" w:eastAsia="ru-RU"/>
        </w:rPr>
      </w:pPr>
      <w:r w:rsidRPr="00D353CC">
        <w:rPr>
          <w:rFonts w:ascii="Times New Roman" w:eastAsia="Times New Roman" w:hAnsi="Times New Roman" w:cs="Times New Roman"/>
          <w:color w:val="000000" w:themeColor="text1"/>
          <w:sz w:val="28"/>
          <w:szCs w:val="28"/>
          <w:lang w:val="kk-KZ" w:eastAsia="ru-RU"/>
        </w:rPr>
        <w:t>Зерттеу нәтижелеріне сүйене отырып, ерітінді мен тұздың 3:1 қатынасында, температурасы 20–25</w:t>
      </w:r>
      <w:r w:rsidR="00055CF3" w:rsidRPr="00D353CC">
        <w:rPr>
          <w:rFonts w:ascii="Times New Roman" w:eastAsia="Times New Roman" w:hAnsi="Times New Roman" w:cs="Times New Roman"/>
          <w:color w:val="000000" w:themeColor="text1"/>
          <w:sz w:val="28"/>
          <w:szCs w:val="28"/>
          <w:lang w:val="kk-KZ" w:eastAsia="ru-RU"/>
        </w:rPr>
        <w:t xml:space="preserve"> </w:t>
      </w:r>
      <w:r w:rsidR="00055CF3" w:rsidRPr="00D353CC">
        <w:rPr>
          <w:rFonts w:ascii="Times New Roman" w:eastAsia="Times New Roman" w:hAnsi="Times New Roman" w:cs="Times New Roman"/>
          <w:color w:val="000000" w:themeColor="text1"/>
          <w:sz w:val="28"/>
          <w:szCs w:val="28"/>
          <w:vertAlign w:val="superscript"/>
          <w:lang w:val="kk-KZ" w:eastAsia="ru-RU"/>
        </w:rPr>
        <w:t>0</w:t>
      </w:r>
      <w:r w:rsidRPr="00D353CC">
        <w:rPr>
          <w:rFonts w:ascii="Times New Roman" w:eastAsia="Times New Roman" w:hAnsi="Times New Roman" w:cs="Times New Roman"/>
          <w:color w:val="000000" w:themeColor="text1"/>
          <w:sz w:val="28"/>
          <w:szCs w:val="28"/>
          <w:lang w:val="kk-KZ" w:eastAsia="ru-RU"/>
        </w:rPr>
        <w:t xml:space="preserve">C аралығында, 30 минут бойы және </w:t>
      </w:r>
      <w:r w:rsidRPr="00D353CC">
        <w:rPr>
          <w:rFonts w:ascii="Times New Roman" w:eastAsia="Times New Roman" w:hAnsi="Times New Roman" w:cs="Times New Roman"/>
          <w:color w:val="000000" w:themeColor="text1"/>
          <w:sz w:val="28"/>
          <w:szCs w:val="28"/>
          <w:lang w:val="kk-KZ" w:eastAsia="ru-RU"/>
        </w:rPr>
        <w:lastRenderedPageBreak/>
        <w:t>стехиометриялық мөлшердің 95%-ын қолдану арқылы жүргізілген өңдеу процесі натрий фосфаты негізіндегі тұндырғыш реагенттердің тиімділігін көрсетті. Аталған жағдайда натрий хлор</w:t>
      </w:r>
      <w:r w:rsidR="00DC27C8" w:rsidRPr="00D353CC">
        <w:rPr>
          <w:rFonts w:ascii="Times New Roman" w:eastAsia="Times New Roman" w:hAnsi="Times New Roman" w:cs="Times New Roman"/>
          <w:color w:val="000000" w:themeColor="text1"/>
          <w:sz w:val="28"/>
          <w:szCs w:val="28"/>
          <w:lang w:val="kk-KZ" w:eastAsia="ru-RU"/>
        </w:rPr>
        <w:t xml:space="preserve">идін </w:t>
      </w:r>
      <w:r w:rsidRPr="00D353CC">
        <w:rPr>
          <w:rFonts w:ascii="Times New Roman" w:eastAsia="Times New Roman" w:hAnsi="Times New Roman" w:cs="Times New Roman"/>
          <w:color w:val="000000" w:themeColor="text1"/>
          <w:sz w:val="28"/>
          <w:szCs w:val="28"/>
          <w:lang w:val="kk-KZ" w:eastAsia="ru-RU"/>
        </w:rPr>
        <w:t xml:space="preserve">тазалау барысында құрамындағы қоспалар мөлшерінің елеулі түрде азайғаны байқалды. </w:t>
      </w:r>
    </w:p>
    <w:p w14:paraId="40408CA0" w14:textId="4CADB1C7" w:rsidR="004A04AE" w:rsidRPr="00D353CC" w:rsidRDefault="00E97D57" w:rsidP="004A04AE">
      <w:pPr>
        <w:spacing w:after="0" w:line="240" w:lineRule="auto"/>
        <w:ind w:firstLine="709"/>
        <w:jc w:val="both"/>
        <w:rPr>
          <w:rFonts w:ascii="Times New Roman" w:eastAsia="Times New Roman" w:hAnsi="Times New Roman" w:cs="Times New Roman"/>
          <w:color w:val="000000" w:themeColor="text1"/>
          <w:sz w:val="28"/>
          <w:szCs w:val="28"/>
          <w:lang w:val="kk-KZ" w:eastAsia="ru-RU"/>
        </w:rPr>
      </w:pPr>
      <w:r w:rsidRPr="00D353CC">
        <w:rPr>
          <w:rFonts w:ascii="Times New Roman" w:eastAsia="Times New Roman" w:hAnsi="Times New Roman" w:cs="Times New Roman"/>
          <w:color w:val="000000" w:themeColor="text1"/>
          <w:sz w:val="28"/>
          <w:szCs w:val="28"/>
          <w:lang w:val="kk-KZ" w:eastAsia="ru-RU"/>
        </w:rPr>
        <w:t xml:space="preserve">Алынған деректерге сүйене отырып, натрий хлоридін фосфатты әдіспен тазалаудың технологиялық сызбасы дайындалып, оңтайлы технологиялық режимдері таңдалынды. Әзірленген технологиялық және </w:t>
      </w:r>
      <w:r w:rsidR="00363D54" w:rsidRPr="00D353CC">
        <w:rPr>
          <w:rFonts w:ascii="Times New Roman" w:eastAsia="Times New Roman" w:hAnsi="Times New Roman" w:cs="Times New Roman"/>
          <w:color w:val="000000" w:themeColor="text1"/>
          <w:sz w:val="28"/>
          <w:szCs w:val="28"/>
          <w:lang w:val="kk-KZ" w:eastAsia="ru-RU"/>
        </w:rPr>
        <w:t xml:space="preserve">принципиалды технологиялық сызбалар </w:t>
      </w:r>
      <w:r w:rsidR="004A04AE" w:rsidRPr="00D353CC">
        <w:rPr>
          <w:rFonts w:ascii="Times New Roman" w:eastAsia="Times New Roman" w:hAnsi="Times New Roman" w:cs="Times New Roman"/>
          <w:color w:val="000000" w:themeColor="text1"/>
          <w:sz w:val="28"/>
          <w:szCs w:val="28"/>
          <w:lang w:val="kk-KZ" w:eastAsia="ru-RU"/>
        </w:rPr>
        <w:t xml:space="preserve"> </w:t>
      </w:r>
      <w:r w:rsidR="00642514" w:rsidRPr="00D353CC">
        <w:rPr>
          <w:rFonts w:ascii="Times New Roman" w:eastAsia="Times New Roman" w:hAnsi="Times New Roman" w:cs="Times New Roman"/>
          <w:color w:val="000000" w:themeColor="text1"/>
          <w:sz w:val="28"/>
          <w:szCs w:val="28"/>
          <w:lang w:val="kk-KZ" w:eastAsia="ru-RU"/>
        </w:rPr>
        <w:t>3.2</w:t>
      </w:r>
      <w:r w:rsidR="00EB5799" w:rsidRPr="00D353CC">
        <w:rPr>
          <w:rFonts w:ascii="Times New Roman" w:eastAsia="Times New Roman" w:hAnsi="Times New Roman" w:cs="Times New Roman"/>
          <w:color w:val="000000" w:themeColor="text1"/>
          <w:sz w:val="28"/>
          <w:szCs w:val="28"/>
          <w:lang w:val="kk-KZ" w:eastAsia="ru-RU"/>
        </w:rPr>
        <w:t>4</w:t>
      </w:r>
      <w:r w:rsidR="00A75935" w:rsidRPr="00D353CC">
        <w:rPr>
          <w:rFonts w:ascii="Times New Roman" w:eastAsia="Times New Roman" w:hAnsi="Times New Roman" w:cs="Times New Roman"/>
          <w:color w:val="000000" w:themeColor="text1"/>
          <w:sz w:val="28"/>
          <w:szCs w:val="28"/>
          <w:lang w:val="kk-KZ" w:eastAsia="ru-RU"/>
        </w:rPr>
        <w:t>-3.2</w:t>
      </w:r>
      <w:r w:rsidR="00EB5799" w:rsidRPr="00D353CC">
        <w:rPr>
          <w:rFonts w:ascii="Times New Roman" w:eastAsia="Times New Roman" w:hAnsi="Times New Roman" w:cs="Times New Roman"/>
          <w:color w:val="000000" w:themeColor="text1"/>
          <w:sz w:val="28"/>
          <w:szCs w:val="28"/>
          <w:lang w:val="kk-KZ" w:eastAsia="ru-RU"/>
        </w:rPr>
        <w:t>5</w:t>
      </w:r>
      <w:r w:rsidR="004A04AE" w:rsidRPr="00D353CC">
        <w:rPr>
          <w:rFonts w:ascii="Times New Roman" w:eastAsia="Times New Roman" w:hAnsi="Times New Roman" w:cs="Times New Roman"/>
          <w:color w:val="000000" w:themeColor="text1"/>
          <w:sz w:val="28"/>
          <w:szCs w:val="28"/>
          <w:lang w:val="kk-KZ" w:eastAsia="ru-RU"/>
        </w:rPr>
        <w:t>-суретте</w:t>
      </w:r>
      <w:r w:rsidR="00A75935" w:rsidRPr="00D353CC">
        <w:rPr>
          <w:rFonts w:ascii="Times New Roman" w:eastAsia="Times New Roman" w:hAnsi="Times New Roman" w:cs="Times New Roman"/>
          <w:color w:val="000000" w:themeColor="text1"/>
          <w:sz w:val="28"/>
          <w:szCs w:val="28"/>
          <w:lang w:val="kk-KZ" w:eastAsia="ru-RU"/>
        </w:rPr>
        <w:t>рде</w:t>
      </w:r>
      <w:r w:rsidR="004A04AE" w:rsidRPr="00D353CC">
        <w:rPr>
          <w:rFonts w:ascii="Times New Roman" w:eastAsia="Times New Roman" w:hAnsi="Times New Roman" w:cs="Times New Roman"/>
          <w:color w:val="000000" w:themeColor="text1"/>
          <w:sz w:val="28"/>
          <w:szCs w:val="28"/>
          <w:lang w:val="kk-KZ" w:eastAsia="ru-RU"/>
        </w:rPr>
        <w:t xml:space="preserve"> көрсетілген.</w:t>
      </w:r>
    </w:p>
    <w:p w14:paraId="62377F4F" w14:textId="18A1941D" w:rsidR="00F737F8" w:rsidRPr="00D353CC" w:rsidRDefault="00F737F8" w:rsidP="00F737F8">
      <w:pPr>
        <w:spacing w:after="0" w:line="240" w:lineRule="auto"/>
        <w:ind w:firstLine="709"/>
        <w:jc w:val="both"/>
        <w:rPr>
          <w:rFonts w:ascii="Times New Roman" w:hAnsi="Times New Roman" w:cs="Times New Roman"/>
          <w:color w:val="000000" w:themeColor="text1"/>
          <w:sz w:val="28"/>
          <w:szCs w:val="28"/>
          <w:lang w:val="kk-KZ"/>
        </w:rPr>
      </w:pPr>
      <w:bookmarkStart w:id="24" w:name="_Hlk211336716"/>
      <w:r w:rsidRPr="00D353CC">
        <w:rPr>
          <w:rFonts w:ascii="Times New Roman" w:hAnsi="Times New Roman" w:cs="Times New Roman"/>
          <w:color w:val="000000" w:themeColor="text1"/>
          <w:sz w:val="28"/>
          <w:szCs w:val="28"/>
          <w:lang w:val="kk-KZ"/>
        </w:rPr>
        <w:t>Технологиялық сызба бойынша көлден шыққан ас тұзы араластырғышқа (1) тиеледі және механикалық қоспалардан 20-25°С температурада айналымдағы қаныққан ерітіндімен 30 минут бойы ерітінді:тұз=3:1 массалық қатынасында шайылады. Алынған суспензия електеуіш грохотта бөлінеді (2), Механикалық қоспалары бар ерітінді нутч сүзгісіне бөлінеді (3), ерітінді натрий хлориді тұзын жууға қайтарылады. Жуылған кеннен реакторда (4) 25</w:t>
      </w:r>
      <w:r w:rsidRPr="00D353CC">
        <w:rPr>
          <w:rFonts w:ascii="Times New Roman" w:hAnsi="Times New Roman" w:cs="Times New Roman"/>
          <w:color w:val="000000" w:themeColor="text1"/>
          <w:sz w:val="28"/>
          <w:szCs w:val="28"/>
          <w:vertAlign w:val="superscript"/>
          <w:lang w:val="kk-KZ"/>
        </w:rPr>
        <w:t>0</w:t>
      </w:r>
      <w:r w:rsidRPr="00D353CC">
        <w:rPr>
          <w:rFonts w:ascii="Times New Roman" w:hAnsi="Times New Roman" w:cs="Times New Roman"/>
          <w:color w:val="000000" w:themeColor="text1"/>
          <w:sz w:val="28"/>
          <w:szCs w:val="28"/>
          <w:lang w:val="kk-KZ"/>
        </w:rPr>
        <w:t xml:space="preserve">С температурада концентрациясы 315 г/л  қаныққан ерітніді дайындалады, содан кейін ерітіндіге қоспа иондарын тұндыру мақсатында стехиометриялық 0,95 коэффициент мөлшерінде натрий фосфаты қосылады.   Алынған суспензия тұндырғышта тұндырылады (5), қоспалары бар қоюландырылған қоймалжың сүзгі прессінде жуылады (6). Сумен жуылған және пайда болған қалдық тұнба кәдеге жаратуға жіберіледі, фильтрат және шайылған су реактордағы тұзды араластыруға және ерітуге қайтарылады (4). </w:t>
      </w:r>
    </w:p>
    <w:p w14:paraId="513BB541" w14:textId="77777777" w:rsidR="00F737F8" w:rsidRPr="00D353CC" w:rsidRDefault="00F737F8" w:rsidP="00F737F8">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xml:space="preserve">Ерітіндінің ағартылған бөлігі тұндырғыштан декантация арқылы шайылады және натрий хлоридінің кристалдануымен 100-110°С температурада отынды газымен кептіру үшін бүріккіш кептіргішке (7) беріледі. Кептіргіштен кептірілген кристалды өнім шнекті қоректендіргішке (9) және салқындағаннан кейін қораптауға жіберіледі. Жану газы бар шаң циклондарда тазартылады (8) және тазалаудан кейін атмосфераға шығарылады. </w:t>
      </w:r>
    </w:p>
    <w:p w14:paraId="7AA551C8" w14:textId="41AF287A" w:rsidR="00F737F8" w:rsidRDefault="00F737F8" w:rsidP="00F737F8">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Басқа әдістермен салыстырғанда ұсынылған әдістің артықшылығы-концентрацияланған тұз қышқылын тазарту процесінде болмауы, бұл жабдықтың коррозиясына және натрий хлориді кристалдарын жоғары таза сумен мұқият жуу қажеттілігіне әкеледі, сонымен қатар технологиялық процесті жеңілдетеді.</w:t>
      </w:r>
    </w:p>
    <w:p w14:paraId="77B09554" w14:textId="4C5D9C85" w:rsidR="00E80689" w:rsidRDefault="00E80689" w:rsidP="00F737F8">
      <w:pPr>
        <w:spacing w:after="0" w:line="240" w:lineRule="auto"/>
        <w:ind w:firstLine="709"/>
        <w:jc w:val="both"/>
        <w:rPr>
          <w:rFonts w:ascii="Times New Roman" w:hAnsi="Times New Roman" w:cs="Times New Roman"/>
          <w:color w:val="000000" w:themeColor="text1"/>
          <w:sz w:val="28"/>
          <w:szCs w:val="28"/>
          <w:lang w:val="kk-KZ"/>
        </w:rPr>
      </w:pPr>
    </w:p>
    <w:p w14:paraId="3E4A6E76" w14:textId="487C7E08" w:rsidR="00E80689" w:rsidRDefault="00E80689" w:rsidP="00F737F8">
      <w:pPr>
        <w:spacing w:after="0" w:line="240" w:lineRule="auto"/>
        <w:ind w:firstLine="709"/>
        <w:jc w:val="both"/>
        <w:rPr>
          <w:rFonts w:ascii="Times New Roman" w:hAnsi="Times New Roman" w:cs="Times New Roman"/>
          <w:color w:val="000000" w:themeColor="text1"/>
          <w:sz w:val="28"/>
          <w:szCs w:val="28"/>
          <w:lang w:val="kk-KZ"/>
        </w:rPr>
      </w:pPr>
    </w:p>
    <w:p w14:paraId="6AFBD896" w14:textId="5AB0F0F8" w:rsidR="00E80689" w:rsidRDefault="00E80689" w:rsidP="00F737F8">
      <w:pPr>
        <w:spacing w:after="0" w:line="240" w:lineRule="auto"/>
        <w:ind w:firstLine="709"/>
        <w:jc w:val="both"/>
        <w:rPr>
          <w:rFonts w:ascii="Times New Roman" w:hAnsi="Times New Roman" w:cs="Times New Roman"/>
          <w:color w:val="000000" w:themeColor="text1"/>
          <w:sz w:val="28"/>
          <w:szCs w:val="28"/>
          <w:lang w:val="kk-KZ"/>
        </w:rPr>
      </w:pPr>
    </w:p>
    <w:p w14:paraId="51194B4F" w14:textId="526B0125" w:rsidR="00E80689" w:rsidRDefault="00E80689" w:rsidP="00F737F8">
      <w:pPr>
        <w:spacing w:after="0" w:line="240" w:lineRule="auto"/>
        <w:ind w:firstLine="709"/>
        <w:jc w:val="both"/>
        <w:rPr>
          <w:rFonts w:ascii="Times New Roman" w:hAnsi="Times New Roman" w:cs="Times New Roman"/>
          <w:color w:val="000000" w:themeColor="text1"/>
          <w:sz w:val="28"/>
          <w:szCs w:val="28"/>
          <w:lang w:val="kk-KZ"/>
        </w:rPr>
      </w:pPr>
    </w:p>
    <w:p w14:paraId="6E17D469" w14:textId="65540E96" w:rsidR="00E80689" w:rsidRDefault="00E80689" w:rsidP="00F737F8">
      <w:pPr>
        <w:spacing w:after="0" w:line="240" w:lineRule="auto"/>
        <w:ind w:firstLine="709"/>
        <w:jc w:val="both"/>
        <w:rPr>
          <w:rFonts w:ascii="Times New Roman" w:hAnsi="Times New Roman" w:cs="Times New Roman"/>
          <w:color w:val="000000" w:themeColor="text1"/>
          <w:sz w:val="28"/>
          <w:szCs w:val="28"/>
          <w:lang w:val="kk-KZ"/>
        </w:rPr>
      </w:pPr>
    </w:p>
    <w:p w14:paraId="64C07485" w14:textId="4642FEF6" w:rsidR="007D7EAF" w:rsidRDefault="007D7EAF" w:rsidP="00F737F8">
      <w:pPr>
        <w:spacing w:after="0" w:line="240" w:lineRule="auto"/>
        <w:ind w:firstLine="709"/>
        <w:jc w:val="both"/>
        <w:rPr>
          <w:rFonts w:ascii="Times New Roman" w:hAnsi="Times New Roman" w:cs="Times New Roman"/>
          <w:color w:val="000000" w:themeColor="text1"/>
          <w:sz w:val="28"/>
          <w:szCs w:val="28"/>
          <w:lang w:val="kk-KZ"/>
        </w:rPr>
      </w:pPr>
    </w:p>
    <w:p w14:paraId="133C0BBF" w14:textId="019B52D7" w:rsidR="007D7EAF" w:rsidRDefault="007D7EAF" w:rsidP="00F737F8">
      <w:pPr>
        <w:spacing w:after="0" w:line="240" w:lineRule="auto"/>
        <w:ind w:firstLine="709"/>
        <w:jc w:val="both"/>
        <w:rPr>
          <w:rFonts w:ascii="Times New Roman" w:hAnsi="Times New Roman" w:cs="Times New Roman"/>
          <w:color w:val="000000" w:themeColor="text1"/>
          <w:sz w:val="28"/>
          <w:szCs w:val="28"/>
          <w:lang w:val="kk-KZ"/>
        </w:rPr>
      </w:pPr>
    </w:p>
    <w:p w14:paraId="3EC5BB47" w14:textId="42AE5CF9" w:rsidR="007D7EAF" w:rsidRDefault="007D7EAF" w:rsidP="00F737F8">
      <w:pPr>
        <w:spacing w:after="0" w:line="240" w:lineRule="auto"/>
        <w:ind w:firstLine="709"/>
        <w:jc w:val="both"/>
        <w:rPr>
          <w:rFonts w:ascii="Times New Roman" w:hAnsi="Times New Roman" w:cs="Times New Roman"/>
          <w:color w:val="000000" w:themeColor="text1"/>
          <w:sz w:val="28"/>
          <w:szCs w:val="28"/>
          <w:lang w:val="kk-KZ"/>
        </w:rPr>
      </w:pPr>
    </w:p>
    <w:p w14:paraId="40C1B9A8" w14:textId="62FC47DB" w:rsidR="007D7EAF" w:rsidRDefault="007D7EAF" w:rsidP="00F737F8">
      <w:pPr>
        <w:spacing w:after="0" w:line="240" w:lineRule="auto"/>
        <w:ind w:firstLine="709"/>
        <w:jc w:val="both"/>
        <w:rPr>
          <w:rFonts w:ascii="Times New Roman" w:hAnsi="Times New Roman" w:cs="Times New Roman"/>
          <w:color w:val="000000" w:themeColor="text1"/>
          <w:sz w:val="28"/>
          <w:szCs w:val="28"/>
          <w:lang w:val="kk-KZ"/>
        </w:rPr>
      </w:pPr>
    </w:p>
    <w:p w14:paraId="035D96FF" w14:textId="77777777" w:rsidR="007D7EAF" w:rsidRPr="00D353CC" w:rsidRDefault="007D7EAF" w:rsidP="00F737F8">
      <w:pPr>
        <w:spacing w:after="0" w:line="240" w:lineRule="auto"/>
        <w:ind w:firstLine="709"/>
        <w:jc w:val="both"/>
        <w:rPr>
          <w:rFonts w:ascii="Times New Roman" w:hAnsi="Times New Roman" w:cs="Times New Roman"/>
          <w:color w:val="000000" w:themeColor="text1"/>
          <w:sz w:val="28"/>
          <w:szCs w:val="28"/>
          <w:lang w:val="kk-KZ"/>
        </w:rPr>
      </w:pPr>
    </w:p>
    <w:p w14:paraId="09BBECA3" w14:textId="77777777" w:rsidR="00F737F8" w:rsidRPr="00D353CC" w:rsidRDefault="00F737F8" w:rsidP="00F737F8">
      <w:pPr>
        <w:spacing w:after="0" w:line="240" w:lineRule="auto"/>
        <w:ind w:firstLine="709"/>
        <w:jc w:val="both"/>
        <w:rPr>
          <w:rFonts w:ascii="Times New Roman" w:hAnsi="Times New Roman" w:cs="Times New Roman"/>
          <w:color w:val="000000" w:themeColor="text1"/>
          <w:sz w:val="28"/>
          <w:szCs w:val="28"/>
          <w:lang w:val="kk-KZ"/>
        </w:rPr>
      </w:pPr>
    </w:p>
    <w:bookmarkEnd w:id="24"/>
    <w:p w14:paraId="639ECC03" w14:textId="77777777" w:rsidR="004A04AE" w:rsidRPr="00D353CC" w:rsidRDefault="004A04AE" w:rsidP="004A04AE">
      <w:pPr>
        <w:spacing w:after="0" w:line="240" w:lineRule="auto"/>
        <w:ind w:firstLine="709"/>
        <w:jc w:val="both"/>
        <w:rPr>
          <w:rFonts w:ascii="Times New Roman" w:eastAsia="Times New Roman" w:hAnsi="Times New Roman" w:cs="Times New Roman"/>
          <w:color w:val="000000" w:themeColor="text1"/>
          <w:sz w:val="28"/>
          <w:szCs w:val="28"/>
          <w:lang w:val="kk-KZ" w:eastAsia="ru-RU"/>
        </w:rPr>
      </w:pPr>
    </w:p>
    <w:p w14:paraId="5E058DCB" w14:textId="56A8DD8B" w:rsidR="004A04AE" w:rsidRPr="00D353CC" w:rsidRDefault="008748E2" w:rsidP="00F737F8">
      <w:pPr>
        <w:spacing w:after="0" w:line="240" w:lineRule="auto"/>
        <w:rPr>
          <w:rFonts w:ascii="Times New Roman" w:hAnsi="Times New Roman" w:cs="Times New Roman"/>
          <w:color w:val="000000" w:themeColor="text1"/>
          <w:sz w:val="28"/>
          <w:szCs w:val="28"/>
          <w:lang w:val="kk-KZ"/>
        </w:rPr>
      </w:pPr>
      <w:r w:rsidRPr="00D353CC">
        <w:rPr>
          <w:rFonts w:ascii="Times New Roman" w:hAnsi="Times New Roman" w:cs="Times New Roman"/>
          <w:noProof/>
          <w:color w:val="000000" w:themeColor="text1"/>
          <w:sz w:val="28"/>
          <w:szCs w:val="28"/>
          <w:lang w:val="kk-KZ"/>
        </w:rPr>
        <mc:AlternateContent>
          <mc:Choice Requires="wpg">
            <w:drawing>
              <wp:anchor distT="0" distB="0" distL="114300" distR="114300" simplePos="0" relativeHeight="251665920" behindDoc="0" locked="0" layoutInCell="1" allowOverlap="1" wp14:anchorId="7E5700AD" wp14:editId="58265A97">
                <wp:simplePos x="0" y="0"/>
                <wp:positionH relativeFrom="column">
                  <wp:posOffset>-114935</wp:posOffset>
                </wp:positionH>
                <wp:positionV relativeFrom="paragraph">
                  <wp:posOffset>40005</wp:posOffset>
                </wp:positionV>
                <wp:extent cx="5854700" cy="8093075"/>
                <wp:effectExtent l="5715" t="0" r="6985" b="3175"/>
                <wp:wrapNone/>
                <wp:docPr id="1322247425" name="Группа 6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4700" cy="8093075"/>
                          <a:chOff x="2094" y="795"/>
                          <a:chExt cx="9220" cy="12745"/>
                        </a:xfrm>
                      </wpg:grpSpPr>
                      <wps:wsp>
                        <wps:cNvPr id="1314909507" name="Text Box 4"/>
                        <wps:cNvSpPr txBox="1">
                          <a:spLocks noChangeArrowheads="1"/>
                        </wps:cNvSpPr>
                        <wps:spPr bwMode="auto">
                          <a:xfrm>
                            <a:off x="5024" y="2762"/>
                            <a:ext cx="2920" cy="1248"/>
                          </a:xfrm>
                          <a:prstGeom prst="rect">
                            <a:avLst/>
                          </a:prstGeom>
                          <a:solidFill>
                            <a:srgbClr val="DCEAF7"/>
                          </a:solidFill>
                          <a:ln w="9525">
                            <a:solidFill>
                              <a:srgbClr val="000000"/>
                            </a:solidFill>
                            <a:miter lim="800000"/>
                            <a:headEnd/>
                            <a:tailEnd/>
                          </a:ln>
                        </wps:spPr>
                        <wps:txbx>
                          <w:txbxContent>
                            <w:p w14:paraId="2B92944C" w14:textId="77777777" w:rsidR="006F2551" w:rsidRPr="006C04D4" w:rsidRDefault="006F2551" w:rsidP="008748E2">
                              <w:pPr>
                                <w:spacing w:after="0" w:line="240" w:lineRule="auto"/>
                                <w:jc w:val="center"/>
                                <w:rPr>
                                  <w:rFonts w:ascii="Times New Roman" w:hAnsi="Times New Roman"/>
                                  <w:lang w:val="kk-KZ"/>
                                </w:rPr>
                              </w:pPr>
                              <w:r>
                                <w:rPr>
                                  <w:rFonts w:ascii="Times New Roman" w:hAnsi="Times New Roman"/>
                                  <w:lang w:val="kk-KZ"/>
                                </w:rPr>
                                <w:t>Араластыру</w:t>
                              </w:r>
                            </w:p>
                            <w:p w14:paraId="314FE221" w14:textId="77777777" w:rsidR="006F2551" w:rsidRPr="002C1259" w:rsidRDefault="006F2551" w:rsidP="008748E2">
                              <w:pPr>
                                <w:spacing w:after="0" w:line="240" w:lineRule="auto"/>
                                <w:jc w:val="center"/>
                                <w:rPr>
                                  <w:rFonts w:ascii="Times New Roman" w:hAnsi="Times New Roman"/>
                                  <w:lang w:val="kk-KZ"/>
                                </w:rPr>
                              </w:pPr>
                              <w:r w:rsidRPr="002C1259">
                                <w:rPr>
                                  <w:rFonts w:ascii="Times New Roman" w:hAnsi="Times New Roman"/>
                                  <w:lang w:val="en-US"/>
                                </w:rPr>
                                <w:t>τ</w:t>
                              </w:r>
                              <w:r w:rsidRPr="005B0E41">
                                <w:rPr>
                                  <w:rFonts w:ascii="Times New Roman" w:hAnsi="Times New Roman"/>
                                </w:rPr>
                                <w:t xml:space="preserve">=30 </w:t>
                              </w:r>
                              <w:r w:rsidRPr="002C1259">
                                <w:rPr>
                                  <w:rFonts w:ascii="Times New Roman" w:hAnsi="Times New Roman"/>
                                  <w:lang w:val="kk-KZ"/>
                                </w:rPr>
                                <w:t>мин</w:t>
                              </w:r>
                            </w:p>
                            <w:p w14:paraId="60A2E081" w14:textId="77777777" w:rsidR="006F2551" w:rsidRDefault="006F2551" w:rsidP="008748E2">
                              <w:pPr>
                                <w:spacing w:after="0" w:line="240" w:lineRule="auto"/>
                                <w:jc w:val="center"/>
                                <w:rPr>
                                  <w:rFonts w:ascii="Times New Roman" w:hAnsi="Times New Roman"/>
                                </w:rPr>
                              </w:pPr>
                              <w:r w:rsidRPr="002C1259">
                                <w:rPr>
                                  <w:rFonts w:ascii="Times New Roman" w:hAnsi="Times New Roman"/>
                                  <w:lang w:val="kk-KZ"/>
                                </w:rPr>
                                <w:t>t</w:t>
                              </w:r>
                              <w:r w:rsidRPr="002C1259">
                                <w:rPr>
                                  <w:rFonts w:ascii="Times New Roman" w:hAnsi="Times New Roman"/>
                                </w:rPr>
                                <w:t>=25</w:t>
                              </w:r>
                              <w:r w:rsidRPr="002C1259">
                                <w:rPr>
                                  <w:rFonts w:ascii="Times New Roman" w:hAnsi="Times New Roman"/>
                                  <w:vertAlign w:val="superscript"/>
                                </w:rPr>
                                <w:t>0</w:t>
                              </w:r>
                              <w:r w:rsidRPr="002C1259">
                                <w:rPr>
                                  <w:rFonts w:ascii="Times New Roman" w:hAnsi="Times New Roman"/>
                                </w:rPr>
                                <w:t>С</w:t>
                              </w:r>
                            </w:p>
                            <w:p w14:paraId="638BB0DE" w14:textId="77777777" w:rsidR="006F2551" w:rsidRPr="002C1259" w:rsidRDefault="006F2551" w:rsidP="008748E2">
                              <w:pPr>
                                <w:spacing w:after="0" w:line="240" w:lineRule="auto"/>
                                <w:jc w:val="center"/>
                                <w:rPr>
                                  <w:rFonts w:ascii="Times New Roman" w:hAnsi="Times New Roman"/>
                                </w:rPr>
                              </w:pPr>
                              <w:r>
                                <w:rPr>
                                  <w:rFonts w:ascii="Times New Roman" w:hAnsi="Times New Roman"/>
                                  <w:lang w:val="kk-KZ"/>
                                </w:rPr>
                                <w:t>С</w:t>
                              </w:r>
                              <w:r w:rsidRPr="00F5522C">
                                <w:rPr>
                                  <w:rFonts w:ascii="Times New Roman" w:hAnsi="Times New Roman"/>
                                </w:rPr>
                                <w:t>:</w:t>
                              </w:r>
                              <w:r>
                                <w:rPr>
                                  <w:rFonts w:ascii="Times New Roman" w:hAnsi="Times New Roman"/>
                                  <w:lang w:val="kk-KZ"/>
                                </w:rPr>
                                <w:t>Қ</w:t>
                              </w:r>
                              <w:r w:rsidRPr="00F5522C">
                                <w:rPr>
                                  <w:rFonts w:ascii="Times New Roman" w:hAnsi="Times New Roman"/>
                                </w:rPr>
                                <w:t xml:space="preserve"> =</w:t>
                              </w:r>
                              <w:r>
                                <w:rPr>
                                  <w:rFonts w:ascii="Times New Roman" w:hAnsi="Times New Roman"/>
                                </w:rPr>
                                <w:t>3</w:t>
                              </w:r>
                              <w:r w:rsidRPr="00F5522C">
                                <w:rPr>
                                  <w:rFonts w:ascii="Times New Roman" w:hAnsi="Times New Roman"/>
                                </w:rPr>
                                <w:t>:</w:t>
                              </w:r>
                              <w:r>
                                <w:rPr>
                                  <w:rFonts w:ascii="Times New Roman" w:hAnsi="Times New Roman"/>
                                </w:rPr>
                                <w:t>1</w:t>
                              </w:r>
                            </w:p>
                          </w:txbxContent>
                        </wps:txbx>
                        <wps:bodyPr rot="0" vert="horz" wrap="square" lIns="91440" tIns="45720" rIns="91440" bIns="45720" anchor="t" anchorCtr="0" upright="1">
                          <a:noAutofit/>
                        </wps:bodyPr>
                      </wps:wsp>
                      <wps:wsp>
                        <wps:cNvPr id="850256289" name="Text Box 5"/>
                        <wps:cNvSpPr txBox="1">
                          <a:spLocks noChangeArrowheads="1"/>
                        </wps:cNvSpPr>
                        <wps:spPr bwMode="auto">
                          <a:xfrm>
                            <a:off x="3944" y="4456"/>
                            <a:ext cx="1950" cy="680"/>
                          </a:xfrm>
                          <a:prstGeom prst="rect">
                            <a:avLst/>
                          </a:prstGeom>
                          <a:solidFill>
                            <a:srgbClr val="DCEAF7"/>
                          </a:solidFill>
                          <a:ln w="9525">
                            <a:solidFill>
                              <a:srgbClr val="000000"/>
                            </a:solidFill>
                            <a:miter lim="800000"/>
                            <a:headEnd/>
                            <a:tailEnd/>
                          </a:ln>
                        </wps:spPr>
                        <wps:txbx>
                          <w:txbxContent>
                            <w:p w14:paraId="010D2618" w14:textId="77777777" w:rsidR="006F2551" w:rsidRDefault="006F2551" w:rsidP="008748E2">
                              <w:pPr>
                                <w:spacing w:after="0" w:line="240" w:lineRule="auto"/>
                                <w:jc w:val="center"/>
                                <w:rPr>
                                  <w:rFonts w:ascii="Times New Roman" w:hAnsi="Times New Roman"/>
                                  <w:lang w:val="kk-KZ"/>
                                </w:rPr>
                              </w:pPr>
                              <w:r>
                                <w:rPr>
                                  <w:rFonts w:ascii="Times New Roman" w:hAnsi="Times New Roman"/>
                                  <w:lang w:val="kk-KZ"/>
                                </w:rPr>
                                <w:t>Елеу</w:t>
                              </w:r>
                            </w:p>
                            <w:p w14:paraId="707B1A57" w14:textId="77777777" w:rsidR="006F2551" w:rsidRPr="002C1259" w:rsidRDefault="006F2551" w:rsidP="008748E2">
                              <w:pPr>
                                <w:spacing w:after="0" w:line="240" w:lineRule="auto"/>
                                <w:jc w:val="center"/>
                                <w:rPr>
                                  <w:rFonts w:ascii="Times New Roman" w:hAnsi="Times New Roman"/>
                                </w:rPr>
                              </w:pPr>
                              <w:r>
                                <w:rPr>
                                  <w:rFonts w:ascii="Times New Roman" w:hAnsi="Times New Roman"/>
                                  <w:lang w:val="en-US"/>
                                </w:rPr>
                                <w:t>d=</w:t>
                              </w:r>
                              <w:r>
                                <w:rPr>
                                  <w:rFonts w:ascii="Times New Roman" w:hAnsi="Times New Roman"/>
                                </w:rPr>
                                <w:t>1,2 мм</w:t>
                              </w:r>
                            </w:p>
                          </w:txbxContent>
                        </wps:txbx>
                        <wps:bodyPr rot="0" vert="horz" wrap="square" lIns="91440" tIns="45720" rIns="91440" bIns="45720" anchor="t" anchorCtr="0" upright="1">
                          <a:noAutofit/>
                        </wps:bodyPr>
                      </wps:wsp>
                      <wps:wsp>
                        <wps:cNvPr id="1313431902" name="Text Box 6"/>
                        <wps:cNvSpPr txBox="1">
                          <a:spLocks noChangeArrowheads="1"/>
                        </wps:cNvSpPr>
                        <wps:spPr bwMode="auto">
                          <a:xfrm>
                            <a:off x="8514" y="4456"/>
                            <a:ext cx="1870" cy="538"/>
                          </a:xfrm>
                          <a:prstGeom prst="rect">
                            <a:avLst/>
                          </a:prstGeom>
                          <a:solidFill>
                            <a:srgbClr val="DCEAF7"/>
                          </a:solidFill>
                          <a:ln w="9525">
                            <a:solidFill>
                              <a:srgbClr val="000000"/>
                            </a:solidFill>
                            <a:miter lim="800000"/>
                            <a:headEnd/>
                            <a:tailEnd/>
                          </a:ln>
                        </wps:spPr>
                        <wps:txbx>
                          <w:txbxContent>
                            <w:p w14:paraId="3DAE8194" w14:textId="77777777" w:rsidR="006F2551" w:rsidRPr="006C04D4" w:rsidRDefault="006F2551" w:rsidP="008748E2">
                              <w:pPr>
                                <w:jc w:val="center"/>
                                <w:rPr>
                                  <w:rFonts w:ascii="Times New Roman" w:hAnsi="Times New Roman"/>
                                  <w:lang w:val="kk-KZ"/>
                                </w:rPr>
                              </w:pPr>
                              <w:r>
                                <w:rPr>
                                  <w:rFonts w:ascii="Times New Roman" w:hAnsi="Times New Roman"/>
                                  <w:lang w:val="kk-KZ"/>
                                </w:rPr>
                                <w:t>Сүзу</w:t>
                              </w:r>
                            </w:p>
                          </w:txbxContent>
                        </wps:txbx>
                        <wps:bodyPr rot="0" vert="horz" wrap="square" lIns="91440" tIns="45720" rIns="91440" bIns="45720" anchor="t" anchorCtr="0" upright="1">
                          <a:noAutofit/>
                        </wps:bodyPr>
                      </wps:wsp>
                      <wps:wsp>
                        <wps:cNvPr id="1217479428" name="Text Box 7"/>
                        <wps:cNvSpPr txBox="1">
                          <a:spLocks noChangeArrowheads="1"/>
                        </wps:cNvSpPr>
                        <wps:spPr bwMode="auto">
                          <a:xfrm>
                            <a:off x="6294" y="4324"/>
                            <a:ext cx="2040" cy="77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ADE773" w14:textId="77777777" w:rsidR="006F2551" w:rsidRPr="002C1259" w:rsidRDefault="006F2551" w:rsidP="008748E2">
                              <w:pPr>
                                <w:spacing w:after="0" w:line="240" w:lineRule="auto"/>
                                <w:rPr>
                                  <w:rFonts w:ascii="Times New Roman" w:hAnsi="Times New Roman"/>
                                </w:rPr>
                              </w:pPr>
                              <w:r>
                                <w:rPr>
                                  <w:rFonts w:ascii="Times New Roman" w:hAnsi="Times New Roman"/>
                                  <w:lang w:val="kk-KZ"/>
                                </w:rPr>
                                <w:t>Қоспалары бар ерітінді</w:t>
                              </w:r>
                              <w:r w:rsidRPr="002C1259">
                                <w:rPr>
                                  <w:rFonts w:ascii="Times New Roman" w:hAnsi="Times New Roman"/>
                                </w:rPr>
                                <w:t xml:space="preserve"> </w:t>
                              </w:r>
                            </w:p>
                          </w:txbxContent>
                        </wps:txbx>
                        <wps:bodyPr rot="0" vert="horz" wrap="square" lIns="91440" tIns="45720" rIns="91440" bIns="45720" anchor="t" anchorCtr="0" upright="1">
                          <a:noAutofit/>
                        </wps:bodyPr>
                      </wps:wsp>
                      <wps:wsp>
                        <wps:cNvPr id="1625730556" name="Text Box 8"/>
                        <wps:cNvSpPr txBox="1">
                          <a:spLocks noChangeArrowheads="1"/>
                        </wps:cNvSpPr>
                        <wps:spPr bwMode="auto">
                          <a:xfrm>
                            <a:off x="4404" y="7580"/>
                            <a:ext cx="2390" cy="568"/>
                          </a:xfrm>
                          <a:prstGeom prst="rect">
                            <a:avLst/>
                          </a:prstGeom>
                          <a:solidFill>
                            <a:srgbClr val="DCEAF7"/>
                          </a:solidFill>
                          <a:ln w="9525">
                            <a:solidFill>
                              <a:srgbClr val="000000"/>
                            </a:solidFill>
                            <a:miter lim="800000"/>
                            <a:headEnd/>
                            <a:tailEnd/>
                          </a:ln>
                        </wps:spPr>
                        <wps:txbx>
                          <w:txbxContent>
                            <w:p w14:paraId="2C951B11" w14:textId="77777777" w:rsidR="006F2551" w:rsidRPr="006C04D4" w:rsidRDefault="006F2551" w:rsidP="008748E2">
                              <w:pPr>
                                <w:spacing w:after="0" w:line="240" w:lineRule="auto"/>
                                <w:jc w:val="center"/>
                                <w:rPr>
                                  <w:rFonts w:ascii="Times New Roman" w:hAnsi="Times New Roman"/>
                                  <w:lang w:val="kk-KZ"/>
                                </w:rPr>
                              </w:pPr>
                              <w:r>
                                <w:rPr>
                                  <w:rFonts w:ascii="Times New Roman" w:hAnsi="Times New Roman"/>
                                  <w:lang w:val="kk-KZ"/>
                                </w:rPr>
                                <w:t>Араластыру</w:t>
                              </w:r>
                            </w:p>
                          </w:txbxContent>
                        </wps:txbx>
                        <wps:bodyPr rot="0" vert="horz" wrap="square" lIns="91440" tIns="45720" rIns="91440" bIns="45720" anchor="t" anchorCtr="0" upright="1">
                          <a:noAutofit/>
                        </wps:bodyPr>
                      </wps:wsp>
                      <wps:wsp>
                        <wps:cNvPr id="391984851" name="Text Box 9"/>
                        <wps:cNvSpPr txBox="1">
                          <a:spLocks noChangeArrowheads="1"/>
                        </wps:cNvSpPr>
                        <wps:spPr bwMode="auto">
                          <a:xfrm>
                            <a:off x="4324" y="8756"/>
                            <a:ext cx="2550" cy="720"/>
                          </a:xfrm>
                          <a:prstGeom prst="rect">
                            <a:avLst/>
                          </a:prstGeom>
                          <a:solidFill>
                            <a:srgbClr val="DCEAF7"/>
                          </a:solidFill>
                          <a:ln w="9525">
                            <a:solidFill>
                              <a:srgbClr val="000000"/>
                            </a:solidFill>
                            <a:miter lim="800000"/>
                            <a:headEnd/>
                            <a:tailEnd/>
                          </a:ln>
                        </wps:spPr>
                        <wps:txbx>
                          <w:txbxContent>
                            <w:p w14:paraId="6F3C316A" w14:textId="77777777" w:rsidR="006F2551" w:rsidRPr="00B631E9" w:rsidRDefault="006F2551" w:rsidP="008748E2">
                              <w:pPr>
                                <w:jc w:val="center"/>
                                <w:rPr>
                                  <w:rFonts w:ascii="Times New Roman" w:hAnsi="Times New Roman"/>
                                  <w:lang w:val="kk-KZ"/>
                                </w:rPr>
                              </w:pPr>
                              <w:r>
                                <w:rPr>
                                  <w:rFonts w:ascii="Times New Roman" w:hAnsi="Times New Roman"/>
                                  <w:lang w:val="kk-KZ"/>
                                </w:rPr>
                                <w:t>Тұндыру</w:t>
                              </w:r>
                            </w:p>
                          </w:txbxContent>
                        </wps:txbx>
                        <wps:bodyPr rot="0" vert="horz" wrap="square" lIns="91440" tIns="45720" rIns="91440" bIns="45720" anchor="t" anchorCtr="0" upright="1">
                          <a:noAutofit/>
                        </wps:bodyPr>
                      </wps:wsp>
                      <wps:wsp>
                        <wps:cNvPr id="830235403" name="Text Box 10"/>
                        <wps:cNvSpPr txBox="1">
                          <a:spLocks noChangeArrowheads="1"/>
                        </wps:cNvSpPr>
                        <wps:spPr bwMode="auto">
                          <a:xfrm>
                            <a:off x="3114" y="11241"/>
                            <a:ext cx="2340" cy="821"/>
                          </a:xfrm>
                          <a:prstGeom prst="rect">
                            <a:avLst/>
                          </a:prstGeom>
                          <a:solidFill>
                            <a:srgbClr val="DCEAF7"/>
                          </a:solidFill>
                          <a:ln w="9525">
                            <a:solidFill>
                              <a:srgbClr val="000000"/>
                            </a:solidFill>
                            <a:miter lim="800000"/>
                            <a:headEnd/>
                            <a:tailEnd/>
                          </a:ln>
                        </wps:spPr>
                        <wps:txbx>
                          <w:txbxContent>
                            <w:p w14:paraId="7340B254" w14:textId="77777777" w:rsidR="006F2551" w:rsidRPr="00C324D8" w:rsidRDefault="006F2551" w:rsidP="008748E2">
                              <w:pPr>
                                <w:jc w:val="center"/>
                                <w:rPr>
                                  <w:rFonts w:ascii="Times New Roman" w:hAnsi="Times New Roman"/>
                                  <w:sz w:val="20"/>
                                  <w:szCs w:val="20"/>
                                  <w:lang w:val="kk-KZ"/>
                                </w:rPr>
                              </w:pPr>
                              <w:r>
                                <w:rPr>
                                  <w:rFonts w:ascii="Times New Roman" w:hAnsi="Times New Roman"/>
                                  <w:sz w:val="20"/>
                                  <w:szCs w:val="20"/>
                                  <w:lang w:val="kk-KZ"/>
                                </w:rPr>
                                <w:t>Қалдықты сүзу және шаю</w:t>
                              </w:r>
                              <w:r w:rsidRPr="00F5522C">
                                <w:rPr>
                                  <w:rFonts w:ascii="Times New Roman" w:hAnsi="Times New Roman"/>
                                  <w:sz w:val="20"/>
                                  <w:szCs w:val="20"/>
                                  <w:lang w:val="kk-KZ"/>
                                </w:rPr>
                                <w:t xml:space="preserve"> </w:t>
                              </w:r>
                            </w:p>
                          </w:txbxContent>
                        </wps:txbx>
                        <wps:bodyPr rot="0" vert="horz" wrap="square" lIns="91440" tIns="45720" rIns="91440" bIns="45720" anchor="t" anchorCtr="0" upright="1">
                          <a:noAutofit/>
                        </wps:bodyPr>
                      </wps:wsp>
                      <wps:wsp>
                        <wps:cNvPr id="1814388588" name="Text Box 11"/>
                        <wps:cNvSpPr txBox="1">
                          <a:spLocks noChangeArrowheads="1"/>
                        </wps:cNvSpPr>
                        <wps:spPr bwMode="auto">
                          <a:xfrm>
                            <a:off x="3504" y="9770"/>
                            <a:ext cx="2166" cy="6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06466A" w14:textId="77777777" w:rsidR="006F2551" w:rsidRPr="00F5522C" w:rsidRDefault="006F2551" w:rsidP="008748E2">
                              <w:pPr>
                                <w:spacing w:after="0" w:line="240" w:lineRule="auto"/>
                                <w:rPr>
                                  <w:rFonts w:ascii="Times New Roman" w:hAnsi="Times New Roman"/>
                                  <w:lang w:val="kk-KZ"/>
                                </w:rPr>
                              </w:pPr>
                              <w:r>
                                <w:rPr>
                                  <w:rFonts w:ascii="Times New Roman" w:hAnsi="Times New Roman"/>
                                  <w:lang w:val="en-US"/>
                                </w:rPr>
                                <w:t>Ca</w:t>
                              </w:r>
                              <w:r w:rsidRPr="00F5522C">
                                <w:rPr>
                                  <w:rFonts w:ascii="Times New Roman" w:hAnsi="Times New Roman"/>
                                </w:rPr>
                                <w:t xml:space="preserve">, </w:t>
                              </w:r>
                              <w:r>
                                <w:rPr>
                                  <w:rFonts w:ascii="Times New Roman" w:hAnsi="Times New Roman"/>
                                  <w:lang w:val="en-US"/>
                                </w:rPr>
                                <w:t>Mg</w:t>
                              </w:r>
                              <w:r w:rsidRPr="00F5522C">
                                <w:rPr>
                                  <w:rFonts w:ascii="Times New Roman" w:hAnsi="Times New Roman"/>
                                </w:rPr>
                                <w:t xml:space="preserve"> </w:t>
                              </w:r>
                              <w:r>
                                <w:rPr>
                                  <w:rFonts w:ascii="Times New Roman" w:hAnsi="Times New Roman"/>
                                  <w:lang w:val="kk-KZ"/>
                                </w:rPr>
                                <w:t xml:space="preserve">және т.б. қоспалар   </w:t>
                              </w:r>
                              <w:r w:rsidRPr="00F5522C">
                                <w:rPr>
                                  <w:rFonts w:ascii="Times New Roman" w:hAnsi="Times New Roman"/>
                                </w:rPr>
                                <w:t xml:space="preserve"> </w:t>
                              </w:r>
                              <w:r>
                                <w:rPr>
                                  <w:rFonts w:ascii="Times New Roman" w:hAnsi="Times New Roman"/>
                                  <w:lang w:val="kk-KZ"/>
                                </w:rPr>
                                <w:t xml:space="preserve">     </w:t>
                              </w:r>
                            </w:p>
                          </w:txbxContent>
                        </wps:txbx>
                        <wps:bodyPr rot="0" vert="horz" wrap="square" lIns="91440" tIns="45720" rIns="91440" bIns="45720" anchor="t" anchorCtr="0" upright="1">
                          <a:noAutofit/>
                        </wps:bodyPr>
                      </wps:wsp>
                      <wps:wsp>
                        <wps:cNvPr id="820739792" name="Text Box 12"/>
                        <wps:cNvSpPr txBox="1">
                          <a:spLocks noChangeArrowheads="1"/>
                        </wps:cNvSpPr>
                        <wps:spPr bwMode="auto">
                          <a:xfrm>
                            <a:off x="5674" y="9993"/>
                            <a:ext cx="2890" cy="45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C81AC3" w14:textId="77777777" w:rsidR="006F2551" w:rsidRDefault="006F2551" w:rsidP="008748E2">
                              <w:pPr>
                                <w:spacing w:after="0" w:line="240" w:lineRule="auto"/>
                                <w:rPr>
                                  <w:rFonts w:ascii="Times New Roman" w:hAnsi="Times New Roman"/>
                                  <w:lang w:val="kk-KZ"/>
                                </w:rPr>
                              </w:pPr>
                              <w:r>
                                <w:rPr>
                                  <w:rFonts w:ascii="Times New Roman" w:hAnsi="Times New Roman"/>
                                  <w:lang w:val="kk-KZ"/>
                                </w:rPr>
                                <w:t xml:space="preserve">Тазартылған </w:t>
                              </w:r>
                              <w:r w:rsidRPr="00F5522C">
                                <w:rPr>
                                  <w:rFonts w:ascii="Times New Roman" w:hAnsi="Times New Roman"/>
                                  <w:lang w:val="en-US"/>
                                </w:rPr>
                                <w:t>NaCI</w:t>
                              </w:r>
                            </w:p>
                          </w:txbxContent>
                        </wps:txbx>
                        <wps:bodyPr rot="0" vert="horz" wrap="square" lIns="91440" tIns="45720" rIns="91440" bIns="45720" anchor="t" anchorCtr="0" upright="1">
                          <a:noAutofit/>
                        </wps:bodyPr>
                      </wps:wsp>
                      <wps:wsp>
                        <wps:cNvPr id="1142405099" name="Text Box 13"/>
                        <wps:cNvSpPr txBox="1">
                          <a:spLocks noChangeArrowheads="1"/>
                        </wps:cNvSpPr>
                        <wps:spPr bwMode="auto">
                          <a:xfrm>
                            <a:off x="6954" y="1464"/>
                            <a:ext cx="2850" cy="49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B784E7" w14:textId="77777777" w:rsidR="006F2551" w:rsidRPr="002C1259" w:rsidRDefault="006F2551" w:rsidP="008748E2">
                              <w:pPr>
                                <w:jc w:val="center"/>
                                <w:rPr>
                                  <w:rFonts w:ascii="Times New Roman" w:hAnsi="Times New Roman"/>
                                  <w:lang w:val="kk-KZ"/>
                                </w:rPr>
                              </w:pPr>
                              <w:r>
                                <w:rPr>
                                  <w:rFonts w:ascii="Times New Roman" w:hAnsi="Times New Roman"/>
                                  <w:lang w:val="kk-KZ"/>
                                </w:rPr>
                                <w:t>Ас тұзы</w:t>
                              </w:r>
                              <w:r w:rsidRPr="002C1259">
                                <w:rPr>
                                  <w:rFonts w:ascii="Times New Roman" w:hAnsi="Times New Roman"/>
                                  <w:lang w:val="en-US"/>
                                </w:rPr>
                                <w:t xml:space="preserve"> </w:t>
                              </w:r>
                            </w:p>
                          </w:txbxContent>
                        </wps:txbx>
                        <wps:bodyPr rot="0" vert="horz" wrap="square" lIns="91440" tIns="45720" rIns="91440" bIns="45720" anchor="t" anchorCtr="0" upright="1">
                          <a:noAutofit/>
                        </wps:bodyPr>
                      </wps:wsp>
                      <wps:wsp>
                        <wps:cNvPr id="652835589" name="AutoShape 14"/>
                        <wps:cNvCnPr>
                          <a:cxnSpLocks noChangeShapeType="1"/>
                        </wps:cNvCnPr>
                        <wps:spPr bwMode="auto">
                          <a:xfrm>
                            <a:off x="7164" y="1961"/>
                            <a:ext cx="22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3753635" name="AutoShape 15"/>
                        <wps:cNvCnPr>
                          <a:cxnSpLocks noChangeShapeType="1"/>
                        </wps:cNvCnPr>
                        <wps:spPr bwMode="auto">
                          <a:xfrm>
                            <a:off x="7164" y="1961"/>
                            <a:ext cx="0" cy="80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6418157" name="AutoShape 16"/>
                        <wps:cNvCnPr>
                          <a:cxnSpLocks noChangeShapeType="1"/>
                        </wps:cNvCnPr>
                        <wps:spPr bwMode="auto">
                          <a:xfrm>
                            <a:off x="5264" y="4010"/>
                            <a:ext cx="1" cy="44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27065009" name="AutoShape 17"/>
                        <wps:cNvCnPr>
                          <a:cxnSpLocks noChangeShapeType="1"/>
                        </wps:cNvCnPr>
                        <wps:spPr bwMode="auto">
                          <a:xfrm>
                            <a:off x="5814" y="4700"/>
                            <a:ext cx="27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01444708" name="AutoShape 18"/>
                        <wps:cNvCnPr>
                          <a:cxnSpLocks noChangeShapeType="1"/>
                        </wps:cNvCnPr>
                        <wps:spPr bwMode="auto">
                          <a:xfrm>
                            <a:off x="5265" y="5136"/>
                            <a:ext cx="0" cy="238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03292986" name="Text Box 19"/>
                        <wps:cNvSpPr txBox="1">
                          <a:spLocks noChangeArrowheads="1"/>
                        </wps:cNvSpPr>
                        <wps:spPr bwMode="auto">
                          <a:xfrm>
                            <a:off x="6161" y="6185"/>
                            <a:ext cx="950" cy="51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72787E" w14:textId="77777777" w:rsidR="006F2551" w:rsidRPr="006C04D4" w:rsidRDefault="006F2551" w:rsidP="008748E2">
                              <w:pPr>
                                <w:rPr>
                                  <w:rFonts w:ascii="Times New Roman" w:hAnsi="Times New Roman"/>
                                  <w:lang w:val="kk-KZ"/>
                                </w:rPr>
                              </w:pPr>
                              <w:r>
                                <w:rPr>
                                  <w:rFonts w:ascii="Times New Roman" w:hAnsi="Times New Roman"/>
                                  <w:lang w:val="kk-KZ"/>
                                </w:rPr>
                                <w:t xml:space="preserve">Су </w:t>
                              </w:r>
                            </w:p>
                          </w:txbxContent>
                        </wps:txbx>
                        <wps:bodyPr rot="0" vert="horz" wrap="square" lIns="91440" tIns="45720" rIns="91440" bIns="45720" anchor="t" anchorCtr="0" upright="1">
                          <a:noAutofit/>
                        </wps:bodyPr>
                      </wps:wsp>
                      <wps:wsp>
                        <wps:cNvPr id="604444848" name="Text Box 20"/>
                        <wps:cNvSpPr txBox="1">
                          <a:spLocks noChangeArrowheads="1"/>
                        </wps:cNvSpPr>
                        <wps:spPr bwMode="auto">
                          <a:xfrm>
                            <a:off x="2434" y="7265"/>
                            <a:ext cx="1830" cy="51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856D2A" w14:textId="77777777" w:rsidR="006F2551" w:rsidRPr="00F5522C" w:rsidRDefault="006F2551" w:rsidP="008748E2">
                              <w:pPr>
                                <w:jc w:val="center"/>
                                <w:rPr>
                                  <w:rFonts w:ascii="Times New Roman" w:hAnsi="Times New Roman"/>
                                  <w:lang w:val="en-US"/>
                                </w:rPr>
                              </w:pPr>
                              <w:r w:rsidRPr="00F5522C">
                                <w:rPr>
                                  <w:rFonts w:ascii="Times New Roman" w:hAnsi="Times New Roman"/>
                                  <w:lang w:val="en-US"/>
                                </w:rPr>
                                <w:t>Na</w:t>
                              </w:r>
                              <w:r w:rsidRPr="008313A6">
                                <w:rPr>
                                  <w:rFonts w:ascii="Times New Roman" w:hAnsi="Times New Roman"/>
                                  <w:vertAlign w:val="subscript"/>
                                  <w:lang w:val="en-US"/>
                                </w:rPr>
                                <w:t>3</w:t>
                              </w:r>
                              <w:r w:rsidRPr="00F5522C">
                                <w:rPr>
                                  <w:rFonts w:ascii="Times New Roman" w:hAnsi="Times New Roman"/>
                                  <w:lang w:val="en-US"/>
                                </w:rPr>
                                <w:t>PO</w:t>
                              </w:r>
                              <w:r w:rsidRPr="008313A6">
                                <w:rPr>
                                  <w:rFonts w:ascii="Times New Roman" w:hAnsi="Times New Roman"/>
                                  <w:vertAlign w:val="subscript"/>
                                  <w:lang w:val="en-US"/>
                                </w:rPr>
                                <w:t>4</w:t>
                              </w:r>
                              <w:r w:rsidRPr="00F5522C">
                                <w:rPr>
                                  <w:rFonts w:ascii="Times New Roman" w:hAnsi="Times New Roman"/>
                                  <w:vertAlign w:val="superscript"/>
                                  <w:lang w:val="en-US"/>
                                </w:rPr>
                                <w:t>.</w:t>
                              </w:r>
                              <w:r w:rsidRPr="00F5522C">
                                <w:rPr>
                                  <w:rFonts w:ascii="Times New Roman" w:hAnsi="Times New Roman"/>
                                  <w:lang w:val="en-US"/>
                                </w:rPr>
                                <w:t>12Н</w:t>
                              </w:r>
                              <w:r w:rsidRPr="00F5522C">
                                <w:rPr>
                                  <w:rFonts w:ascii="Times New Roman" w:hAnsi="Times New Roman"/>
                                  <w:vertAlign w:val="subscript"/>
                                  <w:lang w:val="en-US"/>
                                </w:rPr>
                                <w:t>2</w:t>
                              </w:r>
                              <w:r w:rsidRPr="00F5522C">
                                <w:rPr>
                                  <w:rFonts w:ascii="Times New Roman" w:hAnsi="Times New Roman"/>
                                  <w:lang w:val="en-US"/>
                                </w:rPr>
                                <w:t>О</w:t>
                              </w:r>
                            </w:p>
                          </w:txbxContent>
                        </wps:txbx>
                        <wps:bodyPr rot="0" vert="horz" wrap="square" lIns="91440" tIns="45720" rIns="91440" bIns="45720" anchor="t" anchorCtr="0" upright="1">
                          <a:noAutofit/>
                        </wps:bodyPr>
                      </wps:wsp>
                      <wps:wsp>
                        <wps:cNvPr id="1854570074" name="AutoShape 21"/>
                        <wps:cNvCnPr>
                          <a:cxnSpLocks noChangeShapeType="1"/>
                        </wps:cNvCnPr>
                        <wps:spPr bwMode="auto">
                          <a:xfrm>
                            <a:off x="2654" y="7783"/>
                            <a:ext cx="1750"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67202137" name="AutoShape 22"/>
                        <wps:cNvCnPr>
                          <a:cxnSpLocks noChangeShapeType="1"/>
                        </wps:cNvCnPr>
                        <wps:spPr bwMode="auto">
                          <a:xfrm>
                            <a:off x="5504" y="8148"/>
                            <a:ext cx="10" cy="60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40031518" name="Text Box 23"/>
                        <wps:cNvSpPr txBox="1">
                          <a:spLocks noChangeArrowheads="1"/>
                        </wps:cNvSpPr>
                        <wps:spPr bwMode="auto">
                          <a:xfrm>
                            <a:off x="4264" y="12762"/>
                            <a:ext cx="2690" cy="77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B9B39C" w14:textId="77777777" w:rsidR="006F2551" w:rsidRPr="00B631E9" w:rsidRDefault="006F2551" w:rsidP="008748E2">
                              <w:pPr>
                                <w:jc w:val="center"/>
                                <w:rPr>
                                  <w:rFonts w:ascii="Times New Roman" w:hAnsi="Times New Roman"/>
                                  <w:lang w:val="kk-KZ"/>
                                </w:rPr>
                              </w:pPr>
                              <w:r>
                                <w:rPr>
                                  <w:rFonts w:ascii="Times New Roman" w:hAnsi="Times New Roman"/>
                                  <w:lang w:val="kk-KZ"/>
                                </w:rPr>
                                <w:t>Қалдықтарды заласыздандыру</w:t>
                              </w:r>
                            </w:p>
                          </w:txbxContent>
                        </wps:txbx>
                        <wps:bodyPr rot="0" vert="horz" wrap="square" lIns="91440" tIns="45720" rIns="91440" bIns="45720" anchor="t" anchorCtr="0" upright="1">
                          <a:noAutofit/>
                        </wps:bodyPr>
                      </wps:wsp>
                      <wps:wsp>
                        <wps:cNvPr id="8416954" name="AutoShape 24"/>
                        <wps:cNvCnPr>
                          <a:cxnSpLocks noChangeShapeType="1"/>
                        </wps:cNvCnPr>
                        <wps:spPr bwMode="auto">
                          <a:xfrm>
                            <a:off x="5024" y="12062"/>
                            <a:ext cx="0" cy="63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79984710" name="AutoShape 25"/>
                        <wps:cNvCnPr>
                          <a:cxnSpLocks noChangeShapeType="1"/>
                        </wps:cNvCnPr>
                        <wps:spPr bwMode="auto">
                          <a:xfrm>
                            <a:off x="3394" y="12062"/>
                            <a:ext cx="0" cy="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61739483" name="AutoShape 26"/>
                        <wps:cNvCnPr>
                          <a:cxnSpLocks noChangeShapeType="1"/>
                        </wps:cNvCnPr>
                        <wps:spPr bwMode="auto">
                          <a:xfrm flipH="1">
                            <a:off x="2094" y="12701"/>
                            <a:ext cx="13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98239851" name="AutoShape 27"/>
                        <wps:cNvCnPr>
                          <a:cxnSpLocks noChangeShapeType="1"/>
                        </wps:cNvCnPr>
                        <wps:spPr bwMode="auto">
                          <a:xfrm flipV="1">
                            <a:off x="2094" y="7970"/>
                            <a:ext cx="0" cy="473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25730213" name="AutoShape 28"/>
                        <wps:cNvCnPr>
                          <a:cxnSpLocks noChangeShapeType="1"/>
                        </wps:cNvCnPr>
                        <wps:spPr bwMode="auto">
                          <a:xfrm>
                            <a:off x="4884" y="9476"/>
                            <a:ext cx="0" cy="169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63070625" name="Text Box 29"/>
                        <wps:cNvSpPr txBox="1">
                          <a:spLocks noChangeArrowheads="1"/>
                        </wps:cNvSpPr>
                        <wps:spPr bwMode="auto">
                          <a:xfrm>
                            <a:off x="6534" y="11175"/>
                            <a:ext cx="1910" cy="548"/>
                          </a:xfrm>
                          <a:prstGeom prst="rect">
                            <a:avLst/>
                          </a:prstGeom>
                          <a:solidFill>
                            <a:srgbClr val="DCEAF7"/>
                          </a:solidFill>
                          <a:ln w="9525">
                            <a:solidFill>
                              <a:srgbClr val="000000"/>
                            </a:solidFill>
                            <a:miter lim="800000"/>
                            <a:headEnd/>
                            <a:tailEnd/>
                          </a:ln>
                        </wps:spPr>
                        <wps:txbx>
                          <w:txbxContent>
                            <w:p w14:paraId="472C28DC" w14:textId="77777777" w:rsidR="006F2551" w:rsidRPr="0010053A" w:rsidRDefault="006F2551" w:rsidP="008748E2">
                              <w:pPr>
                                <w:jc w:val="center"/>
                                <w:rPr>
                                  <w:rFonts w:ascii="Times New Roman" w:hAnsi="Times New Roman"/>
                                  <w:lang w:val="kk-KZ"/>
                                </w:rPr>
                              </w:pPr>
                              <w:r>
                                <w:rPr>
                                  <w:rFonts w:ascii="Times New Roman" w:hAnsi="Times New Roman"/>
                                  <w:lang w:val="kk-KZ"/>
                                </w:rPr>
                                <w:t>Кептіру</w:t>
                              </w:r>
                            </w:p>
                          </w:txbxContent>
                        </wps:txbx>
                        <wps:bodyPr rot="0" vert="horz" wrap="square" lIns="91440" tIns="45720" rIns="91440" bIns="45720" anchor="t" anchorCtr="0" upright="1">
                          <a:noAutofit/>
                        </wps:bodyPr>
                      </wps:wsp>
                      <wps:wsp>
                        <wps:cNvPr id="1014507755" name="AutoShape 30"/>
                        <wps:cNvCnPr>
                          <a:cxnSpLocks noChangeShapeType="1"/>
                        </wps:cNvCnPr>
                        <wps:spPr bwMode="auto">
                          <a:xfrm>
                            <a:off x="6660" y="9476"/>
                            <a:ext cx="1" cy="169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80787073" name="Text Box 31"/>
                        <wps:cNvSpPr txBox="1">
                          <a:spLocks noChangeArrowheads="1"/>
                        </wps:cNvSpPr>
                        <wps:spPr bwMode="auto">
                          <a:xfrm>
                            <a:off x="7674" y="12214"/>
                            <a:ext cx="2000" cy="8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285AD0" w14:textId="77777777" w:rsidR="006F2551" w:rsidRPr="00F66887" w:rsidRDefault="006F2551" w:rsidP="008748E2">
                              <w:pPr>
                                <w:jc w:val="center"/>
                                <w:rPr>
                                  <w:rFonts w:ascii="Times New Roman" w:hAnsi="Times New Roman"/>
                                  <w:lang w:val="kk-KZ"/>
                                </w:rPr>
                              </w:pPr>
                              <w:r>
                                <w:rPr>
                                  <w:rFonts w:ascii="Times New Roman" w:hAnsi="Times New Roman"/>
                                  <w:lang w:val="kk-KZ"/>
                                </w:rPr>
                                <w:t>Дайын өнім</w:t>
                              </w:r>
                              <w:r>
                                <w:rPr>
                                  <w:rFonts w:ascii="Times New Roman" w:hAnsi="Times New Roman"/>
                                </w:rPr>
                                <w:t xml:space="preserve"> </w:t>
                              </w:r>
                              <w:r>
                                <w:rPr>
                                  <w:rFonts w:ascii="Times New Roman" w:hAnsi="Times New Roman"/>
                                  <w:lang w:val="en-US"/>
                                </w:rPr>
                                <w:t xml:space="preserve">NaCI </w:t>
                              </w:r>
                              <w:r>
                                <w:rPr>
                                  <w:rFonts w:ascii="Times New Roman" w:hAnsi="Times New Roman"/>
                                  <w:lang w:val="kk-KZ"/>
                                </w:rPr>
                                <w:t>қораптау</w:t>
                              </w:r>
                            </w:p>
                          </w:txbxContent>
                        </wps:txbx>
                        <wps:bodyPr rot="0" vert="horz" wrap="square" lIns="91440" tIns="45720" rIns="91440" bIns="45720" anchor="t" anchorCtr="0" upright="1">
                          <a:noAutofit/>
                        </wps:bodyPr>
                      </wps:wsp>
                      <wps:wsp>
                        <wps:cNvPr id="1156207208" name="AutoShape 32"/>
                        <wps:cNvCnPr>
                          <a:cxnSpLocks noChangeShapeType="1"/>
                        </wps:cNvCnPr>
                        <wps:spPr bwMode="auto">
                          <a:xfrm>
                            <a:off x="8140" y="11728"/>
                            <a:ext cx="0" cy="48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86915571" name="Text Box 33"/>
                        <wps:cNvSpPr txBox="1">
                          <a:spLocks noChangeArrowheads="1"/>
                        </wps:cNvSpPr>
                        <wps:spPr bwMode="auto">
                          <a:xfrm>
                            <a:off x="7944" y="5602"/>
                            <a:ext cx="1850" cy="78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309DB4" w14:textId="77777777" w:rsidR="006F2551" w:rsidRPr="00F66887" w:rsidRDefault="006F2551" w:rsidP="008748E2">
                              <w:pPr>
                                <w:spacing w:after="0" w:line="240" w:lineRule="auto"/>
                                <w:rPr>
                                  <w:rFonts w:ascii="Times New Roman" w:hAnsi="Times New Roman"/>
                                  <w:lang w:val="kk-KZ"/>
                                </w:rPr>
                              </w:pPr>
                              <w:r>
                                <w:rPr>
                                  <w:rFonts w:ascii="Times New Roman" w:hAnsi="Times New Roman"/>
                                  <w:lang w:val="kk-KZ"/>
                                </w:rPr>
                                <w:t>Механикалық қоспа</w:t>
                              </w:r>
                            </w:p>
                          </w:txbxContent>
                        </wps:txbx>
                        <wps:bodyPr rot="0" vert="horz" wrap="square" lIns="91440" tIns="45720" rIns="91440" bIns="45720" anchor="t" anchorCtr="0" upright="1">
                          <a:noAutofit/>
                        </wps:bodyPr>
                      </wps:wsp>
                      <wps:wsp>
                        <wps:cNvPr id="1434490903" name="AutoShape 34"/>
                        <wps:cNvCnPr>
                          <a:cxnSpLocks noChangeShapeType="1"/>
                        </wps:cNvCnPr>
                        <wps:spPr bwMode="auto">
                          <a:xfrm>
                            <a:off x="9044" y="4994"/>
                            <a:ext cx="0" cy="60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33308879" name="AutoShape 35"/>
                        <wps:cNvCnPr>
                          <a:cxnSpLocks noChangeShapeType="1"/>
                        </wps:cNvCnPr>
                        <wps:spPr bwMode="auto">
                          <a:xfrm>
                            <a:off x="10384" y="4558"/>
                            <a:ext cx="9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8937317" name="AutoShape 36"/>
                        <wps:cNvCnPr>
                          <a:cxnSpLocks noChangeShapeType="1"/>
                        </wps:cNvCnPr>
                        <wps:spPr bwMode="auto">
                          <a:xfrm flipV="1">
                            <a:off x="11314" y="1322"/>
                            <a:ext cx="0" cy="323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45648025" name="AutoShape 37"/>
                        <wps:cNvCnPr>
                          <a:cxnSpLocks noChangeShapeType="1"/>
                        </wps:cNvCnPr>
                        <wps:spPr bwMode="auto">
                          <a:xfrm flipH="1">
                            <a:off x="5960" y="6702"/>
                            <a:ext cx="10" cy="82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5921365" name="AutoShape 38"/>
                        <wps:cNvCnPr>
                          <a:cxnSpLocks noChangeShapeType="1"/>
                        </wps:cNvCnPr>
                        <wps:spPr bwMode="auto">
                          <a:xfrm>
                            <a:off x="5970" y="6702"/>
                            <a:ext cx="1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03106225" name="AutoShape 39"/>
                        <wps:cNvCnPr>
                          <a:cxnSpLocks noChangeShapeType="1"/>
                        </wps:cNvCnPr>
                        <wps:spPr bwMode="auto">
                          <a:xfrm>
                            <a:off x="2094" y="7970"/>
                            <a:ext cx="231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4797537" name="Text Box 40"/>
                        <wps:cNvSpPr txBox="1">
                          <a:spLocks noChangeArrowheads="1"/>
                        </wps:cNvSpPr>
                        <wps:spPr bwMode="auto">
                          <a:xfrm>
                            <a:off x="7111" y="795"/>
                            <a:ext cx="3230" cy="5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1EC873" w14:textId="77777777" w:rsidR="006F2551" w:rsidRPr="006C04D4" w:rsidRDefault="006F2551" w:rsidP="008748E2">
                              <w:pPr>
                                <w:spacing w:after="0" w:line="240" w:lineRule="auto"/>
                                <w:rPr>
                                  <w:lang w:val="kk-KZ"/>
                                </w:rPr>
                              </w:pPr>
                              <w:r>
                                <w:rPr>
                                  <w:rFonts w:ascii="Times New Roman" w:hAnsi="Times New Roman"/>
                                  <w:lang w:val="kk-KZ"/>
                                </w:rPr>
                                <w:t xml:space="preserve">Қаныққан </w:t>
                              </w:r>
                              <w:r w:rsidRPr="002C1259">
                                <w:rPr>
                                  <w:rFonts w:ascii="Times New Roman" w:hAnsi="Times New Roman"/>
                                </w:rPr>
                                <w:t xml:space="preserve"> </w:t>
                              </w:r>
                              <w:r w:rsidRPr="002C1259">
                                <w:rPr>
                                  <w:rFonts w:ascii="Times New Roman" w:hAnsi="Times New Roman"/>
                                  <w:lang w:val="en-US"/>
                                </w:rPr>
                                <w:t>NaCI</w:t>
                              </w:r>
                              <w:r>
                                <w:rPr>
                                  <w:rFonts w:ascii="Times New Roman" w:hAnsi="Times New Roman"/>
                                  <w:lang w:val="kk-KZ"/>
                                </w:rPr>
                                <w:t xml:space="preserve"> ерітіндісі</w:t>
                              </w:r>
                            </w:p>
                          </w:txbxContent>
                        </wps:txbx>
                        <wps:bodyPr rot="0" vert="horz" wrap="square" lIns="91440" tIns="45720" rIns="91440" bIns="45720" anchor="t" anchorCtr="0" upright="1">
                          <a:noAutofit/>
                        </wps:bodyPr>
                      </wps:wsp>
                      <wps:wsp>
                        <wps:cNvPr id="1505863461" name="AutoShape 41"/>
                        <wps:cNvCnPr>
                          <a:cxnSpLocks noChangeShapeType="1"/>
                        </wps:cNvCnPr>
                        <wps:spPr bwMode="auto">
                          <a:xfrm flipH="1">
                            <a:off x="5454" y="1322"/>
                            <a:ext cx="58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22037987" name="Text Box 42"/>
                        <wps:cNvSpPr txBox="1">
                          <a:spLocks noChangeArrowheads="1"/>
                        </wps:cNvSpPr>
                        <wps:spPr bwMode="auto">
                          <a:xfrm>
                            <a:off x="2810" y="10445"/>
                            <a:ext cx="870" cy="48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FCB73F" w14:textId="77777777" w:rsidR="006F2551" w:rsidRPr="008313A6" w:rsidRDefault="006F2551" w:rsidP="008748E2">
                              <w:pPr>
                                <w:rPr>
                                  <w:rFonts w:ascii="Times New Roman" w:hAnsi="Times New Roman"/>
                                  <w:lang w:val="kk-KZ"/>
                                </w:rPr>
                              </w:pPr>
                              <w:r w:rsidRPr="008313A6">
                                <w:rPr>
                                  <w:rFonts w:ascii="Times New Roman" w:hAnsi="Times New Roman"/>
                                  <w:lang w:val="kk-KZ"/>
                                </w:rPr>
                                <w:t>вода</w:t>
                              </w:r>
                            </w:p>
                          </w:txbxContent>
                        </wps:txbx>
                        <wps:bodyPr rot="0" vert="horz" wrap="square" lIns="91440" tIns="45720" rIns="91440" bIns="45720" anchor="t" anchorCtr="0" upright="1">
                          <a:noAutofit/>
                        </wps:bodyPr>
                      </wps:wsp>
                      <wps:wsp>
                        <wps:cNvPr id="971804861" name="AutoShape 43"/>
                        <wps:cNvCnPr>
                          <a:cxnSpLocks noChangeShapeType="1"/>
                        </wps:cNvCnPr>
                        <wps:spPr bwMode="auto">
                          <a:xfrm>
                            <a:off x="2654" y="10850"/>
                            <a:ext cx="102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09195463" name="AutoShape 44"/>
                        <wps:cNvCnPr>
                          <a:cxnSpLocks noChangeShapeType="1"/>
                        </wps:cNvCnPr>
                        <wps:spPr bwMode="auto">
                          <a:xfrm>
                            <a:off x="3680" y="10850"/>
                            <a:ext cx="0" cy="3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3228706" name="AutoShape 45"/>
                        <wps:cNvCnPr>
                          <a:cxnSpLocks noChangeShapeType="1"/>
                        </wps:cNvCnPr>
                        <wps:spPr bwMode="auto">
                          <a:xfrm>
                            <a:off x="8220" y="10749"/>
                            <a:ext cx="0" cy="42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3777418" name="Text Box 46"/>
                        <wps:cNvSpPr txBox="1">
                          <a:spLocks noChangeArrowheads="1"/>
                        </wps:cNvSpPr>
                        <wps:spPr bwMode="auto">
                          <a:xfrm>
                            <a:off x="5724" y="12118"/>
                            <a:ext cx="1846" cy="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0ED311" w14:textId="77777777" w:rsidR="006F2551" w:rsidRPr="008313A6" w:rsidRDefault="006F2551" w:rsidP="008748E2">
                              <w:pPr>
                                <w:rPr>
                                  <w:rFonts w:ascii="Times New Roman" w:hAnsi="Times New Roman"/>
                                  <w:sz w:val="16"/>
                                  <w:szCs w:val="16"/>
                                  <w:lang w:val="kk-KZ"/>
                                </w:rPr>
                              </w:pPr>
                              <w:r>
                                <w:rPr>
                                  <w:rFonts w:ascii="Times New Roman" w:hAnsi="Times New Roman"/>
                                  <w:sz w:val="16"/>
                                  <w:szCs w:val="16"/>
                                  <w:lang w:val="kk-KZ"/>
                                </w:rPr>
                                <w:t>Отынды</w:t>
                              </w:r>
                              <w:r w:rsidRPr="008313A6">
                                <w:rPr>
                                  <w:rFonts w:ascii="Times New Roman" w:hAnsi="Times New Roman"/>
                                  <w:sz w:val="16"/>
                                  <w:szCs w:val="16"/>
                                  <w:lang w:val="kk-KZ"/>
                                </w:rPr>
                                <w:t xml:space="preserve"> газ</w:t>
                              </w:r>
                            </w:p>
                          </w:txbxContent>
                        </wps:txbx>
                        <wps:bodyPr rot="0" vert="horz" wrap="square" lIns="91440" tIns="45720" rIns="91440" bIns="45720" anchor="t" anchorCtr="0" upright="1">
                          <a:noAutofit/>
                        </wps:bodyPr>
                      </wps:wsp>
                      <wps:wsp>
                        <wps:cNvPr id="2036688868" name="AutoShape 47"/>
                        <wps:cNvCnPr>
                          <a:cxnSpLocks noChangeShapeType="1"/>
                        </wps:cNvCnPr>
                        <wps:spPr bwMode="auto">
                          <a:xfrm>
                            <a:off x="6021" y="12392"/>
                            <a:ext cx="999"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29109883" name="AutoShape 48"/>
                        <wps:cNvCnPr>
                          <a:cxnSpLocks noChangeShapeType="1"/>
                        </wps:cNvCnPr>
                        <wps:spPr bwMode="auto">
                          <a:xfrm flipV="1">
                            <a:off x="7020" y="11728"/>
                            <a:ext cx="0" cy="66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15088963" name="Text Box 49"/>
                        <wps:cNvSpPr txBox="1">
                          <a:spLocks noChangeArrowheads="1"/>
                        </wps:cNvSpPr>
                        <wps:spPr bwMode="auto">
                          <a:xfrm>
                            <a:off x="8830" y="10313"/>
                            <a:ext cx="750" cy="43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C3EB39" w14:textId="77777777" w:rsidR="006F2551" w:rsidRPr="008313A6" w:rsidRDefault="006F2551" w:rsidP="008748E2">
                              <w:pPr>
                                <w:rPr>
                                  <w:rFonts w:ascii="Times New Roman" w:hAnsi="Times New Roman"/>
                                  <w:sz w:val="16"/>
                                  <w:szCs w:val="16"/>
                                  <w:lang w:val="kk-KZ"/>
                                </w:rPr>
                              </w:pPr>
                              <w:r w:rsidRPr="008313A6">
                                <w:rPr>
                                  <w:rFonts w:ascii="Times New Roman" w:hAnsi="Times New Roman"/>
                                  <w:sz w:val="16"/>
                                  <w:szCs w:val="16"/>
                                  <w:lang w:val="kk-KZ"/>
                                </w:rPr>
                                <w:t>газ</w:t>
                              </w:r>
                            </w:p>
                          </w:txbxContent>
                        </wps:txbx>
                        <wps:bodyPr rot="0" vert="horz" wrap="square" lIns="91440" tIns="45720" rIns="91440" bIns="45720" anchor="t" anchorCtr="0" upright="1">
                          <a:noAutofit/>
                        </wps:bodyPr>
                      </wps:wsp>
                      <wps:wsp>
                        <wps:cNvPr id="1938958111" name="AutoShape 50"/>
                        <wps:cNvCnPr>
                          <a:cxnSpLocks noChangeShapeType="1"/>
                        </wps:cNvCnPr>
                        <wps:spPr bwMode="auto">
                          <a:xfrm>
                            <a:off x="8220" y="10749"/>
                            <a:ext cx="12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63486133" name="AutoShape 51"/>
                        <wps:cNvCnPr>
                          <a:cxnSpLocks noChangeShapeType="1"/>
                        </wps:cNvCnPr>
                        <wps:spPr bwMode="auto">
                          <a:xfrm flipH="1">
                            <a:off x="2254" y="1322"/>
                            <a:ext cx="3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81152488" name="AutoShape 52"/>
                        <wps:cNvCnPr>
                          <a:cxnSpLocks noChangeShapeType="1"/>
                        </wps:cNvCnPr>
                        <wps:spPr bwMode="auto">
                          <a:xfrm>
                            <a:off x="2254" y="1322"/>
                            <a:ext cx="1" cy="664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1417680" name="AutoShape 53"/>
                        <wps:cNvCnPr>
                          <a:cxnSpLocks noChangeShapeType="1"/>
                        </wps:cNvCnPr>
                        <wps:spPr bwMode="auto">
                          <a:xfrm>
                            <a:off x="5670" y="1322"/>
                            <a:ext cx="0" cy="14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E5700AD" id="Группа 610" o:spid="_x0000_s1027" style="position:absolute;margin-left:-9.05pt;margin-top:3.15pt;width:461pt;height:637.25pt;z-index:251665920" coordorigin="2094,795" coordsize="9220,12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">
                <v:shape id="Text Box 4" o:spid="_x0000_s1028" type="#_x0000_t202" style="position:absolute;left:5024;top:2762;width:2920;height:1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" fillcolor="#dceaf7">
                  <v:textbox>
                    <w:txbxContent>
                      <w:p w14:paraId="2B92944C" w14:textId="77777777" w:rsidR="006F2551" w:rsidRPr="006C04D4" w:rsidRDefault="006F2551" w:rsidP="008748E2">
                        <w:pPr>
                          <w:spacing w:after="0" w:line="240" w:lineRule="auto"/>
                          <w:jc w:val="center"/>
                          <w:rPr>
                            <w:rFonts w:ascii="Times New Roman" w:hAnsi="Times New Roman"/>
                            <w:lang w:val="kk-KZ"/>
                          </w:rPr>
                        </w:pPr>
                        <w:r>
                          <w:rPr>
                            <w:rFonts w:ascii="Times New Roman" w:hAnsi="Times New Roman"/>
                            <w:lang w:val="kk-KZ"/>
                          </w:rPr>
                          <w:t>Араластыру</w:t>
                        </w:r>
                      </w:p>
                      <w:p w14:paraId="314FE221" w14:textId="77777777" w:rsidR="006F2551" w:rsidRPr="002C1259" w:rsidRDefault="006F2551" w:rsidP="008748E2">
                        <w:pPr>
                          <w:spacing w:after="0" w:line="240" w:lineRule="auto"/>
                          <w:jc w:val="center"/>
                          <w:rPr>
                            <w:rFonts w:ascii="Times New Roman" w:hAnsi="Times New Roman"/>
                            <w:lang w:val="kk-KZ"/>
                          </w:rPr>
                        </w:pPr>
                        <w:r w:rsidRPr="002C1259">
                          <w:rPr>
                            <w:rFonts w:ascii="Times New Roman" w:hAnsi="Times New Roman"/>
                            <w:lang w:val="en-US"/>
                          </w:rPr>
                          <w:t>τ</w:t>
                        </w:r>
                        <w:r w:rsidRPr="005B0E41">
                          <w:rPr>
                            <w:rFonts w:ascii="Times New Roman" w:hAnsi="Times New Roman"/>
                          </w:rPr>
                          <w:t xml:space="preserve">=30 </w:t>
                        </w:r>
                        <w:r w:rsidRPr="002C1259">
                          <w:rPr>
                            <w:rFonts w:ascii="Times New Roman" w:hAnsi="Times New Roman"/>
                            <w:lang w:val="kk-KZ"/>
                          </w:rPr>
                          <w:t>мин</w:t>
                        </w:r>
                      </w:p>
                      <w:p w14:paraId="60A2E081" w14:textId="77777777" w:rsidR="006F2551" w:rsidRDefault="006F2551" w:rsidP="008748E2">
                        <w:pPr>
                          <w:spacing w:after="0" w:line="240" w:lineRule="auto"/>
                          <w:jc w:val="center"/>
                          <w:rPr>
                            <w:rFonts w:ascii="Times New Roman" w:hAnsi="Times New Roman"/>
                          </w:rPr>
                        </w:pPr>
                        <w:r w:rsidRPr="002C1259">
                          <w:rPr>
                            <w:rFonts w:ascii="Times New Roman" w:hAnsi="Times New Roman"/>
                            <w:lang w:val="kk-KZ"/>
                          </w:rPr>
                          <w:t>t</w:t>
                        </w:r>
                        <w:r w:rsidRPr="002C1259">
                          <w:rPr>
                            <w:rFonts w:ascii="Times New Roman" w:hAnsi="Times New Roman"/>
                          </w:rPr>
                          <w:t>=25</w:t>
                        </w:r>
                        <w:r w:rsidRPr="002C1259">
                          <w:rPr>
                            <w:rFonts w:ascii="Times New Roman" w:hAnsi="Times New Roman"/>
                            <w:vertAlign w:val="superscript"/>
                          </w:rPr>
                          <w:t>0</w:t>
                        </w:r>
                        <w:r w:rsidRPr="002C1259">
                          <w:rPr>
                            <w:rFonts w:ascii="Times New Roman" w:hAnsi="Times New Roman"/>
                          </w:rPr>
                          <w:t>С</w:t>
                        </w:r>
                      </w:p>
                      <w:p w14:paraId="638BB0DE" w14:textId="77777777" w:rsidR="006F2551" w:rsidRPr="002C1259" w:rsidRDefault="006F2551" w:rsidP="008748E2">
                        <w:pPr>
                          <w:spacing w:after="0" w:line="240" w:lineRule="auto"/>
                          <w:jc w:val="center"/>
                          <w:rPr>
                            <w:rFonts w:ascii="Times New Roman" w:hAnsi="Times New Roman"/>
                          </w:rPr>
                        </w:pPr>
                        <w:r>
                          <w:rPr>
                            <w:rFonts w:ascii="Times New Roman" w:hAnsi="Times New Roman"/>
                            <w:lang w:val="kk-KZ"/>
                          </w:rPr>
                          <w:t>С</w:t>
                        </w:r>
                        <w:r w:rsidRPr="00F5522C">
                          <w:rPr>
                            <w:rFonts w:ascii="Times New Roman" w:hAnsi="Times New Roman"/>
                          </w:rPr>
                          <w:t>:</w:t>
                        </w:r>
                        <w:r>
                          <w:rPr>
                            <w:rFonts w:ascii="Times New Roman" w:hAnsi="Times New Roman"/>
                            <w:lang w:val="kk-KZ"/>
                          </w:rPr>
                          <w:t>Қ</w:t>
                        </w:r>
                        <w:r w:rsidRPr="00F5522C">
                          <w:rPr>
                            <w:rFonts w:ascii="Times New Roman" w:hAnsi="Times New Roman"/>
                          </w:rPr>
                          <w:t xml:space="preserve"> =</w:t>
                        </w:r>
                        <w:r>
                          <w:rPr>
                            <w:rFonts w:ascii="Times New Roman" w:hAnsi="Times New Roman"/>
                          </w:rPr>
                          <w:t>3</w:t>
                        </w:r>
                        <w:r w:rsidRPr="00F5522C">
                          <w:rPr>
                            <w:rFonts w:ascii="Times New Roman" w:hAnsi="Times New Roman"/>
                          </w:rPr>
                          <w:t>:</w:t>
                        </w:r>
                        <w:r>
                          <w:rPr>
                            <w:rFonts w:ascii="Times New Roman" w:hAnsi="Times New Roman"/>
                          </w:rPr>
                          <w:t>1</w:t>
                        </w:r>
                      </w:p>
                    </w:txbxContent>
                  </v:textbox>
                </v:shape>
                <v:shape id="Text Box 5" o:spid="_x0000_s1029" type="#_x0000_t202" style="position:absolute;left:3944;top:4456;width:1950;height: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" fillcolor="#dceaf7">
                  <v:textbox>
                    <w:txbxContent>
                      <w:p w14:paraId="010D2618" w14:textId="77777777" w:rsidR="006F2551" w:rsidRDefault="006F2551" w:rsidP="008748E2">
                        <w:pPr>
                          <w:spacing w:after="0" w:line="240" w:lineRule="auto"/>
                          <w:jc w:val="center"/>
                          <w:rPr>
                            <w:rFonts w:ascii="Times New Roman" w:hAnsi="Times New Roman"/>
                            <w:lang w:val="kk-KZ"/>
                          </w:rPr>
                        </w:pPr>
                        <w:r>
                          <w:rPr>
                            <w:rFonts w:ascii="Times New Roman" w:hAnsi="Times New Roman"/>
                            <w:lang w:val="kk-KZ"/>
                          </w:rPr>
                          <w:t>Елеу</w:t>
                        </w:r>
                      </w:p>
                      <w:p w14:paraId="707B1A57" w14:textId="77777777" w:rsidR="006F2551" w:rsidRPr="002C1259" w:rsidRDefault="006F2551" w:rsidP="008748E2">
                        <w:pPr>
                          <w:spacing w:after="0" w:line="240" w:lineRule="auto"/>
                          <w:jc w:val="center"/>
                          <w:rPr>
                            <w:rFonts w:ascii="Times New Roman" w:hAnsi="Times New Roman"/>
                          </w:rPr>
                        </w:pPr>
                        <w:r>
                          <w:rPr>
                            <w:rFonts w:ascii="Times New Roman" w:hAnsi="Times New Roman"/>
                            <w:lang w:val="en-US"/>
                          </w:rPr>
                          <w:t>d=</w:t>
                        </w:r>
                        <w:r>
                          <w:rPr>
                            <w:rFonts w:ascii="Times New Roman" w:hAnsi="Times New Roman"/>
                          </w:rPr>
                          <w:t>1,2 мм</w:t>
                        </w:r>
                      </w:p>
                    </w:txbxContent>
                  </v:textbox>
                </v:shape>
                <v:shape id="Text Box 6" o:spid="_x0000_s1030" type="#_x0000_t202" style="position:absolute;left:8514;top:4456;width:1870;height:5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" fillcolor="#dceaf7">
                  <v:textbox>
                    <w:txbxContent>
                      <w:p w14:paraId="3DAE8194" w14:textId="77777777" w:rsidR="006F2551" w:rsidRPr="006C04D4" w:rsidRDefault="006F2551" w:rsidP="008748E2">
                        <w:pPr>
                          <w:jc w:val="center"/>
                          <w:rPr>
                            <w:rFonts w:ascii="Times New Roman" w:hAnsi="Times New Roman"/>
                            <w:lang w:val="kk-KZ"/>
                          </w:rPr>
                        </w:pPr>
                        <w:r>
                          <w:rPr>
                            <w:rFonts w:ascii="Times New Roman" w:hAnsi="Times New Roman"/>
                            <w:lang w:val="kk-KZ"/>
                          </w:rPr>
                          <w:t>Сүзу</w:t>
                        </w:r>
                      </w:p>
                    </w:txbxContent>
                  </v:textbox>
                </v:shape>
                <v:shape id="Text Box 7" o:spid="_x0000_s1031" type="#_x0000_t202" style="position:absolute;left:6294;top:4324;width:2040;height:7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" stroked="f">
                  <v:textbox>
                    <w:txbxContent>
                      <w:p w14:paraId="6AADE773" w14:textId="77777777" w:rsidR="006F2551" w:rsidRPr="002C1259" w:rsidRDefault="006F2551" w:rsidP="008748E2">
                        <w:pPr>
                          <w:spacing w:after="0" w:line="240" w:lineRule="auto"/>
                          <w:rPr>
                            <w:rFonts w:ascii="Times New Roman" w:hAnsi="Times New Roman"/>
                          </w:rPr>
                        </w:pPr>
                        <w:r>
                          <w:rPr>
                            <w:rFonts w:ascii="Times New Roman" w:hAnsi="Times New Roman"/>
                            <w:lang w:val="kk-KZ"/>
                          </w:rPr>
                          <w:t>Қоспалары бар ерітінді</w:t>
                        </w:r>
                        <w:r w:rsidRPr="002C1259">
                          <w:rPr>
                            <w:rFonts w:ascii="Times New Roman" w:hAnsi="Times New Roman"/>
                          </w:rPr>
                          <w:t xml:space="preserve"> </w:t>
                        </w:r>
                      </w:p>
                    </w:txbxContent>
                  </v:textbox>
                </v:shape>
                <v:shape id="Text Box 8" o:spid="_x0000_s1032" type="#_x0000_t202" style="position:absolute;left:4404;top:7580;width:2390;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" fillcolor="#dceaf7">
                  <v:textbox>
                    <w:txbxContent>
                      <w:p w14:paraId="2C951B11" w14:textId="77777777" w:rsidR="006F2551" w:rsidRPr="006C04D4" w:rsidRDefault="006F2551" w:rsidP="008748E2">
                        <w:pPr>
                          <w:spacing w:after="0" w:line="240" w:lineRule="auto"/>
                          <w:jc w:val="center"/>
                          <w:rPr>
                            <w:rFonts w:ascii="Times New Roman" w:hAnsi="Times New Roman"/>
                            <w:lang w:val="kk-KZ"/>
                          </w:rPr>
                        </w:pPr>
                        <w:r>
                          <w:rPr>
                            <w:rFonts w:ascii="Times New Roman" w:hAnsi="Times New Roman"/>
                            <w:lang w:val="kk-KZ"/>
                          </w:rPr>
                          <w:t>Араластыру</w:t>
                        </w:r>
                      </w:p>
                    </w:txbxContent>
                  </v:textbox>
                </v:shape>
                <v:shape id="Text Box 9" o:spid="_x0000_s1033" type="#_x0000_t202" style="position:absolute;left:4324;top:8756;width:255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" fillcolor="#dceaf7">
                  <v:textbox>
                    <w:txbxContent>
                      <w:p w14:paraId="6F3C316A" w14:textId="77777777" w:rsidR="006F2551" w:rsidRPr="00B631E9" w:rsidRDefault="006F2551" w:rsidP="008748E2">
                        <w:pPr>
                          <w:jc w:val="center"/>
                          <w:rPr>
                            <w:rFonts w:ascii="Times New Roman" w:hAnsi="Times New Roman"/>
                            <w:lang w:val="kk-KZ"/>
                          </w:rPr>
                        </w:pPr>
                        <w:r>
                          <w:rPr>
                            <w:rFonts w:ascii="Times New Roman" w:hAnsi="Times New Roman"/>
                            <w:lang w:val="kk-KZ"/>
                          </w:rPr>
                          <w:t>Тұндыру</w:t>
                        </w:r>
                      </w:p>
                    </w:txbxContent>
                  </v:textbox>
                </v:shape>
                <v:shape id="Text Box 10" o:spid="_x0000_s1034" type="#_x0000_t202" style="position:absolute;left:3114;top:11241;width:2340;height: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" fillcolor="#dceaf7">
                  <v:textbox>
                    <w:txbxContent>
                      <w:p w14:paraId="7340B254" w14:textId="77777777" w:rsidR="006F2551" w:rsidRPr="00C324D8" w:rsidRDefault="006F2551" w:rsidP="008748E2">
                        <w:pPr>
                          <w:jc w:val="center"/>
                          <w:rPr>
                            <w:rFonts w:ascii="Times New Roman" w:hAnsi="Times New Roman"/>
                            <w:sz w:val="20"/>
                            <w:szCs w:val="20"/>
                            <w:lang w:val="kk-KZ"/>
                          </w:rPr>
                        </w:pPr>
                        <w:r>
                          <w:rPr>
                            <w:rFonts w:ascii="Times New Roman" w:hAnsi="Times New Roman"/>
                            <w:sz w:val="20"/>
                            <w:szCs w:val="20"/>
                            <w:lang w:val="kk-KZ"/>
                          </w:rPr>
                          <w:t>Қалдықты сүзу және шаю</w:t>
                        </w:r>
                        <w:r w:rsidRPr="00F5522C">
                          <w:rPr>
                            <w:rFonts w:ascii="Times New Roman" w:hAnsi="Times New Roman"/>
                            <w:sz w:val="20"/>
                            <w:szCs w:val="20"/>
                            <w:lang w:val="kk-KZ"/>
                          </w:rPr>
                          <w:t xml:space="preserve"> </w:t>
                        </w:r>
                      </w:p>
                    </w:txbxContent>
                  </v:textbox>
                </v:shape>
                <v:shape id="Text Box 11" o:spid="_x0000_s1035" type="#_x0000_t202" style="position:absolute;left:3504;top:9770;width:2166;height: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" stroked="f">
                  <v:textbox>
                    <w:txbxContent>
                      <w:p w14:paraId="1406466A" w14:textId="77777777" w:rsidR="006F2551" w:rsidRPr="00F5522C" w:rsidRDefault="006F2551" w:rsidP="008748E2">
                        <w:pPr>
                          <w:spacing w:after="0" w:line="240" w:lineRule="auto"/>
                          <w:rPr>
                            <w:rFonts w:ascii="Times New Roman" w:hAnsi="Times New Roman"/>
                            <w:lang w:val="kk-KZ"/>
                          </w:rPr>
                        </w:pPr>
                        <w:r>
                          <w:rPr>
                            <w:rFonts w:ascii="Times New Roman" w:hAnsi="Times New Roman"/>
                            <w:lang w:val="en-US"/>
                          </w:rPr>
                          <w:t>Ca</w:t>
                        </w:r>
                        <w:r w:rsidRPr="00F5522C">
                          <w:rPr>
                            <w:rFonts w:ascii="Times New Roman" w:hAnsi="Times New Roman"/>
                          </w:rPr>
                          <w:t xml:space="preserve">, </w:t>
                        </w:r>
                        <w:r>
                          <w:rPr>
                            <w:rFonts w:ascii="Times New Roman" w:hAnsi="Times New Roman"/>
                            <w:lang w:val="en-US"/>
                          </w:rPr>
                          <w:t>Mg</w:t>
                        </w:r>
                        <w:r w:rsidRPr="00F5522C">
                          <w:rPr>
                            <w:rFonts w:ascii="Times New Roman" w:hAnsi="Times New Roman"/>
                          </w:rPr>
                          <w:t xml:space="preserve"> </w:t>
                        </w:r>
                        <w:r>
                          <w:rPr>
                            <w:rFonts w:ascii="Times New Roman" w:hAnsi="Times New Roman"/>
                            <w:lang w:val="kk-KZ"/>
                          </w:rPr>
                          <w:t xml:space="preserve">және т.б. қоспалар   </w:t>
                        </w:r>
                        <w:r w:rsidRPr="00F5522C">
                          <w:rPr>
                            <w:rFonts w:ascii="Times New Roman" w:hAnsi="Times New Roman"/>
                          </w:rPr>
                          <w:t xml:space="preserve"> </w:t>
                        </w:r>
                        <w:r>
                          <w:rPr>
                            <w:rFonts w:ascii="Times New Roman" w:hAnsi="Times New Roman"/>
                            <w:lang w:val="kk-KZ"/>
                          </w:rPr>
                          <w:t xml:space="preserve">     </w:t>
                        </w:r>
                      </w:p>
                    </w:txbxContent>
                  </v:textbox>
                </v:shape>
                <v:shape id="Text Box 12" o:spid="_x0000_s1036" type="#_x0000_t202" style="position:absolute;left:5674;top:9993;width:2890;height: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" stroked="f">
                  <v:textbox>
                    <w:txbxContent>
                      <w:p w14:paraId="4FC81AC3" w14:textId="77777777" w:rsidR="006F2551" w:rsidRDefault="006F2551" w:rsidP="008748E2">
                        <w:pPr>
                          <w:spacing w:after="0" w:line="240" w:lineRule="auto"/>
                          <w:rPr>
                            <w:rFonts w:ascii="Times New Roman" w:hAnsi="Times New Roman"/>
                            <w:lang w:val="kk-KZ"/>
                          </w:rPr>
                        </w:pPr>
                        <w:r>
                          <w:rPr>
                            <w:rFonts w:ascii="Times New Roman" w:hAnsi="Times New Roman"/>
                            <w:lang w:val="kk-KZ"/>
                          </w:rPr>
                          <w:t xml:space="preserve">Тазартылған </w:t>
                        </w:r>
                        <w:r w:rsidRPr="00F5522C">
                          <w:rPr>
                            <w:rFonts w:ascii="Times New Roman" w:hAnsi="Times New Roman"/>
                            <w:lang w:val="en-US"/>
                          </w:rPr>
                          <w:t>NaCI</w:t>
                        </w:r>
                      </w:p>
                    </w:txbxContent>
                  </v:textbox>
                </v:shape>
                <v:shape id="Text Box 13" o:spid="_x0000_s1037" type="#_x0000_t202" style="position:absolute;left:6954;top:1464;width:2850;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" stroked="f">
                  <v:textbox>
                    <w:txbxContent>
                      <w:p w14:paraId="4AB784E7" w14:textId="77777777" w:rsidR="006F2551" w:rsidRPr="002C1259" w:rsidRDefault="006F2551" w:rsidP="008748E2">
                        <w:pPr>
                          <w:jc w:val="center"/>
                          <w:rPr>
                            <w:rFonts w:ascii="Times New Roman" w:hAnsi="Times New Roman"/>
                            <w:lang w:val="kk-KZ"/>
                          </w:rPr>
                        </w:pPr>
                        <w:r>
                          <w:rPr>
                            <w:rFonts w:ascii="Times New Roman" w:hAnsi="Times New Roman"/>
                            <w:lang w:val="kk-KZ"/>
                          </w:rPr>
                          <w:t>Ас тұзы</w:t>
                        </w:r>
                        <w:r w:rsidRPr="002C1259">
                          <w:rPr>
                            <w:rFonts w:ascii="Times New Roman" w:hAnsi="Times New Roman"/>
                            <w:lang w:val="en-US"/>
                          </w:rPr>
                          <w:t xml:space="preserve"> </w:t>
                        </w:r>
                      </w:p>
                    </w:txbxContent>
                  </v:textbox>
                </v:shape>
                <v:shapetype id="_x0000_t32" coordsize="21600,21600" o:spt="32" o:oned="t" path="m,l21600,21600e" filled="f">
                  <v:path arrowok="t" fillok="f" o:connecttype="none"/>
                  <o:lock v:ext="edit" shapetype="t"/>
                </v:shapetype>
                <v:shape id="AutoShape 14" o:spid="_x0000_s1038" type="#_x0000_t32" style="position:absolute;left:7164;top:1961;width:223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"/>
                <v:shape id="AutoShape 15" o:spid="_x0000_s1039" type="#_x0000_t32" style="position:absolute;left:7164;top:1961;width:0;height:8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">
                  <v:stroke endarrow="block"/>
                </v:shape>
                <v:shape id="AutoShape 16" o:spid="_x0000_s1040" type="#_x0000_t32" style="position:absolute;left:5264;top:4010;width:1;height:4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">
                  <v:stroke endarrow="block"/>
                </v:shape>
                <v:shape id="AutoShape 17" o:spid="_x0000_s1041" type="#_x0000_t32" style="position:absolute;left:5814;top:4700;width:275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">
                  <v:stroke endarrow="block"/>
                </v:shape>
                <v:shape id="AutoShape 18" o:spid="_x0000_s1042" type="#_x0000_t32" style="position:absolute;left:5265;top:5136;width:0;height:23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">
                  <v:stroke endarrow="block"/>
                </v:shape>
                <v:shape id="Text Box 19" o:spid="_x0000_s1043" type="#_x0000_t202" style="position:absolute;left:6161;top:6185;width:950;height:5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" stroked="f">
                  <v:textbox>
                    <w:txbxContent>
                      <w:p w14:paraId="7D72787E" w14:textId="77777777" w:rsidR="006F2551" w:rsidRPr="006C04D4" w:rsidRDefault="006F2551" w:rsidP="008748E2">
                        <w:pPr>
                          <w:rPr>
                            <w:rFonts w:ascii="Times New Roman" w:hAnsi="Times New Roman"/>
                            <w:lang w:val="kk-KZ"/>
                          </w:rPr>
                        </w:pPr>
                        <w:r>
                          <w:rPr>
                            <w:rFonts w:ascii="Times New Roman" w:hAnsi="Times New Roman"/>
                            <w:lang w:val="kk-KZ"/>
                          </w:rPr>
                          <w:t xml:space="preserve">Су </w:t>
                        </w:r>
                      </w:p>
                    </w:txbxContent>
                  </v:textbox>
                </v:shape>
                <v:shape id="Text Box 20" o:spid="_x0000_s1044" type="#_x0000_t202" style="position:absolute;left:2434;top:7265;width:1830;height:5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" stroked="f">
                  <v:textbox>
                    <w:txbxContent>
                      <w:p w14:paraId="2B856D2A" w14:textId="77777777" w:rsidR="006F2551" w:rsidRPr="00F5522C" w:rsidRDefault="006F2551" w:rsidP="008748E2">
                        <w:pPr>
                          <w:jc w:val="center"/>
                          <w:rPr>
                            <w:rFonts w:ascii="Times New Roman" w:hAnsi="Times New Roman"/>
                            <w:lang w:val="en-US"/>
                          </w:rPr>
                        </w:pPr>
                        <w:r w:rsidRPr="00F5522C">
                          <w:rPr>
                            <w:rFonts w:ascii="Times New Roman" w:hAnsi="Times New Roman"/>
                            <w:lang w:val="en-US"/>
                          </w:rPr>
                          <w:t>Na</w:t>
                        </w:r>
                        <w:r w:rsidRPr="008313A6">
                          <w:rPr>
                            <w:rFonts w:ascii="Times New Roman" w:hAnsi="Times New Roman"/>
                            <w:vertAlign w:val="subscript"/>
                            <w:lang w:val="en-US"/>
                          </w:rPr>
                          <w:t>3</w:t>
                        </w:r>
                        <w:r w:rsidRPr="00F5522C">
                          <w:rPr>
                            <w:rFonts w:ascii="Times New Roman" w:hAnsi="Times New Roman"/>
                            <w:lang w:val="en-US"/>
                          </w:rPr>
                          <w:t>PO</w:t>
                        </w:r>
                        <w:r w:rsidRPr="008313A6">
                          <w:rPr>
                            <w:rFonts w:ascii="Times New Roman" w:hAnsi="Times New Roman"/>
                            <w:vertAlign w:val="subscript"/>
                            <w:lang w:val="en-US"/>
                          </w:rPr>
                          <w:t>4</w:t>
                        </w:r>
                        <w:r w:rsidRPr="00F5522C">
                          <w:rPr>
                            <w:rFonts w:ascii="Times New Roman" w:hAnsi="Times New Roman"/>
                            <w:vertAlign w:val="superscript"/>
                            <w:lang w:val="en-US"/>
                          </w:rPr>
                          <w:t>.</w:t>
                        </w:r>
                        <w:r w:rsidRPr="00F5522C">
                          <w:rPr>
                            <w:rFonts w:ascii="Times New Roman" w:hAnsi="Times New Roman"/>
                            <w:lang w:val="en-US"/>
                          </w:rPr>
                          <w:t>12Н</w:t>
                        </w:r>
                        <w:r w:rsidRPr="00F5522C">
                          <w:rPr>
                            <w:rFonts w:ascii="Times New Roman" w:hAnsi="Times New Roman"/>
                            <w:vertAlign w:val="subscript"/>
                            <w:lang w:val="en-US"/>
                          </w:rPr>
                          <w:t>2</w:t>
                        </w:r>
                        <w:r w:rsidRPr="00F5522C">
                          <w:rPr>
                            <w:rFonts w:ascii="Times New Roman" w:hAnsi="Times New Roman"/>
                            <w:lang w:val="en-US"/>
                          </w:rPr>
                          <w:t>О</w:t>
                        </w:r>
                      </w:p>
                    </w:txbxContent>
                  </v:textbox>
                </v:shape>
                <v:shape id="AutoShape 21" o:spid="_x0000_s1045" type="#_x0000_t32" style="position:absolute;left:2654;top:7783;width:1750;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">
                  <v:stroke endarrow="block"/>
                </v:shape>
                <v:shape id="AutoShape 22" o:spid="_x0000_s1046" type="#_x0000_t32" style="position:absolute;left:5504;top:8148;width:10;height:6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">
                  <v:stroke endarrow="block"/>
                </v:shape>
                <v:shape id="Text Box 23" o:spid="_x0000_s1047" type="#_x0000_t202" style="position:absolute;left:4264;top:12762;width:2690;height: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" stroked="f">
                  <v:textbox>
                    <w:txbxContent>
                      <w:p w14:paraId="38B9B39C" w14:textId="77777777" w:rsidR="006F2551" w:rsidRPr="00B631E9" w:rsidRDefault="006F2551" w:rsidP="008748E2">
                        <w:pPr>
                          <w:jc w:val="center"/>
                          <w:rPr>
                            <w:rFonts w:ascii="Times New Roman" w:hAnsi="Times New Roman"/>
                            <w:lang w:val="kk-KZ"/>
                          </w:rPr>
                        </w:pPr>
                        <w:r>
                          <w:rPr>
                            <w:rFonts w:ascii="Times New Roman" w:hAnsi="Times New Roman"/>
                            <w:lang w:val="kk-KZ"/>
                          </w:rPr>
                          <w:t>Қалдықтарды заласыздандыру</w:t>
                        </w:r>
                      </w:p>
                    </w:txbxContent>
                  </v:textbox>
                </v:shape>
                <v:shape id="AutoShape 24" o:spid="_x0000_s1048" type="#_x0000_t32" style="position:absolute;left:5024;top:12062;width:0;height:6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">
                  <v:stroke endarrow="block"/>
                </v:shape>
                <v:shape id="AutoShape 25" o:spid="_x0000_s1049" type="#_x0000_t32" style="position:absolute;left:3394;top:12062;width:0;height:7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">
                  <v:stroke endarrow="block"/>
                </v:shape>
                <v:shape id="AutoShape 26" o:spid="_x0000_s1050" type="#_x0000_t32" style="position:absolute;left:2094;top:12701;width:130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"/>
                <v:shape id="AutoShape 27" o:spid="_x0000_s1051" type="#_x0000_t32" style="position:absolute;left:2094;top:7970;width:0;height:473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"/>
                <v:shape id="AutoShape 28" o:spid="_x0000_s1052" type="#_x0000_t32" style="position:absolute;left:4884;top:9476;width:0;height:16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">
                  <v:stroke endarrow="block"/>
                </v:shape>
                <v:shape id="Text Box 29" o:spid="_x0000_s1053" type="#_x0000_t202" style="position:absolute;left:6534;top:11175;width:1910;height: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" fillcolor="#dceaf7">
                  <v:textbox>
                    <w:txbxContent>
                      <w:p w14:paraId="472C28DC" w14:textId="77777777" w:rsidR="006F2551" w:rsidRPr="0010053A" w:rsidRDefault="006F2551" w:rsidP="008748E2">
                        <w:pPr>
                          <w:jc w:val="center"/>
                          <w:rPr>
                            <w:rFonts w:ascii="Times New Roman" w:hAnsi="Times New Roman"/>
                            <w:lang w:val="kk-KZ"/>
                          </w:rPr>
                        </w:pPr>
                        <w:r>
                          <w:rPr>
                            <w:rFonts w:ascii="Times New Roman" w:hAnsi="Times New Roman"/>
                            <w:lang w:val="kk-KZ"/>
                          </w:rPr>
                          <w:t>Кептіру</w:t>
                        </w:r>
                      </w:p>
                    </w:txbxContent>
                  </v:textbox>
                </v:shape>
                <v:shape id="AutoShape 30" o:spid="_x0000_s1054" type="#_x0000_t32" style="position:absolute;left:6660;top:9476;width:1;height:16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">
                  <v:stroke endarrow="block"/>
                </v:shape>
                <v:shape id="Text Box 31" o:spid="_x0000_s1055" type="#_x0000_t202" style="position:absolute;left:7674;top:12214;width:2000;height: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" stroked="f">
                  <v:textbox>
                    <w:txbxContent>
                      <w:p w14:paraId="04285AD0" w14:textId="77777777" w:rsidR="006F2551" w:rsidRPr="00F66887" w:rsidRDefault="006F2551" w:rsidP="008748E2">
                        <w:pPr>
                          <w:jc w:val="center"/>
                          <w:rPr>
                            <w:rFonts w:ascii="Times New Roman" w:hAnsi="Times New Roman"/>
                            <w:lang w:val="kk-KZ"/>
                          </w:rPr>
                        </w:pPr>
                        <w:r>
                          <w:rPr>
                            <w:rFonts w:ascii="Times New Roman" w:hAnsi="Times New Roman"/>
                            <w:lang w:val="kk-KZ"/>
                          </w:rPr>
                          <w:t>Дайын өнім</w:t>
                        </w:r>
                        <w:r>
                          <w:rPr>
                            <w:rFonts w:ascii="Times New Roman" w:hAnsi="Times New Roman"/>
                          </w:rPr>
                          <w:t xml:space="preserve"> </w:t>
                        </w:r>
                        <w:r>
                          <w:rPr>
                            <w:rFonts w:ascii="Times New Roman" w:hAnsi="Times New Roman"/>
                            <w:lang w:val="en-US"/>
                          </w:rPr>
                          <w:t xml:space="preserve">NaCI </w:t>
                        </w:r>
                        <w:r>
                          <w:rPr>
                            <w:rFonts w:ascii="Times New Roman" w:hAnsi="Times New Roman"/>
                            <w:lang w:val="kk-KZ"/>
                          </w:rPr>
                          <w:t>қораптау</w:t>
                        </w:r>
                      </w:p>
                    </w:txbxContent>
                  </v:textbox>
                </v:shape>
                <v:shape id="AutoShape 32" o:spid="_x0000_s1056" type="#_x0000_t32" style="position:absolute;left:8140;top:11728;width:0;height:4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">
                  <v:stroke endarrow="block"/>
                </v:shape>
                <v:shape id="Text Box 33" o:spid="_x0000_s1057" type="#_x0000_t202" style="position:absolute;left:7944;top:5602;width:1850;height: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" stroked="f">
                  <v:textbox>
                    <w:txbxContent>
                      <w:p w14:paraId="1B309DB4" w14:textId="77777777" w:rsidR="006F2551" w:rsidRPr="00F66887" w:rsidRDefault="006F2551" w:rsidP="008748E2">
                        <w:pPr>
                          <w:spacing w:after="0" w:line="240" w:lineRule="auto"/>
                          <w:rPr>
                            <w:rFonts w:ascii="Times New Roman" w:hAnsi="Times New Roman"/>
                            <w:lang w:val="kk-KZ"/>
                          </w:rPr>
                        </w:pPr>
                        <w:r>
                          <w:rPr>
                            <w:rFonts w:ascii="Times New Roman" w:hAnsi="Times New Roman"/>
                            <w:lang w:val="kk-KZ"/>
                          </w:rPr>
                          <w:t>Механикалық қоспа</w:t>
                        </w:r>
                      </w:p>
                    </w:txbxContent>
                  </v:textbox>
                </v:shape>
                <v:shape id="AutoShape 34" o:spid="_x0000_s1058" type="#_x0000_t32" style="position:absolute;left:9044;top:4994;width:0;height:6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">
                  <v:stroke endarrow="block"/>
                </v:shape>
                <v:shape id="AutoShape 35" o:spid="_x0000_s1059" type="#_x0000_t32" style="position:absolute;left:10384;top:4558;width:93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"/>
                <v:shape id="AutoShape 36" o:spid="_x0000_s1060" type="#_x0000_t32" style="position:absolute;left:11314;top:1322;width:0;height:323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"/>
                <v:shape id="AutoShape 37" o:spid="_x0000_s1061" type="#_x0000_t32" style="position:absolute;left:5960;top:6702;width:10;height:82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">
                  <v:stroke endarrow="block"/>
                </v:shape>
                <v:shape id="AutoShape 38" o:spid="_x0000_s1062" type="#_x0000_t32" style="position:absolute;left:5970;top:6702;width:16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"/>
                <v:shape id="AutoShape 39" o:spid="_x0000_s1063" type="#_x0000_t32" style="position:absolute;left:2094;top:7970;width:23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">
                  <v:stroke endarrow="block"/>
                </v:shape>
                <v:shape id="Text Box 40" o:spid="_x0000_s1064" type="#_x0000_t202" style="position:absolute;left:7111;top:795;width:3230;height: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" stroked="f">
                  <v:textbox>
                    <w:txbxContent>
                      <w:p w14:paraId="331EC873" w14:textId="77777777" w:rsidR="006F2551" w:rsidRPr="006C04D4" w:rsidRDefault="006F2551" w:rsidP="008748E2">
                        <w:pPr>
                          <w:spacing w:after="0" w:line="240" w:lineRule="auto"/>
                          <w:rPr>
                            <w:lang w:val="kk-KZ"/>
                          </w:rPr>
                        </w:pPr>
                        <w:r>
                          <w:rPr>
                            <w:rFonts w:ascii="Times New Roman" w:hAnsi="Times New Roman"/>
                            <w:lang w:val="kk-KZ"/>
                          </w:rPr>
                          <w:t xml:space="preserve">Қаныққан </w:t>
                        </w:r>
                        <w:r w:rsidRPr="002C1259">
                          <w:rPr>
                            <w:rFonts w:ascii="Times New Roman" w:hAnsi="Times New Roman"/>
                          </w:rPr>
                          <w:t xml:space="preserve"> </w:t>
                        </w:r>
                        <w:r w:rsidRPr="002C1259">
                          <w:rPr>
                            <w:rFonts w:ascii="Times New Roman" w:hAnsi="Times New Roman"/>
                            <w:lang w:val="en-US"/>
                          </w:rPr>
                          <w:t>NaCI</w:t>
                        </w:r>
                        <w:r>
                          <w:rPr>
                            <w:rFonts w:ascii="Times New Roman" w:hAnsi="Times New Roman"/>
                            <w:lang w:val="kk-KZ"/>
                          </w:rPr>
                          <w:t xml:space="preserve"> ерітіндісі</w:t>
                        </w:r>
                      </w:p>
                    </w:txbxContent>
                  </v:textbox>
                </v:shape>
                <v:shape id="AutoShape 41" o:spid="_x0000_s1065" type="#_x0000_t32" style="position:absolute;left:5454;top:1322;width:586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"/>
                <v:shape id="Text Box 42" o:spid="_x0000_s1066" type="#_x0000_t202" style="position:absolute;left:2810;top:10445;width:870;height: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" stroked="f">
                  <v:textbox>
                    <w:txbxContent>
                      <w:p w14:paraId="3EFCB73F" w14:textId="77777777" w:rsidR="006F2551" w:rsidRPr="008313A6" w:rsidRDefault="006F2551" w:rsidP="008748E2">
                        <w:pPr>
                          <w:rPr>
                            <w:rFonts w:ascii="Times New Roman" w:hAnsi="Times New Roman"/>
                            <w:lang w:val="kk-KZ"/>
                          </w:rPr>
                        </w:pPr>
                        <w:r w:rsidRPr="008313A6">
                          <w:rPr>
                            <w:rFonts w:ascii="Times New Roman" w:hAnsi="Times New Roman"/>
                            <w:lang w:val="kk-KZ"/>
                          </w:rPr>
                          <w:t>вода</w:t>
                        </w:r>
                      </w:p>
                    </w:txbxContent>
                  </v:textbox>
                </v:shape>
                <v:shape id="AutoShape 43" o:spid="_x0000_s1067" type="#_x0000_t32" style="position:absolute;left:2654;top:10850;width:102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"/>
                <v:shape id="AutoShape 44" o:spid="_x0000_s1068" type="#_x0000_t32" style="position:absolute;left:3680;top:10850;width:0;height:3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">
                  <v:stroke endarrow="block"/>
                </v:shape>
                <v:shape id="AutoShape 45" o:spid="_x0000_s1069" type="#_x0000_t32" style="position:absolute;left:8220;top:10749;width:0;height:4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"/>
                <v:shape id="Text Box 46" o:spid="_x0000_s1070" type="#_x0000_t202" style="position:absolute;left:5724;top:12118;width:1846;height: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" stroked="f">
                  <v:textbox>
                    <w:txbxContent>
                      <w:p w14:paraId="000ED311" w14:textId="77777777" w:rsidR="006F2551" w:rsidRPr="008313A6" w:rsidRDefault="006F2551" w:rsidP="008748E2">
                        <w:pPr>
                          <w:rPr>
                            <w:rFonts w:ascii="Times New Roman" w:hAnsi="Times New Roman"/>
                            <w:sz w:val="16"/>
                            <w:szCs w:val="16"/>
                            <w:lang w:val="kk-KZ"/>
                          </w:rPr>
                        </w:pPr>
                        <w:r>
                          <w:rPr>
                            <w:rFonts w:ascii="Times New Roman" w:hAnsi="Times New Roman"/>
                            <w:sz w:val="16"/>
                            <w:szCs w:val="16"/>
                            <w:lang w:val="kk-KZ"/>
                          </w:rPr>
                          <w:t>Отынды</w:t>
                        </w:r>
                        <w:r w:rsidRPr="008313A6">
                          <w:rPr>
                            <w:rFonts w:ascii="Times New Roman" w:hAnsi="Times New Roman"/>
                            <w:sz w:val="16"/>
                            <w:szCs w:val="16"/>
                            <w:lang w:val="kk-KZ"/>
                          </w:rPr>
                          <w:t xml:space="preserve"> газ</w:t>
                        </w:r>
                      </w:p>
                    </w:txbxContent>
                  </v:textbox>
                </v:shape>
                <v:shape id="AutoShape 47" o:spid="_x0000_s1071" type="#_x0000_t32" style="position:absolute;left:6021;top:12392;width:99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">
                  <v:stroke endarrow="block"/>
                </v:shape>
                <v:shape id="AutoShape 48" o:spid="_x0000_s1072" type="#_x0000_t32" style="position:absolute;left:7020;top:11728;width:0;height:66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"/>
                <v:shape id="Text Box 49" o:spid="_x0000_s1073" type="#_x0000_t202" style="position:absolute;left:8830;top:10313;width:750;height: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" stroked="f">
                  <v:textbox>
                    <w:txbxContent>
                      <w:p w14:paraId="53C3EB39" w14:textId="77777777" w:rsidR="006F2551" w:rsidRPr="008313A6" w:rsidRDefault="006F2551" w:rsidP="008748E2">
                        <w:pPr>
                          <w:rPr>
                            <w:rFonts w:ascii="Times New Roman" w:hAnsi="Times New Roman"/>
                            <w:sz w:val="16"/>
                            <w:szCs w:val="16"/>
                            <w:lang w:val="kk-KZ"/>
                          </w:rPr>
                        </w:pPr>
                        <w:r w:rsidRPr="008313A6">
                          <w:rPr>
                            <w:rFonts w:ascii="Times New Roman" w:hAnsi="Times New Roman"/>
                            <w:sz w:val="16"/>
                            <w:szCs w:val="16"/>
                            <w:lang w:val="kk-KZ"/>
                          </w:rPr>
                          <w:t>газ</w:t>
                        </w:r>
                      </w:p>
                    </w:txbxContent>
                  </v:textbox>
                </v:shape>
                <v:shape id="AutoShape 50" o:spid="_x0000_s1074" type="#_x0000_t32" style="position:absolute;left:8220;top:10749;width:124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">
                  <v:stroke endarrow="block"/>
                </v:shape>
                <v:shape id="AutoShape 51" o:spid="_x0000_s1075" type="#_x0000_t32" style="position:absolute;left:2254;top:1322;width:320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"/>
                <v:shape id="AutoShape 52" o:spid="_x0000_s1076" type="#_x0000_t32" style="position:absolute;left:2254;top:1322;width:1;height:66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">
                  <v:stroke endarrow="block"/>
                </v:shape>
                <v:shape id="AutoShape 53" o:spid="_x0000_s1077" type="#_x0000_t32" style="position:absolute;left:5670;top:1322;width:0;height:14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">
                  <v:stroke endarrow="block"/>
                </v:shape>
              </v:group>
            </w:pict>
          </mc:Fallback>
        </mc:AlternateContent>
      </w:r>
    </w:p>
    <w:p w14:paraId="71FE3A77" w14:textId="6F1811DB" w:rsidR="008748E2" w:rsidRPr="00D353CC" w:rsidRDefault="008748E2" w:rsidP="001F5E1D">
      <w:pPr>
        <w:spacing w:after="0" w:line="240" w:lineRule="auto"/>
        <w:jc w:val="center"/>
        <w:rPr>
          <w:rFonts w:ascii="Times New Roman" w:hAnsi="Times New Roman" w:cs="Times New Roman"/>
          <w:color w:val="000000" w:themeColor="text1"/>
          <w:sz w:val="28"/>
          <w:szCs w:val="28"/>
          <w:lang w:val="kk-KZ"/>
        </w:rPr>
      </w:pPr>
    </w:p>
    <w:p w14:paraId="7D208450" w14:textId="04A509D7" w:rsidR="008748E2" w:rsidRPr="00D353CC" w:rsidRDefault="008748E2" w:rsidP="001F5E1D">
      <w:pPr>
        <w:spacing w:after="0" w:line="240" w:lineRule="auto"/>
        <w:jc w:val="center"/>
        <w:rPr>
          <w:rFonts w:ascii="Times New Roman" w:hAnsi="Times New Roman" w:cs="Times New Roman"/>
          <w:color w:val="000000" w:themeColor="text1"/>
          <w:sz w:val="28"/>
          <w:szCs w:val="28"/>
          <w:lang w:val="kk-KZ"/>
        </w:rPr>
      </w:pPr>
    </w:p>
    <w:p w14:paraId="6552A869" w14:textId="7ECD3796" w:rsidR="008748E2" w:rsidRPr="00D353CC" w:rsidRDefault="008748E2" w:rsidP="001F5E1D">
      <w:pPr>
        <w:spacing w:after="0" w:line="240" w:lineRule="auto"/>
        <w:jc w:val="center"/>
        <w:rPr>
          <w:rFonts w:ascii="Times New Roman" w:hAnsi="Times New Roman" w:cs="Times New Roman"/>
          <w:color w:val="000000" w:themeColor="text1"/>
          <w:sz w:val="28"/>
          <w:szCs w:val="28"/>
          <w:lang w:val="kk-KZ"/>
        </w:rPr>
      </w:pPr>
    </w:p>
    <w:p w14:paraId="12FEC0D8" w14:textId="77777777" w:rsidR="008748E2" w:rsidRPr="00D353CC" w:rsidRDefault="008748E2" w:rsidP="001F5E1D">
      <w:pPr>
        <w:spacing w:after="0" w:line="240" w:lineRule="auto"/>
        <w:jc w:val="center"/>
        <w:rPr>
          <w:rFonts w:ascii="Times New Roman" w:hAnsi="Times New Roman" w:cs="Times New Roman"/>
          <w:color w:val="000000" w:themeColor="text1"/>
          <w:sz w:val="28"/>
          <w:szCs w:val="28"/>
          <w:lang w:val="kk-KZ"/>
        </w:rPr>
      </w:pPr>
    </w:p>
    <w:p w14:paraId="5E4D3D8C" w14:textId="77777777" w:rsidR="008748E2" w:rsidRPr="00D353CC" w:rsidRDefault="008748E2" w:rsidP="001F5E1D">
      <w:pPr>
        <w:spacing w:after="0" w:line="240" w:lineRule="auto"/>
        <w:jc w:val="center"/>
        <w:rPr>
          <w:rFonts w:ascii="Times New Roman" w:hAnsi="Times New Roman" w:cs="Times New Roman"/>
          <w:color w:val="000000" w:themeColor="text1"/>
          <w:sz w:val="28"/>
          <w:szCs w:val="28"/>
          <w:lang w:val="kk-KZ"/>
        </w:rPr>
      </w:pPr>
    </w:p>
    <w:p w14:paraId="11AE35A6" w14:textId="77777777" w:rsidR="008748E2" w:rsidRPr="00D353CC" w:rsidRDefault="008748E2" w:rsidP="001F5E1D">
      <w:pPr>
        <w:spacing w:after="0" w:line="240" w:lineRule="auto"/>
        <w:jc w:val="center"/>
        <w:rPr>
          <w:rFonts w:ascii="Times New Roman" w:hAnsi="Times New Roman" w:cs="Times New Roman"/>
          <w:color w:val="000000" w:themeColor="text1"/>
          <w:sz w:val="28"/>
          <w:szCs w:val="28"/>
          <w:lang w:val="kk-KZ"/>
        </w:rPr>
      </w:pPr>
    </w:p>
    <w:p w14:paraId="15974DD0" w14:textId="77777777" w:rsidR="008748E2" w:rsidRPr="00D353CC" w:rsidRDefault="008748E2" w:rsidP="001F5E1D">
      <w:pPr>
        <w:spacing w:after="0" w:line="240" w:lineRule="auto"/>
        <w:jc w:val="center"/>
        <w:rPr>
          <w:rFonts w:ascii="Times New Roman" w:hAnsi="Times New Roman" w:cs="Times New Roman"/>
          <w:color w:val="000000" w:themeColor="text1"/>
          <w:sz w:val="28"/>
          <w:szCs w:val="28"/>
          <w:lang w:val="kk-KZ"/>
        </w:rPr>
      </w:pPr>
    </w:p>
    <w:p w14:paraId="1AF2E452" w14:textId="77777777" w:rsidR="008748E2" w:rsidRPr="00D353CC" w:rsidRDefault="008748E2" w:rsidP="001F5E1D">
      <w:pPr>
        <w:spacing w:after="0" w:line="240" w:lineRule="auto"/>
        <w:jc w:val="center"/>
        <w:rPr>
          <w:rFonts w:ascii="Times New Roman" w:hAnsi="Times New Roman" w:cs="Times New Roman"/>
          <w:color w:val="000000" w:themeColor="text1"/>
          <w:sz w:val="28"/>
          <w:szCs w:val="28"/>
          <w:lang w:val="kk-KZ"/>
        </w:rPr>
      </w:pPr>
    </w:p>
    <w:p w14:paraId="4148DDC9" w14:textId="77777777" w:rsidR="008748E2" w:rsidRPr="00D353CC" w:rsidRDefault="008748E2" w:rsidP="001F5E1D">
      <w:pPr>
        <w:spacing w:after="0" w:line="240" w:lineRule="auto"/>
        <w:jc w:val="center"/>
        <w:rPr>
          <w:rFonts w:ascii="Times New Roman" w:hAnsi="Times New Roman" w:cs="Times New Roman"/>
          <w:color w:val="000000" w:themeColor="text1"/>
          <w:sz w:val="28"/>
          <w:szCs w:val="28"/>
          <w:lang w:val="kk-KZ"/>
        </w:rPr>
      </w:pPr>
    </w:p>
    <w:p w14:paraId="4D2BCD3F" w14:textId="77777777" w:rsidR="008748E2" w:rsidRPr="00D353CC" w:rsidRDefault="008748E2" w:rsidP="001F5E1D">
      <w:pPr>
        <w:spacing w:after="0" w:line="240" w:lineRule="auto"/>
        <w:jc w:val="center"/>
        <w:rPr>
          <w:rFonts w:ascii="Times New Roman" w:hAnsi="Times New Roman" w:cs="Times New Roman"/>
          <w:color w:val="000000" w:themeColor="text1"/>
          <w:sz w:val="28"/>
          <w:szCs w:val="28"/>
          <w:lang w:val="kk-KZ"/>
        </w:rPr>
      </w:pPr>
    </w:p>
    <w:p w14:paraId="2198CCA4" w14:textId="77777777" w:rsidR="008748E2" w:rsidRPr="00D353CC" w:rsidRDefault="008748E2" w:rsidP="001F5E1D">
      <w:pPr>
        <w:spacing w:after="0" w:line="240" w:lineRule="auto"/>
        <w:jc w:val="center"/>
        <w:rPr>
          <w:rFonts w:ascii="Times New Roman" w:hAnsi="Times New Roman" w:cs="Times New Roman"/>
          <w:color w:val="000000" w:themeColor="text1"/>
          <w:sz w:val="28"/>
          <w:szCs w:val="28"/>
          <w:lang w:val="kk-KZ"/>
        </w:rPr>
      </w:pPr>
    </w:p>
    <w:p w14:paraId="6766B756" w14:textId="77777777" w:rsidR="008748E2" w:rsidRPr="00D353CC" w:rsidRDefault="008748E2" w:rsidP="001F5E1D">
      <w:pPr>
        <w:spacing w:after="0" w:line="240" w:lineRule="auto"/>
        <w:jc w:val="center"/>
        <w:rPr>
          <w:rFonts w:ascii="Times New Roman" w:hAnsi="Times New Roman" w:cs="Times New Roman"/>
          <w:color w:val="000000" w:themeColor="text1"/>
          <w:sz w:val="28"/>
          <w:szCs w:val="28"/>
          <w:lang w:val="kk-KZ"/>
        </w:rPr>
      </w:pPr>
    </w:p>
    <w:p w14:paraId="57939D1F" w14:textId="77777777" w:rsidR="008748E2" w:rsidRPr="00D353CC" w:rsidRDefault="008748E2" w:rsidP="001F5E1D">
      <w:pPr>
        <w:spacing w:after="0" w:line="240" w:lineRule="auto"/>
        <w:jc w:val="center"/>
        <w:rPr>
          <w:rFonts w:ascii="Times New Roman" w:hAnsi="Times New Roman" w:cs="Times New Roman"/>
          <w:color w:val="000000" w:themeColor="text1"/>
          <w:sz w:val="28"/>
          <w:szCs w:val="28"/>
          <w:lang w:val="kk-KZ"/>
        </w:rPr>
      </w:pPr>
    </w:p>
    <w:p w14:paraId="6BDB4AAE" w14:textId="77777777" w:rsidR="008748E2" w:rsidRPr="00D353CC" w:rsidRDefault="008748E2" w:rsidP="001F5E1D">
      <w:pPr>
        <w:spacing w:after="0" w:line="240" w:lineRule="auto"/>
        <w:jc w:val="center"/>
        <w:rPr>
          <w:rFonts w:ascii="Times New Roman" w:hAnsi="Times New Roman" w:cs="Times New Roman"/>
          <w:color w:val="000000" w:themeColor="text1"/>
          <w:sz w:val="28"/>
          <w:szCs w:val="28"/>
          <w:lang w:val="kk-KZ"/>
        </w:rPr>
      </w:pPr>
    </w:p>
    <w:p w14:paraId="1006B439" w14:textId="77777777" w:rsidR="008748E2" w:rsidRPr="00D353CC" w:rsidRDefault="008748E2" w:rsidP="001F5E1D">
      <w:pPr>
        <w:spacing w:after="0" w:line="240" w:lineRule="auto"/>
        <w:jc w:val="center"/>
        <w:rPr>
          <w:rFonts w:ascii="Times New Roman" w:hAnsi="Times New Roman" w:cs="Times New Roman"/>
          <w:color w:val="000000" w:themeColor="text1"/>
          <w:sz w:val="28"/>
          <w:szCs w:val="28"/>
          <w:lang w:val="kk-KZ"/>
        </w:rPr>
      </w:pPr>
    </w:p>
    <w:p w14:paraId="6EEFC22E" w14:textId="77777777" w:rsidR="008748E2" w:rsidRPr="00D353CC" w:rsidRDefault="008748E2" w:rsidP="001F5E1D">
      <w:pPr>
        <w:spacing w:after="0" w:line="240" w:lineRule="auto"/>
        <w:jc w:val="center"/>
        <w:rPr>
          <w:rFonts w:ascii="Times New Roman" w:hAnsi="Times New Roman" w:cs="Times New Roman"/>
          <w:color w:val="000000" w:themeColor="text1"/>
          <w:sz w:val="28"/>
          <w:szCs w:val="28"/>
          <w:lang w:val="kk-KZ"/>
        </w:rPr>
      </w:pPr>
    </w:p>
    <w:p w14:paraId="3F36CEB4" w14:textId="77777777" w:rsidR="008748E2" w:rsidRPr="00D353CC" w:rsidRDefault="008748E2" w:rsidP="001F5E1D">
      <w:pPr>
        <w:spacing w:after="0" w:line="240" w:lineRule="auto"/>
        <w:jc w:val="center"/>
        <w:rPr>
          <w:rFonts w:ascii="Times New Roman" w:hAnsi="Times New Roman" w:cs="Times New Roman"/>
          <w:color w:val="000000" w:themeColor="text1"/>
          <w:sz w:val="28"/>
          <w:szCs w:val="28"/>
          <w:lang w:val="kk-KZ"/>
        </w:rPr>
      </w:pPr>
    </w:p>
    <w:p w14:paraId="2CA3C69B" w14:textId="77777777" w:rsidR="008748E2" w:rsidRPr="00D353CC" w:rsidRDefault="008748E2" w:rsidP="001F5E1D">
      <w:pPr>
        <w:spacing w:after="0" w:line="240" w:lineRule="auto"/>
        <w:jc w:val="center"/>
        <w:rPr>
          <w:rFonts w:ascii="Times New Roman" w:hAnsi="Times New Roman" w:cs="Times New Roman"/>
          <w:color w:val="000000" w:themeColor="text1"/>
          <w:sz w:val="28"/>
          <w:szCs w:val="28"/>
          <w:lang w:val="kk-KZ"/>
        </w:rPr>
      </w:pPr>
    </w:p>
    <w:p w14:paraId="0085CD84" w14:textId="77777777" w:rsidR="008748E2" w:rsidRPr="00D353CC" w:rsidRDefault="008748E2" w:rsidP="001F5E1D">
      <w:pPr>
        <w:spacing w:after="0" w:line="240" w:lineRule="auto"/>
        <w:jc w:val="center"/>
        <w:rPr>
          <w:rFonts w:ascii="Times New Roman" w:hAnsi="Times New Roman" w:cs="Times New Roman"/>
          <w:color w:val="000000" w:themeColor="text1"/>
          <w:sz w:val="28"/>
          <w:szCs w:val="28"/>
          <w:lang w:val="kk-KZ"/>
        </w:rPr>
      </w:pPr>
    </w:p>
    <w:p w14:paraId="6E591D33" w14:textId="77777777" w:rsidR="008748E2" w:rsidRPr="00D353CC" w:rsidRDefault="008748E2" w:rsidP="001F5E1D">
      <w:pPr>
        <w:spacing w:after="0" w:line="240" w:lineRule="auto"/>
        <w:jc w:val="center"/>
        <w:rPr>
          <w:rFonts w:ascii="Times New Roman" w:hAnsi="Times New Roman" w:cs="Times New Roman"/>
          <w:color w:val="000000" w:themeColor="text1"/>
          <w:sz w:val="28"/>
          <w:szCs w:val="28"/>
          <w:lang w:val="kk-KZ"/>
        </w:rPr>
      </w:pPr>
    </w:p>
    <w:p w14:paraId="0F71AE0D" w14:textId="77777777" w:rsidR="008748E2" w:rsidRPr="00D353CC" w:rsidRDefault="008748E2" w:rsidP="001F5E1D">
      <w:pPr>
        <w:spacing w:after="0" w:line="240" w:lineRule="auto"/>
        <w:jc w:val="center"/>
        <w:rPr>
          <w:rFonts w:ascii="Times New Roman" w:hAnsi="Times New Roman" w:cs="Times New Roman"/>
          <w:color w:val="000000" w:themeColor="text1"/>
          <w:sz w:val="28"/>
          <w:szCs w:val="28"/>
          <w:lang w:val="kk-KZ"/>
        </w:rPr>
      </w:pPr>
    </w:p>
    <w:p w14:paraId="7B43E7E3" w14:textId="77777777" w:rsidR="008748E2" w:rsidRPr="00D353CC" w:rsidRDefault="008748E2" w:rsidP="001F5E1D">
      <w:pPr>
        <w:spacing w:after="0" w:line="240" w:lineRule="auto"/>
        <w:jc w:val="center"/>
        <w:rPr>
          <w:rFonts w:ascii="Times New Roman" w:hAnsi="Times New Roman" w:cs="Times New Roman"/>
          <w:color w:val="000000" w:themeColor="text1"/>
          <w:sz w:val="28"/>
          <w:szCs w:val="28"/>
          <w:lang w:val="kk-KZ"/>
        </w:rPr>
      </w:pPr>
    </w:p>
    <w:p w14:paraId="370A97C0" w14:textId="77777777" w:rsidR="008748E2" w:rsidRPr="00D353CC" w:rsidRDefault="008748E2" w:rsidP="001F5E1D">
      <w:pPr>
        <w:spacing w:after="0" w:line="240" w:lineRule="auto"/>
        <w:jc w:val="center"/>
        <w:rPr>
          <w:rFonts w:ascii="Times New Roman" w:hAnsi="Times New Roman" w:cs="Times New Roman"/>
          <w:color w:val="000000" w:themeColor="text1"/>
          <w:sz w:val="28"/>
          <w:szCs w:val="28"/>
          <w:lang w:val="kk-KZ"/>
        </w:rPr>
      </w:pPr>
    </w:p>
    <w:p w14:paraId="57D30E19" w14:textId="77777777" w:rsidR="008748E2" w:rsidRPr="00D353CC" w:rsidRDefault="008748E2" w:rsidP="001F5E1D">
      <w:pPr>
        <w:spacing w:after="0" w:line="240" w:lineRule="auto"/>
        <w:jc w:val="center"/>
        <w:rPr>
          <w:rFonts w:ascii="Times New Roman" w:hAnsi="Times New Roman" w:cs="Times New Roman"/>
          <w:color w:val="000000" w:themeColor="text1"/>
          <w:sz w:val="28"/>
          <w:szCs w:val="28"/>
          <w:lang w:val="kk-KZ"/>
        </w:rPr>
      </w:pPr>
    </w:p>
    <w:p w14:paraId="1E77698C" w14:textId="77777777" w:rsidR="008748E2" w:rsidRPr="00D353CC" w:rsidRDefault="008748E2" w:rsidP="001F5E1D">
      <w:pPr>
        <w:spacing w:after="0" w:line="240" w:lineRule="auto"/>
        <w:jc w:val="center"/>
        <w:rPr>
          <w:rFonts w:ascii="Times New Roman" w:hAnsi="Times New Roman" w:cs="Times New Roman"/>
          <w:color w:val="000000" w:themeColor="text1"/>
          <w:sz w:val="28"/>
          <w:szCs w:val="28"/>
          <w:lang w:val="kk-KZ"/>
        </w:rPr>
      </w:pPr>
    </w:p>
    <w:p w14:paraId="63E2FFB8" w14:textId="77777777" w:rsidR="008748E2" w:rsidRPr="00D353CC" w:rsidRDefault="008748E2" w:rsidP="001F5E1D">
      <w:pPr>
        <w:spacing w:after="0" w:line="240" w:lineRule="auto"/>
        <w:jc w:val="center"/>
        <w:rPr>
          <w:rFonts w:ascii="Times New Roman" w:hAnsi="Times New Roman" w:cs="Times New Roman"/>
          <w:color w:val="000000" w:themeColor="text1"/>
          <w:sz w:val="28"/>
          <w:szCs w:val="28"/>
          <w:lang w:val="kk-KZ"/>
        </w:rPr>
      </w:pPr>
    </w:p>
    <w:p w14:paraId="40A2D87C" w14:textId="77777777" w:rsidR="008748E2" w:rsidRPr="00D353CC" w:rsidRDefault="008748E2" w:rsidP="001F5E1D">
      <w:pPr>
        <w:spacing w:after="0" w:line="240" w:lineRule="auto"/>
        <w:jc w:val="center"/>
        <w:rPr>
          <w:rFonts w:ascii="Times New Roman" w:hAnsi="Times New Roman" w:cs="Times New Roman"/>
          <w:color w:val="000000" w:themeColor="text1"/>
          <w:sz w:val="28"/>
          <w:szCs w:val="28"/>
          <w:lang w:val="kk-KZ"/>
        </w:rPr>
      </w:pPr>
    </w:p>
    <w:p w14:paraId="3F13BD3A" w14:textId="77777777" w:rsidR="008748E2" w:rsidRPr="00D353CC" w:rsidRDefault="008748E2" w:rsidP="001F5E1D">
      <w:pPr>
        <w:spacing w:after="0" w:line="240" w:lineRule="auto"/>
        <w:jc w:val="center"/>
        <w:rPr>
          <w:rFonts w:ascii="Times New Roman" w:hAnsi="Times New Roman" w:cs="Times New Roman"/>
          <w:color w:val="000000" w:themeColor="text1"/>
          <w:sz w:val="28"/>
          <w:szCs w:val="28"/>
          <w:lang w:val="kk-KZ"/>
        </w:rPr>
      </w:pPr>
    </w:p>
    <w:p w14:paraId="3F8A4EB3" w14:textId="77777777" w:rsidR="008748E2" w:rsidRPr="00D353CC" w:rsidRDefault="008748E2" w:rsidP="001F5E1D">
      <w:pPr>
        <w:spacing w:after="0" w:line="240" w:lineRule="auto"/>
        <w:jc w:val="center"/>
        <w:rPr>
          <w:rFonts w:ascii="Times New Roman" w:hAnsi="Times New Roman" w:cs="Times New Roman"/>
          <w:color w:val="000000" w:themeColor="text1"/>
          <w:sz w:val="28"/>
          <w:szCs w:val="28"/>
          <w:lang w:val="kk-KZ"/>
        </w:rPr>
      </w:pPr>
    </w:p>
    <w:p w14:paraId="0A1C750D" w14:textId="77777777" w:rsidR="008748E2" w:rsidRPr="00D353CC" w:rsidRDefault="008748E2" w:rsidP="001F5E1D">
      <w:pPr>
        <w:spacing w:after="0" w:line="240" w:lineRule="auto"/>
        <w:jc w:val="center"/>
        <w:rPr>
          <w:rFonts w:ascii="Times New Roman" w:hAnsi="Times New Roman" w:cs="Times New Roman"/>
          <w:color w:val="000000" w:themeColor="text1"/>
          <w:sz w:val="28"/>
          <w:szCs w:val="28"/>
          <w:lang w:val="kk-KZ"/>
        </w:rPr>
      </w:pPr>
    </w:p>
    <w:p w14:paraId="5C9DC059" w14:textId="77777777" w:rsidR="008748E2" w:rsidRPr="00D353CC" w:rsidRDefault="008748E2" w:rsidP="001F5E1D">
      <w:pPr>
        <w:spacing w:after="0" w:line="240" w:lineRule="auto"/>
        <w:jc w:val="center"/>
        <w:rPr>
          <w:rFonts w:ascii="Times New Roman" w:hAnsi="Times New Roman" w:cs="Times New Roman"/>
          <w:color w:val="000000" w:themeColor="text1"/>
          <w:sz w:val="28"/>
          <w:szCs w:val="28"/>
          <w:lang w:val="kk-KZ"/>
        </w:rPr>
      </w:pPr>
    </w:p>
    <w:p w14:paraId="495D7690" w14:textId="77777777" w:rsidR="008748E2" w:rsidRPr="00D353CC" w:rsidRDefault="008748E2" w:rsidP="001F5E1D">
      <w:pPr>
        <w:spacing w:after="0" w:line="240" w:lineRule="auto"/>
        <w:jc w:val="center"/>
        <w:rPr>
          <w:rFonts w:ascii="Times New Roman" w:hAnsi="Times New Roman" w:cs="Times New Roman"/>
          <w:color w:val="000000" w:themeColor="text1"/>
          <w:sz w:val="28"/>
          <w:szCs w:val="28"/>
          <w:lang w:val="kk-KZ"/>
        </w:rPr>
      </w:pPr>
    </w:p>
    <w:p w14:paraId="38065EBA" w14:textId="77777777" w:rsidR="008748E2" w:rsidRPr="00D353CC" w:rsidRDefault="008748E2" w:rsidP="001F5E1D">
      <w:pPr>
        <w:spacing w:after="0" w:line="240" w:lineRule="auto"/>
        <w:jc w:val="center"/>
        <w:rPr>
          <w:rFonts w:ascii="Times New Roman" w:hAnsi="Times New Roman" w:cs="Times New Roman"/>
          <w:color w:val="000000" w:themeColor="text1"/>
          <w:sz w:val="28"/>
          <w:szCs w:val="28"/>
          <w:lang w:val="kk-KZ"/>
        </w:rPr>
      </w:pPr>
    </w:p>
    <w:p w14:paraId="57396B83" w14:textId="77777777" w:rsidR="008748E2" w:rsidRPr="00D353CC" w:rsidRDefault="008748E2" w:rsidP="001F5E1D">
      <w:pPr>
        <w:spacing w:after="0" w:line="240" w:lineRule="auto"/>
        <w:jc w:val="center"/>
        <w:rPr>
          <w:rFonts w:ascii="Times New Roman" w:hAnsi="Times New Roman" w:cs="Times New Roman"/>
          <w:color w:val="000000" w:themeColor="text1"/>
          <w:sz w:val="28"/>
          <w:szCs w:val="28"/>
          <w:lang w:val="kk-KZ"/>
        </w:rPr>
      </w:pPr>
    </w:p>
    <w:p w14:paraId="009B78F8" w14:textId="77777777" w:rsidR="008748E2" w:rsidRPr="00D353CC" w:rsidRDefault="008748E2" w:rsidP="001F5E1D">
      <w:pPr>
        <w:spacing w:after="0" w:line="240" w:lineRule="auto"/>
        <w:jc w:val="center"/>
        <w:rPr>
          <w:rFonts w:ascii="Times New Roman" w:hAnsi="Times New Roman" w:cs="Times New Roman"/>
          <w:color w:val="000000" w:themeColor="text1"/>
          <w:sz w:val="28"/>
          <w:szCs w:val="28"/>
          <w:lang w:val="kk-KZ"/>
        </w:rPr>
      </w:pPr>
    </w:p>
    <w:p w14:paraId="2BF69C61" w14:textId="77777777" w:rsidR="008748E2" w:rsidRPr="00D353CC" w:rsidRDefault="008748E2" w:rsidP="001F5E1D">
      <w:pPr>
        <w:spacing w:after="0" w:line="240" w:lineRule="auto"/>
        <w:jc w:val="center"/>
        <w:rPr>
          <w:rFonts w:ascii="Times New Roman" w:hAnsi="Times New Roman" w:cs="Times New Roman"/>
          <w:color w:val="000000" w:themeColor="text1"/>
          <w:sz w:val="28"/>
          <w:szCs w:val="28"/>
          <w:lang w:val="kk-KZ"/>
        </w:rPr>
      </w:pPr>
    </w:p>
    <w:p w14:paraId="7B8A6614" w14:textId="77777777" w:rsidR="008748E2" w:rsidRPr="00D353CC" w:rsidRDefault="008748E2" w:rsidP="001F5E1D">
      <w:pPr>
        <w:spacing w:after="0" w:line="240" w:lineRule="auto"/>
        <w:jc w:val="center"/>
        <w:rPr>
          <w:rFonts w:ascii="Times New Roman" w:hAnsi="Times New Roman" w:cs="Times New Roman"/>
          <w:color w:val="000000" w:themeColor="text1"/>
          <w:sz w:val="28"/>
          <w:szCs w:val="28"/>
          <w:lang w:val="kk-KZ"/>
        </w:rPr>
      </w:pPr>
    </w:p>
    <w:p w14:paraId="1300718A" w14:textId="77777777" w:rsidR="008748E2" w:rsidRPr="00D353CC" w:rsidRDefault="008748E2" w:rsidP="001F5E1D">
      <w:pPr>
        <w:spacing w:after="0" w:line="240" w:lineRule="auto"/>
        <w:jc w:val="center"/>
        <w:rPr>
          <w:rFonts w:ascii="Times New Roman" w:hAnsi="Times New Roman" w:cs="Times New Roman"/>
          <w:color w:val="000000" w:themeColor="text1"/>
          <w:sz w:val="28"/>
          <w:szCs w:val="28"/>
          <w:lang w:val="kk-KZ"/>
        </w:rPr>
      </w:pPr>
    </w:p>
    <w:p w14:paraId="78B8051C" w14:textId="77777777" w:rsidR="008748E2" w:rsidRPr="00D353CC" w:rsidRDefault="008748E2" w:rsidP="001F5E1D">
      <w:pPr>
        <w:spacing w:after="0" w:line="240" w:lineRule="auto"/>
        <w:jc w:val="center"/>
        <w:rPr>
          <w:rFonts w:ascii="Times New Roman" w:hAnsi="Times New Roman" w:cs="Times New Roman"/>
          <w:color w:val="000000" w:themeColor="text1"/>
          <w:sz w:val="28"/>
          <w:szCs w:val="28"/>
          <w:lang w:val="kk-KZ"/>
        </w:rPr>
      </w:pPr>
    </w:p>
    <w:p w14:paraId="057127F4" w14:textId="2BE81814" w:rsidR="004A04AE" w:rsidRPr="00D353CC" w:rsidRDefault="00E80689" w:rsidP="00E80689">
      <w:pPr>
        <w:spacing w:after="0" w:line="240" w:lineRule="auto"/>
        <w:ind w:firstLine="709"/>
        <w:jc w:val="center"/>
        <w:rPr>
          <w:rFonts w:ascii="Times New Roman" w:hAnsi="Times New Roman" w:cs="Times New Roman"/>
          <w:color w:val="000000" w:themeColor="text1"/>
          <w:sz w:val="28"/>
          <w:szCs w:val="28"/>
          <w:lang w:val="kk-KZ"/>
        </w:rPr>
      </w:pPr>
      <w:r>
        <w:rPr>
          <w:rFonts w:ascii="Times New Roman" w:hAnsi="Times New Roman"/>
          <w:color w:val="000000" w:themeColor="text1"/>
          <w:sz w:val="28"/>
          <w:szCs w:val="28"/>
          <w:lang w:val="kk-KZ"/>
        </w:rPr>
        <w:t>С</w:t>
      </w:r>
      <w:r w:rsidRPr="00D353CC">
        <w:rPr>
          <w:rFonts w:ascii="Times New Roman" w:hAnsi="Times New Roman"/>
          <w:color w:val="000000" w:themeColor="text1"/>
          <w:sz w:val="28"/>
          <w:szCs w:val="28"/>
          <w:lang w:val="kk-KZ"/>
        </w:rPr>
        <w:t xml:space="preserve">урет </w:t>
      </w:r>
      <w:r w:rsidR="003D42FF" w:rsidRPr="00D353CC">
        <w:rPr>
          <w:rFonts w:ascii="Times New Roman" w:hAnsi="Times New Roman" w:cs="Times New Roman"/>
          <w:color w:val="000000" w:themeColor="text1"/>
          <w:sz w:val="28"/>
          <w:szCs w:val="28"/>
          <w:lang w:val="kk-KZ"/>
        </w:rPr>
        <w:t xml:space="preserve">3.24  </w:t>
      </w:r>
      <w:r w:rsidR="00642514" w:rsidRPr="00D353CC">
        <w:rPr>
          <w:rFonts w:ascii="Times New Roman" w:hAnsi="Times New Roman" w:cs="Times New Roman"/>
          <w:color w:val="000000" w:themeColor="text1"/>
          <w:sz w:val="28"/>
          <w:szCs w:val="28"/>
          <w:lang w:val="kk-KZ"/>
        </w:rPr>
        <w:t>-</w:t>
      </w:r>
      <w:r w:rsidR="004A04AE" w:rsidRPr="00D353CC">
        <w:rPr>
          <w:rFonts w:ascii="Times New Roman" w:hAnsi="Times New Roman" w:cs="Times New Roman"/>
          <w:color w:val="000000" w:themeColor="text1"/>
          <w:sz w:val="28"/>
          <w:szCs w:val="28"/>
          <w:lang w:val="kk-KZ"/>
        </w:rPr>
        <w:t xml:space="preserve">  Натрий хлоридін</w:t>
      </w:r>
      <w:r w:rsidR="00363D54" w:rsidRPr="00D353CC">
        <w:rPr>
          <w:rFonts w:ascii="Times New Roman" w:hAnsi="Times New Roman" w:cs="Times New Roman"/>
          <w:color w:val="000000" w:themeColor="text1"/>
          <w:sz w:val="28"/>
          <w:szCs w:val="28"/>
          <w:lang w:val="kk-KZ"/>
        </w:rPr>
        <w:t xml:space="preserve"> фосфатты әдіспен </w:t>
      </w:r>
      <w:r w:rsidR="004A04AE" w:rsidRPr="00D353CC">
        <w:rPr>
          <w:rFonts w:ascii="Times New Roman" w:hAnsi="Times New Roman" w:cs="Times New Roman"/>
          <w:color w:val="000000" w:themeColor="text1"/>
          <w:sz w:val="28"/>
          <w:szCs w:val="28"/>
          <w:lang w:val="kk-KZ"/>
        </w:rPr>
        <w:t xml:space="preserve"> тазартудың жетілдірілген принципиалды </w:t>
      </w:r>
      <w:r w:rsidR="00DC27C8" w:rsidRPr="00D353CC">
        <w:rPr>
          <w:rFonts w:ascii="Times New Roman" w:hAnsi="Times New Roman" w:cs="Times New Roman"/>
          <w:color w:val="000000" w:themeColor="text1"/>
          <w:sz w:val="28"/>
          <w:szCs w:val="28"/>
          <w:lang w:val="kk-KZ"/>
        </w:rPr>
        <w:t>сызбасы</w:t>
      </w:r>
    </w:p>
    <w:p w14:paraId="26380C38" w14:textId="77777777" w:rsidR="00504E71" w:rsidRPr="00D353CC" w:rsidRDefault="00504E71" w:rsidP="004A04AE">
      <w:pPr>
        <w:rPr>
          <w:color w:val="000000" w:themeColor="text1"/>
          <w:lang w:val="kk-KZ"/>
        </w:rPr>
      </w:pPr>
    </w:p>
    <w:p w14:paraId="5F149E22" w14:textId="0983F419" w:rsidR="001F5E1D" w:rsidRPr="00D353CC" w:rsidRDefault="004A04AE" w:rsidP="004A04AE">
      <w:pPr>
        <w:rPr>
          <w:color w:val="000000" w:themeColor="text1"/>
          <w:lang w:val="kk-KZ"/>
        </w:rPr>
      </w:pPr>
      <w:r w:rsidRPr="00D353CC">
        <w:rPr>
          <w:noProof/>
          <w:color w:val="000000" w:themeColor="text1"/>
          <w:lang w:eastAsia="ru-RU"/>
        </w:rPr>
        <w:lastRenderedPageBreak/>
        <mc:AlternateContent>
          <mc:Choice Requires="wpg">
            <w:drawing>
              <wp:anchor distT="0" distB="0" distL="114300" distR="114300" simplePos="0" relativeHeight="251654656" behindDoc="0" locked="0" layoutInCell="1" allowOverlap="1" wp14:anchorId="5F5BF247" wp14:editId="4E169149">
                <wp:simplePos x="0" y="0"/>
                <wp:positionH relativeFrom="column">
                  <wp:posOffset>-94615</wp:posOffset>
                </wp:positionH>
                <wp:positionV relativeFrom="paragraph">
                  <wp:posOffset>-93345</wp:posOffset>
                </wp:positionV>
                <wp:extent cx="6412865" cy="8072120"/>
                <wp:effectExtent l="41910" t="0" r="3175" b="5080"/>
                <wp:wrapNone/>
                <wp:docPr id="2106838153" name="Группа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12865" cy="8072120"/>
                          <a:chOff x="1455" y="1070"/>
                          <a:chExt cx="10099" cy="12712"/>
                        </a:xfrm>
                      </wpg:grpSpPr>
                      <wps:wsp>
                        <wps:cNvPr id="1780024229" name="AutoShape 3"/>
                        <wps:cNvCnPr>
                          <a:cxnSpLocks noChangeShapeType="1"/>
                        </wps:cNvCnPr>
                        <wps:spPr bwMode="auto">
                          <a:xfrm>
                            <a:off x="7402" y="12491"/>
                            <a:ext cx="45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17592652" name="AutoShape 4"/>
                        <wps:cNvCnPr>
                          <a:cxnSpLocks noChangeShapeType="1"/>
                        </wps:cNvCnPr>
                        <wps:spPr bwMode="auto">
                          <a:xfrm>
                            <a:off x="7851" y="12491"/>
                            <a:ext cx="1" cy="5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54740435" name="Text Box 5"/>
                        <wps:cNvSpPr txBox="1">
                          <a:spLocks noChangeArrowheads="1"/>
                        </wps:cNvSpPr>
                        <wps:spPr bwMode="auto">
                          <a:xfrm>
                            <a:off x="7402" y="13026"/>
                            <a:ext cx="1876" cy="75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70590C" w14:textId="77777777" w:rsidR="006F2551" w:rsidRPr="00085A1F" w:rsidRDefault="006F2551" w:rsidP="004A04AE">
                              <w:pPr>
                                <w:spacing w:after="0" w:line="240" w:lineRule="auto"/>
                                <w:rPr>
                                  <w:rFonts w:ascii="Times New Roman" w:hAnsi="Times New Roman"/>
                                  <w:sz w:val="20"/>
                                  <w:szCs w:val="20"/>
                                  <w:lang w:val="kk-KZ"/>
                                </w:rPr>
                              </w:pPr>
                              <w:r>
                                <w:rPr>
                                  <w:rFonts w:ascii="Times New Roman" w:hAnsi="Times New Roman"/>
                                  <w:sz w:val="20"/>
                                  <w:szCs w:val="20"/>
                                  <w:lang w:val="kk-KZ"/>
                                </w:rPr>
                                <w:t>Қалдық заласыздандыруға</w:t>
                              </w:r>
                            </w:p>
                          </w:txbxContent>
                        </wps:txbx>
                        <wps:bodyPr rot="0" vert="horz" wrap="square" lIns="91440" tIns="45720" rIns="91440" bIns="45720" anchor="t" anchorCtr="0" upright="1">
                          <a:noAutofit/>
                        </wps:bodyPr>
                      </wps:wsp>
                      <wps:wsp>
                        <wps:cNvPr id="1666520365" name="AutoShape 6"/>
                        <wps:cNvCnPr>
                          <a:cxnSpLocks noChangeShapeType="1"/>
                        </wps:cNvCnPr>
                        <wps:spPr bwMode="auto">
                          <a:xfrm flipV="1">
                            <a:off x="4893" y="11836"/>
                            <a:ext cx="329" cy="34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23997223" name="Text Box 7"/>
                        <wps:cNvSpPr txBox="1">
                          <a:spLocks noChangeArrowheads="1"/>
                        </wps:cNvSpPr>
                        <wps:spPr bwMode="auto">
                          <a:xfrm>
                            <a:off x="5312" y="11472"/>
                            <a:ext cx="798" cy="48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57354B" w14:textId="77777777" w:rsidR="006F2551" w:rsidRPr="0080733C" w:rsidRDefault="006F2551" w:rsidP="004A04AE">
                              <w:pPr>
                                <w:rPr>
                                  <w:rFonts w:ascii="Times New Roman" w:hAnsi="Times New Roman"/>
                                </w:rPr>
                              </w:pPr>
                              <w:r w:rsidRPr="0080733C">
                                <w:rPr>
                                  <w:rFonts w:ascii="Times New Roman" w:hAnsi="Times New Roman"/>
                                </w:rPr>
                                <w:t>6</w:t>
                              </w:r>
                            </w:p>
                          </w:txbxContent>
                        </wps:txbx>
                        <wps:bodyPr rot="0" vert="horz" wrap="square" lIns="91440" tIns="45720" rIns="91440" bIns="45720" anchor="t" anchorCtr="0" upright="1">
                          <a:noAutofit/>
                        </wps:bodyPr>
                      </wps:wsp>
                      <wps:wsp>
                        <wps:cNvPr id="323656054" name="AutoShape 8"/>
                        <wps:cNvCnPr>
                          <a:cxnSpLocks noChangeShapeType="1"/>
                        </wps:cNvCnPr>
                        <wps:spPr bwMode="auto">
                          <a:xfrm>
                            <a:off x="5231" y="11846"/>
                            <a:ext cx="5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40167270" name="AutoShape 9"/>
                        <wps:cNvCnPr>
                          <a:cxnSpLocks noChangeShapeType="1"/>
                        </wps:cNvCnPr>
                        <wps:spPr bwMode="auto">
                          <a:xfrm flipV="1">
                            <a:off x="8712" y="9809"/>
                            <a:ext cx="359" cy="48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85339776" name="Text Box 10"/>
                        <wps:cNvSpPr txBox="1">
                          <a:spLocks noChangeArrowheads="1"/>
                        </wps:cNvSpPr>
                        <wps:spPr bwMode="auto">
                          <a:xfrm>
                            <a:off x="8953" y="9446"/>
                            <a:ext cx="409" cy="36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898489" w14:textId="77777777" w:rsidR="006F2551" w:rsidRPr="0080733C" w:rsidRDefault="006F2551" w:rsidP="004A04AE">
                              <w:pPr>
                                <w:rPr>
                                  <w:rFonts w:ascii="Times New Roman" w:hAnsi="Times New Roman"/>
                                </w:rPr>
                              </w:pPr>
                              <w:r w:rsidRPr="0080733C">
                                <w:rPr>
                                  <w:rFonts w:ascii="Times New Roman" w:hAnsi="Times New Roman"/>
                                </w:rPr>
                                <w:t>7</w:t>
                              </w:r>
                            </w:p>
                          </w:txbxContent>
                        </wps:txbx>
                        <wps:bodyPr rot="0" vert="horz" wrap="square" lIns="91440" tIns="45720" rIns="91440" bIns="45720" anchor="t" anchorCtr="0" upright="1">
                          <a:noAutofit/>
                        </wps:bodyPr>
                      </wps:wsp>
                      <wps:wsp>
                        <wps:cNvPr id="2104412263" name="AutoShape 11"/>
                        <wps:cNvCnPr>
                          <a:cxnSpLocks noChangeShapeType="1"/>
                        </wps:cNvCnPr>
                        <wps:spPr bwMode="auto">
                          <a:xfrm>
                            <a:off x="9071" y="9801"/>
                            <a:ext cx="290" cy="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43743" name="AutoShape 12"/>
                        <wps:cNvCnPr>
                          <a:cxnSpLocks noChangeShapeType="1"/>
                        </wps:cNvCnPr>
                        <wps:spPr bwMode="auto">
                          <a:xfrm flipV="1">
                            <a:off x="9799" y="10132"/>
                            <a:ext cx="312" cy="3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57418386" name="Text Box 13"/>
                        <wps:cNvSpPr txBox="1">
                          <a:spLocks noChangeArrowheads="1"/>
                        </wps:cNvSpPr>
                        <wps:spPr bwMode="auto">
                          <a:xfrm>
                            <a:off x="10146" y="9781"/>
                            <a:ext cx="465" cy="47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0E1CDD" w14:textId="77777777" w:rsidR="006F2551" w:rsidRPr="0080733C" w:rsidRDefault="006F2551" w:rsidP="004A04AE">
                              <w:pPr>
                                <w:rPr>
                                  <w:rFonts w:ascii="Times New Roman" w:hAnsi="Times New Roman"/>
                                </w:rPr>
                              </w:pPr>
                              <w:r w:rsidRPr="0080733C">
                                <w:rPr>
                                  <w:rFonts w:ascii="Times New Roman" w:hAnsi="Times New Roman"/>
                                </w:rPr>
                                <w:t>8</w:t>
                              </w:r>
                            </w:p>
                          </w:txbxContent>
                        </wps:txbx>
                        <wps:bodyPr rot="0" vert="horz" wrap="square" lIns="91440" tIns="45720" rIns="91440" bIns="45720" anchor="t" anchorCtr="0" upright="1">
                          <a:noAutofit/>
                        </wps:bodyPr>
                      </wps:wsp>
                      <wps:wsp>
                        <wps:cNvPr id="321830742" name="AutoShape 14"/>
                        <wps:cNvCnPr>
                          <a:cxnSpLocks noChangeShapeType="1"/>
                        </wps:cNvCnPr>
                        <wps:spPr bwMode="auto">
                          <a:xfrm>
                            <a:off x="10111" y="10138"/>
                            <a:ext cx="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75422442" name="AutoShape 15"/>
                        <wps:cNvCnPr>
                          <a:cxnSpLocks noChangeShapeType="1"/>
                        </wps:cNvCnPr>
                        <wps:spPr bwMode="auto">
                          <a:xfrm flipV="1">
                            <a:off x="9938" y="11755"/>
                            <a:ext cx="291" cy="26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59114824" name="Text Box 16"/>
                        <wps:cNvSpPr txBox="1">
                          <a:spLocks noChangeArrowheads="1"/>
                        </wps:cNvSpPr>
                        <wps:spPr bwMode="auto">
                          <a:xfrm>
                            <a:off x="10229" y="11402"/>
                            <a:ext cx="543" cy="43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C26EEA" w14:textId="77777777" w:rsidR="006F2551" w:rsidRPr="001640CE" w:rsidRDefault="006F2551" w:rsidP="004A04AE">
                              <w:pPr>
                                <w:rPr>
                                  <w:rFonts w:ascii="Times New Roman" w:hAnsi="Times New Roman"/>
                                </w:rPr>
                              </w:pPr>
                              <w:r w:rsidRPr="001640CE">
                                <w:rPr>
                                  <w:rFonts w:ascii="Times New Roman" w:hAnsi="Times New Roman"/>
                                </w:rPr>
                                <w:t>9</w:t>
                              </w:r>
                            </w:p>
                          </w:txbxContent>
                        </wps:txbx>
                        <wps:bodyPr rot="0" vert="horz" wrap="square" lIns="91440" tIns="45720" rIns="91440" bIns="45720" anchor="t" anchorCtr="0" upright="1">
                          <a:noAutofit/>
                        </wps:bodyPr>
                      </wps:wsp>
                      <wps:wsp>
                        <wps:cNvPr id="982598174" name="AutoShape 17"/>
                        <wps:cNvCnPr>
                          <a:cxnSpLocks noChangeShapeType="1"/>
                        </wps:cNvCnPr>
                        <wps:spPr bwMode="auto">
                          <a:xfrm>
                            <a:off x="10207" y="11755"/>
                            <a:ext cx="4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33461525" name="Text Box 18"/>
                        <wps:cNvSpPr txBox="1">
                          <a:spLocks noChangeArrowheads="1"/>
                        </wps:cNvSpPr>
                        <wps:spPr bwMode="auto">
                          <a:xfrm>
                            <a:off x="7263" y="3986"/>
                            <a:ext cx="657" cy="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D131CB" w14:textId="77777777" w:rsidR="006F2551" w:rsidRPr="0080733C" w:rsidRDefault="006F2551" w:rsidP="004A04AE">
                              <w:pPr>
                                <w:rPr>
                                  <w:rFonts w:ascii="Times New Roman" w:hAnsi="Times New Roman"/>
                                  <w:lang w:val="en-US"/>
                                </w:rPr>
                              </w:pPr>
                              <w:r w:rsidRPr="0080733C">
                                <w:rPr>
                                  <w:rFonts w:ascii="Times New Roman" w:hAnsi="Times New Roman"/>
                                  <w:lang w:val="en-US"/>
                                </w:rPr>
                                <w:t>3</w:t>
                              </w:r>
                            </w:p>
                          </w:txbxContent>
                        </wps:txbx>
                        <wps:bodyPr rot="0" vert="horz" wrap="square" lIns="91440" tIns="45720" rIns="91440" bIns="45720" anchor="t" anchorCtr="0" upright="1">
                          <a:noAutofit/>
                        </wps:bodyPr>
                      </wps:wsp>
                      <wps:wsp>
                        <wps:cNvPr id="867919597" name="AutoShape 19"/>
                        <wps:cNvCnPr>
                          <a:cxnSpLocks noChangeShapeType="1"/>
                        </wps:cNvCnPr>
                        <wps:spPr bwMode="auto">
                          <a:xfrm flipV="1">
                            <a:off x="6818" y="4386"/>
                            <a:ext cx="505" cy="37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57315018" name="AutoShape 20"/>
                        <wps:cNvCnPr>
                          <a:cxnSpLocks noChangeShapeType="1"/>
                        </wps:cNvCnPr>
                        <wps:spPr bwMode="auto">
                          <a:xfrm>
                            <a:off x="7299" y="4386"/>
                            <a:ext cx="562"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95719538" name="Text Box 21"/>
                        <wps:cNvSpPr txBox="1">
                          <a:spLocks noChangeArrowheads="1"/>
                        </wps:cNvSpPr>
                        <wps:spPr bwMode="auto">
                          <a:xfrm>
                            <a:off x="5557" y="2786"/>
                            <a:ext cx="614" cy="46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890D0E" w14:textId="77777777" w:rsidR="006F2551" w:rsidRPr="0080733C" w:rsidRDefault="006F2551" w:rsidP="004A04AE">
                              <w:pPr>
                                <w:rPr>
                                  <w:rFonts w:ascii="Times New Roman" w:hAnsi="Times New Roman"/>
                                </w:rPr>
                              </w:pPr>
                              <w:r w:rsidRPr="0080733C">
                                <w:rPr>
                                  <w:rFonts w:ascii="Times New Roman" w:hAnsi="Times New Roman"/>
                                </w:rPr>
                                <w:t>1</w:t>
                              </w:r>
                            </w:p>
                          </w:txbxContent>
                        </wps:txbx>
                        <wps:bodyPr rot="0" vert="horz" wrap="square" lIns="91440" tIns="45720" rIns="91440" bIns="45720" anchor="t" anchorCtr="0" upright="1">
                          <a:noAutofit/>
                        </wps:bodyPr>
                      </wps:wsp>
                      <wpg:grpSp>
                        <wpg:cNvPr id="1439692005" name="Group 22"/>
                        <wpg:cNvGrpSpPr>
                          <a:grpSpLocks/>
                        </wpg:cNvGrpSpPr>
                        <wpg:grpSpPr bwMode="auto">
                          <a:xfrm>
                            <a:off x="4202" y="2472"/>
                            <a:ext cx="1346" cy="1646"/>
                            <a:chOff x="5351" y="2406"/>
                            <a:chExt cx="1346" cy="1646"/>
                          </a:xfrm>
                        </wpg:grpSpPr>
                        <wps:wsp>
                          <wps:cNvPr id="205242105" name="AutoShape 23"/>
                          <wps:cNvCnPr>
                            <a:cxnSpLocks noChangeShapeType="1"/>
                          </wps:cNvCnPr>
                          <wps:spPr bwMode="auto">
                            <a:xfrm flipV="1">
                              <a:off x="6095" y="2993"/>
                              <a:ext cx="602" cy="31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23151829" name="AutoShape 24"/>
                          <wps:cNvSpPr>
                            <a:spLocks noChangeArrowheads="1"/>
                          </wps:cNvSpPr>
                          <wps:spPr bwMode="auto">
                            <a:xfrm rot="5400000">
                              <a:off x="5414" y="3127"/>
                              <a:ext cx="872" cy="831"/>
                            </a:xfrm>
                            <a:prstGeom prst="flowChartDelay">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910978211" name="Rectangle 25"/>
                          <wps:cNvSpPr>
                            <a:spLocks noChangeArrowheads="1"/>
                          </wps:cNvSpPr>
                          <wps:spPr bwMode="auto">
                            <a:xfrm>
                              <a:off x="5351" y="3013"/>
                              <a:ext cx="963" cy="9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57956553" name="Rectangle 26"/>
                          <wps:cNvSpPr>
                            <a:spLocks noChangeArrowheads="1"/>
                          </wps:cNvSpPr>
                          <wps:spPr bwMode="auto">
                            <a:xfrm>
                              <a:off x="5754" y="3970"/>
                              <a:ext cx="161" cy="8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73922200" name="Rectangle 27"/>
                          <wps:cNvSpPr>
                            <a:spLocks noChangeArrowheads="1"/>
                          </wps:cNvSpPr>
                          <wps:spPr bwMode="auto">
                            <a:xfrm>
                              <a:off x="5754" y="3746"/>
                              <a:ext cx="171" cy="8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50263561" name="AutoShape 28"/>
                          <wps:cNvSpPr>
                            <a:spLocks noChangeArrowheads="1"/>
                          </wps:cNvSpPr>
                          <wps:spPr bwMode="auto">
                            <a:xfrm rot="15902988">
                              <a:off x="5760" y="2400"/>
                              <a:ext cx="150" cy="162"/>
                            </a:xfrm>
                            <a:prstGeom prst="rtTriangl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13017999" name="AutoShape 29"/>
                          <wps:cNvSpPr>
                            <a:spLocks noChangeArrowheads="1"/>
                          </wps:cNvSpPr>
                          <wps:spPr bwMode="auto">
                            <a:xfrm rot="16200000">
                              <a:off x="5741" y="2489"/>
                              <a:ext cx="217" cy="831"/>
                            </a:xfrm>
                            <a:prstGeom prst="flowChartDelay">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81118544" name="AutoShape 30"/>
                          <wps:cNvCnPr>
                            <a:cxnSpLocks noChangeShapeType="1"/>
                          </wps:cNvCnPr>
                          <wps:spPr bwMode="auto">
                            <a:xfrm>
                              <a:off x="5840" y="2556"/>
                              <a:ext cx="1" cy="11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45653120" name="AutoShape 31"/>
                          <wps:cNvCnPr>
                            <a:cxnSpLocks noChangeShapeType="1"/>
                          </wps:cNvCnPr>
                          <wps:spPr bwMode="auto">
                            <a:xfrm>
                              <a:off x="5518" y="2720"/>
                              <a:ext cx="0" cy="12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3053062" name="AutoShape 32"/>
                          <wps:cNvCnPr>
                            <a:cxnSpLocks noChangeShapeType="1"/>
                          </wps:cNvCnPr>
                          <wps:spPr bwMode="auto">
                            <a:xfrm>
                              <a:off x="5622" y="2720"/>
                              <a:ext cx="1" cy="7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61585743" name="AutoShape 33"/>
                          <wps:cNvCnPr>
                            <a:cxnSpLocks noChangeShapeType="1"/>
                          </wps:cNvCnPr>
                          <wps:spPr bwMode="auto">
                            <a:xfrm>
                              <a:off x="5500" y="2720"/>
                              <a:ext cx="15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48583949" name="AutoShape 34"/>
                          <wps:cNvCnPr>
                            <a:cxnSpLocks noChangeShapeType="1"/>
                          </wps:cNvCnPr>
                          <wps:spPr bwMode="auto">
                            <a:xfrm flipV="1">
                              <a:off x="6001" y="2720"/>
                              <a:ext cx="0" cy="7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14260887" name="AutoShape 35"/>
                          <wps:cNvCnPr>
                            <a:cxnSpLocks noChangeShapeType="1"/>
                          </wps:cNvCnPr>
                          <wps:spPr bwMode="auto">
                            <a:xfrm>
                              <a:off x="6114" y="2720"/>
                              <a:ext cx="0" cy="7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99230960" name="AutoShape 36"/>
                          <wps:cNvCnPr>
                            <a:cxnSpLocks noChangeShapeType="1"/>
                          </wps:cNvCnPr>
                          <wps:spPr bwMode="auto">
                            <a:xfrm>
                              <a:off x="5994" y="2720"/>
                              <a:ext cx="12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44636318" name="AutoShape 37"/>
                          <wps:cNvCnPr>
                            <a:cxnSpLocks noChangeShapeType="1"/>
                          </wps:cNvCnPr>
                          <wps:spPr bwMode="auto">
                            <a:xfrm>
                              <a:off x="5585" y="2406"/>
                              <a:ext cx="0" cy="31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23086955" name="AutoShape 38"/>
                          <wps:cNvCnPr>
                            <a:cxnSpLocks noChangeShapeType="1"/>
                          </wps:cNvCnPr>
                          <wps:spPr bwMode="auto">
                            <a:xfrm>
                              <a:off x="6057" y="2406"/>
                              <a:ext cx="0" cy="31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109475323" name="Text Box 39"/>
                        <wps:cNvSpPr txBox="1">
                          <a:spLocks noChangeArrowheads="1"/>
                        </wps:cNvSpPr>
                        <wps:spPr bwMode="auto">
                          <a:xfrm>
                            <a:off x="5092" y="2036"/>
                            <a:ext cx="2475" cy="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C43482" w14:textId="77777777" w:rsidR="006F2551" w:rsidRPr="00AF742D" w:rsidRDefault="006F2551" w:rsidP="004A04AE">
                              <w:pPr>
                                <w:jc w:val="center"/>
                                <w:rPr>
                                  <w:rFonts w:ascii="Times New Roman" w:hAnsi="Times New Roman"/>
                                  <w:sz w:val="20"/>
                                  <w:szCs w:val="20"/>
                                  <w:lang w:val="kk-KZ"/>
                                </w:rPr>
                              </w:pPr>
                              <w:r>
                                <w:rPr>
                                  <w:rFonts w:ascii="Times New Roman" w:hAnsi="Times New Roman"/>
                                  <w:lang w:val="kk-KZ"/>
                                </w:rPr>
                                <w:t>Ас тұзы</w:t>
                              </w:r>
                              <w:r w:rsidRPr="002C1259">
                                <w:rPr>
                                  <w:rFonts w:ascii="Times New Roman" w:hAnsi="Times New Roman"/>
                                  <w:lang w:val="en-US"/>
                                </w:rPr>
                                <w:t xml:space="preserve"> </w:t>
                              </w:r>
                            </w:p>
                          </w:txbxContent>
                        </wps:txbx>
                        <wps:bodyPr rot="0" vert="horz" wrap="square" lIns="91440" tIns="45720" rIns="91440" bIns="45720" anchor="t" anchorCtr="0" upright="1">
                          <a:noAutofit/>
                        </wps:bodyPr>
                      </wps:wsp>
                      <wps:wsp>
                        <wps:cNvPr id="1163483480" name="AutoShape 40"/>
                        <wps:cNvCnPr>
                          <a:cxnSpLocks noChangeShapeType="1"/>
                        </wps:cNvCnPr>
                        <wps:spPr bwMode="auto">
                          <a:xfrm>
                            <a:off x="4691" y="4085"/>
                            <a:ext cx="1" cy="67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283045852" name="Group 41"/>
                        <wpg:cNvGrpSpPr>
                          <a:grpSpLocks/>
                        </wpg:cNvGrpSpPr>
                        <wpg:grpSpPr bwMode="auto">
                          <a:xfrm>
                            <a:off x="3833" y="4496"/>
                            <a:ext cx="1533" cy="1197"/>
                            <a:chOff x="5776" y="4781"/>
                            <a:chExt cx="1533" cy="1058"/>
                          </a:xfrm>
                        </wpg:grpSpPr>
                        <wpg:grpSp>
                          <wpg:cNvPr id="1056856465" name="Group 18"/>
                          <wpg:cNvGrpSpPr>
                            <a:grpSpLocks/>
                          </wpg:cNvGrpSpPr>
                          <wpg:grpSpPr bwMode="auto">
                            <a:xfrm rot="-140310">
                              <a:off x="5776" y="5124"/>
                              <a:ext cx="1479" cy="715"/>
                              <a:chOff x="6002" y="3720"/>
                              <a:chExt cx="2023" cy="1018"/>
                            </a:xfrm>
                          </wpg:grpSpPr>
                          <wps:wsp>
                            <wps:cNvPr id="1744010232" name="AutoShape 19"/>
                            <wps:cNvSpPr>
                              <a:spLocks noChangeArrowheads="1"/>
                            </wps:cNvSpPr>
                            <wps:spPr bwMode="auto">
                              <a:xfrm rot="-9256896">
                                <a:off x="6002" y="3847"/>
                                <a:ext cx="1796" cy="891"/>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69241186" name="Rectangle 20"/>
                            <wps:cNvSpPr>
                              <a:spLocks noChangeArrowheads="1"/>
                            </wps:cNvSpPr>
                            <wps:spPr bwMode="auto">
                              <a:xfrm rot="1562509">
                                <a:off x="6225" y="3720"/>
                                <a:ext cx="1800" cy="19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grpSp>
                          <wpg:cNvPr id="1682651794" name="Group 186"/>
                          <wpg:cNvGrpSpPr>
                            <a:grpSpLocks/>
                          </wpg:cNvGrpSpPr>
                          <wpg:grpSpPr bwMode="auto">
                            <a:xfrm>
                              <a:off x="6793" y="4781"/>
                              <a:ext cx="516" cy="343"/>
                              <a:chOff x="5431" y="1245"/>
                              <a:chExt cx="516" cy="360"/>
                            </a:xfrm>
                          </wpg:grpSpPr>
                          <wps:wsp>
                            <wps:cNvPr id="1709392383" name="Text Box 187"/>
                            <wps:cNvSpPr txBox="1">
                              <a:spLocks noChangeArrowheads="1"/>
                            </wps:cNvSpPr>
                            <wps:spPr bwMode="auto">
                              <a:xfrm>
                                <a:off x="5685" y="1245"/>
                                <a:ext cx="262"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4F5FB5" w14:textId="77777777" w:rsidR="006F2551" w:rsidRPr="0080733C" w:rsidRDefault="006F2551" w:rsidP="004A04AE">
                                  <w:pPr>
                                    <w:rPr>
                                      <w:rFonts w:ascii="Times New Roman" w:hAnsi="Times New Roman"/>
                                      <w:sz w:val="24"/>
                                      <w:szCs w:val="24"/>
                                    </w:rPr>
                                  </w:pPr>
                                  <w:r w:rsidRPr="0080733C">
                                    <w:rPr>
                                      <w:rFonts w:ascii="Times New Roman" w:hAnsi="Times New Roman"/>
                                      <w:sz w:val="24"/>
                                      <w:szCs w:val="24"/>
                                    </w:rPr>
                                    <w:t>2</w:t>
                                  </w:r>
                                </w:p>
                              </w:txbxContent>
                            </wps:txbx>
                            <wps:bodyPr rot="0" vert="horz" wrap="square" lIns="91440" tIns="45720" rIns="91440" bIns="45720" anchor="t" anchorCtr="0" upright="1">
                              <a:noAutofit/>
                            </wps:bodyPr>
                          </wps:wsp>
                          <wps:wsp>
                            <wps:cNvPr id="2128169712" name="AutoShape 188"/>
                            <wps:cNvCnPr>
                              <a:cxnSpLocks noChangeShapeType="1"/>
                            </wps:cNvCnPr>
                            <wps:spPr bwMode="auto">
                              <a:xfrm flipV="1">
                                <a:off x="5431" y="1470"/>
                                <a:ext cx="254" cy="1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373675554" name="AutoShape 48"/>
                        <wps:cNvCnPr>
                          <a:cxnSpLocks noChangeShapeType="1"/>
                        </wps:cNvCnPr>
                        <wps:spPr bwMode="auto">
                          <a:xfrm flipH="1">
                            <a:off x="4919" y="2471"/>
                            <a:ext cx="2166"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680572772" name="Group 49"/>
                        <wpg:cNvGrpSpPr>
                          <a:grpSpLocks/>
                        </wpg:cNvGrpSpPr>
                        <wpg:grpSpPr bwMode="auto">
                          <a:xfrm>
                            <a:off x="6051" y="4764"/>
                            <a:ext cx="2821" cy="695"/>
                            <a:chOff x="7320" y="4785"/>
                            <a:chExt cx="2821" cy="695"/>
                          </a:xfrm>
                        </wpg:grpSpPr>
                        <wps:wsp>
                          <wps:cNvPr id="902743559" name="Rectangle 50"/>
                          <wps:cNvSpPr>
                            <a:spLocks noChangeArrowheads="1"/>
                          </wps:cNvSpPr>
                          <wps:spPr bwMode="auto">
                            <a:xfrm>
                              <a:off x="7402" y="4785"/>
                              <a:ext cx="2647" cy="69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128321755" name="Rectangle 51"/>
                          <wps:cNvSpPr>
                            <a:spLocks noChangeArrowheads="1"/>
                          </wps:cNvSpPr>
                          <wps:spPr bwMode="auto">
                            <a:xfrm>
                              <a:off x="7322" y="5292"/>
                              <a:ext cx="80" cy="10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6202786" name="Rectangle 52"/>
                          <wps:cNvSpPr>
                            <a:spLocks noChangeArrowheads="1"/>
                          </wps:cNvSpPr>
                          <wps:spPr bwMode="auto">
                            <a:xfrm>
                              <a:off x="10049" y="4886"/>
                              <a:ext cx="92" cy="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62375872" name="AutoShape 53"/>
                          <wps:cNvCnPr>
                            <a:cxnSpLocks noChangeShapeType="1"/>
                          </wps:cNvCnPr>
                          <wps:spPr bwMode="auto">
                            <a:xfrm>
                              <a:off x="7320" y="5263"/>
                              <a:ext cx="7" cy="18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3002769" name="AutoShape 54"/>
                          <wps:cNvCnPr>
                            <a:cxnSpLocks noChangeShapeType="1"/>
                          </wps:cNvCnPr>
                          <wps:spPr bwMode="auto">
                            <a:xfrm flipH="1">
                              <a:off x="10140" y="4842"/>
                              <a:ext cx="1" cy="27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91964746" name="Rectangle 55"/>
                          <wps:cNvSpPr>
                            <a:spLocks noChangeArrowheads="1"/>
                          </wps:cNvSpPr>
                          <wps:spPr bwMode="auto">
                            <a:xfrm>
                              <a:off x="7402" y="5052"/>
                              <a:ext cx="2647" cy="13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12852585" name="Rectangle 56"/>
                          <wps:cNvSpPr>
                            <a:spLocks noChangeArrowheads="1"/>
                          </wps:cNvSpPr>
                          <wps:spPr bwMode="auto">
                            <a:xfrm>
                              <a:off x="7536" y="5052"/>
                              <a:ext cx="171" cy="138"/>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2111400186" name="Rectangle 57"/>
                          <wps:cNvSpPr>
                            <a:spLocks noChangeArrowheads="1"/>
                          </wps:cNvSpPr>
                          <wps:spPr bwMode="auto">
                            <a:xfrm>
                              <a:off x="7914" y="5052"/>
                              <a:ext cx="173" cy="138"/>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1493224973" name="Rectangle 58"/>
                          <wps:cNvSpPr>
                            <a:spLocks noChangeArrowheads="1"/>
                          </wps:cNvSpPr>
                          <wps:spPr bwMode="auto">
                            <a:xfrm>
                              <a:off x="8295" y="5052"/>
                              <a:ext cx="174" cy="138"/>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931470269" name="Rectangle 59"/>
                          <wps:cNvSpPr>
                            <a:spLocks noChangeArrowheads="1"/>
                          </wps:cNvSpPr>
                          <wps:spPr bwMode="auto">
                            <a:xfrm>
                              <a:off x="8692" y="5052"/>
                              <a:ext cx="173" cy="138"/>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1263034105" name="Rectangle 60"/>
                          <wps:cNvSpPr>
                            <a:spLocks noChangeArrowheads="1"/>
                          </wps:cNvSpPr>
                          <wps:spPr bwMode="auto">
                            <a:xfrm>
                              <a:off x="9041" y="5052"/>
                              <a:ext cx="174" cy="138"/>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93202477" name="Rectangle 61"/>
                          <wps:cNvSpPr>
                            <a:spLocks noChangeArrowheads="1"/>
                          </wps:cNvSpPr>
                          <wps:spPr bwMode="auto">
                            <a:xfrm>
                              <a:off x="9375" y="5052"/>
                              <a:ext cx="173" cy="138"/>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308167248" name="Rectangle 62"/>
                          <wps:cNvSpPr>
                            <a:spLocks noChangeArrowheads="1"/>
                          </wps:cNvSpPr>
                          <wps:spPr bwMode="auto">
                            <a:xfrm>
                              <a:off x="9708" y="5052"/>
                              <a:ext cx="174" cy="138"/>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1031823838" name="AutoShape 63"/>
                          <wps:cNvCnPr>
                            <a:cxnSpLocks noChangeShapeType="1"/>
                          </wps:cNvCnPr>
                          <wps:spPr bwMode="auto">
                            <a:xfrm>
                              <a:off x="7536" y="4785"/>
                              <a:ext cx="0" cy="10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72789100" name="AutoShape 64"/>
                          <wps:cNvCnPr>
                            <a:cxnSpLocks noChangeShapeType="1"/>
                          </wps:cNvCnPr>
                          <wps:spPr bwMode="auto">
                            <a:xfrm>
                              <a:off x="9882" y="4785"/>
                              <a:ext cx="0" cy="10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5115722" name="AutoShape 65"/>
                          <wps:cNvCnPr>
                            <a:cxnSpLocks noChangeShapeType="1"/>
                          </wps:cNvCnPr>
                          <wps:spPr bwMode="auto">
                            <a:xfrm>
                              <a:off x="7536" y="4886"/>
                              <a:ext cx="2346" cy="0"/>
                            </a:xfrm>
                            <a:prstGeom prst="straightConnector1">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474190371" name="AutoShape 66"/>
                          <wps:cNvCnPr>
                            <a:cxnSpLocks noChangeShapeType="1"/>
                          </wps:cNvCnPr>
                          <wps:spPr bwMode="auto">
                            <a:xfrm>
                              <a:off x="8020" y="4785"/>
                              <a:ext cx="0" cy="26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03055858" name="AutoShape 67"/>
                          <wps:cNvCnPr>
                            <a:cxnSpLocks noChangeShapeType="1"/>
                          </wps:cNvCnPr>
                          <wps:spPr bwMode="auto">
                            <a:xfrm>
                              <a:off x="8692" y="4785"/>
                              <a:ext cx="0" cy="26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8571067" name="AutoShape 68"/>
                          <wps:cNvCnPr>
                            <a:cxnSpLocks noChangeShapeType="1"/>
                          </wps:cNvCnPr>
                          <wps:spPr bwMode="auto">
                            <a:xfrm>
                              <a:off x="9375" y="4785"/>
                              <a:ext cx="0" cy="26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53436236" name="Rectangle 69"/>
                          <wps:cNvSpPr>
                            <a:spLocks noChangeArrowheads="1"/>
                          </wps:cNvSpPr>
                          <wps:spPr bwMode="auto">
                            <a:xfrm>
                              <a:off x="7953" y="5190"/>
                              <a:ext cx="78" cy="2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44097064" name="Rectangle 70"/>
                          <wps:cNvSpPr>
                            <a:spLocks noChangeArrowheads="1"/>
                          </wps:cNvSpPr>
                          <wps:spPr bwMode="auto">
                            <a:xfrm>
                              <a:off x="8636" y="5190"/>
                              <a:ext cx="78" cy="2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86956117" name="Rectangle 71"/>
                          <wps:cNvSpPr>
                            <a:spLocks noChangeArrowheads="1"/>
                          </wps:cNvSpPr>
                          <wps:spPr bwMode="auto">
                            <a:xfrm>
                              <a:off x="9318" y="5190"/>
                              <a:ext cx="79" cy="2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70472143" name="AutoShape 72"/>
                          <wps:cNvCnPr>
                            <a:cxnSpLocks noChangeShapeType="1"/>
                          </wps:cNvCnPr>
                          <wps:spPr bwMode="auto">
                            <a:xfrm flipV="1">
                              <a:off x="9318" y="5190"/>
                              <a:ext cx="79" cy="10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2264588" name="AutoShape 73"/>
                          <wps:cNvCnPr>
                            <a:cxnSpLocks noChangeShapeType="1"/>
                          </wps:cNvCnPr>
                          <wps:spPr bwMode="auto">
                            <a:xfrm flipV="1">
                              <a:off x="9318" y="5292"/>
                              <a:ext cx="79" cy="10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38640809" name="AutoShape 74"/>
                          <wps:cNvCnPr>
                            <a:cxnSpLocks noChangeShapeType="1"/>
                          </wps:cNvCnPr>
                          <wps:spPr bwMode="auto">
                            <a:xfrm flipV="1">
                              <a:off x="9334" y="5379"/>
                              <a:ext cx="79" cy="10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72175943" name="AutoShape 75"/>
                          <wps:cNvCnPr>
                            <a:cxnSpLocks noChangeShapeType="1"/>
                          </wps:cNvCnPr>
                          <wps:spPr bwMode="auto">
                            <a:xfrm flipV="1">
                              <a:off x="8636" y="5190"/>
                              <a:ext cx="88" cy="10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98445191" name="AutoShape 76"/>
                          <wps:cNvCnPr>
                            <a:cxnSpLocks noChangeShapeType="1"/>
                          </wps:cNvCnPr>
                          <wps:spPr bwMode="auto">
                            <a:xfrm flipV="1">
                              <a:off x="8624" y="5292"/>
                              <a:ext cx="100" cy="10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9775935" name="AutoShape 77"/>
                          <wps:cNvCnPr>
                            <a:cxnSpLocks noChangeShapeType="1"/>
                          </wps:cNvCnPr>
                          <wps:spPr bwMode="auto">
                            <a:xfrm flipV="1">
                              <a:off x="8636" y="5379"/>
                              <a:ext cx="119" cy="10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724252" name="AutoShape 78"/>
                          <wps:cNvCnPr>
                            <a:cxnSpLocks noChangeShapeType="1"/>
                          </wps:cNvCnPr>
                          <wps:spPr bwMode="auto">
                            <a:xfrm flipV="1">
                              <a:off x="7940" y="5219"/>
                              <a:ext cx="91" cy="10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57324135" name="AutoShape 79"/>
                          <wps:cNvCnPr>
                            <a:cxnSpLocks noChangeShapeType="1"/>
                          </wps:cNvCnPr>
                          <wps:spPr bwMode="auto">
                            <a:xfrm flipV="1">
                              <a:off x="7953" y="5263"/>
                              <a:ext cx="128" cy="1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22752802" name="AutoShape 80"/>
                          <wps:cNvCnPr>
                            <a:cxnSpLocks noChangeShapeType="1"/>
                          </wps:cNvCnPr>
                          <wps:spPr bwMode="auto">
                            <a:xfrm flipH="1">
                              <a:off x="7914" y="5379"/>
                              <a:ext cx="141" cy="10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349226986" name="AutoShape 81"/>
                        <wps:cNvCnPr>
                          <a:cxnSpLocks noChangeShapeType="1"/>
                        </wps:cNvCnPr>
                        <wps:spPr bwMode="auto">
                          <a:xfrm>
                            <a:off x="5172" y="5328"/>
                            <a:ext cx="886"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38144571" name="AutoShape 82"/>
                        <wps:cNvCnPr>
                          <a:cxnSpLocks noChangeShapeType="1"/>
                        </wps:cNvCnPr>
                        <wps:spPr bwMode="auto">
                          <a:xfrm>
                            <a:off x="8872" y="4917"/>
                            <a:ext cx="48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04530656" name="AutoShape 83"/>
                        <wps:cNvCnPr>
                          <a:cxnSpLocks noChangeShapeType="1"/>
                        </wps:cNvCnPr>
                        <wps:spPr bwMode="auto">
                          <a:xfrm flipV="1">
                            <a:off x="9361" y="1556"/>
                            <a:ext cx="0" cy="336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93853635" name="AutoShape 84"/>
                        <wps:cNvCnPr>
                          <a:cxnSpLocks noChangeShapeType="1"/>
                        </wps:cNvCnPr>
                        <wps:spPr bwMode="auto">
                          <a:xfrm>
                            <a:off x="8531" y="5459"/>
                            <a:ext cx="0" cy="52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57978207" name="Text Box 85"/>
                        <wps:cNvSpPr txBox="1">
                          <a:spLocks noChangeArrowheads="1"/>
                        </wps:cNvSpPr>
                        <wps:spPr bwMode="auto">
                          <a:xfrm>
                            <a:off x="7567" y="5986"/>
                            <a:ext cx="1724" cy="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B6FAFD" w14:textId="77777777" w:rsidR="006F2551" w:rsidRPr="00085A1F" w:rsidRDefault="006F2551" w:rsidP="004A04AE">
                              <w:pPr>
                                <w:spacing w:after="0" w:line="240" w:lineRule="auto"/>
                                <w:jc w:val="center"/>
                                <w:rPr>
                                  <w:rFonts w:ascii="Times New Roman" w:hAnsi="Times New Roman"/>
                                  <w:sz w:val="20"/>
                                  <w:szCs w:val="20"/>
                                  <w:lang w:val="kk-KZ"/>
                                </w:rPr>
                              </w:pPr>
                              <w:r>
                                <w:rPr>
                                  <w:rFonts w:ascii="Times New Roman" w:hAnsi="Times New Roman"/>
                                  <w:sz w:val="20"/>
                                  <w:szCs w:val="20"/>
                                  <w:lang w:val="kk-KZ"/>
                                </w:rPr>
                                <w:t>Механикалық қоспа</w:t>
                              </w:r>
                            </w:p>
                          </w:txbxContent>
                        </wps:txbx>
                        <wps:bodyPr rot="0" vert="horz" wrap="square" lIns="91440" tIns="45720" rIns="91440" bIns="45720" anchor="t" anchorCtr="0" upright="1">
                          <a:noAutofit/>
                        </wps:bodyPr>
                      </wps:wsp>
                      <wps:wsp>
                        <wps:cNvPr id="619578012" name="AutoShape 86"/>
                        <wps:cNvCnPr>
                          <a:cxnSpLocks noChangeShapeType="1"/>
                        </wps:cNvCnPr>
                        <wps:spPr bwMode="auto">
                          <a:xfrm flipH="1">
                            <a:off x="1455" y="13781"/>
                            <a:ext cx="4812"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69937140" name="AutoShape 87"/>
                        <wps:cNvCnPr>
                          <a:cxnSpLocks noChangeShapeType="1"/>
                        </wps:cNvCnPr>
                        <wps:spPr bwMode="auto">
                          <a:xfrm flipV="1">
                            <a:off x="1455" y="7156"/>
                            <a:ext cx="29" cy="66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26938460" name="AutoShape 88"/>
                        <wps:cNvCnPr>
                          <a:cxnSpLocks noChangeShapeType="1"/>
                        </wps:cNvCnPr>
                        <wps:spPr bwMode="auto">
                          <a:xfrm>
                            <a:off x="1484" y="7156"/>
                            <a:ext cx="2436"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55706760" name="AutoShape 89"/>
                        <wps:cNvCnPr>
                          <a:cxnSpLocks noChangeShapeType="1"/>
                        </wps:cNvCnPr>
                        <wps:spPr bwMode="auto">
                          <a:xfrm flipV="1">
                            <a:off x="5002" y="9722"/>
                            <a:ext cx="472" cy="5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8267697" name="Text Box 90"/>
                        <wps:cNvSpPr txBox="1">
                          <a:spLocks noChangeArrowheads="1"/>
                        </wps:cNvSpPr>
                        <wps:spPr bwMode="auto">
                          <a:xfrm>
                            <a:off x="5414" y="9392"/>
                            <a:ext cx="678" cy="41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D6EC58" w14:textId="77777777" w:rsidR="006F2551" w:rsidRPr="0080733C" w:rsidRDefault="006F2551" w:rsidP="004A04AE">
                              <w:pPr>
                                <w:rPr>
                                  <w:rFonts w:ascii="Times New Roman" w:hAnsi="Times New Roman"/>
                                  <w:lang w:val="en-US"/>
                                </w:rPr>
                              </w:pPr>
                              <w:r w:rsidRPr="0080733C">
                                <w:rPr>
                                  <w:rFonts w:ascii="Times New Roman" w:hAnsi="Times New Roman"/>
                                  <w:lang w:val="en-US"/>
                                </w:rPr>
                                <w:t>5</w:t>
                              </w:r>
                            </w:p>
                          </w:txbxContent>
                        </wps:txbx>
                        <wps:bodyPr rot="0" vert="horz" wrap="square" lIns="91440" tIns="45720" rIns="91440" bIns="45720" anchor="t" anchorCtr="0" upright="1">
                          <a:noAutofit/>
                        </wps:bodyPr>
                      </wps:wsp>
                      <wps:wsp>
                        <wps:cNvPr id="402049832" name="AutoShape 91"/>
                        <wps:cNvCnPr>
                          <a:cxnSpLocks noChangeShapeType="1"/>
                        </wps:cNvCnPr>
                        <wps:spPr bwMode="auto">
                          <a:xfrm>
                            <a:off x="5398" y="9809"/>
                            <a:ext cx="4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893893891" name="Group 92"/>
                        <wpg:cNvGrpSpPr>
                          <a:grpSpLocks/>
                        </wpg:cNvGrpSpPr>
                        <wpg:grpSpPr bwMode="auto">
                          <a:xfrm>
                            <a:off x="3445" y="9641"/>
                            <a:ext cx="2407" cy="1700"/>
                            <a:chOff x="2692" y="4918"/>
                            <a:chExt cx="2407" cy="1759"/>
                          </a:xfrm>
                        </wpg:grpSpPr>
                        <wpg:grpSp>
                          <wpg:cNvPr id="964403172" name="Group 93"/>
                          <wpg:cNvGrpSpPr>
                            <a:grpSpLocks/>
                          </wpg:cNvGrpSpPr>
                          <wpg:grpSpPr bwMode="auto">
                            <a:xfrm>
                              <a:off x="2692" y="4918"/>
                              <a:ext cx="2263" cy="1759"/>
                              <a:chOff x="2692" y="4918"/>
                              <a:chExt cx="2263" cy="1759"/>
                            </a:xfrm>
                          </wpg:grpSpPr>
                          <wps:wsp>
                            <wps:cNvPr id="1545239157" name="Rectangle 94"/>
                            <wps:cNvSpPr>
                              <a:spLocks noChangeArrowheads="1"/>
                            </wps:cNvSpPr>
                            <wps:spPr bwMode="auto">
                              <a:xfrm>
                                <a:off x="3604" y="5177"/>
                                <a:ext cx="441" cy="5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38416595" name="Rectangle 95"/>
                            <wps:cNvSpPr>
                              <a:spLocks noChangeArrowheads="1"/>
                            </wps:cNvSpPr>
                            <wps:spPr bwMode="auto">
                              <a:xfrm>
                                <a:off x="3740" y="5087"/>
                                <a:ext cx="143" cy="11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24916869" name="AutoShape 96"/>
                            <wps:cNvCnPr>
                              <a:cxnSpLocks noChangeShapeType="1"/>
                            </wps:cNvCnPr>
                            <wps:spPr bwMode="auto">
                              <a:xfrm flipH="1">
                                <a:off x="2857" y="5522"/>
                                <a:ext cx="1" cy="6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68890293" name="AutoShape 97"/>
                            <wps:cNvCnPr>
                              <a:cxnSpLocks noChangeShapeType="1"/>
                            </wps:cNvCnPr>
                            <wps:spPr bwMode="auto">
                              <a:xfrm>
                                <a:off x="4724" y="5522"/>
                                <a:ext cx="0" cy="6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01320451" name="AutoShape 98"/>
                            <wps:cNvCnPr>
                              <a:cxnSpLocks noChangeShapeType="1"/>
                            </wps:cNvCnPr>
                            <wps:spPr bwMode="auto">
                              <a:xfrm>
                                <a:off x="2857" y="5522"/>
                                <a:ext cx="747"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47224373" name="AutoShape 99"/>
                            <wps:cNvCnPr>
                              <a:cxnSpLocks noChangeShapeType="1"/>
                            </wps:cNvCnPr>
                            <wps:spPr bwMode="auto">
                              <a:xfrm>
                                <a:off x="4045" y="5522"/>
                                <a:ext cx="67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05515670" name="AutoShape 100"/>
                            <wps:cNvCnPr>
                              <a:cxnSpLocks noChangeShapeType="1"/>
                            </wps:cNvCnPr>
                            <wps:spPr bwMode="auto">
                              <a:xfrm>
                                <a:off x="2692" y="5327"/>
                                <a:ext cx="912"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9571225" name="AutoShape 101"/>
                            <wps:cNvCnPr>
                              <a:cxnSpLocks noChangeShapeType="1"/>
                            </wps:cNvCnPr>
                            <wps:spPr bwMode="auto">
                              <a:xfrm>
                                <a:off x="4045" y="5327"/>
                                <a:ext cx="90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36005696" name="AutoShape 102"/>
                            <wps:cNvCnPr>
                              <a:cxnSpLocks noChangeShapeType="1"/>
                            </wps:cNvCnPr>
                            <wps:spPr bwMode="auto">
                              <a:xfrm>
                                <a:off x="2692" y="5327"/>
                                <a:ext cx="1" cy="3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07205948" name="AutoShape 103"/>
                            <wps:cNvCnPr>
                              <a:cxnSpLocks noChangeShapeType="1"/>
                            </wps:cNvCnPr>
                            <wps:spPr bwMode="auto">
                              <a:xfrm>
                                <a:off x="2692" y="5642"/>
                                <a:ext cx="16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4773329" name="AutoShape 104"/>
                            <wps:cNvCnPr>
                              <a:cxnSpLocks noChangeShapeType="1"/>
                            </wps:cNvCnPr>
                            <wps:spPr bwMode="auto">
                              <a:xfrm>
                                <a:off x="4724" y="5642"/>
                                <a:ext cx="2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5041278" name="AutoShape 105"/>
                            <wps:cNvCnPr>
                              <a:cxnSpLocks noChangeShapeType="1"/>
                            </wps:cNvCnPr>
                            <wps:spPr bwMode="auto">
                              <a:xfrm flipV="1">
                                <a:off x="4954" y="5327"/>
                                <a:ext cx="1" cy="3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09300251" name="AutoShape 106"/>
                            <wps:cNvCnPr>
                              <a:cxnSpLocks noChangeShapeType="1"/>
                            </wps:cNvCnPr>
                            <wps:spPr bwMode="auto">
                              <a:xfrm>
                                <a:off x="2865" y="6152"/>
                                <a:ext cx="769" cy="3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12030708" name="AutoShape 107"/>
                            <wps:cNvCnPr>
                              <a:cxnSpLocks noChangeShapeType="1"/>
                            </wps:cNvCnPr>
                            <wps:spPr bwMode="auto">
                              <a:xfrm flipV="1">
                                <a:off x="3987" y="6137"/>
                                <a:ext cx="737" cy="3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4552667" name="AutoShape 108"/>
                            <wps:cNvCnPr>
                              <a:cxnSpLocks noChangeShapeType="1"/>
                            </wps:cNvCnPr>
                            <wps:spPr bwMode="auto">
                              <a:xfrm>
                                <a:off x="3634" y="6512"/>
                                <a:ext cx="0" cy="1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3718417" name="AutoShape 109"/>
                            <wps:cNvCnPr>
                              <a:cxnSpLocks noChangeShapeType="1"/>
                            </wps:cNvCnPr>
                            <wps:spPr bwMode="auto">
                              <a:xfrm>
                                <a:off x="3987" y="6497"/>
                                <a:ext cx="0" cy="1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9718129" name="AutoShape 110"/>
                            <wps:cNvCnPr>
                              <a:cxnSpLocks noChangeShapeType="1"/>
                            </wps:cNvCnPr>
                            <wps:spPr bwMode="auto">
                              <a:xfrm>
                                <a:off x="3576" y="6677"/>
                                <a:ext cx="47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35303998" name="AutoShape 111"/>
                            <wps:cNvCnPr>
                              <a:cxnSpLocks noChangeShapeType="1"/>
                            </wps:cNvCnPr>
                            <wps:spPr bwMode="auto">
                              <a:xfrm>
                                <a:off x="2975" y="5987"/>
                                <a:ext cx="7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42091576" name="AutoShape 112"/>
                            <wps:cNvCnPr>
                              <a:cxnSpLocks noChangeShapeType="1"/>
                            </wps:cNvCnPr>
                            <wps:spPr bwMode="auto">
                              <a:xfrm>
                                <a:off x="2962" y="5987"/>
                                <a:ext cx="0" cy="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51196761" name="AutoShape 113"/>
                            <wps:cNvCnPr>
                              <a:cxnSpLocks noChangeShapeType="1"/>
                            </wps:cNvCnPr>
                            <wps:spPr bwMode="auto">
                              <a:xfrm>
                                <a:off x="2975" y="6137"/>
                                <a:ext cx="750" cy="1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07360436" name="AutoShape 114"/>
                            <wps:cNvCnPr>
                              <a:cxnSpLocks noChangeShapeType="1"/>
                            </wps:cNvCnPr>
                            <wps:spPr bwMode="auto">
                              <a:xfrm>
                                <a:off x="3883" y="5987"/>
                                <a:ext cx="63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6118727" name="AutoShape 115"/>
                            <wps:cNvCnPr>
                              <a:cxnSpLocks noChangeShapeType="1"/>
                            </wps:cNvCnPr>
                            <wps:spPr bwMode="auto">
                              <a:xfrm>
                                <a:off x="4519" y="5987"/>
                                <a:ext cx="0" cy="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90980369" name="AutoShape 116"/>
                            <wps:cNvCnPr>
                              <a:cxnSpLocks noChangeShapeType="1"/>
                            </wps:cNvCnPr>
                            <wps:spPr bwMode="auto">
                              <a:xfrm flipV="1">
                                <a:off x="3883" y="6137"/>
                                <a:ext cx="636" cy="1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97452446" name="AutoShape 117"/>
                            <wps:cNvCnPr>
                              <a:cxnSpLocks noChangeShapeType="1"/>
                            </wps:cNvCnPr>
                            <wps:spPr bwMode="auto">
                              <a:xfrm>
                                <a:off x="3351" y="5987"/>
                                <a:ext cx="0" cy="1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4665251" name="AutoShape 118"/>
                            <wps:cNvCnPr>
                              <a:cxnSpLocks noChangeShapeType="1"/>
                            </wps:cNvCnPr>
                            <wps:spPr bwMode="auto">
                              <a:xfrm>
                                <a:off x="4241" y="5987"/>
                                <a:ext cx="0" cy="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53398357" name="AutoShape 119"/>
                            <wps:cNvCnPr>
                              <a:cxnSpLocks noChangeShapeType="1"/>
                            </wps:cNvCnPr>
                            <wps:spPr bwMode="auto">
                              <a:xfrm>
                                <a:off x="3883" y="5987"/>
                                <a:ext cx="358" cy="1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81715835" name="AutoShape 120"/>
                            <wps:cNvCnPr>
                              <a:cxnSpLocks noChangeShapeType="1"/>
                            </wps:cNvCnPr>
                            <wps:spPr bwMode="auto">
                              <a:xfrm flipH="1">
                                <a:off x="3351" y="5987"/>
                                <a:ext cx="374" cy="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56985269" name="AutoShape 121"/>
                            <wps:cNvCnPr>
                              <a:cxnSpLocks noChangeShapeType="1"/>
                            </wps:cNvCnPr>
                            <wps:spPr bwMode="auto">
                              <a:xfrm flipH="1">
                                <a:off x="3169" y="6152"/>
                                <a:ext cx="15" cy="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5665531" name="AutoShape 122"/>
                            <wps:cNvCnPr>
                              <a:cxnSpLocks noChangeShapeType="1"/>
                            </wps:cNvCnPr>
                            <wps:spPr bwMode="auto">
                              <a:xfrm>
                                <a:off x="3089" y="6242"/>
                                <a:ext cx="17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03848211" name="AutoShape 123"/>
                            <wps:cNvCnPr>
                              <a:cxnSpLocks noChangeShapeType="1"/>
                            </wps:cNvCnPr>
                            <wps:spPr bwMode="auto">
                              <a:xfrm>
                                <a:off x="3471" y="6212"/>
                                <a:ext cx="0" cy="1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91396032" name="AutoShape 124"/>
                            <wps:cNvCnPr>
                              <a:cxnSpLocks noChangeShapeType="1"/>
                            </wps:cNvCnPr>
                            <wps:spPr bwMode="auto">
                              <a:xfrm>
                                <a:off x="3394" y="6317"/>
                                <a:ext cx="152"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9149092" name="AutoShape 125"/>
                            <wps:cNvCnPr>
                              <a:cxnSpLocks noChangeShapeType="1"/>
                            </wps:cNvCnPr>
                            <wps:spPr bwMode="auto">
                              <a:xfrm flipH="1">
                                <a:off x="3913" y="6317"/>
                                <a:ext cx="205"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62950034" name="AutoShape 126"/>
                            <wps:cNvCnPr>
                              <a:cxnSpLocks noChangeShapeType="1"/>
                            </wps:cNvCnPr>
                            <wps:spPr bwMode="auto">
                              <a:xfrm>
                                <a:off x="4017" y="6212"/>
                                <a:ext cx="0" cy="1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9719428" name="AutoShape 127"/>
                            <wps:cNvCnPr>
                              <a:cxnSpLocks noChangeShapeType="1"/>
                            </wps:cNvCnPr>
                            <wps:spPr bwMode="auto">
                              <a:xfrm>
                                <a:off x="4307" y="6152"/>
                                <a:ext cx="0" cy="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41655130" name="AutoShape 128"/>
                            <wps:cNvCnPr>
                              <a:cxnSpLocks noChangeShapeType="1"/>
                            </wps:cNvCnPr>
                            <wps:spPr bwMode="auto">
                              <a:xfrm>
                                <a:off x="4211" y="6242"/>
                                <a:ext cx="158"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30342906" name="AutoShape 129"/>
                            <wps:cNvSpPr>
                              <a:spLocks noChangeArrowheads="1"/>
                            </wps:cNvSpPr>
                            <wps:spPr bwMode="auto">
                              <a:xfrm rot="16072753">
                                <a:off x="3720" y="4892"/>
                                <a:ext cx="167" cy="220"/>
                              </a:xfrm>
                              <a:prstGeom prst="rtTriangl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s:wsp>
                          <wps:cNvPr id="597504785" name="Rectangle 130"/>
                          <wps:cNvSpPr>
                            <a:spLocks noChangeArrowheads="1"/>
                          </wps:cNvSpPr>
                          <wps:spPr bwMode="auto">
                            <a:xfrm>
                              <a:off x="4955" y="5492"/>
                              <a:ext cx="143" cy="14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78466865" name="AutoShape 131"/>
                          <wps:cNvCnPr>
                            <a:cxnSpLocks noChangeShapeType="1"/>
                          </wps:cNvCnPr>
                          <wps:spPr bwMode="auto">
                            <a:xfrm>
                              <a:off x="5098" y="5432"/>
                              <a:ext cx="1" cy="2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393829632" name="AutoShape 132"/>
                        <wps:cNvCnPr>
                          <a:cxnSpLocks noChangeShapeType="1"/>
                        </wps:cNvCnPr>
                        <wps:spPr bwMode="auto">
                          <a:xfrm>
                            <a:off x="4351" y="5693"/>
                            <a:ext cx="0" cy="168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71763688" name="AutoShape 133"/>
                        <wps:cNvCnPr>
                          <a:cxnSpLocks noChangeShapeType="1"/>
                        </wps:cNvCnPr>
                        <wps:spPr bwMode="auto">
                          <a:xfrm>
                            <a:off x="4429" y="8651"/>
                            <a:ext cx="1" cy="12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2145242148" name="Group 134"/>
                        <wpg:cNvGrpSpPr>
                          <a:grpSpLocks/>
                        </wpg:cNvGrpSpPr>
                        <wpg:grpSpPr bwMode="auto">
                          <a:xfrm>
                            <a:off x="6429" y="9392"/>
                            <a:ext cx="4182" cy="2933"/>
                            <a:chOff x="2951" y="6380"/>
                            <a:chExt cx="4182" cy="2933"/>
                          </a:xfrm>
                        </wpg:grpSpPr>
                        <wps:wsp>
                          <wps:cNvPr id="355989929" name="Rectangle 135"/>
                          <wps:cNvSpPr>
                            <a:spLocks noChangeArrowheads="1"/>
                          </wps:cNvSpPr>
                          <wps:spPr bwMode="auto">
                            <a:xfrm>
                              <a:off x="4650" y="7050"/>
                              <a:ext cx="740" cy="1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23932948" name="Rectangle 136"/>
                          <wps:cNvSpPr>
                            <a:spLocks noChangeArrowheads="1"/>
                          </wps:cNvSpPr>
                          <wps:spPr bwMode="auto">
                            <a:xfrm>
                              <a:off x="4720" y="6979"/>
                              <a:ext cx="80" cy="7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90170026" name="AutoShape 137"/>
                          <wps:cNvCnPr>
                            <a:cxnSpLocks noChangeShapeType="1"/>
                          </wps:cNvCnPr>
                          <wps:spPr bwMode="auto">
                            <a:xfrm>
                              <a:off x="4700" y="6980"/>
                              <a:ext cx="1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42179093" name="AutoShape 138"/>
                          <wps:cNvCnPr>
                            <a:cxnSpLocks noChangeShapeType="1"/>
                          </wps:cNvCnPr>
                          <wps:spPr bwMode="auto">
                            <a:xfrm>
                              <a:off x="4650" y="8250"/>
                              <a:ext cx="320" cy="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4666339" name="AutoShape 139"/>
                          <wps:cNvCnPr>
                            <a:cxnSpLocks noChangeShapeType="1"/>
                          </wps:cNvCnPr>
                          <wps:spPr bwMode="auto">
                            <a:xfrm flipH="1">
                              <a:off x="5080" y="8250"/>
                              <a:ext cx="310" cy="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31556303" name="Rectangle 140"/>
                          <wps:cNvSpPr>
                            <a:spLocks noChangeArrowheads="1"/>
                          </wps:cNvSpPr>
                          <wps:spPr bwMode="auto">
                            <a:xfrm>
                              <a:off x="4970" y="8600"/>
                              <a:ext cx="143" cy="14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99767742" name="AutoShape 141"/>
                          <wps:cNvCnPr>
                            <a:cxnSpLocks noChangeShapeType="1"/>
                          </wps:cNvCnPr>
                          <wps:spPr bwMode="auto">
                            <a:xfrm>
                              <a:off x="4893" y="8743"/>
                              <a:ext cx="287"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76497007" name="AutoShape 142"/>
                          <wps:cNvCnPr>
                            <a:cxnSpLocks noChangeShapeType="1"/>
                          </wps:cNvCnPr>
                          <wps:spPr bwMode="auto">
                            <a:xfrm>
                              <a:off x="5011" y="6590"/>
                              <a:ext cx="0" cy="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5461109" name="Rectangle 143"/>
                          <wps:cNvSpPr>
                            <a:spLocks noChangeArrowheads="1"/>
                          </wps:cNvSpPr>
                          <wps:spPr bwMode="auto">
                            <a:xfrm>
                              <a:off x="4893" y="7190"/>
                              <a:ext cx="220" cy="7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4445241" name="Rectangle 144"/>
                          <wps:cNvSpPr>
                            <a:spLocks noChangeArrowheads="1"/>
                          </wps:cNvSpPr>
                          <wps:spPr bwMode="auto">
                            <a:xfrm>
                              <a:off x="5390" y="8100"/>
                              <a:ext cx="71" cy="7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69585229" name="AutoShape 145"/>
                          <wps:cNvCnPr>
                            <a:cxnSpLocks noChangeShapeType="1"/>
                          </wps:cNvCnPr>
                          <wps:spPr bwMode="auto">
                            <a:xfrm>
                              <a:off x="5461" y="8060"/>
                              <a:ext cx="0" cy="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519428999" name="Group 146"/>
                          <wpg:cNvGrpSpPr>
                            <a:grpSpLocks/>
                          </wpg:cNvGrpSpPr>
                          <wpg:grpSpPr bwMode="auto">
                            <a:xfrm>
                              <a:off x="5969" y="6980"/>
                              <a:ext cx="491" cy="910"/>
                              <a:chOff x="5969" y="6980"/>
                              <a:chExt cx="491" cy="910"/>
                            </a:xfrm>
                          </wpg:grpSpPr>
                          <wps:wsp>
                            <wps:cNvPr id="670418724" name="AutoShape 147"/>
                            <wps:cNvSpPr>
                              <a:spLocks noChangeArrowheads="1"/>
                            </wps:cNvSpPr>
                            <wps:spPr bwMode="auto">
                              <a:xfrm rot="10800000">
                                <a:off x="6040" y="7570"/>
                                <a:ext cx="420" cy="320"/>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96111425" name="Rectangle 148"/>
                            <wps:cNvSpPr>
                              <a:spLocks noChangeArrowheads="1"/>
                            </wps:cNvSpPr>
                            <wps:spPr bwMode="auto">
                              <a:xfrm>
                                <a:off x="6040" y="7100"/>
                                <a:ext cx="420" cy="4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12916631" name="Rectangle 149"/>
                            <wps:cNvSpPr>
                              <a:spLocks noChangeArrowheads="1"/>
                            </wps:cNvSpPr>
                            <wps:spPr bwMode="auto">
                              <a:xfrm>
                                <a:off x="6200" y="6980"/>
                                <a:ext cx="71" cy="4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62389631" name="AutoShape 150"/>
                            <wps:cNvCnPr>
                              <a:cxnSpLocks noChangeShapeType="1"/>
                            </wps:cNvCnPr>
                            <wps:spPr bwMode="auto">
                              <a:xfrm>
                                <a:off x="6140" y="6980"/>
                                <a:ext cx="18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71692309" name="Rectangle 151"/>
                            <wps:cNvSpPr>
                              <a:spLocks noChangeArrowheads="1"/>
                            </wps:cNvSpPr>
                            <wps:spPr bwMode="auto">
                              <a:xfrm>
                                <a:off x="5969" y="7140"/>
                                <a:ext cx="71" cy="12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63938936" name="AutoShape 152"/>
                            <wps:cNvCnPr>
                              <a:cxnSpLocks noChangeShapeType="1"/>
                            </wps:cNvCnPr>
                            <wps:spPr bwMode="auto">
                              <a:xfrm>
                                <a:off x="5969" y="7120"/>
                                <a:ext cx="0" cy="16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306159426" name="AutoShape 153"/>
                          <wps:cNvCnPr>
                            <a:cxnSpLocks noChangeShapeType="1"/>
                          </wps:cNvCnPr>
                          <wps:spPr bwMode="auto">
                            <a:xfrm>
                              <a:off x="5011" y="6380"/>
                              <a:ext cx="0" cy="4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24816100" name="Freeform 154"/>
                          <wps:cNvSpPr>
                            <a:spLocks/>
                          </wps:cNvSpPr>
                          <wps:spPr bwMode="auto">
                            <a:xfrm>
                              <a:off x="4923" y="6837"/>
                              <a:ext cx="168" cy="143"/>
                            </a:xfrm>
                            <a:custGeom>
                              <a:avLst/>
                              <a:gdLst>
                                <a:gd name="T0" fmla="*/ 27 w 168"/>
                                <a:gd name="T1" fmla="*/ 103 h 143"/>
                                <a:gd name="T2" fmla="*/ 7 w 168"/>
                                <a:gd name="T3" fmla="*/ 73 h 143"/>
                                <a:gd name="T4" fmla="*/ 87 w 168"/>
                                <a:gd name="T5" fmla="*/ 3 h 143"/>
                                <a:gd name="T6" fmla="*/ 167 w 168"/>
                                <a:gd name="T7" fmla="*/ 43 h 143"/>
                                <a:gd name="T8" fmla="*/ 147 w 168"/>
                                <a:gd name="T9" fmla="*/ 113 h 143"/>
                                <a:gd name="T10" fmla="*/ 127 w 168"/>
                                <a:gd name="T11" fmla="*/ 143 h 143"/>
                              </a:gdLst>
                              <a:ahLst/>
                              <a:cxnLst>
                                <a:cxn ang="0">
                                  <a:pos x="T0" y="T1"/>
                                </a:cxn>
                                <a:cxn ang="0">
                                  <a:pos x="T2" y="T3"/>
                                </a:cxn>
                                <a:cxn ang="0">
                                  <a:pos x="T4" y="T5"/>
                                </a:cxn>
                                <a:cxn ang="0">
                                  <a:pos x="T6" y="T7"/>
                                </a:cxn>
                                <a:cxn ang="0">
                                  <a:pos x="T8" y="T9"/>
                                </a:cxn>
                                <a:cxn ang="0">
                                  <a:pos x="T10" y="T11"/>
                                </a:cxn>
                              </a:cxnLst>
                              <a:rect l="0" t="0" r="r" b="b"/>
                              <a:pathLst>
                                <a:path w="168" h="143">
                                  <a:moveTo>
                                    <a:pt x="27" y="103"/>
                                  </a:moveTo>
                                  <a:cubicBezTo>
                                    <a:pt x="20" y="93"/>
                                    <a:pt x="9" y="85"/>
                                    <a:pt x="7" y="73"/>
                                  </a:cubicBezTo>
                                  <a:cubicBezTo>
                                    <a:pt x="0" y="28"/>
                                    <a:pt x="58" y="10"/>
                                    <a:pt x="87" y="3"/>
                                  </a:cubicBezTo>
                                  <a:cubicBezTo>
                                    <a:pt x="116" y="8"/>
                                    <a:pt x="161" y="0"/>
                                    <a:pt x="167" y="43"/>
                                  </a:cubicBezTo>
                                  <a:cubicBezTo>
                                    <a:pt x="168" y="48"/>
                                    <a:pt x="151" y="105"/>
                                    <a:pt x="147" y="113"/>
                                  </a:cubicBezTo>
                                  <a:cubicBezTo>
                                    <a:pt x="142" y="124"/>
                                    <a:pt x="127" y="143"/>
                                    <a:pt x="127" y="143"/>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5946577" name="AutoShape 155"/>
                          <wps:cNvCnPr>
                            <a:cxnSpLocks noChangeShapeType="1"/>
                          </wps:cNvCnPr>
                          <wps:spPr bwMode="auto">
                            <a:xfrm flipH="1">
                              <a:off x="5050" y="6900"/>
                              <a:ext cx="33" cy="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87377296" name="AutoShape 156"/>
                          <wps:cNvCnPr>
                            <a:cxnSpLocks noChangeShapeType="1"/>
                          </wps:cNvCnPr>
                          <wps:spPr bwMode="auto">
                            <a:xfrm>
                              <a:off x="5461" y="8130"/>
                              <a:ext cx="18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88339905" name="AutoShape 157"/>
                          <wps:cNvCnPr>
                            <a:cxnSpLocks noChangeShapeType="1"/>
                          </wps:cNvCnPr>
                          <wps:spPr bwMode="auto">
                            <a:xfrm flipV="1">
                              <a:off x="5650" y="7190"/>
                              <a:ext cx="0" cy="9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32113318" name="AutoShape 158"/>
                          <wps:cNvCnPr>
                            <a:cxnSpLocks noChangeShapeType="1"/>
                          </wps:cNvCnPr>
                          <wps:spPr bwMode="auto">
                            <a:xfrm>
                              <a:off x="5650" y="7190"/>
                              <a:ext cx="31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07728428" name="AutoShape 159"/>
                          <wps:cNvCnPr>
                            <a:cxnSpLocks noChangeShapeType="1"/>
                          </wps:cNvCnPr>
                          <wps:spPr bwMode="auto">
                            <a:xfrm>
                              <a:off x="4180" y="6789"/>
                              <a:ext cx="540"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73176094" name="AutoShape 160"/>
                          <wps:cNvCnPr>
                            <a:cxnSpLocks noChangeShapeType="1"/>
                          </wps:cNvCnPr>
                          <wps:spPr bwMode="auto">
                            <a:xfrm>
                              <a:off x="4720" y="6789"/>
                              <a:ext cx="0" cy="1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6961777" name="AutoShape 161"/>
                          <wps:cNvCnPr>
                            <a:cxnSpLocks noChangeShapeType="1"/>
                          </wps:cNvCnPr>
                          <wps:spPr bwMode="auto">
                            <a:xfrm>
                              <a:off x="5041" y="8743"/>
                              <a:ext cx="0" cy="26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64201720" name="AutoShape 162"/>
                          <wps:cNvCnPr>
                            <a:cxnSpLocks noChangeShapeType="1"/>
                          </wps:cNvCnPr>
                          <wps:spPr bwMode="auto">
                            <a:xfrm>
                              <a:off x="6241" y="7890"/>
                              <a:ext cx="0" cy="11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14630716" name="Rectangle 163"/>
                          <wps:cNvSpPr>
                            <a:spLocks noChangeArrowheads="1"/>
                          </wps:cNvSpPr>
                          <wps:spPr bwMode="auto">
                            <a:xfrm>
                              <a:off x="4700" y="9010"/>
                              <a:ext cx="2433" cy="1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10533768" name="Rectangle 164"/>
                          <wps:cNvSpPr>
                            <a:spLocks noChangeArrowheads="1"/>
                          </wps:cNvSpPr>
                          <wps:spPr bwMode="auto">
                            <a:xfrm>
                              <a:off x="6847" y="9170"/>
                              <a:ext cx="143" cy="14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8789840" name="AutoShape 165"/>
                          <wps:cNvCnPr>
                            <a:cxnSpLocks noChangeShapeType="1"/>
                          </wps:cNvCnPr>
                          <wps:spPr bwMode="auto">
                            <a:xfrm flipV="1">
                              <a:off x="6220" y="6590"/>
                              <a:ext cx="0" cy="38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1424233" name="Text Box 166"/>
                          <wps:cNvSpPr txBox="1">
                            <a:spLocks noChangeArrowheads="1"/>
                          </wps:cNvSpPr>
                          <wps:spPr bwMode="auto">
                            <a:xfrm>
                              <a:off x="2951" y="7990"/>
                              <a:ext cx="1230" cy="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9D054C" w14:textId="77777777" w:rsidR="006F2551" w:rsidRPr="00ED20E4" w:rsidRDefault="006F2551" w:rsidP="004A04AE">
                                <w:pPr>
                                  <w:rPr>
                                    <w:rFonts w:ascii="Times New Roman" w:hAnsi="Times New Roman"/>
                                    <w:sz w:val="16"/>
                                    <w:szCs w:val="16"/>
                                  </w:rPr>
                                </w:pPr>
                                <w:r>
                                  <w:rPr>
                                    <w:rFonts w:ascii="Times New Roman" w:hAnsi="Times New Roman"/>
                                    <w:sz w:val="16"/>
                                    <w:szCs w:val="16"/>
                                    <w:lang w:val="kk-KZ"/>
                                  </w:rPr>
                                  <w:t>отынды</w:t>
                                </w:r>
                                <w:r w:rsidRPr="00ED20E4">
                                  <w:rPr>
                                    <w:rFonts w:ascii="Times New Roman" w:hAnsi="Times New Roman"/>
                                    <w:sz w:val="16"/>
                                    <w:szCs w:val="16"/>
                                  </w:rPr>
                                  <w:t xml:space="preserve"> газ</w:t>
                                </w:r>
                              </w:p>
                            </w:txbxContent>
                          </wps:txbx>
                          <wps:bodyPr rot="0" vert="horz" wrap="square" lIns="91440" tIns="45720" rIns="91440" bIns="45720" anchor="t" anchorCtr="0" upright="1">
                            <a:noAutofit/>
                          </wps:bodyPr>
                        </wps:wsp>
                        <wps:wsp>
                          <wps:cNvPr id="448292968" name="AutoShape 167"/>
                          <wps:cNvCnPr>
                            <a:cxnSpLocks noChangeShapeType="1"/>
                          </wps:cNvCnPr>
                          <wps:spPr bwMode="auto">
                            <a:xfrm>
                              <a:off x="3140" y="8340"/>
                              <a:ext cx="10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91060830" name="AutoShape 168"/>
                          <wps:cNvCnPr>
                            <a:cxnSpLocks noChangeShapeType="1"/>
                          </wps:cNvCnPr>
                          <wps:spPr bwMode="auto">
                            <a:xfrm flipV="1">
                              <a:off x="4180" y="6789"/>
                              <a:ext cx="1" cy="155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81011752" name="AutoShape 169"/>
                          <wps:cNvCnPr>
                            <a:cxnSpLocks noChangeShapeType="1"/>
                          </wps:cNvCnPr>
                          <wps:spPr bwMode="auto">
                            <a:xfrm>
                              <a:off x="6820" y="9313"/>
                              <a:ext cx="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744600632" name="AutoShape 170"/>
                        <wps:cNvCnPr>
                          <a:cxnSpLocks noChangeShapeType="1"/>
                        </wps:cNvCnPr>
                        <wps:spPr bwMode="auto">
                          <a:xfrm>
                            <a:off x="5852" y="10252"/>
                            <a:ext cx="1348"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2773146" name="AutoShape 171"/>
                        <wps:cNvCnPr>
                          <a:cxnSpLocks noChangeShapeType="1"/>
                        </wps:cNvCnPr>
                        <wps:spPr bwMode="auto">
                          <a:xfrm flipV="1">
                            <a:off x="7200" y="8986"/>
                            <a:ext cx="0" cy="126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96177478" name="AutoShape 172"/>
                        <wps:cNvCnPr>
                          <a:cxnSpLocks noChangeShapeType="1"/>
                        </wps:cNvCnPr>
                        <wps:spPr bwMode="auto">
                          <a:xfrm>
                            <a:off x="7200" y="8986"/>
                            <a:ext cx="128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01667843" name="AutoShape 173"/>
                        <wps:cNvCnPr>
                          <a:cxnSpLocks noChangeShapeType="1"/>
                        </wps:cNvCnPr>
                        <wps:spPr bwMode="auto">
                          <a:xfrm>
                            <a:off x="8489" y="8986"/>
                            <a:ext cx="0" cy="4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61574906" name="AutoShape 174"/>
                        <wps:cNvCnPr>
                          <a:cxnSpLocks noChangeShapeType="1"/>
                        </wps:cNvCnPr>
                        <wps:spPr bwMode="auto">
                          <a:xfrm>
                            <a:off x="8198" y="12022"/>
                            <a:ext cx="173" cy="1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37668902" name="AutoShape 175"/>
                        <wps:cNvCnPr>
                          <a:cxnSpLocks noChangeShapeType="1"/>
                        </wps:cNvCnPr>
                        <wps:spPr bwMode="auto">
                          <a:xfrm flipV="1">
                            <a:off x="8371" y="12022"/>
                            <a:ext cx="118" cy="1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86459208" name="AutoShape 176"/>
                        <wps:cNvCnPr>
                          <a:cxnSpLocks noChangeShapeType="1"/>
                        </wps:cNvCnPr>
                        <wps:spPr bwMode="auto">
                          <a:xfrm>
                            <a:off x="8489" y="12022"/>
                            <a:ext cx="173" cy="1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82729681" name="AutoShape 177"/>
                        <wps:cNvCnPr>
                          <a:cxnSpLocks noChangeShapeType="1"/>
                        </wps:cNvCnPr>
                        <wps:spPr bwMode="auto">
                          <a:xfrm flipV="1">
                            <a:off x="8662" y="12022"/>
                            <a:ext cx="118" cy="1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8284212" name="AutoShape 178"/>
                        <wps:cNvCnPr>
                          <a:cxnSpLocks noChangeShapeType="1"/>
                        </wps:cNvCnPr>
                        <wps:spPr bwMode="auto">
                          <a:xfrm>
                            <a:off x="8780" y="12022"/>
                            <a:ext cx="173" cy="1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6445441" name="AutoShape 179"/>
                        <wps:cNvCnPr>
                          <a:cxnSpLocks noChangeShapeType="1"/>
                        </wps:cNvCnPr>
                        <wps:spPr bwMode="auto">
                          <a:xfrm flipV="1">
                            <a:off x="8953" y="12022"/>
                            <a:ext cx="118" cy="1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9653215" name="AutoShape 180"/>
                        <wps:cNvCnPr>
                          <a:cxnSpLocks noChangeShapeType="1"/>
                        </wps:cNvCnPr>
                        <wps:spPr bwMode="auto">
                          <a:xfrm>
                            <a:off x="9071" y="12022"/>
                            <a:ext cx="173" cy="1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90655023" name="AutoShape 181"/>
                        <wps:cNvCnPr>
                          <a:cxnSpLocks noChangeShapeType="1"/>
                        </wps:cNvCnPr>
                        <wps:spPr bwMode="auto">
                          <a:xfrm flipV="1">
                            <a:off x="9244" y="12022"/>
                            <a:ext cx="118" cy="1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9450945" name="AutoShape 182"/>
                        <wps:cNvCnPr>
                          <a:cxnSpLocks noChangeShapeType="1"/>
                        </wps:cNvCnPr>
                        <wps:spPr bwMode="auto">
                          <a:xfrm>
                            <a:off x="9362" y="12022"/>
                            <a:ext cx="173" cy="1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9870311" name="AutoShape 183"/>
                        <wps:cNvCnPr>
                          <a:cxnSpLocks noChangeShapeType="1"/>
                        </wps:cNvCnPr>
                        <wps:spPr bwMode="auto">
                          <a:xfrm flipV="1">
                            <a:off x="9535" y="12022"/>
                            <a:ext cx="118" cy="1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64279897" name="AutoShape 184"/>
                        <wps:cNvCnPr>
                          <a:cxnSpLocks noChangeShapeType="1"/>
                        </wps:cNvCnPr>
                        <wps:spPr bwMode="auto">
                          <a:xfrm>
                            <a:off x="9678" y="12022"/>
                            <a:ext cx="173" cy="1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89268972" name="AutoShape 185"/>
                        <wps:cNvCnPr>
                          <a:cxnSpLocks noChangeShapeType="1"/>
                        </wps:cNvCnPr>
                        <wps:spPr bwMode="auto">
                          <a:xfrm flipV="1">
                            <a:off x="9851" y="12022"/>
                            <a:ext cx="118" cy="1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6319619" name="AutoShape 186"/>
                        <wps:cNvCnPr>
                          <a:cxnSpLocks noChangeShapeType="1"/>
                        </wps:cNvCnPr>
                        <wps:spPr bwMode="auto">
                          <a:xfrm>
                            <a:off x="9938" y="12022"/>
                            <a:ext cx="173" cy="1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07997321" name="AutoShape 187"/>
                        <wps:cNvCnPr>
                          <a:cxnSpLocks noChangeShapeType="1"/>
                        </wps:cNvCnPr>
                        <wps:spPr bwMode="auto">
                          <a:xfrm flipV="1">
                            <a:off x="10111" y="12022"/>
                            <a:ext cx="118" cy="1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05969759" name="AutoShape 188"/>
                        <wps:cNvCnPr>
                          <a:cxnSpLocks noChangeShapeType="1"/>
                        </wps:cNvCnPr>
                        <wps:spPr bwMode="auto">
                          <a:xfrm>
                            <a:off x="10207" y="12022"/>
                            <a:ext cx="173" cy="1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37542152" name="AutoShape 189"/>
                        <wps:cNvCnPr>
                          <a:cxnSpLocks noChangeShapeType="1"/>
                        </wps:cNvCnPr>
                        <wps:spPr bwMode="auto">
                          <a:xfrm flipV="1">
                            <a:off x="10380" y="12022"/>
                            <a:ext cx="118" cy="1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71797079" name="AutoShape 190"/>
                        <wps:cNvCnPr>
                          <a:cxnSpLocks noChangeShapeType="1"/>
                        </wps:cNvCnPr>
                        <wps:spPr bwMode="auto">
                          <a:xfrm>
                            <a:off x="10498" y="12022"/>
                            <a:ext cx="113" cy="9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53271696" name="AutoShape 191"/>
                        <wps:cNvCnPr>
                          <a:cxnSpLocks noChangeShapeType="1"/>
                        </wps:cNvCnPr>
                        <wps:spPr bwMode="auto">
                          <a:xfrm>
                            <a:off x="10380" y="12325"/>
                            <a:ext cx="0" cy="30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7966159" name="Text Box 192"/>
                        <wps:cNvSpPr txBox="1">
                          <a:spLocks noChangeArrowheads="1"/>
                        </wps:cNvSpPr>
                        <wps:spPr bwMode="auto">
                          <a:xfrm>
                            <a:off x="9535" y="12629"/>
                            <a:ext cx="2019" cy="5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C80054" w14:textId="77777777" w:rsidR="006F2551" w:rsidRPr="00D62FBA" w:rsidRDefault="006F2551" w:rsidP="004A04AE">
                              <w:pPr>
                                <w:rPr>
                                  <w:rFonts w:ascii="Times New Roman" w:hAnsi="Times New Roman"/>
                                  <w:sz w:val="16"/>
                                  <w:szCs w:val="16"/>
                                  <w:lang w:val="en-US"/>
                                </w:rPr>
                              </w:pPr>
                              <w:r>
                                <w:rPr>
                                  <w:rFonts w:ascii="Times New Roman" w:hAnsi="Times New Roman"/>
                                  <w:sz w:val="16"/>
                                  <w:szCs w:val="16"/>
                                  <w:lang w:val="kk-KZ"/>
                                </w:rPr>
                                <w:t>Дайын өнім</w:t>
                              </w:r>
                              <w:r w:rsidRPr="00D62FBA">
                                <w:rPr>
                                  <w:rFonts w:ascii="Times New Roman" w:hAnsi="Times New Roman"/>
                                  <w:sz w:val="16"/>
                                  <w:szCs w:val="16"/>
                                </w:rPr>
                                <w:t xml:space="preserve"> </w:t>
                              </w:r>
                              <w:r w:rsidRPr="00D62FBA">
                                <w:rPr>
                                  <w:rFonts w:ascii="Times New Roman" w:hAnsi="Times New Roman"/>
                                  <w:sz w:val="16"/>
                                  <w:szCs w:val="16"/>
                                  <w:lang w:val="en-US"/>
                                </w:rPr>
                                <w:t>NaC</w:t>
                              </w:r>
                              <w:r>
                                <w:rPr>
                                  <w:rFonts w:ascii="Times New Roman" w:hAnsi="Times New Roman"/>
                                  <w:sz w:val="16"/>
                                  <w:szCs w:val="16"/>
                                  <w:lang w:val="en-US"/>
                                </w:rPr>
                                <w:t>l</w:t>
                              </w:r>
                            </w:p>
                          </w:txbxContent>
                        </wps:txbx>
                        <wps:bodyPr rot="0" vert="horz" wrap="square" lIns="91440" tIns="45720" rIns="91440" bIns="45720" anchor="t" anchorCtr="0" upright="1">
                          <a:noAutofit/>
                        </wps:bodyPr>
                      </wps:wsp>
                      <wpg:grpSp>
                        <wpg:cNvPr id="227211285" name="Group 193"/>
                        <wpg:cNvGrpSpPr>
                          <a:grpSpLocks/>
                        </wpg:cNvGrpSpPr>
                        <wpg:grpSpPr bwMode="auto">
                          <a:xfrm>
                            <a:off x="3140" y="12022"/>
                            <a:ext cx="4262" cy="1521"/>
                            <a:chOff x="3630" y="6840"/>
                            <a:chExt cx="4262" cy="1521"/>
                          </a:xfrm>
                        </wpg:grpSpPr>
                        <wps:wsp>
                          <wps:cNvPr id="1732573051" name="Rectangle 194"/>
                          <wps:cNvSpPr>
                            <a:spLocks noChangeArrowheads="1"/>
                          </wps:cNvSpPr>
                          <wps:spPr bwMode="auto">
                            <a:xfrm>
                              <a:off x="4390" y="6930"/>
                              <a:ext cx="2120" cy="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20211427" name="Rectangle 195"/>
                          <wps:cNvSpPr>
                            <a:spLocks noChangeArrowheads="1"/>
                          </wps:cNvSpPr>
                          <wps:spPr bwMode="auto">
                            <a:xfrm>
                              <a:off x="4160" y="6840"/>
                              <a:ext cx="240" cy="10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26436003" name="Rectangle 196"/>
                          <wps:cNvSpPr>
                            <a:spLocks noChangeArrowheads="1"/>
                          </wps:cNvSpPr>
                          <wps:spPr bwMode="auto">
                            <a:xfrm>
                              <a:off x="6500" y="6840"/>
                              <a:ext cx="143" cy="10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71200988" name="Rectangle 197"/>
                          <wps:cNvSpPr>
                            <a:spLocks noChangeArrowheads="1"/>
                          </wps:cNvSpPr>
                          <wps:spPr bwMode="auto">
                            <a:xfrm>
                              <a:off x="4550" y="6930"/>
                              <a:ext cx="143" cy="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5528370" name="Rectangle 198"/>
                          <wps:cNvSpPr>
                            <a:spLocks noChangeArrowheads="1"/>
                          </wps:cNvSpPr>
                          <wps:spPr bwMode="auto">
                            <a:xfrm>
                              <a:off x="4840" y="6930"/>
                              <a:ext cx="143" cy="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03977058" name="Rectangle 199"/>
                          <wps:cNvSpPr>
                            <a:spLocks noChangeArrowheads="1"/>
                          </wps:cNvSpPr>
                          <wps:spPr bwMode="auto">
                            <a:xfrm>
                              <a:off x="5130" y="6930"/>
                              <a:ext cx="143" cy="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23238505" name="Rectangle 200"/>
                          <wps:cNvSpPr>
                            <a:spLocks noChangeArrowheads="1"/>
                          </wps:cNvSpPr>
                          <wps:spPr bwMode="auto">
                            <a:xfrm>
                              <a:off x="5407" y="6930"/>
                              <a:ext cx="143" cy="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29524763" name="Rectangle 201"/>
                          <wps:cNvSpPr>
                            <a:spLocks noChangeArrowheads="1"/>
                          </wps:cNvSpPr>
                          <wps:spPr bwMode="auto">
                            <a:xfrm>
                              <a:off x="5710" y="6930"/>
                              <a:ext cx="143" cy="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25370023" name="Rectangle 202"/>
                          <wps:cNvSpPr>
                            <a:spLocks noChangeArrowheads="1"/>
                          </wps:cNvSpPr>
                          <wps:spPr bwMode="auto">
                            <a:xfrm>
                              <a:off x="5960" y="6930"/>
                              <a:ext cx="143" cy="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25403457" name="Rectangle 203"/>
                          <wps:cNvSpPr>
                            <a:spLocks noChangeArrowheads="1"/>
                          </wps:cNvSpPr>
                          <wps:spPr bwMode="auto">
                            <a:xfrm>
                              <a:off x="6230" y="6930"/>
                              <a:ext cx="143" cy="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64060682" name="Rectangle 204"/>
                          <wps:cNvSpPr>
                            <a:spLocks noChangeArrowheads="1"/>
                          </wps:cNvSpPr>
                          <wps:spPr bwMode="auto">
                            <a:xfrm>
                              <a:off x="7070" y="7090"/>
                              <a:ext cx="130" cy="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919588949" name="AutoShape 205"/>
                          <wps:cNvCnPr>
                            <a:cxnSpLocks noChangeShapeType="1"/>
                          </wps:cNvCnPr>
                          <wps:spPr bwMode="auto">
                            <a:xfrm>
                              <a:off x="6643" y="7030"/>
                              <a:ext cx="67" cy="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9660515" name="AutoShape 206"/>
                          <wps:cNvCnPr>
                            <a:cxnSpLocks noChangeShapeType="1"/>
                          </wps:cNvCnPr>
                          <wps:spPr bwMode="auto">
                            <a:xfrm>
                              <a:off x="6710" y="7090"/>
                              <a:ext cx="0" cy="5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8381374" name="AutoShape 207"/>
                          <wps:cNvCnPr>
                            <a:cxnSpLocks noChangeShapeType="1"/>
                          </wps:cNvCnPr>
                          <wps:spPr bwMode="auto">
                            <a:xfrm flipH="1">
                              <a:off x="6643" y="7590"/>
                              <a:ext cx="67" cy="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27301639" name="Rectangle 208"/>
                          <wps:cNvSpPr>
                            <a:spLocks noChangeArrowheads="1"/>
                          </wps:cNvSpPr>
                          <wps:spPr bwMode="auto">
                            <a:xfrm>
                              <a:off x="4160" y="7310"/>
                              <a:ext cx="2990" cy="9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974891307" name="AutoShape 209"/>
                          <wps:cNvCnPr>
                            <a:cxnSpLocks noChangeShapeType="1"/>
                          </wps:cNvCnPr>
                          <wps:spPr bwMode="auto">
                            <a:xfrm>
                              <a:off x="6710" y="7240"/>
                              <a:ext cx="360"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84269795" name="AutoShape 210"/>
                          <wps:cNvCnPr>
                            <a:cxnSpLocks noChangeShapeType="1"/>
                          </wps:cNvCnPr>
                          <wps:spPr bwMode="auto">
                            <a:xfrm>
                              <a:off x="6710" y="7200"/>
                              <a:ext cx="3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590430741" name="Group 211"/>
                          <wpg:cNvGrpSpPr>
                            <a:grpSpLocks/>
                          </wpg:cNvGrpSpPr>
                          <wpg:grpSpPr bwMode="auto">
                            <a:xfrm>
                              <a:off x="7203" y="7030"/>
                              <a:ext cx="689" cy="560"/>
                              <a:chOff x="7143" y="7030"/>
                              <a:chExt cx="689" cy="560"/>
                            </a:xfrm>
                          </wpg:grpSpPr>
                          <wps:wsp>
                            <wps:cNvPr id="8843112" name="AutoShape 212"/>
                            <wps:cNvSpPr>
                              <a:spLocks noChangeArrowheads="1"/>
                            </wps:cNvSpPr>
                            <wps:spPr bwMode="auto">
                              <a:xfrm>
                                <a:off x="7761" y="7190"/>
                                <a:ext cx="71" cy="253"/>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667823491" name="AutoShape 213"/>
                            <wps:cNvCnPr>
                              <a:cxnSpLocks noChangeShapeType="1"/>
                            </wps:cNvCnPr>
                            <wps:spPr bwMode="auto">
                              <a:xfrm>
                                <a:off x="7150" y="7190"/>
                                <a:ext cx="6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0133511" name="AutoShape 214"/>
                            <wps:cNvCnPr>
                              <a:cxnSpLocks noChangeShapeType="1"/>
                            </wps:cNvCnPr>
                            <wps:spPr bwMode="auto">
                              <a:xfrm>
                                <a:off x="7143" y="7240"/>
                                <a:ext cx="620"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716721738" name="Rectangle 215"/>
                            <wps:cNvSpPr>
                              <a:spLocks noChangeArrowheads="1"/>
                            </wps:cNvSpPr>
                            <wps:spPr bwMode="auto">
                              <a:xfrm>
                                <a:off x="7690" y="7030"/>
                                <a:ext cx="80" cy="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54843178" name="AutoShape 216"/>
                            <wps:cNvCnPr>
                              <a:cxnSpLocks noChangeShapeType="1"/>
                            </wps:cNvCnPr>
                            <wps:spPr bwMode="auto">
                              <a:xfrm>
                                <a:off x="7150" y="7443"/>
                                <a:ext cx="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64701157" name="AutoShape 217"/>
                            <wps:cNvCnPr>
                              <a:cxnSpLocks noChangeShapeType="1"/>
                            </wps:cNvCnPr>
                            <wps:spPr bwMode="auto">
                              <a:xfrm>
                                <a:off x="7150" y="7390"/>
                                <a:ext cx="540"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g:grpSp>
                        <wps:wsp>
                          <wps:cNvPr id="789111135" name="AutoShape 218"/>
                          <wps:cNvCnPr>
                            <a:cxnSpLocks noChangeShapeType="1"/>
                          </wps:cNvCnPr>
                          <wps:spPr bwMode="auto">
                            <a:xfrm>
                              <a:off x="3630" y="8360"/>
                              <a:ext cx="4202"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0190812" name="AutoShape 219"/>
                          <wps:cNvCnPr>
                            <a:cxnSpLocks noChangeShapeType="1"/>
                          </wps:cNvCnPr>
                          <wps:spPr bwMode="auto">
                            <a:xfrm flipH="1">
                              <a:off x="3990" y="7090"/>
                              <a:ext cx="1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22566646" name="AutoShape 220"/>
                          <wps:cNvCnPr>
                            <a:cxnSpLocks noChangeShapeType="1"/>
                          </wps:cNvCnPr>
                          <wps:spPr bwMode="auto">
                            <a:xfrm flipH="1">
                              <a:off x="3770" y="7090"/>
                              <a:ext cx="220" cy="12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66195772" name="Rectangle 221"/>
                          <wps:cNvSpPr>
                            <a:spLocks noChangeArrowheads="1"/>
                          </wps:cNvSpPr>
                          <wps:spPr bwMode="auto">
                            <a:xfrm flipH="1">
                              <a:off x="4249" y="7850"/>
                              <a:ext cx="71" cy="5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17296890" name="Rectangle 222"/>
                          <wps:cNvSpPr>
                            <a:spLocks noChangeArrowheads="1"/>
                          </wps:cNvSpPr>
                          <wps:spPr bwMode="auto">
                            <a:xfrm flipH="1">
                              <a:off x="7099" y="7590"/>
                              <a:ext cx="71" cy="77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6392318" name="AutoShape 223"/>
                          <wps:cNvCnPr>
                            <a:cxnSpLocks noChangeShapeType="1"/>
                          </wps:cNvCnPr>
                          <wps:spPr bwMode="auto">
                            <a:xfrm>
                              <a:off x="7170" y="7090"/>
                              <a:ext cx="1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4019020" name="AutoShape 224"/>
                          <wps:cNvCnPr>
                            <a:cxnSpLocks noChangeShapeType="1"/>
                          </wps:cNvCnPr>
                          <wps:spPr bwMode="auto">
                            <a:xfrm>
                              <a:off x="7290" y="7090"/>
                              <a:ext cx="460" cy="127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30284177" name="AutoShape 225"/>
                          <wps:cNvCnPr>
                            <a:cxnSpLocks noChangeShapeType="1"/>
                          </wps:cNvCnPr>
                          <wps:spPr bwMode="auto">
                            <a:xfrm>
                              <a:off x="4610" y="7770"/>
                              <a:ext cx="0" cy="2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35480227" name="AutoShape 226"/>
                          <wps:cNvCnPr>
                            <a:cxnSpLocks noChangeShapeType="1"/>
                          </wps:cNvCnPr>
                          <wps:spPr bwMode="auto">
                            <a:xfrm>
                              <a:off x="4890" y="7770"/>
                              <a:ext cx="0" cy="2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1942124" name="AutoShape 227"/>
                          <wps:cNvCnPr>
                            <a:cxnSpLocks noChangeShapeType="1"/>
                          </wps:cNvCnPr>
                          <wps:spPr bwMode="auto">
                            <a:xfrm>
                              <a:off x="5190" y="7770"/>
                              <a:ext cx="0" cy="2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44529207" name="AutoShape 228"/>
                          <wps:cNvCnPr>
                            <a:cxnSpLocks noChangeShapeType="1"/>
                          </wps:cNvCnPr>
                          <wps:spPr bwMode="auto">
                            <a:xfrm>
                              <a:off x="5470" y="7770"/>
                              <a:ext cx="0" cy="2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80630168" name="AutoShape 229"/>
                          <wps:cNvCnPr>
                            <a:cxnSpLocks noChangeShapeType="1"/>
                          </wps:cNvCnPr>
                          <wps:spPr bwMode="auto">
                            <a:xfrm>
                              <a:off x="5760" y="7760"/>
                              <a:ext cx="0" cy="2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18222853" name="AutoShape 230"/>
                          <wps:cNvCnPr>
                            <a:cxnSpLocks noChangeShapeType="1"/>
                          </wps:cNvCnPr>
                          <wps:spPr bwMode="auto">
                            <a:xfrm>
                              <a:off x="6020" y="7780"/>
                              <a:ext cx="0" cy="2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10083939" name="AutoShape 231"/>
                          <wps:cNvCnPr>
                            <a:cxnSpLocks noChangeShapeType="1"/>
                          </wps:cNvCnPr>
                          <wps:spPr bwMode="auto">
                            <a:xfrm>
                              <a:off x="6290" y="7780"/>
                              <a:ext cx="0" cy="2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33962545" name="AutoShape 232"/>
                          <wps:cNvCnPr>
                            <a:cxnSpLocks noChangeShapeType="1"/>
                          </wps:cNvCnPr>
                          <wps:spPr bwMode="auto">
                            <a:xfrm flipV="1">
                              <a:off x="6450" y="8230"/>
                              <a:ext cx="330" cy="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71044913" name="Rectangle 233"/>
                          <wps:cNvSpPr>
                            <a:spLocks noChangeArrowheads="1"/>
                          </wps:cNvSpPr>
                          <wps:spPr bwMode="auto">
                            <a:xfrm>
                              <a:off x="4430" y="7160"/>
                              <a:ext cx="83" cy="1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06097838" name="Rectangle 234"/>
                          <wps:cNvSpPr>
                            <a:spLocks noChangeArrowheads="1"/>
                          </wps:cNvSpPr>
                          <wps:spPr bwMode="auto">
                            <a:xfrm>
                              <a:off x="4580" y="7160"/>
                              <a:ext cx="83" cy="1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41833058" name="Rectangle 235"/>
                          <wps:cNvSpPr>
                            <a:spLocks noChangeArrowheads="1"/>
                          </wps:cNvSpPr>
                          <wps:spPr bwMode="auto">
                            <a:xfrm>
                              <a:off x="4720" y="7160"/>
                              <a:ext cx="83" cy="1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05432192" name="Rectangle 236"/>
                          <wps:cNvSpPr>
                            <a:spLocks noChangeArrowheads="1"/>
                          </wps:cNvSpPr>
                          <wps:spPr bwMode="auto">
                            <a:xfrm>
                              <a:off x="4880" y="7160"/>
                              <a:ext cx="83" cy="1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98047334" name="Rectangle 237"/>
                          <wps:cNvSpPr>
                            <a:spLocks noChangeArrowheads="1"/>
                          </wps:cNvSpPr>
                          <wps:spPr bwMode="auto">
                            <a:xfrm>
                              <a:off x="5010" y="7160"/>
                              <a:ext cx="83" cy="1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11551386" name="Rectangle 238"/>
                          <wps:cNvSpPr>
                            <a:spLocks noChangeArrowheads="1"/>
                          </wps:cNvSpPr>
                          <wps:spPr bwMode="auto">
                            <a:xfrm>
                              <a:off x="5160" y="7160"/>
                              <a:ext cx="83" cy="1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935000591" name="Rectangle 239"/>
                          <wps:cNvSpPr>
                            <a:spLocks noChangeArrowheads="1"/>
                          </wps:cNvSpPr>
                          <wps:spPr bwMode="auto">
                            <a:xfrm>
                              <a:off x="5300" y="7160"/>
                              <a:ext cx="83" cy="1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84800053" name="Rectangle 240"/>
                          <wps:cNvSpPr>
                            <a:spLocks noChangeArrowheads="1"/>
                          </wps:cNvSpPr>
                          <wps:spPr bwMode="auto">
                            <a:xfrm>
                              <a:off x="5437" y="7160"/>
                              <a:ext cx="83" cy="1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16327291" name="Rectangle 241"/>
                          <wps:cNvSpPr>
                            <a:spLocks noChangeArrowheads="1"/>
                          </wps:cNvSpPr>
                          <wps:spPr bwMode="auto">
                            <a:xfrm>
                              <a:off x="5587" y="7160"/>
                              <a:ext cx="83" cy="1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20784279" name="Rectangle 242"/>
                          <wps:cNvSpPr>
                            <a:spLocks noChangeArrowheads="1"/>
                          </wps:cNvSpPr>
                          <wps:spPr bwMode="auto">
                            <a:xfrm>
                              <a:off x="5750" y="7160"/>
                              <a:ext cx="83" cy="1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26947029" name="Rectangle 243"/>
                          <wps:cNvSpPr>
                            <a:spLocks noChangeArrowheads="1"/>
                          </wps:cNvSpPr>
                          <wps:spPr bwMode="auto">
                            <a:xfrm>
                              <a:off x="5853" y="7160"/>
                              <a:ext cx="83" cy="1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64676844" name="Rectangle 244"/>
                          <wps:cNvSpPr>
                            <a:spLocks noChangeArrowheads="1"/>
                          </wps:cNvSpPr>
                          <wps:spPr bwMode="auto">
                            <a:xfrm>
                              <a:off x="5990" y="7160"/>
                              <a:ext cx="83" cy="1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40291439" name="Rectangle 245"/>
                          <wps:cNvSpPr>
                            <a:spLocks noChangeArrowheads="1"/>
                          </wps:cNvSpPr>
                          <wps:spPr bwMode="auto">
                            <a:xfrm>
                              <a:off x="6123" y="7160"/>
                              <a:ext cx="83" cy="1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58233343" name="Rectangle 246"/>
                          <wps:cNvSpPr>
                            <a:spLocks noChangeArrowheads="1"/>
                          </wps:cNvSpPr>
                          <wps:spPr bwMode="auto">
                            <a:xfrm>
                              <a:off x="6260" y="7160"/>
                              <a:ext cx="83" cy="1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72848982" name="Rectangle 247"/>
                          <wps:cNvSpPr>
                            <a:spLocks noChangeArrowheads="1"/>
                          </wps:cNvSpPr>
                          <wps:spPr bwMode="auto">
                            <a:xfrm>
                              <a:off x="6397" y="7160"/>
                              <a:ext cx="83" cy="1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27878513" name="Text Box 248"/>
                          <wps:cNvSpPr txBox="1">
                            <a:spLocks noChangeArrowheads="1"/>
                          </wps:cNvSpPr>
                          <wps:spPr bwMode="auto">
                            <a:xfrm>
                              <a:off x="4423" y="7990"/>
                              <a:ext cx="2077" cy="370"/>
                            </a:xfrm>
                            <a:prstGeom prst="rect">
                              <a:avLst/>
                            </a:prstGeom>
                            <a:solidFill>
                              <a:srgbClr val="FFFFFF"/>
                            </a:solidFill>
                            <a:ln w="9525">
                              <a:solidFill>
                                <a:srgbClr val="000000"/>
                              </a:solidFill>
                              <a:miter lim="800000"/>
                              <a:headEnd/>
                              <a:tailEnd/>
                            </a:ln>
                          </wps:spPr>
                          <wps:txbx>
                            <w:txbxContent>
                              <w:p w14:paraId="1A5BF516" w14:textId="77777777" w:rsidR="006F2551" w:rsidRPr="000A1055" w:rsidRDefault="006F2551" w:rsidP="004A04AE">
                                <w:pPr>
                                  <w:jc w:val="center"/>
                                  <w:rPr>
                                    <w:rFonts w:ascii="Times New Roman" w:hAnsi="Times New Roman"/>
                                    <w:sz w:val="16"/>
                                    <w:szCs w:val="16"/>
                                  </w:rPr>
                                </w:pPr>
                                <w:r w:rsidRPr="000A1055">
                                  <w:rPr>
                                    <w:rFonts w:ascii="Times New Roman" w:hAnsi="Times New Roman"/>
                                    <w:sz w:val="16"/>
                                    <w:szCs w:val="16"/>
                                  </w:rPr>
                                  <w:t>фильт</w:t>
                                </w:r>
                                <w:r>
                                  <w:rPr>
                                    <w:rFonts w:ascii="Times New Roman" w:hAnsi="Times New Roman"/>
                                    <w:sz w:val="16"/>
                                    <w:szCs w:val="16"/>
                                  </w:rPr>
                                  <w:t>р</w:t>
                                </w:r>
                                <w:r w:rsidRPr="000A1055">
                                  <w:rPr>
                                    <w:rFonts w:ascii="Times New Roman" w:hAnsi="Times New Roman"/>
                                    <w:sz w:val="16"/>
                                    <w:szCs w:val="16"/>
                                  </w:rPr>
                                  <w:t>ат</w:t>
                                </w:r>
                              </w:p>
                            </w:txbxContent>
                          </wps:txbx>
                          <wps:bodyPr rot="0" vert="horz" wrap="square" lIns="91440" tIns="45720" rIns="91440" bIns="45720" anchor="t" anchorCtr="0" upright="1">
                            <a:noAutofit/>
                          </wps:bodyPr>
                        </wps:wsp>
                      </wpg:grpSp>
                      <wps:wsp>
                        <wps:cNvPr id="41757406" name="AutoShape 249"/>
                        <wps:cNvCnPr>
                          <a:cxnSpLocks noChangeShapeType="1"/>
                        </wps:cNvCnPr>
                        <wps:spPr bwMode="auto">
                          <a:xfrm>
                            <a:off x="6267" y="13412"/>
                            <a:ext cx="0" cy="35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77106553" name="AutoShape 250"/>
                        <wps:cNvCnPr>
                          <a:cxnSpLocks noChangeShapeType="1"/>
                        </wps:cNvCnPr>
                        <wps:spPr bwMode="auto">
                          <a:xfrm>
                            <a:off x="4502" y="11341"/>
                            <a:ext cx="0" cy="41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33507452" name="AutoShape 251"/>
                        <wps:cNvCnPr>
                          <a:cxnSpLocks noChangeShapeType="1"/>
                        </wps:cNvCnPr>
                        <wps:spPr bwMode="auto">
                          <a:xfrm flipH="1">
                            <a:off x="3515" y="11755"/>
                            <a:ext cx="987"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7601965" name="AutoShape 252"/>
                        <wps:cNvCnPr>
                          <a:cxnSpLocks noChangeShapeType="1"/>
                        </wps:cNvCnPr>
                        <wps:spPr bwMode="auto">
                          <a:xfrm>
                            <a:off x="3515" y="11755"/>
                            <a:ext cx="0" cy="26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11216319" name="AutoShape 253"/>
                        <wps:cNvCnPr>
                          <a:cxnSpLocks noChangeShapeType="1"/>
                        </wps:cNvCnPr>
                        <wps:spPr bwMode="auto">
                          <a:xfrm>
                            <a:off x="3515" y="12022"/>
                            <a:ext cx="15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4944473" name="Text Box 254"/>
                        <wps:cNvSpPr txBox="1">
                          <a:spLocks noChangeArrowheads="1"/>
                        </wps:cNvSpPr>
                        <wps:spPr bwMode="auto">
                          <a:xfrm>
                            <a:off x="1652" y="11755"/>
                            <a:ext cx="1488" cy="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D14DC9" w14:textId="77777777" w:rsidR="006F2551" w:rsidRPr="005C6ECA" w:rsidRDefault="006F2551" w:rsidP="004A04AE">
                              <w:pPr>
                                <w:rPr>
                                  <w:rFonts w:ascii="Times New Roman" w:hAnsi="Times New Roman"/>
                                  <w:sz w:val="20"/>
                                  <w:szCs w:val="20"/>
                                </w:rPr>
                              </w:pPr>
                              <w:r>
                                <w:rPr>
                                  <w:rFonts w:ascii="Times New Roman" w:hAnsi="Times New Roman"/>
                                  <w:sz w:val="20"/>
                                  <w:szCs w:val="20"/>
                                  <w:lang w:val="kk-KZ"/>
                                </w:rPr>
                                <w:t>Су шаюға</w:t>
                              </w:r>
                            </w:p>
                          </w:txbxContent>
                        </wps:txbx>
                        <wps:bodyPr rot="0" vert="horz" wrap="square" lIns="91440" tIns="45720" rIns="91440" bIns="45720" anchor="t" anchorCtr="0" upright="1">
                          <a:noAutofit/>
                        </wps:bodyPr>
                      </wps:wsp>
                      <wps:wsp>
                        <wps:cNvPr id="971476603" name="AutoShape 255"/>
                        <wps:cNvCnPr>
                          <a:cxnSpLocks noChangeShapeType="1"/>
                        </wps:cNvCnPr>
                        <wps:spPr bwMode="auto">
                          <a:xfrm>
                            <a:off x="1712" y="12116"/>
                            <a:ext cx="1958"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70053947" name="Text Box 256"/>
                        <wps:cNvSpPr txBox="1">
                          <a:spLocks noChangeArrowheads="1"/>
                        </wps:cNvSpPr>
                        <wps:spPr bwMode="auto">
                          <a:xfrm>
                            <a:off x="4961" y="1070"/>
                            <a:ext cx="3751" cy="4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6FBD23" w14:textId="77777777" w:rsidR="006F2551" w:rsidRPr="008359E9" w:rsidRDefault="006F2551" w:rsidP="004A04AE">
                              <w:pPr>
                                <w:rPr>
                                  <w:rFonts w:ascii="Times New Roman" w:hAnsi="Times New Roman"/>
                                  <w:lang w:val="kk-KZ"/>
                                </w:rPr>
                              </w:pPr>
                              <w:r>
                                <w:rPr>
                                  <w:rFonts w:ascii="Times New Roman" w:hAnsi="Times New Roman"/>
                                  <w:lang w:val="kk-KZ"/>
                                </w:rPr>
                                <w:t>Қаныққан ерітінді</w:t>
                              </w:r>
                            </w:p>
                          </w:txbxContent>
                        </wps:txbx>
                        <wps:bodyPr rot="0" vert="horz" wrap="square" lIns="91440" tIns="45720" rIns="91440" bIns="45720" anchor="t" anchorCtr="0" upright="1">
                          <a:noAutofit/>
                        </wps:bodyPr>
                      </wps:wsp>
                      <wps:wsp>
                        <wps:cNvPr id="1634127113" name="AutoShape 257"/>
                        <wps:cNvCnPr>
                          <a:cxnSpLocks noChangeShapeType="1"/>
                        </wps:cNvCnPr>
                        <wps:spPr bwMode="auto">
                          <a:xfrm flipH="1">
                            <a:off x="4285" y="1556"/>
                            <a:ext cx="5076"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46639070" name="AutoShape 258"/>
                        <wps:cNvCnPr>
                          <a:cxnSpLocks noChangeShapeType="1"/>
                        </wps:cNvCnPr>
                        <wps:spPr bwMode="auto">
                          <a:xfrm>
                            <a:off x="5478" y="7646"/>
                            <a:ext cx="5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73407734" name="Text Box 259"/>
                        <wps:cNvSpPr txBox="1">
                          <a:spLocks noChangeArrowheads="1"/>
                        </wps:cNvSpPr>
                        <wps:spPr bwMode="auto">
                          <a:xfrm>
                            <a:off x="5222" y="6488"/>
                            <a:ext cx="836" cy="3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C97879" w14:textId="77777777" w:rsidR="006F2551" w:rsidRPr="00085A1F" w:rsidRDefault="006F2551" w:rsidP="004A04AE">
                              <w:pPr>
                                <w:rPr>
                                  <w:rFonts w:ascii="Times New Roman" w:hAnsi="Times New Roman"/>
                                  <w:lang w:val="kk-KZ"/>
                                </w:rPr>
                              </w:pPr>
                              <w:r>
                                <w:rPr>
                                  <w:rFonts w:ascii="Times New Roman" w:hAnsi="Times New Roman"/>
                                  <w:lang w:val="kk-KZ"/>
                                </w:rPr>
                                <w:t>су</w:t>
                              </w:r>
                            </w:p>
                          </w:txbxContent>
                        </wps:txbx>
                        <wps:bodyPr rot="0" vert="horz" wrap="square" lIns="91440" tIns="45720" rIns="91440" bIns="45720" anchor="t" anchorCtr="0" upright="1">
                          <a:noAutofit/>
                        </wps:bodyPr>
                      </wps:wsp>
                      <wps:wsp>
                        <wps:cNvPr id="1431363405" name="Text Box 260"/>
                        <wps:cNvSpPr txBox="1">
                          <a:spLocks noChangeArrowheads="1"/>
                        </wps:cNvSpPr>
                        <wps:spPr bwMode="auto">
                          <a:xfrm>
                            <a:off x="2314" y="6437"/>
                            <a:ext cx="1888" cy="4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6A4B4D" w14:textId="77777777" w:rsidR="006F2551" w:rsidRPr="008359E9" w:rsidRDefault="006F2551" w:rsidP="004A04AE">
                              <w:pPr>
                                <w:rPr>
                                  <w:rFonts w:ascii="Times New Roman" w:hAnsi="Times New Roman"/>
                                </w:rPr>
                              </w:pPr>
                              <w:r w:rsidRPr="002426DF">
                                <w:rPr>
                                  <w:rFonts w:ascii="Times New Roman" w:hAnsi="Times New Roman"/>
                                  <w:lang w:val="en-US"/>
                                </w:rPr>
                                <w:t>Na</w:t>
                              </w:r>
                              <w:r w:rsidRPr="002426DF">
                                <w:rPr>
                                  <w:rFonts w:ascii="Times New Roman" w:hAnsi="Times New Roman"/>
                                  <w:vertAlign w:val="subscript"/>
                                  <w:lang w:val="en-US"/>
                                </w:rPr>
                                <w:t>3</w:t>
                              </w:r>
                              <w:r w:rsidRPr="002426DF">
                                <w:rPr>
                                  <w:rFonts w:ascii="Times New Roman" w:hAnsi="Times New Roman"/>
                                  <w:lang w:val="en-US"/>
                                </w:rPr>
                                <w:t>PO</w:t>
                              </w:r>
                              <w:r w:rsidRPr="002426DF">
                                <w:rPr>
                                  <w:rFonts w:ascii="Times New Roman" w:hAnsi="Times New Roman"/>
                                  <w:vertAlign w:val="subscript"/>
                                  <w:lang w:val="en-US"/>
                                </w:rPr>
                                <w:t>4</w:t>
                              </w:r>
                              <w:r w:rsidRPr="008359E9">
                                <w:rPr>
                                  <w:rFonts w:ascii="Times New Roman" w:hAnsi="Times New Roman"/>
                                  <w:vertAlign w:val="superscript"/>
                                </w:rPr>
                                <w:t>.</w:t>
                              </w:r>
                              <w:r>
                                <w:rPr>
                                  <w:rFonts w:ascii="Times New Roman" w:hAnsi="Times New Roman"/>
                                </w:rPr>
                                <w:t>12Н</w:t>
                              </w:r>
                              <w:r w:rsidRPr="008359E9">
                                <w:rPr>
                                  <w:rFonts w:ascii="Times New Roman" w:hAnsi="Times New Roman"/>
                                  <w:vertAlign w:val="subscript"/>
                                </w:rPr>
                                <w:t>2</w:t>
                              </w:r>
                              <w:r>
                                <w:rPr>
                                  <w:rFonts w:ascii="Times New Roman" w:hAnsi="Times New Roman"/>
                                </w:rPr>
                                <w:t>О</w:t>
                              </w:r>
                            </w:p>
                          </w:txbxContent>
                        </wps:txbx>
                        <wps:bodyPr rot="0" vert="horz" wrap="square" lIns="91440" tIns="45720" rIns="91440" bIns="45720" anchor="t" anchorCtr="0" upright="1">
                          <a:noAutofit/>
                        </wps:bodyPr>
                      </wps:wsp>
                      <wps:wsp>
                        <wps:cNvPr id="1835259664" name="AutoShape 261"/>
                        <wps:cNvCnPr>
                          <a:cxnSpLocks noChangeShapeType="1"/>
                        </wps:cNvCnPr>
                        <wps:spPr bwMode="auto">
                          <a:xfrm flipH="1">
                            <a:off x="2326" y="6882"/>
                            <a:ext cx="183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84260994" name="AutoShape 262"/>
                        <wps:cNvCnPr>
                          <a:cxnSpLocks noChangeShapeType="1"/>
                        </wps:cNvCnPr>
                        <wps:spPr bwMode="auto">
                          <a:xfrm>
                            <a:off x="3891" y="7156"/>
                            <a:ext cx="231" cy="16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04373434" name="AutoShape 263"/>
                        <wps:cNvCnPr>
                          <a:cxnSpLocks noChangeShapeType="1"/>
                        </wps:cNvCnPr>
                        <wps:spPr bwMode="auto">
                          <a:xfrm flipV="1">
                            <a:off x="4762" y="7591"/>
                            <a:ext cx="705" cy="31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0022018" name="Text Box 264"/>
                        <wps:cNvSpPr txBox="1">
                          <a:spLocks noChangeArrowheads="1"/>
                        </wps:cNvSpPr>
                        <wps:spPr bwMode="auto">
                          <a:xfrm>
                            <a:off x="5414" y="7243"/>
                            <a:ext cx="719" cy="46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353DC6" w14:textId="77777777" w:rsidR="006F2551" w:rsidRPr="0080733C" w:rsidRDefault="006F2551" w:rsidP="004A04AE">
                              <w:pPr>
                                <w:rPr>
                                  <w:rFonts w:ascii="Times New Roman" w:hAnsi="Times New Roman"/>
                                </w:rPr>
                              </w:pPr>
                              <w:r w:rsidRPr="0080733C">
                                <w:rPr>
                                  <w:rFonts w:ascii="Times New Roman" w:hAnsi="Times New Roman"/>
                                </w:rPr>
                                <w:t>4</w:t>
                              </w:r>
                            </w:p>
                          </w:txbxContent>
                        </wps:txbx>
                        <wps:bodyPr rot="0" vert="horz" wrap="square" lIns="91440" tIns="45720" rIns="91440" bIns="45720" anchor="t" anchorCtr="0" upright="1">
                          <a:noAutofit/>
                        </wps:bodyPr>
                      </wps:wsp>
                      <wps:wsp>
                        <wps:cNvPr id="722737681" name="AutoShape 265"/>
                        <wps:cNvCnPr>
                          <a:cxnSpLocks noChangeShapeType="1"/>
                        </wps:cNvCnPr>
                        <wps:spPr bwMode="auto">
                          <a:xfrm flipH="1">
                            <a:off x="4730" y="7003"/>
                            <a:ext cx="1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89078250" name="AutoShape 266"/>
                        <wps:cNvSpPr>
                          <a:spLocks noChangeArrowheads="1"/>
                        </wps:cNvSpPr>
                        <wps:spPr bwMode="auto">
                          <a:xfrm rot="5400000">
                            <a:off x="4039" y="7654"/>
                            <a:ext cx="872" cy="973"/>
                          </a:xfrm>
                          <a:prstGeom prst="flowChartDelay">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71054400" name="Rectangle 267"/>
                        <wps:cNvSpPr>
                          <a:spLocks noChangeArrowheads="1"/>
                        </wps:cNvSpPr>
                        <wps:spPr bwMode="auto">
                          <a:xfrm>
                            <a:off x="3891" y="7611"/>
                            <a:ext cx="1127" cy="9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57979081" name="Rectangle 268"/>
                        <wps:cNvSpPr>
                          <a:spLocks noChangeArrowheads="1"/>
                        </wps:cNvSpPr>
                        <wps:spPr bwMode="auto">
                          <a:xfrm>
                            <a:off x="4363" y="8568"/>
                            <a:ext cx="188" cy="8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2209492" name="AutoShape 269"/>
                        <wps:cNvCnPr>
                          <a:cxnSpLocks noChangeShapeType="1"/>
                        </wps:cNvCnPr>
                        <wps:spPr bwMode="auto">
                          <a:xfrm flipH="1">
                            <a:off x="4265" y="8568"/>
                            <a:ext cx="132" cy="8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26389954" name="AutoShape 270"/>
                        <wps:cNvCnPr>
                          <a:cxnSpLocks noChangeShapeType="1"/>
                        </wps:cNvCnPr>
                        <wps:spPr bwMode="auto">
                          <a:xfrm>
                            <a:off x="4563" y="8577"/>
                            <a:ext cx="89" cy="7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69790759" name="AutoShape 271"/>
                        <wps:cNvCnPr>
                          <a:cxnSpLocks noChangeShapeType="1"/>
                        </wps:cNvCnPr>
                        <wps:spPr bwMode="auto">
                          <a:xfrm flipH="1">
                            <a:off x="3900" y="7904"/>
                            <a:ext cx="88" cy="6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7630927" name="AutoShape 272"/>
                        <wps:cNvCnPr>
                          <a:cxnSpLocks noChangeShapeType="1"/>
                        </wps:cNvCnPr>
                        <wps:spPr bwMode="auto">
                          <a:xfrm>
                            <a:off x="4961" y="7904"/>
                            <a:ext cx="104" cy="6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29396926" name="AutoShape 273"/>
                        <wps:cNvCnPr>
                          <a:cxnSpLocks noChangeShapeType="1"/>
                        </wps:cNvCnPr>
                        <wps:spPr bwMode="auto">
                          <a:xfrm>
                            <a:off x="3900" y="7973"/>
                            <a:ext cx="0" cy="44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2350509" name="AutoShape 274"/>
                        <wps:cNvCnPr>
                          <a:cxnSpLocks noChangeShapeType="1"/>
                        </wps:cNvCnPr>
                        <wps:spPr bwMode="auto">
                          <a:xfrm>
                            <a:off x="5055" y="7973"/>
                            <a:ext cx="0" cy="44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68634881" name="Arc 275"/>
                        <wps:cNvSpPr>
                          <a:spLocks/>
                        </wps:cNvSpPr>
                        <wps:spPr bwMode="auto">
                          <a:xfrm rot="4965079">
                            <a:off x="4743" y="8302"/>
                            <a:ext cx="215" cy="438"/>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0" y="0"/>
                                </a:moveTo>
                                <a:cubicBezTo>
                                  <a:pt x="11929" y="0"/>
                                  <a:pt x="21600" y="9670"/>
                                  <a:pt x="21600" y="21600"/>
                                </a:cubicBezTo>
                              </a:path>
                              <a:path w="21600" h="21600" stroke="0" extrusionOk="0">
                                <a:moveTo>
                                  <a:pt x="0"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9435113" name="Freeform 276"/>
                        <wps:cNvSpPr>
                          <a:spLocks/>
                        </wps:cNvSpPr>
                        <wps:spPr bwMode="auto">
                          <a:xfrm>
                            <a:off x="3900" y="8414"/>
                            <a:ext cx="387" cy="237"/>
                          </a:xfrm>
                          <a:custGeom>
                            <a:avLst/>
                            <a:gdLst>
                              <a:gd name="T0" fmla="*/ 0 w 420"/>
                              <a:gd name="T1" fmla="*/ 0 h 413"/>
                              <a:gd name="T2" fmla="*/ 120 w 420"/>
                              <a:gd name="T3" fmla="*/ 271 h 413"/>
                              <a:gd name="T4" fmla="*/ 420 w 420"/>
                              <a:gd name="T5" fmla="*/ 413 h 413"/>
                            </a:gdLst>
                            <a:ahLst/>
                            <a:cxnLst>
                              <a:cxn ang="0">
                                <a:pos x="T0" y="T1"/>
                              </a:cxn>
                              <a:cxn ang="0">
                                <a:pos x="T2" y="T3"/>
                              </a:cxn>
                              <a:cxn ang="0">
                                <a:pos x="T4" y="T5"/>
                              </a:cxn>
                            </a:cxnLst>
                            <a:rect l="0" t="0" r="r" b="b"/>
                            <a:pathLst>
                              <a:path w="420" h="413">
                                <a:moveTo>
                                  <a:pt x="0" y="0"/>
                                </a:moveTo>
                                <a:cubicBezTo>
                                  <a:pt x="25" y="101"/>
                                  <a:pt x="50" y="202"/>
                                  <a:pt x="120" y="271"/>
                                </a:cubicBezTo>
                                <a:cubicBezTo>
                                  <a:pt x="190" y="340"/>
                                  <a:pt x="370" y="396"/>
                                  <a:pt x="420" y="413"/>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2198743" name="Rectangle 277"/>
                        <wps:cNvSpPr>
                          <a:spLocks noChangeArrowheads="1"/>
                        </wps:cNvSpPr>
                        <wps:spPr bwMode="auto">
                          <a:xfrm>
                            <a:off x="4363" y="8344"/>
                            <a:ext cx="200" cy="8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29345872" name="AutoShape 278"/>
                        <wps:cNvSpPr>
                          <a:spLocks noChangeArrowheads="1"/>
                        </wps:cNvSpPr>
                        <wps:spPr bwMode="auto">
                          <a:xfrm rot="15902988">
                            <a:off x="4383" y="6984"/>
                            <a:ext cx="150" cy="189"/>
                          </a:xfrm>
                          <a:prstGeom prst="rtTriangl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30202517" name="AutoShape 279"/>
                        <wps:cNvSpPr>
                          <a:spLocks noChangeArrowheads="1"/>
                        </wps:cNvSpPr>
                        <wps:spPr bwMode="auto">
                          <a:xfrm rot="16200000">
                            <a:off x="4366" y="7016"/>
                            <a:ext cx="217" cy="973"/>
                          </a:xfrm>
                          <a:prstGeom prst="flowChartDelay">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91208005" name="AutoShape 280"/>
                        <wps:cNvCnPr>
                          <a:cxnSpLocks noChangeShapeType="1"/>
                        </wps:cNvCnPr>
                        <wps:spPr bwMode="auto">
                          <a:xfrm>
                            <a:off x="4463" y="7154"/>
                            <a:ext cx="2" cy="11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47760022" name="AutoShape 281"/>
                        <wps:cNvCnPr>
                          <a:cxnSpLocks noChangeShapeType="1"/>
                        </wps:cNvCnPr>
                        <wps:spPr bwMode="auto">
                          <a:xfrm>
                            <a:off x="4087" y="7318"/>
                            <a:ext cx="0" cy="12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29428297" name="AutoShape 282"/>
                        <wps:cNvCnPr>
                          <a:cxnSpLocks noChangeShapeType="1"/>
                        </wps:cNvCnPr>
                        <wps:spPr bwMode="auto">
                          <a:xfrm>
                            <a:off x="4208" y="7318"/>
                            <a:ext cx="2" cy="7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56000567" name="AutoShape 283"/>
                        <wps:cNvCnPr>
                          <a:cxnSpLocks noChangeShapeType="1"/>
                        </wps:cNvCnPr>
                        <wps:spPr bwMode="auto">
                          <a:xfrm>
                            <a:off x="4066" y="7318"/>
                            <a:ext cx="17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86742749" name="AutoShape 284"/>
                        <wps:cNvCnPr>
                          <a:cxnSpLocks noChangeShapeType="1"/>
                        </wps:cNvCnPr>
                        <wps:spPr bwMode="auto">
                          <a:xfrm flipV="1">
                            <a:off x="4652" y="7318"/>
                            <a:ext cx="0" cy="7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2382016" name="AutoShape 285"/>
                        <wps:cNvCnPr>
                          <a:cxnSpLocks noChangeShapeType="1"/>
                        </wps:cNvCnPr>
                        <wps:spPr bwMode="auto">
                          <a:xfrm>
                            <a:off x="4784" y="7318"/>
                            <a:ext cx="0" cy="7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11401194" name="AutoShape 286"/>
                        <wps:cNvCnPr>
                          <a:cxnSpLocks noChangeShapeType="1"/>
                        </wps:cNvCnPr>
                        <wps:spPr bwMode="auto">
                          <a:xfrm>
                            <a:off x="4644" y="7318"/>
                            <a:ext cx="15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4265427" name="AutoShape 287"/>
                        <wps:cNvCnPr>
                          <a:cxnSpLocks noChangeShapeType="1"/>
                        </wps:cNvCnPr>
                        <wps:spPr bwMode="auto">
                          <a:xfrm>
                            <a:off x="4165" y="6881"/>
                            <a:ext cx="1" cy="43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13990451" name="AutoShape 288"/>
                        <wps:cNvCnPr>
                          <a:cxnSpLocks noChangeShapeType="1"/>
                        </wps:cNvCnPr>
                        <wps:spPr bwMode="auto">
                          <a:xfrm>
                            <a:off x="4717" y="7004"/>
                            <a:ext cx="0" cy="31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3609659" name="Rectangle 289"/>
                        <wps:cNvSpPr>
                          <a:spLocks noChangeArrowheads="1"/>
                        </wps:cNvSpPr>
                        <wps:spPr bwMode="auto">
                          <a:xfrm>
                            <a:off x="4318" y="7318"/>
                            <a:ext cx="86" cy="89"/>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37240124" name="AutoShape 290"/>
                        <wps:cNvCnPr>
                          <a:cxnSpLocks noChangeShapeType="1"/>
                        </wps:cNvCnPr>
                        <wps:spPr bwMode="auto">
                          <a:xfrm>
                            <a:off x="5414" y="7611"/>
                            <a:ext cx="368"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1297926" name="AutoShape 291"/>
                        <wps:cNvCnPr>
                          <a:cxnSpLocks noChangeShapeType="1"/>
                        </wps:cNvCnPr>
                        <wps:spPr bwMode="auto">
                          <a:xfrm flipH="1">
                            <a:off x="1652" y="1557"/>
                            <a:ext cx="261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46289102" name="AutoShape 292"/>
                        <wps:cNvCnPr>
                          <a:cxnSpLocks noChangeShapeType="1"/>
                        </wps:cNvCnPr>
                        <wps:spPr bwMode="auto">
                          <a:xfrm>
                            <a:off x="1652" y="1557"/>
                            <a:ext cx="0" cy="559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51727925" name="AutoShape 293"/>
                        <wps:cNvCnPr>
                          <a:cxnSpLocks noChangeShapeType="1"/>
                        </wps:cNvCnPr>
                        <wps:spPr bwMode="auto">
                          <a:xfrm>
                            <a:off x="4440" y="1557"/>
                            <a:ext cx="0" cy="91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F5BF247" id="Группа 5" o:spid="_x0000_s1078" style="position:absolute;margin-left:-7.45pt;margin-top:-7.35pt;width:504.95pt;height:635.6pt;z-index:251654656" coordorigin="1455,1070" coordsize="10099,12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">
                <v:shape id="AutoShape 3" o:spid="_x0000_s1079" type="#_x0000_t32" style="position:absolute;left:7402;top:12491;width:45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"/>
                <v:shape id="AutoShape 4" o:spid="_x0000_s1080" type="#_x0000_t32" style="position:absolute;left:7851;top:12491;width:1;height:5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">
                  <v:stroke endarrow="block"/>
                </v:shape>
                <v:shape id="Text Box 5" o:spid="_x0000_s1081" type="#_x0000_t202" style="position:absolute;left:7402;top:13026;width:1876;height:7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" stroked="f">
                  <v:textbox>
                    <w:txbxContent>
                      <w:p w14:paraId="4470590C" w14:textId="77777777" w:rsidR="006F2551" w:rsidRPr="00085A1F" w:rsidRDefault="006F2551" w:rsidP="004A04AE">
                        <w:pPr>
                          <w:spacing w:after="0" w:line="240" w:lineRule="auto"/>
                          <w:rPr>
                            <w:rFonts w:ascii="Times New Roman" w:hAnsi="Times New Roman"/>
                            <w:sz w:val="20"/>
                            <w:szCs w:val="20"/>
                            <w:lang w:val="kk-KZ"/>
                          </w:rPr>
                        </w:pPr>
                        <w:r>
                          <w:rPr>
                            <w:rFonts w:ascii="Times New Roman" w:hAnsi="Times New Roman"/>
                            <w:sz w:val="20"/>
                            <w:szCs w:val="20"/>
                            <w:lang w:val="kk-KZ"/>
                          </w:rPr>
                          <w:t>Қалдық заласыздандыруға</w:t>
                        </w:r>
                      </w:p>
                    </w:txbxContent>
                  </v:textbox>
                </v:shape>
                <v:shape id="AutoShape 6" o:spid="_x0000_s1082" type="#_x0000_t32" style="position:absolute;left:4893;top:11836;width:329;height:34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"/>
                <v:shape id="Text Box 7" o:spid="_x0000_s1083" type="#_x0000_t202" style="position:absolute;left:5312;top:11472;width:798;height: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" stroked="f">
                  <v:textbox>
                    <w:txbxContent>
                      <w:p w14:paraId="3257354B" w14:textId="77777777" w:rsidR="006F2551" w:rsidRPr="0080733C" w:rsidRDefault="006F2551" w:rsidP="004A04AE">
                        <w:pPr>
                          <w:rPr>
                            <w:rFonts w:ascii="Times New Roman" w:hAnsi="Times New Roman"/>
                          </w:rPr>
                        </w:pPr>
                        <w:r w:rsidRPr="0080733C">
                          <w:rPr>
                            <w:rFonts w:ascii="Times New Roman" w:hAnsi="Times New Roman"/>
                          </w:rPr>
                          <w:t>6</w:t>
                        </w:r>
                      </w:p>
                    </w:txbxContent>
                  </v:textbox>
                </v:shape>
                <v:shape id="AutoShape 8" o:spid="_x0000_s1084" type="#_x0000_t32" style="position:absolute;left:5231;top:11846;width:56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"/>
                <v:shape id="AutoShape 9" o:spid="_x0000_s1085" type="#_x0000_t32" style="position:absolute;left:8712;top:9809;width:359;height:48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"/>
                <v:shape id="Text Box 10" o:spid="_x0000_s1086" type="#_x0000_t202" style="position:absolute;left:8953;top:9446;width:409;height:3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" stroked="f">
                  <v:textbox>
                    <w:txbxContent>
                      <w:p w14:paraId="78898489" w14:textId="77777777" w:rsidR="006F2551" w:rsidRPr="0080733C" w:rsidRDefault="006F2551" w:rsidP="004A04AE">
                        <w:pPr>
                          <w:rPr>
                            <w:rFonts w:ascii="Times New Roman" w:hAnsi="Times New Roman"/>
                          </w:rPr>
                        </w:pPr>
                        <w:r w:rsidRPr="0080733C">
                          <w:rPr>
                            <w:rFonts w:ascii="Times New Roman" w:hAnsi="Times New Roman"/>
                          </w:rPr>
                          <w:t>7</w:t>
                        </w:r>
                      </w:p>
                    </w:txbxContent>
                  </v:textbox>
                </v:shape>
                <v:shape id="AutoShape 11" o:spid="_x0000_s1087" type="#_x0000_t32" style="position:absolute;left:9071;top:9801;width:290;height: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"/>
                <v:shape id="AutoShape 12" o:spid="_x0000_s1088" type="#_x0000_t32" style="position:absolute;left:9799;top:10132;width:312;height:32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"/>
                <v:shape id="Text Box 13" o:spid="_x0000_s1089" type="#_x0000_t202" style="position:absolute;left:10146;top:9781;width:465;height:4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" stroked="f">
                  <v:textbox>
                    <w:txbxContent>
                      <w:p w14:paraId="130E1CDD" w14:textId="77777777" w:rsidR="006F2551" w:rsidRPr="0080733C" w:rsidRDefault="006F2551" w:rsidP="004A04AE">
                        <w:pPr>
                          <w:rPr>
                            <w:rFonts w:ascii="Times New Roman" w:hAnsi="Times New Roman"/>
                          </w:rPr>
                        </w:pPr>
                        <w:r w:rsidRPr="0080733C">
                          <w:rPr>
                            <w:rFonts w:ascii="Times New Roman" w:hAnsi="Times New Roman"/>
                          </w:rPr>
                          <w:t>8</w:t>
                        </w:r>
                      </w:p>
                    </w:txbxContent>
                  </v:textbox>
                </v:shape>
                <v:shape id="AutoShape 14" o:spid="_x0000_s1090" type="#_x0000_t32" style="position:absolute;left:10111;top:10138;width:5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"/>
                <v:shape id="AutoShape 15" o:spid="_x0000_s1091" type="#_x0000_t32" style="position:absolute;left:9938;top:11755;width:291;height:2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"/>
                <v:shape id="Text Box 16" o:spid="_x0000_s1092" type="#_x0000_t202" style="position:absolute;left:10229;top:11402;width:543;height:4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" stroked="f">
                  <v:textbox>
                    <w:txbxContent>
                      <w:p w14:paraId="0FC26EEA" w14:textId="77777777" w:rsidR="006F2551" w:rsidRPr="001640CE" w:rsidRDefault="006F2551" w:rsidP="004A04AE">
                        <w:pPr>
                          <w:rPr>
                            <w:rFonts w:ascii="Times New Roman" w:hAnsi="Times New Roman"/>
                          </w:rPr>
                        </w:pPr>
                        <w:r w:rsidRPr="001640CE">
                          <w:rPr>
                            <w:rFonts w:ascii="Times New Roman" w:hAnsi="Times New Roman"/>
                          </w:rPr>
                          <w:t>9</w:t>
                        </w:r>
                      </w:p>
                    </w:txbxContent>
                  </v:textbox>
                </v:shape>
                <v:shape id="AutoShape 17" o:spid="_x0000_s1093" type="#_x0000_t32" style="position:absolute;left:10207;top:11755;width:45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"/>
                <v:shape id="Text Box 18" o:spid="_x0000_s1094" type="#_x0000_t202" style="position:absolute;left:7263;top:3986;width:657;height: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" stroked="f">
                  <v:textbox>
                    <w:txbxContent>
                      <w:p w14:paraId="12D131CB" w14:textId="77777777" w:rsidR="006F2551" w:rsidRPr="0080733C" w:rsidRDefault="006F2551" w:rsidP="004A04AE">
                        <w:pPr>
                          <w:rPr>
                            <w:rFonts w:ascii="Times New Roman" w:hAnsi="Times New Roman"/>
                            <w:lang w:val="en-US"/>
                          </w:rPr>
                        </w:pPr>
                        <w:r w:rsidRPr="0080733C">
                          <w:rPr>
                            <w:rFonts w:ascii="Times New Roman" w:hAnsi="Times New Roman"/>
                            <w:lang w:val="en-US"/>
                          </w:rPr>
                          <w:t>3</w:t>
                        </w:r>
                      </w:p>
                    </w:txbxContent>
                  </v:textbox>
                </v:shape>
                <v:shape id="AutoShape 19" o:spid="_x0000_s1095" type="#_x0000_t32" style="position:absolute;left:6818;top:4386;width:505;height:37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"/>
                <v:shape id="AutoShape 20" o:spid="_x0000_s1096" type="#_x0000_t32" style="position:absolute;left:7299;top:4386;width:56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"/>
                <v:shape id="Text Box 21" o:spid="_x0000_s1097" type="#_x0000_t202" style="position:absolute;left:5557;top:2786;width:614;height: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" stroked="f">
                  <v:textbox>
                    <w:txbxContent>
                      <w:p w14:paraId="2A890D0E" w14:textId="77777777" w:rsidR="006F2551" w:rsidRPr="0080733C" w:rsidRDefault="006F2551" w:rsidP="004A04AE">
                        <w:pPr>
                          <w:rPr>
                            <w:rFonts w:ascii="Times New Roman" w:hAnsi="Times New Roman"/>
                          </w:rPr>
                        </w:pPr>
                        <w:r w:rsidRPr="0080733C">
                          <w:rPr>
                            <w:rFonts w:ascii="Times New Roman" w:hAnsi="Times New Roman"/>
                          </w:rPr>
                          <w:t>1</w:t>
                        </w:r>
                      </w:p>
                    </w:txbxContent>
                  </v:textbox>
                </v:shape>
                <v:group id="Group 22" o:spid="_x0000_s1098" style="position:absolute;left:4202;top:2472;width:1346;height:1646" coordorigin="5351,2406" coordsize="1346,1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">
                  <v:shape id="AutoShape 23" o:spid="_x0000_s1099" type="#_x0000_t32" style="position:absolute;left:6095;top:2993;width:602;height:31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"/>
                  <v:shapetype id="_x0000_t135" coordsize="21600,21600" o:spt="135" path="m10800,qx21600,10800,10800,21600l,21600,,xe">
                    <v:stroke joinstyle="miter"/>
                    <v:path gradientshapeok="t" o:connecttype="rect" textboxrect="0,3163,18437,18437"/>
                  </v:shapetype>
                  <v:shape id="AutoShape 24" o:spid="_x0000_s1100" type="#_x0000_t135" style="position:absolute;left:5414;top:3127;width:872;height:831;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"/>
                  <v:rect id="Rectangle 25" o:spid="_x0000_s1101" style="position:absolute;left:5351;top:3013;width:963;height: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"/>
                  <v:rect id="Rectangle 26" o:spid="_x0000_s1102" style="position:absolute;left:5754;top:3970;width:161;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"/>
                  <v:rect id="Rectangle 27" o:spid="_x0000_s1103" style="position:absolute;left:5754;top:3746;width:171;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"/>
                  <v:shapetype id="_x0000_t6" coordsize="21600,21600" o:spt="6" path="m,l,21600r21600,xe">
                    <v:stroke joinstyle="miter"/>
                    <v:path gradientshapeok="t" o:connecttype="custom" o:connectlocs="0,0;0,10800;0,21600;10800,21600;21600,21600;10800,10800" textboxrect="1800,12600,12600,19800"/>
                  </v:shapetype>
                  <v:shape id="AutoShape 28" o:spid="_x0000_s1104" type="#_x0000_t6" style="position:absolute;left:5760;top:2400;width:150;height:162;rotation:-622265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"/>
                  <v:shape id="AutoShape 29" o:spid="_x0000_s1105" type="#_x0000_t135" style="position:absolute;left:5741;top:2489;width:217;height:831;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"/>
                  <v:shape id="AutoShape 30" o:spid="_x0000_s1106" type="#_x0000_t32" style="position:absolute;left:5840;top:2556;width:1;height:11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"/>
                  <v:shape id="AutoShape 31" o:spid="_x0000_s1107" type="#_x0000_t32" style="position:absolute;left:5518;top:2720;width:0;height:1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"/>
                  <v:shape id="AutoShape 32" o:spid="_x0000_s1108" type="#_x0000_t32" style="position:absolute;left:5622;top:2720;width:1;height: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"/>
                  <v:shape id="AutoShape 33" o:spid="_x0000_s1109" type="#_x0000_t32" style="position:absolute;left:5500;top:2720;width:15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"/>
                  <v:shape id="AutoShape 34" o:spid="_x0000_s1110" type="#_x0000_t32" style="position:absolute;left:6001;top:2720;width:0;height:7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"/>
                  <v:shape id="AutoShape 35" o:spid="_x0000_s1111" type="#_x0000_t32" style="position:absolute;left:6114;top:2720;width:0;height: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"/>
                  <v:shape id="AutoShape 36" o:spid="_x0000_s1112" type="#_x0000_t32" style="position:absolute;left:5994;top:2720;width:12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"/>
                  <v:shape id="AutoShape 37" o:spid="_x0000_s1113" type="#_x0000_t32" style="position:absolute;left:5585;top:2406;width:0;height:3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">
                    <v:stroke endarrow="block"/>
                  </v:shape>
                  <v:shape id="AutoShape 38" o:spid="_x0000_s1114" type="#_x0000_t32" style="position:absolute;left:6057;top:2406;width:0;height:3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">
                    <v:stroke endarrow="block"/>
                  </v:shape>
                </v:group>
                <v:shape id="Text Box 39" o:spid="_x0000_s1115" type="#_x0000_t202" style="position:absolute;left:5092;top:2036;width:2475;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" stroked="f">
                  <v:textbox>
                    <w:txbxContent>
                      <w:p w14:paraId="6EC43482" w14:textId="77777777" w:rsidR="006F2551" w:rsidRPr="00AF742D" w:rsidRDefault="006F2551" w:rsidP="004A04AE">
                        <w:pPr>
                          <w:jc w:val="center"/>
                          <w:rPr>
                            <w:rFonts w:ascii="Times New Roman" w:hAnsi="Times New Roman"/>
                            <w:sz w:val="20"/>
                            <w:szCs w:val="20"/>
                            <w:lang w:val="kk-KZ"/>
                          </w:rPr>
                        </w:pPr>
                        <w:r>
                          <w:rPr>
                            <w:rFonts w:ascii="Times New Roman" w:hAnsi="Times New Roman"/>
                            <w:lang w:val="kk-KZ"/>
                          </w:rPr>
                          <w:t>Ас тұзы</w:t>
                        </w:r>
                        <w:r w:rsidRPr="002C1259">
                          <w:rPr>
                            <w:rFonts w:ascii="Times New Roman" w:hAnsi="Times New Roman"/>
                            <w:lang w:val="en-US"/>
                          </w:rPr>
                          <w:t xml:space="preserve"> </w:t>
                        </w:r>
                      </w:p>
                    </w:txbxContent>
                  </v:textbox>
                </v:shape>
                <v:shape id="AutoShape 40" o:spid="_x0000_s1116" type="#_x0000_t32" style="position:absolute;left:4691;top:4085;width:1;height:67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">
                  <v:stroke endarrow="block"/>
                </v:shape>
                <v:group id="Group 41" o:spid="_x0000_s1117" style="position:absolute;left:3833;top:4496;width:1533;height:1197" coordorigin="5776,4781" coordsize="1533,1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">
                  <v:group id="Group 18" o:spid="_x0000_s1118" style="position:absolute;left:5776;top:5124;width:1479;height:715;rotation:-153256fd" coordorigin="6002,3720" coordsize="2023,1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9" o:spid="_x0000_s1119" type="#_x0000_t5" style="position:absolute;left:6002;top:3847;width:1796;height:891;rotation:-1011099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"/>
                    <v:rect id="Rectangle 20" o:spid="_x0000_s1120" style="position:absolute;left:6225;top:3720;width:1800;height:195;rotation:170667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"/>
                  </v:group>
                  <v:group id="Group 186" o:spid="_x0000_s1121" style="position:absolute;left:6793;top:4781;width:516;height:343" coordorigin="5431,1245" coordsize="516,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">
                    <v:shape id="Text Box 187" o:spid="_x0000_s1122" type="#_x0000_t202" style="position:absolute;left:5685;top:1245;width:262;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" stroked="f">
                      <v:textbox>
                        <w:txbxContent>
                          <w:p w14:paraId="654F5FB5" w14:textId="77777777" w:rsidR="006F2551" w:rsidRPr="0080733C" w:rsidRDefault="006F2551" w:rsidP="004A04AE">
                            <w:pPr>
                              <w:rPr>
                                <w:rFonts w:ascii="Times New Roman" w:hAnsi="Times New Roman"/>
                                <w:sz w:val="24"/>
                                <w:szCs w:val="24"/>
                              </w:rPr>
                            </w:pPr>
                            <w:r w:rsidRPr="0080733C">
                              <w:rPr>
                                <w:rFonts w:ascii="Times New Roman" w:hAnsi="Times New Roman"/>
                                <w:sz w:val="24"/>
                                <w:szCs w:val="24"/>
                              </w:rPr>
                              <w:t>2</w:t>
                            </w:r>
                          </w:p>
                        </w:txbxContent>
                      </v:textbox>
                    </v:shape>
                    <v:shape id="AutoShape 188" o:spid="_x0000_s1123" type="#_x0000_t32" style="position:absolute;left:5431;top:1470;width:254;height:13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"/>
                  </v:group>
                </v:group>
                <v:shape id="AutoShape 48" o:spid="_x0000_s1124" type="#_x0000_t32" style="position:absolute;left:4919;top:2471;width:2166;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"/>
                <v:group id="Group 49" o:spid="_x0000_s1125" style="position:absolute;left:6051;top:4764;width:2821;height:695" coordorigin="7320,4785" coordsize="2821,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">
                  <v:rect id="Rectangle 50" o:spid="_x0000_s1126" style="position:absolute;left:7402;top:4785;width:2647;height: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"/>
                  <v:rect id="Rectangle 51" o:spid="_x0000_s1127" style="position:absolute;left:7322;top:5292;width:80;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"/>
                  <v:rect id="Rectangle 52" o:spid="_x0000_s1128" style="position:absolute;left:10049;top:4886;width:92;height:1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"/>
                  <v:shape id="AutoShape 53" o:spid="_x0000_s1129" type="#_x0000_t32" style="position:absolute;left:7320;top:5263;width:7;height:1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"/>
                  <v:shape id="AutoShape 54" o:spid="_x0000_s1130" type="#_x0000_t32" style="position:absolute;left:10140;top:4842;width:1;height:27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"/>
                  <v:rect id="Rectangle 55" o:spid="_x0000_s1131" style="position:absolute;left:7402;top:5052;width:2647;height: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"/>
                  <v:rect id="Rectangle 56" o:spid="_x0000_s1132" style="position:absolute;left:7536;top:5052;width:171;height: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" fillcolor="black"/>
                  <v:rect id="Rectangle 57" o:spid="_x0000_s1133" style="position:absolute;left:7914;top:5052;width:173;height: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" fillcolor="black"/>
                  <v:rect id="Rectangle 58" o:spid="_x0000_s1134" style="position:absolute;left:8295;top:5052;width:174;height: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" fillcolor="black"/>
                  <v:rect id="Rectangle 59" o:spid="_x0000_s1135" style="position:absolute;left:8692;top:5052;width:173;height: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" fillcolor="black"/>
                  <v:rect id="Rectangle 60" o:spid="_x0000_s1136" style="position:absolute;left:9041;top:5052;width:174;height: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" fillcolor="black"/>
                  <v:rect id="Rectangle 61" o:spid="_x0000_s1137" style="position:absolute;left:9375;top:5052;width:173;height: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" fillcolor="black"/>
                  <v:rect id="Rectangle 62" o:spid="_x0000_s1138" style="position:absolute;left:9708;top:5052;width:174;height: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" fillcolor="black"/>
                  <v:shape id="AutoShape 63" o:spid="_x0000_s1139" type="#_x0000_t32" style="position:absolute;left:7536;top:4785;width:0;height:1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"/>
                  <v:shape id="AutoShape 64" o:spid="_x0000_s1140" type="#_x0000_t32" style="position:absolute;left:9882;top:4785;width:0;height:1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"/>
                  <v:shape id="AutoShape 65" o:spid="_x0000_s1141" type="#_x0000_t32" style="position:absolute;left:7536;top:4886;width:234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">
                    <v:stroke dashstyle="longDash"/>
                  </v:shape>
                  <v:shape id="AutoShape 66" o:spid="_x0000_s1142" type="#_x0000_t32" style="position:absolute;left:8020;top:4785;width:0;height:2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"/>
                  <v:shape id="AutoShape 67" o:spid="_x0000_s1143" type="#_x0000_t32" style="position:absolute;left:8692;top:4785;width:0;height:2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"/>
                  <v:shape id="AutoShape 68" o:spid="_x0000_s1144" type="#_x0000_t32" style="position:absolute;left:9375;top:4785;width:0;height:2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"/>
                  <v:rect id="Rectangle 69" o:spid="_x0000_s1145" style="position:absolute;left:7953;top:5190;width:78;height: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"/>
                  <v:rect id="Rectangle 70" o:spid="_x0000_s1146" style="position:absolute;left:8636;top:5190;width:78;height: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"/>
                  <v:rect id="Rectangle 71" o:spid="_x0000_s1147" style="position:absolute;left:9318;top:5190;width:79;height: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"/>
                  <v:shape id="AutoShape 72" o:spid="_x0000_s1148" type="#_x0000_t32" style="position:absolute;left:9318;top:5190;width:79;height:10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"/>
                  <v:shape id="AutoShape 73" o:spid="_x0000_s1149" type="#_x0000_t32" style="position:absolute;left:9318;top:5292;width:79;height:10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"/>
                  <v:shape id="AutoShape 74" o:spid="_x0000_s1150" type="#_x0000_t32" style="position:absolute;left:9334;top:5379;width:79;height:10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"/>
                  <v:shape id="AutoShape 75" o:spid="_x0000_s1151" type="#_x0000_t32" style="position:absolute;left:8636;top:5190;width:88;height:10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"/>
                  <v:shape id="AutoShape 76" o:spid="_x0000_s1152" type="#_x0000_t32" style="position:absolute;left:8624;top:5292;width:100;height:10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"/>
                  <v:shape id="AutoShape 77" o:spid="_x0000_s1153" type="#_x0000_t32" style="position:absolute;left:8636;top:5379;width:119;height:10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"/>
                  <v:shape id="AutoShape 78" o:spid="_x0000_s1154" type="#_x0000_t32" style="position:absolute;left:7940;top:5219;width:91;height:10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"/>
                  <v:shape id="AutoShape 79" o:spid="_x0000_s1155" type="#_x0000_t32" style="position:absolute;left:7953;top:5263;width:128;height:13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"/>
                  <v:shape id="AutoShape 80" o:spid="_x0000_s1156" type="#_x0000_t32" style="position:absolute;left:7914;top:5379;width:141;height:10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"/>
                </v:group>
                <v:shape id="AutoShape 81" o:spid="_x0000_s1157" type="#_x0000_t32" style="position:absolute;left:5172;top:5328;width:886;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">
                  <v:stroke endarrow="block"/>
                </v:shape>
                <v:shape id="AutoShape 82" o:spid="_x0000_s1158" type="#_x0000_t32" style="position:absolute;left:8872;top:4917;width:48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"/>
                <v:shape id="AutoShape 83" o:spid="_x0000_s1159" type="#_x0000_t32" style="position:absolute;left:9361;top:1556;width:0;height:336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">
                  <v:stroke endarrow="block"/>
                </v:shape>
                <v:shape id="AutoShape 84" o:spid="_x0000_s1160" type="#_x0000_t32" style="position:absolute;left:8531;top:5459;width:0;height:52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">
                  <v:stroke endarrow="block"/>
                </v:shape>
                <v:shape id="Text Box 85" o:spid="_x0000_s1161" type="#_x0000_t202" style="position:absolute;left:7567;top:5986;width:1724;height:6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" stroked="f">
                  <v:textbox>
                    <w:txbxContent>
                      <w:p w14:paraId="70B6FAFD" w14:textId="77777777" w:rsidR="006F2551" w:rsidRPr="00085A1F" w:rsidRDefault="006F2551" w:rsidP="004A04AE">
                        <w:pPr>
                          <w:spacing w:after="0" w:line="240" w:lineRule="auto"/>
                          <w:jc w:val="center"/>
                          <w:rPr>
                            <w:rFonts w:ascii="Times New Roman" w:hAnsi="Times New Roman"/>
                            <w:sz w:val="20"/>
                            <w:szCs w:val="20"/>
                            <w:lang w:val="kk-KZ"/>
                          </w:rPr>
                        </w:pPr>
                        <w:r>
                          <w:rPr>
                            <w:rFonts w:ascii="Times New Roman" w:hAnsi="Times New Roman"/>
                            <w:sz w:val="20"/>
                            <w:szCs w:val="20"/>
                            <w:lang w:val="kk-KZ"/>
                          </w:rPr>
                          <w:t>Механикалық қоспа</w:t>
                        </w:r>
                      </w:p>
                    </w:txbxContent>
                  </v:textbox>
                </v:shape>
                <v:shape id="AutoShape 86" o:spid="_x0000_s1162" type="#_x0000_t32" style="position:absolute;left:1455;top:13781;width:4812;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"/>
                <v:shape id="AutoShape 87" o:spid="_x0000_s1163" type="#_x0000_t32" style="position:absolute;left:1455;top:7156;width:29;height:661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">
                  <v:stroke endarrow="block"/>
                </v:shape>
                <v:shape id="AutoShape 88" o:spid="_x0000_s1164" type="#_x0000_t32" style="position:absolute;left:1484;top:7156;width:243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">
                  <v:stroke endarrow="block"/>
                </v:shape>
                <v:shape id="AutoShape 89" o:spid="_x0000_s1165" type="#_x0000_t32" style="position:absolute;left:5002;top:9722;width:472;height:53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"/>
                <v:shape id="Text Box 90" o:spid="_x0000_s1166" type="#_x0000_t202" style="position:absolute;left:5414;top:9392;width:678;height: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" stroked="f">
                  <v:textbox>
                    <w:txbxContent>
                      <w:p w14:paraId="22D6EC58" w14:textId="77777777" w:rsidR="006F2551" w:rsidRPr="0080733C" w:rsidRDefault="006F2551" w:rsidP="004A04AE">
                        <w:pPr>
                          <w:rPr>
                            <w:rFonts w:ascii="Times New Roman" w:hAnsi="Times New Roman"/>
                            <w:lang w:val="en-US"/>
                          </w:rPr>
                        </w:pPr>
                        <w:r w:rsidRPr="0080733C">
                          <w:rPr>
                            <w:rFonts w:ascii="Times New Roman" w:hAnsi="Times New Roman"/>
                            <w:lang w:val="en-US"/>
                          </w:rPr>
                          <w:t>5</w:t>
                        </w:r>
                      </w:p>
                    </w:txbxContent>
                  </v:textbox>
                </v:shape>
                <v:shape id="AutoShape 91" o:spid="_x0000_s1167" type="#_x0000_t32" style="position:absolute;left:5398;top:9809;width:48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"/>
                <v:group id="Group 92" o:spid="_x0000_s1168" style="position:absolute;left:3445;top:9641;width:2407;height:1700" coordorigin="2692,4918" coordsize="2407,1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">
                  <v:group id="Group 93" o:spid="_x0000_s1169" style="position:absolute;left:2692;top:4918;width:2263;height:1759" coordorigin="2692,4918" coordsize="2263,1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">
                    <v:rect id="Rectangle 94" o:spid="_x0000_s1170" style="position:absolute;left:3604;top:5177;width:441;height: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"/>
                    <v:rect id="Rectangle 95" o:spid="_x0000_s1171" style="position:absolute;left:3740;top:5087;width:143;height:1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"/>
                    <v:shape id="AutoShape 96" o:spid="_x0000_s1172" type="#_x0000_t32" style="position:absolute;left:2857;top:5522;width:1;height:61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"/>
                    <v:shape id="AutoShape 97" o:spid="_x0000_s1173" type="#_x0000_t32" style="position:absolute;left:4724;top:5522;width:0;height:6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"/>
                    <v:shape id="AutoShape 98" o:spid="_x0000_s1174" type="#_x0000_t32" style="position:absolute;left:2857;top:5522;width:74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"/>
                    <v:shape id="AutoShape 99" o:spid="_x0000_s1175" type="#_x0000_t32" style="position:absolute;left:4045;top:5522;width:67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"/>
                    <v:shape id="AutoShape 100" o:spid="_x0000_s1176" type="#_x0000_t32" style="position:absolute;left:2692;top:5327;width:91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"/>
                    <v:shape id="AutoShape 101" o:spid="_x0000_s1177" type="#_x0000_t32" style="position:absolute;left:4045;top:5327;width:90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"/>
                    <v:shape id="AutoShape 102" o:spid="_x0000_s1178" type="#_x0000_t32" style="position:absolute;left:2692;top:5327;width:1;height:3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"/>
                    <v:shape id="AutoShape 103" o:spid="_x0000_s1179" type="#_x0000_t32" style="position:absolute;left:2692;top:5642;width:16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"/>
                    <v:shape id="AutoShape 104" o:spid="_x0000_s1180" type="#_x0000_t32" style="position:absolute;left:4724;top:5642;width:23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"/>
                    <v:shape id="AutoShape 105" o:spid="_x0000_s1181" type="#_x0000_t32" style="position:absolute;left:4954;top:5327;width:1;height:3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"/>
                    <v:shape id="AutoShape 106" o:spid="_x0000_s1182" type="#_x0000_t32" style="position:absolute;left:2865;top:6152;width:769;height:3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"/>
                    <v:shape id="AutoShape 107" o:spid="_x0000_s1183" type="#_x0000_t32" style="position:absolute;left:3987;top:6137;width:737;height:36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"/>
                    <v:shape id="AutoShape 108" o:spid="_x0000_s1184" type="#_x0000_t32" style="position:absolute;left:3634;top:6512;width:0;height:16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"/>
                    <v:shape id="AutoShape 109" o:spid="_x0000_s1185" type="#_x0000_t32" style="position:absolute;left:3987;top:6497;width:0;height: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"/>
                    <v:shape id="AutoShape 110" o:spid="_x0000_s1186" type="#_x0000_t32" style="position:absolute;left:3576;top:6677;width:47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"/>
                    <v:shape id="AutoShape 111" o:spid="_x0000_s1187" type="#_x0000_t32" style="position:absolute;left:2975;top:5987;width:76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"/>
                    <v:shape id="AutoShape 112" o:spid="_x0000_s1188" type="#_x0000_t32" style="position:absolute;left:2962;top:5987;width:0;height:1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"/>
                    <v:shape id="AutoShape 113" o:spid="_x0000_s1189" type="#_x0000_t32" style="position:absolute;left:2975;top:6137;width:750;height:1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"/>
                    <v:shape id="AutoShape 114" o:spid="_x0000_s1190" type="#_x0000_t32" style="position:absolute;left:3883;top:5987;width:63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"/>
                    <v:shape id="AutoShape 115" o:spid="_x0000_s1191" type="#_x0000_t32" style="position:absolute;left:4519;top:5987;width:0;height:1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"/>
                    <v:shape id="AutoShape 116" o:spid="_x0000_s1192" type="#_x0000_t32" style="position:absolute;left:3883;top:6137;width:636;height:10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"/>
                    <v:shape id="AutoShape 117" o:spid="_x0000_s1193" type="#_x0000_t32" style="position:absolute;left:3351;top:5987;width:0;height:16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"/>
                    <v:shape id="AutoShape 118" o:spid="_x0000_s1194" type="#_x0000_t32" style="position:absolute;left:4241;top:5987;width:0;height:1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"/>
                    <v:shape id="AutoShape 119" o:spid="_x0000_s1195" type="#_x0000_t32" style="position:absolute;left:3883;top:5987;width:358;height:16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"/>
                    <v:shape id="AutoShape 120" o:spid="_x0000_s1196" type="#_x0000_t32" style="position:absolute;left:3351;top:5987;width:374;height:15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"/>
                    <v:shape id="AutoShape 121" o:spid="_x0000_s1197" type="#_x0000_t32" style="position:absolute;left:3169;top:6152;width:15;height:9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"/>
                    <v:shape id="AutoShape 122" o:spid="_x0000_s1198" type="#_x0000_t32" style="position:absolute;left:3089;top:6242;width:17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"/>
                    <v:shape id="AutoShape 123" o:spid="_x0000_s1199" type="#_x0000_t32" style="position:absolute;left:3471;top:6212;width:0;height:1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"/>
                    <v:shape id="AutoShape 124" o:spid="_x0000_s1200" type="#_x0000_t32" style="position:absolute;left:3394;top:6317;width:15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"/>
                    <v:shape id="AutoShape 125" o:spid="_x0000_s1201" type="#_x0000_t32" style="position:absolute;left:3913;top:6317;width:205;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"/>
                    <v:shape id="AutoShape 126" o:spid="_x0000_s1202" type="#_x0000_t32" style="position:absolute;left:4017;top:6212;width:0;height:1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"/>
                    <v:shape id="AutoShape 127" o:spid="_x0000_s1203" type="#_x0000_t32" style="position:absolute;left:4307;top:6152;width:0;height: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"/>
                    <v:shape id="AutoShape 128" o:spid="_x0000_s1204" type="#_x0000_t32" style="position:absolute;left:4211;top:6242;width:15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"/>
                    <v:shape id="AutoShape 129" o:spid="_x0000_s1205" type="#_x0000_t6" style="position:absolute;left:3720;top:4892;width:167;height:220;rotation:-603722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"/>
                  </v:group>
                  <v:rect id="Rectangle 130" o:spid="_x0000_s1206" style="position:absolute;left:4955;top:5492;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"/>
                  <v:shape id="AutoShape 131" o:spid="_x0000_s1207" type="#_x0000_t32" style="position:absolute;left:5098;top:5432;width:1;height:2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"/>
                </v:group>
                <v:shape id="AutoShape 132" o:spid="_x0000_s1208" type="#_x0000_t32" style="position:absolute;left:4351;top:5693;width:0;height:16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">
                  <v:stroke endarrow="block"/>
                </v:shape>
                <v:shape id="AutoShape 133" o:spid="_x0000_s1209" type="#_x0000_t32" style="position:absolute;left:4429;top:8651;width:1;height:12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">
                  <v:stroke endarrow="block"/>
                </v:shape>
                <v:group id="Group 134" o:spid="_x0000_s1210" style="position:absolute;left:6429;top:9392;width:4182;height:2933" coordorigin="2951,6380" coordsize="4182,2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">
                  <v:rect id="Rectangle 135" o:spid="_x0000_s1211" style="position:absolute;left:4650;top:7050;width:740;height:1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"/>
                  <v:rect id="Rectangle 136" o:spid="_x0000_s1212" style="position:absolute;left:4720;top:6979;width:80;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"/>
                  <v:shape id="AutoShape 137" o:spid="_x0000_s1213" type="#_x0000_t32" style="position:absolute;left:4700;top:6980;width:12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"/>
                  <v:shape id="AutoShape 138" o:spid="_x0000_s1214" type="#_x0000_t32" style="position:absolute;left:4650;top:8250;width:320;height:3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"/>
                  <v:shape id="AutoShape 139" o:spid="_x0000_s1215" type="#_x0000_t32" style="position:absolute;left:5080;top:8250;width:310;height:35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"/>
                  <v:rect id="Rectangle 140" o:spid="_x0000_s1216" style="position:absolute;left:4970;top:8600;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"/>
                  <v:shape id="AutoShape 141" o:spid="_x0000_s1217" type="#_x0000_t32" style="position:absolute;left:4893;top:8743;width:2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"/>
                  <v:shape id="AutoShape 142" o:spid="_x0000_s1218" type="#_x0000_t32" style="position:absolute;left:5011;top:6590;width:0;height: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"/>
                  <v:rect id="Rectangle 143" o:spid="_x0000_s1219" style="position:absolute;left:4893;top:7190;width:220;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"/>
                  <v:rect id="Rectangle 144" o:spid="_x0000_s1220" style="position:absolute;left:5390;top:8100;width:71;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"/>
                  <v:shape id="AutoShape 145" o:spid="_x0000_s1221" type="#_x0000_t32" style="position:absolute;left:5461;top:8060;width:0;height:1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"/>
                  <v:group id="Group 146" o:spid="_x0000_s1222" style="position:absolute;left:5969;top:6980;width:491;height:910" coordorigin="5969,6980" coordsize="491,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">
                    <v:shape id="AutoShape 147" o:spid="_x0000_s1223" type="#_x0000_t5" style="position:absolute;left:6040;top:7570;width:420;height:320;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"/>
                    <v:rect id="Rectangle 148" o:spid="_x0000_s1224" style="position:absolute;left:6040;top:7100;width:420;height: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"/>
                    <v:rect id="Rectangle 149" o:spid="_x0000_s1225" style="position:absolute;left:6200;top:6980;width:71;height: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"/>
                    <v:shape id="AutoShape 150" o:spid="_x0000_s1226" type="#_x0000_t32" style="position:absolute;left:6140;top:6980;width:18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"/>
                    <v:rect id="Rectangle 151" o:spid="_x0000_s1227" style="position:absolute;left:5969;top:7140;width:71;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"/>
                    <v:shape id="AutoShape 152" o:spid="_x0000_s1228" type="#_x0000_t32" style="position:absolute;left:5969;top:7120;width:0;height:1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"/>
                  </v:group>
                  <v:shape id="AutoShape 153" o:spid="_x0000_s1229" type="#_x0000_t32" style="position:absolute;left:5011;top:6380;width:0;height:4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">
                    <v:stroke endarrow="block"/>
                  </v:shape>
                  <v:shape id="Freeform 154" o:spid="_x0000_s1230" style="position:absolute;left:4923;top:6837;width:168;height:143;visibility:visible;mso-wrap-style:square;v-text-anchor:top" coordsize="16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" path="m27,103c20,93,9,85,7,73,,28,58,10,87,3v29,5,74,-3,80,40c168,48,151,105,147,113v-5,11,-20,30,-20,30e" filled="f">
                    <v:path arrowok="t" o:connecttype="custom" o:connectlocs="27,103;7,73;87,3;167,43;147,113;127,143" o:connectangles="0,0,0,0,0,0"/>
                  </v:shape>
                  <v:shape id="AutoShape 155" o:spid="_x0000_s1231" type="#_x0000_t32" style="position:absolute;left:5050;top:6900;width:33;height: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">
                    <v:stroke endarrow="block"/>
                  </v:shape>
                  <v:shape id="AutoShape 156" o:spid="_x0000_s1232" type="#_x0000_t32" style="position:absolute;left:5461;top:8130;width:18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"/>
                  <v:shape id="AutoShape 157" o:spid="_x0000_s1233" type="#_x0000_t32" style="position:absolute;left:5650;top:7190;width:0;height:94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">
                    <v:stroke endarrow="block"/>
                  </v:shape>
                  <v:shape id="AutoShape 158" o:spid="_x0000_s1234" type="#_x0000_t32" style="position:absolute;left:5650;top:7190;width:31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"/>
                  <v:shape id="AutoShape 159" o:spid="_x0000_s1235" type="#_x0000_t32" style="position:absolute;left:4180;top:6789;width:540;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"/>
                  <v:shape id="AutoShape 160" o:spid="_x0000_s1236" type="#_x0000_t32" style="position:absolute;left:4720;top:6789;width:0;height:1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">
                    <v:stroke endarrow="block"/>
                  </v:shape>
                  <v:shape id="AutoShape 161" o:spid="_x0000_s1237" type="#_x0000_t32" style="position:absolute;left:5041;top:8743;width:0;height:2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">
                    <v:stroke endarrow="block"/>
                  </v:shape>
                  <v:shape id="AutoShape 162" o:spid="_x0000_s1238" type="#_x0000_t32" style="position:absolute;left:6241;top:7890;width:0;height:11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">
                    <v:stroke endarrow="block"/>
                  </v:shape>
                  <v:rect id="Rectangle 163" o:spid="_x0000_s1239" style="position:absolute;left:4700;top:9010;width:2433;height: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"/>
                  <v:rect id="Rectangle 164" o:spid="_x0000_s1240" style="position:absolute;left:6847;top:9170;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"/>
                  <v:shape id="AutoShape 165" o:spid="_x0000_s1241" type="#_x0000_t32" style="position:absolute;left:6220;top:6590;width:0;height:38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">
                    <v:stroke endarrow="block"/>
                  </v:shape>
                  <v:shape id="Text Box 166" o:spid="_x0000_s1242" type="#_x0000_t202" style="position:absolute;left:2951;top:7990;width:1230;height: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" stroked="f">
                    <v:textbox>
                      <w:txbxContent>
                        <w:p w14:paraId="669D054C" w14:textId="77777777" w:rsidR="006F2551" w:rsidRPr="00ED20E4" w:rsidRDefault="006F2551" w:rsidP="004A04AE">
                          <w:pPr>
                            <w:rPr>
                              <w:rFonts w:ascii="Times New Roman" w:hAnsi="Times New Roman"/>
                              <w:sz w:val="16"/>
                              <w:szCs w:val="16"/>
                            </w:rPr>
                          </w:pPr>
                          <w:r>
                            <w:rPr>
                              <w:rFonts w:ascii="Times New Roman" w:hAnsi="Times New Roman"/>
                              <w:sz w:val="16"/>
                              <w:szCs w:val="16"/>
                              <w:lang w:val="kk-KZ"/>
                            </w:rPr>
                            <w:t>отынды</w:t>
                          </w:r>
                          <w:r w:rsidRPr="00ED20E4">
                            <w:rPr>
                              <w:rFonts w:ascii="Times New Roman" w:hAnsi="Times New Roman"/>
                              <w:sz w:val="16"/>
                              <w:szCs w:val="16"/>
                            </w:rPr>
                            <w:t xml:space="preserve"> газ</w:t>
                          </w:r>
                        </w:p>
                      </w:txbxContent>
                    </v:textbox>
                  </v:shape>
                  <v:shape id="AutoShape 167" o:spid="_x0000_s1243" type="#_x0000_t32" style="position:absolute;left:3140;top:8340;width:104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"/>
                  <v:shape id="AutoShape 168" o:spid="_x0000_s1244" type="#_x0000_t32" style="position:absolute;left:4180;top:6789;width:1;height:155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"/>
                  <v:shape id="AutoShape 169" o:spid="_x0000_s1245" type="#_x0000_t32" style="position:absolute;left:6820;top:9313;width:2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"/>
                </v:group>
                <v:shape id="AutoShape 170" o:spid="_x0000_s1246" type="#_x0000_t32" style="position:absolute;left:5852;top:10252;width:134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"/>
                <v:shape id="AutoShape 171" o:spid="_x0000_s1247" type="#_x0000_t32" style="position:absolute;left:7200;top:8986;width:0;height:126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">
                  <v:stroke endarrow="block"/>
                </v:shape>
                <v:shape id="AutoShape 172" o:spid="_x0000_s1248" type="#_x0000_t32" style="position:absolute;left:7200;top:8986;width:128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"/>
                <v:shape id="AutoShape 173" o:spid="_x0000_s1249" type="#_x0000_t32" style="position:absolute;left:8489;top:8986;width:0;height:4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"/>
                <v:shape id="AutoShape 174" o:spid="_x0000_s1250" type="#_x0000_t32" style="position:absolute;left:8198;top:12022;width:173;height:1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"/>
                <v:shape id="AutoShape 175" o:spid="_x0000_s1251" type="#_x0000_t32" style="position:absolute;left:8371;top:12022;width:118;height:16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"/>
                <v:shape id="AutoShape 176" o:spid="_x0000_s1252" type="#_x0000_t32" style="position:absolute;left:8489;top:12022;width:173;height:1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"/>
                <v:shape id="AutoShape 177" o:spid="_x0000_s1253" type="#_x0000_t32" style="position:absolute;left:8662;top:12022;width:118;height:16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"/>
                <v:shape id="AutoShape 178" o:spid="_x0000_s1254" type="#_x0000_t32" style="position:absolute;left:8780;top:12022;width:173;height:1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"/>
                <v:shape id="AutoShape 179" o:spid="_x0000_s1255" type="#_x0000_t32" style="position:absolute;left:8953;top:12022;width:118;height:16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"/>
                <v:shape id="AutoShape 180" o:spid="_x0000_s1256" type="#_x0000_t32" style="position:absolute;left:9071;top:12022;width:173;height:1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"/>
                <v:shape id="AutoShape 181" o:spid="_x0000_s1257" type="#_x0000_t32" style="position:absolute;left:9244;top:12022;width:118;height:16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"/>
                <v:shape id="AutoShape 182" o:spid="_x0000_s1258" type="#_x0000_t32" style="position:absolute;left:9362;top:12022;width:173;height:1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"/>
                <v:shape id="AutoShape 183" o:spid="_x0000_s1259" type="#_x0000_t32" style="position:absolute;left:9535;top:12022;width:118;height:16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"/>
                <v:shape id="AutoShape 184" o:spid="_x0000_s1260" type="#_x0000_t32" style="position:absolute;left:9678;top:12022;width:173;height:1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"/>
                <v:shape id="AutoShape 185" o:spid="_x0000_s1261" type="#_x0000_t32" style="position:absolute;left:9851;top:12022;width:118;height:16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"/>
                <v:shape id="AutoShape 186" o:spid="_x0000_s1262" type="#_x0000_t32" style="position:absolute;left:9938;top:12022;width:173;height:1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"/>
                <v:shape id="AutoShape 187" o:spid="_x0000_s1263" type="#_x0000_t32" style="position:absolute;left:10111;top:12022;width:118;height:16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"/>
                <v:shape id="AutoShape 188" o:spid="_x0000_s1264" type="#_x0000_t32" style="position:absolute;left:10207;top:12022;width:173;height:1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"/>
                <v:shape id="AutoShape 189" o:spid="_x0000_s1265" type="#_x0000_t32" style="position:absolute;left:10380;top:12022;width:118;height:16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"/>
                <v:shape id="AutoShape 190" o:spid="_x0000_s1266" type="#_x0000_t32" style="position:absolute;left:10498;top:12022;width:113;height: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"/>
                <v:shape id="AutoShape 191" o:spid="_x0000_s1267" type="#_x0000_t32" style="position:absolute;left:10380;top:12325;width:0;height:3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">
                  <v:stroke endarrow="block"/>
                </v:shape>
                <v:shape id="Text Box 192" o:spid="_x0000_s1268" type="#_x0000_t202" style="position:absolute;left:9535;top:12629;width:2019;height: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" stroked="f">
                  <v:textbox>
                    <w:txbxContent>
                      <w:p w14:paraId="4AC80054" w14:textId="77777777" w:rsidR="006F2551" w:rsidRPr="00D62FBA" w:rsidRDefault="006F2551" w:rsidP="004A04AE">
                        <w:pPr>
                          <w:rPr>
                            <w:rFonts w:ascii="Times New Roman" w:hAnsi="Times New Roman"/>
                            <w:sz w:val="16"/>
                            <w:szCs w:val="16"/>
                            <w:lang w:val="en-US"/>
                          </w:rPr>
                        </w:pPr>
                        <w:r>
                          <w:rPr>
                            <w:rFonts w:ascii="Times New Roman" w:hAnsi="Times New Roman"/>
                            <w:sz w:val="16"/>
                            <w:szCs w:val="16"/>
                            <w:lang w:val="kk-KZ"/>
                          </w:rPr>
                          <w:t>Дайын өнім</w:t>
                        </w:r>
                        <w:r w:rsidRPr="00D62FBA">
                          <w:rPr>
                            <w:rFonts w:ascii="Times New Roman" w:hAnsi="Times New Roman"/>
                            <w:sz w:val="16"/>
                            <w:szCs w:val="16"/>
                          </w:rPr>
                          <w:t xml:space="preserve"> </w:t>
                        </w:r>
                        <w:r w:rsidRPr="00D62FBA">
                          <w:rPr>
                            <w:rFonts w:ascii="Times New Roman" w:hAnsi="Times New Roman"/>
                            <w:sz w:val="16"/>
                            <w:szCs w:val="16"/>
                            <w:lang w:val="en-US"/>
                          </w:rPr>
                          <w:t>NaC</w:t>
                        </w:r>
                        <w:r>
                          <w:rPr>
                            <w:rFonts w:ascii="Times New Roman" w:hAnsi="Times New Roman"/>
                            <w:sz w:val="16"/>
                            <w:szCs w:val="16"/>
                            <w:lang w:val="en-US"/>
                          </w:rPr>
                          <w:t>l</w:t>
                        </w:r>
                      </w:p>
                    </w:txbxContent>
                  </v:textbox>
                </v:shape>
                <v:group id="Group 193" o:spid="_x0000_s1269" style="position:absolute;left:3140;top:12022;width:4262;height:1521" coordorigin="3630,6840" coordsize="4262,1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">
                  <v:rect id="Rectangle 194" o:spid="_x0000_s1270" style="position:absolute;left:4390;top:6930;width:2120;height: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"/>
                  <v:rect id="Rectangle 195" o:spid="_x0000_s1271" style="position:absolute;left:4160;top:6840;width:240;height:1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"/>
                  <v:rect id="Rectangle 196" o:spid="_x0000_s1272" style="position:absolute;left:6500;top:6840;width:143;height:1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"/>
                  <v:rect id="Rectangle 197" o:spid="_x0000_s1273" style="position:absolute;left:4550;top:6930;width:143;height: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"/>
                  <v:rect id="Rectangle 198" o:spid="_x0000_s1274" style="position:absolute;left:4840;top:6930;width:143;height: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"/>
                  <v:rect id="Rectangle 199" o:spid="_x0000_s1275" style="position:absolute;left:5130;top:6930;width:143;height: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"/>
                  <v:rect id="Rectangle 200" o:spid="_x0000_s1276" style="position:absolute;left:5407;top:6930;width:143;height: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"/>
                  <v:rect id="Rectangle 201" o:spid="_x0000_s1277" style="position:absolute;left:5710;top:6930;width:143;height: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"/>
                  <v:rect id="Rectangle 202" o:spid="_x0000_s1278" style="position:absolute;left:5960;top:6930;width:143;height: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"/>
                  <v:rect id="Rectangle 203" o:spid="_x0000_s1279" style="position:absolute;left:6230;top:6930;width:143;height: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"/>
                  <v:rect id="Rectangle 204" o:spid="_x0000_s1280" style="position:absolute;left:7070;top:7090;width:130;height:5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"/>
                  <v:shape id="AutoShape 205" o:spid="_x0000_s1281" type="#_x0000_t32" style="position:absolute;left:6643;top:7030;width:67;height: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"/>
                  <v:shape id="AutoShape 206" o:spid="_x0000_s1282" type="#_x0000_t32" style="position:absolute;left:6710;top:7090;width:0;height:5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"/>
                  <v:shape id="AutoShape 207" o:spid="_x0000_s1283" type="#_x0000_t32" style="position:absolute;left:6643;top:7590;width:67;height:5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"/>
                  <v:rect id="Rectangle 208" o:spid="_x0000_s1284" style="position:absolute;left:4160;top:7310;width:2990;height: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"/>
                  <v:shape id="AutoShape 209" o:spid="_x0000_s1285" type="#_x0000_t32" style="position:absolute;left:6710;top:7240;width:36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">
                    <v:stroke dashstyle="dash"/>
                  </v:shape>
                  <v:shape id="AutoShape 210" o:spid="_x0000_s1286" type="#_x0000_t32" style="position:absolute;left:6710;top:7200;width:36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"/>
                  <v:group id="Group 211" o:spid="_x0000_s1287" style="position:absolute;left:7203;top:7030;width:689;height:560" coordorigin="7143,7030" coordsize="689,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">
                    <v:roundrect id="AutoShape 212" o:spid="_x0000_s1288" style="position:absolute;left:7761;top:7190;width:71;height:2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"/>
                    <v:shape id="AutoShape 213" o:spid="_x0000_s1289" type="#_x0000_t32" style="position:absolute;left:7150;top:7190;width:62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"/>
                    <v:shape id="AutoShape 214" o:spid="_x0000_s1290" type="#_x0000_t32" style="position:absolute;left:7143;top:7240;width:62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">
                      <v:stroke dashstyle="dash"/>
                    </v:shape>
                    <v:rect id="Rectangle 215" o:spid="_x0000_s1291" style="position:absolute;left:7690;top:7030;width:80;height: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"/>
                    <v:shape id="AutoShape 216" o:spid="_x0000_s1292" type="#_x0000_t32" style="position:absolute;left:7150;top:7443;width:54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"/>
                    <v:shape id="AutoShape 217" o:spid="_x0000_s1293" type="#_x0000_t32" style="position:absolute;left:7150;top:7390;width:54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">
                      <v:stroke dashstyle="dash"/>
                    </v:shape>
                  </v:group>
                  <v:shape id="AutoShape 218" o:spid="_x0000_s1294" type="#_x0000_t32" style="position:absolute;left:3630;top:8360;width:4202;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"/>
                  <v:shape id="AutoShape 219" o:spid="_x0000_s1295" type="#_x0000_t32" style="position:absolute;left:3990;top:7090;width:17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"/>
                  <v:shape id="AutoShape 220" o:spid="_x0000_s1296" type="#_x0000_t32" style="position:absolute;left:3770;top:7090;width:220;height:127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"/>
                  <v:rect id="Rectangle 221" o:spid="_x0000_s1297" style="position:absolute;left:4249;top:7850;width:71;height:51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"/>
                  <v:rect id="Rectangle 222" o:spid="_x0000_s1298" style="position:absolute;left:7099;top:7590;width:71;height:771;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"/>
                  <v:shape id="AutoShape 223" o:spid="_x0000_s1299" type="#_x0000_t32" style="position:absolute;left:7170;top:7090;width:12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"/>
                  <v:shape id="AutoShape 224" o:spid="_x0000_s1300" type="#_x0000_t32" style="position:absolute;left:7290;top:7090;width:460;height:12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"/>
                  <v:shape id="AutoShape 225" o:spid="_x0000_s1301" type="#_x0000_t32" style="position:absolute;left:4610;top:7770;width:0;height:2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">
                    <v:stroke endarrow="block"/>
                  </v:shape>
                  <v:shape id="AutoShape 226" o:spid="_x0000_s1302" type="#_x0000_t32" style="position:absolute;left:4890;top:7770;width:0;height:2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">
                    <v:stroke endarrow="block"/>
                  </v:shape>
                  <v:shape id="AutoShape 227" o:spid="_x0000_s1303" type="#_x0000_t32" style="position:absolute;left:5190;top:7770;width:0;height:2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">
                    <v:stroke endarrow="block"/>
                  </v:shape>
                  <v:shape id="AutoShape 228" o:spid="_x0000_s1304" type="#_x0000_t32" style="position:absolute;left:5470;top:7770;width:0;height:2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">
                    <v:stroke endarrow="block"/>
                  </v:shape>
                  <v:shape id="AutoShape 229" o:spid="_x0000_s1305" type="#_x0000_t32" style="position:absolute;left:5760;top:7760;width:0;height:2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">
                    <v:stroke endarrow="block"/>
                  </v:shape>
                  <v:shape id="AutoShape 230" o:spid="_x0000_s1306" type="#_x0000_t32" style="position:absolute;left:6020;top:7780;width:0;height:2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">
                    <v:stroke endarrow="block"/>
                  </v:shape>
                  <v:shape id="AutoShape 231" o:spid="_x0000_s1307" type="#_x0000_t32" style="position:absolute;left:6290;top:7780;width:0;height:2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">
                    <v:stroke endarrow="block"/>
                  </v:shape>
                  <v:shape id="AutoShape 232" o:spid="_x0000_s1308" type="#_x0000_t32" style="position:absolute;left:6450;top:8230;width:330;height:1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">
                    <v:stroke endarrow="block"/>
                  </v:shape>
                  <v:rect id="Rectangle 233" o:spid="_x0000_s1309" style="position:absolute;left:4430;top:7160;width:83;height: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"/>
                  <v:rect id="Rectangle 234" o:spid="_x0000_s1310" style="position:absolute;left:4580;top:7160;width:83;height: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"/>
                  <v:rect id="Rectangle 235" o:spid="_x0000_s1311" style="position:absolute;left:4720;top:7160;width:83;height: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"/>
                  <v:rect id="Rectangle 236" o:spid="_x0000_s1312" style="position:absolute;left:4880;top:7160;width:83;height: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"/>
                  <v:rect id="Rectangle 237" o:spid="_x0000_s1313" style="position:absolute;left:5010;top:7160;width:83;height: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"/>
                  <v:rect id="Rectangle 238" o:spid="_x0000_s1314" style="position:absolute;left:5160;top:7160;width:83;height: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"/>
                  <v:rect id="Rectangle 239" o:spid="_x0000_s1315" style="position:absolute;left:5300;top:7160;width:83;height: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"/>
                  <v:rect id="Rectangle 240" o:spid="_x0000_s1316" style="position:absolute;left:5437;top:7160;width:83;height: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"/>
                  <v:rect id="Rectangle 241" o:spid="_x0000_s1317" style="position:absolute;left:5587;top:7160;width:83;height: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"/>
                  <v:rect id="Rectangle 242" o:spid="_x0000_s1318" style="position:absolute;left:5750;top:7160;width:83;height: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"/>
                  <v:rect id="Rectangle 243" o:spid="_x0000_s1319" style="position:absolute;left:5853;top:7160;width:83;height: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"/>
                  <v:rect id="Rectangle 244" o:spid="_x0000_s1320" style="position:absolute;left:5990;top:7160;width:83;height: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"/>
                  <v:rect id="Rectangle 245" o:spid="_x0000_s1321" style="position:absolute;left:6123;top:7160;width:83;height: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"/>
                  <v:rect id="Rectangle 246" o:spid="_x0000_s1322" style="position:absolute;left:6260;top:7160;width:83;height: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"/>
                  <v:rect id="Rectangle 247" o:spid="_x0000_s1323" style="position:absolute;left:6397;top:7160;width:83;height: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"/>
                  <v:shape id="Text Box 248" o:spid="_x0000_s1324" type="#_x0000_t202" style="position:absolute;left:4423;top:7990;width:2077;height: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">
                    <v:textbox>
                      <w:txbxContent>
                        <w:p w14:paraId="1A5BF516" w14:textId="77777777" w:rsidR="006F2551" w:rsidRPr="000A1055" w:rsidRDefault="006F2551" w:rsidP="004A04AE">
                          <w:pPr>
                            <w:jc w:val="center"/>
                            <w:rPr>
                              <w:rFonts w:ascii="Times New Roman" w:hAnsi="Times New Roman"/>
                              <w:sz w:val="16"/>
                              <w:szCs w:val="16"/>
                            </w:rPr>
                          </w:pPr>
                          <w:r w:rsidRPr="000A1055">
                            <w:rPr>
                              <w:rFonts w:ascii="Times New Roman" w:hAnsi="Times New Roman"/>
                              <w:sz w:val="16"/>
                              <w:szCs w:val="16"/>
                            </w:rPr>
                            <w:t>фильт</w:t>
                          </w:r>
                          <w:r>
                            <w:rPr>
                              <w:rFonts w:ascii="Times New Roman" w:hAnsi="Times New Roman"/>
                              <w:sz w:val="16"/>
                              <w:szCs w:val="16"/>
                            </w:rPr>
                            <w:t>р</w:t>
                          </w:r>
                          <w:r w:rsidRPr="000A1055">
                            <w:rPr>
                              <w:rFonts w:ascii="Times New Roman" w:hAnsi="Times New Roman"/>
                              <w:sz w:val="16"/>
                              <w:szCs w:val="16"/>
                            </w:rPr>
                            <w:t>ат</w:t>
                          </w:r>
                        </w:p>
                      </w:txbxContent>
                    </v:textbox>
                  </v:shape>
                </v:group>
                <v:shape id="AutoShape 249" o:spid="_x0000_s1325" type="#_x0000_t32" style="position:absolute;left:6267;top:13412;width:0;height:35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"/>
                <v:shape id="AutoShape 250" o:spid="_x0000_s1326" type="#_x0000_t32" style="position:absolute;left:4502;top:11341;width:0;height:4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"/>
                <v:shape id="AutoShape 251" o:spid="_x0000_s1327" type="#_x0000_t32" style="position:absolute;left:3515;top:11755;width:98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"/>
                <v:shape id="AutoShape 252" o:spid="_x0000_s1328" type="#_x0000_t32" style="position:absolute;left:3515;top:11755;width:0;height:2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"/>
                <v:shape id="AutoShape 253" o:spid="_x0000_s1329" type="#_x0000_t32" style="position:absolute;left:3515;top:12022;width:15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">
                  <v:stroke endarrow="block"/>
                </v:shape>
                <v:shape id="Text Box 254" o:spid="_x0000_s1330" type="#_x0000_t202" style="position:absolute;left:1652;top:11755;width:1488;height: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" stroked="f">
                  <v:textbox>
                    <w:txbxContent>
                      <w:p w14:paraId="30D14DC9" w14:textId="77777777" w:rsidR="006F2551" w:rsidRPr="005C6ECA" w:rsidRDefault="006F2551" w:rsidP="004A04AE">
                        <w:pPr>
                          <w:rPr>
                            <w:rFonts w:ascii="Times New Roman" w:hAnsi="Times New Roman"/>
                            <w:sz w:val="20"/>
                            <w:szCs w:val="20"/>
                          </w:rPr>
                        </w:pPr>
                        <w:r>
                          <w:rPr>
                            <w:rFonts w:ascii="Times New Roman" w:hAnsi="Times New Roman"/>
                            <w:sz w:val="20"/>
                            <w:szCs w:val="20"/>
                            <w:lang w:val="kk-KZ"/>
                          </w:rPr>
                          <w:t>Су шаюға</w:t>
                        </w:r>
                      </w:p>
                    </w:txbxContent>
                  </v:textbox>
                </v:shape>
                <v:shape id="AutoShape 255" o:spid="_x0000_s1331" type="#_x0000_t32" style="position:absolute;left:1712;top:12116;width:195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">
                  <v:stroke endarrow="block"/>
                </v:shape>
                <v:shape id="Text Box 256" o:spid="_x0000_s1332" type="#_x0000_t202" style="position:absolute;left:4961;top:1070;width:3751;height: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" stroked="f">
                  <v:textbox>
                    <w:txbxContent>
                      <w:p w14:paraId="246FBD23" w14:textId="77777777" w:rsidR="006F2551" w:rsidRPr="008359E9" w:rsidRDefault="006F2551" w:rsidP="004A04AE">
                        <w:pPr>
                          <w:rPr>
                            <w:rFonts w:ascii="Times New Roman" w:hAnsi="Times New Roman"/>
                            <w:lang w:val="kk-KZ"/>
                          </w:rPr>
                        </w:pPr>
                        <w:r>
                          <w:rPr>
                            <w:rFonts w:ascii="Times New Roman" w:hAnsi="Times New Roman"/>
                            <w:lang w:val="kk-KZ"/>
                          </w:rPr>
                          <w:t>Қаныққан ерітінді</w:t>
                        </w:r>
                      </w:p>
                    </w:txbxContent>
                  </v:textbox>
                </v:shape>
                <v:shape id="AutoShape 257" o:spid="_x0000_s1333" type="#_x0000_t32" style="position:absolute;left:4285;top:1556;width:5076;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"/>
                <v:shape id="AutoShape 258" o:spid="_x0000_s1334" type="#_x0000_t32" style="position:absolute;left:5478;top:7646;width:5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"/>
                <v:shape id="Text Box 259" o:spid="_x0000_s1335" type="#_x0000_t202" style="position:absolute;left:5222;top:6488;width:836;height:3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" stroked="f">
                  <v:textbox>
                    <w:txbxContent>
                      <w:p w14:paraId="37C97879" w14:textId="77777777" w:rsidR="006F2551" w:rsidRPr="00085A1F" w:rsidRDefault="006F2551" w:rsidP="004A04AE">
                        <w:pPr>
                          <w:rPr>
                            <w:rFonts w:ascii="Times New Roman" w:hAnsi="Times New Roman"/>
                            <w:lang w:val="kk-KZ"/>
                          </w:rPr>
                        </w:pPr>
                        <w:r>
                          <w:rPr>
                            <w:rFonts w:ascii="Times New Roman" w:hAnsi="Times New Roman"/>
                            <w:lang w:val="kk-KZ"/>
                          </w:rPr>
                          <w:t>су</w:t>
                        </w:r>
                      </w:p>
                    </w:txbxContent>
                  </v:textbox>
                </v:shape>
                <v:shape id="Text Box 260" o:spid="_x0000_s1336" type="#_x0000_t202" style="position:absolute;left:2314;top:6437;width:1888;height: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" stroked="f">
                  <v:textbox>
                    <w:txbxContent>
                      <w:p w14:paraId="216A4B4D" w14:textId="77777777" w:rsidR="006F2551" w:rsidRPr="008359E9" w:rsidRDefault="006F2551" w:rsidP="004A04AE">
                        <w:pPr>
                          <w:rPr>
                            <w:rFonts w:ascii="Times New Roman" w:hAnsi="Times New Roman"/>
                          </w:rPr>
                        </w:pPr>
                        <w:r w:rsidRPr="002426DF">
                          <w:rPr>
                            <w:rFonts w:ascii="Times New Roman" w:hAnsi="Times New Roman"/>
                            <w:lang w:val="en-US"/>
                          </w:rPr>
                          <w:t>Na</w:t>
                        </w:r>
                        <w:r w:rsidRPr="002426DF">
                          <w:rPr>
                            <w:rFonts w:ascii="Times New Roman" w:hAnsi="Times New Roman"/>
                            <w:vertAlign w:val="subscript"/>
                            <w:lang w:val="en-US"/>
                          </w:rPr>
                          <w:t>3</w:t>
                        </w:r>
                        <w:r w:rsidRPr="002426DF">
                          <w:rPr>
                            <w:rFonts w:ascii="Times New Roman" w:hAnsi="Times New Roman"/>
                            <w:lang w:val="en-US"/>
                          </w:rPr>
                          <w:t>PO</w:t>
                        </w:r>
                        <w:r w:rsidRPr="002426DF">
                          <w:rPr>
                            <w:rFonts w:ascii="Times New Roman" w:hAnsi="Times New Roman"/>
                            <w:vertAlign w:val="subscript"/>
                            <w:lang w:val="en-US"/>
                          </w:rPr>
                          <w:t>4</w:t>
                        </w:r>
                        <w:r w:rsidRPr="008359E9">
                          <w:rPr>
                            <w:rFonts w:ascii="Times New Roman" w:hAnsi="Times New Roman"/>
                            <w:vertAlign w:val="superscript"/>
                          </w:rPr>
                          <w:t>.</w:t>
                        </w:r>
                        <w:r>
                          <w:rPr>
                            <w:rFonts w:ascii="Times New Roman" w:hAnsi="Times New Roman"/>
                          </w:rPr>
                          <w:t>12Н</w:t>
                        </w:r>
                        <w:r w:rsidRPr="008359E9">
                          <w:rPr>
                            <w:rFonts w:ascii="Times New Roman" w:hAnsi="Times New Roman"/>
                            <w:vertAlign w:val="subscript"/>
                          </w:rPr>
                          <w:t>2</w:t>
                        </w:r>
                        <w:r>
                          <w:rPr>
                            <w:rFonts w:ascii="Times New Roman" w:hAnsi="Times New Roman"/>
                          </w:rPr>
                          <w:t>О</w:t>
                        </w:r>
                      </w:p>
                    </w:txbxContent>
                  </v:textbox>
                </v:shape>
                <v:shape id="AutoShape 261" o:spid="_x0000_s1337" type="#_x0000_t32" style="position:absolute;left:2326;top:6882;width:183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"/>
                <v:shape id="AutoShape 262" o:spid="_x0000_s1338" type="#_x0000_t32" style="position:absolute;left:3891;top:7156;width:231;height:16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"/>
                <v:shape id="AutoShape 263" o:spid="_x0000_s1339" type="#_x0000_t32" style="position:absolute;left:4762;top:7591;width:705;height:31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"/>
                <v:shape id="Text Box 264" o:spid="_x0000_s1340" type="#_x0000_t202" style="position:absolute;left:5414;top:7243;width:719;height: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" stroked="f">
                  <v:textbox>
                    <w:txbxContent>
                      <w:p w14:paraId="39353DC6" w14:textId="77777777" w:rsidR="006F2551" w:rsidRPr="0080733C" w:rsidRDefault="006F2551" w:rsidP="004A04AE">
                        <w:pPr>
                          <w:rPr>
                            <w:rFonts w:ascii="Times New Roman" w:hAnsi="Times New Roman"/>
                          </w:rPr>
                        </w:pPr>
                        <w:r w:rsidRPr="0080733C">
                          <w:rPr>
                            <w:rFonts w:ascii="Times New Roman" w:hAnsi="Times New Roman"/>
                          </w:rPr>
                          <w:t>4</w:t>
                        </w:r>
                      </w:p>
                    </w:txbxContent>
                  </v:textbox>
                </v:shape>
                <v:shape id="AutoShape 265" o:spid="_x0000_s1341" type="#_x0000_t32" style="position:absolute;left:4730;top:7003;width:160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"/>
                <v:shape id="AutoShape 266" o:spid="_x0000_s1342" type="#_x0000_t135" style="position:absolute;left:4039;top:7654;width:872;height:97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"/>
                <v:rect id="Rectangle 267" o:spid="_x0000_s1343" style="position:absolute;left:3891;top:7611;width:1127;height: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"/>
                <v:rect id="Rectangle 268" o:spid="_x0000_s1344" style="position:absolute;left:4363;top:8568;width:188;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"/>
                <v:shape id="AutoShape 269" o:spid="_x0000_s1345" type="#_x0000_t32" style="position:absolute;left:4265;top:8568;width:132;height:8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"/>
                <v:shape id="AutoShape 270" o:spid="_x0000_s1346" type="#_x0000_t32" style="position:absolute;left:4563;top:8577;width:89;height: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"/>
                <v:shape id="AutoShape 271" o:spid="_x0000_s1347" type="#_x0000_t32" style="position:absolute;left:3900;top:7904;width:88;height:6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"/>
                <v:shape id="AutoShape 272" o:spid="_x0000_s1348" type="#_x0000_t32" style="position:absolute;left:4961;top:7904;width:104;height:6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"/>
                <v:shape id="AutoShape 273" o:spid="_x0000_s1349" type="#_x0000_t32" style="position:absolute;left:3900;top:7973;width:0;height:4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"/>
                <v:shape id="AutoShape 274" o:spid="_x0000_s1350" type="#_x0000_t32" style="position:absolute;left:5055;top:7973;width:0;height:4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"/>
                <v:shape id="Arc 275" o:spid="_x0000_s1351" style="position:absolute;left:4743;top:8302;width:215;height:438;rotation:5423190fd;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" path="m,nfc11929,,21600,9670,21600,21600em,nsc11929,,21600,9670,21600,21600l,21600,,xe" filled="f">
                  <v:path arrowok="t" o:extrusionok="f" o:connecttype="custom" o:connectlocs="0,0;215,438;0,438" o:connectangles="0,0,0"/>
                </v:shape>
                <v:shape id="Freeform 276" o:spid="_x0000_s1352" style="position:absolute;left:3900;top:8414;width:387;height:237;visibility:visible;mso-wrap-style:square;v-text-anchor:top" coordsize="420,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" path="m,c25,101,50,202,120,271v70,69,250,125,300,142e" filled="f">
                  <v:path arrowok="t" o:connecttype="custom" o:connectlocs="0,0;111,156;387,237" o:connectangles="0,0,0"/>
                </v:shape>
                <v:rect id="Rectangle 277" o:spid="_x0000_s1353" style="position:absolute;left:4363;top:8344;width:200;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"/>
                <v:shape id="AutoShape 278" o:spid="_x0000_s1354" type="#_x0000_t6" style="position:absolute;left:4383;top:6984;width:150;height:189;rotation:-622265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"/>
                <v:shape id="AutoShape 279" o:spid="_x0000_s1355" type="#_x0000_t135" style="position:absolute;left:4366;top:7016;width:217;height:97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"/>
                <v:shape id="AutoShape 280" o:spid="_x0000_s1356" type="#_x0000_t32" style="position:absolute;left:4463;top:7154;width:2;height:11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"/>
                <v:shape id="AutoShape 281" o:spid="_x0000_s1357" type="#_x0000_t32" style="position:absolute;left:4087;top:7318;width:0;height:1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"/>
                <v:shape id="AutoShape 282" o:spid="_x0000_s1358" type="#_x0000_t32" style="position:absolute;left:4208;top:7318;width:2;height: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"/>
                <v:shape id="AutoShape 283" o:spid="_x0000_s1359" type="#_x0000_t32" style="position:absolute;left:4066;top:7318;width:17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"/>
                <v:shape id="AutoShape 284" o:spid="_x0000_s1360" type="#_x0000_t32" style="position:absolute;left:4652;top:7318;width:0;height:7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"/>
                <v:shape id="AutoShape 285" o:spid="_x0000_s1361" type="#_x0000_t32" style="position:absolute;left:4784;top:7318;width:0;height: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"/>
                <v:shape id="AutoShape 286" o:spid="_x0000_s1362" type="#_x0000_t32" style="position:absolute;left:4644;top:7318;width:15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"/>
                <v:shape id="AutoShape 287" o:spid="_x0000_s1363" type="#_x0000_t32" style="position:absolute;left:4165;top:6881;width:1;height:43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">
                  <v:stroke endarrow="block"/>
                </v:shape>
                <v:shape id="AutoShape 288" o:spid="_x0000_s1364" type="#_x0000_t32" style="position:absolute;left:4717;top:7004;width:0;height:3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">
                  <v:stroke endarrow="block"/>
                </v:shape>
                <v:rect id="Rectangle 289" o:spid="_x0000_s1365" style="position:absolute;left:4318;top:7318;width:86;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"/>
                <v:shape id="AutoShape 290" o:spid="_x0000_s1366" type="#_x0000_t32" style="position:absolute;left:5414;top:7611;width:36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"/>
                <v:shape id="AutoShape 291" o:spid="_x0000_s1367" type="#_x0000_t32" style="position:absolute;left:1652;top:1557;width:2613;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"/>
                <v:shape id="AutoShape 292" o:spid="_x0000_s1368" type="#_x0000_t32" style="position:absolute;left:1652;top:1557;width:0;height:55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">
                  <v:stroke endarrow="block"/>
                </v:shape>
                <v:shape id="AutoShape 293" o:spid="_x0000_s1369" type="#_x0000_t32" style="position:absolute;left:4440;top:1557;width:0;height:9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"/>
              </v:group>
            </w:pict>
          </mc:Fallback>
        </mc:AlternateContent>
      </w:r>
    </w:p>
    <w:p w14:paraId="347A2806" w14:textId="77777777" w:rsidR="008748E2" w:rsidRPr="00D353CC" w:rsidRDefault="008748E2" w:rsidP="004A04AE">
      <w:pPr>
        <w:rPr>
          <w:color w:val="000000" w:themeColor="text1"/>
          <w:lang w:val="kk-KZ"/>
        </w:rPr>
      </w:pPr>
    </w:p>
    <w:p w14:paraId="34F7F9BF" w14:textId="77777777" w:rsidR="008748E2" w:rsidRPr="00D353CC" w:rsidRDefault="008748E2" w:rsidP="004A04AE">
      <w:pPr>
        <w:rPr>
          <w:color w:val="000000" w:themeColor="text1"/>
          <w:lang w:val="kk-KZ"/>
        </w:rPr>
      </w:pPr>
    </w:p>
    <w:p w14:paraId="55744D79" w14:textId="77777777" w:rsidR="004A04AE" w:rsidRPr="00D353CC" w:rsidRDefault="004A04AE" w:rsidP="004A04AE">
      <w:pPr>
        <w:rPr>
          <w:color w:val="000000" w:themeColor="text1"/>
          <w:lang w:val="kk-KZ"/>
        </w:rPr>
      </w:pPr>
    </w:p>
    <w:p w14:paraId="69CD0FD8" w14:textId="77777777" w:rsidR="004A04AE" w:rsidRPr="00D353CC" w:rsidRDefault="004A04AE" w:rsidP="004A04AE">
      <w:pPr>
        <w:rPr>
          <w:color w:val="000000" w:themeColor="text1"/>
          <w:lang w:val="kk-KZ"/>
        </w:rPr>
      </w:pPr>
    </w:p>
    <w:p w14:paraId="7AE5B917" w14:textId="77777777" w:rsidR="004A04AE" w:rsidRPr="00D353CC" w:rsidRDefault="004A04AE" w:rsidP="004A04AE">
      <w:pPr>
        <w:rPr>
          <w:color w:val="000000" w:themeColor="text1"/>
          <w:lang w:val="kk-KZ"/>
        </w:rPr>
      </w:pPr>
    </w:p>
    <w:p w14:paraId="59FAAF93" w14:textId="77777777" w:rsidR="004A04AE" w:rsidRPr="00D353CC" w:rsidRDefault="004A04AE" w:rsidP="004A04AE">
      <w:pPr>
        <w:rPr>
          <w:color w:val="000000" w:themeColor="text1"/>
          <w:lang w:val="kk-KZ"/>
        </w:rPr>
      </w:pPr>
    </w:p>
    <w:p w14:paraId="012E7CF0" w14:textId="77777777" w:rsidR="004A04AE" w:rsidRPr="00D353CC" w:rsidRDefault="004A04AE" w:rsidP="004A04AE">
      <w:pPr>
        <w:rPr>
          <w:color w:val="000000" w:themeColor="text1"/>
          <w:lang w:val="kk-KZ"/>
        </w:rPr>
      </w:pPr>
    </w:p>
    <w:p w14:paraId="6F7BB131" w14:textId="77777777" w:rsidR="004A04AE" w:rsidRPr="00D353CC" w:rsidRDefault="004A04AE" w:rsidP="004A04AE">
      <w:pPr>
        <w:rPr>
          <w:color w:val="000000" w:themeColor="text1"/>
          <w:lang w:val="kk-KZ"/>
        </w:rPr>
      </w:pPr>
    </w:p>
    <w:p w14:paraId="774992DE" w14:textId="77777777" w:rsidR="004A04AE" w:rsidRPr="00D353CC" w:rsidRDefault="004A04AE" w:rsidP="004A04AE">
      <w:pPr>
        <w:rPr>
          <w:color w:val="000000" w:themeColor="text1"/>
          <w:lang w:val="kk-KZ"/>
        </w:rPr>
      </w:pPr>
    </w:p>
    <w:p w14:paraId="5C9453F2" w14:textId="77777777" w:rsidR="004A04AE" w:rsidRPr="00D353CC" w:rsidRDefault="004A04AE" w:rsidP="004A04AE">
      <w:pPr>
        <w:rPr>
          <w:color w:val="000000" w:themeColor="text1"/>
          <w:lang w:val="kk-KZ"/>
        </w:rPr>
      </w:pPr>
    </w:p>
    <w:p w14:paraId="41654A26" w14:textId="77777777" w:rsidR="004A04AE" w:rsidRPr="00D353CC" w:rsidRDefault="004A04AE" w:rsidP="004A04AE">
      <w:pPr>
        <w:rPr>
          <w:color w:val="000000" w:themeColor="text1"/>
          <w:lang w:val="kk-KZ"/>
        </w:rPr>
      </w:pPr>
    </w:p>
    <w:p w14:paraId="65DA6879" w14:textId="77777777" w:rsidR="004A04AE" w:rsidRPr="00D353CC" w:rsidRDefault="004A04AE" w:rsidP="004A04AE">
      <w:pPr>
        <w:rPr>
          <w:color w:val="000000" w:themeColor="text1"/>
          <w:lang w:val="kk-KZ"/>
        </w:rPr>
      </w:pPr>
    </w:p>
    <w:p w14:paraId="06E6CD8A" w14:textId="77777777" w:rsidR="004A04AE" w:rsidRPr="00D353CC" w:rsidRDefault="004A04AE" w:rsidP="004A04AE">
      <w:pPr>
        <w:rPr>
          <w:color w:val="000000" w:themeColor="text1"/>
          <w:lang w:val="kk-KZ"/>
        </w:rPr>
      </w:pPr>
    </w:p>
    <w:p w14:paraId="5F67E9F8" w14:textId="77777777" w:rsidR="004A04AE" w:rsidRPr="00D353CC" w:rsidRDefault="004A04AE" w:rsidP="004A04AE">
      <w:pPr>
        <w:rPr>
          <w:color w:val="000000" w:themeColor="text1"/>
          <w:lang w:val="kk-KZ"/>
        </w:rPr>
      </w:pPr>
    </w:p>
    <w:p w14:paraId="3087A9D5" w14:textId="77777777" w:rsidR="004A04AE" w:rsidRPr="00D353CC" w:rsidRDefault="004A04AE" w:rsidP="004A04AE">
      <w:pPr>
        <w:rPr>
          <w:color w:val="000000" w:themeColor="text1"/>
          <w:lang w:val="kk-KZ"/>
        </w:rPr>
      </w:pPr>
    </w:p>
    <w:p w14:paraId="5F8B28F1" w14:textId="77777777" w:rsidR="004A04AE" w:rsidRPr="00D353CC" w:rsidRDefault="004A04AE" w:rsidP="004A04AE">
      <w:pPr>
        <w:rPr>
          <w:color w:val="000000" w:themeColor="text1"/>
          <w:lang w:val="kk-KZ"/>
        </w:rPr>
      </w:pPr>
    </w:p>
    <w:p w14:paraId="78AE9A36" w14:textId="77777777" w:rsidR="004A04AE" w:rsidRPr="00D353CC" w:rsidRDefault="004A04AE" w:rsidP="004A04AE">
      <w:pPr>
        <w:rPr>
          <w:color w:val="000000" w:themeColor="text1"/>
          <w:lang w:val="kk-KZ"/>
        </w:rPr>
      </w:pPr>
    </w:p>
    <w:p w14:paraId="5D5F02B3" w14:textId="77777777" w:rsidR="004A04AE" w:rsidRPr="00D353CC" w:rsidRDefault="004A04AE" w:rsidP="004A04AE">
      <w:pPr>
        <w:rPr>
          <w:color w:val="000000" w:themeColor="text1"/>
          <w:lang w:val="kk-KZ"/>
        </w:rPr>
      </w:pPr>
    </w:p>
    <w:p w14:paraId="20F77B40" w14:textId="77777777" w:rsidR="004A04AE" w:rsidRPr="00D353CC" w:rsidRDefault="004A04AE" w:rsidP="004A04AE">
      <w:pPr>
        <w:rPr>
          <w:color w:val="000000" w:themeColor="text1"/>
          <w:lang w:val="kk-KZ"/>
        </w:rPr>
      </w:pPr>
    </w:p>
    <w:p w14:paraId="51400125" w14:textId="77777777" w:rsidR="004A04AE" w:rsidRPr="00D353CC" w:rsidRDefault="004A04AE" w:rsidP="004A04AE">
      <w:pPr>
        <w:rPr>
          <w:color w:val="000000" w:themeColor="text1"/>
          <w:lang w:val="kk-KZ"/>
        </w:rPr>
      </w:pPr>
    </w:p>
    <w:p w14:paraId="1F78B971" w14:textId="77777777" w:rsidR="004A04AE" w:rsidRPr="00D353CC" w:rsidRDefault="004A04AE" w:rsidP="004A04AE">
      <w:pPr>
        <w:rPr>
          <w:color w:val="000000" w:themeColor="text1"/>
          <w:lang w:val="kk-KZ"/>
        </w:rPr>
      </w:pPr>
    </w:p>
    <w:p w14:paraId="756EE516" w14:textId="77777777" w:rsidR="004A04AE" w:rsidRPr="00D353CC" w:rsidRDefault="004A04AE" w:rsidP="004A04AE">
      <w:pPr>
        <w:rPr>
          <w:color w:val="000000" w:themeColor="text1"/>
          <w:lang w:val="kk-KZ"/>
        </w:rPr>
      </w:pPr>
    </w:p>
    <w:p w14:paraId="3A57704F" w14:textId="77777777" w:rsidR="004A04AE" w:rsidRPr="00D353CC" w:rsidRDefault="004A04AE" w:rsidP="004A04AE">
      <w:pPr>
        <w:rPr>
          <w:color w:val="000000" w:themeColor="text1"/>
          <w:lang w:val="kk-KZ"/>
        </w:rPr>
      </w:pPr>
    </w:p>
    <w:p w14:paraId="477C4F28" w14:textId="77777777" w:rsidR="004A04AE" w:rsidRPr="00D353CC" w:rsidRDefault="004A04AE" w:rsidP="004A04AE">
      <w:pPr>
        <w:rPr>
          <w:color w:val="000000" w:themeColor="text1"/>
          <w:lang w:val="kk-KZ"/>
        </w:rPr>
      </w:pPr>
    </w:p>
    <w:p w14:paraId="06F57DD0" w14:textId="77777777" w:rsidR="004A04AE" w:rsidRPr="00D353CC" w:rsidRDefault="004A04AE" w:rsidP="004A04AE">
      <w:pPr>
        <w:rPr>
          <w:color w:val="000000" w:themeColor="text1"/>
          <w:lang w:val="kk-KZ"/>
        </w:rPr>
      </w:pPr>
    </w:p>
    <w:p w14:paraId="12E84498" w14:textId="77777777" w:rsidR="004A04AE" w:rsidRPr="00D353CC" w:rsidRDefault="004A04AE" w:rsidP="004A04AE">
      <w:pPr>
        <w:rPr>
          <w:color w:val="000000" w:themeColor="text1"/>
          <w:lang w:val="kk-KZ"/>
        </w:rPr>
      </w:pPr>
    </w:p>
    <w:p w14:paraId="739C3F40" w14:textId="77777777" w:rsidR="004A04AE" w:rsidRPr="00D353CC" w:rsidRDefault="004A04AE" w:rsidP="004A04AE">
      <w:pPr>
        <w:rPr>
          <w:color w:val="000000" w:themeColor="text1"/>
          <w:lang w:val="kk-KZ"/>
        </w:rPr>
      </w:pPr>
    </w:p>
    <w:p w14:paraId="70BF5C36" w14:textId="77044BAA" w:rsidR="00105CF5" w:rsidRPr="00D353CC" w:rsidRDefault="00105CF5" w:rsidP="00105CF5">
      <w:pPr>
        <w:jc w:val="center"/>
        <w:rPr>
          <w:rFonts w:ascii="Times New Roman" w:hAnsi="Times New Roman"/>
          <w:color w:val="000000" w:themeColor="text1"/>
          <w:sz w:val="28"/>
          <w:szCs w:val="28"/>
          <w:lang w:val="kk-KZ"/>
        </w:rPr>
      </w:pPr>
      <w:r w:rsidRPr="00D353CC">
        <w:rPr>
          <w:rFonts w:ascii="Times New Roman" w:hAnsi="Times New Roman"/>
          <w:color w:val="000000" w:themeColor="text1"/>
          <w:sz w:val="28"/>
          <w:szCs w:val="28"/>
          <w:lang w:val="kk-KZ"/>
        </w:rPr>
        <w:t>1,4-реактор; 2- елек; 3-нутч-сүзгі; 5-тұндырғыш; 6-сүзгі пресс; 7-бүріккіш кептіргіш; 8-циклон; 9-шнекті қоректендіргіш</w:t>
      </w:r>
    </w:p>
    <w:p w14:paraId="4A4F51C2" w14:textId="01A8B0C4" w:rsidR="004A04AE" w:rsidRPr="00D353CC" w:rsidRDefault="00E80689" w:rsidP="004A04AE">
      <w:pPr>
        <w:spacing w:after="0" w:line="240" w:lineRule="auto"/>
        <w:ind w:firstLine="709"/>
        <w:jc w:val="both"/>
        <w:rPr>
          <w:rFonts w:ascii="Times New Roman" w:hAnsi="Times New Roman" w:cs="Times New Roman"/>
          <w:color w:val="000000" w:themeColor="text1"/>
          <w:sz w:val="28"/>
          <w:szCs w:val="28"/>
          <w:lang w:val="kk-KZ"/>
        </w:rPr>
      </w:pPr>
      <w:r>
        <w:rPr>
          <w:rFonts w:ascii="Times New Roman" w:hAnsi="Times New Roman"/>
          <w:color w:val="000000" w:themeColor="text1"/>
          <w:sz w:val="28"/>
          <w:szCs w:val="28"/>
          <w:lang w:val="kk-KZ"/>
        </w:rPr>
        <w:t>С</w:t>
      </w:r>
      <w:r w:rsidRPr="00D353CC">
        <w:rPr>
          <w:rFonts w:ascii="Times New Roman" w:hAnsi="Times New Roman"/>
          <w:color w:val="000000" w:themeColor="text1"/>
          <w:sz w:val="28"/>
          <w:szCs w:val="28"/>
          <w:lang w:val="kk-KZ"/>
        </w:rPr>
        <w:t xml:space="preserve">урет </w:t>
      </w:r>
      <w:r w:rsidR="003D42FF" w:rsidRPr="00D353CC">
        <w:rPr>
          <w:rFonts w:ascii="Times New Roman" w:hAnsi="Times New Roman" w:cs="Times New Roman"/>
          <w:color w:val="000000" w:themeColor="text1"/>
          <w:sz w:val="28"/>
          <w:szCs w:val="28"/>
          <w:lang w:val="kk-KZ"/>
        </w:rPr>
        <w:t xml:space="preserve">3.25 </w:t>
      </w:r>
      <w:r w:rsidR="00642514" w:rsidRPr="00D353CC">
        <w:rPr>
          <w:rFonts w:ascii="Times New Roman" w:hAnsi="Times New Roman" w:cs="Times New Roman"/>
          <w:color w:val="000000" w:themeColor="text1"/>
          <w:sz w:val="28"/>
          <w:szCs w:val="28"/>
          <w:lang w:val="kk-KZ"/>
        </w:rPr>
        <w:t>-</w:t>
      </w:r>
      <w:r w:rsidR="004A04AE" w:rsidRPr="00D353CC">
        <w:rPr>
          <w:rFonts w:ascii="Times New Roman" w:hAnsi="Times New Roman" w:cs="Times New Roman"/>
          <w:color w:val="000000" w:themeColor="text1"/>
          <w:sz w:val="28"/>
          <w:szCs w:val="28"/>
          <w:lang w:val="kk-KZ"/>
        </w:rPr>
        <w:t xml:space="preserve">  Натрий хлоридін</w:t>
      </w:r>
      <w:r w:rsidR="00363D54" w:rsidRPr="00D353CC">
        <w:rPr>
          <w:rFonts w:ascii="Times New Roman" w:hAnsi="Times New Roman" w:cs="Times New Roman"/>
          <w:color w:val="000000" w:themeColor="text1"/>
          <w:sz w:val="28"/>
          <w:szCs w:val="28"/>
          <w:lang w:val="kk-KZ"/>
        </w:rPr>
        <w:t xml:space="preserve"> фосфатты әдіспен </w:t>
      </w:r>
      <w:r w:rsidR="004A04AE" w:rsidRPr="00D353CC">
        <w:rPr>
          <w:rFonts w:ascii="Times New Roman" w:hAnsi="Times New Roman" w:cs="Times New Roman"/>
          <w:color w:val="000000" w:themeColor="text1"/>
          <w:sz w:val="28"/>
          <w:szCs w:val="28"/>
          <w:lang w:val="kk-KZ"/>
        </w:rPr>
        <w:t xml:space="preserve"> тазартудың жетілдірілген технологиялық </w:t>
      </w:r>
      <w:r w:rsidR="00DC27C8" w:rsidRPr="00D353CC">
        <w:rPr>
          <w:rFonts w:ascii="Times New Roman" w:hAnsi="Times New Roman" w:cs="Times New Roman"/>
          <w:color w:val="000000" w:themeColor="text1"/>
          <w:sz w:val="28"/>
          <w:szCs w:val="28"/>
          <w:lang w:val="kk-KZ"/>
        </w:rPr>
        <w:t>сызбасы</w:t>
      </w:r>
    </w:p>
    <w:p w14:paraId="6394A022" w14:textId="77777777" w:rsidR="009648FC" w:rsidRPr="00D353CC" w:rsidRDefault="009648FC" w:rsidP="009648FC">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lastRenderedPageBreak/>
        <w:t>Натрий хлоридін тазартудың келесі тиімді көсреткіштері анықталып ұсынылды:</w:t>
      </w:r>
    </w:p>
    <w:p w14:paraId="57D02A18" w14:textId="77777777" w:rsidR="009648FC" w:rsidRPr="00D353CC" w:rsidRDefault="009648FC" w:rsidP="009648FC">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-тұзды араластыру уақыты 30 мин;</w:t>
      </w:r>
    </w:p>
    <w:p w14:paraId="67EBC138" w14:textId="77777777" w:rsidR="009648FC" w:rsidRPr="00D353CC" w:rsidRDefault="009648FC" w:rsidP="009648FC">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xml:space="preserve">-тұзды еріту температурсы 25 </w:t>
      </w:r>
      <w:r w:rsidRPr="00D353CC">
        <w:rPr>
          <w:rFonts w:ascii="Times New Roman" w:hAnsi="Times New Roman" w:cs="Times New Roman"/>
          <w:color w:val="000000" w:themeColor="text1"/>
          <w:sz w:val="28"/>
          <w:szCs w:val="28"/>
          <w:vertAlign w:val="superscript"/>
          <w:lang w:val="kk-KZ"/>
        </w:rPr>
        <w:t>0</w:t>
      </w:r>
      <w:r w:rsidRPr="00D353CC">
        <w:rPr>
          <w:rFonts w:ascii="Times New Roman" w:hAnsi="Times New Roman" w:cs="Times New Roman"/>
          <w:color w:val="000000" w:themeColor="text1"/>
          <w:sz w:val="28"/>
          <w:szCs w:val="28"/>
          <w:lang w:val="kk-KZ"/>
        </w:rPr>
        <w:t>С;</w:t>
      </w:r>
    </w:p>
    <w:p w14:paraId="5A606DC4" w14:textId="77777777" w:rsidR="009648FC" w:rsidRPr="00D353CC" w:rsidRDefault="009648FC" w:rsidP="009648FC">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-сұйық затпен қатты заттың қатынасы (С:Қ) 3:1;</w:t>
      </w:r>
    </w:p>
    <w:p w14:paraId="405FCBAC" w14:textId="77777777" w:rsidR="009648FC" w:rsidRPr="00D353CC" w:rsidRDefault="009648FC" w:rsidP="009648FC">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-араластыру жылдамдығы 60-80 айн/сек;</w:t>
      </w:r>
    </w:p>
    <w:p w14:paraId="36156CA9" w14:textId="2B46C265" w:rsidR="009648FC" w:rsidRPr="00D353CC" w:rsidRDefault="009648FC" w:rsidP="009648FC">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-тұндырушы реагент мөлшері 95% стехиометриялық коэффициент бойынша;</w:t>
      </w:r>
      <w:r w:rsidR="00665292" w:rsidRPr="00D353CC">
        <w:rPr>
          <w:rFonts w:ascii="Times New Roman" w:hAnsi="Times New Roman" w:cs="Times New Roman"/>
          <w:color w:val="000000" w:themeColor="text1"/>
          <w:sz w:val="28"/>
          <w:szCs w:val="28"/>
          <w:lang w:val="kk-KZ"/>
        </w:rPr>
        <w:t xml:space="preserve"> </w:t>
      </w:r>
    </w:p>
    <w:p w14:paraId="6EF66DCD" w14:textId="77777777" w:rsidR="009648FC" w:rsidRPr="00D353CC" w:rsidRDefault="009648FC" w:rsidP="009648FC">
      <w:pPr>
        <w:spacing w:after="0" w:line="240" w:lineRule="auto"/>
        <w:ind w:firstLine="709"/>
        <w:jc w:val="both"/>
        <w:rPr>
          <w:rFonts w:ascii="Times New Roman" w:hAnsi="Times New Roman" w:cs="Times New Roman"/>
          <w:color w:val="000000" w:themeColor="text1"/>
          <w:sz w:val="28"/>
          <w:szCs w:val="28"/>
          <w:lang w:val="kk-KZ"/>
        </w:rPr>
      </w:pPr>
    </w:p>
    <w:p w14:paraId="1A95C4EB" w14:textId="77777777" w:rsidR="004A04AE" w:rsidRPr="00D353CC" w:rsidRDefault="004A04AE" w:rsidP="004A04AE">
      <w:pPr>
        <w:spacing w:after="0" w:line="240" w:lineRule="auto"/>
        <w:ind w:firstLine="708"/>
        <w:rPr>
          <w:rFonts w:ascii="Times New Roman" w:hAnsi="Times New Roman" w:cs="Times New Roman"/>
          <w:b/>
          <w:bCs/>
          <w:color w:val="000000" w:themeColor="text1"/>
          <w:sz w:val="28"/>
          <w:szCs w:val="28"/>
          <w:lang w:val="kk-KZ"/>
        </w:rPr>
      </w:pPr>
      <w:r w:rsidRPr="00D353CC">
        <w:rPr>
          <w:rFonts w:ascii="Times New Roman" w:hAnsi="Times New Roman" w:cs="Times New Roman"/>
          <w:b/>
          <w:bCs/>
          <w:color w:val="000000" w:themeColor="text1"/>
          <w:sz w:val="28"/>
          <w:szCs w:val="28"/>
          <w:lang w:val="kk-KZ"/>
        </w:rPr>
        <w:t>Үшінші тарау бойынша қорытынды</w:t>
      </w:r>
    </w:p>
    <w:p w14:paraId="7EB01B52" w14:textId="3C0402AD" w:rsidR="004A04AE" w:rsidRPr="00D353CC" w:rsidRDefault="004A04AE" w:rsidP="004A04AE">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1.</w:t>
      </w:r>
      <w:r w:rsidR="00B20E35" w:rsidRPr="00D353CC">
        <w:rPr>
          <w:rFonts w:ascii="Times New Roman" w:hAnsi="Times New Roman" w:cs="Times New Roman"/>
          <w:color w:val="000000" w:themeColor="text1"/>
          <w:sz w:val="28"/>
          <w:szCs w:val="28"/>
          <w:lang w:val="kk-KZ"/>
        </w:rPr>
        <w:t>Бахыт-таңы</w:t>
      </w:r>
      <w:r w:rsidRPr="00D353CC">
        <w:rPr>
          <w:rFonts w:ascii="Times New Roman" w:hAnsi="Times New Roman" w:cs="Times New Roman"/>
          <w:color w:val="000000" w:themeColor="text1"/>
          <w:sz w:val="28"/>
          <w:szCs w:val="28"/>
          <w:lang w:val="kk-KZ"/>
        </w:rPr>
        <w:t xml:space="preserve"> кен орнының зерттелетін табиғи тұзының химиялық және минералогиялық құрамы анықталды</w:t>
      </w:r>
      <w:r w:rsidR="00AC398B" w:rsidRPr="00D353CC">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lang w:val="kk-KZ"/>
        </w:rPr>
        <w:t xml:space="preserve"> </w:t>
      </w:r>
      <w:r w:rsidR="00AC398B" w:rsidRPr="00D353CC">
        <w:rPr>
          <w:rFonts w:ascii="Times New Roman" w:hAnsi="Times New Roman" w:cs="Times New Roman"/>
          <w:color w:val="000000" w:themeColor="text1"/>
          <w:sz w:val="28"/>
          <w:szCs w:val="28"/>
          <w:lang w:val="kk-KZ"/>
        </w:rPr>
        <w:t xml:space="preserve">Оның құрамында </w:t>
      </w:r>
      <w:r w:rsidR="00AC398B" w:rsidRPr="00D353CC">
        <w:rPr>
          <w:rStyle w:val="af7"/>
          <w:rFonts w:ascii="Times New Roman" w:hAnsi="Times New Roman" w:cs="Times New Roman"/>
          <w:b w:val="0"/>
          <w:color w:val="000000" w:themeColor="text1"/>
          <w:sz w:val="28"/>
          <w:szCs w:val="28"/>
          <w:lang w:val="kk-KZ"/>
        </w:rPr>
        <w:t>CaSO</w:t>
      </w:r>
      <w:r w:rsidR="00AC398B" w:rsidRPr="00D353CC">
        <w:rPr>
          <w:rStyle w:val="af7"/>
          <w:rFonts w:ascii="Times New Roman" w:hAnsi="Times New Roman" w:cs="Times New Roman"/>
          <w:b w:val="0"/>
          <w:color w:val="000000" w:themeColor="text1"/>
          <w:sz w:val="28"/>
          <w:szCs w:val="28"/>
          <w:vertAlign w:val="subscript"/>
          <w:lang w:val="kk-KZ"/>
        </w:rPr>
        <w:t>4</w:t>
      </w:r>
      <w:r w:rsidR="00AC398B" w:rsidRPr="00D353CC">
        <w:rPr>
          <w:rStyle w:val="af7"/>
          <w:rFonts w:ascii="Times New Roman" w:hAnsi="Times New Roman" w:cs="Times New Roman"/>
          <w:b w:val="0"/>
          <w:color w:val="000000" w:themeColor="text1"/>
          <w:sz w:val="28"/>
          <w:szCs w:val="28"/>
          <w:lang w:val="kk-KZ"/>
        </w:rPr>
        <w:t>– 2,5 %, MgSO</w:t>
      </w:r>
      <w:r w:rsidR="00AC398B" w:rsidRPr="00D353CC">
        <w:rPr>
          <w:rStyle w:val="af7"/>
          <w:rFonts w:ascii="Times New Roman" w:hAnsi="Times New Roman" w:cs="Times New Roman"/>
          <w:b w:val="0"/>
          <w:color w:val="000000" w:themeColor="text1"/>
          <w:sz w:val="28"/>
          <w:szCs w:val="28"/>
          <w:vertAlign w:val="subscript"/>
          <w:lang w:val="kk-KZ"/>
        </w:rPr>
        <w:t>4</w:t>
      </w:r>
      <w:r w:rsidR="00AC398B" w:rsidRPr="00D353CC">
        <w:rPr>
          <w:rStyle w:val="af7"/>
          <w:rFonts w:ascii="Times New Roman" w:hAnsi="Times New Roman" w:cs="Times New Roman"/>
          <w:b w:val="0"/>
          <w:color w:val="000000" w:themeColor="text1"/>
          <w:sz w:val="28"/>
          <w:szCs w:val="28"/>
          <w:lang w:val="kk-KZ"/>
        </w:rPr>
        <w:t xml:space="preserve"> – 0,18 %, MgCl</w:t>
      </w:r>
      <w:r w:rsidR="00AC398B" w:rsidRPr="00D353CC">
        <w:rPr>
          <w:rStyle w:val="af7"/>
          <w:rFonts w:ascii="Times New Roman" w:hAnsi="Times New Roman" w:cs="Times New Roman"/>
          <w:b w:val="0"/>
          <w:color w:val="000000" w:themeColor="text1"/>
          <w:sz w:val="28"/>
          <w:szCs w:val="28"/>
          <w:vertAlign w:val="subscript"/>
          <w:lang w:val="kk-KZ"/>
        </w:rPr>
        <w:t>2</w:t>
      </w:r>
      <w:r w:rsidR="00AC398B" w:rsidRPr="00D353CC">
        <w:rPr>
          <w:rStyle w:val="af7"/>
          <w:rFonts w:ascii="Times New Roman" w:hAnsi="Times New Roman" w:cs="Times New Roman"/>
          <w:b w:val="0"/>
          <w:color w:val="000000" w:themeColor="text1"/>
          <w:sz w:val="28"/>
          <w:szCs w:val="28"/>
          <w:lang w:val="kk-KZ"/>
        </w:rPr>
        <w:t xml:space="preserve"> – 0,37 %, NaCl – 88,4 %</w:t>
      </w:r>
      <w:r w:rsidR="00AC398B" w:rsidRPr="00D353CC">
        <w:rPr>
          <w:rFonts w:ascii="Times New Roman" w:hAnsi="Times New Roman" w:cs="Times New Roman"/>
          <w:b/>
          <w:color w:val="000000" w:themeColor="text1"/>
          <w:sz w:val="28"/>
          <w:szCs w:val="28"/>
          <w:lang w:val="kk-KZ"/>
        </w:rPr>
        <w:t xml:space="preserve"> </w:t>
      </w:r>
      <w:r w:rsidR="00AC398B" w:rsidRPr="00D353CC">
        <w:rPr>
          <w:rFonts w:ascii="Times New Roman" w:hAnsi="Times New Roman" w:cs="Times New Roman"/>
          <w:bCs/>
          <w:color w:val="000000" w:themeColor="text1"/>
          <w:sz w:val="28"/>
          <w:szCs w:val="28"/>
          <w:lang w:val="kk-KZ"/>
        </w:rPr>
        <w:t>минералды тұздар кездеседі.</w:t>
      </w:r>
    </w:p>
    <w:p w14:paraId="652259C2" w14:textId="55D903FD" w:rsidR="008A0889" w:rsidRPr="00D353CC" w:rsidRDefault="004A04AE" w:rsidP="008A0889">
      <w:pPr>
        <w:spacing w:after="0" w:line="240" w:lineRule="auto"/>
        <w:ind w:firstLine="708"/>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2.</w:t>
      </w:r>
      <w:r w:rsidR="008A0889" w:rsidRPr="00D353CC">
        <w:rPr>
          <w:rFonts w:ascii="Times New Roman" w:hAnsi="Times New Roman" w:cs="Times New Roman"/>
          <w:color w:val="000000" w:themeColor="text1"/>
          <w:sz w:val="28"/>
          <w:szCs w:val="28"/>
          <w:lang w:val="kk-KZ"/>
        </w:rPr>
        <w:t xml:space="preserve"> Натрий хлоридін тазалау үшін әр түрлі реагенттердің әсері салыстырылды. Әрбір реагенттің уақыты мен температура байланысты тұзды тазалау дәрежесіне әсері зерттелінді. Зерттеу нәтижесі бойынша натрий фосфаты натрий хлоридін қоспалардан тазалаудың ең тиімді реагент болып табылды.</w:t>
      </w:r>
    </w:p>
    <w:p w14:paraId="7E4025D0" w14:textId="5D7750D5" w:rsidR="000F4DF0" w:rsidRPr="00D353CC" w:rsidRDefault="004A04AE" w:rsidP="000F4DF0">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3.Натрий хлор</w:t>
      </w:r>
      <w:r w:rsidR="00DC27C8" w:rsidRPr="00D353CC">
        <w:rPr>
          <w:rFonts w:ascii="Times New Roman" w:hAnsi="Times New Roman" w:cs="Times New Roman"/>
          <w:color w:val="000000" w:themeColor="text1"/>
          <w:sz w:val="28"/>
          <w:szCs w:val="28"/>
          <w:lang w:val="kk-KZ"/>
        </w:rPr>
        <w:t>идін</w:t>
      </w:r>
      <w:r w:rsidRPr="00D353CC">
        <w:rPr>
          <w:rFonts w:ascii="Times New Roman" w:hAnsi="Times New Roman" w:cs="Times New Roman"/>
          <w:color w:val="000000" w:themeColor="text1"/>
          <w:sz w:val="28"/>
          <w:szCs w:val="28"/>
          <w:lang w:val="kk-KZ"/>
        </w:rPr>
        <w:t xml:space="preserve"> қоспалардан тазартудың оңтайлы параметрлері табылып жаңа деректер алынды</w:t>
      </w:r>
      <w:r w:rsidR="000F4DF0" w:rsidRPr="00D353CC">
        <w:rPr>
          <w:rFonts w:ascii="Times New Roman" w:hAnsi="Times New Roman" w:cs="Times New Roman"/>
          <w:color w:val="000000" w:themeColor="text1"/>
          <w:sz w:val="28"/>
          <w:szCs w:val="28"/>
          <w:lang w:val="kk-KZ"/>
        </w:rPr>
        <w:t>:</w:t>
      </w:r>
    </w:p>
    <w:p w14:paraId="7DF7AA79" w14:textId="77777777" w:rsidR="000F4DF0" w:rsidRPr="00D353CC" w:rsidRDefault="000F4DF0" w:rsidP="000F4DF0">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-тұзды араластыру уақыты 30 мин;</w:t>
      </w:r>
    </w:p>
    <w:p w14:paraId="2153E55C" w14:textId="77777777" w:rsidR="000F4DF0" w:rsidRPr="00D353CC" w:rsidRDefault="000F4DF0" w:rsidP="000F4DF0">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xml:space="preserve">-тұзды еріту температурсы 25 </w:t>
      </w:r>
      <w:r w:rsidRPr="00D353CC">
        <w:rPr>
          <w:rFonts w:ascii="Times New Roman" w:hAnsi="Times New Roman" w:cs="Times New Roman"/>
          <w:color w:val="000000" w:themeColor="text1"/>
          <w:sz w:val="28"/>
          <w:szCs w:val="28"/>
          <w:vertAlign w:val="superscript"/>
          <w:lang w:val="kk-KZ"/>
        </w:rPr>
        <w:t>0</w:t>
      </w:r>
      <w:r w:rsidRPr="00D353CC">
        <w:rPr>
          <w:rFonts w:ascii="Times New Roman" w:hAnsi="Times New Roman" w:cs="Times New Roman"/>
          <w:color w:val="000000" w:themeColor="text1"/>
          <w:sz w:val="28"/>
          <w:szCs w:val="28"/>
          <w:lang w:val="kk-KZ"/>
        </w:rPr>
        <w:t>С;</w:t>
      </w:r>
    </w:p>
    <w:p w14:paraId="2A92C893" w14:textId="77777777" w:rsidR="000F4DF0" w:rsidRPr="00D353CC" w:rsidRDefault="000F4DF0" w:rsidP="000F4DF0">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-сұйық затпен қатты заттың қатынасы (С:Қ) 3:1;</w:t>
      </w:r>
    </w:p>
    <w:p w14:paraId="5C25742F" w14:textId="77777777" w:rsidR="000F4DF0" w:rsidRPr="00D353CC" w:rsidRDefault="000F4DF0" w:rsidP="000F4DF0">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-араластыру жылдамдығы 60-80 айн/сек;</w:t>
      </w:r>
    </w:p>
    <w:p w14:paraId="56DC8977" w14:textId="4564E5B4" w:rsidR="004A04AE" w:rsidRPr="00D353CC" w:rsidRDefault="000F4DF0" w:rsidP="000F4DF0">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-тұндырушы реагент мөлшері 95% стехиометриялық коэффициент бойынша;</w:t>
      </w:r>
    </w:p>
    <w:p w14:paraId="6592842D" w14:textId="35FB073E" w:rsidR="004A04AE" w:rsidRPr="00D353CC" w:rsidRDefault="004A04AE" w:rsidP="004A04AE">
      <w:pPr>
        <w:spacing w:after="0" w:line="240" w:lineRule="auto"/>
        <w:ind w:firstLine="708"/>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4.</w:t>
      </w:r>
      <w:r w:rsidR="00DC27C8" w:rsidRPr="00D353CC">
        <w:rPr>
          <w:rFonts w:ascii="Times New Roman" w:hAnsi="Times New Roman" w:cs="Times New Roman"/>
          <w:color w:val="000000" w:themeColor="text1"/>
          <w:sz w:val="28"/>
          <w:szCs w:val="28"/>
          <w:lang w:val="kk-KZ"/>
        </w:rPr>
        <w:t xml:space="preserve"> Натрий хлоридін к</w:t>
      </w:r>
      <w:r w:rsidRPr="00D353CC">
        <w:rPr>
          <w:rFonts w:ascii="Times New Roman" w:hAnsi="Times New Roman" w:cs="Times New Roman"/>
          <w:color w:val="000000" w:themeColor="text1"/>
          <w:sz w:val="28"/>
          <w:szCs w:val="28"/>
          <w:lang w:val="kk-KZ"/>
        </w:rPr>
        <w:t>альций және магний иондарынан тазартудың оңтайлы жағдайларды орнату үшін эксперименталды жобаны пайдала</w:t>
      </w:r>
      <w:r w:rsidR="00DC27C8" w:rsidRPr="00D353CC">
        <w:rPr>
          <w:rFonts w:ascii="Times New Roman" w:hAnsi="Times New Roman" w:cs="Times New Roman"/>
          <w:color w:val="000000" w:themeColor="text1"/>
          <w:sz w:val="28"/>
          <w:szCs w:val="28"/>
          <w:lang w:val="kk-KZ"/>
        </w:rPr>
        <w:t>нып</w:t>
      </w:r>
      <w:r w:rsidRPr="00D353CC">
        <w:rPr>
          <w:rFonts w:ascii="Times New Roman" w:hAnsi="Times New Roman" w:cs="Times New Roman"/>
          <w:color w:val="000000" w:themeColor="text1"/>
          <w:sz w:val="28"/>
          <w:szCs w:val="28"/>
          <w:lang w:val="kk-KZ"/>
        </w:rPr>
        <w:t xml:space="preserve"> отырып, адекватты математикалық модель әзірленді. Регрессия теңдеуінің коэффициенттері</w:t>
      </w:r>
      <w:r w:rsidR="00DC27C8" w:rsidRPr="00D353CC">
        <w:rPr>
          <w:rFonts w:ascii="Times New Roman" w:hAnsi="Times New Roman" w:cs="Times New Roman"/>
          <w:color w:val="000000" w:themeColor="text1"/>
          <w:sz w:val="28"/>
          <w:szCs w:val="28"/>
          <w:lang w:val="kk-KZ"/>
        </w:rPr>
        <w:t>мен</w:t>
      </w:r>
      <w:r w:rsidRPr="00D353CC">
        <w:rPr>
          <w:rFonts w:ascii="Times New Roman" w:hAnsi="Times New Roman" w:cs="Times New Roman"/>
          <w:color w:val="000000" w:themeColor="text1"/>
          <w:sz w:val="28"/>
          <w:szCs w:val="28"/>
          <w:lang w:val="kk-KZ"/>
        </w:rPr>
        <w:t xml:space="preserve"> бөлшек факторлық эксперимент деректерін математикалық өңдеу арқылы анықталды. </w:t>
      </w:r>
      <w:r w:rsidR="00A8520C" w:rsidRPr="00D353CC">
        <w:rPr>
          <w:rFonts w:ascii="Times New Roman" w:hAnsi="Times New Roman" w:cs="Times New Roman"/>
          <w:color w:val="000000" w:themeColor="text1"/>
          <w:sz w:val="28"/>
          <w:szCs w:val="28"/>
          <w:lang w:val="kk-KZ"/>
        </w:rPr>
        <w:t xml:space="preserve">Фишер критериясының кальцийді тазалау кезіндегі кестелік  мәні 5,1,  есептеу мәні 4,5, ал магнийден тазлау кезіндегі кестелік мәні 5,1, есептеу мәні 4,1 тең. </w:t>
      </w:r>
      <w:r w:rsidRPr="00D353CC">
        <w:rPr>
          <w:rFonts w:ascii="Times New Roman" w:hAnsi="Times New Roman" w:cs="Times New Roman"/>
          <w:color w:val="000000" w:themeColor="text1"/>
          <w:sz w:val="28"/>
          <w:szCs w:val="28"/>
          <w:lang w:val="kk-KZ"/>
        </w:rPr>
        <w:t>F</w:t>
      </w:r>
      <w:r w:rsidRPr="00D353CC">
        <w:rPr>
          <w:rFonts w:ascii="Times New Roman" w:hAnsi="Times New Roman" w:cs="Times New Roman"/>
          <w:color w:val="000000" w:themeColor="text1"/>
          <w:sz w:val="28"/>
          <w:szCs w:val="28"/>
          <w:vertAlign w:val="subscript"/>
          <w:lang w:val="kk-KZ"/>
        </w:rPr>
        <w:t>кесте</w:t>
      </w:r>
      <w:r w:rsidRPr="00D353CC">
        <w:rPr>
          <w:rFonts w:ascii="Times New Roman" w:hAnsi="Times New Roman" w:cs="Times New Roman"/>
          <w:color w:val="000000" w:themeColor="text1"/>
          <w:sz w:val="28"/>
          <w:szCs w:val="28"/>
          <w:lang w:val="kk-KZ"/>
        </w:rPr>
        <w:t xml:space="preserve"> &gt; F</w:t>
      </w:r>
      <w:r w:rsidRPr="00D353CC">
        <w:rPr>
          <w:rFonts w:ascii="Times New Roman" w:hAnsi="Times New Roman" w:cs="Times New Roman"/>
          <w:color w:val="000000" w:themeColor="text1"/>
          <w:sz w:val="28"/>
          <w:szCs w:val="28"/>
          <w:vertAlign w:val="subscript"/>
          <w:lang w:val="kk-KZ"/>
        </w:rPr>
        <w:t>есептеу</w:t>
      </w:r>
      <w:r w:rsidRPr="00D353CC">
        <w:rPr>
          <w:rFonts w:ascii="Times New Roman" w:hAnsi="Times New Roman" w:cs="Times New Roman"/>
          <w:color w:val="000000" w:themeColor="text1"/>
          <w:sz w:val="28"/>
          <w:szCs w:val="28"/>
          <w:lang w:val="kk-KZ"/>
        </w:rPr>
        <w:t xml:space="preserve"> </w:t>
      </w:r>
      <w:r w:rsidR="00E17ED7" w:rsidRPr="00D353CC">
        <w:rPr>
          <w:rFonts w:ascii="Times New Roman" w:hAnsi="Times New Roman" w:cs="Times New Roman"/>
          <w:color w:val="000000" w:themeColor="text1"/>
          <w:sz w:val="28"/>
          <w:szCs w:val="28"/>
          <w:lang w:val="kk-KZ"/>
        </w:rPr>
        <w:t xml:space="preserve"> </w:t>
      </w:r>
      <w:r w:rsidRPr="00D353CC">
        <w:rPr>
          <w:rFonts w:ascii="Times New Roman" w:hAnsi="Times New Roman" w:cs="Times New Roman"/>
          <w:color w:val="000000" w:themeColor="text1"/>
          <w:sz w:val="28"/>
          <w:szCs w:val="28"/>
          <w:lang w:val="kk-KZ"/>
        </w:rPr>
        <w:t>болған кезде, теңдеу экспериментке барабар болатыны анықталып</w:t>
      </w:r>
      <w:r w:rsidR="00DC27C8" w:rsidRPr="00D353CC">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lang w:val="kk-KZ"/>
        </w:rPr>
        <w:t xml:space="preserve"> регрессия теңдеуі алынды. Бұл қатынастарды өнеркәсіптік қондырғыларда натрий хлор</w:t>
      </w:r>
      <w:r w:rsidR="00DC27C8" w:rsidRPr="00D353CC">
        <w:rPr>
          <w:rFonts w:ascii="Times New Roman" w:hAnsi="Times New Roman" w:cs="Times New Roman"/>
          <w:color w:val="000000" w:themeColor="text1"/>
          <w:sz w:val="28"/>
          <w:szCs w:val="28"/>
          <w:lang w:val="kk-KZ"/>
        </w:rPr>
        <w:t>идін</w:t>
      </w:r>
      <w:r w:rsidRPr="00D353CC">
        <w:rPr>
          <w:rFonts w:ascii="Times New Roman" w:hAnsi="Times New Roman" w:cs="Times New Roman"/>
          <w:color w:val="000000" w:themeColor="text1"/>
          <w:sz w:val="28"/>
          <w:szCs w:val="28"/>
          <w:lang w:val="kk-KZ"/>
        </w:rPr>
        <w:t xml:space="preserve"> қоспалардан тазарту шарттарын реттеу үшін пайдалануға болады.</w:t>
      </w:r>
    </w:p>
    <w:p w14:paraId="40E5AC68" w14:textId="77777777" w:rsidR="004A04AE" w:rsidRPr="00D353CC" w:rsidRDefault="004A04AE" w:rsidP="004A04AE">
      <w:pPr>
        <w:spacing w:after="0" w:line="240" w:lineRule="auto"/>
        <w:ind w:firstLine="709"/>
        <w:jc w:val="both"/>
        <w:rPr>
          <w:rFonts w:ascii="Times New Roman" w:hAnsi="Times New Roman" w:cs="Times New Roman"/>
          <w:color w:val="000000" w:themeColor="text1"/>
          <w:sz w:val="28"/>
          <w:szCs w:val="28"/>
          <w:lang w:val="kk-KZ"/>
        </w:rPr>
      </w:pPr>
    </w:p>
    <w:p w14:paraId="4613E780" w14:textId="77777777" w:rsidR="004A04AE" w:rsidRPr="00D353CC" w:rsidRDefault="004A04AE" w:rsidP="004A04AE">
      <w:pPr>
        <w:ind w:firstLine="708"/>
        <w:rPr>
          <w:rFonts w:ascii="Times New Roman" w:hAnsi="Times New Roman" w:cs="Times New Roman"/>
          <w:b/>
          <w:bCs/>
          <w:color w:val="000000" w:themeColor="text1"/>
          <w:sz w:val="28"/>
          <w:szCs w:val="28"/>
          <w:lang w:val="kk-KZ"/>
        </w:rPr>
      </w:pPr>
    </w:p>
    <w:p w14:paraId="04A4EB8D" w14:textId="5B41BA92" w:rsidR="004A04AE" w:rsidRPr="00D353CC" w:rsidRDefault="004A04AE" w:rsidP="004A04AE">
      <w:pPr>
        <w:ind w:firstLine="708"/>
        <w:rPr>
          <w:rFonts w:ascii="Times New Roman" w:hAnsi="Times New Roman" w:cs="Times New Roman"/>
          <w:b/>
          <w:bCs/>
          <w:color w:val="000000" w:themeColor="text1"/>
          <w:sz w:val="28"/>
          <w:szCs w:val="28"/>
          <w:lang w:val="kk-KZ"/>
        </w:rPr>
      </w:pPr>
    </w:p>
    <w:p w14:paraId="039F5679" w14:textId="12C514DC" w:rsidR="00405EF2" w:rsidRPr="00D353CC" w:rsidRDefault="00405EF2" w:rsidP="004A04AE">
      <w:pPr>
        <w:ind w:firstLine="708"/>
        <w:rPr>
          <w:rFonts w:ascii="Times New Roman" w:hAnsi="Times New Roman" w:cs="Times New Roman"/>
          <w:b/>
          <w:bCs/>
          <w:color w:val="000000" w:themeColor="text1"/>
          <w:sz w:val="28"/>
          <w:szCs w:val="28"/>
          <w:lang w:val="kk-KZ"/>
        </w:rPr>
      </w:pPr>
    </w:p>
    <w:p w14:paraId="2DBDF88A" w14:textId="6BF49DF2" w:rsidR="00405EF2" w:rsidRPr="00D353CC" w:rsidRDefault="00405EF2" w:rsidP="004A04AE">
      <w:pPr>
        <w:ind w:firstLine="708"/>
        <w:rPr>
          <w:rFonts w:ascii="Times New Roman" w:hAnsi="Times New Roman" w:cs="Times New Roman"/>
          <w:b/>
          <w:bCs/>
          <w:color w:val="000000" w:themeColor="text1"/>
          <w:sz w:val="28"/>
          <w:szCs w:val="28"/>
          <w:lang w:val="kk-KZ"/>
        </w:rPr>
      </w:pPr>
    </w:p>
    <w:p w14:paraId="225C489F" w14:textId="495AD168" w:rsidR="00405EF2" w:rsidRPr="00D353CC" w:rsidRDefault="00405EF2" w:rsidP="004A04AE">
      <w:pPr>
        <w:ind w:firstLine="708"/>
        <w:rPr>
          <w:rFonts w:ascii="Times New Roman" w:hAnsi="Times New Roman" w:cs="Times New Roman"/>
          <w:b/>
          <w:bCs/>
          <w:color w:val="000000" w:themeColor="text1"/>
          <w:sz w:val="28"/>
          <w:szCs w:val="28"/>
          <w:lang w:val="kk-KZ"/>
        </w:rPr>
      </w:pPr>
    </w:p>
    <w:p w14:paraId="3BF34E01" w14:textId="2005D3C3" w:rsidR="00642514" w:rsidRPr="00D353CC" w:rsidRDefault="00642514" w:rsidP="00E80689">
      <w:pPr>
        <w:ind w:firstLine="709"/>
        <w:jc w:val="both"/>
        <w:rPr>
          <w:rFonts w:ascii="Times New Roman" w:hAnsi="Times New Roman" w:cs="Times New Roman"/>
          <w:b/>
          <w:color w:val="000000" w:themeColor="text1"/>
          <w:sz w:val="28"/>
          <w:szCs w:val="28"/>
          <w:lang w:val="kk-KZ"/>
        </w:rPr>
      </w:pPr>
      <w:r w:rsidRPr="00D353CC">
        <w:rPr>
          <w:rFonts w:ascii="Times New Roman" w:hAnsi="Times New Roman" w:cs="Times New Roman"/>
          <w:b/>
          <w:color w:val="000000" w:themeColor="text1"/>
          <w:sz w:val="28"/>
          <w:szCs w:val="28"/>
          <w:lang w:val="kk-KZ"/>
        </w:rPr>
        <w:lastRenderedPageBreak/>
        <w:t xml:space="preserve">4 ҚАЗАҚСТАНДАҒЫ НАТРИЙ ЖӘНЕ КАЛИЙ ТҰЗДАРЫН </w:t>
      </w:r>
      <w:r w:rsidR="00E92D4A" w:rsidRPr="00D353CC">
        <w:rPr>
          <w:rFonts w:ascii="Times New Roman" w:hAnsi="Times New Roman" w:cs="Times New Roman"/>
          <w:b/>
          <w:color w:val="000000" w:themeColor="text1"/>
          <w:sz w:val="28"/>
          <w:szCs w:val="28"/>
          <w:lang w:val="kk-KZ"/>
        </w:rPr>
        <w:t>ӨҢДЕУ ТЕХНОЛОГИЯСЫН</w:t>
      </w:r>
      <w:r w:rsidRPr="00D353CC">
        <w:rPr>
          <w:rFonts w:ascii="Times New Roman" w:hAnsi="Times New Roman" w:cs="Times New Roman"/>
          <w:b/>
          <w:color w:val="000000" w:themeColor="text1"/>
          <w:sz w:val="28"/>
          <w:szCs w:val="28"/>
          <w:lang w:val="kk-KZ"/>
        </w:rPr>
        <w:t xml:space="preserve"> ЖЕТІЛДІРУДІ ЗЕРТТЕУ</w:t>
      </w:r>
    </w:p>
    <w:p w14:paraId="00044A98" w14:textId="77777777" w:rsidR="00642514" w:rsidRPr="00D353CC" w:rsidRDefault="00642514" w:rsidP="00642514">
      <w:pPr>
        <w:spacing w:after="0"/>
        <w:ind w:firstLine="708"/>
        <w:jc w:val="both"/>
        <w:rPr>
          <w:rFonts w:ascii="Times New Roman" w:hAnsi="Times New Roman" w:cs="Times New Roman"/>
          <w:b/>
          <w:color w:val="000000" w:themeColor="text1"/>
          <w:sz w:val="28"/>
          <w:szCs w:val="28"/>
          <w:lang w:val="kk-KZ"/>
        </w:rPr>
      </w:pPr>
    </w:p>
    <w:p w14:paraId="3FAE4E9C" w14:textId="77777777" w:rsidR="00642514" w:rsidRPr="00D353CC" w:rsidRDefault="00642514" w:rsidP="0066528C">
      <w:pPr>
        <w:spacing w:after="0" w:line="240" w:lineRule="auto"/>
        <w:ind w:firstLine="708"/>
        <w:jc w:val="both"/>
        <w:rPr>
          <w:rFonts w:ascii="Times New Roman" w:hAnsi="Times New Roman" w:cs="Times New Roman"/>
          <w:b/>
          <w:color w:val="000000" w:themeColor="text1"/>
          <w:sz w:val="28"/>
          <w:szCs w:val="28"/>
          <w:lang w:val="kk-KZ"/>
        </w:rPr>
      </w:pPr>
      <w:r w:rsidRPr="00D353CC">
        <w:rPr>
          <w:rFonts w:ascii="Times New Roman" w:hAnsi="Times New Roman" w:cs="Times New Roman"/>
          <w:b/>
          <w:color w:val="000000" w:themeColor="text1"/>
          <w:sz w:val="28"/>
          <w:szCs w:val="28"/>
          <w:lang w:val="kk-KZ"/>
        </w:rPr>
        <w:t>4.1 Қазақстандағы құрамында натрий және калий бар кен орындарын таңдау және құрамын анықтау</w:t>
      </w:r>
    </w:p>
    <w:p w14:paraId="1D0A82A7" w14:textId="0125E94D" w:rsidR="00642514" w:rsidRPr="00D353CC" w:rsidRDefault="00642514" w:rsidP="0066528C">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xml:space="preserve">Зерттеу </w:t>
      </w:r>
      <w:r w:rsidR="0066528C" w:rsidRPr="00D353CC">
        <w:rPr>
          <w:rFonts w:ascii="Times New Roman" w:hAnsi="Times New Roman" w:cs="Times New Roman"/>
          <w:color w:val="000000" w:themeColor="text1"/>
          <w:sz w:val="28"/>
          <w:szCs w:val="28"/>
          <w:lang w:val="kk-KZ"/>
        </w:rPr>
        <w:t xml:space="preserve">нысаны </w:t>
      </w:r>
      <w:r w:rsidRPr="00D353CC">
        <w:rPr>
          <w:rFonts w:ascii="Times New Roman" w:hAnsi="Times New Roman" w:cs="Times New Roman"/>
          <w:color w:val="000000" w:themeColor="text1"/>
          <w:sz w:val="28"/>
          <w:szCs w:val="28"/>
          <w:lang w:val="kk-KZ"/>
        </w:rPr>
        <w:t xml:space="preserve">ретінде Сатимола кенінен табиғи калий минералы алынды. Алынған минерал үлгі </w:t>
      </w:r>
      <w:r w:rsidR="00B545DC" w:rsidRPr="00D353CC">
        <w:rPr>
          <w:rFonts w:ascii="Times New Roman" w:hAnsi="Times New Roman" w:cs="Times New Roman"/>
          <w:color w:val="000000" w:themeColor="text1"/>
          <w:sz w:val="28"/>
          <w:szCs w:val="28"/>
          <w:lang w:val="kk-KZ"/>
        </w:rPr>
        <w:t>4.1</w:t>
      </w:r>
      <w:r w:rsidRPr="00D353CC">
        <w:rPr>
          <w:rFonts w:ascii="Times New Roman" w:hAnsi="Times New Roman" w:cs="Times New Roman"/>
          <w:color w:val="000000" w:themeColor="text1"/>
          <w:sz w:val="28"/>
          <w:szCs w:val="28"/>
          <w:lang w:val="kk-KZ"/>
        </w:rPr>
        <w:t xml:space="preserve"> суретте көрсетілген. </w:t>
      </w:r>
    </w:p>
    <w:p w14:paraId="3743090D" w14:textId="77777777" w:rsidR="00642514" w:rsidRPr="00D353CC" w:rsidRDefault="00642514" w:rsidP="00642514">
      <w:pPr>
        <w:spacing w:after="0" w:line="240" w:lineRule="auto"/>
        <w:ind w:firstLine="709"/>
        <w:jc w:val="both"/>
        <w:rPr>
          <w:rFonts w:ascii="Times New Roman" w:hAnsi="Times New Roman" w:cs="Times New Roman"/>
          <w:color w:val="000000" w:themeColor="text1"/>
          <w:sz w:val="28"/>
          <w:szCs w:val="28"/>
          <w:lang w:val="kk-KZ"/>
        </w:rPr>
      </w:pPr>
    </w:p>
    <w:p w14:paraId="21BEFD09" w14:textId="77777777" w:rsidR="00642514" w:rsidRPr="00D353CC" w:rsidRDefault="00642514" w:rsidP="00642514">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noProof/>
          <w:color w:val="000000" w:themeColor="text1"/>
          <w:sz w:val="28"/>
          <w:szCs w:val="28"/>
          <w:lang w:eastAsia="ru-RU"/>
        </w:rPr>
        <w:drawing>
          <wp:inline distT="0" distB="0" distL="0" distR="0" wp14:anchorId="1B5B862B" wp14:editId="30BF4769">
            <wp:extent cx="2438400" cy="1975945"/>
            <wp:effectExtent l="0" t="0" r="0" b="5715"/>
            <wp:docPr id="42" name="Рисунок 6">
              <a:extLst xmlns:a="http://schemas.openxmlformats.org/drawingml/2006/main">
                <a:ext uri="{FF2B5EF4-FFF2-40B4-BE49-F238E27FC236}">
                  <a16:creationId xmlns:a16="http://schemas.microsoft.com/office/drawing/2014/main" id="{1064627D-0C8D-4F34-9268-6D1CC5994D1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a:extLst>
                        <a:ext uri="{FF2B5EF4-FFF2-40B4-BE49-F238E27FC236}">
                          <a16:creationId xmlns:a16="http://schemas.microsoft.com/office/drawing/2014/main" id="{1064627D-0C8D-4F34-9268-6D1CC5994D15}"/>
                        </a:ext>
                      </a:extLst>
                    </pic:cNvPr>
                    <pic:cNvPicPr>
                      <a:picLocks noChangeAspect="1"/>
                    </pic:cNvPicPr>
                  </pic:nvPicPr>
                  <pic:blipFill rotWithShape="1">
                    <a:blip r:embed="rId48" cstate="print">
                      <a:extLst>
                        <a:ext uri="{28A0092B-C50C-407E-A947-70E740481C1C}">
                          <a14:useLocalDpi xmlns:a14="http://schemas.microsoft.com/office/drawing/2010/main" val="0"/>
                        </a:ext>
                      </a:extLst>
                    </a:blip>
                    <a:srcRect l="19038" t="17910" r="16037" b="11940"/>
                    <a:stretch/>
                  </pic:blipFill>
                  <pic:spPr>
                    <a:xfrm>
                      <a:off x="0" y="0"/>
                      <a:ext cx="2450517" cy="1985764"/>
                    </a:xfrm>
                    <a:prstGeom prst="rect">
                      <a:avLst/>
                    </a:prstGeom>
                  </pic:spPr>
                </pic:pic>
              </a:graphicData>
            </a:graphic>
          </wp:inline>
        </w:drawing>
      </w:r>
      <w:r w:rsidRPr="00D353CC">
        <w:rPr>
          <w:rFonts w:ascii="Times New Roman" w:hAnsi="Times New Roman" w:cs="Times New Roman"/>
          <w:color w:val="000000" w:themeColor="text1"/>
          <w:sz w:val="28"/>
          <w:szCs w:val="28"/>
          <w:lang w:val="kk-KZ"/>
        </w:rPr>
        <w:t xml:space="preserve"> </w:t>
      </w:r>
      <w:r w:rsidRPr="00D353CC">
        <w:rPr>
          <w:rFonts w:ascii="Times New Roman" w:hAnsi="Times New Roman" w:cs="Times New Roman"/>
          <w:noProof/>
          <w:color w:val="000000" w:themeColor="text1"/>
          <w:sz w:val="28"/>
          <w:szCs w:val="28"/>
          <w:lang w:eastAsia="ru-RU"/>
        </w:rPr>
        <w:drawing>
          <wp:inline distT="0" distB="0" distL="0" distR="0" wp14:anchorId="50670215" wp14:editId="3523548C">
            <wp:extent cx="1984692" cy="2643369"/>
            <wp:effectExtent l="0" t="5397" r="0" b="0"/>
            <wp:docPr id="43" name="Рисунок 43">
              <a:extLst xmlns:a="http://schemas.openxmlformats.org/drawingml/2006/main">
                <a:ext uri="{FF2B5EF4-FFF2-40B4-BE49-F238E27FC236}">
                  <a16:creationId xmlns:a16="http://schemas.microsoft.com/office/drawing/2014/main" id="{C641999C-5551-4A86-AA6B-91A6405EF3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a:extLst>
                        <a:ext uri="{FF2B5EF4-FFF2-40B4-BE49-F238E27FC236}">
                          <a16:creationId xmlns:a16="http://schemas.microsoft.com/office/drawing/2014/main" id="{C641999C-5551-4A86-AA6B-91A6405EF3F6}"/>
                        </a:ext>
                      </a:extLst>
                    </pic:cNvPr>
                    <pic:cNvPicPr>
                      <a:picLocks noChangeAspect="1"/>
                    </pic:cNvPicPr>
                  </pic:nvPicPr>
                  <pic:blipFill>
                    <a:blip r:embed="rId49" cstate="print">
                      <a:extLst>
                        <a:ext uri="{28A0092B-C50C-407E-A947-70E740481C1C}">
                          <a14:useLocalDpi xmlns:a14="http://schemas.microsoft.com/office/drawing/2010/main" val="0"/>
                        </a:ext>
                      </a:extLst>
                    </a:blip>
                    <a:stretch>
                      <a:fillRect/>
                    </a:stretch>
                  </pic:blipFill>
                  <pic:spPr>
                    <a:xfrm rot="5400000">
                      <a:off x="0" y="0"/>
                      <a:ext cx="1995264" cy="2657450"/>
                    </a:xfrm>
                    <a:prstGeom prst="rect">
                      <a:avLst/>
                    </a:prstGeom>
                  </pic:spPr>
                </pic:pic>
              </a:graphicData>
            </a:graphic>
          </wp:inline>
        </w:drawing>
      </w:r>
    </w:p>
    <w:p w14:paraId="36FDF66C" w14:textId="77777777" w:rsidR="00642514" w:rsidRPr="00D353CC" w:rsidRDefault="00642514" w:rsidP="00642514">
      <w:pPr>
        <w:spacing w:after="0" w:line="240" w:lineRule="auto"/>
        <w:ind w:firstLine="709"/>
        <w:jc w:val="both"/>
        <w:rPr>
          <w:rFonts w:ascii="Times New Roman" w:hAnsi="Times New Roman" w:cs="Times New Roman"/>
          <w:color w:val="000000" w:themeColor="text1"/>
          <w:sz w:val="28"/>
          <w:szCs w:val="28"/>
          <w:lang w:val="kk-KZ"/>
        </w:rPr>
      </w:pPr>
    </w:p>
    <w:p w14:paraId="47E350E5" w14:textId="540D59F3" w:rsidR="00642514" w:rsidRPr="00D353CC" w:rsidRDefault="00E80689" w:rsidP="00E80689">
      <w:pPr>
        <w:spacing w:after="0" w:line="240" w:lineRule="auto"/>
        <w:ind w:firstLine="709"/>
        <w:jc w:val="center"/>
        <w:rPr>
          <w:rFonts w:ascii="Times New Roman" w:hAnsi="Times New Roman" w:cs="Times New Roman"/>
          <w:color w:val="000000" w:themeColor="text1"/>
          <w:sz w:val="28"/>
          <w:szCs w:val="28"/>
          <w:lang w:val="kk-KZ"/>
        </w:rPr>
      </w:pPr>
      <w:r>
        <w:rPr>
          <w:rFonts w:ascii="Times New Roman" w:hAnsi="Times New Roman"/>
          <w:color w:val="000000" w:themeColor="text1"/>
          <w:sz w:val="28"/>
          <w:szCs w:val="28"/>
          <w:lang w:val="kk-KZ"/>
        </w:rPr>
        <w:t>С</w:t>
      </w:r>
      <w:r w:rsidRPr="00D353CC">
        <w:rPr>
          <w:rFonts w:ascii="Times New Roman" w:hAnsi="Times New Roman"/>
          <w:color w:val="000000" w:themeColor="text1"/>
          <w:sz w:val="28"/>
          <w:szCs w:val="28"/>
          <w:lang w:val="kk-KZ"/>
        </w:rPr>
        <w:t xml:space="preserve">урет </w:t>
      </w:r>
      <w:r w:rsidR="003D42FF" w:rsidRPr="00D353CC">
        <w:rPr>
          <w:rFonts w:ascii="Times New Roman" w:hAnsi="Times New Roman" w:cs="Times New Roman"/>
          <w:color w:val="000000" w:themeColor="text1"/>
          <w:sz w:val="28"/>
          <w:szCs w:val="28"/>
          <w:lang w:val="kk-KZ"/>
        </w:rPr>
        <w:t xml:space="preserve">4.1 </w:t>
      </w:r>
      <w:r w:rsidR="00B545DC" w:rsidRPr="00D353CC">
        <w:rPr>
          <w:rFonts w:ascii="Times New Roman" w:hAnsi="Times New Roman" w:cs="Times New Roman"/>
          <w:color w:val="000000" w:themeColor="text1"/>
          <w:sz w:val="28"/>
          <w:szCs w:val="28"/>
          <w:lang w:val="kk-KZ"/>
        </w:rPr>
        <w:t>-</w:t>
      </w:r>
      <w:r w:rsidR="00642514" w:rsidRPr="00D353CC">
        <w:rPr>
          <w:rFonts w:ascii="Times New Roman" w:hAnsi="Times New Roman" w:cs="Times New Roman"/>
          <w:color w:val="000000" w:themeColor="text1"/>
          <w:sz w:val="28"/>
          <w:szCs w:val="28"/>
          <w:lang w:val="kk-KZ"/>
        </w:rPr>
        <w:t xml:space="preserve"> Сатимола кенінен алынған табиғи калий минералы</w:t>
      </w:r>
    </w:p>
    <w:p w14:paraId="76A33BDA" w14:textId="77777777" w:rsidR="00642514" w:rsidRPr="00D353CC" w:rsidRDefault="00642514" w:rsidP="00642514">
      <w:pPr>
        <w:spacing w:after="0" w:line="240" w:lineRule="auto"/>
        <w:jc w:val="both"/>
        <w:rPr>
          <w:rFonts w:ascii="Times New Roman" w:hAnsi="Times New Roman" w:cs="Times New Roman"/>
          <w:color w:val="000000" w:themeColor="text1"/>
          <w:sz w:val="28"/>
          <w:szCs w:val="28"/>
          <w:lang w:val="kk-KZ"/>
        </w:rPr>
      </w:pPr>
    </w:p>
    <w:p w14:paraId="423A18FB" w14:textId="77777777" w:rsidR="00A05F41" w:rsidRPr="00D353CC" w:rsidRDefault="00A05F41" w:rsidP="00642514">
      <w:pPr>
        <w:spacing w:after="0" w:line="240" w:lineRule="auto"/>
        <w:ind w:firstLine="709"/>
        <w:jc w:val="both"/>
        <w:rPr>
          <w:rFonts w:ascii="Times New Roman" w:hAnsi="Times New Roman" w:cs="Times New Roman"/>
          <w:color w:val="000000" w:themeColor="text1"/>
          <w:sz w:val="28"/>
          <w:szCs w:val="28"/>
          <w:lang w:val="kk-KZ"/>
        </w:rPr>
      </w:pPr>
    </w:p>
    <w:p w14:paraId="6F3C1227" w14:textId="685C899E" w:rsidR="00642514" w:rsidRPr="00D353CC" w:rsidRDefault="00642514" w:rsidP="00642514">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Минерал құрамын толық зерттеу мақсатында келесі физик</w:t>
      </w:r>
      <w:r w:rsidR="00A05F41" w:rsidRPr="00D353CC">
        <w:rPr>
          <w:rFonts w:ascii="Times New Roman" w:hAnsi="Times New Roman" w:cs="Times New Roman"/>
          <w:color w:val="000000" w:themeColor="text1"/>
          <w:sz w:val="28"/>
          <w:szCs w:val="28"/>
          <w:lang w:val="kk-KZ"/>
        </w:rPr>
        <w:t>а</w:t>
      </w:r>
      <w:r w:rsidRPr="00D353CC">
        <w:rPr>
          <w:rFonts w:ascii="Times New Roman" w:hAnsi="Times New Roman" w:cs="Times New Roman"/>
          <w:color w:val="000000" w:themeColor="text1"/>
          <w:sz w:val="28"/>
          <w:szCs w:val="28"/>
          <w:lang w:val="kk-KZ"/>
        </w:rPr>
        <w:t>-химиялық талдау әдістері қолданылды: рентген фазалы талдау</w:t>
      </w:r>
      <w:r w:rsidR="004928EF" w:rsidRPr="00D353CC">
        <w:rPr>
          <w:rFonts w:ascii="Times New Roman" w:hAnsi="Times New Roman" w:cs="Times New Roman"/>
          <w:color w:val="000000" w:themeColor="text1"/>
          <w:sz w:val="28"/>
          <w:szCs w:val="28"/>
          <w:lang w:val="kk-KZ"/>
        </w:rPr>
        <w:t xml:space="preserve"> (сурет</w:t>
      </w:r>
      <w:r w:rsidR="00405EF2" w:rsidRPr="00D353CC">
        <w:rPr>
          <w:rFonts w:ascii="Times New Roman" w:hAnsi="Times New Roman" w:cs="Times New Roman"/>
          <w:color w:val="000000" w:themeColor="text1"/>
          <w:sz w:val="28"/>
          <w:szCs w:val="28"/>
          <w:lang w:val="kk-KZ"/>
        </w:rPr>
        <w:t xml:space="preserve"> 4.2</w:t>
      </w:r>
      <w:r w:rsidR="004928EF" w:rsidRPr="00D353CC">
        <w:rPr>
          <w:rFonts w:ascii="Times New Roman" w:hAnsi="Times New Roman" w:cs="Times New Roman"/>
          <w:color w:val="000000" w:themeColor="text1"/>
          <w:sz w:val="28"/>
          <w:szCs w:val="28"/>
          <w:lang w:val="kk-KZ"/>
        </w:rPr>
        <w:t>), расторлы электронды микроскопия (сурет</w:t>
      </w:r>
      <w:r w:rsidR="00405EF2" w:rsidRPr="00D353CC">
        <w:rPr>
          <w:rFonts w:ascii="Times New Roman" w:hAnsi="Times New Roman" w:cs="Times New Roman"/>
          <w:color w:val="000000" w:themeColor="text1"/>
          <w:sz w:val="28"/>
          <w:szCs w:val="28"/>
          <w:lang w:val="kk-KZ"/>
        </w:rPr>
        <w:t xml:space="preserve"> 4.3</w:t>
      </w:r>
      <w:r w:rsidR="004928EF" w:rsidRPr="00D353CC">
        <w:rPr>
          <w:rFonts w:ascii="Times New Roman" w:hAnsi="Times New Roman" w:cs="Times New Roman"/>
          <w:color w:val="000000" w:themeColor="text1"/>
          <w:sz w:val="28"/>
          <w:szCs w:val="28"/>
          <w:lang w:val="kk-KZ"/>
        </w:rPr>
        <w:t>) және  дифференциалды термиялық талдау (сурет</w:t>
      </w:r>
      <w:r w:rsidR="00405EF2" w:rsidRPr="00D353CC">
        <w:rPr>
          <w:rFonts w:ascii="Times New Roman" w:hAnsi="Times New Roman" w:cs="Times New Roman"/>
          <w:color w:val="000000" w:themeColor="text1"/>
          <w:sz w:val="28"/>
          <w:szCs w:val="28"/>
          <w:lang w:val="kk-KZ"/>
        </w:rPr>
        <w:t xml:space="preserve"> 4.4</w:t>
      </w:r>
      <w:r w:rsidR="004928EF" w:rsidRPr="00D353CC">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lang w:val="kk-KZ"/>
        </w:rPr>
        <w:t xml:space="preserve">. </w:t>
      </w:r>
    </w:p>
    <w:p w14:paraId="6E915B06" w14:textId="77777777" w:rsidR="00642514" w:rsidRPr="00D353CC" w:rsidRDefault="00642514" w:rsidP="00642514">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noProof/>
          <w:color w:val="000000" w:themeColor="text1"/>
          <w:sz w:val="28"/>
          <w:szCs w:val="28"/>
          <w:lang w:eastAsia="ru-RU"/>
        </w:rPr>
        <w:drawing>
          <wp:inline distT="0" distB="0" distL="0" distR="0" wp14:anchorId="7C6D9364" wp14:editId="276F4AB0">
            <wp:extent cx="5179995" cy="3136900"/>
            <wp:effectExtent l="0" t="0" r="1905" b="635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209353" cy="3154678"/>
                    </a:xfrm>
                    <a:prstGeom prst="rect">
                      <a:avLst/>
                    </a:prstGeom>
                  </pic:spPr>
                </pic:pic>
              </a:graphicData>
            </a:graphic>
          </wp:inline>
        </w:drawing>
      </w:r>
    </w:p>
    <w:p w14:paraId="595DF4EE" w14:textId="2D43E1F3" w:rsidR="00642514" w:rsidRPr="00D353CC" w:rsidRDefault="00E80689" w:rsidP="00E80689">
      <w:pPr>
        <w:spacing w:after="0" w:line="240" w:lineRule="auto"/>
        <w:ind w:firstLine="709"/>
        <w:jc w:val="center"/>
        <w:rPr>
          <w:rFonts w:ascii="Times New Roman" w:hAnsi="Times New Roman" w:cs="Times New Roman"/>
          <w:color w:val="000000" w:themeColor="text1"/>
          <w:sz w:val="28"/>
          <w:szCs w:val="28"/>
          <w:lang w:val="kk-KZ"/>
        </w:rPr>
      </w:pPr>
      <w:r>
        <w:rPr>
          <w:rFonts w:ascii="Times New Roman" w:hAnsi="Times New Roman"/>
          <w:color w:val="000000" w:themeColor="text1"/>
          <w:sz w:val="28"/>
          <w:szCs w:val="28"/>
          <w:lang w:val="kk-KZ"/>
        </w:rPr>
        <w:t>С</w:t>
      </w:r>
      <w:r w:rsidRPr="00D353CC">
        <w:rPr>
          <w:rFonts w:ascii="Times New Roman" w:hAnsi="Times New Roman"/>
          <w:color w:val="000000" w:themeColor="text1"/>
          <w:sz w:val="28"/>
          <w:szCs w:val="28"/>
          <w:lang w:val="kk-KZ"/>
        </w:rPr>
        <w:t xml:space="preserve">урет </w:t>
      </w:r>
      <w:r w:rsidR="003D42FF" w:rsidRPr="00D353CC">
        <w:rPr>
          <w:rFonts w:ascii="Times New Roman" w:hAnsi="Times New Roman" w:cs="Times New Roman"/>
          <w:color w:val="000000" w:themeColor="text1"/>
          <w:sz w:val="28"/>
          <w:szCs w:val="28"/>
          <w:lang w:val="kk-KZ"/>
        </w:rPr>
        <w:t xml:space="preserve">4.2 </w:t>
      </w:r>
      <w:r w:rsidR="00B545DC" w:rsidRPr="00D353CC">
        <w:rPr>
          <w:rFonts w:ascii="Times New Roman" w:hAnsi="Times New Roman" w:cs="Times New Roman"/>
          <w:color w:val="000000" w:themeColor="text1"/>
          <w:sz w:val="28"/>
          <w:szCs w:val="28"/>
          <w:lang w:val="kk-KZ"/>
        </w:rPr>
        <w:t>-</w:t>
      </w:r>
      <w:r w:rsidR="00642514" w:rsidRPr="00D353CC">
        <w:rPr>
          <w:rFonts w:ascii="Times New Roman" w:hAnsi="Times New Roman" w:cs="Times New Roman"/>
          <w:color w:val="000000" w:themeColor="text1"/>
          <w:sz w:val="28"/>
          <w:szCs w:val="28"/>
          <w:lang w:val="kk-KZ"/>
        </w:rPr>
        <w:t xml:space="preserve"> Сатимола кенінен алынған калий минералының рентгенограммасы</w:t>
      </w:r>
    </w:p>
    <w:p w14:paraId="5B8162F6" w14:textId="1333E12A" w:rsidR="004928EF" w:rsidRPr="00D353CC" w:rsidRDefault="004928EF" w:rsidP="004928EF">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lastRenderedPageBreak/>
        <w:t>РФА нәтижесі бойынша (4.2 сурет)   минерал 81,2% NaCl және  13,1% KCl, 5,7%  окенит минералы</w:t>
      </w:r>
      <w:r w:rsidR="000F4DF0" w:rsidRPr="00D353CC">
        <w:rPr>
          <w:rFonts w:ascii="Times New Roman" w:hAnsi="Times New Roman" w:cs="Times New Roman"/>
          <w:color w:val="000000" w:themeColor="text1"/>
          <w:sz w:val="28"/>
          <w:szCs w:val="28"/>
          <w:lang w:val="kk-KZ"/>
        </w:rPr>
        <w:t xml:space="preserve">нан </w:t>
      </w:r>
      <w:r w:rsidRPr="00D353CC">
        <w:rPr>
          <w:rFonts w:ascii="Times New Roman" w:hAnsi="Times New Roman" w:cs="Times New Roman"/>
          <w:color w:val="000000" w:themeColor="text1"/>
          <w:sz w:val="28"/>
          <w:szCs w:val="28"/>
          <w:lang w:val="kk-KZ"/>
        </w:rPr>
        <w:t xml:space="preserve">құралған. </w:t>
      </w:r>
    </w:p>
    <w:p w14:paraId="048A4321" w14:textId="3D698E95" w:rsidR="00642514" w:rsidRPr="00D353CC" w:rsidRDefault="00642514" w:rsidP="00642514">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xml:space="preserve"> РЭМ талдауы нәтижелері</w:t>
      </w:r>
      <w:r w:rsidR="0066528C" w:rsidRPr="00D353CC">
        <w:rPr>
          <w:rFonts w:ascii="Times New Roman" w:hAnsi="Times New Roman" w:cs="Times New Roman"/>
          <w:color w:val="000000" w:themeColor="text1"/>
          <w:sz w:val="28"/>
          <w:szCs w:val="28"/>
          <w:lang w:val="kk-KZ"/>
        </w:rPr>
        <w:t xml:space="preserve"> (4.3 сурет және 4.1 кесте)</w:t>
      </w:r>
      <w:r w:rsidRPr="00D353CC">
        <w:rPr>
          <w:rFonts w:ascii="Times New Roman" w:hAnsi="Times New Roman" w:cs="Times New Roman"/>
          <w:color w:val="000000" w:themeColor="text1"/>
          <w:sz w:val="28"/>
          <w:szCs w:val="28"/>
          <w:lang w:val="kk-KZ"/>
        </w:rPr>
        <w:t xml:space="preserve"> бойынша кен</w:t>
      </w:r>
      <w:r w:rsidR="000F4DF0" w:rsidRPr="00D353CC">
        <w:rPr>
          <w:rFonts w:ascii="Times New Roman" w:hAnsi="Times New Roman" w:cs="Times New Roman"/>
          <w:color w:val="000000" w:themeColor="text1"/>
          <w:sz w:val="28"/>
          <w:szCs w:val="28"/>
          <w:lang w:val="kk-KZ"/>
        </w:rPr>
        <w:t xml:space="preserve"> негінен</w:t>
      </w:r>
      <w:r w:rsidRPr="00D353CC">
        <w:rPr>
          <w:rFonts w:ascii="Times New Roman" w:hAnsi="Times New Roman" w:cs="Times New Roman"/>
          <w:color w:val="000000" w:themeColor="text1"/>
          <w:sz w:val="28"/>
          <w:szCs w:val="28"/>
          <w:lang w:val="kk-KZ"/>
        </w:rPr>
        <w:t xml:space="preserve">  натрий</w:t>
      </w:r>
      <w:r w:rsidR="000F4DF0" w:rsidRPr="00D353CC">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lang w:val="kk-KZ"/>
        </w:rPr>
        <w:t xml:space="preserve"> калий және хлор элементтері</w:t>
      </w:r>
      <w:r w:rsidR="000F4DF0" w:rsidRPr="00D353CC">
        <w:rPr>
          <w:rFonts w:ascii="Times New Roman" w:hAnsi="Times New Roman" w:cs="Times New Roman"/>
          <w:color w:val="000000" w:themeColor="text1"/>
          <w:sz w:val="28"/>
          <w:szCs w:val="28"/>
          <w:lang w:val="kk-KZ"/>
        </w:rPr>
        <w:t>нен тұра көрсетті</w:t>
      </w:r>
      <w:r w:rsidRPr="00D353CC">
        <w:rPr>
          <w:rFonts w:ascii="Times New Roman" w:hAnsi="Times New Roman" w:cs="Times New Roman"/>
          <w:color w:val="000000" w:themeColor="text1"/>
          <w:sz w:val="28"/>
          <w:szCs w:val="28"/>
          <w:lang w:val="kk-KZ"/>
        </w:rPr>
        <w:t>. Элементтік құрамды тұздарға есептегенде минерал 6</w:t>
      </w:r>
      <w:r w:rsidR="0034571B" w:rsidRPr="00D353CC">
        <w:rPr>
          <w:rFonts w:ascii="Times New Roman" w:hAnsi="Times New Roman" w:cs="Times New Roman"/>
          <w:color w:val="000000" w:themeColor="text1"/>
          <w:sz w:val="28"/>
          <w:szCs w:val="28"/>
          <w:lang w:val="kk-KZ"/>
        </w:rPr>
        <w:t>6,5</w:t>
      </w:r>
      <w:r w:rsidRPr="00D353CC">
        <w:rPr>
          <w:rFonts w:ascii="Times New Roman" w:hAnsi="Times New Roman" w:cs="Times New Roman"/>
          <w:color w:val="000000" w:themeColor="text1"/>
          <w:sz w:val="28"/>
          <w:szCs w:val="28"/>
          <w:lang w:val="kk-KZ"/>
        </w:rPr>
        <w:t>% NaCl және  3</w:t>
      </w:r>
      <w:r w:rsidR="0034571B" w:rsidRPr="00D353CC">
        <w:rPr>
          <w:rFonts w:ascii="Times New Roman" w:hAnsi="Times New Roman" w:cs="Times New Roman"/>
          <w:color w:val="000000" w:themeColor="text1"/>
          <w:sz w:val="28"/>
          <w:szCs w:val="28"/>
          <w:lang w:val="kk-KZ"/>
        </w:rPr>
        <w:t>1,5</w:t>
      </w:r>
      <w:r w:rsidRPr="00D353CC">
        <w:rPr>
          <w:rFonts w:ascii="Times New Roman" w:hAnsi="Times New Roman" w:cs="Times New Roman"/>
          <w:color w:val="000000" w:themeColor="text1"/>
          <w:sz w:val="28"/>
          <w:szCs w:val="28"/>
          <w:lang w:val="kk-KZ"/>
        </w:rPr>
        <w:t>% KCl құралған екендігі анықталды.</w:t>
      </w:r>
    </w:p>
    <w:p w14:paraId="473DF559" w14:textId="77777777" w:rsidR="00642514" w:rsidRPr="00D353CC" w:rsidRDefault="00642514" w:rsidP="00642514">
      <w:pPr>
        <w:spacing w:after="0" w:line="240" w:lineRule="auto"/>
        <w:ind w:firstLine="709"/>
        <w:jc w:val="both"/>
        <w:rPr>
          <w:rFonts w:ascii="Times New Roman" w:hAnsi="Times New Roman" w:cs="Times New Roman"/>
          <w:color w:val="000000" w:themeColor="text1"/>
          <w:sz w:val="28"/>
          <w:szCs w:val="28"/>
          <w:lang w:val="kk-KZ"/>
        </w:rPr>
      </w:pPr>
    </w:p>
    <w:p w14:paraId="2EFA1F31" w14:textId="77777777" w:rsidR="00642514" w:rsidRPr="00D353CC" w:rsidRDefault="00642514" w:rsidP="00642514">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noProof/>
          <w:color w:val="000000" w:themeColor="text1"/>
          <w:sz w:val="28"/>
          <w:szCs w:val="28"/>
          <w:lang w:eastAsia="ru-RU"/>
        </w:rPr>
        <w:drawing>
          <wp:inline distT="0" distB="0" distL="0" distR="0" wp14:anchorId="5E29A243" wp14:editId="739114E1">
            <wp:extent cx="1953895" cy="1477901"/>
            <wp:effectExtent l="0" t="0" r="8255" b="825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1989165" cy="1504579"/>
                    </a:xfrm>
                    <a:prstGeom prst="rect">
                      <a:avLst/>
                    </a:prstGeom>
                  </pic:spPr>
                </pic:pic>
              </a:graphicData>
            </a:graphic>
          </wp:inline>
        </w:drawing>
      </w:r>
      <w:r w:rsidRPr="00D353CC">
        <w:rPr>
          <w:rFonts w:ascii="Times New Roman" w:hAnsi="Times New Roman" w:cs="Times New Roman"/>
          <w:color w:val="000000" w:themeColor="text1"/>
          <w:sz w:val="28"/>
          <w:szCs w:val="28"/>
          <w:lang w:val="kk-KZ"/>
        </w:rPr>
        <w:t xml:space="preserve"> </w:t>
      </w:r>
      <w:r w:rsidRPr="00D353CC">
        <w:rPr>
          <w:rFonts w:ascii="Times New Roman" w:hAnsi="Times New Roman" w:cs="Times New Roman"/>
          <w:noProof/>
          <w:color w:val="000000" w:themeColor="text1"/>
          <w:sz w:val="28"/>
          <w:szCs w:val="28"/>
          <w:lang w:eastAsia="ru-RU"/>
        </w:rPr>
        <w:drawing>
          <wp:inline distT="0" distB="0" distL="0" distR="0" wp14:anchorId="61F6D756" wp14:editId="1FDAFEDD">
            <wp:extent cx="2682240" cy="1487468"/>
            <wp:effectExtent l="0" t="0" r="381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2731748" cy="1514924"/>
                    </a:xfrm>
                    <a:prstGeom prst="rect">
                      <a:avLst/>
                    </a:prstGeom>
                  </pic:spPr>
                </pic:pic>
              </a:graphicData>
            </a:graphic>
          </wp:inline>
        </w:drawing>
      </w:r>
    </w:p>
    <w:p w14:paraId="2B13E4B4" w14:textId="77777777" w:rsidR="0066528C" w:rsidRPr="00D353CC" w:rsidRDefault="0066528C" w:rsidP="0066528C">
      <w:pPr>
        <w:spacing w:after="0" w:line="240" w:lineRule="auto"/>
        <w:ind w:firstLine="709"/>
        <w:jc w:val="both"/>
        <w:rPr>
          <w:rFonts w:ascii="Times New Roman" w:hAnsi="Times New Roman" w:cs="Times New Roman"/>
          <w:color w:val="000000" w:themeColor="text1"/>
          <w:sz w:val="28"/>
          <w:szCs w:val="28"/>
          <w:lang w:val="kk-KZ"/>
        </w:rPr>
      </w:pPr>
    </w:p>
    <w:p w14:paraId="18635EAA" w14:textId="0D69C1FE" w:rsidR="00642514" w:rsidRPr="00D353CC" w:rsidRDefault="00E80689" w:rsidP="00E80689">
      <w:pPr>
        <w:spacing w:after="0" w:line="240" w:lineRule="auto"/>
        <w:ind w:firstLine="709"/>
        <w:jc w:val="center"/>
        <w:rPr>
          <w:rFonts w:ascii="Times New Roman" w:hAnsi="Times New Roman" w:cs="Times New Roman"/>
          <w:color w:val="000000" w:themeColor="text1"/>
          <w:sz w:val="28"/>
          <w:szCs w:val="28"/>
          <w:lang w:val="kk-KZ"/>
        </w:rPr>
      </w:pPr>
      <w:r>
        <w:rPr>
          <w:rFonts w:ascii="Times New Roman" w:hAnsi="Times New Roman"/>
          <w:color w:val="000000" w:themeColor="text1"/>
          <w:sz w:val="28"/>
          <w:szCs w:val="28"/>
          <w:lang w:val="kk-KZ"/>
        </w:rPr>
        <w:t>С</w:t>
      </w:r>
      <w:r w:rsidRPr="00D353CC">
        <w:rPr>
          <w:rFonts w:ascii="Times New Roman" w:hAnsi="Times New Roman"/>
          <w:color w:val="000000" w:themeColor="text1"/>
          <w:sz w:val="28"/>
          <w:szCs w:val="28"/>
          <w:lang w:val="kk-KZ"/>
        </w:rPr>
        <w:t xml:space="preserve">урет </w:t>
      </w:r>
      <w:r w:rsidR="003D42FF" w:rsidRPr="00D353CC">
        <w:rPr>
          <w:rFonts w:ascii="Times New Roman" w:hAnsi="Times New Roman" w:cs="Times New Roman"/>
          <w:color w:val="000000" w:themeColor="text1"/>
          <w:sz w:val="28"/>
          <w:szCs w:val="28"/>
          <w:lang w:val="kk-KZ"/>
        </w:rPr>
        <w:t xml:space="preserve">4.3 </w:t>
      </w:r>
      <w:r w:rsidR="00B545DC" w:rsidRPr="00D353CC">
        <w:rPr>
          <w:rFonts w:ascii="Times New Roman" w:hAnsi="Times New Roman" w:cs="Times New Roman"/>
          <w:color w:val="000000" w:themeColor="text1"/>
          <w:sz w:val="28"/>
          <w:szCs w:val="28"/>
          <w:lang w:val="kk-KZ"/>
        </w:rPr>
        <w:t>-</w:t>
      </w:r>
      <w:r w:rsidR="00642514" w:rsidRPr="00D353CC">
        <w:rPr>
          <w:rFonts w:ascii="Times New Roman" w:hAnsi="Times New Roman" w:cs="Times New Roman"/>
          <w:color w:val="000000" w:themeColor="text1"/>
          <w:sz w:val="28"/>
          <w:szCs w:val="28"/>
          <w:lang w:val="kk-KZ"/>
        </w:rPr>
        <w:t xml:space="preserve"> Сатимола кенінен алынған калий минералының микро</w:t>
      </w:r>
      <w:r w:rsidR="008F0617" w:rsidRPr="00D353CC">
        <w:rPr>
          <w:rFonts w:ascii="Times New Roman" w:hAnsi="Times New Roman" w:cs="Times New Roman"/>
          <w:color w:val="000000" w:themeColor="text1"/>
          <w:sz w:val="28"/>
          <w:szCs w:val="28"/>
          <w:lang w:val="kk-KZ"/>
        </w:rPr>
        <w:t>бейнесі</w:t>
      </w:r>
      <w:r w:rsidR="00642514" w:rsidRPr="00D353CC">
        <w:rPr>
          <w:rFonts w:ascii="Times New Roman" w:hAnsi="Times New Roman" w:cs="Times New Roman"/>
          <w:color w:val="000000" w:themeColor="text1"/>
          <w:sz w:val="28"/>
          <w:szCs w:val="28"/>
          <w:lang w:val="kk-KZ"/>
        </w:rPr>
        <w:t xml:space="preserve"> және спектрограммасы</w:t>
      </w:r>
    </w:p>
    <w:p w14:paraId="373360CC" w14:textId="77777777" w:rsidR="00642514" w:rsidRPr="00D353CC" w:rsidRDefault="00642514" w:rsidP="0066528C">
      <w:pPr>
        <w:spacing w:after="0" w:line="240" w:lineRule="auto"/>
        <w:ind w:firstLine="709"/>
        <w:jc w:val="both"/>
        <w:rPr>
          <w:rFonts w:ascii="Times New Roman" w:hAnsi="Times New Roman" w:cs="Times New Roman"/>
          <w:color w:val="000000" w:themeColor="text1"/>
          <w:sz w:val="28"/>
          <w:szCs w:val="28"/>
          <w:lang w:val="kk-KZ"/>
        </w:rPr>
      </w:pPr>
    </w:p>
    <w:p w14:paraId="4F211131" w14:textId="0FCB9A2F" w:rsidR="00642514" w:rsidRPr="00D353CC" w:rsidRDefault="00642514" w:rsidP="00405EF2">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xml:space="preserve">Кесте </w:t>
      </w:r>
      <w:r w:rsidR="00B545DC" w:rsidRPr="00D353CC">
        <w:rPr>
          <w:rFonts w:ascii="Times New Roman" w:hAnsi="Times New Roman" w:cs="Times New Roman"/>
          <w:color w:val="000000" w:themeColor="text1"/>
          <w:sz w:val="28"/>
          <w:szCs w:val="28"/>
          <w:lang w:val="kk-KZ"/>
        </w:rPr>
        <w:t>4.</w:t>
      </w:r>
      <w:r w:rsidRPr="00D353CC">
        <w:rPr>
          <w:rFonts w:ascii="Times New Roman" w:hAnsi="Times New Roman" w:cs="Times New Roman"/>
          <w:color w:val="000000" w:themeColor="text1"/>
          <w:sz w:val="28"/>
          <w:szCs w:val="28"/>
          <w:lang w:val="kk-KZ"/>
        </w:rPr>
        <w:t>1</w:t>
      </w:r>
      <w:r w:rsidR="00B545DC" w:rsidRPr="00D353CC">
        <w:rPr>
          <w:rFonts w:ascii="Times New Roman" w:hAnsi="Times New Roman" w:cs="Times New Roman"/>
          <w:color w:val="000000" w:themeColor="text1"/>
          <w:sz w:val="28"/>
          <w:szCs w:val="28"/>
          <w:lang w:val="kk-KZ"/>
        </w:rPr>
        <w:t xml:space="preserve"> -</w:t>
      </w:r>
      <w:r w:rsidRPr="00D353CC">
        <w:rPr>
          <w:rFonts w:ascii="Times New Roman" w:hAnsi="Times New Roman" w:cs="Times New Roman"/>
          <w:color w:val="000000" w:themeColor="text1"/>
          <w:sz w:val="28"/>
          <w:szCs w:val="28"/>
          <w:lang w:val="kk-KZ"/>
        </w:rPr>
        <w:t xml:space="preserve"> Сатимола кенінен алынған калий минералының элементтік </w:t>
      </w:r>
      <w:r w:rsidR="000F4DF0" w:rsidRPr="00D353CC">
        <w:rPr>
          <w:rFonts w:ascii="Times New Roman" w:hAnsi="Times New Roman" w:cs="Times New Roman"/>
          <w:color w:val="000000" w:themeColor="text1"/>
          <w:sz w:val="28"/>
          <w:szCs w:val="28"/>
          <w:lang w:val="kk-KZ"/>
        </w:rPr>
        <w:t>талдау нәтижелері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8"/>
        <w:gridCol w:w="1320"/>
        <w:gridCol w:w="1351"/>
        <w:gridCol w:w="1320"/>
        <w:gridCol w:w="1351"/>
        <w:gridCol w:w="1351"/>
        <w:gridCol w:w="1214"/>
      </w:tblGrid>
      <w:tr w:rsidR="00C31396" w:rsidRPr="00D353CC" w14:paraId="3FA0508F" w14:textId="77777777" w:rsidTr="00642514">
        <w:tc>
          <w:tcPr>
            <w:tcW w:w="1438" w:type="dxa"/>
          </w:tcPr>
          <w:p w14:paraId="429D7079" w14:textId="77777777" w:rsidR="00642514" w:rsidRPr="00D353CC" w:rsidRDefault="00642514" w:rsidP="0066528C">
            <w:pPr>
              <w:spacing w:after="0" w:line="240" w:lineRule="auto"/>
              <w:jc w:val="both"/>
              <w:rPr>
                <w:rFonts w:ascii="Times New Roman" w:hAnsi="Times New Roman"/>
                <w:color w:val="000000" w:themeColor="text1"/>
                <w:sz w:val="24"/>
                <w:szCs w:val="24"/>
                <w:lang w:val="kk-KZ"/>
              </w:rPr>
            </w:pPr>
            <w:r w:rsidRPr="00D353CC">
              <w:rPr>
                <w:rFonts w:ascii="Times New Roman" w:hAnsi="Times New Roman"/>
                <w:color w:val="000000" w:themeColor="text1"/>
                <w:sz w:val="24"/>
                <w:szCs w:val="24"/>
              </w:rPr>
              <w:t>Элемент</w:t>
            </w:r>
          </w:p>
        </w:tc>
        <w:tc>
          <w:tcPr>
            <w:tcW w:w="1320" w:type="dxa"/>
          </w:tcPr>
          <w:p w14:paraId="2CF0AC79" w14:textId="77777777" w:rsidR="00642514" w:rsidRPr="00D353CC" w:rsidRDefault="00642514" w:rsidP="0066528C">
            <w:pPr>
              <w:spacing w:after="0" w:line="240" w:lineRule="auto"/>
              <w:jc w:val="both"/>
              <w:rPr>
                <w:rFonts w:ascii="Times New Roman" w:hAnsi="Times New Roman"/>
                <w:color w:val="000000" w:themeColor="text1"/>
                <w:sz w:val="24"/>
                <w:szCs w:val="24"/>
                <w:lang w:val="kk-KZ"/>
              </w:rPr>
            </w:pPr>
            <w:r w:rsidRPr="00D353CC">
              <w:rPr>
                <w:rFonts w:ascii="Times New Roman" w:hAnsi="Times New Roman"/>
                <w:color w:val="000000" w:themeColor="text1"/>
                <w:sz w:val="24"/>
                <w:szCs w:val="24"/>
              </w:rPr>
              <w:t>O</w:t>
            </w:r>
          </w:p>
        </w:tc>
        <w:tc>
          <w:tcPr>
            <w:tcW w:w="1351" w:type="dxa"/>
          </w:tcPr>
          <w:p w14:paraId="2815619E" w14:textId="77777777" w:rsidR="00642514" w:rsidRPr="00D353CC" w:rsidRDefault="00642514" w:rsidP="0066528C">
            <w:pPr>
              <w:spacing w:after="0" w:line="240" w:lineRule="auto"/>
              <w:jc w:val="both"/>
              <w:rPr>
                <w:rFonts w:ascii="Times New Roman" w:hAnsi="Times New Roman"/>
                <w:color w:val="000000" w:themeColor="text1"/>
                <w:sz w:val="24"/>
                <w:szCs w:val="24"/>
                <w:lang w:val="kk-KZ"/>
              </w:rPr>
            </w:pPr>
            <w:r w:rsidRPr="00D353CC">
              <w:rPr>
                <w:rFonts w:ascii="Times New Roman" w:hAnsi="Times New Roman"/>
                <w:color w:val="000000" w:themeColor="text1"/>
                <w:sz w:val="24"/>
                <w:szCs w:val="24"/>
              </w:rPr>
              <w:t>Na</w:t>
            </w:r>
          </w:p>
        </w:tc>
        <w:tc>
          <w:tcPr>
            <w:tcW w:w="1320" w:type="dxa"/>
          </w:tcPr>
          <w:p w14:paraId="574EC510" w14:textId="77777777" w:rsidR="00642514" w:rsidRPr="00D353CC" w:rsidRDefault="00642514" w:rsidP="0066528C">
            <w:pPr>
              <w:spacing w:after="0" w:line="240" w:lineRule="auto"/>
              <w:jc w:val="both"/>
              <w:rPr>
                <w:rFonts w:ascii="Times New Roman" w:hAnsi="Times New Roman"/>
                <w:color w:val="000000" w:themeColor="text1"/>
                <w:sz w:val="24"/>
                <w:szCs w:val="24"/>
                <w:lang w:val="kk-KZ"/>
              </w:rPr>
            </w:pPr>
            <w:r w:rsidRPr="00D353CC">
              <w:rPr>
                <w:rFonts w:ascii="Times New Roman" w:hAnsi="Times New Roman"/>
                <w:color w:val="000000" w:themeColor="text1"/>
                <w:sz w:val="24"/>
                <w:szCs w:val="24"/>
              </w:rPr>
              <w:t>S</w:t>
            </w:r>
          </w:p>
        </w:tc>
        <w:tc>
          <w:tcPr>
            <w:tcW w:w="1351" w:type="dxa"/>
          </w:tcPr>
          <w:p w14:paraId="03EAC86A" w14:textId="77777777" w:rsidR="00642514" w:rsidRPr="00D353CC" w:rsidRDefault="00642514" w:rsidP="0066528C">
            <w:pPr>
              <w:spacing w:after="0" w:line="240" w:lineRule="auto"/>
              <w:jc w:val="both"/>
              <w:rPr>
                <w:rFonts w:ascii="Times New Roman" w:hAnsi="Times New Roman"/>
                <w:color w:val="000000" w:themeColor="text1"/>
                <w:sz w:val="24"/>
                <w:szCs w:val="24"/>
                <w:lang w:val="kk-KZ"/>
              </w:rPr>
            </w:pPr>
            <w:r w:rsidRPr="00D353CC">
              <w:rPr>
                <w:rFonts w:ascii="Times New Roman" w:hAnsi="Times New Roman"/>
                <w:color w:val="000000" w:themeColor="text1"/>
                <w:sz w:val="24"/>
                <w:szCs w:val="24"/>
              </w:rPr>
              <w:t>Cl</w:t>
            </w:r>
          </w:p>
        </w:tc>
        <w:tc>
          <w:tcPr>
            <w:tcW w:w="1351" w:type="dxa"/>
          </w:tcPr>
          <w:p w14:paraId="61173690" w14:textId="77777777" w:rsidR="00642514" w:rsidRPr="00D353CC" w:rsidRDefault="00642514" w:rsidP="0066528C">
            <w:pPr>
              <w:spacing w:after="0" w:line="240" w:lineRule="auto"/>
              <w:jc w:val="both"/>
              <w:rPr>
                <w:rFonts w:ascii="Times New Roman" w:hAnsi="Times New Roman"/>
                <w:color w:val="000000" w:themeColor="text1"/>
                <w:sz w:val="24"/>
                <w:szCs w:val="24"/>
                <w:lang w:val="kk-KZ"/>
              </w:rPr>
            </w:pPr>
            <w:r w:rsidRPr="00D353CC">
              <w:rPr>
                <w:rFonts w:ascii="Times New Roman" w:hAnsi="Times New Roman"/>
                <w:color w:val="000000" w:themeColor="text1"/>
                <w:sz w:val="24"/>
                <w:szCs w:val="24"/>
              </w:rPr>
              <w:t>K</w:t>
            </w:r>
          </w:p>
        </w:tc>
        <w:tc>
          <w:tcPr>
            <w:tcW w:w="1214" w:type="dxa"/>
          </w:tcPr>
          <w:p w14:paraId="52952B05" w14:textId="77777777" w:rsidR="00642514" w:rsidRPr="00D353CC" w:rsidRDefault="00642514" w:rsidP="0066528C">
            <w:pPr>
              <w:spacing w:after="0" w:line="240" w:lineRule="auto"/>
              <w:jc w:val="both"/>
              <w:rPr>
                <w:rFonts w:ascii="Times New Roman" w:hAnsi="Times New Roman"/>
                <w:color w:val="000000" w:themeColor="text1"/>
                <w:sz w:val="24"/>
                <w:szCs w:val="24"/>
                <w:lang w:val="kk-KZ"/>
              </w:rPr>
            </w:pPr>
            <w:r w:rsidRPr="00D353CC">
              <w:rPr>
                <w:rFonts w:ascii="Times New Roman" w:hAnsi="Times New Roman"/>
                <w:color w:val="000000" w:themeColor="text1"/>
                <w:sz w:val="24"/>
                <w:szCs w:val="24"/>
              </w:rPr>
              <w:t>Барлы</w:t>
            </w:r>
            <w:r w:rsidRPr="00D353CC">
              <w:rPr>
                <w:rFonts w:ascii="Times New Roman" w:hAnsi="Times New Roman"/>
                <w:color w:val="000000" w:themeColor="text1"/>
                <w:sz w:val="24"/>
                <w:szCs w:val="24"/>
                <w:lang w:val="kk-KZ"/>
              </w:rPr>
              <w:t>ғы</w:t>
            </w:r>
          </w:p>
        </w:tc>
      </w:tr>
      <w:tr w:rsidR="00C31396" w:rsidRPr="00D353CC" w14:paraId="7CA589E1" w14:textId="77777777" w:rsidTr="00642514">
        <w:tc>
          <w:tcPr>
            <w:tcW w:w="1438" w:type="dxa"/>
          </w:tcPr>
          <w:p w14:paraId="043F4D74" w14:textId="77777777" w:rsidR="00642514" w:rsidRPr="00D353CC" w:rsidRDefault="00642514" w:rsidP="0066528C">
            <w:pPr>
              <w:spacing w:after="0" w:line="240" w:lineRule="auto"/>
              <w:jc w:val="both"/>
              <w:rPr>
                <w:rFonts w:ascii="Times New Roman" w:hAnsi="Times New Roman"/>
                <w:color w:val="000000" w:themeColor="text1"/>
                <w:sz w:val="24"/>
                <w:szCs w:val="24"/>
                <w:lang w:val="kk-KZ"/>
              </w:rPr>
            </w:pPr>
            <w:r w:rsidRPr="00D353CC">
              <w:rPr>
                <w:rFonts w:ascii="Times New Roman" w:hAnsi="Times New Roman"/>
                <w:color w:val="000000" w:themeColor="text1"/>
                <w:sz w:val="24"/>
                <w:szCs w:val="24"/>
                <w:lang w:val="kk-KZ"/>
              </w:rPr>
              <w:t>Масс.,</w:t>
            </w:r>
            <w:r w:rsidRPr="00D353CC">
              <w:rPr>
                <w:rFonts w:ascii="Times New Roman" w:hAnsi="Times New Roman"/>
                <w:color w:val="000000" w:themeColor="text1"/>
                <w:sz w:val="24"/>
                <w:szCs w:val="24"/>
              </w:rPr>
              <w:t xml:space="preserve"> %</w:t>
            </w:r>
          </w:p>
        </w:tc>
        <w:tc>
          <w:tcPr>
            <w:tcW w:w="1320" w:type="dxa"/>
          </w:tcPr>
          <w:p w14:paraId="0B8B03E8" w14:textId="77777777" w:rsidR="00642514" w:rsidRPr="00D353CC" w:rsidRDefault="00642514" w:rsidP="0066528C">
            <w:pPr>
              <w:spacing w:after="0" w:line="240" w:lineRule="auto"/>
              <w:jc w:val="both"/>
              <w:rPr>
                <w:rFonts w:ascii="Times New Roman" w:hAnsi="Times New Roman"/>
                <w:color w:val="000000" w:themeColor="text1"/>
                <w:sz w:val="24"/>
                <w:szCs w:val="24"/>
                <w:lang w:val="kk-KZ"/>
              </w:rPr>
            </w:pPr>
            <w:r w:rsidRPr="00D353CC">
              <w:rPr>
                <w:rFonts w:ascii="Times New Roman" w:hAnsi="Times New Roman"/>
                <w:color w:val="000000" w:themeColor="text1"/>
                <w:sz w:val="24"/>
                <w:szCs w:val="24"/>
              </w:rPr>
              <w:t>3.39</w:t>
            </w:r>
          </w:p>
        </w:tc>
        <w:tc>
          <w:tcPr>
            <w:tcW w:w="1351" w:type="dxa"/>
          </w:tcPr>
          <w:p w14:paraId="6F218790" w14:textId="77777777" w:rsidR="00642514" w:rsidRPr="00D353CC" w:rsidRDefault="00642514" w:rsidP="0066528C">
            <w:pPr>
              <w:spacing w:after="0" w:line="240" w:lineRule="auto"/>
              <w:jc w:val="both"/>
              <w:rPr>
                <w:rFonts w:ascii="Times New Roman" w:hAnsi="Times New Roman"/>
                <w:color w:val="000000" w:themeColor="text1"/>
                <w:sz w:val="24"/>
                <w:szCs w:val="24"/>
                <w:lang w:val="kk-KZ"/>
              </w:rPr>
            </w:pPr>
            <w:r w:rsidRPr="00D353CC">
              <w:rPr>
                <w:rFonts w:ascii="Times New Roman" w:hAnsi="Times New Roman"/>
                <w:color w:val="000000" w:themeColor="text1"/>
                <w:sz w:val="24"/>
                <w:szCs w:val="24"/>
              </w:rPr>
              <w:t>26.78</w:t>
            </w:r>
          </w:p>
        </w:tc>
        <w:tc>
          <w:tcPr>
            <w:tcW w:w="1320" w:type="dxa"/>
          </w:tcPr>
          <w:p w14:paraId="745A8690" w14:textId="77777777" w:rsidR="00642514" w:rsidRPr="00D353CC" w:rsidRDefault="00642514" w:rsidP="0066528C">
            <w:pPr>
              <w:spacing w:after="0" w:line="240" w:lineRule="auto"/>
              <w:jc w:val="both"/>
              <w:rPr>
                <w:rFonts w:ascii="Times New Roman" w:hAnsi="Times New Roman"/>
                <w:color w:val="000000" w:themeColor="text1"/>
                <w:sz w:val="24"/>
                <w:szCs w:val="24"/>
                <w:lang w:val="kk-KZ"/>
              </w:rPr>
            </w:pPr>
            <w:r w:rsidRPr="00D353CC">
              <w:rPr>
                <w:rFonts w:ascii="Times New Roman" w:hAnsi="Times New Roman"/>
                <w:color w:val="000000" w:themeColor="text1"/>
                <w:sz w:val="24"/>
                <w:szCs w:val="24"/>
              </w:rPr>
              <w:t>0.33</w:t>
            </w:r>
          </w:p>
        </w:tc>
        <w:tc>
          <w:tcPr>
            <w:tcW w:w="1351" w:type="dxa"/>
          </w:tcPr>
          <w:p w14:paraId="4FE927D7" w14:textId="77777777" w:rsidR="00642514" w:rsidRPr="00D353CC" w:rsidRDefault="00642514" w:rsidP="0066528C">
            <w:pPr>
              <w:spacing w:after="0" w:line="240" w:lineRule="auto"/>
              <w:jc w:val="both"/>
              <w:rPr>
                <w:rFonts w:ascii="Times New Roman" w:hAnsi="Times New Roman"/>
                <w:color w:val="000000" w:themeColor="text1"/>
                <w:sz w:val="24"/>
                <w:szCs w:val="24"/>
                <w:lang w:val="kk-KZ"/>
              </w:rPr>
            </w:pPr>
            <w:r w:rsidRPr="00D353CC">
              <w:rPr>
                <w:rFonts w:ascii="Times New Roman" w:hAnsi="Times New Roman"/>
                <w:color w:val="000000" w:themeColor="text1"/>
                <w:sz w:val="24"/>
                <w:szCs w:val="24"/>
              </w:rPr>
              <w:t>52.29</w:t>
            </w:r>
          </w:p>
        </w:tc>
        <w:tc>
          <w:tcPr>
            <w:tcW w:w="1351" w:type="dxa"/>
          </w:tcPr>
          <w:p w14:paraId="3EAA41BE" w14:textId="77777777" w:rsidR="00642514" w:rsidRPr="00D353CC" w:rsidRDefault="00642514" w:rsidP="0066528C">
            <w:pPr>
              <w:spacing w:after="0" w:line="240" w:lineRule="auto"/>
              <w:jc w:val="both"/>
              <w:rPr>
                <w:rFonts w:ascii="Times New Roman" w:hAnsi="Times New Roman"/>
                <w:color w:val="000000" w:themeColor="text1"/>
                <w:sz w:val="24"/>
                <w:szCs w:val="24"/>
                <w:lang w:val="kk-KZ"/>
              </w:rPr>
            </w:pPr>
            <w:r w:rsidRPr="00D353CC">
              <w:rPr>
                <w:rFonts w:ascii="Times New Roman" w:hAnsi="Times New Roman"/>
                <w:color w:val="000000" w:themeColor="text1"/>
                <w:sz w:val="24"/>
                <w:szCs w:val="24"/>
              </w:rPr>
              <w:t>17.21</w:t>
            </w:r>
          </w:p>
        </w:tc>
        <w:tc>
          <w:tcPr>
            <w:tcW w:w="1214" w:type="dxa"/>
          </w:tcPr>
          <w:p w14:paraId="24A8D950" w14:textId="77777777" w:rsidR="00642514" w:rsidRPr="00D353CC" w:rsidRDefault="00642514" w:rsidP="0066528C">
            <w:pPr>
              <w:spacing w:after="0" w:line="240" w:lineRule="auto"/>
              <w:jc w:val="both"/>
              <w:rPr>
                <w:rFonts w:ascii="Times New Roman" w:hAnsi="Times New Roman"/>
                <w:color w:val="000000" w:themeColor="text1"/>
                <w:sz w:val="24"/>
                <w:szCs w:val="24"/>
                <w:lang w:val="kk-KZ"/>
              </w:rPr>
            </w:pPr>
            <w:r w:rsidRPr="00D353CC">
              <w:rPr>
                <w:rFonts w:ascii="Times New Roman" w:hAnsi="Times New Roman"/>
                <w:color w:val="000000" w:themeColor="text1"/>
                <w:sz w:val="24"/>
                <w:szCs w:val="24"/>
                <w:lang w:val="kk-KZ"/>
              </w:rPr>
              <w:t>100,00</w:t>
            </w:r>
          </w:p>
        </w:tc>
      </w:tr>
    </w:tbl>
    <w:p w14:paraId="75A7894D" w14:textId="77777777" w:rsidR="00642514" w:rsidRPr="00D353CC" w:rsidRDefault="00642514" w:rsidP="0066528C">
      <w:pPr>
        <w:spacing w:after="0" w:line="240" w:lineRule="auto"/>
        <w:ind w:firstLine="709"/>
        <w:jc w:val="both"/>
        <w:rPr>
          <w:rFonts w:ascii="Times New Roman" w:hAnsi="Times New Roman" w:cs="Times New Roman"/>
          <w:color w:val="000000" w:themeColor="text1"/>
          <w:sz w:val="28"/>
          <w:szCs w:val="28"/>
          <w:lang w:val="kk-KZ"/>
        </w:rPr>
      </w:pPr>
    </w:p>
    <w:p w14:paraId="5DC4D321" w14:textId="10C6F93B" w:rsidR="00642514" w:rsidRPr="00D353CC" w:rsidRDefault="00642514" w:rsidP="00405EF2">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Калий хлориді мен натрийдің табиғи тұзының (екі еселік басымдықпен) ДТА қисығы (</w:t>
      </w:r>
      <w:r w:rsidR="00B545DC" w:rsidRPr="00D353CC">
        <w:rPr>
          <w:color w:val="000000" w:themeColor="text1"/>
          <w:sz w:val="28"/>
          <w:szCs w:val="28"/>
          <w:lang w:val="kk-KZ"/>
        </w:rPr>
        <w:t>4.</w:t>
      </w:r>
      <w:r w:rsidRPr="00D353CC">
        <w:rPr>
          <w:color w:val="000000" w:themeColor="text1"/>
          <w:sz w:val="28"/>
          <w:szCs w:val="28"/>
          <w:lang w:val="kk-KZ"/>
        </w:rPr>
        <w:t>4-сурет) төрт сатылы экзотермиялық эффектіні және екі айқын эндотермиялық эффектіні көрсетеді</w:t>
      </w:r>
      <w:r w:rsidR="00734B43">
        <w:rPr>
          <w:color w:val="000000" w:themeColor="text1"/>
          <w:sz w:val="28"/>
          <w:szCs w:val="28"/>
          <w:lang w:val="kk-KZ"/>
        </w:rPr>
        <w:t xml:space="preserve"> </w:t>
      </w:r>
      <w:r w:rsidR="00734B43" w:rsidRPr="00D353CC">
        <w:rPr>
          <w:color w:val="000000" w:themeColor="text1"/>
          <w:sz w:val="28"/>
          <w:szCs w:val="28"/>
          <w:lang w:val="kk-KZ"/>
        </w:rPr>
        <w:t>[108]</w:t>
      </w:r>
      <w:r w:rsidRPr="00D353CC">
        <w:rPr>
          <w:color w:val="000000" w:themeColor="text1"/>
          <w:sz w:val="28"/>
          <w:szCs w:val="28"/>
          <w:lang w:val="kk-KZ"/>
        </w:rPr>
        <w:t>.</w:t>
      </w:r>
    </w:p>
    <w:p w14:paraId="62E485A2" w14:textId="77777777" w:rsidR="00642514" w:rsidRPr="00D353CC" w:rsidRDefault="00642514" w:rsidP="00642514">
      <w:pPr>
        <w:pStyle w:val="a7"/>
        <w:spacing w:before="0" w:beforeAutospacing="0" w:after="0" w:afterAutospacing="0"/>
        <w:jc w:val="center"/>
        <w:rPr>
          <w:color w:val="000000" w:themeColor="text1"/>
          <w:sz w:val="28"/>
          <w:szCs w:val="28"/>
          <w:lang w:val="kk-KZ"/>
        </w:rPr>
      </w:pPr>
      <w:r w:rsidRPr="00D353CC">
        <w:rPr>
          <w:noProof/>
          <w:color w:val="000000" w:themeColor="text1"/>
          <w:sz w:val="28"/>
          <w:szCs w:val="28"/>
        </w:rPr>
        <w:drawing>
          <wp:inline distT="0" distB="0" distL="0" distR="0" wp14:anchorId="5A9BFA47" wp14:editId="001CE868">
            <wp:extent cx="4306815" cy="2921000"/>
            <wp:effectExtent l="0" t="0" r="0" b="0"/>
            <wp:docPr id="49" name="Рисунок 49" descr="C:\Users\User\Downloads\сильвенит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сильвенит №2.jpg"/>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l="32197" t="7330" r="331" b="4175"/>
                    <a:stretch/>
                  </pic:blipFill>
                  <pic:spPr bwMode="auto">
                    <a:xfrm>
                      <a:off x="0" y="0"/>
                      <a:ext cx="4347443" cy="2948555"/>
                    </a:xfrm>
                    <a:prstGeom prst="rect">
                      <a:avLst/>
                    </a:prstGeom>
                    <a:noFill/>
                    <a:ln>
                      <a:noFill/>
                    </a:ln>
                    <a:extLst>
                      <a:ext uri="{53640926-AAD7-44D8-BBD7-CCE9431645EC}">
                        <a14:shadowObscured xmlns:a14="http://schemas.microsoft.com/office/drawing/2010/main"/>
                      </a:ext>
                    </a:extLst>
                  </pic:spPr>
                </pic:pic>
              </a:graphicData>
            </a:graphic>
          </wp:inline>
        </w:drawing>
      </w:r>
    </w:p>
    <w:p w14:paraId="73E78039" w14:textId="77777777" w:rsidR="00642514" w:rsidRPr="00D353CC" w:rsidRDefault="00642514" w:rsidP="00642514">
      <w:pPr>
        <w:pStyle w:val="a7"/>
        <w:spacing w:before="0" w:beforeAutospacing="0" w:after="0" w:afterAutospacing="0"/>
        <w:jc w:val="both"/>
        <w:rPr>
          <w:color w:val="000000" w:themeColor="text1"/>
          <w:sz w:val="28"/>
          <w:szCs w:val="28"/>
        </w:rPr>
      </w:pPr>
    </w:p>
    <w:p w14:paraId="132F0BE3" w14:textId="50B461E0" w:rsidR="00642514" w:rsidRPr="00D353CC" w:rsidRDefault="00E80689" w:rsidP="00DD19DE">
      <w:pPr>
        <w:pStyle w:val="a7"/>
        <w:spacing w:before="0" w:beforeAutospacing="0" w:after="0" w:afterAutospacing="0"/>
        <w:jc w:val="center"/>
        <w:rPr>
          <w:color w:val="000000" w:themeColor="text1"/>
          <w:sz w:val="28"/>
          <w:szCs w:val="28"/>
          <w:lang w:val="kk-KZ"/>
        </w:rPr>
      </w:pPr>
      <w:r>
        <w:rPr>
          <w:color w:val="000000" w:themeColor="text1"/>
          <w:sz w:val="28"/>
          <w:szCs w:val="28"/>
          <w:lang w:val="kk-KZ"/>
        </w:rPr>
        <w:t>С</w:t>
      </w:r>
      <w:r w:rsidRPr="00D353CC">
        <w:rPr>
          <w:color w:val="000000" w:themeColor="text1"/>
          <w:sz w:val="28"/>
          <w:szCs w:val="28"/>
          <w:lang w:val="kk-KZ"/>
        </w:rPr>
        <w:t xml:space="preserve">урет </w:t>
      </w:r>
      <w:r w:rsidR="003D42FF" w:rsidRPr="00D353CC">
        <w:rPr>
          <w:color w:val="000000" w:themeColor="text1"/>
          <w:sz w:val="28"/>
          <w:szCs w:val="28"/>
          <w:lang w:val="kk-KZ"/>
        </w:rPr>
        <w:t>4.4</w:t>
      </w:r>
      <w:r w:rsidR="00642514" w:rsidRPr="00D353CC">
        <w:rPr>
          <w:color w:val="000000" w:themeColor="text1"/>
          <w:sz w:val="28"/>
          <w:szCs w:val="28"/>
        </w:rPr>
        <w:t>– Сатимола кен орнының калий минералының дифференциалды-термиялық талдауы</w:t>
      </w:r>
    </w:p>
    <w:p w14:paraId="3528FA60" w14:textId="77777777" w:rsidR="00552741" w:rsidRPr="00D353CC" w:rsidRDefault="00552741" w:rsidP="00642514">
      <w:pPr>
        <w:pStyle w:val="a7"/>
        <w:spacing w:before="0" w:beforeAutospacing="0" w:after="0" w:afterAutospacing="0"/>
        <w:jc w:val="both"/>
        <w:rPr>
          <w:color w:val="000000" w:themeColor="text1"/>
          <w:sz w:val="28"/>
          <w:szCs w:val="28"/>
          <w:lang w:val="kk-KZ"/>
        </w:rPr>
      </w:pPr>
    </w:p>
    <w:p w14:paraId="0EE7BCA3" w14:textId="18123A3C" w:rsidR="00642514" w:rsidRPr="00D353CC" w:rsidRDefault="004928EF" w:rsidP="00642514">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lastRenderedPageBreak/>
        <w:t>Сурет 4.4 көрсетілгендей ДТА қисығы бойынша  230-33</w:t>
      </w:r>
      <w:r w:rsidR="00055CF3" w:rsidRPr="00D353CC">
        <w:rPr>
          <w:color w:val="000000" w:themeColor="text1"/>
          <w:sz w:val="28"/>
          <w:szCs w:val="28"/>
          <w:lang w:val="kk-KZ"/>
        </w:rPr>
        <w:t xml:space="preserve">0 </w:t>
      </w:r>
      <w:r w:rsidR="00055CF3" w:rsidRPr="00D353CC">
        <w:rPr>
          <w:color w:val="000000" w:themeColor="text1"/>
          <w:sz w:val="28"/>
          <w:szCs w:val="28"/>
          <w:vertAlign w:val="superscript"/>
          <w:lang w:val="kk-KZ"/>
        </w:rPr>
        <w:t>0</w:t>
      </w:r>
      <w:r w:rsidR="00642514" w:rsidRPr="00D353CC">
        <w:rPr>
          <w:color w:val="000000" w:themeColor="text1"/>
          <w:sz w:val="28"/>
          <w:szCs w:val="28"/>
          <w:lang w:val="kk-KZ"/>
        </w:rPr>
        <w:t>C аралығында байқалған сатылы экзо</w:t>
      </w:r>
      <w:r w:rsidR="00A05F41" w:rsidRPr="00D353CC">
        <w:rPr>
          <w:color w:val="000000" w:themeColor="text1"/>
          <w:sz w:val="28"/>
          <w:szCs w:val="28"/>
          <w:lang w:val="kk-KZ"/>
        </w:rPr>
        <w:t>э</w:t>
      </w:r>
      <w:r w:rsidR="00642514" w:rsidRPr="00D353CC">
        <w:rPr>
          <w:color w:val="000000" w:themeColor="text1"/>
          <w:sz w:val="28"/>
          <w:szCs w:val="28"/>
          <w:lang w:val="kk-KZ"/>
        </w:rPr>
        <w:t>ффекттер молекулалық байланысқан ылғалдың болуын сипаттайды. 470</w:t>
      </w:r>
      <w:r w:rsidR="00055CF3" w:rsidRPr="00D353CC">
        <w:rPr>
          <w:color w:val="000000" w:themeColor="text1"/>
          <w:sz w:val="28"/>
          <w:szCs w:val="28"/>
          <w:lang w:val="kk-KZ"/>
        </w:rPr>
        <w:t xml:space="preserve"> </w:t>
      </w:r>
      <w:r w:rsidR="00055CF3" w:rsidRPr="00D353CC">
        <w:rPr>
          <w:color w:val="000000" w:themeColor="text1"/>
          <w:sz w:val="28"/>
          <w:szCs w:val="28"/>
          <w:vertAlign w:val="superscript"/>
          <w:lang w:val="kk-KZ"/>
        </w:rPr>
        <w:t>0</w:t>
      </w:r>
      <w:r w:rsidR="00642514" w:rsidRPr="00D353CC">
        <w:rPr>
          <w:color w:val="000000" w:themeColor="text1"/>
          <w:sz w:val="28"/>
          <w:szCs w:val="28"/>
          <w:lang w:val="kk-KZ"/>
        </w:rPr>
        <w:t>C-та байқалған экзотермиялық эффект кристаллогидраттық ылғалдың жойылуына сәйкес келеді. 670</w:t>
      </w:r>
      <w:r w:rsidR="00055CF3" w:rsidRPr="00D353CC">
        <w:rPr>
          <w:color w:val="000000" w:themeColor="text1"/>
          <w:sz w:val="28"/>
          <w:szCs w:val="28"/>
          <w:lang w:val="kk-KZ"/>
        </w:rPr>
        <w:t xml:space="preserve"> </w:t>
      </w:r>
      <w:r w:rsidR="00055CF3" w:rsidRPr="00D353CC">
        <w:rPr>
          <w:color w:val="000000" w:themeColor="text1"/>
          <w:sz w:val="28"/>
          <w:szCs w:val="28"/>
          <w:vertAlign w:val="superscript"/>
          <w:lang w:val="kk-KZ"/>
        </w:rPr>
        <w:t>0</w:t>
      </w:r>
      <w:r w:rsidR="00642514" w:rsidRPr="00D353CC">
        <w:rPr>
          <w:color w:val="000000" w:themeColor="text1"/>
          <w:sz w:val="28"/>
          <w:szCs w:val="28"/>
          <w:lang w:val="kk-KZ"/>
        </w:rPr>
        <w:t>C-тағы айқын эндоэффект калий хлориді тұзының ыдырауымен байланысты. 950</w:t>
      </w:r>
      <w:r w:rsidR="00055CF3" w:rsidRPr="00D353CC">
        <w:rPr>
          <w:color w:val="000000" w:themeColor="text1"/>
          <w:sz w:val="28"/>
          <w:szCs w:val="28"/>
          <w:lang w:val="kk-KZ"/>
        </w:rPr>
        <w:t xml:space="preserve"> </w:t>
      </w:r>
      <w:r w:rsidR="00055CF3" w:rsidRPr="00D353CC">
        <w:rPr>
          <w:color w:val="000000" w:themeColor="text1"/>
          <w:sz w:val="28"/>
          <w:szCs w:val="28"/>
          <w:vertAlign w:val="superscript"/>
          <w:lang w:val="kk-KZ"/>
        </w:rPr>
        <w:t>0</w:t>
      </w:r>
      <w:r w:rsidR="00642514" w:rsidRPr="00D353CC">
        <w:rPr>
          <w:color w:val="000000" w:themeColor="text1"/>
          <w:sz w:val="28"/>
          <w:szCs w:val="28"/>
          <w:lang w:val="kk-KZ"/>
        </w:rPr>
        <w:t>C аймағындағы эндоэффекттің сатылы қисығы бейорганикалық тұздар кешенінің ыдырауын көрсетеді.</w:t>
      </w:r>
    </w:p>
    <w:p w14:paraId="34A12D8C" w14:textId="27B4C324" w:rsidR="00552741" w:rsidRPr="00D353CC" w:rsidRDefault="00552741" w:rsidP="00552741">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Расторлы электронды микроскоп және рентгенофазалық талдау нәтижесі бойынша кеннің құрамындағы натрий және хлоридінің мөлшерлері әр түрлі болуына байланысты, зертханалық жағдайда бірнеше үлгіге химиялық талдау жасалынды. Олардың әр түрлі болу себебі алынған кен үлгілерінде (4.1 суретте)</w:t>
      </w:r>
      <w:r w:rsidR="004928EF" w:rsidRPr="00D353CC">
        <w:rPr>
          <w:color w:val="000000" w:themeColor="text1"/>
          <w:sz w:val="28"/>
          <w:szCs w:val="28"/>
          <w:lang w:val="kk-KZ"/>
        </w:rPr>
        <w:t xml:space="preserve"> минералдың түріне сәйкес</w:t>
      </w:r>
      <w:r w:rsidRPr="00D353CC">
        <w:rPr>
          <w:color w:val="000000" w:themeColor="text1"/>
          <w:sz w:val="28"/>
          <w:szCs w:val="28"/>
          <w:lang w:val="kk-KZ"/>
        </w:rPr>
        <w:t xml:space="preserve">  ақ және қызыл жолақтар өте көп екенін байқауға болады.  Демек, бұл ақ жолақ галиттің, ал қызыл жолақ түсте сильвиннің көп мөлшерде екенін білдіреді. Химиялық талдауға әрбір жолақтан және оларды араластыра отырып талдау жасалынды. Кен </w:t>
      </w:r>
      <w:r w:rsidR="0066528C" w:rsidRPr="00D353CC">
        <w:rPr>
          <w:color w:val="000000" w:themeColor="text1"/>
          <w:sz w:val="28"/>
          <w:szCs w:val="28"/>
          <w:lang w:val="kk-KZ"/>
        </w:rPr>
        <w:t>химиялық</w:t>
      </w:r>
      <w:r w:rsidRPr="00D353CC">
        <w:rPr>
          <w:color w:val="000000" w:themeColor="text1"/>
          <w:sz w:val="28"/>
          <w:szCs w:val="28"/>
          <w:lang w:val="kk-KZ"/>
        </w:rPr>
        <w:t xml:space="preserve"> құрамы 4.2 кестеде келтірілген. Сильвинит кенінің әртүрлі үлгілерін сараптай отырып, орташа химиялық құрамы анықталды.</w:t>
      </w:r>
    </w:p>
    <w:p w14:paraId="265D2F59" w14:textId="77777777" w:rsidR="00552741" w:rsidRPr="00D353CC" w:rsidRDefault="00552741" w:rsidP="00552741">
      <w:pPr>
        <w:pStyle w:val="a7"/>
        <w:spacing w:before="0" w:beforeAutospacing="0" w:after="0" w:afterAutospacing="0"/>
        <w:ind w:firstLine="709"/>
        <w:jc w:val="both"/>
        <w:rPr>
          <w:color w:val="000000" w:themeColor="text1"/>
          <w:sz w:val="28"/>
          <w:szCs w:val="28"/>
          <w:lang w:val="kk-KZ"/>
        </w:rPr>
      </w:pPr>
    </w:p>
    <w:p w14:paraId="5FEE3ADA" w14:textId="719AA17A" w:rsidR="00552741" w:rsidRPr="00D353CC" w:rsidRDefault="00552741" w:rsidP="003D42FF">
      <w:pPr>
        <w:pStyle w:val="a7"/>
        <w:spacing w:before="0" w:beforeAutospacing="0" w:after="0" w:afterAutospacing="0"/>
        <w:ind w:firstLine="708"/>
        <w:jc w:val="both"/>
        <w:rPr>
          <w:color w:val="000000" w:themeColor="text1"/>
          <w:sz w:val="28"/>
          <w:szCs w:val="28"/>
          <w:lang w:val="kk-KZ"/>
        </w:rPr>
      </w:pPr>
      <w:r w:rsidRPr="00D353CC">
        <w:rPr>
          <w:color w:val="000000" w:themeColor="text1"/>
          <w:sz w:val="28"/>
          <w:szCs w:val="28"/>
          <w:lang w:val="kk-KZ"/>
        </w:rPr>
        <w:t xml:space="preserve">Кесте 4.2 </w:t>
      </w:r>
      <w:r w:rsidR="00004AA4" w:rsidRPr="00D353CC">
        <w:rPr>
          <w:color w:val="000000" w:themeColor="text1"/>
          <w:sz w:val="28"/>
          <w:szCs w:val="28"/>
          <w:lang w:val="kk-KZ"/>
        </w:rPr>
        <w:t>-</w:t>
      </w:r>
      <w:r w:rsidR="001F5E1D" w:rsidRPr="00D353CC">
        <w:rPr>
          <w:color w:val="000000" w:themeColor="text1"/>
          <w:sz w:val="28"/>
          <w:szCs w:val="28"/>
          <w:lang w:val="kk-KZ"/>
        </w:rPr>
        <w:t xml:space="preserve"> Сильвинит кенінің </w:t>
      </w:r>
      <w:r w:rsidRPr="00D353CC">
        <w:rPr>
          <w:color w:val="000000" w:themeColor="text1"/>
          <w:sz w:val="28"/>
          <w:szCs w:val="28"/>
          <w:lang w:val="kk-KZ"/>
        </w:rPr>
        <w:t>құрамы</w:t>
      </w:r>
    </w:p>
    <w:tbl>
      <w:tblPr>
        <w:tblStyle w:val="af8"/>
        <w:tblW w:w="0" w:type="auto"/>
        <w:tblLook w:val="04A0" w:firstRow="1" w:lastRow="0" w:firstColumn="1" w:lastColumn="0" w:noHBand="0" w:noVBand="1"/>
      </w:tblPr>
      <w:tblGrid>
        <w:gridCol w:w="1335"/>
        <w:gridCol w:w="1335"/>
        <w:gridCol w:w="1335"/>
        <w:gridCol w:w="1335"/>
        <w:gridCol w:w="1335"/>
        <w:gridCol w:w="1335"/>
        <w:gridCol w:w="1335"/>
      </w:tblGrid>
      <w:tr w:rsidR="00C31396" w:rsidRPr="00D353CC" w14:paraId="0AA277AA" w14:textId="77777777" w:rsidTr="00AB1FB2">
        <w:tc>
          <w:tcPr>
            <w:tcW w:w="1335" w:type="dxa"/>
            <w:vMerge w:val="restart"/>
          </w:tcPr>
          <w:p w14:paraId="38CADC8F" w14:textId="77777777" w:rsidR="00552741" w:rsidRPr="00D353CC" w:rsidRDefault="00552741" w:rsidP="00AB1FB2">
            <w:pPr>
              <w:pStyle w:val="a7"/>
              <w:spacing w:before="0" w:beforeAutospacing="0" w:after="0" w:afterAutospacing="0"/>
              <w:jc w:val="both"/>
              <w:rPr>
                <w:color w:val="000000" w:themeColor="text1"/>
                <w:lang w:val="kk-KZ"/>
              </w:rPr>
            </w:pPr>
            <w:r w:rsidRPr="00D353CC">
              <w:rPr>
                <w:color w:val="000000" w:themeColor="text1"/>
                <w:lang w:val="kk-KZ"/>
              </w:rPr>
              <w:t>Үлгі атауы</w:t>
            </w:r>
          </w:p>
        </w:tc>
        <w:tc>
          <w:tcPr>
            <w:tcW w:w="8010" w:type="dxa"/>
            <w:gridSpan w:val="6"/>
          </w:tcPr>
          <w:p w14:paraId="597C24F4" w14:textId="77777777" w:rsidR="00552741" w:rsidRPr="00D353CC" w:rsidRDefault="00552741" w:rsidP="00AB1FB2">
            <w:pPr>
              <w:pStyle w:val="a7"/>
              <w:spacing w:before="0" w:beforeAutospacing="0" w:after="0" w:afterAutospacing="0"/>
              <w:jc w:val="center"/>
              <w:rPr>
                <w:color w:val="000000" w:themeColor="text1"/>
              </w:rPr>
            </w:pPr>
            <w:r w:rsidRPr="00D353CC">
              <w:rPr>
                <w:color w:val="000000" w:themeColor="text1"/>
                <w:lang w:val="kk-KZ"/>
              </w:rPr>
              <w:t xml:space="preserve">Массалық үлесі, </w:t>
            </w:r>
            <w:r w:rsidRPr="00D353CC">
              <w:rPr>
                <w:color w:val="000000" w:themeColor="text1"/>
              </w:rPr>
              <w:t>%</w:t>
            </w:r>
          </w:p>
        </w:tc>
      </w:tr>
      <w:tr w:rsidR="00C31396" w:rsidRPr="00D353CC" w14:paraId="6DB173A4" w14:textId="77777777" w:rsidTr="00AB1FB2">
        <w:tc>
          <w:tcPr>
            <w:tcW w:w="1335" w:type="dxa"/>
            <w:vMerge/>
          </w:tcPr>
          <w:p w14:paraId="15D57221" w14:textId="77777777" w:rsidR="00552741" w:rsidRPr="00D353CC" w:rsidRDefault="00552741" w:rsidP="00AB1FB2">
            <w:pPr>
              <w:pStyle w:val="a7"/>
              <w:spacing w:before="0" w:beforeAutospacing="0" w:after="0" w:afterAutospacing="0"/>
              <w:jc w:val="both"/>
              <w:rPr>
                <w:color w:val="000000" w:themeColor="text1"/>
                <w:lang w:val="kk-KZ"/>
              </w:rPr>
            </w:pPr>
          </w:p>
        </w:tc>
        <w:tc>
          <w:tcPr>
            <w:tcW w:w="1335" w:type="dxa"/>
          </w:tcPr>
          <w:p w14:paraId="38880666" w14:textId="77777777" w:rsidR="00552741" w:rsidRPr="00D353CC" w:rsidRDefault="00552741" w:rsidP="00AB1FB2">
            <w:pPr>
              <w:pStyle w:val="a7"/>
              <w:spacing w:before="0" w:beforeAutospacing="0" w:after="0" w:afterAutospacing="0"/>
              <w:jc w:val="both"/>
              <w:rPr>
                <w:color w:val="000000" w:themeColor="text1"/>
                <w:lang w:val="en-US"/>
              </w:rPr>
            </w:pPr>
            <w:r w:rsidRPr="00D353CC">
              <w:rPr>
                <w:color w:val="000000" w:themeColor="text1"/>
                <w:lang w:val="kk-KZ"/>
              </w:rPr>
              <w:t>КС</w:t>
            </w:r>
            <w:r w:rsidRPr="00D353CC">
              <w:rPr>
                <w:color w:val="000000" w:themeColor="text1"/>
                <w:lang w:val="en-US"/>
              </w:rPr>
              <w:t>I</w:t>
            </w:r>
          </w:p>
        </w:tc>
        <w:tc>
          <w:tcPr>
            <w:tcW w:w="1335" w:type="dxa"/>
          </w:tcPr>
          <w:p w14:paraId="556A498D" w14:textId="77777777" w:rsidR="00552741" w:rsidRPr="00D353CC" w:rsidRDefault="00552741" w:rsidP="00AB1FB2">
            <w:pPr>
              <w:pStyle w:val="a7"/>
              <w:spacing w:before="0" w:beforeAutospacing="0" w:after="0" w:afterAutospacing="0"/>
              <w:jc w:val="both"/>
              <w:rPr>
                <w:color w:val="000000" w:themeColor="text1"/>
                <w:lang w:val="en-US"/>
              </w:rPr>
            </w:pPr>
            <w:r w:rsidRPr="00D353CC">
              <w:rPr>
                <w:color w:val="000000" w:themeColor="text1"/>
                <w:lang w:val="en-US"/>
              </w:rPr>
              <w:t>NaCI</w:t>
            </w:r>
          </w:p>
        </w:tc>
        <w:tc>
          <w:tcPr>
            <w:tcW w:w="1335" w:type="dxa"/>
          </w:tcPr>
          <w:p w14:paraId="69947F89" w14:textId="77777777" w:rsidR="00552741" w:rsidRPr="00D353CC" w:rsidRDefault="00552741" w:rsidP="00AB1FB2">
            <w:pPr>
              <w:pStyle w:val="a7"/>
              <w:spacing w:before="0" w:beforeAutospacing="0" w:after="0" w:afterAutospacing="0"/>
              <w:jc w:val="both"/>
              <w:rPr>
                <w:color w:val="000000" w:themeColor="text1"/>
                <w:lang w:val="en-US"/>
              </w:rPr>
            </w:pPr>
            <w:r w:rsidRPr="00D353CC">
              <w:rPr>
                <w:color w:val="000000" w:themeColor="text1"/>
                <w:lang w:val="en-US"/>
              </w:rPr>
              <w:t>CaSO</w:t>
            </w:r>
            <w:r w:rsidRPr="00D353CC">
              <w:rPr>
                <w:color w:val="000000" w:themeColor="text1"/>
                <w:vertAlign w:val="subscript"/>
                <w:lang w:val="en-US"/>
              </w:rPr>
              <w:t>4</w:t>
            </w:r>
          </w:p>
        </w:tc>
        <w:tc>
          <w:tcPr>
            <w:tcW w:w="1335" w:type="dxa"/>
          </w:tcPr>
          <w:p w14:paraId="00ED9865" w14:textId="77777777" w:rsidR="00552741" w:rsidRPr="00D353CC" w:rsidRDefault="00552741" w:rsidP="00AB1FB2">
            <w:pPr>
              <w:pStyle w:val="a7"/>
              <w:spacing w:before="0" w:beforeAutospacing="0" w:after="0" w:afterAutospacing="0"/>
              <w:jc w:val="both"/>
              <w:rPr>
                <w:color w:val="000000" w:themeColor="text1"/>
                <w:lang w:val="en-US"/>
              </w:rPr>
            </w:pPr>
            <w:r w:rsidRPr="00D353CC">
              <w:rPr>
                <w:color w:val="000000" w:themeColor="text1"/>
                <w:lang w:val="en-US"/>
              </w:rPr>
              <w:t>MgSO</w:t>
            </w:r>
            <w:r w:rsidRPr="00D353CC">
              <w:rPr>
                <w:color w:val="000000" w:themeColor="text1"/>
                <w:vertAlign w:val="subscript"/>
                <w:lang w:val="en-US"/>
              </w:rPr>
              <w:t>4</w:t>
            </w:r>
          </w:p>
        </w:tc>
        <w:tc>
          <w:tcPr>
            <w:tcW w:w="1335" w:type="dxa"/>
          </w:tcPr>
          <w:p w14:paraId="35FC0434" w14:textId="77777777" w:rsidR="00552741" w:rsidRPr="00D353CC" w:rsidRDefault="00552741" w:rsidP="00AB1FB2">
            <w:pPr>
              <w:pStyle w:val="a7"/>
              <w:spacing w:before="0" w:beforeAutospacing="0" w:after="0" w:afterAutospacing="0"/>
              <w:jc w:val="both"/>
              <w:rPr>
                <w:color w:val="000000" w:themeColor="text1"/>
                <w:lang w:val="en-US"/>
              </w:rPr>
            </w:pPr>
            <w:r w:rsidRPr="00D353CC">
              <w:rPr>
                <w:color w:val="000000" w:themeColor="text1"/>
                <w:lang w:val="en-US"/>
              </w:rPr>
              <w:t>K</w:t>
            </w:r>
            <w:r w:rsidRPr="00D353CC">
              <w:rPr>
                <w:color w:val="000000" w:themeColor="text1"/>
                <w:vertAlign w:val="subscript"/>
                <w:lang w:val="en-US"/>
              </w:rPr>
              <w:t>2</w:t>
            </w:r>
            <w:r w:rsidRPr="00D353CC">
              <w:rPr>
                <w:color w:val="000000" w:themeColor="text1"/>
                <w:lang w:val="en-US"/>
              </w:rPr>
              <w:t>SO</w:t>
            </w:r>
            <w:r w:rsidRPr="00D353CC">
              <w:rPr>
                <w:color w:val="000000" w:themeColor="text1"/>
                <w:vertAlign w:val="subscript"/>
                <w:lang w:val="en-US"/>
              </w:rPr>
              <w:t>4</w:t>
            </w:r>
          </w:p>
        </w:tc>
        <w:tc>
          <w:tcPr>
            <w:tcW w:w="1335" w:type="dxa"/>
          </w:tcPr>
          <w:p w14:paraId="203A0A7F" w14:textId="77777777" w:rsidR="00552741" w:rsidRPr="00D353CC" w:rsidRDefault="00552741" w:rsidP="00AB1FB2">
            <w:pPr>
              <w:pStyle w:val="a7"/>
              <w:spacing w:before="0" w:beforeAutospacing="0" w:after="0" w:afterAutospacing="0"/>
              <w:jc w:val="both"/>
              <w:rPr>
                <w:color w:val="000000" w:themeColor="text1"/>
                <w:lang w:val="kk-KZ"/>
              </w:rPr>
            </w:pPr>
            <w:r w:rsidRPr="00D353CC">
              <w:rPr>
                <w:color w:val="000000" w:themeColor="text1"/>
                <w:lang w:val="kk-KZ"/>
              </w:rPr>
              <w:t>е.қ.</w:t>
            </w:r>
          </w:p>
        </w:tc>
      </w:tr>
      <w:tr w:rsidR="00C31396" w:rsidRPr="00D353CC" w14:paraId="2819B377" w14:textId="77777777" w:rsidTr="00AB1FB2">
        <w:tc>
          <w:tcPr>
            <w:tcW w:w="1335" w:type="dxa"/>
          </w:tcPr>
          <w:p w14:paraId="4BAE3BAF" w14:textId="77777777" w:rsidR="00552741" w:rsidRPr="00D353CC" w:rsidRDefault="00552741" w:rsidP="00AB1FB2">
            <w:pPr>
              <w:pStyle w:val="a7"/>
              <w:spacing w:before="0" w:beforeAutospacing="0" w:after="0" w:afterAutospacing="0"/>
              <w:jc w:val="both"/>
              <w:rPr>
                <w:color w:val="000000" w:themeColor="text1"/>
                <w:lang w:val="en-US"/>
              </w:rPr>
            </w:pPr>
            <w:r w:rsidRPr="00D353CC">
              <w:rPr>
                <w:color w:val="000000" w:themeColor="text1"/>
                <w:lang w:val="en-US"/>
              </w:rPr>
              <w:t xml:space="preserve">1 </w:t>
            </w:r>
            <w:r w:rsidRPr="00D353CC">
              <w:rPr>
                <w:color w:val="000000" w:themeColor="text1"/>
                <w:lang w:val="kk-KZ"/>
              </w:rPr>
              <w:t>үлгі</w:t>
            </w:r>
          </w:p>
        </w:tc>
        <w:tc>
          <w:tcPr>
            <w:tcW w:w="1335" w:type="dxa"/>
          </w:tcPr>
          <w:p w14:paraId="763491FF" w14:textId="77777777" w:rsidR="00552741" w:rsidRPr="00D353CC" w:rsidRDefault="00552741" w:rsidP="00AB1FB2">
            <w:pPr>
              <w:pStyle w:val="a7"/>
              <w:spacing w:before="0" w:beforeAutospacing="0" w:after="0" w:afterAutospacing="0"/>
              <w:jc w:val="both"/>
              <w:rPr>
                <w:color w:val="000000" w:themeColor="text1"/>
              </w:rPr>
            </w:pPr>
            <w:r w:rsidRPr="00D353CC">
              <w:rPr>
                <w:color w:val="000000" w:themeColor="text1"/>
              </w:rPr>
              <w:t>34,3</w:t>
            </w:r>
          </w:p>
        </w:tc>
        <w:tc>
          <w:tcPr>
            <w:tcW w:w="1335" w:type="dxa"/>
          </w:tcPr>
          <w:p w14:paraId="59D1D347" w14:textId="77777777" w:rsidR="00552741" w:rsidRPr="00D353CC" w:rsidRDefault="00552741" w:rsidP="00AB1FB2">
            <w:pPr>
              <w:pStyle w:val="a7"/>
              <w:spacing w:before="0" w:beforeAutospacing="0" w:after="0" w:afterAutospacing="0"/>
              <w:jc w:val="both"/>
              <w:rPr>
                <w:color w:val="000000" w:themeColor="text1"/>
                <w:lang w:val="kk-KZ"/>
              </w:rPr>
            </w:pPr>
            <w:r w:rsidRPr="00D353CC">
              <w:rPr>
                <w:color w:val="000000" w:themeColor="text1"/>
                <w:lang w:val="kk-KZ"/>
              </w:rPr>
              <w:t>61,44</w:t>
            </w:r>
          </w:p>
        </w:tc>
        <w:tc>
          <w:tcPr>
            <w:tcW w:w="1335" w:type="dxa"/>
          </w:tcPr>
          <w:p w14:paraId="61A33D82" w14:textId="77777777" w:rsidR="00552741" w:rsidRPr="00D353CC" w:rsidRDefault="00552741" w:rsidP="00AB1FB2">
            <w:pPr>
              <w:pStyle w:val="a7"/>
              <w:spacing w:before="0" w:beforeAutospacing="0" w:after="0" w:afterAutospacing="0"/>
              <w:jc w:val="both"/>
              <w:rPr>
                <w:color w:val="000000" w:themeColor="text1"/>
                <w:lang w:val="kk-KZ"/>
              </w:rPr>
            </w:pPr>
            <w:r w:rsidRPr="00D353CC">
              <w:rPr>
                <w:color w:val="000000" w:themeColor="text1"/>
                <w:lang w:val="kk-KZ"/>
              </w:rPr>
              <w:t>1,67</w:t>
            </w:r>
          </w:p>
        </w:tc>
        <w:tc>
          <w:tcPr>
            <w:tcW w:w="1335" w:type="dxa"/>
          </w:tcPr>
          <w:p w14:paraId="4E7B8196" w14:textId="77777777" w:rsidR="00552741" w:rsidRPr="00D353CC" w:rsidRDefault="00552741" w:rsidP="00AB1FB2">
            <w:pPr>
              <w:pStyle w:val="a7"/>
              <w:spacing w:before="0" w:beforeAutospacing="0" w:after="0" w:afterAutospacing="0"/>
              <w:jc w:val="both"/>
              <w:rPr>
                <w:color w:val="000000" w:themeColor="text1"/>
                <w:lang w:val="kk-KZ"/>
              </w:rPr>
            </w:pPr>
            <w:r w:rsidRPr="00D353CC">
              <w:rPr>
                <w:color w:val="000000" w:themeColor="text1"/>
                <w:lang w:val="kk-KZ"/>
              </w:rPr>
              <w:t>1,40</w:t>
            </w:r>
          </w:p>
        </w:tc>
        <w:tc>
          <w:tcPr>
            <w:tcW w:w="1335" w:type="dxa"/>
          </w:tcPr>
          <w:p w14:paraId="73273DC4" w14:textId="77777777" w:rsidR="00552741" w:rsidRPr="00D353CC" w:rsidRDefault="00552741" w:rsidP="00AB1FB2">
            <w:pPr>
              <w:pStyle w:val="a7"/>
              <w:spacing w:before="0" w:beforeAutospacing="0" w:after="0" w:afterAutospacing="0"/>
              <w:jc w:val="both"/>
              <w:rPr>
                <w:color w:val="000000" w:themeColor="text1"/>
                <w:lang w:val="kk-KZ"/>
              </w:rPr>
            </w:pPr>
            <w:r w:rsidRPr="00D353CC">
              <w:rPr>
                <w:color w:val="000000" w:themeColor="text1"/>
                <w:lang w:val="kk-KZ"/>
              </w:rPr>
              <w:t>0,86</w:t>
            </w:r>
          </w:p>
        </w:tc>
        <w:tc>
          <w:tcPr>
            <w:tcW w:w="1335" w:type="dxa"/>
          </w:tcPr>
          <w:p w14:paraId="43798615" w14:textId="77777777" w:rsidR="00552741" w:rsidRPr="00D353CC" w:rsidRDefault="00552741" w:rsidP="00AB1FB2">
            <w:pPr>
              <w:pStyle w:val="a7"/>
              <w:spacing w:before="0" w:beforeAutospacing="0" w:after="0" w:afterAutospacing="0"/>
              <w:jc w:val="both"/>
              <w:rPr>
                <w:color w:val="000000" w:themeColor="text1"/>
                <w:lang w:val="kk-KZ"/>
              </w:rPr>
            </w:pPr>
            <w:r w:rsidRPr="00D353CC">
              <w:rPr>
                <w:color w:val="000000" w:themeColor="text1"/>
                <w:lang w:val="kk-KZ"/>
              </w:rPr>
              <w:t>0,33</w:t>
            </w:r>
          </w:p>
        </w:tc>
      </w:tr>
      <w:tr w:rsidR="00C31396" w:rsidRPr="00D353CC" w14:paraId="05501EA7" w14:textId="77777777" w:rsidTr="00AB1FB2">
        <w:tc>
          <w:tcPr>
            <w:tcW w:w="1335" w:type="dxa"/>
          </w:tcPr>
          <w:p w14:paraId="7D069BEB" w14:textId="77777777" w:rsidR="00552741" w:rsidRPr="00D353CC" w:rsidRDefault="00552741" w:rsidP="00AB1FB2">
            <w:pPr>
              <w:pStyle w:val="a7"/>
              <w:spacing w:before="0" w:beforeAutospacing="0" w:after="0" w:afterAutospacing="0"/>
              <w:jc w:val="both"/>
              <w:rPr>
                <w:color w:val="000000" w:themeColor="text1"/>
                <w:lang w:val="kk-KZ"/>
              </w:rPr>
            </w:pPr>
            <w:r w:rsidRPr="00D353CC">
              <w:rPr>
                <w:color w:val="000000" w:themeColor="text1"/>
                <w:lang w:val="kk-KZ"/>
              </w:rPr>
              <w:t>2 үлгі</w:t>
            </w:r>
          </w:p>
        </w:tc>
        <w:tc>
          <w:tcPr>
            <w:tcW w:w="1335" w:type="dxa"/>
          </w:tcPr>
          <w:p w14:paraId="01986F5A" w14:textId="77777777" w:rsidR="00552741" w:rsidRPr="00D353CC" w:rsidRDefault="00552741" w:rsidP="00AB1FB2">
            <w:pPr>
              <w:pStyle w:val="a7"/>
              <w:spacing w:before="0" w:beforeAutospacing="0" w:after="0" w:afterAutospacing="0"/>
              <w:jc w:val="both"/>
              <w:rPr>
                <w:color w:val="000000" w:themeColor="text1"/>
                <w:lang w:val="kk-KZ"/>
              </w:rPr>
            </w:pPr>
            <w:r w:rsidRPr="00D353CC">
              <w:rPr>
                <w:color w:val="000000" w:themeColor="text1"/>
              </w:rPr>
              <w:t>33,6</w:t>
            </w:r>
          </w:p>
        </w:tc>
        <w:tc>
          <w:tcPr>
            <w:tcW w:w="1335" w:type="dxa"/>
          </w:tcPr>
          <w:p w14:paraId="4FF46F3D" w14:textId="77777777" w:rsidR="00552741" w:rsidRPr="00D353CC" w:rsidRDefault="00552741" w:rsidP="00AB1FB2">
            <w:pPr>
              <w:pStyle w:val="a7"/>
              <w:spacing w:before="0" w:beforeAutospacing="0" w:after="0" w:afterAutospacing="0"/>
              <w:jc w:val="both"/>
              <w:rPr>
                <w:color w:val="000000" w:themeColor="text1"/>
                <w:lang w:val="kk-KZ"/>
              </w:rPr>
            </w:pPr>
            <w:r w:rsidRPr="00D353CC">
              <w:rPr>
                <w:color w:val="000000" w:themeColor="text1"/>
                <w:lang w:val="kk-KZ"/>
              </w:rPr>
              <w:t>62,11</w:t>
            </w:r>
          </w:p>
        </w:tc>
        <w:tc>
          <w:tcPr>
            <w:tcW w:w="1335" w:type="dxa"/>
          </w:tcPr>
          <w:p w14:paraId="6F5C630E" w14:textId="77777777" w:rsidR="00552741" w:rsidRPr="00D353CC" w:rsidRDefault="00552741" w:rsidP="00AB1FB2">
            <w:pPr>
              <w:pStyle w:val="a7"/>
              <w:spacing w:before="0" w:beforeAutospacing="0" w:after="0" w:afterAutospacing="0"/>
              <w:jc w:val="both"/>
              <w:rPr>
                <w:color w:val="000000" w:themeColor="text1"/>
                <w:lang w:val="kk-KZ"/>
              </w:rPr>
            </w:pPr>
            <w:r w:rsidRPr="00D353CC">
              <w:rPr>
                <w:color w:val="000000" w:themeColor="text1"/>
                <w:lang w:val="kk-KZ"/>
              </w:rPr>
              <w:t>1,50</w:t>
            </w:r>
          </w:p>
        </w:tc>
        <w:tc>
          <w:tcPr>
            <w:tcW w:w="1335" w:type="dxa"/>
          </w:tcPr>
          <w:p w14:paraId="46510AF8" w14:textId="77777777" w:rsidR="00552741" w:rsidRPr="00D353CC" w:rsidRDefault="00552741" w:rsidP="00AB1FB2">
            <w:pPr>
              <w:pStyle w:val="a7"/>
              <w:spacing w:before="0" w:beforeAutospacing="0" w:after="0" w:afterAutospacing="0"/>
              <w:jc w:val="both"/>
              <w:rPr>
                <w:color w:val="000000" w:themeColor="text1"/>
                <w:lang w:val="kk-KZ"/>
              </w:rPr>
            </w:pPr>
            <w:r w:rsidRPr="00D353CC">
              <w:rPr>
                <w:color w:val="000000" w:themeColor="text1"/>
                <w:lang w:val="kk-KZ"/>
              </w:rPr>
              <w:t>1,54</w:t>
            </w:r>
          </w:p>
        </w:tc>
        <w:tc>
          <w:tcPr>
            <w:tcW w:w="1335" w:type="dxa"/>
          </w:tcPr>
          <w:p w14:paraId="2E1EA1BD" w14:textId="77777777" w:rsidR="00552741" w:rsidRPr="00D353CC" w:rsidRDefault="00552741" w:rsidP="00AB1FB2">
            <w:pPr>
              <w:pStyle w:val="a7"/>
              <w:spacing w:before="0" w:beforeAutospacing="0" w:after="0" w:afterAutospacing="0"/>
              <w:jc w:val="both"/>
              <w:rPr>
                <w:color w:val="000000" w:themeColor="text1"/>
                <w:lang w:val="kk-KZ"/>
              </w:rPr>
            </w:pPr>
            <w:r w:rsidRPr="00D353CC">
              <w:rPr>
                <w:color w:val="000000" w:themeColor="text1"/>
                <w:lang w:val="kk-KZ"/>
              </w:rPr>
              <w:t>0,87</w:t>
            </w:r>
          </w:p>
        </w:tc>
        <w:tc>
          <w:tcPr>
            <w:tcW w:w="1335" w:type="dxa"/>
          </w:tcPr>
          <w:p w14:paraId="682F9ABC" w14:textId="77777777" w:rsidR="00552741" w:rsidRPr="00D353CC" w:rsidRDefault="00552741" w:rsidP="00AB1FB2">
            <w:pPr>
              <w:pStyle w:val="a7"/>
              <w:spacing w:before="0" w:beforeAutospacing="0" w:after="0" w:afterAutospacing="0"/>
              <w:jc w:val="both"/>
              <w:rPr>
                <w:color w:val="000000" w:themeColor="text1"/>
                <w:lang w:val="kk-KZ"/>
              </w:rPr>
            </w:pPr>
            <w:r w:rsidRPr="00D353CC">
              <w:rPr>
                <w:color w:val="000000" w:themeColor="text1"/>
                <w:lang w:val="kk-KZ"/>
              </w:rPr>
              <w:t>0,38</w:t>
            </w:r>
          </w:p>
        </w:tc>
      </w:tr>
      <w:tr w:rsidR="00C31396" w:rsidRPr="00D353CC" w14:paraId="72CA016C" w14:textId="77777777" w:rsidTr="00AB1FB2">
        <w:tc>
          <w:tcPr>
            <w:tcW w:w="1335" w:type="dxa"/>
          </w:tcPr>
          <w:p w14:paraId="6DB4A5E9" w14:textId="77777777" w:rsidR="00552741" w:rsidRPr="00D353CC" w:rsidRDefault="00552741" w:rsidP="00AB1FB2">
            <w:pPr>
              <w:pStyle w:val="a7"/>
              <w:spacing w:before="0" w:beforeAutospacing="0" w:after="0" w:afterAutospacing="0"/>
              <w:jc w:val="both"/>
              <w:rPr>
                <w:color w:val="000000" w:themeColor="text1"/>
                <w:lang w:val="kk-KZ"/>
              </w:rPr>
            </w:pPr>
            <w:r w:rsidRPr="00D353CC">
              <w:rPr>
                <w:color w:val="000000" w:themeColor="text1"/>
                <w:lang w:val="kk-KZ"/>
              </w:rPr>
              <w:t>3 үлгі</w:t>
            </w:r>
          </w:p>
        </w:tc>
        <w:tc>
          <w:tcPr>
            <w:tcW w:w="1335" w:type="dxa"/>
          </w:tcPr>
          <w:p w14:paraId="464DD328" w14:textId="77777777" w:rsidR="00552741" w:rsidRPr="00D353CC" w:rsidRDefault="00552741" w:rsidP="00AB1FB2">
            <w:pPr>
              <w:pStyle w:val="a7"/>
              <w:spacing w:before="0" w:beforeAutospacing="0" w:after="0" w:afterAutospacing="0"/>
              <w:jc w:val="both"/>
              <w:rPr>
                <w:color w:val="000000" w:themeColor="text1"/>
                <w:lang w:val="kk-KZ"/>
              </w:rPr>
            </w:pPr>
            <w:r w:rsidRPr="00D353CC">
              <w:rPr>
                <w:color w:val="000000" w:themeColor="text1"/>
                <w:lang w:val="kk-KZ"/>
              </w:rPr>
              <w:t>35,5</w:t>
            </w:r>
          </w:p>
        </w:tc>
        <w:tc>
          <w:tcPr>
            <w:tcW w:w="1335" w:type="dxa"/>
          </w:tcPr>
          <w:p w14:paraId="32AA7495" w14:textId="77777777" w:rsidR="00552741" w:rsidRPr="00D353CC" w:rsidRDefault="00552741" w:rsidP="00AB1FB2">
            <w:pPr>
              <w:pStyle w:val="a7"/>
              <w:spacing w:before="0" w:beforeAutospacing="0" w:after="0" w:afterAutospacing="0"/>
              <w:jc w:val="both"/>
              <w:rPr>
                <w:color w:val="000000" w:themeColor="text1"/>
                <w:lang w:val="kk-KZ"/>
              </w:rPr>
            </w:pPr>
            <w:r w:rsidRPr="00D353CC">
              <w:rPr>
                <w:color w:val="000000" w:themeColor="text1"/>
                <w:lang w:val="kk-KZ"/>
              </w:rPr>
              <w:t>60,45</w:t>
            </w:r>
          </w:p>
        </w:tc>
        <w:tc>
          <w:tcPr>
            <w:tcW w:w="1335" w:type="dxa"/>
          </w:tcPr>
          <w:p w14:paraId="504743CE" w14:textId="77777777" w:rsidR="00552741" w:rsidRPr="00D353CC" w:rsidRDefault="00552741" w:rsidP="00AB1FB2">
            <w:pPr>
              <w:pStyle w:val="a7"/>
              <w:spacing w:before="0" w:beforeAutospacing="0" w:after="0" w:afterAutospacing="0"/>
              <w:jc w:val="both"/>
              <w:rPr>
                <w:color w:val="000000" w:themeColor="text1"/>
                <w:lang w:val="kk-KZ"/>
              </w:rPr>
            </w:pPr>
            <w:r w:rsidRPr="00D353CC">
              <w:rPr>
                <w:color w:val="000000" w:themeColor="text1"/>
                <w:lang w:val="kk-KZ"/>
              </w:rPr>
              <w:t>1,63</w:t>
            </w:r>
          </w:p>
        </w:tc>
        <w:tc>
          <w:tcPr>
            <w:tcW w:w="1335" w:type="dxa"/>
          </w:tcPr>
          <w:p w14:paraId="59012135" w14:textId="77777777" w:rsidR="00552741" w:rsidRPr="00D353CC" w:rsidRDefault="00552741" w:rsidP="00AB1FB2">
            <w:pPr>
              <w:pStyle w:val="a7"/>
              <w:spacing w:before="0" w:beforeAutospacing="0" w:after="0" w:afterAutospacing="0"/>
              <w:jc w:val="both"/>
              <w:rPr>
                <w:color w:val="000000" w:themeColor="text1"/>
                <w:lang w:val="kk-KZ"/>
              </w:rPr>
            </w:pPr>
            <w:r w:rsidRPr="00D353CC">
              <w:rPr>
                <w:color w:val="000000" w:themeColor="text1"/>
                <w:lang w:val="kk-KZ"/>
              </w:rPr>
              <w:t>1,43</w:t>
            </w:r>
          </w:p>
        </w:tc>
        <w:tc>
          <w:tcPr>
            <w:tcW w:w="1335" w:type="dxa"/>
          </w:tcPr>
          <w:p w14:paraId="1B63D343" w14:textId="77777777" w:rsidR="00552741" w:rsidRPr="00D353CC" w:rsidRDefault="00552741" w:rsidP="00AB1FB2">
            <w:pPr>
              <w:pStyle w:val="a7"/>
              <w:spacing w:before="0" w:beforeAutospacing="0" w:after="0" w:afterAutospacing="0"/>
              <w:jc w:val="both"/>
              <w:rPr>
                <w:color w:val="000000" w:themeColor="text1"/>
                <w:lang w:val="kk-KZ"/>
              </w:rPr>
            </w:pPr>
            <w:r w:rsidRPr="00D353CC">
              <w:rPr>
                <w:color w:val="000000" w:themeColor="text1"/>
                <w:lang w:val="kk-KZ"/>
              </w:rPr>
              <w:t>0,68</w:t>
            </w:r>
          </w:p>
        </w:tc>
        <w:tc>
          <w:tcPr>
            <w:tcW w:w="1335" w:type="dxa"/>
          </w:tcPr>
          <w:p w14:paraId="5FAC5F1F" w14:textId="77777777" w:rsidR="00552741" w:rsidRPr="00D353CC" w:rsidRDefault="00552741" w:rsidP="00AB1FB2">
            <w:pPr>
              <w:pStyle w:val="a7"/>
              <w:spacing w:before="0" w:beforeAutospacing="0" w:after="0" w:afterAutospacing="0"/>
              <w:jc w:val="both"/>
              <w:rPr>
                <w:color w:val="000000" w:themeColor="text1"/>
                <w:lang w:val="kk-KZ"/>
              </w:rPr>
            </w:pPr>
            <w:r w:rsidRPr="00D353CC">
              <w:rPr>
                <w:color w:val="000000" w:themeColor="text1"/>
                <w:lang w:val="kk-KZ"/>
              </w:rPr>
              <w:t>0,31</w:t>
            </w:r>
          </w:p>
        </w:tc>
      </w:tr>
      <w:tr w:rsidR="00C31396" w:rsidRPr="00D353CC" w14:paraId="11B992A0" w14:textId="77777777" w:rsidTr="00AB1FB2">
        <w:tc>
          <w:tcPr>
            <w:tcW w:w="1335" w:type="dxa"/>
          </w:tcPr>
          <w:p w14:paraId="4AA59248" w14:textId="77777777" w:rsidR="00552741" w:rsidRPr="00D353CC" w:rsidRDefault="00552741" w:rsidP="00AB1FB2">
            <w:pPr>
              <w:pStyle w:val="a7"/>
              <w:spacing w:before="0" w:beforeAutospacing="0" w:after="0" w:afterAutospacing="0"/>
              <w:jc w:val="both"/>
              <w:rPr>
                <w:color w:val="000000" w:themeColor="text1"/>
                <w:lang w:val="kk-KZ"/>
              </w:rPr>
            </w:pPr>
            <w:r w:rsidRPr="00D353CC">
              <w:rPr>
                <w:color w:val="000000" w:themeColor="text1"/>
                <w:lang w:val="kk-KZ"/>
              </w:rPr>
              <w:t>орташа</w:t>
            </w:r>
          </w:p>
        </w:tc>
        <w:tc>
          <w:tcPr>
            <w:tcW w:w="1335" w:type="dxa"/>
          </w:tcPr>
          <w:p w14:paraId="4CE9AC59" w14:textId="77777777" w:rsidR="00552741" w:rsidRPr="00D353CC" w:rsidRDefault="00552741" w:rsidP="00AB1FB2">
            <w:pPr>
              <w:pStyle w:val="a7"/>
              <w:spacing w:before="0" w:beforeAutospacing="0" w:after="0" w:afterAutospacing="0"/>
              <w:jc w:val="both"/>
              <w:rPr>
                <w:color w:val="000000" w:themeColor="text1"/>
                <w:lang w:val="kk-KZ"/>
              </w:rPr>
            </w:pPr>
            <w:r w:rsidRPr="00D353CC">
              <w:rPr>
                <w:color w:val="000000" w:themeColor="text1"/>
                <w:lang w:val="kk-KZ"/>
              </w:rPr>
              <w:t>34,4</w:t>
            </w:r>
          </w:p>
        </w:tc>
        <w:tc>
          <w:tcPr>
            <w:tcW w:w="1335" w:type="dxa"/>
          </w:tcPr>
          <w:p w14:paraId="3B85A428" w14:textId="77777777" w:rsidR="00552741" w:rsidRPr="00D353CC" w:rsidRDefault="00552741" w:rsidP="00AB1FB2">
            <w:pPr>
              <w:pStyle w:val="a7"/>
              <w:spacing w:before="0" w:beforeAutospacing="0" w:after="0" w:afterAutospacing="0"/>
              <w:jc w:val="both"/>
              <w:rPr>
                <w:color w:val="000000" w:themeColor="text1"/>
                <w:lang w:val="kk-KZ"/>
              </w:rPr>
            </w:pPr>
            <w:r w:rsidRPr="00D353CC">
              <w:rPr>
                <w:color w:val="000000" w:themeColor="text1"/>
                <w:lang w:val="kk-KZ"/>
              </w:rPr>
              <w:t>61,34</w:t>
            </w:r>
          </w:p>
        </w:tc>
        <w:tc>
          <w:tcPr>
            <w:tcW w:w="1335" w:type="dxa"/>
          </w:tcPr>
          <w:p w14:paraId="10F7537F" w14:textId="77777777" w:rsidR="00552741" w:rsidRPr="00D353CC" w:rsidRDefault="00552741" w:rsidP="00AB1FB2">
            <w:pPr>
              <w:pStyle w:val="a7"/>
              <w:spacing w:before="0" w:beforeAutospacing="0" w:after="0" w:afterAutospacing="0"/>
              <w:jc w:val="both"/>
              <w:rPr>
                <w:color w:val="000000" w:themeColor="text1"/>
                <w:lang w:val="kk-KZ"/>
              </w:rPr>
            </w:pPr>
            <w:r w:rsidRPr="00D353CC">
              <w:rPr>
                <w:color w:val="000000" w:themeColor="text1"/>
                <w:lang w:val="kk-KZ"/>
              </w:rPr>
              <w:t>1,61</w:t>
            </w:r>
          </w:p>
        </w:tc>
        <w:tc>
          <w:tcPr>
            <w:tcW w:w="1335" w:type="dxa"/>
          </w:tcPr>
          <w:p w14:paraId="7B4AF51E" w14:textId="77777777" w:rsidR="00552741" w:rsidRPr="00D353CC" w:rsidRDefault="00552741" w:rsidP="00AB1FB2">
            <w:pPr>
              <w:pStyle w:val="a7"/>
              <w:spacing w:before="0" w:beforeAutospacing="0" w:after="0" w:afterAutospacing="0"/>
              <w:jc w:val="both"/>
              <w:rPr>
                <w:color w:val="000000" w:themeColor="text1"/>
                <w:lang w:val="kk-KZ"/>
              </w:rPr>
            </w:pPr>
            <w:r w:rsidRPr="00D353CC">
              <w:rPr>
                <w:color w:val="000000" w:themeColor="text1"/>
                <w:lang w:val="kk-KZ"/>
              </w:rPr>
              <w:t>1,46</w:t>
            </w:r>
          </w:p>
        </w:tc>
        <w:tc>
          <w:tcPr>
            <w:tcW w:w="1335" w:type="dxa"/>
          </w:tcPr>
          <w:p w14:paraId="05AA72C4" w14:textId="77777777" w:rsidR="00552741" w:rsidRPr="00D353CC" w:rsidRDefault="00552741" w:rsidP="00AB1FB2">
            <w:pPr>
              <w:pStyle w:val="a7"/>
              <w:spacing w:before="0" w:beforeAutospacing="0" w:after="0" w:afterAutospacing="0"/>
              <w:jc w:val="both"/>
              <w:rPr>
                <w:color w:val="000000" w:themeColor="text1"/>
                <w:lang w:val="kk-KZ"/>
              </w:rPr>
            </w:pPr>
            <w:r w:rsidRPr="00D353CC">
              <w:rPr>
                <w:color w:val="000000" w:themeColor="text1"/>
                <w:lang w:val="kk-KZ"/>
              </w:rPr>
              <w:t>0,82</w:t>
            </w:r>
          </w:p>
        </w:tc>
        <w:tc>
          <w:tcPr>
            <w:tcW w:w="1335" w:type="dxa"/>
          </w:tcPr>
          <w:p w14:paraId="77018E36" w14:textId="77777777" w:rsidR="00552741" w:rsidRPr="00D353CC" w:rsidRDefault="00552741" w:rsidP="00AB1FB2">
            <w:pPr>
              <w:pStyle w:val="a7"/>
              <w:spacing w:before="0" w:beforeAutospacing="0" w:after="0" w:afterAutospacing="0"/>
              <w:jc w:val="both"/>
              <w:rPr>
                <w:color w:val="000000" w:themeColor="text1"/>
                <w:lang w:val="kk-KZ"/>
              </w:rPr>
            </w:pPr>
            <w:r w:rsidRPr="00D353CC">
              <w:rPr>
                <w:color w:val="000000" w:themeColor="text1"/>
                <w:lang w:val="kk-KZ"/>
              </w:rPr>
              <w:t>0,35</w:t>
            </w:r>
          </w:p>
        </w:tc>
      </w:tr>
    </w:tbl>
    <w:p w14:paraId="173AB1E9" w14:textId="77777777" w:rsidR="00552741" w:rsidRPr="00D353CC" w:rsidRDefault="00552741" w:rsidP="00552741">
      <w:pPr>
        <w:spacing w:after="0" w:line="240" w:lineRule="auto"/>
        <w:ind w:firstLine="709"/>
        <w:jc w:val="both"/>
        <w:rPr>
          <w:rStyle w:val="ezkurwreuab5ozgtqnkl"/>
          <w:rFonts w:ascii="Times New Roman" w:hAnsi="Times New Roman" w:cs="Times New Roman"/>
          <w:color w:val="000000" w:themeColor="text1"/>
          <w:sz w:val="28"/>
          <w:szCs w:val="28"/>
          <w:lang w:val="kk-KZ"/>
        </w:rPr>
      </w:pPr>
    </w:p>
    <w:p w14:paraId="2E1360AF" w14:textId="3FF43062" w:rsidR="00405EF2" w:rsidRPr="00D353CC" w:rsidRDefault="00405EF2" w:rsidP="00405EF2">
      <w:pPr>
        <w:pStyle w:val="a7"/>
        <w:spacing w:before="0" w:beforeAutospacing="0" w:after="0" w:afterAutospacing="0"/>
        <w:ind w:firstLine="708"/>
        <w:jc w:val="both"/>
        <w:rPr>
          <w:color w:val="000000" w:themeColor="text1"/>
          <w:sz w:val="28"/>
          <w:szCs w:val="28"/>
          <w:lang w:val="kk-KZ"/>
        </w:rPr>
      </w:pPr>
      <w:r w:rsidRPr="00D353CC">
        <w:rPr>
          <w:color w:val="000000" w:themeColor="text1"/>
          <w:sz w:val="28"/>
          <w:szCs w:val="28"/>
          <w:lang w:val="kk-KZ"/>
        </w:rPr>
        <w:t>4.2 кестедегі мәліметтерге сәйкес үш кен үлгісіндегі негізгі тұз компоненттерінің массалық үлесі көрсетілген. Барлық талданатын сынамалардың құрамы мәндерге жақын, бұл кеннің минералды массасының біртектілігін көрсетеді. Негізгі компоненттер KCl (33,6–35,5 %) және NaCl (60,45-62,11%) болып табылады, бұл негізінен кенді материалдың хлоридтік сипатын растайды. Сульфат компоненттерінің мөлшері</w:t>
      </w:r>
      <w:r w:rsidR="00724244" w:rsidRPr="00D353CC">
        <w:rPr>
          <w:color w:val="000000" w:themeColor="text1"/>
          <w:sz w:val="28"/>
          <w:szCs w:val="28"/>
          <w:lang w:val="kk-KZ"/>
        </w:rPr>
        <w:t xml:space="preserve"> 0,82-1,61%, ал</w:t>
      </w:r>
      <w:r w:rsidRPr="00D353CC">
        <w:rPr>
          <w:color w:val="000000" w:themeColor="text1"/>
          <w:sz w:val="28"/>
          <w:szCs w:val="28"/>
          <w:lang w:val="kk-KZ"/>
        </w:rPr>
        <w:t xml:space="preserve"> </w:t>
      </w:r>
      <w:r w:rsidR="00724244" w:rsidRPr="00D353CC">
        <w:rPr>
          <w:color w:val="000000" w:themeColor="text1"/>
          <w:sz w:val="28"/>
          <w:szCs w:val="28"/>
          <w:lang w:val="kk-KZ"/>
        </w:rPr>
        <w:t>е</w:t>
      </w:r>
      <w:r w:rsidRPr="00D353CC">
        <w:rPr>
          <w:color w:val="000000" w:themeColor="text1"/>
          <w:sz w:val="28"/>
          <w:szCs w:val="28"/>
          <w:lang w:val="kk-KZ"/>
        </w:rPr>
        <w:t>рімейтін қалдықтың массалық үлесі 0,31-0,38% аралығында.</w:t>
      </w:r>
    </w:p>
    <w:p w14:paraId="12D50F11" w14:textId="3B00F067" w:rsidR="00405EF2" w:rsidRPr="00D353CC" w:rsidRDefault="00405EF2" w:rsidP="00405EF2">
      <w:pPr>
        <w:pStyle w:val="a7"/>
        <w:spacing w:before="0" w:beforeAutospacing="0" w:after="0" w:afterAutospacing="0"/>
        <w:ind w:firstLine="708"/>
        <w:jc w:val="both"/>
        <w:rPr>
          <w:color w:val="000000" w:themeColor="text1"/>
          <w:sz w:val="28"/>
          <w:szCs w:val="28"/>
          <w:lang w:val="kk-KZ"/>
        </w:rPr>
      </w:pPr>
      <w:r w:rsidRPr="00D353CC">
        <w:rPr>
          <w:color w:val="000000" w:themeColor="text1"/>
          <w:sz w:val="28"/>
          <w:szCs w:val="28"/>
          <w:lang w:val="kk-KZ"/>
        </w:rPr>
        <w:t xml:space="preserve">Орташа мәндер руда жоғары хлоридпен және сульфат тұздарының минималды қоспаларымен сипатталатынын көрсетеді. </w:t>
      </w:r>
    </w:p>
    <w:p w14:paraId="6B3C8364" w14:textId="1CD0D701" w:rsidR="00642514" w:rsidRPr="00D353CC" w:rsidRDefault="00642514" w:rsidP="00405EF2">
      <w:pPr>
        <w:pStyle w:val="a7"/>
        <w:spacing w:before="0" w:beforeAutospacing="0" w:after="0" w:afterAutospacing="0"/>
        <w:ind w:firstLine="708"/>
        <w:jc w:val="both"/>
        <w:rPr>
          <w:color w:val="000000" w:themeColor="text1"/>
          <w:sz w:val="28"/>
          <w:szCs w:val="28"/>
          <w:lang w:val="kk-KZ"/>
        </w:rPr>
      </w:pPr>
      <w:r w:rsidRPr="00D353CC">
        <w:rPr>
          <w:color w:val="000000" w:themeColor="text1"/>
          <w:sz w:val="28"/>
          <w:szCs w:val="28"/>
          <w:lang w:val="kk-KZ"/>
        </w:rPr>
        <w:t>РЭМ және РФА нәтижелеріндегі тұз мөлшерінің айырмашылығы алынған үлгідегі элементтердің біркелкі бөлінбеуімен түсіндіріледі.</w:t>
      </w:r>
      <w:r w:rsidRPr="00D353CC">
        <w:rPr>
          <w:strike/>
          <w:color w:val="000000" w:themeColor="text1"/>
          <w:sz w:val="28"/>
          <w:szCs w:val="28"/>
          <w:lang w:val="kk-KZ"/>
        </w:rPr>
        <w:t xml:space="preserve">. </w:t>
      </w:r>
      <w:r w:rsidRPr="00D353CC">
        <w:rPr>
          <w:color w:val="000000" w:themeColor="text1"/>
          <w:sz w:val="28"/>
          <w:szCs w:val="28"/>
          <w:lang w:val="kk-KZ"/>
        </w:rPr>
        <w:t>Минерал құрамын толық зерттеу мақсатында әр кристал бөліктеріне жеке  физик</w:t>
      </w:r>
      <w:r w:rsidR="00552741" w:rsidRPr="00D353CC">
        <w:rPr>
          <w:color w:val="000000" w:themeColor="text1"/>
          <w:sz w:val="28"/>
          <w:szCs w:val="28"/>
          <w:lang w:val="kk-KZ"/>
        </w:rPr>
        <w:t>а</w:t>
      </w:r>
      <w:r w:rsidR="0066528C" w:rsidRPr="00D353CC">
        <w:rPr>
          <w:color w:val="000000" w:themeColor="text1"/>
          <w:sz w:val="28"/>
          <w:szCs w:val="28"/>
          <w:lang w:val="kk-KZ"/>
        </w:rPr>
        <w:t xml:space="preserve"> </w:t>
      </w:r>
      <w:r w:rsidR="00552741" w:rsidRPr="00D353CC">
        <w:rPr>
          <w:color w:val="000000" w:themeColor="text1"/>
          <w:sz w:val="28"/>
          <w:szCs w:val="28"/>
          <w:lang w:val="kk-KZ"/>
        </w:rPr>
        <w:t>-</w:t>
      </w:r>
      <w:r w:rsidR="0066528C" w:rsidRPr="00D353CC">
        <w:rPr>
          <w:color w:val="000000" w:themeColor="text1"/>
          <w:sz w:val="28"/>
          <w:szCs w:val="28"/>
          <w:lang w:val="kk-KZ"/>
        </w:rPr>
        <w:t xml:space="preserve"> </w:t>
      </w:r>
      <w:r w:rsidRPr="00D353CC">
        <w:rPr>
          <w:color w:val="000000" w:themeColor="text1"/>
          <w:sz w:val="28"/>
          <w:szCs w:val="28"/>
          <w:lang w:val="kk-KZ"/>
        </w:rPr>
        <w:t xml:space="preserve">химиялық талдау орындалды.  Минералдың </w:t>
      </w:r>
      <w:r w:rsidR="008C5E87" w:rsidRPr="00D353CC">
        <w:rPr>
          <w:color w:val="000000" w:themeColor="text1"/>
          <w:sz w:val="28"/>
          <w:szCs w:val="28"/>
          <w:lang w:val="kk-KZ"/>
        </w:rPr>
        <w:t>құрамын</w:t>
      </w:r>
      <w:r w:rsidRPr="00D353CC">
        <w:rPr>
          <w:color w:val="000000" w:themeColor="text1"/>
          <w:sz w:val="28"/>
          <w:szCs w:val="28"/>
          <w:lang w:val="kk-KZ"/>
        </w:rPr>
        <w:t xml:space="preserve"> элементтік</w:t>
      </w:r>
      <w:r w:rsidR="004928EF" w:rsidRPr="00D353CC">
        <w:rPr>
          <w:color w:val="000000" w:themeColor="text1"/>
          <w:sz w:val="28"/>
          <w:szCs w:val="28"/>
          <w:lang w:val="kk-KZ"/>
        </w:rPr>
        <w:t>, сапа</w:t>
      </w:r>
      <w:r w:rsidRPr="00D353CC">
        <w:rPr>
          <w:color w:val="000000" w:themeColor="text1"/>
          <w:sz w:val="28"/>
          <w:szCs w:val="28"/>
          <w:lang w:val="kk-KZ"/>
        </w:rPr>
        <w:t xml:space="preserve"> </w:t>
      </w:r>
      <w:r w:rsidR="004928EF" w:rsidRPr="00D353CC">
        <w:rPr>
          <w:color w:val="000000" w:themeColor="text1"/>
          <w:sz w:val="28"/>
          <w:szCs w:val="28"/>
          <w:lang w:val="kk-KZ"/>
        </w:rPr>
        <w:t xml:space="preserve">және сандық </w:t>
      </w:r>
      <w:r w:rsidRPr="00D353CC">
        <w:rPr>
          <w:color w:val="000000" w:themeColor="text1"/>
          <w:sz w:val="28"/>
          <w:szCs w:val="28"/>
          <w:lang w:val="kk-KZ"/>
        </w:rPr>
        <w:t>талдау</w:t>
      </w:r>
      <w:r w:rsidR="0078785E" w:rsidRPr="00D353CC">
        <w:rPr>
          <w:color w:val="000000" w:themeColor="text1"/>
          <w:sz w:val="28"/>
          <w:szCs w:val="28"/>
          <w:lang w:val="kk-KZ"/>
        </w:rPr>
        <w:t xml:space="preserve"> (қызыл түсті) </w:t>
      </w:r>
      <w:r w:rsidRPr="00D353CC">
        <w:rPr>
          <w:color w:val="000000" w:themeColor="text1"/>
          <w:sz w:val="28"/>
          <w:szCs w:val="28"/>
          <w:lang w:val="kk-KZ"/>
        </w:rPr>
        <w:t xml:space="preserve"> нәтижесі бойынша </w:t>
      </w:r>
      <w:r w:rsidR="008C5E87" w:rsidRPr="00D353CC">
        <w:rPr>
          <w:color w:val="000000" w:themeColor="text1"/>
          <w:sz w:val="28"/>
          <w:szCs w:val="28"/>
          <w:lang w:val="kk-KZ"/>
        </w:rPr>
        <w:t>тұ</w:t>
      </w:r>
      <w:r w:rsidR="00646CD7" w:rsidRPr="00D353CC">
        <w:rPr>
          <w:color w:val="000000" w:themeColor="text1"/>
          <w:sz w:val="28"/>
          <w:szCs w:val="28"/>
          <w:lang w:val="kk-KZ"/>
        </w:rPr>
        <w:t>з</w:t>
      </w:r>
      <w:r w:rsidR="008C5E87" w:rsidRPr="00D353CC">
        <w:rPr>
          <w:color w:val="000000" w:themeColor="text1"/>
          <w:sz w:val="28"/>
          <w:szCs w:val="28"/>
          <w:lang w:val="kk-KZ"/>
        </w:rPr>
        <w:t xml:space="preserve">дың негізгі құрамы </w:t>
      </w:r>
      <w:r w:rsidRPr="00D353CC">
        <w:rPr>
          <w:color w:val="000000" w:themeColor="text1"/>
          <w:sz w:val="28"/>
          <w:szCs w:val="28"/>
          <w:lang w:val="kk-KZ"/>
        </w:rPr>
        <w:t>90-98% калий хлориді екендігі дәлелденді.</w:t>
      </w:r>
    </w:p>
    <w:p w14:paraId="0B898CCA" w14:textId="77777777" w:rsidR="00642514" w:rsidRPr="00D353CC" w:rsidRDefault="00642514" w:rsidP="00642514">
      <w:pPr>
        <w:spacing w:after="0" w:line="240" w:lineRule="auto"/>
        <w:ind w:firstLine="360"/>
        <w:jc w:val="both"/>
        <w:rPr>
          <w:rFonts w:ascii="Times New Roman" w:hAnsi="Times New Roman" w:cs="Times New Roman"/>
          <w:color w:val="000000" w:themeColor="text1"/>
          <w:sz w:val="28"/>
          <w:szCs w:val="28"/>
          <w:lang w:val="kk-KZ"/>
        </w:rPr>
      </w:pPr>
    </w:p>
    <w:p w14:paraId="2BDCA006" w14:textId="77777777" w:rsidR="008C5E87" w:rsidRPr="00D353CC" w:rsidRDefault="008C5E87" w:rsidP="00642514">
      <w:pPr>
        <w:spacing w:after="0" w:line="240" w:lineRule="auto"/>
        <w:ind w:firstLine="360"/>
        <w:jc w:val="both"/>
        <w:rPr>
          <w:rFonts w:ascii="Times New Roman" w:hAnsi="Times New Roman" w:cs="Times New Roman"/>
          <w:color w:val="000000" w:themeColor="text1"/>
          <w:sz w:val="28"/>
          <w:szCs w:val="28"/>
          <w:lang w:val="kk-KZ"/>
        </w:rPr>
      </w:pPr>
    </w:p>
    <w:p w14:paraId="36EAE5CB" w14:textId="77777777" w:rsidR="00642514" w:rsidRPr="00D353CC" w:rsidRDefault="00642514" w:rsidP="00642514">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eastAsia="Times New Roman" w:hAnsi="Times New Roman" w:cs="Times New Roman"/>
          <w:noProof/>
          <w:color w:val="000000" w:themeColor="text1"/>
          <w:sz w:val="28"/>
          <w:szCs w:val="28"/>
          <w:lang w:eastAsia="ru-RU"/>
        </w:rPr>
        <w:lastRenderedPageBreak/>
        <w:drawing>
          <wp:inline distT="0" distB="0" distL="0" distR="0" wp14:anchorId="40F44F25" wp14:editId="7F542B92">
            <wp:extent cx="3007971" cy="1676400"/>
            <wp:effectExtent l="0" t="0" r="254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3034125" cy="1690976"/>
                    </a:xfrm>
                    <a:prstGeom prst="rect">
                      <a:avLst/>
                    </a:prstGeom>
                  </pic:spPr>
                </pic:pic>
              </a:graphicData>
            </a:graphic>
          </wp:inline>
        </w:drawing>
      </w:r>
      <w:r w:rsidRPr="00D353CC">
        <w:rPr>
          <w:rFonts w:ascii="Times New Roman" w:hAnsi="Times New Roman" w:cs="Times New Roman"/>
          <w:color w:val="000000" w:themeColor="text1"/>
          <w:sz w:val="28"/>
          <w:szCs w:val="28"/>
          <w:lang w:val="kk-KZ"/>
        </w:rPr>
        <w:t xml:space="preserve"> </w:t>
      </w:r>
      <w:r w:rsidRPr="00D353CC">
        <w:rPr>
          <w:rFonts w:ascii="Times New Roman" w:hAnsi="Times New Roman" w:cs="Times New Roman"/>
          <w:noProof/>
          <w:color w:val="000000" w:themeColor="text1"/>
          <w:sz w:val="28"/>
          <w:szCs w:val="28"/>
          <w:lang w:eastAsia="ru-RU"/>
        </w:rPr>
        <w:drawing>
          <wp:inline distT="0" distB="0" distL="0" distR="0" wp14:anchorId="7AE39415" wp14:editId="5B187AFF">
            <wp:extent cx="2179320" cy="1664271"/>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2210625" cy="1688177"/>
                    </a:xfrm>
                    <a:prstGeom prst="rect">
                      <a:avLst/>
                    </a:prstGeom>
                  </pic:spPr>
                </pic:pic>
              </a:graphicData>
            </a:graphic>
          </wp:inline>
        </w:drawing>
      </w:r>
    </w:p>
    <w:p w14:paraId="6C7E705D" w14:textId="4639815A" w:rsidR="00642514" w:rsidRPr="00D353CC" w:rsidRDefault="00E80689" w:rsidP="00642514">
      <w:pPr>
        <w:spacing w:after="0" w:line="240" w:lineRule="auto"/>
        <w:ind w:firstLine="709"/>
        <w:jc w:val="both"/>
        <w:rPr>
          <w:rFonts w:ascii="Times New Roman" w:hAnsi="Times New Roman" w:cs="Times New Roman"/>
          <w:color w:val="000000" w:themeColor="text1"/>
          <w:sz w:val="28"/>
          <w:szCs w:val="28"/>
          <w:lang w:val="kk-KZ"/>
        </w:rPr>
      </w:pPr>
      <w:r>
        <w:rPr>
          <w:rFonts w:ascii="Times New Roman" w:hAnsi="Times New Roman"/>
          <w:color w:val="000000" w:themeColor="text1"/>
          <w:sz w:val="28"/>
          <w:szCs w:val="28"/>
          <w:lang w:val="kk-KZ"/>
        </w:rPr>
        <w:t>С</w:t>
      </w:r>
      <w:r w:rsidRPr="00D353CC">
        <w:rPr>
          <w:rFonts w:ascii="Times New Roman" w:hAnsi="Times New Roman"/>
          <w:color w:val="000000" w:themeColor="text1"/>
          <w:sz w:val="28"/>
          <w:szCs w:val="28"/>
          <w:lang w:val="kk-KZ"/>
        </w:rPr>
        <w:t xml:space="preserve">урет </w:t>
      </w:r>
      <w:r w:rsidR="003D42FF" w:rsidRPr="00D353CC">
        <w:rPr>
          <w:rFonts w:ascii="Times New Roman" w:hAnsi="Times New Roman" w:cs="Times New Roman"/>
          <w:color w:val="000000" w:themeColor="text1"/>
          <w:sz w:val="28"/>
          <w:szCs w:val="28"/>
          <w:lang w:val="kk-KZ"/>
        </w:rPr>
        <w:t xml:space="preserve">4.5 </w:t>
      </w:r>
      <w:r w:rsidR="00004AA4" w:rsidRPr="00D353CC">
        <w:rPr>
          <w:rFonts w:ascii="Times New Roman" w:hAnsi="Times New Roman" w:cs="Times New Roman"/>
          <w:color w:val="000000" w:themeColor="text1"/>
          <w:sz w:val="28"/>
          <w:szCs w:val="28"/>
          <w:lang w:val="kk-KZ"/>
        </w:rPr>
        <w:t>-</w:t>
      </w:r>
      <w:r w:rsidR="00642514" w:rsidRPr="00D353CC">
        <w:rPr>
          <w:rFonts w:ascii="Times New Roman" w:hAnsi="Times New Roman" w:cs="Times New Roman"/>
          <w:color w:val="000000" w:themeColor="text1"/>
          <w:sz w:val="28"/>
          <w:szCs w:val="28"/>
          <w:lang w:val="kk-KZ"/>
        </w:rPr>
        <w:t xml:space="preserve"> Сатимола кенінен алынған калий минералының қызыл кристалдарынын спектрограммасы </w:t>
      </w:r>
    </w:p>
    <w:p w14:paraId="1ADE5B9D" w14:textId="77777777" w:rsidR="003D42FF" w:rsidRPr="00D353CC" w:rsidRDefault="003D42FF" w:rsidP="00642514">
      <w:pPr>
        <w:spacing w:after="0" w:line="240" w:lineRule="auto"/>
        <w:ind w:firstLine="709"/>
        <w:jc w:val="both"/>
        <w:rPr>
          <w:rFonts w:ascii="Times New Roman" w:hAnsi="Times New Roman" w:cs="Times New Roman"/>
          <w:color w:val="000000" w:themeColor="text1"/>
          <w:sz w:val="28"/>
          <w:szCs w:val="28"/>
          <w:lang w:val="kk-KZ"/>
        </w:rPr>
      </w:pPr>
    </w:p>
    <w:p w14:paraId="09C211CD" w14:textId="7C137872" w:rsidR="00642514" w:rsidRPr="00D353CC" w:rsidRDefault="00642514" w:rsidP="00642514">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xml:space="preserve">Кесте </w:t>
      </w:r>
      <w:r w:rsidR="00B545DC" w:rsidRPr="00D353CC">
        <w:rPr>
          <w:rFonts w:ascii="Times New Roman" w:hAnsi="Times New Roman" w:cs="Times New Roman"/>
          <w:color w:val="000000" w:themeColor="text1"/>
          <w:sz w:val="28"/>
          <w:szCs w:val="28"/>
          <w:lang w:val="kk-KZ"/>
        </w:rPr>
        <w:t>4.</w:t>
      </w:r>
      <w:r w:rsidR="008E2062" w:rsidRPr="00D353CC">
        <w:rPr>
          <w:rFonts w:ascii="Times New Roman" w:hAnsi="Times New Roman" w:cs="Times New Roman"/>
          <w:color w:val="000000" w:themeColor="text1"/>
          <w:sz w:val="28"/>
          <w:szCs w:val="28"/>
          <w:lang w:val="kk-KZ"/>
        </w:rPr>
        <w:t>3</w:t>
      </w:r>
      <w:r w:rsidR="00B545DC" w:rsidRPr="00D353CC">
        <w:rPr>
          <w:rFonts w:ascii="Times New Roman" w:hAnsi="Times New Roman" w:cs="Times New Roman"/>
          <w:color w:val="000000" w:themeColor="text1"/>
          <w:sz w:val="28"/>
          <w:szCs w:val="28"/>
          <w:lang w:val="kk-KZ"/>
        </w:rPr>
        <w:t xml:space="preserve"> -</w:t>
      </w:r>
      <w:r w:rsidRPr="00D353CC">
        <w:rPr>
          <w:rFonts w:ascii="Times New Roman" w:hAnsi="Times New Roman" w:cs="Times New Roman"/>
          <w:b/>
          <w:color w:val="000000" w:themeColor="text1"/>
          <w:sz w:val="28"/>
          <w:szCs w:val="28"/>
          <w:lang w:val="kk-KZ"/>
        </w:rPr>
        <w:t xml:space="preserve"> </w:t>
      </w:r>
      <w:r w:rsidRPr="00D353CC">
        <w:rPr>
          <w:rFonts w:ascii="Times New Roman" w:hAnsi="Times New Roman" w:cs="Times New Roman"/>
          <w:color w:val="000000" w:themeColor="text1"/>
          <w:sz w:val="28"/>
          <w:szCs w:val="28"/>
          <w:lang w:val="kk-KZ"/>
        </w:rPr>
        <w:t>Сатимола кенінен алынған калий минералының қызыл кристалдарынын элементтік құрамы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1045"/>
        <w:gridCol w:w="1118"/>
        <w:gridCol w:w="1253"/>
        <w:gridCol w:w="1253"/>
        <w:gridCol w:w="1884"/>
      </w:tblGrid>
      <w:tr w:rsidR="00C31396" w:rsidRPr="00D353CC" w14:paraId="35455D4C" w14:textId="77777777" w:rsidTr="0066528C">
        <w:trPr>
          <w:trHeight w:val="480"/>
          <w:jc w:val="center"/>
        </w:trPr>
        <w:tc>
          <w:tcPr>
            <w:tcW w:w="1835" w:type="dxa"/>
          </w:tcPr>
          <w:p w14:paraId="0B2A0F6D" w14:textId="77777777" w:rsidR="00642514" w:rsidRPr="00D353CC" w:rsidRDefault="00642514" w:rsidP="0066528C">
            <w:pPr>
              <w:spacing w:after="0" w:line="240" w:lineRule="auto"/>
              <w:jc w:val="both"/>
              <w:rPr>
                <w:rStyle w:val="ezkurwreuab5ozgtqnkl"/>
                <w:rFonts w:ascii="Times New Roman" w:hAnsi="Times New Roman"/>
                <w:color w:val="000000" w:themeColor="text1"/>
                <w:sz w:val="24"/>
                <w:szCs w:val="24"/>
                <w:lang w:val="en-US"/>
              </w:rPr>
            </w:pPr>
            <w:r w:rsidRPr="00D353CC">
              <w:rPr>
                <w:rFonts w:ascii="Times New Roman" w:hAnsi="Times New Roman"/>
                <w:color w:val="000000" w:themeColor="text1"/>
                <w:sz w:val="24"/>
                <w:szCs w:val="24"/>
              </w:rPr>
              <w:t>Элемент</w:t>
            </w:r>
          </w:p>
        </w:tc>
        <w:tc>
          <w:tcPr>
            <w:tcW w:w="1045" w:type="dxa"/>
          </w:tcPr>
          <w:p w14:paraId="679E84EA" w14:textId="77777777" w:rsidR="00642514" w:rsidRPr="00D353CC" w:rsidRDefault="00642514" w:rsidP="0066528C">
            <w:pPr>
              <w:spacing w:after="0" w:line="240" w:lineRule="auto"/>
              <w:jc w:val="both"/>
              <w:rPr>
                <w:rFonts w:ascii="Times New Roman" w:hAnsi="Times New Roman"/>
                <w:color w:val="000000" w:themeColor="text1"/>
                <w:sz w:val="24"/>
                <w:szCs w:val="24"/>
              </w:rPr>
            </w:pPr>
            <w:r w:rsidRPr="00D353CC">
              <w:rPr>
                <w:rFonts w:ascii="Times New Roman" w:hAnsi="Times New Roman"/>
                <w:color w:val="000000" w:themeColor="text1"/>
                <w:sz w:val="24"/>
                <w:szCs w:val="24"/>
              </w:rPr>
              <w:t>O</w:t>
            </w:r>
          </w:p>
        </w:tc>
        <w:tc>
          <w:tcPr>
            <w:tcW w:w="1118" w:type="dxa"/>
          </w:tcPr>
          <w:p w14:paraId="475DE750" w14:textId="77777777" w:rsidR="00642514" w:rsidRPr="00D353CC" w:rsidRDefault="00642514" w:rsidP="0066528C">
            <w:pPr>
              <w:spacing w:after="0" w:line="240" w:lineRule="auto"/>
              <w:jc w:val="both"/>
              <w:rPr>
                <w:rStyle w:val="ezkurwreuab5ozgtqnkl"/>
                <w:rFonts w:ascii="Times New Roman" w:hAnsi="Times New Roman"/>
                <w:color w:val="000000" w:themeColor="text1"/>
                <w:sz w:val="24"/>
                <w:szCs w:val="24"/>
                <w:lang w:val="en-US"/>
              </w:rPr>
            </w:pPr>
            <w:r w:rsidRPr="00D353CC">
              <w:rPr>
                <w:rFonts w:ascii="Times New Roman" w:hAnsi="Times New Roman"/>
                <w:color w:val="000000" w:themeColor="text1"/>
                <w:sz w:val="24"/>
                <w:szCs w:val="24"/>
              </w:rPr>
              <w:t>Na</w:t>
            </w:r>
          </w:p>
        </w:tc>
        <w:tc>
          <w:tcPr>
            <w:tcW w:w="1253" w:type="dxa"/>
          </w:tcPr>
          <w:p w14:paraId="787FCDE3" w14:textId="77777777" w:rsidR="00642514" w:rsidRPr="00D353CC" w:rsidRDefault="00642514" w:rsidP="0066528C">
            <w:pPr>
              <w:spacing w:after="0" w:line="240" w:lineRule="auto"/>
              <w:jc w:val="both"/>
              <w:rPr>
                <w:rStyle w:val="ezkurwreuab5ozgtqnkl"/>
                <w:rFonts w:ascii="Times New Roman" w:hAnsi="Times New Roman"/>
                <w:color w:val="000000" w:themeColor="text1"/>
                <w:sz w:val="24"/>
                <w:szCs w:val="24"/>
                <w:lang w:val="en-US"/>
              </w:rPr>
            </w:pPr>
            <w:r w:rsidRPr="00D353CC">
              <w:rPr>
                <w:rFonts w:ascii="Times New Roman" w:hAnsi="Times New Roman"/>
                <w:color w:val="000000" w:themeColor="text1"/>
                <w:sz w:val="24"/>
                <w:szCs w:val="24"/>
              </w:rPr>
              <w:t>Cl</w:t>
            </w:r>
          </w:p>
        </w:tc>
        <w:tc>
          <w:tcPr>
            <w:tcW w:w="1253" w:type="dxa"/>
          </w:tcPr>
          <w:p w14:paraId="5A0A77E5" w14:textId="77777777" w:rsidR="00642514" w:rsidRPr="00D353CC" w:rsidRDefault="00642514" w:rsidP="0066528C">
            <w:pPr>
              <w:spacing w:after="0" w:line="240" w:lineRule="auto"/>
              <w:jc w:val="both"/>
              <w:rPr>
                <w:rStyle w:val="ezkurwreuab5ozgtqnkl"/>
                <w:rFonts w:ascii="Times New Roman" w:hAnsi="Times New Roman"/>
                <w:color w:val="000000" w:themeColor="text1"/>
                <w:sz w:val="24"/>
                <w:szCs w:val="24"/>
                <w:lang w:val="en-US"/>
              </w:rPr>
            </w:pPr>
            <w:r w:rsidRPr="00D353CC">
              <w:rPr>
                <w:rFonts w:ascii="Times New Roman" w:hAnsi="Times New Roman"/>
                <w:color w:val="000000" w:themeColor="text1"/>
                <w:sz w:val="24"/>
                <w:szCs w:val="24"/>
              </w:rPr>
              <w:t>K</w:t>
            </w:r>
          </w:p>
        </w:tc>
        <w:tc>
          <w:tcPr>
            <w:tcW w:w="1884" w:type="dxa"/>
          </w:tcPr>
          <w:p w14:paraId="5EA684E6" w14:textId="77777777" w:rsidR="00642514" w:rsidRPr="00D353CC" w:rsidRDefault="00642514" w:rsidP="0066528C">
            <w:pPr>
              <w:spacing w:after="0" w:line="240" w:lineRule="auto"/>
              <w:jc w:val="both"/>
              <w:rPr>
                <w:rStyle w:val="ezkurwreuab5ozgtqnkl"/>
                <w:rFonts w:ascii="Times New Roman" w:hAnsi="Times New Roman"/>
                <w:color w:val="000000" w:themeColor="text1"/>
                <w:sz w:val="24"/>
                <w:szCs w:val="24"/>
                <w:lang w:val="kk-KZ"/>
              </w:rPr>
            </w:pPr>
            <w:r w:rsidRPr="00D353CC">
              <w:rPr>
                <w:rStyle w:val="ezkurwreuab5ozgtqnkl"/>
                <w:rFonts w:ascii="Times New Roman" w:hAnsi="Times New Roman"/>
                <w:color w:val="000000" w:themeColor="text1"/>
                <w:sz w:val="24"/>
                <w:szCs w:val="24"/>
                <w:lang w:val="kk-KZ"/>
              </w:rPr>
              <w:t xml:space="preserve">Барлығы </w:t>
            </w:r>
          </w:p>
        </w:tc>
      </w:tr>
      <w:tr w:rsidR="00C31396" w:rsidRPr="00D353CC" w14:paraId="045DD45E" w14:textId="77777777" w:rsidTr="0066528C">
        <w:trPr>
          <w:trHeight w:val="470"/>
          <w:jc w:val="center"/>
        </w:trPr>
        <w:tc>
          <w:tcPr>
            <w:tcW w:w="1835" w:type="dxa"/>
          </w:tcPr>
          <w:p w14:paraId="4118FC1C" w14:textId="77777777" w:rsidR="00642514" w:rsidRPr="00D353CC" w:rsidRDefault="00642514" w:rsidP="0066528C">
            <w:pPr>
              <w:spacing w:after="0" w:line="240" w:lineRule="auto"/>
              <w:jc w:val="both"/>
              <w:rPr>
                <w:rStyle w:val="ezkurwreuab5ozgtqnkl"/>
                <w:rFonts w:ascii="Times New Roman" w:hAnsi="Times New Roman"/>
                <w:color w:val="000000" w:themeColor="text1"/>
                <w:sz w:val="24"/>
                <w:szCs w:val="24"/>
                <w:lang w:val="en-US"/>
              </w:rPr>
            </w:pPr>
            <w:r w:rsidRPr="00D353CC">
              <w:rPr>
                <w:rFonts w:ascii="Times New Roman" w:hAnsi="Times New Roman"/>
                <w:color w:val="000000" w:themeColor="text1"/>
                <w:sz w:val="24"/>
                <w:szCs w:val="24"/>
              </w:rPr>
              <w:t>Масс</w:t>
            </w:r>
            <w:r w:rsidRPr="00D353CC">
              <w:rPr>
                <w:rFonts w:ascii="Times New Roman" w:hAnsi="Times New Roman"/>
                <w:color w:val="000000" w:themeColor="text1"/>
                <w:sz w:val="24"/>
                <w:szCs w:val="24"/>
                <w:lang w:val="en-US"/>
              </w:rPr>
              <w:t>.</w:t>
            </w:r>
            <w:r w:rsidRPr="00D353CC">
              <w:rPr>
                <w:rFonts w:ascii="Times New Roman" w:hAnsi="Times New Roman"/>
                <w:color w:val="000000" w:themeColor="text1"/>
                <w:sz w:val="24"/>
                <w:szCs w:val="24"/>
              </w:rPr>
              <w:t xml:space="preserve"> %</w:t>
            </w:r>
          </w:p>
        </w:tc>
        <w:tc>
          <w:tcPr>
            <w:tcW w:w="1045" w:type="dxa"/>
          </w:tcPr>
          <w:p w14:paraId="768C8D4B" w14:textId="77777777" w:rsidR="00642514" w:rsidRPr="00D353CC" w:rsidRDefault="00642514" w:rsidP="0066528C">
            <w:pPr>
              <w:spacing w:after="0" w:line="240" w:lineRule="auto"/>
              <w:jc w:val="both"/>
              <w:rPr>
                <w:rStyle w:val="ezkurwreuab5ozgtqnkl"/>
                <w:rFonts w:ascii="Times New Roman" w:hAnsi="Times New Roman"/>
                <w:color w:val="000000" w:themeColor="text1"/>
                <w:sz w:val="24"/>
                <w:szCs w:val="24"/>
              </w:rPr>
            </w:pPr>
            <w:r w:rsidRPr="00D353CC">
              <w:rPr>
                <w:rStyle w:val="ezkurwreuab5ozgtqnkl"/>
                <w:rFonts w:ascii="Times New Roman" w:hAnsi="Times New Roman"/>
                <w:color w:val="000000" w:themeColor="text1"/>
                <w:sz w:val="24"/>
                <w:szCs w:val="24"/>
              </w:rPr>
              <w:t>3,01</w:t>
            </w:r>
          </w:p>
        </w:tc>
        <w:tc>
          <w:tcPr>
            <w:tcW w:w="1118" w:type="dxa"/>
          </w:tcPr>
          <w:p w14:paraId="09156F42" w14:textId="77777777" w:rsidR="00642514" w:rsidRPr="00D353CC" w:rsidRDefault="00642514" w:rsidP="0066528C">
            <w:pPr>
              <w:spacing w:after="0" w:line="240" w:lineRule="auto"/>
              <w:jc w:val="both"/>
              <w:rPr>
                <w:rStyle w:val="ezkurwreuab5ozgtqnkl"/>
                <w:rFonts w:ascii="Times New Roman" w:hAnsi="Times New Roman"/>
                <w:color w:val="000000" w:themeColor="text1"/>
                <w:sz w:val="24"/>
                <w:szCs w:val="24"/>
              </w:rPr>
            </w:pPr>
            <w:r w:rsidRPr="00D353CC">
              <w:rPr>
                <w:rStyle w:val="ezkurwreuab5ozgtqnkl"/>
                <w:rFonts w:ascii="Times New Roman" w:hAnsi="Times New Roman"/>
                <w:color w:val="000000" w:themeColor="text1"/>
                <w:sz w:val="24"/>
                <w:szCs w:val="24"/>
              </w:rPr>
              <w:t>3,21</w:t>
            </w:r>
          </w:p>
        </w:tc>
        <w:tc>
          <w:tcPr>
            <w:tcW w:w="1253" w:type="dxa"/>
          </w:tcPr>
          <w:p w14:paraId="1659F7F1" w14:textId="77777777" w:rsidR="00642514" w:rsidRPr="00D353CC" w:rsidRDefault="00642514" w:rsidP="0066528C">
            <w:pPr>
              <w:spacing w:after="0" w:line="240" w:lineRule="auto"/>
              <w:jc w:val="both"/>
              <w:rPr>
                <w:rStyle w:val="ezkurwreuab5ozgtqnkl"/>
                <w:rFonts w:ascii="Times New Roman" w:hAnsi="Times New Roman"/>
                <w:color w:val="000000" w:themeColor="text1"/>
                <w:sz w:val="24"/>
                <w:szCs w:val="24"/>
              </w:rPr>
            </w:pPr>
            <w:r w:rsidRPr="00D353CC">
              <w:rPr>
                <w:rStyle w:val="ezkurwreuab5ozgtqnkl"/>
                <w:rFonts w:ascii="Times New Roman" w:hAnsi="Times New Roman"/>
                <w:color w:val="000000" w:themeColor="text1"/>
                <w:sz w:val="24"/>
                <w:szCs w:val="24"/>
              </w:rPr>
              <w:t>48,52</w:t>
            </w:r>
          </w:p>
        </w:tc>
        <w:tc>
          <w:tcPr>
            <w:tcW w:w="1253" w:type="dxa"/>
          </w:tcPr>
          <w:p w14:paraId="14899E89" w14:textId="77777777" w:rsidR="00642514" w:rsidRPr="00D353CC" w:rsidRDefault="00642514" w:rsidP="0066528C">
            <w:pPr>
              <w:spacing w:after="0" w:line="240" w:lineRule="auto"/>
              <w:jc w:val="both"/>
              <w:rPr>
                <w:rStyle w:val="ezkurwreuab5ozgtqnkl"/>
                <w:rFonts w:ascii="Times New Roman" w:hAnsi="Times New Roman"/>
                <w:color w:val="000000" w:themeColor="text1"/>
                <w:sz w:val="24"/>
                <w:szCs w:val="24"/>
              </w:rPr>
            </w:pPr>
            <w:r w:rsidRPr="00D353CC">
              <w:rPr>
                <w:rStyle w:val="ezkurwreuab5ozgtqnkl"/>
                <w:rFonts w:ascii="Times New Roman" w:hAnsi="Times New Roman"/>
                <w:color w:val="000000" w:themeColor="text1"/>
                <w:sz w:val="24"/>
                <w:szCs w:val="24"/>
              </w:rPr>
              <w:t>45,26</w:t>
            </w:r>
          </w:p>
        </w:tc>
        <w:tc>
          <w:tcPr>
            <w:tcW w:w="1884" w:type="dxa"/>
          </w:tcPr>
          <w:p w14:paraId="7E93BA45" w14:textId="77777777" w:rsidR="00642514" w:rsidRPr="00D353CC" w:rsidRDefault="00642514" w:rsidP="0066528C">
            <w:pPr>
              <w:spacing w:after="0" w:line="240" w:lineRule="auto"/>
              <w:jc w:val="both"/>
              <w:rPr>
                <w:rStyle w:val="ezkurwreuab5ozgtqnkl"/>
                <w:rFonts w:ascii="Times New Roman" w:hAnsi="Times New Roman"/>
                <w:color w:val="000000" w:themeColor="text1"/>
                <w:sz w:val="24"/>
                <w:szCs w:val="24"/>
              </w:rPr>
            </w:pPr>
            <w:r w:rsidRPr="00D353CC">
              <w:rPr>
                <w:rStyle w:val="ezkurwreuab5ozgtqnkl"/>
                <w:rFonts w:ascii="Times New Roman" w:hAnsi="Times New Roman"/>
                <w:color w:val="000000" w:themeColor="text1"/>
                <w:sz w:val="24"/>
                <w:szCs w:val="24"/>
              </w:rPr>
              <w:t>100,0</w:t>
            </w:r>
          </w:p>
        </w:tc>
      </w:tr>
    </w:tbl>
    <w:p w14:paraId="1EA8D1D3" w14:textId="77777777" w:rsidR="00642514" w:rsidRPr="00D353CC" w:rsidRDefault="00642514" w:rsidP="0066528C">
      <w:pPr>
        <w:spacing w:after="0" w:line="240" w:lineRule="auto"/>
        <w:jc w:val="both"/>
        <w:rPr>
          <w:rFonts w:ascii="Times New Roman" w:hAnsi="Times New Roman" w:cs="Times New Roman"/>
          <w:color w:val="000000" w:themeColor="text1"/>
          <w:sz w:val="24"/>
          <w:szCs w:val="24"/>
          <w:lang w:val="en-US"/>
        </w:rPr>
      </w:pPr>
    </w:p>
    <w:p w14:paraId="4D863D8E" w14:textId="661B8D8A" w:rsidR="00642514" w:rsidRPr="00D353CC" w:rsidRDefault="00642514" w:rsidP="00642514">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en-US"/>
        </w:rPr>
        <w:t xml:space="preserve"> </w:t>
      </w:r>
      <w:r w:rsidRPr="00D353CC">
        <w:rPr>
          <w:rFonts w:ascii="Times New Roman" w:hAnsi="Times New Roman" w:cs="Times New Roman"/>
          <w:color w:val="000000" w:themeColor="text1"/>
          <w:sz w:val="28"/>
          <w:szCs w:val="28"/>
          <w:lang w:val="kk-KZ"/>
        </w:rPr>
        <w:t xml:space="preserve">Сатимола кен орнының тибиғи минералың ақ түсті кристалдарына элементтік талдау нәтижесі өте интенсивті </w:t>
      </w:r>
      <w:r w:rsidR="007E32DF" w:rsidRPr="00D353CC">
        <w:rPr>
          <w:rFonts w:ascii="Times New Roman" w:hAnsi="Times New Roman" w:cs="Times New Roman"/>
          <w:color w:val="000000" w:themeColor="text1"/>
          <w:sz w:val="28"/>
          <w:szCs w:val="28"/>
          <w:lang w:val="kk-KZ"/>
        </w:rPr>
        <w:t xml:space="preserve">калий </w:t>
      </w:r>
      <w:r w:rsidRPr="00D353CC">
        <w:rPr>
          <w:rFonts w:ascii="Times New Roman" w:hAnsi="Times New Roman" w:cs="Times New Roman"/>
          <w:color w:val="000000" w:themeColor="text1"/>
          <w:sz w:val="28"/>
          <w:szCs w:val="28"/>
          <w:lang w:val="kk-KZ"/>
        </w:rPr>
        <w:t xml:space="preserve">және хлор элементтері пиктерімен сипатталады, яғни үлгі құрамында 97- 99 % </w:t>
      </w:r>
      <w:r w:rsidR="007E32DF" w:rsidRPr="00D353CC">
        <w:rPr>
          <w:rFonts w:ascii="Times New Roman" w:hAnsi="Times New Roman" w:cs="Times New Roman"/>
          <w:color w:val="000000" w:themeColor="text1"/>
          <w:sz w:val="28"/>
          <w:szCs w:val="28"/>
          <w:lang w:val="kk-KZ"/>
        </w:rPr>
        <w:t xml:space="preserve">калий </w:t>
      </w:r>
      <w:r w:rsidRPr="00D353CC">
        <w:rPr>
          <w:rFonts w:ascii="Times New Roman" w:hAnsi="Times New Roman" w:cs="Times New Roman"/>
          <w:color w:val="000000" w:themeColor="text1"/>
          <w:sz w:val="28"/>
          <w:szCs w:val="28"/>
          <w:lang w:val="kk-KZ"/>
        </w:rPr>
        <w:t xml:space="preserve"> хлориді бар екендігін көрсетті. </w:t>
      </w:r>
    </w:p>
    <w:p w14:paraId="31F44961" w14:textId="77777777" w:rsidR="00642514" w:rsidRPr="00D353CC" w:rsidRDefault="00642514" w:rsidP="00642514">
      <w:pPr>
        <w:spacing w:after="0" w:line="240" w:lineRule="auto"/>
        <w:ind w:firstLine="709"/>
        <w:jc w:val="both"/>
        <w:rPr>
          <w:rFonts w:ascii="Times New Roman" w:hAnsi="Times New Roman" w:cs="Times New Roman"/>
          <w:color w:val="000000" w:themeColor="text1"/>
          <w:sz w:val="28"/>
          <w:szCs w:val="28"/>
          <w:lang w:val="kk-KZ"/>
        </w:rPr>
      </w:pPr>
    </w:p>
    <w:p w14:paraId="03AFCB16" w14:textId="4005AD14" w:rsidR="00642514" w:rsidRPr="00D353CC" w:rsidRDefault="00642514" w:rsidP="00642514">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xml:space="preserve">Кесте </w:t>
      </w:r>
      <w:r w:rsidR="00B545DC" w:rsidRPr="00D353CC">
        <w:rPr>
          <w:rFonts w:ascii="Times New Roman" w:hAnsi="Times New Roman" w:cs="Times New Roman"/>
          <w:color w:val="000000" w:themeColor="text1"/>
          <w:sz w:val="28"/>
          <w:szCs w:val="28"/>
          <w:lang w:val="kk-KZ"/>
        </w:rPr>
        <w:t>4.</w:t>
      </w:r>
      <w:r w:rsidR="008E2062" w:rsidRPr="00D353CC">
        <w:rPr>
          <w:rFonts w:ascii="Times New Roman" w:hAnsi="Times New Roman" w:cs="Times New Roman"/>
          <w:color w:val="000000" w:themeColor="text1"/>
          <w:sz w:val="28"/>
          <w:szCs w:val="28"/>
          <w:lang w:val="kk-KZ"/>
        </w:rPr>
        <w:t>4</w:t>
      </w:r>
      <w:r w:rsidR="00B545DC" w:rsidRPr="00D353CC">
        <w:rPr>
          <w:rFonts w:ascii="Times New Roman" w:hAnsi="Times New Roman" w:cs="Times New Roman"/>
          <w:color w:val="000000" w:themeColor="text1"/>
          <w:sz w:val="28"/>
          <w:szCs w:val="28"/>
          <w:lang w:val="kk-KZ"/>
        </w:rPr>
        <w:t xml:space="preserve"> -</w:t>
      </w:r>
      <w:r w:rsidRPr="00D353CC">
        <w:rPr>
          <w:rFonts w:ascii="Times New Roman" w:hAnsi="Times New Roman" w:cs="Times New Roman"/>
          <w:color w:val="000000" w:themeColor="text1"/>
          <w:sz w:val="28"/>
          <w:szCs w:val="28"/>
          <w:lang w:val="kk-KZ"/>
        </w:rPr>
        <w:t xml:space="preserve"> Сатимола кенінен алынған калий минералының ақ кристалдарынын элементтік құрамы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5"/>
        <w:gridCol w:w="1447"/>
        <w:gridCol w:w="1447"/>
        <w:gridCol w:w="1447"/>
        <w:gridCol w:w="1750"/>
      </w:tblGrid>
      <w:tr w:rsidR="00C31396" w:rsidRPr="00D353CC" w14:paraId="54DCE050" w14:textId="77777777" w:rsidTr="0066528C">
        <w:trPr>
          <w:trHeight w:val="459"/>
          <w:jc w:val="center"/>
        </w:trPr>
        <w:tc>
          <w:tcPr>
            <w:tcW w:w="1705" w:type="dxa"/>
          </w:tcPr>
          <w:p w14:paraId="0A0EAAFD" w14:textId="77777777" w:rsidR="00642514" w:rsidRPr="00D353CC" w:rsidRDefault="00642514" w:rsidP="0066528C">
            <w:pPr>
              <w:spacing w:after="0" w:line="240" w:lineRule="auto"/>
              <w:jc w:val="both"/>
              <w:rPr>
                <w:rFonts w:ascii="Times New Roman" w:hAnsi="Times New Roman"/>
                <w:color w:val="000000" w:themeColor="text1"/>
                <w:sz w:val="24"/>
                <w:szCs w:val="24"/>
                <w:lang w:val="en-US"/>
              </w:rPr>
            </w:pPr>
            <w:r w:rsidRPr="00D353CC">
              <w:rPr>
                <w:rFonts w:ascii="Times New Roman" w:hAnsi="Times New Roman"/>
                <w:color w:val="000000" w:themeColor="text1"/>
                <w:sz w:val="24"/>
                <w:szCs w:val="24"/>
              </w:rPr>
              <w:t>Элемент</w:t>
            </w:r>
          </w:p>
        </w:tc>
        <w:tc>
          <w:tcPr>
            <w:tcW w:w="1447" w:type="dxa"/>
          </w:tcPr>
          <w:p w14:paraId="6FC274E3" w14:textId="77777777" w:rsidR="00642514" w:rsidRPr="00D353CC" w:rsidRDefault="00642514" w:rsidP="0066528C">
            <w:pPr>
              <w:spacing w:after="0" w:line="240" w:lineRule="auto"/>
              <w:jc w:val="both"/>
              <w:rPr>
                <w:rStyle w:val="ezkurwreuab5ozgtqnkl"/>
                <w:rFonts w:ascii="Times New Roman" w:hAnsi="Times New Roman"/>
                <w:color w:val="000000" w:themeColor="text1"/>
                <w:sz w:val="24"/>
                <w:szCs w:val="24"/>
                <w:lang w:val="en-US"/>
              </w:rPr>
            </w:pPr>
            <w:r w:rsidRPr="00D353CC">
              <w:rPr>
                <w:rFonts w:ascii="Times New Roman" w:hAnsi="Times New Roman"/>
                <w:color w:val="000000" w:themeColor="text1"/>
                <w:sz w:val="24"/>
                <w:szCs w:val="24"/>
              </w:rPr>
              <w:t>Na</w:t>
            </w:r>
          </w:p>
        </w:tc>
        <w:tc>
          <w:tcPr>
            <w:tcW w:w="1447" w:type="dxa"/>
          </w:tcPr>
          <w:p w14:paraId="120B2586" w14:textId="77777777" w:rsidR="00642514" w:rsidRPr="00D353CC" w:rsidRDefault="00642514" w:rsidP="0066528C">
            <w:pPr>
              <w:spacing w:after="0" w:line="240" w:lineRule="auto"/>
              <w:jc w:val="both"/>
              <w:rPr>
                <w:rStyle w:val="ezkurwreuab5ozgtqnkl"/>
                <w:rFonts w:ascii="Times New Roman" w:hAnsi="Times New Roman"/>
                <w:color w:val="000000" w:themeColor="text1"/>
                <w:sz w:val="24"/>
                <w:szCs w:val="24"/>
                <w:lang w:val="en-US"/>
              </w:rPr>
            </w:pPr>
            <w:r w:rsidRPr="00D353CC">
              <w:rPr>
                <w:rFonts w:ascii="Times New Roman" w:hAnsi="Times New Roman"/>
                <w:color w:val="000000" w:themeColor="text1"/>
                <w:sz w:val="24"/>
                <w:szCs w:val="24"/>
              </w:rPr>
              <w:t>Cl</w:t>
            </w:r>
          </w:p>
        </w:tc>
        <w:tc>
          <w:tcPr>
            <w:tcW w:w="1447" w:type="dxa"/>
          </w:tcPr>
          <w:p w14:paraId="50AB3F4D" w14:textId="77777777" w:rsidR="00642514" w:rsidRPr="00D353CC" w:rsidRDefault="00642514" w:rsidP="0066528C">
            <w:pPr>
              <w:spacing w:after="0" w:line="240" w:lineRule="auto"/>
              <w:jc w:val="both"/>
              <w:rPr>
                <w:rStyle w:val="ezkurwreuab5ozgtqnkl"/>
                <w:rFonts w:ascii="Times New Roman" w:hAnsi="Times New Roman"/>
                <w:color w:val="000000" w:themeColor="text1"/>
                <w:sz w:val="24"/>
                <w:szCs w:val="24"/>
                <w:lang w:val="en-US"/>
              </w:rPr>
            </w:pPr>
            <w:r w:rsidRPr="00D353CC">
              <w:rPr>
                <w:rFonts w:ascii="Times New Roman" w:hAnsi="Times New Roman"/>
                <w:color w:val="000000" w:themeColor="text1"/>
                <w:sz w:val="24"/>
                <w:szCs w:val="24"/>
              </w:rPr>
              <w:t>K</w:t>
            </w:r>
          </w:p>
        </w:tc>
        <w:tc>
          <w:tcPr>
            <w:tcW w:w="1750" w:type="dxa"/>
          </w:tcPr>
          <w:p w14:paraId="54A83A99" w14:textId="77777777" w:rsidR="00642514" w:rsidRPr="00D353CC" w:rsidRDefault="00642514" w:rsidP="0066528C">
            <w:pPr>
              <w:spacing w:after="0" w:line="240" w:lineRule="auto"/>
              <w:jc w:val="both"/>
              <w:rPr>
                <w:rStyle w:val="ezkurwreuab5ozgtqnkl"/>
                <w:rFonts w:ascii="Times New Roman" w:hAnsi="Times New Roman"/>
                <w:color w:val="000000" w:themeColor="text1"/>
                <w:sz w:val="24"/>
                <w:szCs w:val="24"/>
                <w:lang w:val="kk-KZ"/>
              </w:rPr>
            </w:pPr>
            <w:r w:rsidRPr="00D353CC">
              <w:rPr>
                <w:rFonts w:ascii="Times New Roman" w:hAnsi="Times New Roman"/>
                <w:color w:val="000000" w:themeColor="text1"/>
                <w:sz w:val="24"/>
                <w:szCs w:val="24"/>
              </w:rPr>
              <w:t>Б</w:t>
            </w:r>
            <w:r w:rsidRPr="00D353CC">
              <w:rPr>
                <w:rFonts w:ascii="Times New Roman" w:hAnsi="Times New Roman"/>
                <w:color w:val="000000" w:themeColor="text1"/>
                <w:sz w:val="24"/>
                <w:szCs w:val="24"/>
                <w:lang w:val="kk-KZ"/>
              </w:rPr>
              <w:t xml:space="preserve">арлығы </w:t>
            </w:r>
          </w:p>
        </w:tc>
      </w:tr>
      <w:tr w:rsidR="00C31396" w:rsidRPr="00D353CC" w14:paraId="269FF1E0" w14:textId="77777777" w:rsidTr="0066528C">
        <w:trPr>
          <w:trHeight w:val="459"/>
          <w:jc w:val="center"/>
        </w:trPr>
        <w:tc>
          <w:tcPr>
            <w:tcW w:w="1705" w:type="dxa"/>
          </w:tcPr>
          <w:p w14:paraId="38964A02" w14:textId="77777777" w:rsidR="00642514" w:rsidRPr="00D353CC" w:rsidRDefault="00642514" w:rsidP="0066528C">
            <w:pPr>
              <w:spacing w:after="0" w:line="240" w:lineRule="auto"/>
              <w:jc w:val="both"/>
              <w:rPr>
                <w:rFonts w:ascii="Times New Roman" w:hAnsi="Times New Roman"/>
                <w:color w:val="000000" w:themeColor="text1"/>
                <w:sz w:val="24"/>
                <w:szCs w:val="24"/>
                <w:lang w:val="en-US"/>
              </w:rPr>
            </w:pPr>
            <w:r w:rsidRPr="00D353CC">
              <w:rPr>
                <w:rFonts w:ascii="Times New Roman" w:hAnsi="Times New Roman"/>
                <w:color w:val="000000" w:themeColor="text1"/>
                <w:sz w:val="24"/>
                <w:szCs w:val="24"/>
              </w:rPr>
              <w:t>Масс</w:t>
            </w:r>
            <w:r w:rsidRPr="00D353CC">
              <w:rPr>
                <w:rFonts w:ascii="Times New Roman" w:hAnsi="Times New Roman"/>
                <w:color w:val="000000" w:themeColor="text1"/>
                <w:sz w:val="24"/>
                <w:szCs w:val="24"/>
                <w:lang w:val="en-US"/>
              </w:rPr>
              <w:t>.</w:t>
            </w:r>
            <w:r w:rsidRPr="00D353CC">
              <w:rPr>
                <w:rFonts w:ascii="Times New Roman" w:hAnsi="Times New Roman"/>
                <w:color w:val="000000" w:themeColor="text1"/>
                <w:sz w:val="24"/>
                <w:szCs w:val="24"/>
              </w:rPr>
              <w:t xml:space="preserve"> %</w:t>
            </w:r>
          </w:p>
        </w:tc>
        <w:tc>
          <w:tcPr>
            <w:tcW w:w="1447" w:type="dxa"/>
          </w:tcPr>
          <w:p w14:paraId="78A20C9C" w14:textId="77777777" w:rsidR="00642514" w:rsidRPr="00D353CC" w:rsidRDefault="00642514" w:rsidP="0066528C">
            <w:pPr>
              <w:spacing w:after="0" w:line="240" w:lineRule="auto"/>
              <w:jc w:val="both"/>
              <w:rPr>
                <w:rStyle w:val="ezkurwreuab5ozgtqnkl"/>
                <w:rFonts w:ascii="Times New Roman" w:hAnsi="Times New Roman"/>
                <w:color w:val="000000" w:themeColor="text1"/>
                <w:sz w:val="24"/>
                <w:szCs w:val="24"/>
              </w:rPr>
            </w:pPr>
            <w:r w:rsidRPr="00D353CC">
              <w:rPr>
                <w:rStyle w:val="ezkurwreuab5ozgtqnkl"/>
                <w:rFonts w:ascii="Times New Roman" w:hAnsi="Times New Roman"/>
                <w:color w:val="000000" w:themeColor="text1"/>
                <w:sz w:val="24"/>
                <w:szCs w:val="24"/>
              </w:rPr>
              <w:t>39,15</w:t>
            </w:r>
          </w:p>
        </w:tc>
        <w:tc>
          <w:tcPr>
            <w:tcW w:w="1447" w:type="dxa"/>
          </w:tcPr>
          <w:p w14:paraId="7BCAAD5C" w14:textId="77777777" w:rsidR="00642514" w:rsidRPr="00D353CC" w:rsidRDefault="00642514" w:rsidP="0066528C">
            <w:pPr>
              <w:spacing w:after="0" w:line="240" w:lineRule="auto"/>
              <w:jc w:val="both"/>
              <w:rPr>
                <w:rStyle w:val="ezkurwreuab5ozgtqnkl"/>
                <w:rFonts w:ascii="Times New Roman" w:hAnsi="Times New Roman"/>
                <w:color w:val="000000" w:themeColor="text1"/>
                <w:sz w:val="24"/>
                <w:szCs w:val="24"/>
              </w:rPr>
            </w:pPr>
            <w:r w:rsidRPr="00D353CC">
              <w:rPr>
                <w:rStyle w:val="ezkurwreuab5ozgtqnkl"/>
                <w:rFonts w:ascii="Times New Roman" w:hAnsi="Times New Roman"/>
                <w:color w:val="000000" w:themeColor="text1"/>
                <w:sz w:val="24"/>
                <w:szCs w:val="24"/>
              </w:rPr>
              <w:t>59,75</w:t>
            </w:r>
          </w:p>
        </w:tc>
        <w:tc>
          <w:tcPr>
            <w:tcW w:w="1447" w:type="dxa"/>
          </w:tcPr>
          <w:p w14:paraId="2969A9D2" w14:textId="77777777" w:rsidR="00642514" w:rsidRPr="00D353CC" w:rsidRDefault="00642514" w:rsidP="0066528C">
            <w:pPr>
              <w:spacing w:after="0" w:line="240" w:lineRule="auto"/>
              <w:jc w:val="both"/>
              <w:rPr>
                <w:rStyle w:val="ezkurwreuab5ozgtqnkl"/>
                <w:rFonts w:ascii="Times New Roman" w:hAnsi="Times New Roman"/>
                <w:color w:val="000000" w:themeColor="text1"/>
                <w:sz w:val="24"/>
                <w:szCs w:val="24"/>
              </w:rPr>
            </w:pPr>
            <w:r w:rsidRPr="00D353CC">
              <w:rPr>
                <w:rStyle w:val="ezkurwreuab5ozgtqnkl"/>
                <w:rFonts w:ascii="Times New Roman" w:hAnsi="Times New Roman"/>
                <w:color w:val="000000" w:themeColor="text1"/>
                <w:sz w:val="24"/>
                <w:szCs w:val="24"/>
              </w:rPr>
              <w:t>1,10</w:t>
            </w:r>
          </w:p>
        </w:tc>
        <w:tc>
          <w:tcPr>
            <w:tcW w:w="1750" w:type="dxa"/>
          </w:tcPr>
          <w:p w14:paraId="55A49975" w14:textId="77777777" w:rsidR="00642514" w:rsidRPr="00D353CC" w:rsidRDefault="00642514" w:rsidP="0066528C">
            <w:pPr>
              <w:spacing w:after="0" w:line="240" w:lineRule="auto"/>
              <w:jc w:val="both"/>
              <w:rPr>
                <w:rStyle w:val="ezkurwreuab5ozgtqnkl"/>
                <w:rFonts w:ascii="Times New Roman" w:hAnsi="Times New Roman"/>
                <w:color w:val="000000" w:themeColor="text1"/>
                <w:sz w:val="24"/>
                <w:szCs w:val="24"/>
              </w:rPr>
            </w:pPr>
            <w:r w:rsidRPr="00D353CC">
              <w:rPr>
                <w:rStyle w:val="ezkurwreuab5ozgtqnkl"/>
                <w:rFonts w:ascii="Times New Roman" w:hAnsi="Times New Roman"/>
                <w:color w:val="000000" w:themeColor="text1"/>
                <w:sz w:val="24"/>
                <w:szCs w:val="24"/>
              </w:rPr>
              <w:t>100,0</w:t>
            </w:r>
          </w:p>
        </w:tc>
      </w:tr>
    </w:tbl>
    <w:p w14:paraId="610EE614" w14:textId="77777777" w:rsidR="00642514" w:rsidRPr="00D353CC" w:rsidRDefault="00642514" w:rsidP="0066528C">
      <w:pPr>
        <w:spacing w:after="0" w:line="240" w:lineRule="auto"/>
        <w:jc w:val="both"/>
        <w:rPr>
          <w:rStyle w:val="ezkurwreuab5ozgtqnkl"/>
          <w:rFonts w:ascii="Times New Roman" w:hAnsi="Times New Roman" w:cs="Times New Roman"/>
          <w:color w:val="000000" w:themeColor="text1"/>
          <w:sz w:val="28"/>
          <w:szCs w:val="28"/>
          <w:lang w:val="en-US"/>
        </w:rPr>
      </w:pPr>
    </w:p>
    <w:p w14:paraId="139D86F4" w14:textId="77777777" w:rsidR="00642514" w:rsidRPr="00D353CC" w:rsidRDefault="00642514" w:rsidP="00642514">
      <w:pPr>
        <w:spacing w:after="0" w:line="240" w:lineRule="auto"/>
        <w:ind w:firstLine="709"/>
        <w:jc w:val="both"/>
        <w:rPr>
          <w:rFonts w:ascii="Times New Roman" w:hAnsi="Times New Roman" w:cs="Times New Roman"/>
          <w:color w:val="000000" w:themeColor="text1"/>
          <w:sz w:val="28"/>
          <w:szCs w:val="28"/>
          <w:lang w:val="kk-KZ"/>
        </w:rPr>
      </w:pPr>
    </w:p>
    <w:p w14:paraId="1D4EF185" w14:textId="77777777" w:rsidR="00642514" w:rsidRPr="00D353CC" w:rsidRDefault="00642514" w:rsidP="00642514">
      <w:pPr>
        <w:spacing w:after="0" w:line="240" w:lineRule="auto"/>
        <w:ind w:firstLine="709"/>
        <w:jc w:val="both"/>
        <w:rPr>
          <w:rFonts w:ascii="Times New Roman" w:hAnsi="Times New Roman" w:cs="Times New Roman"/>
          <w:color w:val="000000" w:themeColor="text1"/>
          <w:sz w:val="28"/>
          <w:szCs w:val="28"/>
          <w:lang w:val="kk-KZ"/>
        </w:rPr>
      </w:pPr>
    </w:p>
    <w:p w14:paraId="78943B9A" w14:textId="77777777" w:rsidR="00642514" w:rsidRPr="00D353CC" w:rsidRDefault="00642514" w:rsidP="00642514">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noProof/>
          <w:color w:val="000000" w:themeColor="text1"/>
          <w:sz w:val="28"/>
          <w:szCs w:val="28"/>
          <w:lang w:eastAsia="ru-RU"/>
        </w:rPr>
        <w:drawing>
          <wp:inline distT="0" distB="0" distL="0" distR="0" wp14:anchorId="43A654AD" wp14:editId="55336552">
            <wp:extent cx="2675475" cy="1455420"/>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2710384" cy="1474410"/>
                    </a:xfrm>
                    <a:prstGeom prst="rect">
                      <a:avLst/>
                    </a:prstGeom>
                  </pic:spPr>
                </pic:pic>
              </a:graphicData>
            </a:graphic>
          </wp:inline>
        </w:drawing>
      </w:r>
      <w:r w:rsidRPr="00D353CC">
        <w:rPr>
          <w:rFonts w:ascii="Times New Roman" w:hAnsi="Times New Roman" w:cs="Times New Roman"/>
          <w:color w:val="000000" w:themeColor="text1"/>
          <w:sz w:val="28"/>
          <w:szCs w:val="28"/>
          <w:lang w:val="kk-KZ"/>
        </w:rPr>
        <w:t xml:space="preserve"> </w:t>
      </w:r>
      <w:r w:rsidRPr="00D353CC">
        <w:rPr>
          <w:rFonts w:ascii="Times New Roman" w:hAnsi="Times New Roman" w:cs="Times New Roman"/>
          <w:noProof/>
          <w:color w:val="000000" w:themeColor="text1"/>
          <w:sz w:val="28"/>
          <w:szCs w:val="28"/>
          <w:lang w:eastAsia="ru-RU"/>
        </w:rPr>
        <w:drawing>
          <wp:inline distT="0" distB="0" distL="0" distR="0" wp14:anchorId="4F3A33BD" wp14:editId="2FC2EF14">
            <wp:extent cx="1910994" cy="1449128"/>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1966684" cy="1491358"/>
                    </a:xfrm>
                    <a:prstGeom prst="rect">
                      <a:avLst/>
                    </a:prstGeom>
                  </pic:spPr>
                </pic:pic>
              </a:graphicData>
            </a:graphic>
          </wp:inline>
        </w:drawing>
      </w:r>
    </w:p>
    <w:p w14:paraId="69BF7D4D" w14:textId="77777777" w:rsidR="00642514" w:rsidRPr="00D353CC" w:rsidRDefault="00642514" w:rsidP="00642514">
      <w:pPr>
        <w:spacing w:after="0" w:line="240" w:lineRule="auto"/>
        <w:ind w:firstLine="709"/>
        <w:jc w:val="both"/>
        <w:rPr>
          <w:rFonts w:ascii="Times New Roman" w:hAnsi="Times New Roman" w:cs="Times New Roman"/>
          <w:color w:val="000000" w:themeColor="text1"/>
          <w:sz w:val="28"/>
          <w:szCs w:val="28"/>
          <w:lang w:val="kk-KZ"/>
        </w:rPr>
      </w:pPr>
    </w:p>
    <w:p w14:paraId="7236E4A3" w14:textId="53D7ABED" w:rsidR="00642514" w:rsidRPr="00D353CC" w:rsidRDefault="00E80689" w:rsidP="00E80689">
      <w:pPr>
        <w:spacing w:after="0" w:line="240" w:lineRule="auto"/>
        <w:ind w:firstLine="709"/>
        <w:jc w:val="center"/>
        <w:rPr>
          <w:rFonts w:ascii="Times New Roman" w:hAnsi="Times New Roman" w:cs="Times New Roman"/>
          <w:color w:val="000000" w:themeColor="text1"/>
          <w:sz w:val="28"/>
          <w:szCs w:val="28"/>
          <w:lang w:val="kk-KZ"/>
        </w:rPr>
      </w:pPr>
      <w:r>
        <w:rPr>
          <w:rFonts w:ascii="Times New Roman" w:hAnsi="Times New Roman"/>
          <w:color w:val="000000" w:themeColor="text1"/>
          <w:sz w:val="28"/>
          <w:szCs w:val="28"/>
          <w:lang w:val="kk-KZ"/>
        </w:rPr>
        <w:t>С</w:t>
      </w:r>
      <w:r w:rsidRPr="00D353CC">
        <w:rPr>
          <w:rFonts w:ascii="Times New Roman" w:hAnsi="Times New Roman"/>
          <w:color w:val="000000" w:themeColor="text1"/>
          <w:sz w:val="28"/>
          <w:szCs w:val="28"/>
          <w:lang w:val="kk-KZ"/>
        </w:rPr>
        <w:t xml:space="preserve">урет </w:t>
      </w:r>
      <w:r w:rsidR="003D42FF" w:rsidRPr="00D353CC">
        <w:rPr>
          <w:rFonts w:ascii="Times New Roman" w:hAnsi="Times New Roman" w:cs="Times New Roman"/>
          <w:color w:val="000000" w:themeColor="text1"/>
          <w:sz w:val="28"/>
          <w:szCs w:val="28"/>
          <w:lang w:val="kk-KZ"/>
        </w:rPr>
        <w:t xml:space="preserve">4.6 </w:t>
      </w:r>
      <w:r w:rsidR="00B545DC" w:rsidRPr="00D353CC">
        <w:rPr>
          <w:rFonts w:ascii="Times New Roman" w:hAnsi="Times New Roman" w:cs="Times New Roman"/>
          <w:color w:val="000000" w:themeColor="text1"/>
          <w:sz w:val="28"/>
          <w:szCs w:val="28"/>
          <w:lang w:val="kk-KZ"/>
        </w:rPr>
        <w:t>-</w:t>
      </w:r>
      <w:r w:rsidR="00642514" w:rsidRPr="00D353CC">
        <w:rPr>
          <w:rFonts w:ascii="Times New Roman" w:hAnsi="Times New Roman" w:cs="Times New Roman"/>
          <w:color w:val="000000" w:themeColor="text1"/>
          <w:sz w:val="28"/>
          <w:szCs w:val="28"/>
          <w:lang w:val="kk-KZ"/>
        </w:rPr>
        <w:t xml:space="preserve"> Сатимола кенінен алынған калий минералының ақ кристалдарынын спектрограммасы</w:t>
      </w:r>
    </w:p>
    <w:p w14:paraId="3EEE301C" w14:textId="77777777" w:rsidR="00642514" w:rsidRPr="00D353CC" w:rsidRDefault="00642514" w:rsidP="00642514">
      <w:pPr>
        <w:spacing w:after="0" w:line="240" w:lineRule="auto"/>
        <w:ind w:firstLine="709"/>
        <w:jc w:val="both"/>
        <w:rPr>
          <w:rFonts w:ascii="Times New Roman" w:hAnsi="Times New Roman" w:cs="Times New Roman"/>
          <w:color w:val="000000" w:themeColor="text1"/>
          <w:sz w:val="28"/>
          <w:szCs w:val="28"/>
        </w:rPr>
      </w:pPr>
    </w:p>
    <w:p w14:paraId="12036F1C" w14:textId="144D58EE" w:rsidR="00552741" w:rsidRPr="00D353CC" w:rsidRDefault="00642514" w:rsidP="00642514">
      <w:pPr>
        <w:spacing w:after="0" w:line="240" w:lineRule="auto"/>
        <w:ind w:firstLine="709"/>
        <w:jc w:val="both"/>
        <w:rPr>
          <w:rStyle w:val="ezkurwreuab5ozgtqnkl"/>
          <w:rFonts w:ascii="Times New Roman" w:hAnsi="Times New Roman" w:cs="Times New Roman"/>
          <w:color w:val="000000" w:themeColor="text1"/>
          <w:sz w:val="28"/>
          <w:szCs w:val="28"/>
          <w:lang w:val="kk-KZ"/>
        </w:rPr>
      </w:pPr>
      <w:bookmarkStart w:id="25" w:name="_Hlk188028757"/>
      <w:r w:rsidRPr="00D353CC">
        <w:rPr>
          <w:rStyle w:val="ezkurwreuab5ozgtqnkl"/>
          <w:rFonts w:ascii="Times New Roman" w:hAnsi="Times New Roman" w:cs="Times New Roman"/>
          <w:color w:val="000000" w:themeColor="text1"/>
          <w:sz w:val="28"/>
          <w:szCs w:val="28"/>
        </w:rPr>
        <w:t>Физика-химиялық талдаулардың нәтижелері бойынша сынамада 81,2% натрий хлориді (</w:t>
      </w:r>
      <w:r w:rsidRPr="00D353CC">
        <w:rPr>
          <w:rStyle w:val="ezkurwreuab5ozgtqnkl"/>
          <w:rFonts w:ascii="Times New Roman" w:hAnsi="Times New Roman" w:cs="Times New Roman"/>
          <w:color w:val="000000" w:themeColor="text1"/>
          <w:sz w:val="28"/>
          <w:szCs w:val="28"/>
          <w:lang w:val="en-US"/>
        </w:rPr>
        <w:t>NaCl</w:t>
      </w:r>
      <w:r w:rsidRPr="00D353CC">
        <w:rPr>
          <w:rStyle w:val="ezkurwreuab5ozgtqnkl"/>
          <w:rFonts w:ascii="Times New Roman" w:hAnsi="Times New Roman" w:cs="Times New Roman"/>
          <w:color w:val="000000" w:themeColor="text1"/>
          <w:sz w:val="28"/>
          <w:szCs w:val="28"/>
        </w:rPr>
        <w:t>) және 13,1% калий хлориді (</w:t>
      </w:r>
      <w:r w:rsidRPr="00D353CC">
        <w:rPr>
          <w:rStyle w:val="ezkurwreuab5ozgtqnkl"/>
          <w:rFonts w:ascii="Times New Roman" w:hAnsi="Times New Roman" w:cs="Times New Roman"/>
          <w:color w:val="000000" w:themeColor="text1"/>
          <w:sz w:val="28"/>
          <w:szCs w:val="28"/>
          <w:lang w:val="en-US"/>
        </w:rPr>
        <w:t>KCl</w:t>
      </w:r>
      <w:r w:rsidRPr="00D353CC">
        <w:rPr>
          <w:rStyle w:val="ezkurwreuab5ozgtqnkl"/>
          <w:rFonts w:ascii="Times New Roman" w:hAnsi="Times New Roman" w:cs="Times New Roman"/>
          <w:color w:val="000000" w:themeColor="text1"/>
          <w:sz w:val="28"/>
          <w:szCs w:val="28"/>
        </w:rPr>
        <w:t>) бар, бұл минералда екі негізгі компоненттің — галит (</w:t>
      </w:r>
      <w:r w:rsidRPr="00D353CC">
        <w:rPr>
          <w:rStyle w:val="ezkurwreuab5ozgtqnkl"/>
          <w:rFonts w:ascii="Times New Roman" w:hAnsi="Times New Roman" w:cs="Times New Roman"/>
          <w:color w:val="000000" w:themeColor="text1"/>
          <w:sz w:val="28"/>
          <w:szCs w:val="28"/>
          <w:lang w:val="en-US"/>
        </w:rPr>
        <w:t>NaCl</w:t>
      </w:r>
      <w:r w:rsidRPr="00D353CC">
        <w:rPr>
          <w:rStyle w:val="ezkurwreuab5ozgtqnkl"/>
          <w:rFonts w:ascii="Times New Roman" w:hAnsi="Times New Roman" w:cs="Times New Roman"/>
          <w:color w:val="000000" w:themeColor="text1"/>
          <w:sz w:val="28"/>
          <w:szCs w:val="28"/>
        </w:rPr>
        <w:t xml:space="preserve"> және сильвиниттің (</w:t>
      </w:r>
      <w:r w:rsidRPr="00D353CC">
        <w:rPr>
          <w:rStyle w:val="ezkurwreuab5ozgtqnkl"/>
          <w:rFonts w:ascii="Times New Roman" w:hAnsi="Times New Roman" w:cs="Times New Roman"/>
          <w:color w:val="000000" w:themeColor="text1"/>
          <w:sz w:val="28"/>
          <w:szCs w:val="28"/>
          <w:lang w:val="en-US"/>
        </w:rPr>
        <w:t>KCl</w:t>
      </w:r>
      <w:r w:rsidRPr="00D353CC">
        <w:rPr>
          <w:rStyle w:val="ezkurwreuab5ozgtqnkl"/>
          <w:rFonts w:ascii="Times New Roman" w:hAnsi="Times New Roman" w:cs="Times New Roman"/>
          <w:color w:val="000000" w:themeColor="text1"/>
          <w:sz w:val="28"/>
          <w:szCs w:val="28"/>
        </w:rPr>
        <w:t xml:space="preserve">) болуын </w:t>
      </w:r>
      <w:r w:rsidRPr="00D353CC">
        <w:rPr>
          <w:rStyle w:val="ezkurwreuab5ozgtqnkl"/>
          <w:rFonts w:ascii="Times New Roman" w:hAnsi="Times New Roman" w:cs="Times New Roman"/>
          <w:color w:val="000000" w:themeColor="text1"/>
          <w:sz w:val="28"/>
          <w:szCs w:val="28"/>
        </w:rPr>
        <w:lastRenderedPageBreak/>
        <w:t xml:space="preserve">көрсетеді. </w:t>
      </w:r>
      <w:r w:rsidR="000F4DF0" w:rsidRPr="00D353CC">
        <w:rPr>
          <w:rStyle w:val="ezkurwreuab5ozgtqnkl"/>
          <w:rFonts w:ascii="Times New Roman" w:hAnsi="Times New Roman" w:cs="Times New Roman"/>
          <w:color w:val="000000" w:themeColor="text1"/>
          <w:sz w:val="28"/>
          <w:szCs w:val="28"/>
          <w:lang w:val="kk-KZ"/>
        </w:rPr>
        <w:t>С</w:t>
      </w:r>
      <w:r w:rsidRPr="00D353CC">
        <w:rPr>
          <w:rStyle w:val="ezkurwreuab5ozgtqnkl"/>
          <w:rFonts w:ascii="Times New Roman" w:hAnsi="Times New Roman" w:cs="Times New Roman"/>
          <w:color w:val="000000" w:themeColor="text1"/>
          <w:sz w:val="28"/>
          <w:szCs w:val="28"/>
        </w:rPr>
        <w:t>ынамада</w:t>
      </w:r>
      <w:r w:rsidR="000F4DF0" w:rsidRPr="00D353CC">
        <w:rPr>
          <w:rStyle w:val="ezkurwreuab5ozgtqnkl"/>
          <w:rFonts w:ascii="Times New Roman" w:hAnsi="Times New Roman" w:cs="Times New Roman"/>
          <w:color w:val="000000" w:themeColor="text1"/>
          <w:sz w:val="28"/>
          <w:szCs w:val="28"/>
          <w:lang w:val="kk-KZ"/>
        </w:rPr>
        <w:t xml:space="preserve"> галит минералы басым және </w:t>
      </w:r>
      <w:r w:rsidRPr="00D353CC">
        <w:rPr>
          <w:rStyle w:val="ezkurwreuab5ozgtqnkl"/>
          <w:rFonts w:ascii="Times New Roman" w:hAnsi="Times New Roman" w:cs="Times New Roman"/>
          <w:color w:val="000000" w:themeColor="text1"/>
          <w:sz w:val="28"/>
          <w:szCs w:val="28"/>
        </w:rPr>
        <w:t xml:space="preserve"> 5,7% окенит, ерімейтін қалдық болып табылатын кальций силикат минералы бар. Бұл кальций қосылыстары минералдың түзілуіне қатысып, окенитті жанама өнім ретінде түзе алатындығын көрсетеді. Окенит суда ерімейді және ерімейтін қалдықтың бөлігі болып табылады, бұл оның өңдеу кезінде ерімейтін минерал ретіндегі рөлін көрсетеді. Үлгі-окениттің қатысуымен галит пен сильвиниттің қоспасы. </w:t>
      </w:r>
    </w:p>
    <w:p w14:paraId="52B8756B" w14:textId="4A11DB45" w:rsidR="00642514" w:rsidRPr="00D353CC" w:rsidRDefault="00642514" w:rsidP="00642514">
      <w:pPr>
        <w:spacing w:after="0" w:line="240" w:lineRule="auto"/>
        <w:ind w:firstLine="709"/>
        <w:jc w:val="both"/>
        <w:rPr>
          <w:rStyle w:val="ezkurwreuab5ozgtqnkl"/>
          <w:rFonts w:ascii="Times New Roman" w:hAnsi="Times New Roman" w:cs="Times New Roman"/>
          <w:color w:val="000000" w:themeColor="text1"/>
          <w:sz w:val="28"/>
          <w:szCs w:val="28"/>
          <w:lang w:val="kk-KZ"/>
        </w:rPr>
      </w:pPr>
      <w:r w:rsidRPr="00D353CC">
        <w:rPr>
          <w:rStyle w:val="ezkurwreuab5ozgtqnkl"/>
          <w:rFonts w:ascii="Times New Roman" w:hAnsi="Times New Roman" w:cs="Times New Roman"/>
          <w:color w:val="000000" w:themeColor="text1"/>
          <w:sz w:val="28"/>
          <w:szCs w:val="28"/>
          <w:lang w:val="kk-KZ"/>
        </w:rPr>
        <w:t xml:space="preserve"> Бұл үлгінің калий мен натрий тұздарын алу үшін, сондай-ақ ықтимал өңдеу </w:t>
      </w:r>
      <w:r w:rsidR="007E32DF" w:rsidRPr="00D353CC">
        <w:rPr>
          <w:rStyle w:val="ezkurwreuab5ozgtqnkl"/>
          <w:rFonts w:ascii="Times New Roman" w:hAnsi="Times New Roman" w:cs="Times New Roman"/>
          <w:color w:val="000000" w:themeColor="text1"/>
          <w:sz w:val="28"/>
          <w:szCs w:val="28"/>
          <w:lang w:val="kk-KZ"/>
        </w:rPr>
        <w:t xml:space="preserve">және </w:t>
      </w:r>
      <w:r w:rsidRPr="00D353CC">
        <w:rPr>
          <w:rStyle w:val="ezkurwreuab5ozgtqnkl"/>
          <w:rFonts w:ascii="Times New Roman" w:hAnsi="Times New Roman" w:cs="Times New Roman"/>
          <w:color w:val="000000" w:themeColor="text1"/>
          <w:sz w:val="28"/>
          <w:szCs w:val="28"/>
          <w:lang w:val="kk-KZ"/>
        </w:rPr>
        <w:t>одан әрі зерттеу үшін әлеуетті перспективалы екенін растайды.</w:t>
      </w:r>
    </w:p>
    <w:p w14:paraId="097D5C25" w14:textId="65CD532B" w:rsidR="00642514" w:rsidRPr="00D353CC" w:rsidRDefault="00642514" w:rsidP="00642514">
      <w:pPr>
        <w:spacing w:after="0" w:line="240" w:lineRule="auto"/>
        <w:ind w:firstLine="709"/>
        <w:jc w:val="both"/>
        <w:rPr>
          <w:rStyle w:val="ezkurwreuab5ozgtqnkl"/>
          <w:rFonts w:ascii="Times New Roman" w:hAnsi="Times New Roman" w:cs="Times New Roman"/>
          <w:color w:val="000000" w:themeColor="text1"/>
          <w:sz w:val="28"/>
          <w:szCs w:val="28"/>
          <w:lang w:val="kk-KZ"/>
        </w:rPr>
      </w:pPr>
      <w:r w:rsidRPr="00D353CC">
        <w:rPr>
          <w:rStyle w:val="ezkurwreuab5ozgtqnkl"/>
          <w:rFonts w:ascii="Times New Roman" w:hAnsi="Times New Roman" w:cs="Times New Roman"/>
          <w:color w:val="000000" w:themeColor="text1"/>
          <w:sz w:val="28"/>
          <w:szCs w:val="28"/>
          <w:lang w:val="kk-KZ"/>
        </w:rPr>
        <w:t>Сатимола кен орнының калий тұзын өңдеу үшін галургиялық әдіс таңдалды</w:t>
      </w:r>
      <w:r w:rsidR="00D10F86">
        <w:rPr>
          <w:rStyle w:val="ezkurwreuab5ozgtqnkl"/>
          <w:rFonts w:ascii="Times New Roman" w:hAnsi="Times New Roman" w:cs="Times New Roman"/>
          <w:color w:val="000000" w:themeColor="text1"/>
          <w:sz w:val="28"/>
          <w:szCs w:val="28"/>
          <w:lang w:val="kk-KZ"/>
        </w:rPr>
        <w:t xml:space="preserve"> </w:t>
      </w:r>
      <w:r w:rsidR="00D10F86" w:rsidRPr="00D353CC">
        <w:rPr>
          <w:rStyle w:val="ezkurwreuab5ozgtqnkl"/>
          <w:rFonts w:ascii="Times New Roman" w:hAnsi="Times New Roman" w:cs="Times New Roman"/>
          <w:color w:val="000000" w:themeColor="text1"/>
          <w:sz w:val="28"/>
          <w:szCs w:val="28"/>
          <w:lang w:val="kk-KZ"/>
        </w:rPr>
        <w:t>[109]</w:t>
      </w:r>
      <w:bookmarkStart w:id="26" w:name="_GoBack"/>
      <w:bookmarkEnd w:id="26"/>
      <w:r w:rsidRPr="00D353CC">
        <w:rPr>
          <w:rStyle w:val="ezkurwreuab5ozgtqnkl"/>
          <w:rFonts w:ascii="Times New Roman" w:hAnsi="Times New Roman" w:cs="Times New Roman"/>
          <w:color w:val="000000" w:themeColor="text1"/>
          <w:sz w:val="28"/>
          <w:szCs w:val="28"/>
          <w:lang w:val="kk-KZ"/>
        </w:rPr>
        <w:t>. Пайдалы қазбаларды өңдеудің галургиялық әдісі флотацияға қарағанда бірнеше негізгі артықшылықтарға ие, соның ішінде бөлудің жоғары тиімділігі, химиялық реагенттерге тәуелділіктің төмендігі, мақсатты компоненттерді алудың жоғары дәрежесі және күрделі минералды құрамдарды өңдеу мүмкіндігі. Бұл аспектілер галургия әдісін бірқатар жағдайларда, әсіресе соңғы өнімнің дәлдігі мен тазалығы маңызды рөл атқаратын калий мен натрий тұздарын өңдеуде қолайлы етеді. Бұл үлгіні галургия әдісімен өңдеу натрий хлоридін (NaCl) және калий хлоридін (KCl) еріту және кристалдану арқылы тиімді алуды, сондай-ақ ерімейтін минералды окенитті қосымша өнімдер алу үшін өңдеуді қамтиды</w:t>
      </w:r>
      <w:r w:rsidR="006F2551">
        <w:rPr>
          <w:rStyle w:val="ezkurwreuab5ozgtqnkl"/>
          <w:rFonts w:ascii="Times New Roman" w:hAnsi="Times New Roman" w:cs="Times New Roman"/>
          <w:color w:val="000000" w:themeColor="text1"/>
          <w:sz w:val="28"/>
          <w:szCs w:val="28"/>
          <w:lang w:val="kk-KZ"/>
        </w:rPr>
        <w:t>.</w:t>
      </w:r>
    </w:p>
    <w:p w14:paraId="2944BBDA" w14:textId="77777777" w:rsidR="00642514" w:rsidRPr="00D353CC" w:rsidRDefault="00642514" w:rsidP="00642514">
      <w:pPr>
        <w:spacing w:after="0" w:line="240" w:lineRule="auto"/>
        <w:ind w:firstLine="709"/>
        <w:jc w:val="both"/>
        <w:rPr>
          <w:rStyle w:val="ezkurwreuab5ozgtqnkl"/>
          <w:rFonts w:ascii="Times New Roman" w:hAnsi="Times New Roman" w:cs="Times New Roman"/>
          <w:color w:val="000000" w:themeColor="text1"/>
          <w:sz w:val="28"/>
          <w:szCs w:val="28"/>
          <w:lang w:val="kk-KZ"/>
        </w:rPr>
      </w:pPr>
    </w:p>
    <w:p w14:paraId="270686F3" w14:textId="207B57DD" w:rsidR="00642514" w:rsidRPr="00D353CC" w:rsidRDefault="00642514" w:rsidP="00642514">
      <w:pPr>
        <w:spacing w:after="0" w:line="240" w:lineRule="auto"/>
        <w:ind w:firstLine="709"/>
        <w:jc w:val="both"/>
        <w:rPr>
          <w:rFonts w:ascii="Times New Roman" w:hAnsi="Times New Roman" w:cs="Times New Roman"/>
          <w:b/>
          <w:bCs/>
          <w:color w:val="000000" w:themeColor="text1"/>
          <w:sz w:val="28"/>
          <w:szCs w:val="28"/>
          <w:lang w:val="kk-KZ"/>
        </w:rPr>
      </w:pPr>
      <w:r w:rsidRPr="00D353CC">
        <w:rPr>
          <w:rFonts w:ascii="Times New Roman" w:hAnsi="Times New Roman" w:cs="Times New Roman"/>
          <w:b/>
          <w:color w:val="000000" w:themeColor="text1"/>
          <w:sz w:val="28"/>
          <w:szCs w:val="28"/>
          <w:lang w:val="kk-KZ"/>
        </w:rPr>
        <w:t xml:space="preserve">4.2 </w:t>
      </w:r>
      <w:r w:rsidR="004D1E0A" w:rsidRPr="00D353CC">
        <w:rPr>
          <w:rFonts w:ascii="Times New Roman" w:hAnsi="Times New Roman" w:cs="Times New Roman"/>
          <w:b/>
          <w:bCs/>
          <w:color w:val="000000" w:themeColor="text1"/>
          <w:sz w:val="28"/>
          <w:szCs w:val="28"/>
          <w:lang w:val="kk-KZ"/>
        </w:rPr>
        <w:t>Сатимола кен орны сильвинит тұзының NaCI-KCI-H</w:t>
      </w:r>
      <w:r w:rsidR="004D1E0A" w:rsidRPr="00D353CC">
        <w:rPr>
          <w:rFonts w:ascii="Times New Roman" w:hAnsi="Times New Roman" w:cs="Times New Roman"/>
          <w:b/>
          <w:bCs/>
          <w:color w:val="000000" w:themeColor="text1"/>
          <w:sz w:val="28"/>
          <w:szCs w:val="28"/>
          <w:vertAlign w:val="subscript"/>
          <w:lang w:val="kk-KZ"/>
        </w:rPr>
        <w:t>2</w:t>
      </w:r>
      <w:r w:rsidR="004D1E0A" w:rsidRPr="00D353CC">
        <w:rPr>
          <w:rFonts w:ascii="Times New Roman" w:hAnsi="Times New Roman" w:cs="Times New Roman"/>
          <w:b/>
          <w:bCs/>
          <w:color w:val="000000" w:themeColor="text1"/>
          <w:sz w:val="28"/>
          <w:szCs w:val="28"/>
          <w:lang w:val="kk-KZ"/>
        </w:rPr>
        <w:t>O жүйесінде ерігіштігін  зерттеу</w:t>
      </w:r>
    </w:p>
    <w:p w14:paraId="36CF4C1A" w14:textId="79155FC0" w:rsidR="00642514" w:rsidRPr="00D353CC" w:rsidRDefault="00642514" w:rsidP="00642514">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Сильвинит - галит пен сильвиттен тұратын шөгінді тау жынысы. Сильвинит мөлшері әдетте 20-45% аралығында болады. Қоспаларға ангидрит, карбонаттар және сазды минералдар жатады. Текстуралық және құрылымдық ерекшеліктеріне және түсіне қарай сильвиниттер қызыл, жолақты және ала-құсты сорттарға бөлінеді [</w:t>
      </w:r>
      <w:r w:rsidR="00665292" w:rsidRPr="00D353CC">
        <w:rPr>
          <w:rFonts w:ascii="Times New Roman" w:hAnsi="Times New Roman" w:cs="Times New Roman"/>
          <w:color w:val="000000" w:themeColor="text1"/>
          <w:sz w:val="28"/>
          <w:szCs w:val="28"/>
          <w:lang w:val="kk-KZ"/>
        </w:rPr>
        <w:t>110-112</w:t>
      </w:r>
      <w:r w:rsidRPr="00D353CC">
        <w:rPr>
          <w:rFonts w:ascii="Times New Roman" w:hAnsi="Times New Roman" w:cs="Times New Roman"/>
          <w:color w:val="000000" w:themeColor="text1"/>
          <w:sz w:val="28"/>
          <w:szCs w:val="28"/>
          <w:lang w:val="kk-KZ"/>
        </w:rPr>
        <w:t>].</w:t>
      </w:r>
    </w:p>
    <w:p w14:paraId="49A7604E" w14:textId="6591CBB4" w:rsidR="00642514" w:rsidRPr="00D353CC" w:rsidRDefault="00642514" w:rsidP="00642514">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Ұңғылық әдіспен тұз өндіру барысында тұзды суды алудың тиімділігі, сондай-ақ еріту камерасының геометриялық өлшемдері мен пішіні, ең алдымен, тұз жыныстарының еру қабілетіне және олардың еру жылдамдығына тәуелді. Еріту үдерісі жоғары динамикалық сипатқа ие, себебі еру жүретін беті үздіксіз өзгеріп отырады. Сонымен қатар, еритін тау жыныстарының бөлшектері күрделі геометриялық пішінге ие болып, нақты беттік аудандарын анықтау қиынға соғады. Бұл бөлшектердің құрамында, әдетте, ерімейтін фракциялар мен газ тәрізді микроқоспалар кездеседі. Аталған факторлар тұзды жыныстардың еру жылдамдығын теориялық тұрғыда дәл есептеуді қиындатады</w:t>
      </w:r>
      <w:r w:rsidR="00CC5DF9" w:rsidRPr="00D353CC">
        <w:rPr>
          <w:rFonts w:ascii="Times New Roman" w:hAnsi="Times New Roman" w:cs="Times New Roman"/>
          <w:color w:val="000000" w:themeColor="text1"/>
          <w:sz w:val="28"/>
          <w:szCs w:val="28"/>
          <w:lang w:val="kk-KZ"/>
        </w:rPr>
        <w:t xml:space="preserve"> [</w:t>
      </w:r>
      <w:r w:rsidR="00665292" w:rsidRPr="00D353CC">
        <w:rPr>
          <w:rFonts w:ascii="Times New Roman" w:hAnsi="Times New Roman" w:cs="Times New Roman"/>
          <w:color w:val="000000" w:themeColor="text1"/>
          <w:sz w:val="28"/>
          <w:szCs w:val="28"/>
          <w:lang w:val="kk-KZ"/>
        </w:rPr>
        <w:t>113-115</w:t>
      </w:r>
      <w:r w:rsidR="00CC5DF9" w:rsidRPr="00D353CC">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lang w:val="kk-KZ"/>
        </w:rPr>
        <w:t xml:space="preserve"> Осыған байланысты, тұз жыныстарының еру жылдамдығы негізінен тәжірибелік зерттеулер арқылы анықталады</w:t>
      </w:r>
      <w:r w:rsidR="00CC5DF9" w:rsidRPr="00D353CC">
        <w:rPr>
          <w:rFonts w:ascii="Times New Roman" w:hAnsi="Times New Roman" w:cs="Times New Roman"/>
          <w:color w:val="000000" w:themeColor="text1"/>
          <w:sz w:val="28"/>
          <w:szCs w:val="28"/>
          <w:lang w:val="kk-KZ"/>
        </w:rPr>
        <w:t>.</w:t>
      </w:r>
    </w:p>
    <w:p w14:paraId="35266887" w14:textId="77777777" w:rsidR="00642514" w:rsidRPr="00D353CC" w:rsidRDefault="00642514" w:rsidP="00642514">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Еру жылдамдығы (</w:t>
      </w:r>
      <m:oMath>
        <m:r>
          <w:rPr>
            <w:rFonts w:ascii="Cambria Math" w:hAnsi="Cambria Math" w:cs="Times New Roman"/>
            <w:color w:val="000000" w:themeColor="text1"/>
            <w:sz w:val="28"/>
            <w:szCs w:val="28"/>
            <w:lang w:val="kk-KZ"/>
          </w:rPr>
          <m:t>ω</m:t>
        </m:r>
      </m:oMath>
      <w:r w:rsidRPr="00D353CC">
        <w:rPr>
          <w:rFonts w:ascii="Times New Roman" w:hAnsi="Times New Roman" w:cs="Times New Roman"/>
          <w:color w:val="000000" w:themeColor="text1"/>
          <w:sz w:val="28"/>
          <w:szCs w:val="28"/>
          <w:lang w:val="kk-KZ"/>
        </w:rPr>
        <w:t>) – бұл белгілі бір температура жағдайында еріткіштің әсерінен қатты дене бетінің аудан бірлігіне шаққандағы уақыт бірлігінде зат массасының өзгеруін сипаттайтын шама. Бұл көрсеткіш тау жынысының бетінен еритін және ерімейтін барлық құрамдас бөліктердің жоғалуын қамтитын интегралды сипаттама болып табылады.</w:t>
      </w:r>
    </w:p>
    <w:p w14:paraId="1D84D4DE" w14:textId="77777777" w:rsidR="00642514" w:rsidRPr="00D353CC" w:rsidRDefault="00642514" w:rsidP="00642514">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lastRenderedPageBreak/>
        <w:t>Минералды тұздардың еру жылдамдығын зерттеуге арналған ғылыми еңбектердің саны көп болғанымен, жыныстың құрылымдық-морфологиялық ерекшеліктерінің, сондай-ақ құрамында кездесетін ерімейтін және газ тәрізді микроқосындылардың еру процесіне тигізетін әсері әлі де толық зерттелмеген.</w:t>
      </w:r>
    </w:p>
    <w:p w14:paraId="0BE7099D" w14:textId="028DE68A" w:rsidR="00642514" w:rsidRPr="00D353CC" w:rsidRDefault="00302B02" w:rsidP="00642514">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К</w:t>
      </w:r>
      <w:r w:rsidR="00642514" w:rsidRPr="00D353CC">
        <w:rPr>
          <w:rFonts w:ascii="Times New Roman" w:hAnsi="Times New Roman" w:cs="Times New Roman"/>
          <w:color w:val="000000" w:themeColor="text1"/>
          <w:sz w:val="28"/>
          <w:szCs w:val="28"/>
          <w:lang w:val="kk-KZ"/>
        </w:rPr>
        <w:t xml:space="preserve">алий кен орындарын игеру кезінде калий хлоридін барынша жоғары мөлшерде алуға бағытталған </w:t>
      </w:r>
      <w:r w:rsidRPr="00D353CC">
        <w:rPr>
          <w:rFonts w:ascii="Times New Roman" w:hAnsi="Times New Roman" w:cs="Times New Roman"/>
          <w:color w:val="000000" w:themeColor="text1"/>
          <w:sz w:val="28"/>
          <w:szCs w:val="28"/>
          <w:lang w:val="kk-KZ"/>
        </w:rPr>
        <w:t xml:space="preserve">селективті, </w:t>
      </w:r>
      <w:r w:rsidR="00642514" w:rsidRPr="00D353CC">
        <w:rPr>
          <w:rFonts w:ascii="Times New Roman" w:hAnsi="Times New Roman" w:cs="Times New Roman"/>
          <w:color w:val="000000" w:themeColor="text1"/>
          <w:sz w:val="28"/>
          <w:szCs w:val="28"/>
          <w:lang w:val="kk-KZ"/>
        </w:rPr>
        <w:t>іріктеп өндіру тәсілдері тұрғысынан елеулі практикалық маңызға ие.</w:t>
      </w:r>
    </w:p>
    <w:p w14:paraId="39689205" w14:textId="05720D65" w:rsidR="00642514" w:rsidRPr="00D353CC" w:rsidRDefault="00642514" w:rsidP="00642514">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Сильвинит кенінен калий хлоридін бөл</w:t>
      </w:r>
      <w:r w:rsidR="00575D56" w:rsidRPr="00D353CC">
        <w:rPr>
          <w:rFonts w:ascii="Times New Roman" w:hAnsi="Times New Roman" w:cs="Times New Roman"/>
          <w:color w:val="000000" w:themeColor="text1"/>
          <w:sz w:val="28"/>
          <w:szCs w:val="28"/>
          <w:lang w:val="kk-KZ"/>
        </w:rPr>
        <w:t xml:space="preserve">у </w:t>
      </w:r>
      <w:r w:rsidRPr="00D353CC">
        <w:rPr>
          <w:rFonts w:ascii="Times New Roman" w:hAnsi="Times New Roman" w:cs="Times New Roman"/>
          <w:color w:val="000000" w:themeColor="text1"/>
          <w:sz w:val="28"/>
          <w:szCs w:val="28"/>
          <w:lang w:val="kk-KZ"/>
        </w:rPr>
        <w:t xml:space="preserve">үшін галургиялық әдіс таңдалынды, алынған үлгі </w:t>
      </w:r>
      <w:r w:rsidR="00ED53B8" w:rsidRPr="00D353CC">
        <w:rPr>
          <w:rFonts w:ascii="Times New Roman" w:hAnsi="Times New Roman" w:cs="Times New Roman"/>
          <w:color w:val="000000" w:themeColor="text1"/>
          <w:sz w:val="28"/>
          <w:szCs w:val="28"/>
          <w:lang w:val="kk-KZ"/>
        </w:rPr>
        <w:t>1</w:t>
      </w:r>
      <w:r w:rsidRPr="00D353CC">
        <w:rPr>
          <w:rFonts w:ascii="Times New Roman" w:hAnsi="Times New Roman" w:cs="Times New Roman"/>
          <w:color w:val="000000" w:themeColor="text1"/>
          <w:sz w:val="28"/>
          <w:szCs w:val="28"/>
          <w:lang w:val="kk-KZ"/>
        </w:rPr>
        <w:t>:1 сілтілі ерітінді (щелок)/тұз қатынасында 100°C температурада, 30-150 минут аралығында еріту процесі жүргізілді  (</w:t>
      </w:r>
      <w:r w:rsidR="00B545DC" w:rsidRPr="00D353CC">
        <w:rPr>
          <w:rFonts w:ascii="Times New Roman" w:hAnsi="Times New Roman" w:cs="Times New Roman"/>
          <w:color w:val="000000" w:themeColor="text1"/>
          <w:sz w:val="28"/>
          <w:szCs w:val="28"/>
          <w:lang w:val="kk-KZ"/>
        </w:rPr>
        <w:t>4.</w:t>
      </w:r>
      <w:r w:rsidR="00575D56" w:rsidRPr="00D353CC">
        <w:rPr>
          <w:rFonts w:ascii="Times New Roman" w:hAnsi="Times New Roman" w:cs="Times New Roman"/>
          <w:color w:val="000000" w:themeColor="text1"/>
          <w:sz w:val="28"/>
          <w:szCs w:val="28"/>
          <w:lang w:val="kk-KZ"/>
        </w:rPr>
        <w:t>5</w:t>
      </w:r>
      <w:r w:rsidRPr="00D353CC">
        <w:rPr>
          <w:rFonts w:ascii="Times New Roman" w:hAnsi="Times New Roman" w:cs="Times New Roman"/>
          <w:color w:val="000000" w:themeColor="text1"/>
          <w:sz w:val="28"/>
          <w:szCs w:val="28"/>
          <w:lang w:val="kk-KZ"/>
        </w:rPr>
        <w:t>-кесте). Ол үшін алдын ала дайындалған 12,5% калий хлориді (KCl) және 18,5% натрий хлориді (NaCl) ерітіндісі реакторға құйылады. Бұл ерітінді калий хлоридінің (KCl) кристалдануынан кейін алынатын аналық ерітіндінің құрамына сәйкес келеді және әрі қарай шаймалау мен компоненттерді бөлу үшін негіз ретінде қолданылады. Реактор термостатқа орналастырылып, 100°C температураға дейін қыздырылады. Белгіленген температураға жеткеннен кейін реакторға белгілі мөлшерде сильвинит қосылады. Калий хлоридін шаймалау процесі 30-150 минут аралығында зерттелінді. Бұл кезеңде температураны тұрақты (100°C) ұстап тұру және ерітіндіні үздіксіз араластыру өте маңызды, себебі бұл еріту процесін жеделдетеді және калийдің толық алынуын қамтамасыз етеді.</w:t>
      </w:r>
    </w:p>
    <w:p w14:paraId="7BB69651" w14:textId="6EFED5FF" w:rsidR="00642514" w:rsidRPr="00D353CC" w:rsidRDefault="00642514" w:rsidP="00642514">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 xml:space="preserve">Шаймалау уақыты аяқталған соң процесс тоқтатылады, реактордағы масса ыстық сүзу үшін сүзгіде сүзіледі. Ол үшін алдын ала өлшенген цилиндр мен </w:t>
      </w:r>
      <w:r w:rsidR="00575D56" w:rsidRPr="00D353CC">
        <w:rPr>
          <w:color w:val="000000" w:themeColor="text1"/>
          <w:sz w:val="28"/>
          <w:szCs w:val="28"/>
          <w:lang w:val="kk-KZ"/>
        </w:rPr>
        <w:t>үренке</w:t>
      </w:r>
      <w:r w:rsidRPr="00D353CC">
        <w:rPr>
          <w:color w:val="000000" w:themeColor="text1"/>
          <w:sz w:val="28"/>
          <w:szCs w:val="28"/>
          <w:lang w:val="kk-KZ"/>
        </w:rPr>
        <w:t xml:space="preserve"> пайдаланылады, бұл сүзінді массасын дәл есепке алуға мүмкіндік береді. Фильтрат алдын ала өлшенгеныдыстарға (цилиндр немесе стакан) жиналады, содан кейін ерітінді және сүзгеннен кейін қалған ылғал NaCl тұнбасы өлшенеді. Фильтрат жиналғаннан кейін ерітінді ағынды суда 25 °C-қа дейін салқындатылады. Салқындау нәтижесінде ерітіндінің бетінде KCl тұнбасы түзіледі</w:t>
      </w:r>
      <w:r w:rsidR="00CC5DF9" w:rsidRPr="00D353CC">
        <w:rPr>
          <w:color w:val="000000" w:themeColor="text1"/>
          <w:sz w:val="28"/>
          <w:szCs w:val="28"/>
          <w:lang w:val="kk-KZ"/>
        </w:rPr>
        <w:t xml:space="preserve"> [</w:t>
      </w:r>
      <w:r w:rsidR="00E80689">
        <w:rPr>
          <w:color w:val="000000" w:themeColor="text1"/>
          <w:sz w:val="28"/>
          <w:szCs w:val="28"/>
          <w:lang w:val="kk-KZ"/>
        </w:rPr>
        <w:t>116</w:t>
      </w:r>
      <w:r w:rsidR="00CC5DF9" w:rsidRPr="00D353CC">
        <w:rPr>
          <w:color w:val="000000" w:themeColor="text1"/>
          <w:sz w:val="28"/>
          <w:szCs w:val="28"/>
          <w:lang w:val="kk-KZ"/>
        </w:rPr>
        <w:t>]</w:t>
      </w:r>
      <w:r w:rsidRPr="00D353CC">
        <w:rPr>
          <w:color w:val="000000" w:themeColor="text1"/>
          <w:sz w:val="28"/>
          <w:szCs w:val="28"/>
          <w:lang w:val="kk-KZ"/>
        </w:rPr>
        <w:t>. Бұл тұнба қайтадан сүзгіден өткізіліп, калийдің алынған массасын анықтау үшін өлшенеді.</w:t>
      </w:r>
    </w:p>
    <w:p w14:paraId="26B18CBA" w14:textId="36815960" w:rsidR="00642514" w:rsidRPr="00D353CC" w:rsidRDefault="00642514" w:rsidP="00642514">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Үлгінің еру жылдамдығы мен тығыздығы гравиметриялық әдіспен, ал тұзды ерітіндінің тығыздығы пикнометриялық әдіспен анықталды. Процес</w:t>
      </w:r>
      <w:r w:rsidR="00575D56" w:rsidRPr="00D353CC">
        <w:rPr>
          <w:color w:val="000000" w:themeColor="text1"/>
          <w:sz w:val="28"/>
          <w:szCs w:val="28"/>
          <w:lang w:val="kk-KZ"/>
        </w:rPr>
        <w:t>с</w:t>
      </w:r>
      <w:r w:rsidRPr="00D353CC">
        <w:rPr>
          <w:color w:val="000000" w:themeColor="text1"/>
          <w:sz w:val="28"/>
          <w:szCs w:val="28"/>
          <w:lang w:val="kk-KZ"/>
        </w:rPr>
        <w:t xml:space="preserve"> кезінде алынған үлгілердің және алынған тұзды ерітінділер</w:t>
      </w:r>
      <w:r w:rsidR="00575D56" w:rsidRPr="00D353CC">
        <w:rPr>
          <w:color w:val="000000" w:themeColor="text1"/>
          <w:sz w:val="28"/>
          <w:szCs w:val="28"/>
          <w:lang w:val="kk-KZ"/>
        </w:rPr>
        <w:t>дің</w:t>
      </w:r>
      <w:r w:rsidRPr="00D353CC">
        <w:rPr>
          <w:color w:val="000000" w:themeColor="text1"/>
          <w:sz w:val="28"/>
          <w:szCs w:val="28"/>
          <w:lang w:val="kk-KZ"/>
        </w:rPr>
        <w:t xml:space="preserve"> химиялық құрамы РЭМ, ИҚ-спектрлі және физика-химиялық талдау әдістерімен анықталды. </w:t>
      </w:r>
    </w:p>
    <w:p w14:paraId="5E020F94" w14:textId="133C7E35" w:rsidR="00552741" w:rsidRPr="00D353CC" w:rsidRDefault="00552741" w:rsidP="00552741">
      <w:pPr>
        <w:spacing w:after="0" w:line="240" w:lineRule="auto"/>
        <w:ind w:firstLine="709"/>
        <w:jc w:val="both"/>
        <w:rPr>
          <w:rFonts w:ascii="Times New Roman" w:hAnsi="Times New Roman" w:cs="Times New Roman"/>
          <w:color w:val="000000" w:themeColor="text1"/>
          <w:sz w:val="28"/>
          <w:szCs w:val="28"/>
          <w:lang w:val="kk-KZ"/>
        </w:rPr>
      </w:pPr>
      <w:bookmarkStart w:id="27" w:name="_Hlk215477553"/>
      <w:r w:rsidRPr="00D353CC">
        <w:rPr>
          <w:rFonts w:ascii="Times New Roman" w:hAnsi="Times New Roman" w:cs="Times New Roman"/>
          <w:color w:val="000000" w:themeColor="text1"/>
          <w:sz w:val="28"/>
          <w:szCs w:val="28"/>
          <w:lang w:val="kk-KZ"/>
        </w:rPr>
        <w:t>Галургиялық әдіс бойынша бастапқы кеннің құрамына сәйкес оны еріту үшін су мөлшерін</w:t>
      </w:r>
      <w:r w:rsidR="008E2062" w:rsidRPr="00D353CC">
        <w:rPr>
          <w:rFonts w:ascii="Times New Roman" w:hAnsi="Times New Roman" w:cs="Times New Roman"/>
          <w:color w:val="000000" w:themeColor="text1"/>
          <w:sz w:val="28"/>
          <w:szCs w:val="28"/>
          <w:lang w:val="kk-KZ"/>
        </w:rPr>
        <w:t xml:space="preserve"> анықтау мақсатында</w:t>
      </w:r>
      <w:r w:rsidRPr="00D353CC">
        <w:rPr>
          <w:rFonts w:ascii="Times New Roman" w:hAnsi="Times New Roman" w:cs="Times New Roman"/>
          <w:color w:val="000000" w:themeColor="text1"/>
          <w:sz w:val="28"/>
          <w:szCs w:val="28"/>
          <w:lang w:val="kk-KZ"/>
        </w:rPr>
        <w:t xml:space="preserve"> теориялық есептеу жүргізілді. </w:t>
      </w:r>
      <w:r w:rsidR="008E2062" w:rsidRPr="00D353CC">
        <w:rPr>
          <w:rFonts w:ascii="Times New Roman" w:hAnsi="Times New Roman" w:cs="Times New Roman"/>
          <w:color w:val="000000" w:themeColor="text1"/>
          <w:sz w:val="28"/>
          <w:szCs w:val="28"/>
          <w:lang w:val="kk-KZ"/>
        </w:rPr>
        <w:t xml:space="preserve">Яғни, </w:t>
      </w:r>
      <w:r w:rsidRPr="00D353CC">
        <w:rPr>
          <w:rFonts w:ascii="Times New Roman" w:hAnsi="Times New Roman" w:cs="Times New Roman"/>
          <w:color w:val="000000" w:themeColor="text1"/>
          <w:sz w:val="28"/>
          <w:szCs w:val="28"/>
          <w:lang w:val="kk-KZ"/>
        </w:rPr>
        <w:t>65,7% NaCl және 34,3% KCl бар 1000кг сильвинит 100°C температурада суда ер</w:t>
      </w:r>
      <w:r w:rsidR="007E32DF" w:rsidRPr="00D353CC">
        <w:rPr>
          <w:rFonts w:ascii="Times New Roman" w:hAnsi="Times New Roman" w:cs="Times New Roman"/>
          <w:color w:val="000000" w:themeColor="text1"/>
          <w:sz w:val="28"/>
          <w:szCs w:val="28"/>
          <w:lang w:val="kk-KZ"/>
        </w:rPr>
        <w:t>ітіл</w:t>
      </w:r>
      <w:r w:rsidRPr="00D353CC">
        <w:rPr>
          <w:rFonts w:ascii="Times New Roman" w:hAnsi="Times New Roman" w:cs="Times New Roman"/>
          <w:color w:val="000000" w:themeColor="text1"/>
          <w:sz w:val="28"/>
          <w:szCs w:val="28"/>
          <w:lang w:val="kk-KZ"/>
        </w:rPr>
        <w:t xml:space="preserve">ді. Қоспаны бөлу үшін қажетті су массасын </w:t>
      </w:r>
      <w:r w:rsidR="007E32DF" w:rsidRPr="00D353CC">
        <w:rPr>
          <w:rFonts w:ascii="Times New Roman" w:hAnsi="Times New Roman" w:cs="Times New Roman"/>
          <w:color w:val="000000" w:themeColor="text1"/>
          <w:sz w:val="28"/>
          <w:szCs w:val="28"/>
          <w:lang w:val="kk-KZ"/>
        </w:rPr>
        <w:t>және тұнбада қалған тұз массасы</w:t>
      </w:r>
      <w:r w:rsidRPr="00D353CC">
        <w:rPr>
          <w:rFonts w:ascii="Times New Roman" w:hAnsi="Times New Roman" w:cs="Times New Roman"/>
          <w:color w:val="000000" w:themeColor="text1"/>
          <w:sz w:val="28"/>
          <w:szCs w:val="28"/>
          <w:lang w:val="kk-KZ"/>
        </w:rPr>
        <w:t xml:space="preserve"> </w:t>
      </w:r>
      <w:r w:rsidR="007E32DF" w:rsidRPr="00D353CC">
        <w:rPr>
          <w:rFonts w:ascii="Times New Roman" w:hAnsi="Times New Roman" w:cs="Times New Roman"/>
          <w:color w:val="000000" w:themeColor="text1"/>
          <w:sz w:val="28"/>
          <w:szCs w:val="28"/>
          <w:lang w:val="kk-KZ"/>
        </w:rPr>
        <w:t>есептелді</w:t>
      </w:r>
      <w:r w:rsidRPr="00D353CC">
        <w:rPr>
          <w:rFonts w:ascii="Times New Roman" w:hAnsi="Times New Roman" w:cs="Times New Roman"/>
          <w:color w:val="000000" w:themeColor="text1"/>
          <w:sz w:val="28"/>
          <w:szCs w:val="28"/>
          <w:lang w:val="kk-KZ"/>
        </w:rPr>
        <w:t>. Содан кейін ерітіндіні 25</w:t>
      </w:r>
      <w:r w:rsidRPr="00D353CC">
        <w:rPr>
          <w:rFonts w:ascii="Times New Roman" w:hAnsi="Times New Roman" w:cs="Times New Roman"/>
          <w:color w:val="000000" w:themeColor="text1"/>
          <w:sz w:val="28"/>
          <w:szCs w:val="28"/>
          <w:vertAlign w:val="superscript"/>
          <w:lang w:val="kk-KZ"/>
        </w:rPr>
        <w:t>0</w:t>
      </w:r>
      <w:r w:rsidRPr="00D353CC">
        <w:rPr>
          <w:rFonts w:ascii="Times New Roman" w:hAnsi="Times New Roman" w:cs="Times New Roman"/>
          <w:color w:val="000000" w:themeColor="text1"/>
          <w:sz w:val="28"/>
          <w:szCs w:val="28"/>
          <w:lang w:val="kk-KZ"/>
        </w:rPr>
        <w:t>С дейін салқындатып, КСІ кристалға түскен массасы анықта</w:t>
      </w:r>
      <w:r w:rsidR="007E32DF" w:rsidRPr="00D353CC">
        <w:rPr>
          <w:rFonts w:ascii="Times New Roman" w:hAnsi="Times New Roman" w:cs="Times New Roman"/>
          <w:color w:val="000000" w:themeColor="text1"/>
          <w:sz w:val="28"/>
          <w:szCs w:val="28"/>
          <w:lang w:val="kk-KZ"/>
        </w:rPr>
        <w:t>лды.</w:t>
      </w:r>
      <w:r w:rsidRPr="00D353CC">
        <w:rPr>
          <w:rFonts w:ascii="Times New Roman" w:hAnsi="Times New Roman" w:cs="Times New Roman"/>
          <w:color w:val="000000" w:themeColor="text1"/>
          <w:sz w:val="28"/>
          <w:szCs w:val="28"/>
          <w:lang w:val="kk-KZ"/>
        </w:rPr>
        <w:t xml:space="preserve"> </w:t>
      </w:r>
    </w:p>
    <w:p w14:paraId="101C9C53" w14:textId="6D7886BC" w:rsidR="00552741" w:rsidRPr="00D353CC" w:rsidRDefault="00552741" w:rsidP="00552741">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Су массасын және тұнбада қалған тұз массасын есептеу үшін 25</w:t>
      </w:r>
      <w:r w:rsidRPr="00D353CC">
        <w:rPr>
          <w:rFonts w:ascii="Times New Roman" w:hAnsi="Times New Roman" w:cs="Times New Roman"/>
          <w:color w:val="000000" w:themeColor="text1"/>
          <w:sz w:val="28"/>
          <w:szCs w:val="28"/>
          <w:vertAlign w:val="superscript"/>
          <w:lang w:val="kk-KZ"/>
        </w:rPr>
        <w:t>0</w:t>
      </w:r>
      <w:r w:rsidRPr="00D353CC">
        <w:rPr>
          <w:rFonts w:ascii="Times New Roman" w:hAnsi="Times New Roman" w:cs="Times New Roman"/>
          <w:color w:val="000000" w:themeColor="text1"/>
          <w:sz w:val="28"/>
          <w:szCs w:val="28"/>
          <w:lang w:val="kk-KZ"/>
        </w:rPr>
        <w:t>С және 100°C температурадағы KCl-NaCl-H</w:t>
      </w:r>
      <w:r w:rsidRPr="00D353CC">
        <w:rPr>
          <w:rFonts w:ascii="Times New Roman" w:hAnsi="Times New Roman" w:cs="Times New Roman"/>
          <w:color w:val="000000" w:themeColor="text1"/>
          <w:sz w:val="28"/>
          <w:szCs w:val="28"/>
          <w:vertAlign w:val="subscript"/>
          <w:lang w:val="kk-KZ"/>
        </w:rPr>
        <w:t>2</w:t>
      </w:r>
      <w:r w:rsidRPr="00D353CC">
        <w:rPr>
          <w:rFonts w:ascii="Times New Roman" w:hAnsi="Times New Roman" w:cs="Times New Roman"/>
          <w:color w:val="000000" w:themeColor="text1"/>
          <w:sz w:val="28"/>
          <w:szCs w:val="28"/>
          <w:lang w:val="kk-KZ"/>
        </w:rPr>
        <w:t>O жүйесінің</w:t>
      </w:r>
      <w:r w:rsidR="007E32DF" w:rsidRPr="00D353CC">
        <w:rPr>
          <w:rFonts w:ascii="Times New Roman" w:hAnsi="Times New Roman" w:cs="Times New Roman"/>
          <w:color w:val="000000" w:themeColor="text1"/>
          <w:sz w:val="28"/>
          <w:szCs w:val="28"/>
          <w:lang w:val="kk-KZ"/>
        </w:rPr>
        <w:t xml:space="preserve"> ерігіштік диаграммасын қолданыл</w:t>
      </w:r>
      <w:r w:rsidRPr="00D353CC">
        <w:rPr>
          <w:rFonts w:ascii="Times New Roman" w:hAnsi="Times New Roman" w:cs="Times New Roman"/>
          <w:color w:val="000000" w:themeColor="text1"/>
          <w:sz w:val="28"/>
          <w:szCs w:val="28"/>
          <w:lang w:val="kk-KZ"/>
        </w:rPr>
        <w:t xml:space="preserve">ды </w:t>
      </w:r>
      <w:bookmarkEnd w:id="27"/>
      <w:r w:rsidRPr="00D353CC">
        <w:rPr>
          <w:rFonts w:ascii="Times New Roman" w:hAnsi="Times New Roman" w:cs="Times New Roman"/>
          <w:color w:val="000000" w:themeColor="text1"/>
          <w:sz w:val="28"/>
          <w:szCs w:val="28"/>
          <w:lang w:val="kk-KZ"/>
        </w:rPr>
        <w:t>(</w:t>
      </w:r>
      <w:r w:rsidR="00575D56" w:rsidRPr="00D353CC">
        <w:rPr>
          <w:rFonts w:ascii="Times New Roman" w:hAnsi="Times New Roman" w:cs="Times New Roman"/>
          <w:color w:val="000000" w:themeColor="text1"/>
          <w:sz w:val="28"/>
          <w:szCs w:val="28"/>
          <w:lang w:val="kk-KZ"/>
        </w:rPr>
        <w:t xml:space="preserve">4.7 </w:t>
      </w:r>
      <w:r w:rsidRPr="00D353CC">
        <w:rPr>
          <w:rFonts w:ascii="Times New Roman" w:hAnsi="Times New Roman" w:cs="Times New Roman"/>
          <w:color w:val="000000" w:themeColor="text1"/>
          <w:sz w:val="28"/>
          <w:szCs w:val="28"/>
          <w:lang w:val="kk-KZ"/>
        </w:rPr>
        <w:t>сурет).</w:t>
      </w:r>
    </w:p>
    <w:p w14:paraId="34A5E3C9" w14:textId="77777777" w:rsidR="00552741" w:rsidRPr="00D353CC" w:rsidRDefault="00552741" w:rsidP="00552741">
      <w:pPr>
        <w:spacing w:after="0" w:line="240" w:lineRule="auto"/>
        <w:ind w:firstLine="709"/>
        <w:jc w:val="both"/>
        <w:rPr>
          <w:rFonts w:ascii="Times New Roman" w:hAnsi="Times New Roman" w:cs="Times New Roman"/>
          <w:color w:val="000000" w:themeColor="text1"/>
          <w:sz w:val="28"/>
          <w:szCs w:val="28"/>
          <w:lang w:val="kk-KZ"/>
        </w:rPr>
      </w:pPr>
    </w:p>
    <w:p w14:paraId="5B20625F" w14:textId="77777777" w:rsidR="00552741" w:rsidRPr="00D353CC" w:rsidRDefault="00552741" w:rsidP="00552741">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noProof/>
          <w:color w:val="000000" w:themeColor="text1"/>
          <w:sz w:val="28"/>
          <w:szCs w:val="28"/>
          <w:lang w:eastAsia="ru-RU"/>
        </w:rPr>
        <w:lastRenderedPageBreak/>
        <mc:AlternateContent>
          <mc:Choice Requires="wps">
            <w:drawing>
              <wp:anchor distT="0" distB="0" distL="114300" distR="114300" simplePos="0" relativeHeight="251667456" behindDoc="0" locked="0" layoutInCell="1" allowOverlap="1" wp14:anchorId="7D20B75C" wp14:editId="19EA9A18">
                <wp:simplePos x="0" y="0"/>
                <wp:positionH relativeFrom="column">
                  <wp:posOffset>741631</wp:posOffset>
                </wp:positionH>
                <wp:positionV relativeFrom="paragraph">
                  <wp:posOffset>190402</wp:posOffset>
                </wp:positionV>
                <wp:extent cx="534572" cy="288388"/>
                <wp:effectExtent l="0" t="0" r="0" b="0"/>
                <wp:wrapNone/>
                <wp:docPr id="374781431" name="Надпись 22"/>
                <wp:cNvGraphicFramePr/>
                <a:graphic xmlns:a="http://schemas.openxmlformats.org/drawingml/2006/main">
                  <a:graphicData uri="http://schemas.microsoft.com/office/word/2010/wordprocessingShape">
                    <wps:wsp>
                      <wps:cNvSpPr txBox="1"/>
                      <wps:spPr>
                        <a:xfrm>
                          <a:off x="0" y="0"/>
                          <a:ext cx="534572" cy="288388"/>
                        </a:xfrm>
                        <a:prstGeom prst="rect">
                          <a:avLst/>
                        </a:prstGeom>
                        <a:solidFill>
                          <a:schemeClr val="lt1"/>
                        </a:solidFill>
                        <a:ln w="6350">
                          <a:noFill/>
                        </a:ln>
                      </wps:spPr>
                      <wps:txbx>
                        <w:txbxContent>
                          <w:p w14:paraId="2A90793D" w14:textId="77777777" w:rsidR="006F2551" w:rsidRPr="00250F5D" w:rsidRDefault="006F2551" w:rsidP="00552741">
                            <w:pPr>
                              <w:rPr>
                                <w:rFonts w:ascii="Times New Roman" w:hAnsi="Times New Roman" w:cs="Times New Roman"/>
                                <w:sz w:val="24"/>
                                <w:szCs w:val="24"/>
                                <w:lang w:val="en-US"/>
                              </w:rPr>
                            </w:pPr>
                            <w:r w:rsidRPr="00250F5D">
                              <w:rPr>
                                <w:rFonts w:ascii="Times New Roman" w:hAnsi="Times New Roman" w:cs="Times New Roman"/>
                                <w:sz w:val="24"/>
                                <w:szCs w:val="24"/>
                                <w:lang w:val="en-US"/>
                              </w:rPr>
                              <w:t>KCI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D20B75C" id="Надпись 22" o:spid="_x0000_s1370" type="#_x0000_t202" style="position:absolute;left:0;text-align:left;margin-left:58.4pt;margin-top:15pt;width:42.1pt;height:22.7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" fillcolor="white [3201]" stroked="f" strokeweight=".5pt">
                <v:textbox>
                  <w:txbxContent>
                    <w:p w14:paraId="2A90793D" w14:textId="77777777" w:rsidR="006F2551" w:rsidRPr="00250F5D" w:rsidRDefault="006F2551" w:rsidP="00552741">
                      <w:pPr>
                        <w:rPr>
                          <w:rFonts w:ascii="Times New Roman" w:hAnsi="Times New Roman" w:cs="Times New Roman"/>
                          <w:sz w:val="24"/>
                          <w:szCs w:val="24"/>
                          <w:lang w:val="en-US"/>
                        </w:rPr>
                      </w:pPr>
                      <w:r w:rsidRPr="00250F5D">
                        <w:rPr>
                          <w:rFonts w:ascii="Times New Roman" w:hAnsi="Times New Roman" w:cs="Times New Roman"/>
                          <w:sz w:val="24"/>
                          <w:szCs w:val="24"/>
                          <w:lang w:val="en-US"/>
                        </w:rPr>
                        <w:t>KCI</w:t>
                      </w:r>
                    </w:p>
                  </w:txbxContent>
                </v:textbox>
              </v:shape>
            </w:pict>
          </mc:Fallback>
        </mc:AlternateContent>
      </w:r>
    </w:p>
    <w:p w14:paraId="046AB3E0" w14:textId="77777777" w:rsidR="00552741" w:rsidRPr="00D353CC" w:rsidRDefault="00552741" w:rsidP="00552741">
      <w:pPr>
        <w:spacing w:after="0" w:line="240" w:lineRule="auto"/>
        <w:ind w:firstLine="709"/>
        <w:jc w:val="both"/>
        <w:rPr>
          <w:rFonts w:ascii="Times New Roman" w:hAnsi="Times New Roman" w:cs="Times New Roman"/>
          <w:color w:val="000000" w:themeColor="text1"/>
          <w:sz w:val="28"/>
          <w:szCs w:val="28"/>
          <w:lang w:val="kk-KZ"/>
        </w:rPr>
      </w:pPr>
    </w:p>
    <w:p w14:paraId="0C83584B" w14:textId="77777777" w:rsidR="00552741" w:rsidRPr="00D353CC" w:rsidRDefault="00552741" w:rsidP="00552741">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noProof/>
          <w:color w:val="000000" w:themeColor="text1"/>
          <w:sz w:val="28"/>
          <w:szCs w:val="28"/>
          <w:lang w:eastAsia="ru-RU"/>
        </w:rPr>
        <mc:AlternateContent>
          <mc:Choice Requires="wps">
            <w:drawing>
              <wp:anchor distT="0" distB="0" distL="114300" distR="114300" simplePos="0" relativeHeight="251671552" behindDoc="0" locked="0" layoutInCell="1" allowOverlap="1" wp14:anchorId="5DBF9197" wp14:editId="6CB43F6C">
                <wp:simplePos x="0" y="0"/>
                <wp:positionH relativeFrom="column">
                  <wp:posOffset>1571626</wp:posOffset>
                </wp:positionH>
                <wp:positionV relativeFrom="paragraph">
                  <wp:posOffset>3199766</wp:posOffset>
                </wp:positionV>
                <wp:extent cx="55050" cy="351302"/>
                <wp:effectExtent l="19050" t="0" r="78740" b="48895"/>
                <wp:wrapNone/>
                <wp:docPr id="2016120823" name="Прямая со стрелкой 27"/>
                <wp:cNvGraphicFramePr/>
                <a:graphic xmlns:a="http://schemas.openxmlformats.org/drawingml/2006/main">
                  <a:graphicData uri="http://schemas.microsoft.com/office/word/2010/wordprocessingShape">
                    <wps:wsp>
                      <wps:cNvCnPr/>
                      <wps:spPr>
                        <a:xfrm>
                          <a:off x="0" y="0"/>
                          <a:ext cx="55050" cy="351302"/>
                        </a:xfrm>
                        <a:prstGeom prst="straightConnector1">
                          <a:avLst/>
                        </a:prstGeom>
                        <a:ln>
                          <a:tailEnd type="triangle"/>
                        </a:ln>
                      </wps:spPr>
                      <wps:style>
                        <a:lnRef idx="2">
                          <a:schemeClr val="accent4"/>
                        </a:lnRef>
                        <a:fillRef idx="0">
                          <a:schemeClr val="accent4"/>
                        </a:fillRef>
                        <a:effectRef idx="1">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83087FF" id="Прямая со стрелкой 27" o:spid="_x0000_s1026" type="#_x0000_t32" style="position:absolute;margin-left:123.75pt;margin-top:251.95pt;width:4.35pt;height:27.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" strokecolor="#ffc000 [3207]" strokeweight="1pt">
                <v:stroke endarrow="block" joinstyle="miter"/>
              </v:shape>
            </w:pict>
          </mc:Fallback>
        </mc:AlternateContent>
      </w:r>
      <w:r w:rsidRPr="00D353CC">
        <w:rPr>
          <w:rFonts w:ascii="Times New Roman" w:hAnsi="Times New Roman" w:cs="Times New Roman"/>
          <w:noProof/>
          <w:color w:val="000000" w:themeColor="text1"/>
          <w:sz w:val="28"/>
          <w:szCs w:val="28"/>
          <w:lang w:eastAsia="ru-RU"/>
        </w:rPr>
        <mc:AlternateContent>
          <mc:Choice Requires="wps">
            <w:drawing>
              <wp:anchor distT="0" distB="0" distL="114300" distR="114300" simplePos="0" relativeHeight="251670528" behindDoc="0" locked="0" layoutInCell="1" allowOverlap="1" wp14:anchorId="76150CE2" wp14:editId="6B5310B1">
                <wp:simplePos x="0" y="0"/>
                <wp:positionH relativeFrom="column">
                  <wp:posOffset>235194</wp:posOffset>
                </wp:positionH>
                <wp:positionV relativeFrom="paragraph">
                  <wp:posOffset>4156515</wp:posOffset>
                </wp:positionV>
                <wp:extent cx="590159" cy="393895"/>
                <wp:effectExtent l="0" t="0" r="635" b="6350"/>
                <wp:wrapNone/>
                <wp:docPr id="1603827258" name="Надпись 24"/>
                <wp:cNvGraphicFramePr/>
                <a:graphic xmlns:a="http://schemas.openxmlformats.org/drawingml/2006/main">
                  <a:graphicData uri="http://schemas.microsoft.com/office/word/2010/wordprocessingShape">
                    <wps:wsp>
                      <wps:cNvSpPr txBox="1"/>
                      <wps:spPr>
                        <a:xfrm>
                          <a:off x="0" y="0"/>
                          <a:ext cx="590159" cy="393895"/>
                        </a:xfrm>
                        <a:prstGeom prst="rect">
                          <a:avLst/>
                        </a:prstGeom>
                        <a:solidFill>
                          <a:schemeClr val="lt1"/>
                        </a:solidFill>
                        <a:ln w="6350">
                          <a:noFill/>
                        </a:ln>
                      </wps:spPr>
                      <wps:txbx>
                        <w:txbxContent>
                          <w:p w14:paraId="0EADB944" w14:textId="77777777" w:rsidR="006F2551" w:rsidRPr="00250F5D" w:rsidRDefault="006F2551" w:rsidP="00552741">
                            <w:pPr>
                              <w:rPr>
                                <w:rFonts w:ascii="Times New Roman" w:hAnsi="Times New Roman" w:cs="Times New Roman"/>
                                <w:sz w:val="24"/>
                                <w:szCs w:val="24"/>
                                <w:lang w:val="en-US"/>
                              </w:rPr>
                            </w:pPr>
                            <w:r>
                              <w:rPr>
                                <w:lang w:val="en-US"/>
                              </w:rPr>
                              <w:t xml:space="preserve">    </w:t>
                            </w:r>
                            <w:r w:rsidRPr="00250F5D">
                              <w:rPr>
                                <w:rFonts w:ascii="Times New Roman" w:hAnsi="Times New Roman" w:cs="Times New Roman"/>
                                <w:sz w:val="24"/>
                                <w:szCs w:val="24"/>
                                <w:lang w:val="en-US"/>
                              </w:rPr>
                              <w:t>H</w:t>
                            </w:r>
                            <w:r w:rsidRPr="00250F5D">
                              <w:rPr>
                                <w:rFonts w:ascii="Times New Roman" w:hAnsi="Times New Roman" w:cs="Times New Roman"/>
                                <w:sz w:val="24"/>
                                <w:szCs w:val="24"/>
                                <w:vertAlign w:val="subscript"/>
                                <w:lang w:val="en-US"/>
                              </w:rPr>
                              <w:t>2</w:t>
                            </w:r>
                            <w:r w:rsidRPr="00250F5D">
                              <w:rPr>
                                <w:rFonts w:ascii="Times New Roman" w:hAnsi="Times New Roman" w:cs="Times New Roman"/>
                                <w:sz w:val="24"/>
                                <w:szCs w:val="24"/>
                                <w:lang w:val="en-US"/>
                              </w:rPr>
                              <w:t xml:space="preserve">O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6150CE2" id="Надпись 24" o:spid="_x0000_s1371" type="#_x0000_t202" style="position:absolute;left:0;text-align:left;margin-left:18.5pt;margin-top:327.3pt;width:46.45pt;height:31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" fillcolor="white [3201]" stroked="f" strokeweight=".5pt">
                <v:textbox>
                  <w:txbxContent>
                    <w:p w14:paraId="0EADB944" w14:textId="77777777" w:rsidR="006F2551" w:rsidRPr="00250F5D" w:rsidRDefault="006F2551" w:rsidP="00552741">
                      <w:pPr>
                        <w:rPr>
                          <w:rFonts w:ascii="Times New Roman" w:hAnsi="Times New Roman" w:cs="Times New Roman"/>
                          <w:sz w:val="24"/>
                          <w:szCs w:val="24"/>
                          <w:lang w:val="en-US"/>
                        </w:rPr>
                      </w:pPr>
                      <w:r>
                        <w:rPr>
                          <w:lang w:val="en-US"/>
                        </w:rPr>
                        <w:t xml:space="preserve">    </w:t>
                      </w:r>
                      <w:r w:rsidRPr="00250F5D">
                        <w:rPr>
                          <w:rFonts w:ascii="Times New Roman" w:hAnsi="Times New Roman" w:cs="Times New Roman"/>
                          <w:sz w:val="24"/>
                          <w:szCs w:val="24"/>
                          <w:lang w:val="en-US"/>
                        </w:rPr>
                        <w:t>H</w:t>
                      </w:r>
                      <w:r w:rsidRPr="00250F5D">
                        <w:rPr>
                          <w:rFonts w:ascii="Times New Roman" w:hAnsi="Times New Roman" w:cs="Times New Roman"/>
                          <w:sz w:val="24"/>
                          <w:szCs w:val="24"/>
                          <w:vertAlign w:val="subscript"/>
                          <w:lang w:val="en-US"/>
                        </w:rPr>
                        <w:t>2</w:t>
                      </w:r>
                      <w:r w:rsidRPr="00250F5D">
                        <w:rPr>
                          <w:rFonts w:ascii="Times New Roman" w:hAnsi="Times New Roman" w:cs="Times New Roman"/>
                          <w:sz w:val="24"/>
                          <w:szCs w:val="24"/>
                          <w:lang w:val="en-US"/>
                        </w:rPr>
                        <w:t xml:space="preserve">O  </w:t>
                      </w:r>
                    </w:p>
                  </w:txbxContent>
                </v:textbox>
              </v:shape>
            </w:pict>
          </mc:Fallback>
        </mc:AlternateContent>
      </w:r>
      <w:r w:rsidRPr="00D353CC">
        <w:rPr>
          <w:rFonts w:ascii="Times New Roman" w:hAnsi="Times New Roman" w:cs="Times New Roman"/>
          <w:noProof/>
          <w:color w:val="000000" w:themeColor="text1"/>
          <w:sz w:val="28"/>
          <w:szCs w:val="28"/>
          <w:lang w:eastAsia="ru-RU"/>
        </w:rPr>
        <mc:AlternateContent>
          <mc:Choice Requires="wps">
            <w:drawing>
              <wp:anchor distT="0" distB="0" distL="114300" distR="114300" simplePos="0" relativeHeight="251669504" behindDoc="0" locked="0" layoutInCell="1" allowOverlap="1" wp14:anchorId="20C0FEC3" wp14:editId="526E44D2">
                <wp:simplePos x="0" y="0"/>
                <wp:positionH relativeFrom="column">
                  <wp:posOffset>5550877</wp:posOffset>
                </wp:positionH>
                <wp:positionV relativeFrom="paragraph">
                  <wp:posOffset>4020771</wp:posOffset>
                </wp:positionV>
                <wp:extent cx="535159" cy="309489"/>
                <wp:effectExtent l="0" t="0" r="0" b="0"/>
                <wp:wrapNone/>
                <wp:docPr id="1830380707" name="Надпись 23"/>
                <wp:cNvGraphicFramePr/>
                <a:graphic xmlns:a="http://schemas.openxmlformats.org/drawingml/2006/main">
                  <a:graphicData uri="http://schemas.microsoft.com/office/word/2010/wordprocessingShape">
                    <wps:wsp>
                      <wps:cNvSpPr txBox="1"/>
                      <wps:spPr>
                        <a:xfrm>
                          <a:off x="0" y="0"/>
                          <a:ext cx="535159" cy="309489"/>
                        </a:xfrm>
                        <a:prstGeom prst="rect">
                          <a:avLst/>
                        </a:prstGeom>
                        <a:solidFill>
                          <a:schemeClr val="lt1"/>
                        </a:solidFill>
                        <a:ln w="6350">
                          <a:noFill/>
                        </a:ln>
                      </wps:spPr>
                      <wps:txbx>
                        <w:txbxContent>
                          <w:p w14:paraId="278E0781" w14:textId="77777777" w:rsidR="006F2551" w:rsidRPr="00250F5D" w:rsidRDefault="006F2551" w:rsidP="00552741">
                            <w:pPr>
                              <w:rPr>
                                <w:lang w:val="en-US"/>
                              </w:rPr>
                            </w:pPr>
                            <w:r>
                              <w:rPr>
                                <w:lang w:val="en-US"/>
                              </w:rPr>
                              <w:t>NaCI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0C0FEC3" id="Надпись 23" o:spid="_x0000_s1372" type="#_x0000_t202" style="position:absolute;left:0;text-align:left;margin-left:437.1pt;margin-top:316.6pt;width:42.15pt;height:24.3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" fillcolor="white [3201]" stroked="f" strokeweight=".5pt">
                <v:textbox>
                  <w:txbxContent>
                    <w:p w14:paraId="278E0781" w14:textId="77777777" w:rsidR="006F2551" w:rsidRPr="00250F5D" w:rsidRDefault="006F2551" w:rsidP="00552741">
                      <w:pPr>
                        <w:rPr>
                          <w:lang w:val="en-US"/>
                        </w:rPr>
                      </w:pPr>
                      <w:r>
                        <w:rPr>
                          <w:lang w:val="en-US"/>
                        </w:rPr>
                        <w:t>NaCI</w:t>
                      </w:r>
                    </w:p>
                  </w:txbxContent>
                </v:textbox>
              </v:shape>
            </w:pict>
          </mc:Fallback>
        </mc:AlternateContent>
      </w:r>
      <w:r w:rsidRPr="00D353CC">
        <w:rPr>
          <w:rFonts w:ascii="Times New Roman" w:hAnsi="Times New Roman" w:cs="Times New Roman"/>
          <w:noProof/>
          <w:color w:val="000000" w:themeColor="text1"/>
          <w:sz w:val="28"/>
          <w:szCs w:val="28"/>
          <w:lang w:eastAsia="ru-RU"/>
        </w:rPr>
        <mc:AlternateContent>
          <mc:Choice Requires="wps">
            <w:drawing>
              <wp:anchor distT="0" distB="0" distL="114300" distR="114300" simplePos="0" relativeHeight="251665408" behindDoc="0" locked="0" layoutInCell="1" allowOverlap="1" wp14:anchorId="6AF85619" wp14:editId="7ADA07A0">
                <wp:simplePos x="0" y="0"/>
                <wp:positionH relativeFrom="column">
                  <wp:posOffset>1571625</wp:posOffset>
                </wp:positionH>
                <wp:positionV relativeFrom="paragraph">
                  <wp:posOffset>3502367</wp:posOffset>
                </wp:positionV>
                <wp:extent cx="45719" cy="49335"/>
                <wp:effectExtent l="0" t="0" r="12065" b="27305"/>
                <wp:wrapNone/>
                <wp:docPr id="2046941718" name="Овал 21"/>
                <wp:cNvGraphicFramePr/>
                <a:graphic xmlns:a="http://schemas.openxmlformats.org/drawingml/2006/main">
                  <a:graphicData uri="http://schemas.microsoft.com/office/word/2010/wordprocessingShape">
                    <wps:wsp>
                      <wps:cNvSpPr/>
                      <wps:spPr>
                        <a:xfrm>
                          <a:off x="0" y="0"/>
                          <a:ext cx="45719" cy="49335"/>
                        </a:xfrm>
                        <a:prstGeom prst="ellipse">
                          <a:avLst/>
                        </a:prstGeom>
                      </wps:spPr>
                      <wps:style>
                        <a:lnRef idx="1">
                          <a:schemeClr val="accent4"/>
                        </a:lnRef>
                        <a:fillRef idx="3">
                          <a:schemeClr val="accent4"/>
                        </a:fillRef>
                        <a:effectRef idx="2">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0CA55A0" id="Овал 21" o:spid="_x0000_s1026" style="position:absolute;margin-left:123.75pt;margin-top:275.8pt;width:3.6pt;height:3.9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" fillcolor="#ffc310 [3031]" strokecolor="#ffc000 [3207]" strokeweight=".5pt">
                <v:fill color2="#fcbd00 [3175]" rotate="t" colors="0 #ffc746;.5 #ffc600;1 #e5b600" focus="100%" type="gradient">
                  <o:fill v:ext="view" type="gradientUnscaled"/>
                </v:fill>
                <v:stroke joinstyle="miter"/>
              </v:oval>
            </w:pict>
          </mc:Fallback>
        </mc:AlternateContent>
      </w:r>
      <w:r w:rsidRPr="00D353CC">
        <w:rPr>
          <w:rFonts w:ascii="Times New Roman" w:hAnsi="Times New Roman" w:cs="Times New Roman"/>
          <w:noProof/>
          <w:color w:val="000000" w:themeColor="text1"/>
          <w:sz w:val="28"/>
          <w:szCs w:val="28"/>
          <w:lang w:eastAsia="ru-RU"/>
        </w:rPr>
        <mc:AlternateContent>
          <mc:Choice Requires="wps">
            <w:drawing>
              <wp:anchor distT="0" distB="0" distL="114300" distR="114300" simplePos="0" relativeHeight="251662336" behindDoc="0" locked="0" layoutInCell="1" allowOverlap="1" wp14:anchorId="6AA1CF9B" wp14:editId="05B8FDAE">
                <wp:simplePos x="0" y="0"/>
                <wp:positionH relativeFrom="column">
                  <wp:posOffset>889342</wp:posOffset>
                </wp:positionH>
                <wp:positionV relativeFrom="paragraph">
                  <wp:posOffset>161289</wp:posOffset>
                </wp:positionV>
                <wp:extent cx="689903" cy="3038475"/>
                <wp:effectExtent l="0" t="0" r="34290" b="28575"/>
                <wp:wrapNone/>
                <wp:docPr id="391401852" name="Прямая соединительная линия 17"/>
                <wp:cNvGraphicFramePr/>
                <a:graphic xmlns:a="http://schemas.openxmlformats.org/drawingml/2006/main">
                  <a:graphicData uri="http://schemas.microsoft.com/office/word/2010/wordprocessingShape">
                    <wps:wsp>
                      <wps:cNvCnPr/>
                      <wps:spPr>
                        <a:xfrm flipH="1" flipV="1">
                          <a:off x="0" y="0"/>
                          <a:ext cx="689903" cy="3038475"/>
                        </a:xfrm>
                        <a:prstGeom prst="line">
                          <a:avLst/>
                        </a:prstGeom>
                      </wps:spPr>
                      <wps:style>
                        <a:lnRef idx="2">
                          <a:schemeClr val="accent5"/>
                        </a:lnRef>
                        <a:fillRef idx="0">
                          <a:schemeClr val="accent5"/>
                        </a:fillRef>
                        <a:effectRef idx="1">
                          <a:schemeClr val="accent5"/>
                        </a:effectRef>
                        <a:fontRef idx="minor">
                          <a:schemeClr val="tx1"/>
                        </a:fontRef>
                      </wps:style>
                      <wps:bodyPr/>
                    </wps:wsp>
                  </a:graphicData>
                </a:graphic>
                <wp14:sizeRelH relativeFrom="margin">
                  <wp14:pctWidth>0</wp14:pctWidth>
                </wp14:sizeRelH>
              </wp:anchor>
            </w:drawing>
          </mc:Choice>
          <mc:Fallback>
            <w:pict>
              <v:line w14:anchorId="4AC734E6" id="Прямая соединительная линия 17" o:spid="_x0000_s1026" style="position:absolute;flip:x y;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0.05pt,12.7pt" to="124.35pt,25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" strokecolor="#5b9bd5 [3208]" strokeweight="1pt">
                <v:stroke joinstyle="miter"/>
              </v:line>
            </w:pict>
          </mc:Fallback>
        </mc:AlternateContent>
      </w:r>
      <w:r w:rsidRPr="00D353CC">
        <w:rPr>
          <w:rFonts w:ascii="Times New Roman" w:hAnsi="Times New Roman" w:cs="Times New Roman"/>
          <w:noProof/>
          <w:color w:val="000000" w:themeColor="text1"/>
          <w:sz w:val="28"/>
          <w:szCs w:val="28"/>
          <w:lang w:eastAsia="ru-RU"/>
        </w:rPr>
        <mc:AlternateContent>
          <mc:Choice Requires="wps">
            <w:drawing>
              <wp:anchor distT="0" distB="0" distL="114300" distR="114300" simplePos="0" relativeHeight="251664384" behindDoc="0" locked="0" layoutInCell="1" allowOverlap="1" wp14:anchorId="772BB31D" wp14:editId="0F24338B">
                <wp:simplePos x="0" y="0"/>
                <wp:positionH relativeFrom="column">
                  <wp:posOffset>4047539</wp:posOffset>
                </wp:positionH>
                <wp:positionV relativeFrom="paragraph">
                  <wp:posOffset>2897456</wp:posOffset>
                </wp:positionV>
                <wp:extent cx="91440" cy="77372"/>
                <wp:effectExtent l="0" t="0" r="22860" b="37465"/>
                <wp:wrapNone/>
                <wp:docPr id="2012909666" name="Прямая соединительная линия 18"/>
                <wp:cNvGraphicFramePr/>
                <a:graphic xmlns:a="http://schemas.openxmlformats.org/drawingml/2006/main">
                  <a:graphicData uri="http://schemas.microsoft.com/office/word/2010/wordprocessingShape">
                    <wps:wsp>
                      <wps:cNvCnPr/>
                      <wps:spPr>
                        <a:xfrm>
                          <a:off x="0" y="0"/>
                          <a:ext cx="91440" cy="7737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9F3A503" id="Прямая соединительная линия 18"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318.7pt,228.15pt" to="325.9pt,23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" strokecolor="#4472c4 [3204]" strokeweight=".5pt">
                <v:stroke joinstyle="miter"/>
              </v:line>
            </w:pict>
          </mc:Fallback>
        </mc:AlternateContent>
      </w:r>
      <w:r w:rsidRPr="00D353CC">
        <w:rPr>
          <w:rFonts w:ascii="Times New Roman" w:hAnsi="Times New Roman" w:cs="Times New Roman"/>
          <w:noProof/>
          <w:color w:val="000000" w:themeColor="text1"/>
          <w:sz w:val="28"/>
          <w:szCs w:val="28"/>
          <w:lang w:eastAsia="ru-RU"/>
        </w:rPr>
        <mc:AlternateContent>
          <mc:Choice Requires="wps">
            <w:drawing>
              <wp:anchor distT="0" distB="0" distL="114300" distR="114300" simplePos="0" relativeHeight="251660288" behindDoc="0" locked="0" layoutInCell="1" allowOverlap="1" wp14:anchorId="63281C69" wp14:editId="6263E472">
                <wp:simplePos x="0" y="0"/>
                <wp:positionH relativeFrom="column">
                  <wp:posOffset>1585693</wp:posOffset>
                </wp:positionH>
                <wp:positionV relativeFrom="paragraph">
                  <wp:posOffset>3199912</wp:posOffset>
                </wp:positionV>
                <wp:extent cx="3819134" cy="864723"/>
                <wp:effectExtent l="0" t="0" r="29210" b="31115"/>
                <wp:wrapNone/>
                <wp:docPr id="710649382" name="Прямая соединительная линия 16"/>
                <wp:cNvGraphicFramePr/>
                <a:graphic xmlns:a="http://schemas.openxmlformats.org/drawingml/2006/main">
                  <a:graphicData uri="http://schemas.microsoft.com/office/word/2010/wordprocessingShape">
                    <wps:wsp>
                      <wps:cNvCnPr/>
                      <wps:spPr>
                        <a:xfrm>
                          <a:off x="0" y="0"/>
                          <a:ext cx="3819134" cy="864723"/>
                        </a:xfrm>
                        <a:prstGeom prst="line">
                          <a:avLst/>
                        </a:prstGeom>
                      </wps:spPr>
                      <wps:style>
                        <a:lnRef idx="2">
                          <a:schemeClr val="accent5"/>
                        </a:lnRef>
                        <a:fillRef idx="0">
                          <a:schemeClr val="accent5"/>
                        </a:fillRef>
                        <a:effectRef idx="1">
                          <a:schemeClr val="accent5"/>
                        </a:effectRef>
                        <a:fontRef idx="minor">
                          <a:schemeClr val="tx1"/>
                        </a:fontRef>
                      </wps:style>
                      <wps:bodyPr/>
                    </wps:wsp>
                  </a:graphicData>
                </a:graphic>
              </wp:anchor>
            </w:drawing>
          </mc:Choice>
          <mc:Fallback>
            <w:pict>
              <v:line w14:anchorId="69A3DECB" id="Прямая соединительная линия 16"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24.85pt,251.95pt" to="425.55pt,3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" strokecolor="#5b9bd5 [3208]" strokeweight="1pt">
                <v:stroke joinstyle="miter"/>
              </v:line>
            </w:pict>
          </mc:Fallback>
        </mc:AlternateContent>
      </w:r>
      <w:r w:rsidRPr="00D353CC">
        <w:rPr>
          <w:rFonts w:ascii="Times New Roman" w:hAnsi="Times New Roman" w:cs="Times New Roman"/>
          <w:noProof/>
          <w:color w:val="000000" w:themeColor="text1"/>
          <w:sz w:val="28"/>
          <w:szCs w:val="28"/>
          <w:lang w:eastAsia="ru-RU"/>
        </w:rPr>
        <mc:AlternateContent>
          <mc:Choice Requires="wps">
            <w:drawing>
              <wp:anchor distT="0" distB="0" distL="114300" distR="114300" simplePos="0" relativeHeight="251658240" behindDoc="0" locked="0" layoutInCell="1" allowOverlap="1" wp14:anchorId="10B9B13E" wp14:editId="0D4D9829">
                <wp:simplePos x="0" y="0"/>
                <wp:positionH relativeFrom="column">
                  <wp:posOffset>889342</wp:posOffset>
                </wp:positionH>
                <wp:positionV relativeFrom="paragraph">
                  <wp:posOffset>3059235</wp:posOffset>
                </wp:positionV>
                <wp:extent cx="45719" cy="45719"/>
                <wp:effectExtent l="0" t="0" r="12065" b="12065"/>
                <wp:wrapNone/>
                <wp:docPr id="1790214978" name="Овал 15"/>
                <wp:cNvGraphicFramePr/>
                <a:graphic xmlns:a="http://schemas.openxmlformats.org/drawingml/2006/main">
                  <a:graphicData uri="http://schemas.microsoft.com/office/word/2010/wordprocessingShape">
                    <wps:wsp>
                      <wps:cNvSpPr/>
                      <wps:spPr>
                        <a:xfrm>
                          <a:off x="0" y="0"/>
                          <a:ext cx="45719" cy="45719"/>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23E8BF4" id="Овал 15" o:spid="_x0000_s1026" style="position:absolute;margin-left:70.05pt;margin-top:240.9pt;width:3.6pt;height:3.6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" fillcolor="#4472c4 [3204]" strokecolor="#09101d [484]" strokeweight="1pt">
                <v:stroke joinstyle="miter"/>
              </v:oval>
            </w:pict>
          </mc:Fallback>
        </mc:AlternateContent>
      </w:r>
      <w:r w:rsidRPr="00D353CC">
        <w:rPr>
          <w:rFonts w:ascii="Times New Roman" w:hAnsi="Times New Roman" w:cs="Times New Roman"/>
          <w:noProof/>
          <w:color w:val="000000" w:themeColor="text1"/>
          <w:sz w:val="28"/>
          <w:szCs w:val="28"/>
          <w:lang w:eastAsia="ru-RU"/>
        </w:rPr>
        <mc:AlternateContent>
          <mc:Choice Requires="wps">
            <w:drawing>
              <wp:anchor distT="0" distB="0" distL="114300" distR="114300" simplePos="0" relativeHeight="251650048" behindDoc="0" locked="0" layoutInCell="1" allowOverlap="1" wp14:anchorId="01A3C93B" wp14:editId="0DEB2FA9">
                <wp:simplePos x="0" y="0"/>
                <wp:positionH relativeFrom="column">
                  <wp:posOffset>889342</wp:posOffset>
                </wp:positionH>
                <wp:positionV relativeFrom="paragraph">
                  <wp:posOffset>161290</wp:posOffset>
                </wp:positionV>
                <wp:extent cx="4515729" cy="3903785"/>
                <wp:effectExtent l="0" t="0" r="37465" b="20955"/>
                <wp:wrapNone/>
                <wp:docPr id="455852082" name="Прямая соединительная линия 13"/>
                <wp:cNvGraphicFramePr/>
                <a:graphic xmlns:a="http://schemas.openxmlformats.org/drawingml/2006/main">
                  <a:graphicData uri="http://schemas.microsoft.com/office/word/2010/wordprocessingShape">
                    <wps:wsp>
                      <wps:cNvCnPr/>
                      <wps:spPr>
                        <a:xfrm>
                          <a:off x="0" y="0"/>
                          <a:ext cx="4515729" cy="3903785"/>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766469" id="Прямая соединительная линия 13"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05pt,12.7pt" to="425.6pt,3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" strokecolor="black [3200]" strokeweight="1.5pt">
                <v:stroke joinstyle="miter"/>
              </v:line>
            </w:pict>
          </mc:Fallback>
        </mc:AlternateContent>
      </w:r>
      <w:r w:rsidRPr="00D353CC">
        <w:rPr>
          <w:rFonts w:ascii="Times New Roman" w:hAnsi="Times New Roman" w:cs="Times New Roman"/>
          <w:noProof/>
          <w:color w:val="000000" w:themeColor="text1"/>
          <w:sz w:val="28"/>
          <w:szCs w:val="28"/>
          <w:lang w:eastAsia="ru-RU"/>
        </w:rPr>
        <mc:AlternateContent>
          <mc:Choice Requires="wps">
            <w:drawing>
              <wp:anchor distT="0" distB="0" distL="114300" distR="114300" simplePos="0" relativeHeight="251652096" behindDoc="0" locked="0" layoutInCell="1" allowOverlap="1" wp14:anchorId="51C74072" wp14:editId="3C267E3B">
                <wp:simplePos x="0" y="0"/>
                <wp:positionH relativeFrom="column">
                  <wp:posOffset>889342</wp:posOffset>
                </wp:positionH>
                <wp:positionV relativeFrom="paragraph">
                  <wp:posOffset>2672373</wp:posOffset>
                </wp:positionV>
                <wp:extent cx="45719" cy="45719"/>
                <wp:effectExtent l="0" t="0" r="12065" b="12065"/>
                <wp:wrapNone/>
                <wp:docPr id="2024619208" name="Овал 14"/>
                <wp:cNvGraphicFramePr/>
                <a:graphic xmlns:a="http://schemas.openxmlformats.org/drawingml/2006/main">
                  <a:graphicData uri="http://schemas.microsoft.com/office/word/2010/wordprocessingShape">
                    <wps:wsp>
                      <wps:cNvSpPr/>
                      <wps:spPr>
                        <a:xfrm>
                          <a:off x="0" y="0"/>
                          <a:ext cx="45719" cy="45719"/>
                        </a:xfrm>
                        <a:prstGeom prst="ellipse">
                          <a:avLst/>
                        </a:prstGeom>
                        <a:solidFill>
                          <a:schemeClr val="accent2"/>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EB7D73C" id="Овал 14" o:spid="_x0000_s1026" style="position:absolute;margin-left:70.05pt;margin-top:210.4pt;width:3.6pt;height:3.6pt;z-index:2516520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" fillcolor="#ed7d31 [3205]" strokecolor="#09101d [484]" strokeweight="1pt">
                <v:stroke joinstyle="miter"/>
              </v:oval>
            </w:pict>
          </mc:Fallback>
        </mc:AlternateContent>
      </w:r>
      <w:r w:rsidRPr="00D353CC">
        <w:rPr>
          <w:rFonts w:ascii="Times New Roman" w:hAnsi="Times New Roman" w:cs="Times New Roman"/>
          <w:noProof/>
          <w:color w:val="000000" w:themeColor="text1"/>
          <w:sz w:val="28"/>
          <w:szCs w:val="28"/>
          <w:lang w:eastAsia="ru-RU"/>
        </w:rPr>
        <w:drawing>
          <wp:inline distT="0" distB="0" distL="0" distR="0" wp14:anchorId="75C128A5" wp14:editId="13D4C507">
            <wp:extent cx="5204949" cy="4424045"/>
            <wp:effectExtent l="0" t="0" r="0" b="0"/>
            <wp:docPr id="327052960"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25DEE667" w14:textId="77777777" w:rsidR="00552741" w:rsidRPr="00D353CC" w:rsidRDefault="00552741" w:rsidP="00552741">
      <w:pPr>
        <w:spacing w:after="0" w:line="240" w:lineRule="auto"/>
        <w:ind w:firstLine="709"/>
        <w:jc w:val="both"/>
        <w:rPr>
          <w:rFonts w:ascii="Times New Roman" w:hAnsi="Times New Roman" w:cs="Times New Roman"/>
          <w:color w:val="000000" w:themeColor="text1"/>
          <w:sz w:val="28"/>
          <w:szCs w:val="28"/>
          <w:lang w:val="kk-KZ"/>
        </w:rPr>
      </w:pPr>
    </w:p>
    <w:p w14:paraId="0CE5F06D" w14:textId="4A448EE3" w:rsidR="008E2062" w:rsidRPr="00D353CC" w:rsidRDefault="00E80689" w:rsidP="008E2062">
      <w:pPr>
        <w:spacing w:after="0" w:line="240" w:lineRule="auto"/>
        <w:ind w:firstLine="709"/>
        <w:jc w:val="center"/>
        <w:rPr>
          <w:rFonts w:ascii="Times New Roman" w:hAnsi="Times New Roman" w:cs="Times New Roman"/>
          <w:color w:val="000000" w:themeColor="text1"/>
          <w:sz w:val="28"/>
          <w:szCs w:val="28"/>
          <w:lang w:val="kk-KZ"/>
        </w:rPr>
      </w:pPr>
      <w:r>
        <w:rPr>
          <w:rFonts w:ascii="Times New Roman" w:hAnsi="Times New Roman"/>
          <w:color w:val="000000" w:themeColor="text1"/>
          <w:sz w:val="28"/>
          <w:szCs w:val="28"/>
          <w:lang w:val="kk-KZ"/>
        </w:rPr>
        <w:t>С</w:t>
      </w:r>
      <w:r w:rsidRPr="00D353CC">
        <w:rPr>
          <w:rFonts w:ascii="Times New Roman" w:hAnsi="Times New Roman"/>
          <w:color w:val="000000" w:themeColor="text1"/>
          <w:sz w:val="28"/>
          <w:szCs w:val="28"/>
          <w:lang w:val="kk-KZ"/>
        </w:rPr>
        <w:t xml:space="preserve">урет </w:t>
      </w:r>
      <w:r w:rsidR="003D42FF" w:rsidRPr="00D353CC">
        <w:rPr>
          <w:rFonts w:ascii="Times New Roman" w:hAnsi="Times New Roman" w:cs="Times New Roman"/>
          <w:color w:val="000000" w:themeColor="text1"/>
          <w:sz w:val="28"/>
          <w:szCs w:val="28"/>
          <w:lang w:val="kk-KZ"/>
        </w:rPr>
        <w:t xml:space="preserve">4.7 </w:t>
      </w:r>
      <w:r w:rsidR="008E2062" w:rsidRPr="00D353CC">
        <w:rPr>
          <w:rFonts w:ascii="Times New Roman" w:hAnsi="Times New Roman" w:cs="Times New Roman"/>
          <w:color w:val="000000" w:themeColor="text1"/>
          <w:sz w:val="28"/>
          <w:szCs w:val="28"/>
          <w:lang w:val="kk-KZ"/>
        </w:rPr>
        <w:t>-NaCI-KCI -H</w:t>
      </w:r>
      <w:r w:rsidR="008E2062" w:rsidRPr="00D353CC">
        <w:rPr>
          <w:rFonts w:ascii="Times New Roman" w:hAnsi="Times New Roman" w:cs="Times New Roman"/>
          <w:color w:val="000000" w:themeColor="text1"/>
          <w:sz w:val="28"/>
          <w:szCs w:val="28"/>
          <w:vertAlign w:val="subscript"/>
          <w:lang w:val="kk-KZ"/>
        </w:rPr>
        <w:t>2</w:t>
      </w:r>
      <w:r w:rsidR="008E2062" w:rsidRPr="00D353CC">
        <w:rPr>
          <w:rFonts w:ascii="Times New Roman" w:hAnsi="Times New Roman" w:cs="Times New Roman"/>
          <w:color w:val="000000" w:themeColor="text1"/>
          <w:sz w:val="28"/>
          <w:szCs w:val="28"/>
          <w:lang w:val="kk-KZ"/>
        </w:rPr>
        <w:t xml:space="preserve">O жүйесінің </w:t>
      </w:r>
      <w:r w:rsidR="00225980" w:rsidRPr="00D353CC">
        <w:rPr>
          <w:rFonts w:ascii="Times New Roman" w:hAnsi="Times New Roman" w:cs="Times New Roman"/>
          <w:color w:val="000000" w:themeColor="text1"/>
          <w:sz w:val="28"/>
          <w:szCs w:val="28"/>
          <w:lang w:val="kk-KZ"/>
        </w:rPr>
        <w:t>25</w:t>
      </w:r>
      <w:r w:rsidR="00D84E11" w:rsidRPr="00D353CC">
        <w:rPr>
          <w:rFonts w:ascii="Times New Roman" w:hAnsi="Times New Roman" w:cs="Times New Roman"/>
          <w:color w:val="000000" w:themeColor="text1"/>
          <w:sz w:val="28"/>
          <w:szCs w:val="28"/>
          <w:vertAlign w:val="superscript"/>
          <w:lang w:val="kk-KZ"/>
        </w:rPr>
        <w:t>0</w:t>
      </w:r>
      <w:r w:rsidR="00225980" w:rsidRPr="00D353CC">
        <w:rPr>
          <w:rFonts w:ascii="Times New Roman" w:hAnsi="Times New Roman" w:cs="Times New Roman"/>
          <w:color w:val="000000" w:themeColor="text1"/>
          <w:sz w:val="28"/>
          <w:szCs w:val="28"/>
          <w:lang w:val="kk-KZ"/>
        </w:rPr>
        <w:t>С және</w:t>
      </w:r>
      <w:r w:rsidR="008E2062" w:rsidRPr="00D353CC">
        <w:rPr>
          <w:rFonts w:ascii="Times New Roman" w:hAnsi="Times New Roman" w:cs="Times New Roman"/>
          <w:color w:val="000000" w:themeColor="text1"/>
          <w:sz w:val="28"/>
          <w:szCs w:val="28"/>
          <w:lang w:val="kk-KZ"/>
        </w:rPr>
        <w:t>100</w:t>
      </w:r>
      <w:r w:rsidR="008E2062" w:rsidRPr="00D353CC">
        <w:rPr>
          <w:rFonts w:ascii="Times New Roman" w:hAnsi="Times New Roman" w:cs="Times New Roman"/>
          <w:color w:val="000000" w:themeColor="text1"/>
          <w:sz w:val="28"/>
          <w:szCs w:val="28"/>
          <w:vertAlign w:val="superscript"/>
          <w:lang w:val="kk-KZ"/>
        </w:rPr>
        <w:t>0</w:t>
      </w:r>
      <w:r w:rsidR="008E2062" w:rsidRPr="00D353CC">
        <w:rPr>
          <w:rFonts w:ascii="Times New Roman" w:hAnsi="Times New Roman" w:cs="Times New Roman"/>
          <w:color w:val="000000" w:themeColor="text1"/>
          <w:sz w:val="28"/>
          <w:szCs w:val="28"/>
          <w:lang w:val="kk-KZ"/>
        </w:rPr>
        <w:t>С ерігіштік из</w:t>
      </w:r>
      <w:r w:rsidR="006E70E8" w:rsidRPr="00D353CC">
        <w:rPr>
          <w:rFonts w:ascii="Times New Roman" w:hAnsi="Times New Roman" w:cs="Times New Roman"/>
          <w:color w:val="000000" w:themeColor="text1"/>
          <w:sz w:val="28"/>
          <w:szCs w:val="28"/>
          <w:lang w:val="kk-KZ"/>
        </w:rPr>
        <w:t>о</w:t>
      </w:r>
      <w:r w:rsidR="008E2062" w:rsidRPr="00D353CC">
        <w:rPr>
          <w:rFonts w:ascii="Times New Roman" w:hAnsi="Times New Roman" w:cs="Times New Roman"/>
          <w:color w:val="000000" w:themeColor="text1"/>
          <w:sz w:val="28"/>
          <w:szCs w:val="28"/>
          <w:lang w:val="kk-KZ"/>
        </w:rPr>
        <w:t>термиясы</w:t>
      </w:r>
      <w:r w:rsidR="005F303F" w:rsidRPr="00D353CC">
        <w:rPr>
          <w:rFonts w:ascii="Times New Roman" w:hAnsi="Times New Roman" w:cs="Times New Roman"/>
          <w:color w:val="000000" w:themeColor="text1"/>
          <w:sz w:val="28"/>
          <w:szCs w:val="28"/>
          <w:lang w:val="kk-KZ"/>
        </w:rPr>
        <w:t>нда сильвинитті ерітуге кететін су мөлшерін есептеу</w:t>
      </w:r>
    </w:p>
    <w:p w14:paraId="7339B6E3" w14:textId="77777777" w:rsidR="00552741" w:rsidRPr="00D353CC" w:rsidRDefault="00552741" w:rsidP="00552741">
      <w:pPr>
        <w:spacing w:after="0" w:line="240" w:lineRule="auto"/>
        <w:ind w:firstLine="709"/>
        <w:jc w:val="both"/>
        <w:rPr>
          <w:rFonts w:ascii="Times New Roman" w:hAnsi="Times New Roman" w:cs="Times New Roman"/>
          <w:color w:val="000000" w:themeColor="text1"/>
          <w:sz w:val="28"/>
          <w:szCs w:val="28"/>
          <w:lang w:val="kk-KZ"/>
        </w:rPr>
      </w:pPr>
    </w:p>
    <w:p w14:paraId="082A0885" w14:textId="77777777" w:rsidR="00552741" w:rsidRPr="00D353CC" w:rsidRDefault="00552741" w:rsidP="00552741">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S нүктесі сильвинит құрамына сәйкес келеді. Сильвинит (S) және су (O) құрамдарына сәйкес келетін нүктелер арасында еріту сызығын жүргізеді. Бастапқыда S-O еріту сызығы KCl және NaCl (BE</w:t>
      </w:r>
      <w:r w:rsidRPr="00D353CC">
        <w:rPr>
          <w:rFonts w:ascii="Times New Roman" w:hAnsi="Times New Roman" w:cs="Times New Roman"/>
          <w:color w:val="000000" w:themeColor="text1"/>
          <w:sz w:val="28"/>
          <w:szCs w:val="28"/>
          <w:vertAlign w:val="subscript"/>
          <w:lang w:val="kk-KZ"/>
        </w:rPr>
        <w:t>1</w:t>
      </w:r>
      <w:r w:rsidRPr="00D353CC">
        <w:rPr>
          <w:rFonts w:ascii="Times New Roman" w:hAnsi="Times New Roman" w:cs="Times New Roman"/>
          <w:color w:val="000000" w:themeColor="text1"/>
          <w:sz w:val="28"/>
          <w:szCs w:val="28"/>
          <w:lang w:val="kk-KZ"/>
        </w:rPr>
        <w:t>C) біріктірілген кристалдану өрісімен қиылысады, мұнда KCl еріп, NaCl қатты фазада қалады. N нүктесінде (сильвинит еріту сызығы мен NaCl кристалдану өрісінің шекарасының қиылысында) жүйе NaCl қатты фазасынан (C нүктесі) және KCl және NaCl-мен қаныққан ерітіндіден (E</w:t>
      </w:r>
      <w:r w:rsidRPr="00D353CC">
        <w:rPr>
          <w:rFonts w:ascii="Times New Roman" w:hAnsi="Times New Roman" w:cs="Times New Roman"/>
          <w:color w:val="000000" w:themeColor="text1"/>
          <w:sz w:val="28"/>
          <w:szCs w:val="28"/>
          <w:vertAlign w:val="subscript"/>
          <w:lang w:val="kk-KZ"/>
        </w:rPr>
        <w:t>1</w:t>
      </w:r>
      <w:r w:rsidRPr="00D353CC">
        <w:rPr>
          <w:rFonts w:ascii="Times New Roman" w:hAnsi="Times New Roman" w:cs="Times New Roman"/>
          <w:color w:val="000000" w:themeColor="text1"/>
          <w:sz w:val="28"/>
          <w:szCs w:val="28"/>
          <w:lang w:val="kk-KZ"/>
        </w:rPr>
        <w:t xml:space="preserve"> нүктесі) тұрады. Әрі қарай еріген сайын жүйе NO сызығы бойымен қозғалады. NM сызығында жүйе NaCl кристалдану өрісінде (E</w:t>
      </w:r>
      <w:r w:rsidRPr="00D353CC">
        <w:rPr>
          <w:rFonts w:ascii="Times New Roman" w:hAnsi="Times New Roman" w:cs="Times New Roman"/>
          <w:color w:val="000000" w:themeColor="text1"/>
          <w:sz w:val="28"/>
          <w:szCs w:val="28"/>
          <w:vertAlign w:val="subscript"/>
          <w:lang w:val="kk-KZ"/>
        </w:rPr>
        <w:t>1</w:t>
      </w:r>
      <w:r w:rsidRPr="00D353CC">
        <w:rPr>
          <w:rFonts w:ascii="Times New Roman" w:hAnsi="Times New Roman" w:cs="Times New Roman"/>
          <w:color w:val="000000" w:themeColor="text1"/>
          <w:sz w:val="28"/>
          <w:szCs w:val="28"/>
          <w:lang w:val="kk-KZ"/>
        </w:rPr>
        <w:t>C</w:t>
      </w:r>
      <w:r w:rsidRPr="00D353CC">
        <w:rPr>
          <w:rFonts w:ascii="Times New Roman" w:hAnsi="Times New Roman" w:cs="Times New Roman"/>
          <w:color w:val="000000" w:themeColor="text1"/>
          <w:sz w:val="28"/>
          <w:szCs w:val="28"/>
          <w:vertAlign w:val="subscript"/>
          <w:lang w:val="kk-KZ"/>
        </w:rPr>
        <w:t>2</w:t>
      </w:r>
      <w:r w:rsidRPr="00D353CC">
        <w:rPr>
          <w:rFonts w:ascii="Times New Roman" w:hAnsi="Times New Roman" w:cs="Times New Roman"/>
          <w:color w:val="000000" w:themeColor="text1"/>
          <w:sz w:val="28"/>
          <w:szCs w:val="28"/>
          <w:lang w:val="kk-KZ"/>
        </w:rPr>
        <w:t>C) болады және қатты фазадан — NaCl (C нүктесі) — және сұйық фазадан — NaCl-мен қаныққан ерітіндіден (ерітінді қанығу сызығындағы нүктелер — E</w:t>
      </w:r>
      <w:r w:rsidRPr="00D353CC">
        <w:rPr>
          <w:rFonts w:ascii="Times New Roman" w:hAnsi="Times New Roman" w:cs="Times New Roman"/>
          <w:color w:val="000000" w:themeColor="text1"/>
          <w:sz w:val="28"/>
          <w:szCs w:val="28"/>
          <w:vertAlign w:val="subscript"/>
          <w:lang w:val="kk-KZ"/>
        </w:rPr>
        <w:t>1</w:t>
      </w:r>
      <w:r w:rsidRPr="00D353CC">
        <w:rPr>
          <w:rFonts w:ascii="Times New Roman" w:hAnsi="Times New Roman" w:cs="Times New Roman"/>
          <w:color w:val="000000" w:themeColor="text1"/>
          <w:sz w:val="28"/>
          <w:szCs w:val="28"/>
          <w:lang w:val="kk-KZ"/>
        </w:rPr>
        <w:t>C</w:t>
      </w:r>
      <w:r w:rsidRPr="00D353CC">
        <w:rPr>
          <w:rFonts w:ascii="Times New Roman" w:hAnsi="Times New Roman" w:cs="Times New Roman"/>
          <w:color w:val="000000" w:themeColor="text1"/>
          <w:sz w:val="28"/>
          <w:szCs w:val="28"/>
          <w:vertAlign w:val="subscript"/>
          <w:lang w:val="kk-KZ"/>
        </w:rPr>
        <w:t>2</w:t>
      </w:r>
      <w:r w:rsidRPr="00D353CC">
        <w:rPr>
          <w:rFonts w:ascii="Times New Roman" w:hAnsi="Times New Roman" w:cs="Times New Roman"/>
          <w:color w:val="000000" w:themeColor="text1"/>
          <w:sz w:val="28"/>
          <w:szCs w:val="28"/>
          <w:lang w:val="kk-KZ"/>
        </w:rPr>
        <w:t>) тұрады. Әрі қарай еріген кезде жүйе қанықпаған ерітінді аймағына (OB</w:t>
      </w:r>
      <w:r w:rsidRPr="00D353CC">
        <w:rPr>
          <w:rFonts w:ascii="Times New Roman" w:hAnsi="Times New Roman" w:cs="Times New Roman"/>
          <w:color w:val="000000" w:themeColor="text1"/>
          <w:sz w:val="28"/>
          <w:szCs w:val="28"/>
          <w:vertAlign w:val="subscript"/>
          <w:lang w:val="kk-KZ"/>
        </w:rPr>
        <w:t>2</w:t>
      </w:r>
      <w:r w:rsidRPr="00D353CC">
        <w:rPr>
          <w:rFonts w:ascii="Times New Roman" w:hAnsi="Times New Roman" w:cs="Times New Roman"/>
          <w:color w:val="000000" w:themeColor="text1"/>
          <w:sz w:val="28"/>
          <w:szCs w:val="28"/>
          <w:lang w:val="kk-KZ"/>
        </w:rPr>
        <w:t>E</w:t>
      </w:r>
      <w:r w:rsidRPr="00D353CC">
        <w:rPr>
          <w:rFonts w:ascii="Times New Roman" w:hAnsi="Times New Roman" w:cs="Times New Roman"/>
          <w:color w:val="000000" w:themeColor="text1"/>
          <w:sz w:val="28"/>
          <w:szCs w:val="28"/>
          <w:vertAlign w:val="subscript"/>
          <w:lang w:val="kk-KZ"/>
        </w:rPr>
        <w:t>1</w:t>
      </w:r>
      <w:r w:rsidRPr="00D353CC">
        <w:rPr>
          <w:rFonts w:ascii="Times New Roman" w:hAnsi="Times New Roman" w:cs="Times New Roman"/>
          <w:color w:val="000000" w:themeColor="text1"/>
          <w:sz w:val="28"/>
          <w:szCs w:val="28"/>
          <w:lang w:val="kk-KZ"/>
        </w:rPr>
        <w:t>C</w:t>
      </w:r>
      <w:r w:rsidRPr="00D353CC">
        <w:rPr>
          <w:rFonts w:ascii="Times New Roman" w:hAnsi="Times New Roman" w:cs="Times New Roman"/>
          <w:color w:val="000000" w:themeColor="text1"/>
          <w:sz w:val="28"/>
          <w:szCs w:val="28"/>
          <w:vertAlign w:val="subscript"/>
          <w:lang w:val="kk-KZ"/>
        </w:rPr>
        <w:t>2</w:t>
      </w:r>
      <w:r w:rsidRPr="00D353CC">
        <w:rPr>
          <w:rFonts w:ascii="Times New Roman" w:hAnsi="Times New Roman" w:cs="Times New Roman"/>
          <w:color w:val="000000" w:themeColor="text1"/>
          <w:sz w:val="28"/>
          <w:szCs w:val="28"/>
          <w:lang w:val="kk-KZ"/>
        </w:rPr>
        <w:t>) ауысады.</w:t>
      </w:r>
    </w:p>
    <w:p w14:paraId="4F959914" w14:textId="77777777" w:rsidR="00552741" w:rsidRPr="00D353CC" w:rsidRDefault="00552741" w:rsidP="00552741">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Сондықтан, N нүктесінде сильвиниттің NaCl-не және KCl және NaCl-мен қаныққан ерітіндіге толық бөлінуі жүреді, одан KCl салқындаған кезде кристалданады.</w:t>
      </w:r>
    </w:p>
    <w:p w14:paraId="391E6809" w14:textId="77777777" w:rsidR="00552741" w:rsidRPr="00D353CC" w:rsidRDefault="00552741" w:rsidP="00552741">
      <w:pPr>
        <w:spacing w:after="0" w:line="240" w:lineRule="auto"/>
        <w:ind w:firstLine="709"/>
        <w:jc w:val="both"/>
        <w:rPr>
          <w:rFonts w:ascii="Times New Roman" w:hAnsi="Times New Roman" w:cs="Times New Roman"/>
          <w:color w:val="000000" w:themeColor="text1"/>
          <w:sz w:val="28"/>
          <w:szCs w:val="28"/>
          <w:lang w:val="kk-KZ"/>
        </w:rPr>
      </w:pPr>
      <w:bookmarkStart w:id="28" w:name="_Hlk215477604"/>
      <w:r w:rsidRPr="00D353CC">
        <w:rPr>
          <w:rFonts w:ascii="Times New Roman" w:hAnsi="Times New Roman" w:cs="Times New Roman"/>
          <w:color w:val="000000" w:themeColor="text1"/>
          <w:sz w:val="28"/>
          <w:szCs w:val="28"/>
          <w:lang w:val="kk-KZ"/>
        </w:rPr>
        <w:lastRenderedPageBreak/>
        <w:t>Сильвиниттің еруі үшін қажетті су массасы және қатты фазада қалған NaCl массасы сәйкесінше SNO және CNE</w:t>
      </w:r>
      <w:r w:rsidRPr="00D353CC">
        <w:rPr>
          <w:rFonts w:ascii="Times New Roman" w:hAnsi="Times New Roman" w:cs="Times New Roman"/>
          <w:color w:val="000000" w:themeColor="text1"/>
          <w:sz w:val="28"/>
          <w:szCs w:val="28"/>
          <w:vertAlign w:val="subscript"/>
          <w:lang w:val="kk-KZ"/>
        </w:rPr>
        <w:t>1</w:t>
      </w:r>
      <w:r w:rsidRPr="00D353CC">
        <w:rPr>
          <w:rFonts w:ascii="Times New Roman" w:hAnsi="Times New Roman" w:cs="Times New Roman"/>
          <w:color w:val="000000" w:themeColor="text1"/>
          <w:sz w:val="28"/>
          <w:szCs w:val="28"/>
          <w:lang w:val="kk-KZ"/>
        </w:rPr>
        <w:t xml:space="preserve"> сызықтары бойынша рычаг ережесін қолдана отырып есептеледі.</w:t>
      </w:r>
    </w:p>
    <w:bookmarkEnd w:id="28"/>
    <w:p w14:paraId="5E89FDF4" w14:textId="77777777" w:rsidR="00552741" w:rsidRPr="00D353CC" w:rsidRDefault="00552741" w:rsidP="00552741">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Еріту үшін қажетті су массасы келесі қатынастан есептеледі:</w:t>
      </w:r>
    </w:p>
    <w:p w14:paraId="6EE06DED" w14:textId="77777777" w:rsidR="00552741" w:rsidRPr="00D353CC" w:rsidRDefault="00552741" w:rsidP="00552741">
      <w:pPr>
        <w:spacing w:after="0" w:line="240" w:lineRule="auto"/>
        <w:ind w:firstLine="709"/>
        <w:jc w:val="both"/>
        <w:rPr>
          <w:rFonts w:ascii="Times New Roman" w:hAnsi="Times New Roman" w:cs="Times New Roman"/>
          <w:color w:val="000000" w:themeColor="text1"/>
          <w:sz w:val="28"/>
          <w:szCs w:val="28"/>
          <w:lang w:val="kk-KZ"/>
        </w:rPr>
      </w:pPr>
    </w:p>
    <w:p w14:paraId="32E619B4" w14:textId="77777777" w:rsidR="00552741" w:rsidRPr="00D353CC" w:rsidRDefault="006F2551" w:rsidP="00552741">
      <w:pPr>
        <w:spacing w:after="0" w:line="240" w:lineRule="auto"/>
        <w:ind w:firstLine="708"/>
        <w:jc w:val="both"/>
        <w:rPr>
          <w:rFonts w:ascii="Times New Roman" w:eastAsiaTheme="minorEastAsia" w:hAnsi="Times New Roman" w:cs="Times New Roman"/>
          <w:i/>
          <w:color w:val="000000" w:themeColor="text1"/>
          <w:sz w:val="28"/>
          <w:szCs w:val="28"/>
          <w:lang w:val="kk-KZ"/>
        </w:rPr>
      </w:pPr>
      <m:oMath>
        <m:f>
          <m:fPr>
            <m:ctrlPr>
              <w:rPr>
                <w:rFonts w:ascii="Cambria Math" w:hAnsi="Cambria Math" w:cs="Times New Roman"/>
                <w:i/>
                <w:color w:val="000000" w:themeColor="text1"/>
                <w:sz w:val="28"/>
                <w:szCs w:val="28"/>
              </w:rPr>
            </m:ctrlPr>
          </m:fPr>
          <m:num>
            <m:sSub>
              <m:sSubPr>
                <m:ctrlPr>
                  <w:rPr>
                    <w:rFonts w:ascii="Cambria Math" w:hAnsi="Cambria Math" w:cs="Times New Roman"/>
                    <w:i/>
                    <w:color w:val="000000" w:themeColor="text1"/>
                    <w:sz w:val="28"/>
                    <w:szCs w:val="28"/>
                  </w:rPr>
                </m:ctrlPr>
              </m:sSubPr>
              <m:e>
                <m:r>
                  <w:rPr>
                    <w:rFonts w:ascii="Cambria Math" w:hAnsi="Cambria Math" w:cs="Times New Roman"/>
                    <w:color w:val="000000" w:themeColor="text1"/>
                    <w:sz w:val="28"/>
                    <w:szCs w:val="28"/>
                    <w:lang w:val="kk-KZ"/>
                  </w:rPr>
                  <m:t>G</m:t>
                </m:r>
              </m:e>
              <m:sub>
                <m:sSub>
                  <m:sSubPr>
                    <m:ctrlPr>
                      <w:rPr>
                        <w:rFonts w:ascii="Cambria Math" w:hAnsi="Cambria Math" w:cs="Times New Roman"/>
                        <w:i/>
                        <w:color w:val="000000" w:themeColor="text1"/>
                        <w:sz w:val="28"/>
                        <w:szCs w:val="28"/>
                      </w:rPr>
                    </m:ctrlPr>
                  </m:sSubPr>
                  <m:e>
                    <m:r>
                      <w:rPr>
                        <w:rFonts w:ascii="Cambria Math" w:hAnsi="Cambria Math" w:cs="Times New Roman"/>
                        <w:color w:val="000000" w:themeColor="text1"/>
                        <w:sz w:val="28"/>
                        <w:szCs w:val="28"/>
                        <w:lang w:val="kk-KZ"/>
                      </w:rPr>
                      <m:t>H</m:t>
                    </m:r>
                  </m:e>
                  <m:sub>
                    <m:r>
                      <w:rPr>
                        <w:rFonts w:ascii="Cambria Math" w:hAnsi="Cambria Math" w:cs="Times New Roman"/>
                        <w:color w:val="000000" w:themeColor="text1"/>
                        <w:sz w:val="28"/>
                        <w:szCs w:val="28"/>
                        <w:lang w:val="kk-KZ"/>
                      </w:rPr>
                      <m:t>2</m:t>
                    </m:r>
                  </m:sub>
                </m:sSub>
                <m:r>
                  <w:rPr>
                    <w:rFonts w:ascii="Cambria Math" w:hAnsi="Cambria Math" w:cs="Times New Roman"/>
                    <w:color w:val="000000" w:themeColor="text1"/>
                    <w:sz w:val="28"/>
                    <w:szCs w:val="28"/>
                    <w:lang w:val="kk-KZ"/>
                  </w:rPr>
                  <m:t>O</m:t>
                </m:r>
              </m:sub>
            </m:sSub>
          </m:num>
          <m:den>
            <m:sSub>
              <m:sSubPr>
                <m:ctrlPr>
                  <w:rPr>
                    <w:rFonts w:ascii="Cambria Math" w:hAnsi="Cambria Math" w:cs="Times New Roman"/>
                    <w:i/>
                    <w:color w:val="000000" w:themeColor="text1"/>
                    <w:sz w:val="28"/>
                    <w:szCs w:val="28"/>
                  </w:rPr>
                </m:ctrlPr>
              </m:sSubPr>
              <m:e>
                <m:r>
                  <w:rPr>
                    <w:rFonts w:ascii="Cambria Math" w:hAnsi="Cambria Math" w:cs="Times New Roman"/>
                    <w:color w:val="000000" w:themeColor="text1"/>
                    <w:sz w:val="28"/>
                    <w:szCs w:val="28"/>
                    <w:lang w:val="kk-KZ"/>
                  </w:rPr>
                  <m:t>G</m:t>
                </m:r>
              </m:e>
              <m:sub>
                <m:r>
                  <w:rPr>
                    <w:rFonts w:ascii="Cambria Math" w:hAnsi="Cambria Math" w:cs="Times New Roman"/>
                    <w:color w:val="000000" w:themeColor="text1"/>
                    <w:sz w:val="28"/>
                    <w:szCs w:val="28"/>
                    <w:lang w:val="kk-KZ"/>
                  </w:rPr>
                  <m:t>S</m:t>
                </m:r>
              </m:sub>
            </m:sSub>
          </m:den>
        </m:f>
        <m:r>
          <w:rPr>
            <w:rFonts w:ascii="Cambria Math" w:hAnsi="Cambria Math" w:cs="Times New Roman"/>
            <w:color w:val="000000" w:themeColor="text1"/>
            <w:sz w:val="28"/>
            <w:szCs w:val="28"/>
            <w:lang w:val="kk-KZ"/>
          </w:rPr>
          <m:t>=</m:t>
        </m:r>
        <m:f>
          <m:fPr>
            <m:ctrlPr>
              <w:rPr>
                <w:rFonts w:ascii="Cambria Math" w:hAnsi="Cambria Math" w:cs="Times New Roman"/>
                <w:i/>
                <w:color w:val="000000" w:themeColor="text1"/>
                <w:sz w:val="28"/>
                <w:szCs w:val="28"/>
                <w:lang w:val="en-US"/>
              </w:rPr>
            </m:ctrlPr>
          </m:fPr>
          <m:num>
            <m:r>
              <w:rPr>
                <w:rFonts w:ascii="Cambria Math" w:hAnsi="Cambria Math" w:cs="Times New Roman"/>
                <w:color w:val="000000" w:themeColor="text1"/>
                <w:sz w:val="28"/>
                <w:szCs w:val="28"/>
                <w:lang w:val="kk-KZ"/>
              </w:rPr>
              <m:t>S-N</m:t>
            </m:r>
          </m:num>
          <m:den>
            <m:r>
              <w:rPr>
                <w:rFonts w:ascii="Cambria Math" w:hAnsi="Cambria Math" w:cs="Times New Roman"/>
                <w:color w:val="000000" w:themeColor="text1"/>
                <w:sz w:val="28"/>
                <w:szCs w:val="28"/>
                <w:lang w:val="kk-KZ"/>
              </w:rPr>
              <m:t>NO</m:t>
            </m:r>
          </m:den>
        </m:f>
      </m:oMath>
      <w:r w:rsidR="00552741" w:rsidRPr="00D353CC">
        <w:rPr>
          <w:rFonts w:ascii="Times New Roman" w:eastAsiaTheme="minorEastAsia" w:hAnsi="Times New Roman" w:cs="Times New Roman"/>
          <w:i/>
          <w:color w:val="000000" w:themeColor="text1"/>
          <w:sz w:val="28"/>
          <w:szCs w:val="28"/>
          <w:lang w:val="kk-KZ"/>
        </w:rPr>
        <w:t xml:space="preserve">;           </w:t>
      </w:r>
      <m:oMath>
        <m:f>
          <m:fPr>
            <m:ctrlPr>
              <w:rPr>
                <w:rFonts w:ascii="Cambria Math" w:hAnsi="Cambria Math" w:cs="Times New Roman"/>
                <w:i/>
                <w:color w:val="000000" w:themeColor="text1"/>
                <w:sz w:val="28"/>
                <w:szCs w:val="28"/>
              </w:rPr>
            </m:ctrlPr>
          </m:fPr>
          <m:num>
            <m:r>
              <w:rPr>
                <w:rFonts w:ascii="Cambria Math" w:hAnsi="Cambria Math" w:cs="Times New Roman"/>
                <w:color w:val="000000" w:themeColor="text1"/>
                <w:sz w:val="28"/>
                <w:szCs w:val="28"/>
                <w:lang w:val="kk-KZ"/>
              </w:rPr>
              <m:t>40</m:t>
            </m:r>
          </m:num>
          <m:den>
            <m:r>
              <w:rPr>
                <w:rFonts w:ascii="Cambria Math" w:hAnsi="Cambria Math" w:cs="Times New Roman"/>
                <w:color w:val="000000" w:themeColor="text1"/>
                <w:sz w:val="28"/>
                <w:szCs w:val="28"/>
                <w:lang w:val="kk-KZ"/>
              </w:rPr>
              <m:t>38</m:t>
            </m:r>
          </m:den>
        </m:f>
        <m:r>
          <w:rPr>
            <w:rFonts w:ascii="Cambria Math" w:hAnsi="Cambria Math" w:cs="Times New Roman"/>
            <w:color w:val="000000" w:themeColor="text1"/>
            <w:sz w:val="28"/>
            <w:szCs w:val="28"/>
            <w:lang w:val="kk-KZ"/>
          </w:rPr>
          <m:t>=</m:t>
        </m:r>
        <m:f>
          <m:fPr>
            <m:ctrlPr>
              <w:rPr>
                <w:rFonts w:ascii="Cambria Math" w:hAnsi="Cambria Math" w:cs="Times New Roman"/>
                <w:i/>
                <w:color w:val="000000" w:themeColor="text1"/>
                <w:sz w:val="28"/>
                <w:szCs w:val="28"/>
                <w:lang w:val="en-US"/>
              </w:rPr>
            </m:ctrlPr>
          </m:fPr>
          <m:num>
            <m:r>
              <w:rPr>
                <w:rFonts w:ascii="Cambria Math" w:hAnsi="Cambria Math" w:cs="Times New Roman"/>
                <w:color w:val="000000" w:themeColor="text1"/>
                <w:sz w:val="28"/>
                <w:szCs w:val="28"/>
                <w:lang w:val="kk-KZ"/>
              </w:rPr>
              <m:t>X</m:t>
            </m:r>
          </m:num>
          <m:den>
            <m:r>
              <w:rPr>
                <w:rFonts w:ascii="Cambria Math" w:hAnsi="Cambria Math" w:cs="Times New Roman"/>
                <w:color w:val="000000" w:themeColor="text1"/>
                <w:sz w:val="28"/>
                <w:szCs w:val="28"/>
                <w:lang w:val="kk-KZ"/>
              </w:rPr>
              <m:t>1000</m:t>
            </m:r>
          </m:den>
        </m:f>
      </m:oMath>
    </w:p>
    <w:p w14:paraId="4074EAED" w14:textId="77777777" w:rsidR="00552741" w:rsidRPr="00D353CC" w:rsidRDefault="00552741" w:rsidP="00552741">
      <w:pPr>
        <w:spacing w:after="0" w:line="240" w:lineRule="auto"/>
        <w:ind w:firstLine="708"/>
        <w:jc w:val="both"/>
        <w:rPr>
          <w:rFonts w:ascii="Times New Roman" w:eastAsiaTheme="minorEastAsia" w:hAnsi="Times New Roman" w:cs="Times New Roman"/>
          <w:iCs/>
          <w:color w:val="000000" w:themeColor="text1"/>
          <w:sz w:val="28"/>
          <w:szCs w:val="28"/>
          <w:lang w:val="kk-KZ"/>
        </w:rPr>
      </w:pPr>
    </w:p>
    <w:p w14:paraId="60656C73" w14:textId="77777777" w:rsidR="00552741" w:rsidRPr="00D353CC" w:rsidRDefault="00552741" w:rsidP="00552741">
      <w:pPr>
        <w:spacing w:after="0" w:line="240" w:lineRule="auto"/>
        <w:ind w:firstLine="708"/>
        <w:jc w:val="both"/>
        <w:rPr>
          <w:rFonts w:ascii="Times New Roman" w:eastAsiaTheme="minorEastAsia" w:hAnsi="Times New Roman" w:cs="Times New Roman"/>
          <w:iCs/>
          <w:color w:val="000000" w:themeColor="text1"/>
          <w:sz w:val="28"/>
          <w:szCs w:val="28"/>
        </w:rPr>
      </w:pPr>
      <w:r w:rsidRPr="00D353CC">
        <w:rPr>
          <w:rFonts w:ascii="Times New Roman" w:eastAsiaTheme="minorEastAsia" w:hAnsi="Times New Roman" w:cs="Times New Roman"/>
          <w:iCs/>
          <w:color w:val="000000" w:themeColor="text1"/>
          <w:sz w:val="28"/>
          <w:szCs w:val="28"/>
          <w:lang w:val="kk-KZ"/>
        </w:rPr>
        <w:t xml:space="preserve">Бұдан </w:t>
      </w:r>
      <w:r w:rsidRPr="00D353CC">
        <w:rPr>
          <w:rFonts w:ascii="Times New Roman" w:eastAsiaTheme="minorEastAsia" w:hAnsi="Times New Roman" w:cs="Times New Roman"/>
          <w:iCs/>
          <w:color w:val="000000" w:themeColor="text1"/>
          <w:sz w:val="28"/>
          <w:szCs w:val="28"/>
          <w:lang w:val="en-US"/>
        </w:rPr>
        <w:t>X</w:t>
      </w:r>
      <w:r w:rsidRPr="00D353CC">
        <w:rPr>
          <w:rFonts w:ascii="Times New Roman" w:eastAsiaTheme="minorEastAsia" w:hAnsi="Times New Roman" w:cs="Times New Roman"/>
          <w:iCs/>
          <w:color w:val="000000" w:themeColor="text1"/>
          <w:sz w:val="28"/>
          <w:szCs w:val="28"/>
        </w:rPr>
        <w:t>=1050кг</w:t>
      </w:r>
    </w:p>
    <w:p w14:paraId="2DFE5643" w14:textId="77777777" w:rsidR="00552741" w:rsidRPr="00D353CC" w:rsidRDefault="006F2551" w:rsidP="00552741">
      <w:pPr>
        <w:spacing w:after="0" w:line="240" w:lineRule="auto"/>
        <w:ind w:firstLine="708"/>
        <w:jc w:val="both"/>
        <w:rPr>
          <w:rFonts w:ascii="Cambria Math" w:eastAsiaTheme="minorEastAsia" w:hAnsi="Cambria Math" w:cs="Times New Roman"/>
          <w:iCs/>
          <w:color w:val="000000" w:themeColor="text1"/>
          <w:sz w:val="28"/>
          <w:szCs w:val="28"/>
        </w:rPr>
      </w:pPr>
      <m:oMath>
        <m:sSub>
          <m:sSubPr>
            <m:ctrlPr>
              <w:rPr>
                <w:rFonts w:ascii="Cambria Math" w:hAnsi="Cambria Math" w:cs="Times New Roman"/>
                <w:iCs/>
                <w:color w:val="000000" w:themeColor="text1"/>
                <w:sz w:val="28"/>
                <w:szCs w:val="28"/>
              </w:rPr>
            </m:ctrlPr>
          </m:sSubPr>
          <m:e>
            <m:r>
              <m:rPr>
                <m:sty m:val="p"/>
              </m:rPr>
              <w:rPr>
                <w:rFonts w:ascii="Cambria Math" w:hAnsi="Cambria Math" w:cs="Times New Roman"/>
                <w:color w:val="000000" w:themeColor="text1"/>
                <w:sz w:val="28"/>
                <w:szCs w:val="28"/>
                <w:lang w:val="en-US"/>
              </w:rPr>
              <m:t>G</m:t>
            </m:r>
          </m:e>
          <m:sub>
            <m:sSub>
              <m:sSubPr>
                <m:ctrlPr>
                  <w:rPr>
                    <w:rFonts w:ascii="Cambria Math" w:hAnsi="Cambria Math" w:cs="Times New Roman"/>
                    <w:iCs/>
                    <w:color w:val="000000" w:themeColor="text1"/>
                    <w:sz w:val="28"/>
                    <w:szCs w:val="28"/>
                  </w:rPr>
                </m:ctrlPr>
              </m:sSubPr>
              <m:e>
                <m:r>
                  <m:rPr>
                    <m:sty m:val="p"/>
                  </m:rPr>
                  <w:rPr>
                    <w:rFonts w:ascii="Cambria Math" w:hAnsi="Cambria Math" w:cs="Times New Roman"/>
                    <w:color w:val="000000" w:themeColor="text1"/>
                    <w:sz w:val="28"/>
                    <w:szCs w:val="28"/>
                  </w:rPr>
                  <m:t>H</m:t>
                </m:r>
              </m:e>
              <m:sub>
                <m:r>
                  <m:rPr>
                    <m:sty m:val="p"/>
                  </m:rPr>
                  <w:rPr>
                    <w:rFonts w:ascii="Cambria Math" w:hAnsi="Cambria Math" w:cs="Times New Roman"/>
                    <w:color w:val="000000" w:themeColor="text1"/>
                    <w:sz w:val="28"/>
                    <w:szCs w:val="28"/>
                  </w:rPr>
                  <m:t>2</m:t>
                </m:r>
              </m:sub>
            </m:sSub>
            <m:r>
              <m:rPr>
                <m:sty m:val="p"/>
              </m:rPr>
              <w:rPr>
                <w:rFonts w:ascii="Cambria Math" w:hAnsi="Cambria Math" w:cs="Times New Roman"/>
                <w:color w:val="000000" w:themeColor="text1"/>
                <w:sz w:val="28"/>
                <w:szCs w:val="28"/>
              </w:rPr>
              <m:t>O</m:t>
            </m:r>
          </m:sub>
        </m:sSub>
      </m:oMath>
      <w:r w:rsidR="00552741" w:rsidRPr="00D353CC">
        <w:rPr>
          <w:rFonts w:ascii="Cambria Math" w:eastAsiaTheme="minorEastAsia" w:hAnsi="Cambria Math" w:cs="Times New Roman"/>
          <w:iCs/>
          <w:color w:val="000000" w:themeColor="text1"/>
          <w:sz w:val="28"/>
          <w:szCs w:val="28"/>
        </w:rPr>
        <w:t>-</w:t>
      </w:r>
      <w:r w:rsidR="00552741" w:rsidRPr="00D353CC">
        <w:rPr>
          <w:rFonts w:ascii="Times New Roman" w:hAnsi="Times New Roman" w:cs="Times New Roman"/>
          <w:color w:val="000000" w:themeColor="text1"/>
          <w:sz w:val="28"/>
          <w:szCs w:val="28"/>
          <w:lang w:val="kk-KZ"/>
        </w:rPr>
        <w:t xml:space="preserve"> судың массасы</w:t>
      </w:r>
      <w:r w:rsidR="00552741" w:rsidRPr="00D353CC">
        <w:rPr>
          <w:rFonts w:ascii="Cambria Math" w:eastAsiaTheme="minorEastAsia" w:hAnsi="Cambria Math" w:cs="Times New Roman"/>
          <w:iCs/>
          <w:color w:val="000000" w:themeColor="text1"/>
          <w:sz w:val="28"/>
          <w:szCs w:val="28"/>
        </w:rPr>
        <w:t>,кг</w:t>
      </w:r>
    </w:p>
    <w:p w14:paraId="1140240E" w14:textId="77777777" w:rsidR="00552741" w:rsidRPr="00D353CC" w:rsidRDefault="006F2551" w:rsidP="00552741">
      <w:pPr>
        <w:spacing w:after="0" w:line="240" w:lineRule="auto"/>
        <w:ind w:firstLine="708"/>
        <w:jc w:val="both"/>
        <w:rPr>
          <w:rFonts w:ascii="Times New Roman" w:eastAsiaTheme="minorEastAsia" w:hAnsi="Times New Roman" w:cs="Times New Roman"/>
          <w:color w:val="000000" w:themeColor="text1"/>
          <w:sz w:val="28"/>
          <w:szCs w:val="28"/>
        </w:rPr>
      </w:pPr>
      <m:oMath>
        <m:sSub>
          <m:sSubPr>
            <m:ctrlPr>
              <w:rPr>
                <w:rFonts w:ascii="Cambria Math" w:hAnsi="Cambria Math" w:cs="Times New Roman"/>
                <w:i/>
                <w:color w:val="000000" w:themeColor="text1"/>
                <w:sz w:val="28"/>
                <w:szCs w:val="28"/>
              </w:rPr>
            </m:ctrlPr>
          </m:sSubPr>
          <m:e>
            <m:r>
              <w:rPr>
                <w:rFonts w:ascii="Cambria Math" w:hAnsi="Cambria Math" w:cs="Times New Roman"/>
                <w:color w:val="000000" w:themeColor="text1"/>
                <w:sz w:val="28"/>
                <w:szCs w:val="28"/>
              </w:rPr>
              <m:t>G</m:t>
            </m:r>
          </m:e>
          <m:sub>
            <m:r>
              <w:rPr>
                <w:rFonts w:ascii="Cambria Math" w:hAnsi="Cambria Math" w:cs="Times New Roman"/>
                <w:color w:val="000000" w:themeColor="text1"/>
                <w:sz w:val="28"/>
                <w:szCs w:val="28"/>
              </w:rPr>
              <m:t>S</m:t>
            </m:r>
          </m:sub>
        </m:sSub>
      </m:oMath>
      <w:r w:rsidR="00552741" w:rsidRPr="00D353CC">
        <w:rPr>
          <w:rFonts w:ascii="Times New Roman" w:eastAsiaTheme="minorEastAsia" w:hAnsi="Times New Roman" w:cs="Times New Roman"/>
          <w:color w:val="000000" w:themeColor="text1"/>
          <w:sz w:val="28"/>
          <w:szCs w:val="28"/>
        </w:rPr>
        <w:t>-</w:t>
      </w:r>
      <w:r w:rsidR="00552741" w:rsidRPr="00D353CC">
        <w:rPr>
          <w:rFonts w:ascii="Times New Roman" w:hAnsi="Times New Roman" w:cs="Times New Roman"/>
          <w:color w:val="000000" w:themeColor="text1"/>
          <w:sz w:val="28"/>
          <w:szCs w:val="28"/>
          <w:lang w:val="kk-KZ"/>
        </w:rPr>
        <w:t xml:space="preserve"> сильвиниттің массасы</w:t>
      </w:r>
      <w:r w:rsidR="00552741" w:rsidRPr="00D353CC">
        <w:rPr>
          <w:rFonts w:ascii="Times New Roman" w:eastAsiaTheme="minorEastAsia" w:hAnsi="Times New Roman" w:cs="Times New Roman"/>
          <w:color w:val="000000" w:themeColor="text1"/>
          <w:sz w:val="28"/>
          <w:szCs w:val="28"/>
        </w:rPr>
        <w:t>,кг</w:t>
      </w:r>
    </w:p>
    <w:p w14:paraId="64B3ED26" w14:textId="77777777" w:rsidR="00552741" w:rsidRPr="00D353CC" w:rsidRDefault="00552741" w:rsidP="00552741">
      <w:pPr>
        <w:spacing w:after="0" w:line="240" w:lineRule="auto"/>
        <w:ind w:firstLine="708"/>
        <w:jc w:val="both"/>
        <w:rPr>
          <w:rFonts w:ascii="Times New Roman" w:eastAsiaTheme="minorEastAsia" w:hAnsi="Times New Roman" w:cs="Times New Roman"/>
          <w:color w:val="000000" w:themeColor="text1"/>
          <w:sz w:val="28"/>
          <w:szCs w:val="28"/>
        </w:rPr>
      </w:pPr>
      <w:r w:rsidRPr="00D353CC">
        <w:rPr>
          <w:rFonts w:ascii="Times New Roman" w:hAnsi="Times New Roman" w:cs="Times New Roman"/>
          <w:color w:val="000000" w:themeColor="text1"/>
          <w:sz w:val="28"/>
          <w:szCs w:val="28"/>
          <w:lang w:val="kk-KZ"/>
        </w:rPr>
        <w:t xml:space="preserve">Ерігеннен кейінгі жүйенің жалпы массасы </w:t>
      </w:r>
      <w:r w:rsidRPr="00D353CC">
        <w:rPr>
          <w:rFonts w:ascii="Times New Roman" w:eastAsiaTheme="minorEastAsia" w:hAnsi="Times New Roman" w:cs="Times New Roman"/>
          <w:color w:val="000000" w:themeColor="text1"/>
          <w:sz w:val="28"/>
          <w:szCs w:val="28"/>
        </w:rPr>
        <w:t>1000+1005=2050т.</w:t>
      </w:r>
    </w:p>
    <w:p w14:paraId="659DB041" w14:textId="77777777" w:rsidR="00552741" w:rsidRPr="00D353CC" w:rsidRDefault="00552741" w:rsidP="00552741">
      <w:pPr>
        <w:spacing w:after="0" w:line="240" w:lineRule="auto"/>
        <w:ind w:firstLine="708"/>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Тұнбада қалған NaCl массасы келесі қатынаспен есептеледі</w:t>
      </w:r>
    </w:p>
    <w:p w14:paraId="6D7FAB91" w14:textId="77777777" w:rsidR="00552741" w:rsidRPr="00D353CC" w:rsidRDefault="00552741" w:rsidP="00552741">
      <w:pPr>
        <w:spacing w:after="0" w:line="240" w:lineRule="auto"/>
        <w:ind w:firstLine="708"/>
        <w:jc w:val="both"/>
        <w:rPr>
          <w:rFonts w:ascii="Times New Roman" w:hAnsi="Times New Roman" w:cs="Times New Roman"/>
          <w:color w:val="000000" w:themeColor="text1"/>
          <w:sz w:val="28"/>
          <w:szCs w:val="28"/>
          <w:lang w:val="kk-KZ"/>
        </w:rPr>
      </w:pPr>
    </w:p>
    <w:p w14:paraId="55E5C07A" w14:textId="506464FF" w:rsidR="00552741" w:rsidRPr="00D353CC" w:rsidRDefault="006F2551" w:rsidP="008E2062">
      <w:pPr>
        <w:ind w:firstLine="709"/>
        <w:rPr>
          <w:rFonts w:ascii="Times New Roman" w:eastAsiaTheme="minorEastAsia" w:hAnsi="Times New Roman" w:cs="Times New Roman"/>
          <w:i/>
          <w:color w:val="000000" w:themeColor="text1"/>
          <w:sz w:val="28"/>
          <w:szCs w:val="28"/>
          <w:lang w:val="kk-KZ"/>
        </w:rPr>
      </w:pPr>
      <m:oMath>
        <m:f>
          <m:fPr>
            <m:ctrlPr>
              <w:rPr>
                <w:rFonts w:ascii="Cambria Math" w:hAnsi="Cambria Math" w:cs="Times New Roman"/>
                <w:i/>
                <w:color w:val="000000" w:themeColor="text1"/>
                <w:sz w:val="28"/>
                <w:szCs w:val="28"/>
              </w:rPr>
            </m:ctrlPr>
          </m:fPr>
          <m:num>
            <m:sSub>
              <m:sSubPr>
                <m:ctrlPr>
                  <w:rPr>
                    <w:rFonts w:ascii="Cambria Math" w:hAnsi="Cambria Math" w:cs="Times New Roman"/>
                    <w:i/>
                    <w:color w:val="000000" w:themeColor="text1"/>
                    <w:sz w:val="28"/>
                    <w:szCs w:val="28"/>
                  </w:rPr>
                </m:ctrlPr>
              </m:sSubPr>
              <m:e>
                <m:r>
                  <w:rPr>
                    <w:rFonts w:ascii="Cambria Math" w:hAnsi="Cambria Math" w:cs="Times New Roman"/>
                    <w:color w:val="000000" w:themeColor="text1"/>
                    <w:sz w:val="28"/>
                    <w:szCs w:val="28"/>
                    <w:lang w:val="kk-KZ"/>
                  </w:rPr>
                  <m:t>G</m:t>
                </m:r>
              </m:e>
              <m:sub>
                <m:r>
                  <w:rPr>
                    <w:rFonts w:ascii="Cambria Math" w:hAnsi="Cambria Math" w:cs="Times New Roman"/>
                    <w:color w:val="000000" w:themeColor="text1"/>
                    <w:sz w:val="28"/>
                    <w:szCs w:val="28"/>
                    <w:lang w:val="kk-KZ"/>
                  </w:rPr>
                  <m:t>NaCI</m:t>
                </m:r>
              </m:sub>
            </m:sSub>
          </m:num>
          <m:den>
            <m:sSub>
              <m:sSubPr>
                <m:ctrlPr>
                  <w:rPr>
                    <w:rFonts w:ascii="Cambria Math" w:hAnsi="Cambria Math" w:cs="Times New Roman"/>
                    <w:i/>
                    <w:color w:val="000000" w:themeColor="text1"/>
                    <w:sz w:val="28"/>
                    <w:szCs w:val="28"/>
                  </w:rPr>
                </m:ctrlPr>
              </m:sSubPr>
              <m:e>
                <m:r>
                  <w:rPr>
                    <w:rFonts w:ascii="Cambria Math" w:hAnsi="Cambria Math" w:cs="Times New Roman"/>
                    <w:color w:val="000000" w:themeColor="text1"/>
                    <w:sz w:val="28"/>
                    <w:szCs w:val="28"/>
                    <w:lang w:val="kk-KZ"/>
                  </w:rPr>
                  <m:t>G</m:t>
                </m:r>
              </m:e>
              <m:sub>
                <m:r>
                  <w:rPr>
                    <w:rFonts w:ascii="Cambria Math" w:hAnsi="Cambria Math" w:cs="Times New Roman"/>
                    <w:color w:val="000000" w:themeColor="text1"/>
                    <w:sz w:val="28"/>
                    <w:szCs w:val="28"/>
                    <w:lang w:val="kk-KZ"/>
                  </w:rPr>
                  <m:t>p(т.</m:t>
                </m:r>
                <m:sSub>
                  <m:sSubPr>
                    <m:ctrlPr>
                      <w:rPr>
                        <w:rFonts w:ascii="Cambria Math" w:hAnsi="Cambria Math" w:cs="Times New Roman"/>
                        <w:i/>
                        <w:color w:val="000000" w:themeColor="text1"/>
                        <w:sz w:val="28"/>
                        <w:szCs w:val="28"/>
                        <w:lang w:val="en-US"/>
                      </w:rPr>
                    </m:ctrlPr>
                  </m:sSubPr>
                  <m:e>
                    <m:r>
                      <w:rPr>
                        <w:rFonts w:ascii="Cambria Math" w:hAnsi="Cambria Math" w:cs="Times New Roman"/>
                        <w:color w:val="000000" w:themeColor="text1"/>
                        <w:sz w:val="28"/>
                        <w:szCs w:val="28"/>
                        <w:lang w:val="kk-KZ"/>
                      </w:rPr>
                      <m:t>Е</m:t>
                    </m:r>
                  </m:e>
                  <m:sub>
                    <m:r>
                      <w:rPr>
                        <w:rFonts w:ascii="Cambria Math" w:hAnsi="Cambria Math" w:cs="Times New Roman"/>
                        <w:color w:val="000000" w:themeColor="text1"/>
                        <w:sz w:val="28"/>
                        <w:szCs w:val="28"/>
                        <w:lang w:val="kk-KZ"/>
                      </w:rPr>
                      <m:t>1</m:t>
                    </m:r>
                  </m:sub>
                </m:sSub>
                <m:r>
                  <w:rPr>
                    <w:rFonts w:ascii="Cambria Math" w:hAnsi="Cambria Math" w:cs="Times New Roman"/>
                    <w:color w:val="000000" w:themeColor="text1"/>
                    <w:sz w:val="28"/>
                    <w:szCs w:val="28"/>
                    <w:lang w:val="kk-KZ"/>
                  </w:rPr>
                  <m:t>)</m:t>
                </m:r>
              </m:sub>
            </m:sSub>
          </m:den>
        </m:f>
        <m:r>
          <w:rPr>
            <w:rFonts w:ascii="Cambria Math" w:hAnsi="Cambria Math" w:cs="Times New Roman"/>
            <w:color w:val="000000" w:themeColor="text1"/>
            <w:sz w:val="28"/>
            <w:szCs w:val="28"/>
            <w:lang w:val="kk-KZ"/>
          </w:rPr>
          <m:t>=</m:t>
        </m:r>
        <m:f>
          <m:fPr>
            <m:ctrlPr>
              <w:rPr>
                <w:rFonts w:ascii="Cambria Math" w:hAnsi="Cambria Math" w:cs="Times New Roman"/>
                <w:i/>
                <w:color w:val="000000" w:themeColor="text1"/>
                <w:sz w:val="28"/>
                <w:szCs w:val="28"/>
                <w:lang w:val="en-US"/>
              </w:rPr>
            </m:ctrlPr>
          </m:fPr>
          <m:num>
            <m:sSub>
              <m:sSubPr>
                <m:ctrlPr>
                  <w:rPr>
                    <w:rFonts w:ascii="Cambria Math" w:hAnsi="Cambria Math" w:cs="Times New Roman"/>
                    <w:i/>
                    <w:color w:val="000000" w:themeColor="text1"/>
                    <w:sz w:val="28"/>
                    <w:szCs w:val="28"/>
                    <w:lang w:val="en-US"/>
                  </w:rPr>
                </m:ctrlPr>
              </m:sSubPr>
              <m:e>
                <m:r>
                  <w:rPr>
                    <w:rFonts w:ascii="Cambria Math" w:hAnsi="Cambria Math" w:cs="Times New Roman"/>
                    <w:color w:val="000000" w:themeColor="text1"/>
                    <w:sz w:val="28"/>
                    <w:szCs w:val="28"/>
                    <w:lang w:val="kk-KZ"/>
                  </w:rPr>
                  <m:t>Е</m:t>
                </m:r>
              </m:e>
              <m:sub>
                <m:r>
                  <w:rPr>
                    <w:rFonts w:ascii="Cambria Math" w:hAnsi="Cambria Math" w:cs="Times New Roman"/>
                    <w:color w:val="000000" w:themeColor="text1"/>
                    <w:sz w:val="28"/>
                    <w:szCs w:val="28"/>
                    <w:lang w:val="kk-KZ"/>
                  </w:rPr>
                  <m:t>1</m:t>
                </m:r>
              </m:sub>
            </m:sSub>
            <m:r>
              <w:rPr>
                <w:rFonts w:ascii="Cambria Math" w:hAnsi="Cambria Math" w:cs="Times New Roman"/>
                <w:color w:val="000000" w:themeColor="text1"/>
                <w:sz w:val="28"/>
                <w:szCs w:val="28"/>
                <w:lang w:val="kk-KZ"/>
              </w:rPr>
              <m:t>N</m:t>
            </m:r>
          </m:num>
          <m:den>
            <m:r>
              <w:rPr>
                <w:rFonts w:ascii="Cambria Math" w:hAnsi="Cambria Math" w:cs="Times New Roman"/>
                <w:color w:val="000000" w:themeColor="text1"/>
                <w:sz w:val="28"/>
                <w:szCs w:val="28"/>
                <w:lang w:val="kk-KZ"/>
              </w:rPr>
              <m:t>NC</m:t>
            </m:r>
          </m:den>
        </m:f>
      </m:oMath>
      <w:r w:rsidR="00552741" w:rsidRPr="00D353CC">
        <w:rPr>
          <w:rFonts w:ascii="Times New Roman" w:eastAsiaTheme="minorEastAsia" w:hAnsi="Times New Roman" w:cs="Times New Roman"/>
          <w:i/>
          <w:color w:val="000000" w:themeColor="text1"/>
          <w:sz w:val="28"/>
          <w:szCs w:val="28"/>
          <w:lang w:val="kk-KZ"/>
        </w:rPr>
        <w:t xml:space="preserve">; </w:t>
      </w:r>
      <w:r w:rsidR="008E2062" w:rsidRPr="00D353CC">
        <w:rPr>
          <w:rFonts w:ascii="Times New Roman" w:eastAsiaTheme="minorEastAsia" w:hAnsi="Times New Roman" w:cs="Times New Roman"/>
          <w:i/>
          <w:color w:val="000000" w:themeColor="text1"/>
          <w:sz w:val="28"/>
          <w:szCs w:val="28"/>
          <w:lang w:val="kk-KZ"/>
        </w:rPr>
        <w:t xml:space="preserve">     </w:t>
      </w:r>
      <w:r w:rsidR="00552741" w:rsidRPr="00D353CC">
        <w:rPr>
          <w:rFonts w:ascii="Times New Roman" w:eastAsiaTheme="minorEastAsia" w:hAnsi="Times New Roman" w:cs="Times New Roman"/>
          <w:i/>
          <w:color w:val="000000" w:themeColor="text1"/>
          <w:sz w:val="28"/>
          <w:szCs w:val="28"/>
          <w:lang w:val="kk-KZ"/>
        </w:rPr>
        <w:t xml:space="preserve"> </w:t>
      </w:r>
      <m:oMath>
        <m:f>
          <m:fPr>
            <m:ctrlPr>
              <w:rPr>
                <w:rFonts w:ascii="Cambria Math" w:hAnsi="Cambria Math" w:cs="Times New Roman"/>
                <w:i/>
                <w:color w:val="000000" w:themeColor="text1"/>
                <w:sz w:val="28"/>
                <w:szCs w:val="28"/>
              </w:rPr>
            </m:ctrlPr>
          </m:fPr>
          <m:num>
            <m:r>
              <w:rPr>
                <w:rFonts w:ascii="Cambria Math" w:hAnsi="Cambria Math" w:cs="Times New Roman"/>
                <w:color w:val="000000" w:themeColor="text1"/>
                <w:sz w:val="28"/>
                <w:szCs w:val="28"/>
                <w:lang w:val="kk-KZ"/>
              </w:rPr>
              <m:t>X</m:t>
            </m:r>
          </m:num>
          <m:den>
            <m:r>
              <w:rPr>
                <w:rFonts w:ascii="Cambria Math" w:hAnsi="Cambria Math" w:cs="Times New Roman"/>
                <w:color w:val="000000" w:themeColor="text1"/>
                <w:sz w:val="28"/>
                <w:szCs w:val="28"/>
                <w:lang w:val="kk-KZ"/>
              </w:rPr>
              <m:t>2050-X</m:t>
            </m:r>
          </m:den>
        </m:f>
        <m:r>
          <w:rPr>
            <w:rFonts w:ascii="Cambria Math" w:hAnsi="Cambria Math" w:cs="Times New Roman"/>
            <w:color w:val="000000" w:themeColor="text1"/>
            <w:sz w:val="28"/>
            <w:szCs w:val="28"/>
            <w:lang w:val="kk-KZ"/>
          </w:rPr>
          <m:t>=</m:t>
        </m:r>
        <m:f>
          <m:fPr>
            <m:ctrlPr>
              <w:rPr>
                <w:rFonts w:ascii="Cambria Math" w:hAnsi="Cambria Math" w:cs="Times New Roman"/>
                <w:i/>
                <w:color w:val="000000" w:themeColor="text1"/>
                <w:sz w:val="28"/>
                <w:szCs w:val="28"/>
                <w:lang w:val="en-US"/>
              </w:rPr>
            </m:ctrlPr>
          </m:fPr>
          <m:num>
            <m:r>
              <w:rPr>
                <w:rFonts w:ascii="Cambria Math" w:hAnsi="Cambria Math" w:cs="Times New Roman"/>
                <w:color w:val="000000" w:themeColor="text1"/>
                <w:sz w:val="28"/>
                <w:szCs w:val="28"/>
                <w:lang w:val="kk-KZ"/>
              </w:rPr>
              <m:t>17</m:t>
            </m:r>
          </m:num>
          <m:den>
            <m:r>
              <w:rPr>
                <w:rFonts w:ascii="Cambria Math" w:hAnsi="Cambria Math" w:cs="Times New Roman"/>
                <w:color w:val="000000" w:themeColor="text1"/>
                <w:sz w:val="28"/>
                <w:szCs w:val="28"/>
                <w:lang w:val="kk-KZ"/>
              </w:rPr>
              <m:t>72</m:t>
            </m:r>
          </m:den>
        </m:f>
      </m:oMath>
    </w:p>
    <w:p w14:paraId="6A15EA40" w14:textId="77777777" w:rsidR="00552741" w:rsidRPr="00D353CC" w:rsidRDefault="00552741" w:rsidP="00552741">
      <w:pPr>
        <w:spacing w:after="0" w:line="240" w:lineRule="auto"/>
        <w:ind w:firstLine="708"/>
        <w:jc w:val="both"/>
        <w:rPr>
          <w:rFonts w:ascii="Times New Roman" w:eastAsiaTheme="minorEastAsia" w:hAnsi="Times New Roman" w:cs="Times New Roman"/>
          <w:iCs/>
          <w:color w:val="000000" w:themeColor="text1"/>
          <w:sz w:val="28"/>
          <w:szCs w:val="28"/>
          <w:lang w:val="kk-KZ"/>
        </w:rPr>
      </w:pPr>
      <w:r w:rsidRPr="00D353CC">
        <w:rPr>
          <w:rFonts w:ascii="Times New Roman" w:hAnsi="Times New Roman" w:cs="Times New Roman"/>
          <w:i/>
          <w:color w:val="000000" w:themeColor="text1"/>
          <w:sz w:val="28"/>
          <w:szCs w:val="28"/>
          <w:lang w:val="kk-KZ"/>
        </w:rPr>
        <w:t>Демек,</w:t>
      </w:r>
      <w:r w:rsidRPr="00D353CC">
        <w:rPr>
          <w:rFonts w:ascii="Times New Roman" w:eastAsiaTheme="minorEastAsia" w:hAnsi="Times New Roman" w:cs="Times New Roman"/>
          <w:iCs/>
          <w:color w:val="000000" w:themeColor="text1"/>
          <w:sz w:val="28"/>
          <w:szCs w:val="28"/>
          <w:lang w:val="kk-KZ"/>
        </w:rPr>
        <w:t xml:space="preserve"> X=627,3кг</w:t>
      </w:r>
    </w:p>
    <w:p w14:paraId="65C88299" w14:textId="77777777" w:rsidR="00552741" w:rsidRPr="00D353CC" w:rsidRDefault="00552741" w:rsidP="00552741">
      <w:pPr>
        <w:spacing w:after="0" w:line="240" w:lineRule="auto"/>
        <w:ind w:firstLine="708"/>
        <w:jc w:val="both"/>
        <w:rPr>
          <w:rFonts w:ascii="Cambria Math" w:eastAsiaTheme="minorEastAsia" w:hAnsi="Cambria Math" w:cs="Times New Roman"/>
          <w:iCs/>
          <w:color w:val="000000" w:themeColor="text1"/>
          <w:sz w:val="28"/>
          <w:szCs w:val="28"/>
          <w:lang w:val="kk-KZ"/>
        </w:rPr>
      </w:pPr>
      <w:r w:rsidRPr="00D353CC">
        <w:rPr>
          <w:rFonts w:ascii="Times New Roman" w:eastAsiaTheme="minorEastAsia" w:hAnsi="Times New Roman" w:cs="Times New Roman"/>
          <w:iCs/>
          <w:color w:val="000000" w:themeColor="text1"/>
          <w:sz w:val="28"/>
          <w:szCs w:val="28"/>
          <w:lang w:val="kk-KZ"/>
        </w:rPr>
        <w:t>мұндағы:</w:t>
      </w:r>
      <w:r w:rsidRPr="00D353CC">
        <w:rPr>
          <w:rFonts w:ascii="Cambria Math" w:hAnsi="Cambria Math" w:cs="Times New Roman"/>
          <w:iCs/>
          <w:color w:val="000000" w:themeColor="text1"/>
          <w:sz w:val="28"/>
          <w:szCs w:val="28"/>
          <w:lang w:val="kk-KZ"/>
        </w:rPr>
        <w:t xml:space="preserve"> </w:t>
      </w:r>
      <m:oMath>
        <m:sSub>
          <m:sSubPr>
            <m:ctrlPr>
              <w:rPr>
                <w:rFonts w:ascii="Cambria Math" w:hAnsi="Cambria Math" w:cs="Times New Roman"/>
                <w:i/>
                <w:color w:val="000000" w:themeColor="text1"/>
                <w:sz w:val="28"/>
                <w:szCs w:val="28"/>
              </w:rPr>
            </m:ctrlPr>
          </m:sSubPr>
          <m:e>
            <m:r>
              <w:rPr>
                <w:rFonts w:ascii="Cambria Math" w:hAnsi="Cambria Math" w:cs="Times New Roman"/>
                <w:color w:val="000000" w:themeColor="text1"/>
                <w:sz w:val="28"/>
                <w:szCs w:val="28"/>
                <w:lang w:val="kk-KZ"/>
              </w:rPr>
              <m:t>G</m:t>
            </m:r>
          </m:e>
          <m:sub>
            <m:r>
              <w:rPr>
                <w:rFonts w:ascii="Cambria Math" w:hAnsi="Cambria Math" w:cs="Times New Roman"/>
                <w:color w:val="000000" w:themeColor="text1"/>
                <w:sz w:val="28"/>
                <w:szCs w:val="28"/>
                <w:lang w:val="kk-KZ"/>
              </w:rPr>
              <m:t>NaCI</m:t>
            </m:r>
          </m:sub>
        </m:sSub>
      </m:oMath>
      <w:r w:rsidRPr="00D353CC">
        <w:rPr>
          <w:rFonts w:ascii="Cambria Math" w:eastAsiaTheme="minorEastAsia" w:hAnsi="Cambria Math" w:cs="Times New Roman"/>
          <w:iCs/>
          <w:color w:val="000000" w:themeColor="text1"/>
          <w:sz w:val="28"/>
          <w:szCs w:val="28"/>
          <w:lang w:val="kk-KZ"/>
        </w:rPr>
        <w:t xml:space="preserve">- қалдықтағы </w:t>
      </w:r>
      <w:r w:rsidRPr="00D353CC">
        <w:rPr>
          <w:rFonts w:ascii="Times New Roman" w:hAnsi="Times New Roman" w:cs="Times New Roman"/>
          <w:color w:val="000000" w:themeColor="text1"/>
          <w:sz w:val="28"/>
          <w:szCs w:val="28"/>
          <w:lang w:val="kk-KZ"/>
        </w:rPr>
        <w:t>NaCI</w:t>
      </w:r>
      <w:r w:rsidRPr="00D353CC">
        <w:rPr>
          <w:rFonts w:ascii="Cambria Math" w:eastAsiaTheme="minorEastAsia" w:hAnsi="Cambria Math" w:cs="Times New Roman"/>
          <w:iCs/>
          <w:color w:val="000000" w:themeColor="text1"/>
          <w:sz w:val="28"/>
          <w:szCs w:val="28"/>
          <w:lang w:val="kk-KZ"/>
        </w:rPr>
        <w:t xml:space="preserve"> массасы,кг</w:t>
      </w:r>
    </w:p>
    <w:p w14:paraId="58471041" w14:textId="77777777" w:rsidR="00552741" w:rsidRPr="00D353CC" w:rsidRDefault="006F2551" w:rsidP="00552741">
      <w:pPr>
        <w:spacing w:after="0" w:line="240" w:lineRule="auto"/>
        <w:ind w:firstLine="708"/>
        <w:jc w:val="both"/>
        <w:rPr>
          <w:rFonts w:ascii="Times New Roman" w:eastAsiaTheme="minorEastAsia" w:hAnsi="Times New Roman" w:cs="Times New Roman"/>
          <w:color w:val="000000" w:themeColor="text1"/>
          <w:sz w:val="28"/>
          <w:szCs w:val="28"/>
        </w:rPr>
      </w:pPr>
      <m:oMath>
        <m:sSub>
          <m:sSubPr>
            <m:ctrlPr>
              <w:rPr>
                <w:rFonts w:ascii="Cambria Math" w:hAnsi="Cambria Math" w:cs="Times New Roman"/>
                <w:i/>
                <w:color w:val="000000" w:themeColor="text1"/>
                <w:sz w:val="28"/>
                <w:szCs w:val="28"/>
              </w:rPr>
            </m:ctrlPr>
          </m:sSubPr>
          <m:e>
            <m:r>
              <w:rPr>
                <w:rFonts w:ascii="Cambria Math" w:hAnsi="Cambria Math" w:cs="Times New Roman"/>
                <w:color w:val="000000" w:themeColor="text1"/>
                <w:sz w:val="28"/>
                <w:szCs w:val="28"/>
              </w:rPr>
              <m:t>G</m:t>
            </m:r>
          </m:e>
          <m:sub>
            <m:r>
              <w:rPr>
                <w:rFonts w:ascii="Cambria Math" w:hAnsi="Cambria Math" w:cs="Times New Roman"/>
                <w:color w:val="000000" w:themeColor="text1"/>
                <w:sz w:val="28"/>
                <w:szCs w:val="28"/>
              </w:rPr>
              <m:t>p(</m:t>
            </m:r>
            <m:r>
              <w:rPr>
                <w:rFonts w:ascii="Cambria Math" w:hAnsi="Cambria Math" w:cs="Times New Roman"/>
                <w:color w:val="000000" w:themeColor="text1"/>
                <w:sz w:val="28"/>
                <w:szCs w:val="28"/>
                <w:lang w:val="kk-KZ"/>
              </w:rPr>
              <m:t>т</m:t>
            </m:r>
            <m:r>
              <w:rPr>
                <w:rFonts w:ascii="Cambria Math" w:hAnsi="Cambria Math" w:cs="Times New Roman"/>
                <w:color w:val="000000" w:themeColor="text1"/>
                <w:sz w:val="28"/>
                <w:szCs w:val="28"/>
              </w:rPr>
              <m:t>.</m:t>
            </m:r>
            <m:sSub>
              <m:sSubPr>
                <m:ctrlPr>
                  <w:rPr>
                    <w:rFonts w:ascii="Cambria Math" w:hAnsi="Cambria Math" w:cs="Times New Roman"/>
                    <w:i/>
                    <w:color w:val="000000" w:themeColor="text1"/>
                    <w:sz w:val="28"/>
                    <w:szCs w:val="28"/>
                    <w:lang w:val="en-US"/>
                  </w:rPr>
                </m:ctrlPr>
              </m:sSubPr>
              <m:e>
                <m:r>
                  <w:rPr>
                    <w:rFonts w:ascii="Cambria Math" w:hAnsi="Cambria Math" w:cs="Times New Roman"/>
                    <w:color w:val="000000" w:themeColor="text1"/>
                    <w:sz w:val="28"/>
                    <w:szCs w:val="28"/>
                  </w:rPr>
                  <m:t>Е</m:t>
                </m:r>
              </m:e>
              <m:sub>
                <m:r>
                  <w:rPr>
                    <w:rFonts w:ascii="Cambria Math" w:hAnsi="Cambria Math" w:cs="Times New Roman"/>
                    <w:color w:val="000000" w:themeColor="text1"/>
                    <w:sz w:val="28"/>
                    <w:szCs w:val="28"/>
                  </w:rPr>
                  <m:t>1</m:t>
                </m:r>
              </m:sub>
            </m:sSub>
            <m:r>
              <w:rPr>
                <w:rFonts w:ascii="Cambria Math" w:hAnsi="Cambria Math" w:cs="Times New Roman"/>
                <w:color w:val="000000" w:themeColor="text1"/>
                <w:sz w:val="28"/>
                <w:szCs w:val="28"/>
              </w:rPr>
              <m:t>)</m:t>
            </m:r>
          </m:sub>
        </m:sSub>
      </m:oMath>
      <w:r w:rsidR="00552741" w:rsidRPr="00D353CC">
        <w:rPr>
          <w:rFonts w:ascii="Times New Roman" w:eastAsiaTheme="minorEastAsia" w:hAnsi="Times New Roman" w:cs="Times New Roman"/>
          <w:color w:val="000000" w:themeColor="text1"/>
          <w:sz w:val="28"/>
          <w:szCs w:val="28"/>
        </w:rPr>
        <w:t>-</w:t>
      </w:r>
      <w:r w:rsidR="00552741" w:rsidRPr="00D353CC">
        <w:rPr>
          <w:rFonts w:ascii="Times New Roman" w:eastAsiaTheme="minorEastAsia" w:hAnsi="Times New Roman" w:cs="Times New Roman"/>
          <w:color w:val="000000" w:themeColor="text1"/>
          <w:sz w:val="28"/>
          <w:szCs w:val="28"/>
          <w:lang w:val="kk-KZ"/>
        </w:rPr>
        <w:t>ерітінді массасы</w:t>
      </w:r>
      <w:r w:rsidR="00552741" w:rsidRPr="00D353CC">
        <w:rPr>
          <w:rFonts w:ascii="Times New Roman" w:eastAsiaTheme="minorEastAsia" w:hAnsi="Times New Roman" w:cs="Times New Roman"/>
          <w:color w:val="000000" w:themeColor="text1"/>
          <w:sz w:val="28"/>
          <w:szCs w:val="28"/>
        </w:rPr>
        <w:t>,</w:t>
      </w:r>
      <w:r w:rsidR="00552741" w:rsidRPr="00D353CC">
        <w:rPr>
          <w:rFonts w:ascii="Times New Roman" w:eastAsiaTheme="minorEastAsia" w:hAnsi="Times New Roman" w:cs="Times New Roman"/>
          <w:color w:val="000000" w:themeColor="text1"/>
          <w:sz w:val="28"/>
          <w:szCs w:val="28"/>
          <w:lang w:val="kk-KZ"/>
        </w:rPr>
        <w:t xml:space="preserve"> кг</w:t>
      </w:r>
    </w:p>
    <w:p w14:paraId="3947844D" w14:textId="77777777" w:rsidR="00552741" w:rsidRPr="00D353CC" w:rsidRDefault="006F2551" w:rsidP="00552741">
      <w:pPr>
        <w:spacing w:after="0" w:line="240" w:lineRule="auto"/>
        <w:ind w:firstLine="708"/>
        <w:jc w:val="both"/>
        <w:rPr>
          <w:rFonts w:ascii="Times New Roman" w:eastAsiaTheme="minorEastAsia" w:hAnsi="Times New Roman" w:cs="Times New Roman"/>
          <w:i/>
          <w:color w:val="000000" w:themeColor="text1"/>
          <w:sz w:val="28"/>
          <w:szCs w:val="28"/>
        </w:rPr>
      </w:pPr>
      <m:oMath>
        <m:sSub>
          <m:sSubPr>
            <m:ctrlPr>
              <w:rPr>
                <w:rFonts w:ascii="Cambria Math" w:hAnsi="Cambria Math" w:cs="Times New Roman"/>
                <w:i/>
                <w:color w:val="000000" w:themeColor="text1"/>
                <w:sz w:val="28"/>
                <w:szCs w:val="28"/>
              </w:rPr>
            </m:ctrlPr>
          </m:sSubPr>
          <m:e>
            <m:r>
              <w:rPr>
                <w:rFonts w:ascii="Cambria Math" w:hAnsi="Cambria Math" w:cs="Times New Roman"/>
                <w:color w:val="000000" w:themeColor="text1"/>
                <w:sz w:val="28"/>
                <w:szCs w:val="28"/>
              </w:rPr>
              <m:t>G</m:t>
            </m:r>
          </m:e>
          <m:sub>
            <m:r>
              <w:rPr>
                <w:rFonts w:ascii="Cambria Math" w:hAnsi="Cambria Math" w:cs="Times New Roman"/>
                <w:color w:val="000000" w:themeColor="text1"/>
                <w:sz w:val="28"/>
                <w:szCs w:val="28"/>
              </w:rPr>
              <m:t>p(</m:t>
            </m:r>
            <m:r>
              <w:rPr>
                <w:rFonts w:ascii="Cambria Math" w:hAnsi="Cambria Math" w:cs="Times New Roman"/>
                <w:color w:val="000000" w:themeColor="text1"/>
                <w:sz w:val="28"/>
                <w:szCs w:val="28"/>
                <w:lang w:val="kk-KZ"/>
              </w:rPr>
              <m:t>т</m:t>
            </m:r>
            <m:r>
              <w:rPr>
                <w:rFonts w:ascii="Cambria Math" w:hAnsi="Cambria Math" w:cs="Times New Roman"/>
                <w:color w:val="000000" w:themeColor="text1"/>
                <w:sz w:val="28"/>
                <w:szCs w:val="28"/>
              </w:rPr>
              <m:t>.</m:t>
            </m:r>
            <m:sSub>
              <m:sSubPr>
                <m:ctrlPr>
                  <w:rPr>
                    <w:rFonts w:ascii="Cambria Math" w:hAnsi="Cambria Math" w:cs="Times New Roman"/>
                    <w:i/>
                    <w:color w:val="000000" w:themeColor="text1"/>
                    <w:sz w:val="28"/>
                    <w:szCs w:val="28"/>
                    <w:lang w:val="en-US"/>
                  </w:rPr>
                </m:ctrlPr>
              </m:sSubPr>
              <m:e>
                <m:r>
                  <w:rPr>
                    <w:rFonts w:ascii="Cambria Math" w:hAnsi="Cambria Math" w:cs="Times New Roman"/>
                    <w:color w:val="000000" w:themeColor="text1"/>
                    <w:sz w:val="28"/>
                    <w:szCs w:val="28"/>
                  </w:rPr>
                  <m:t>Е</m:t>
                </m:r>
              </m:e>
              <m:sub>
                <m:r>
                  <w:rPr>
                    <w:rFonts w:ascii="Cambria Math" w:hAnsi="Cambria Math" w:cs="Times New Roman"/>
                    <w:color w:val="000000" w:themeColor="text1"/>
                    <w:sz w:val="28"/>
                    <w:szCs w:val="28"/>
                  </w:rPr>
                  <m:t>1</m:t>
                </m:r>
              </m:sub>
            </m:sSub>
            <m:r>
              <w:rPr>
                <w:rFonts w:ascii="Cambria Math" w:hAnsi="Cambria Math" w:cs="Times New Roman"/>
                <w:color w:val="000000" w:themeColor="text1"/>
                <w:sz w:val="28"/>
                <w:szCs w:val="28"/>
              </w:rPr>
              <m:t>)</m:t>
            </m:r>
          </m:sub>
        </m:sSub>
      </m:oMath>
      <w:r w:rsidR="00552741" w:rsidRPr="00D353CC">
        <w:rPr>
          <w:rFonts w:ascii="Times New Roman" w:eastAsiaTheme="minorEastAsia" w:hAnsi="Times New Roman" w:cs="Times New Roman"/>
          <w:color w:val="000000" w:themeColor="text1"/>
          <w:sz w:val="28"/>
          <w:szCs w:val="28"/>
        </w:rPr>
        <w:t>= 2050-627,3=1422,7кг</w:t>
      </w:r>
    </w:p>
    <w:p w14:paraId="51B6AADB" w14:textId="77777777" w:rsidR="00552741" w:rsidRPr="00D353CC" w:rsidRDefault="00552741" w:rsidP="00552741">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xml:space="preserve">Құрамында </w:t>
      </w:r>
      <w:r w:rsidRPr="00D353CC">
        <w:rPr>
          <w:rFonts w:ascii="Times New Roman" w:hAnsi="Times New Roman" w:cs="Times New Roman"/>
          <w:color w:val="000000" w:themeColor="text1"/>
          <w:sz w:val="28"/>
          <w:szCs w:val="28"/>
          <w:lang w:val="en-US"/>
        </w:rPr>
        <w:t>KCI</w:t>
      </w:r>
      <w:r w:rsidRPr="00D353CC">
        <w:rPr>
          <w:rFonts w:ascii="Times New Roman" w:hAnsi="Times New Roman" w:cs="Times New Roman"/>
          <w:color w:val="000000" w:themeColor="text1"/>
          <w:sz w:val="28"/>
          <w:szCs w:val="28"/>
        </w:rPr>
        <w:t xml:space="preserve"> </w:t>
      </w:r>
      <w:r w:rsidRPr="00D353CC">
        <w:rPr>
          <w:rFonts w:ascii="Times New Roman" w:hAnsi="Times New Roman" w:cs="Times New Roman"/>
          <w:color w:val="000000" w:themeColor="text1"/>
          <w:sz w:val="28"/>
          <w:szCs w:val="28"/>
          <w:lang w:val="kk-KZ"/>
        </w:rPr>
        <w:t xml:space="preserve">бар  </w:t>
      </w:r>
      <w:r w:rsidRPr="00D353CC">
        <w:rPr>
          <w:rFonts w:ascii="Times New Roman" w:hAnsi="Times New Roman" w:cs="Times New Roman"/>
          <w:color w:val="000000" w:themeColor="text1"/>
          <w:sz w:val="28"/>
          <w:szCs w:val="28"/>
        </w:rPr>
        <w:t>(Е</w:t>
      </w:r>
      <w:r w:rsidRPr="00D353CC">
        <w:rPr>
          <w:rFonts w:ascii="Times New Roman" w:hAnsi="Times New Roman" w:cs="Times New Roman"/>
          <w:color w:val="000000" w:themeColor="text1"/>
          <w:sz w:val="28"/>
          <w:szCs w:val="28"/>
          <w:vertAlign w:val="subscript"/>
        </w:rPr>
        <w:t>1</w:t>
      </w:r>
      <w:r w:rsidRPr="00D353CC">
        <w:rPr>
          <w:rFonts w:ascii="Times New Roman" w:hAnsi="Times New Roman" w:cs="Times New Roman"/>
          <w:color w:val="000000" w:themeColor="text1"/>
          <w:sz w:val="28"/>
          <w:szCs w:val="28"/>
        </w:rPr>
        <w:t xml:space="preserve">) </w:t>
      </w:r>
      <w:r w:rsidRPr="00D353CC">
        <w:rPr>
          <w:rFonts w:ascii="Times New Roman" w:eastAsiaTheme="minorEastAsia" w:hAnsi="Times New Roman" w:cs="Times New Roman"/>
          <w:color w:val="000000" w:themeColor="text1"/>
          <w:sz w:val="28"/>
          <w:szCs w:val="28"/>
        </w:rPr>
        <w:t>1422,7кг</w:t>
      </w:r>
      <w:r w:rsidRPr="00D353CC">
        <w:rPr>
          <w:rFonts w:ascii="Times New Roman" w:hAnsi="Times New Roman" w:cs="Times New Roman"/>
          <w:color w:val="000000" w:themeColor="text1"/>
          <w:sz w:val="28"/>
          <w:szCs w:val="28"/>
          <w:lang w:val="kk-KZ"/>
        </w:rPr>
        <w:t xml:space="preserve"> е</w:t>
      </w:r>
      <w:r w:rsidRPr="00D353CC">
        <w:rPr>
          <w:rFonts w:ascii="Times New Roman" w:hAnsi="Times New Roman" w:cs="Times New Roman"/>
          <w:color w:val="000000" w:themeColor="text1"/>
          <w:sz w:val="28"/>
          <w:szCs w:val="28"/>
        </w:rPr>
        <w:t>р</w:t>
      </w:r>
      <w:r w:rsidRPr="00D353CC">
        <w:rPr>
          <w:rFonts w:ascii="Times New Roman" w:hAnsi="Times New Roman" w:cs="Times New Roman"/>
          <w:color w:val="000000" w:themeColor="text1"/>
          <w:sz w:val="28"/>
          <w:szCs w:val="28"/>
          <w:lang w:val="kk-KZ"/>
        </w:rPr>
        <w:t xml:space="preserve">ітіндіні </w:t>
      </w:r>
      <w:r w:rsidRPr="00D353CC">
        <w:rPr>
          <w:rFonts w:ascii="Times New Roman" w:hAnsi="Times New Roman" w:cs="Times New Roman"/>
          <w:color w:val="000000" w:themeColor="text1"/>
          <w:sz w:val="28"/>
          <w:szCs w:val="28"/>
        </w:rPr>
        <w:t>25</w:t>
      </w:r>
      <w:r w:rsidRPr="00D353CC">
        <w:rPr>
          <w:rFonts w:ascii="Times New Roman" w:hAnsi="Times New Roman" w:cs="Times New Roman"/>
          <w:color w:val="000000" w:themeColor="text1"/>
          <w:sz w:val="28"/>
          <w:szCs w:val="28"/>
          <w:vertAlign w:val="superscript"/>
        </w:rPr>
        <w:t>0</w:t>
      </w:r>
      <w:r w:rsidRPr="00D353CC">
        <w:rPr>
          <w:rFonts w:ascii="Times New Roman" w:hAnsi="Times New Roman" w:cs="Times New Roman"/>
          <w:color w:val="000000" w:themeColor="text1"/>
          <w:sz w:val="28"/>
          <w:szCs w:val="28"/>
        </w:rPr>
        <w:t>С дей</w:t>
      </w:r>
      <w:r w:rsidRPr="00D353CC">
        <w:rPr>
          <w:rFonts w:ascii="Times New Roman" w:hAnsi="Times New Roman" w:cs="Times New Roman"/>
          <w:color w:val="000000" w:themeColor="text1"/>
          <w:sz w:val="28"/>
          <w:szCs w:val="28"/>
          <w:lang w:val="kk-KZ"/>
        </w:rPr>
        <w:t>ін салқындатқанда тұнбаға КС</w:t>
      </w:r>
      <w:r w:rsidRPr="00D353CC">
        <w:rPr>
          <w:rFonts w:ascii="Times New Roman" w:hAnsi="Times New Roman" w:cs="Times New Roman"/>
          <w:color w:val="000000" w:themeColor="text1"/>
          <w:sz w:val="28"/>
          <w:szCs w:val="28"/>
          <w:lang w:val="en-US"/>
        </w:rPr>
        <w:t>I</w:t>
      </w:r>
      <w:r w:rsidRPr="00D353CC">
        <w:rPr>
          <w:rFonts w:ascii="Times New Roman" w:hAnsi="Times New Roman" w:cs="Times New Roman"/>
          <w:color w:val="000000" w:themeColor="text1"/>
          <w:sz w:val="28"/>
          <w:szCs w:val="28"/>
          <w:lang w:val="kk-KZ"/>
        </w:rPr>
        <w:t xml:space="preserve"> </w:t>
      </w:r>
      <w:r w:rsidRPr="00D353CC">
        <w:rPr>
          <w:rFonts w:ascii="Times New Roman" w:hAnsi="Times New Roman" w:cs="Times New Roman"/>
          <w:color w:val="000000" w:themeColor="text1"/>
          <w:sz w:val="28"/>
          <w:szCs w:val="28"/>
        </w:rPr>
        <w:t xml:space="preserve"> </w:t>
      </w:r>
      <w:r w:rsidRPr="00D353CC">
        <w:rPr>
          <w:rFonts w:ascii="Times New Roman" w:hAnsi="Times New Roman" w:cs="Times New Roman"/>
          <w:color w:val="000000" w:themeColor="text1"/>
          <w:sz w:val="28"/>
          <w:szCs w:val="28"/>
          <w:lang w:val="kk-KZ"/>
        </w:rPr>
        <w:t>түседі. Е</w:t>
      </w:r>
      <w:r w:rsidRPr="00D353CC">
        <w:rPr>
          <w:rFonts w:ascii="Times New Roman" w:hAnsi="Times New Roman" w:cs="Times New Roman"/>
          <w:color w:val="000000" w:themeColor="text1"/>
          <w:sz w:val="28"/>
          <w:szCs w:val="28"/>
          <w:vertAlign w:val="subscript"/>
          <w:lang w:val="kk-KZ"/>
        </w:rPr>
        <w:t>1</w:t>
      </w:r>
      <w:r w:rsidRPr="00D353CC">
        <w:rPr>
          <w:rFonts w:ascii="Times New Roman" w:hAnsi="Times New Roman" w:cs="Times New Roman"/>
          <w:color w:val="000000" w:themeColor="text1"/>
          <w:sz w:val="28"/>
          <w:szCs w:val="28"/>
          <w:lang w:val="kk-KZ"/>
        </w:rPr>
        <w:t xml:space="preserve"> нүктесіндегі ерітіндінің құрамы 16,9% NaCI және 21,5% КСI тұрады. </w:t>
      </w:r>
    </w:p>
    <w:p w14:paraId="67C57EEE" w14:textId="77777777" w:rsidR="00552741" w:rsidRPr="00D353CC" w:rsidRDefault="00552741" w:rsidP="00552741">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xml:space="preserve">100 </w:t>
      </w:r>
      <w:r w:rsidRPr="00D353CC">
        <w:rPr>
          <w:rFonts w:ascii="Times New Roman" w:hAnsi="Times New Roman" w:cs="Times New Roman"/>
          <w:color w:val="000000" w:themeColor="text1"/>
          <w:sz w:val="28"/>
          <w:szCs w:val="28"/>
          <w:vertAlign w:val="superscript"/>
          <w:lang w:val="kk-KZ"/>
        </w:rPr>
        <w:t>0</w:t>
      </w:r>
      <w:r w:rsidRPr="00D353CC">
        <w:rPr>
          <w:rFonts w:ascii="Times New Roman" w:hAnsi="Times New Roman" w:cs="Times New Roman"/>
          <w:color w:val="000000" w:themeColor="text1"/>
          <w:sz w:val="28"/>
          <w:szCs w:val="28"/>
          <w:lang w:val="kk-KZ"/>
        </w:rPr>
        <w:t>С -дан 25</w:t>
      </w:r>
      <w:r w:rsidRPr="00D353CC">
        <w:rPr>
          <w:rFonts w:ascii="Times New Roman" w:hAnsi="Times New Roman" w:cs="Times New Roman"/>
          <w:color w:val="000000" w:themeColor="text1"/>
          <w:sz w:val="28"/>
          <w:szCs w:val="28"/>
          <w:vertAlign w:val="superscript"/>
          <w:lang w:val="kk-KZ"/>
        </w:rPr>
        <w:t>0</w:t>
      </w:r>
      <w:r w:rsidRPr="00D353CC">
        <w:rPr>
          <w:rFonts w:ascii="Times New Roman" w:hAnsi="Times New Roman" w:cs="Times New Roman"/>
          <w:color w:val="000000" w:themeColor="text1"/>
          <w:sz w:val="28"/>
          <w:szCs w:val="28"/>
          <w:lang w:val="kk-KZ"/>
        </w:rPr>
        <w:t>С-ға дейін салқындатқанда ерітіндінің құрамы Е нүктесінде болады. Осы кезде КСІ тұнбаға түсе бастайды. Ол ED сызығымен қанығады. ED сызығында жүйе КCl кристалдану өрісінде (EDB) болады және қатты фазадан — KCl (B нүктесі) — және сұйық фазадан — NaCl-мен қаныққан ерітіндіден (ерітінді қанығу сызығындағы нүктелер — EC</w:t>
      </w:r>
      <w:r w:rsidRPr="00D353CC">
        <w:rPr>
          <w:rFonts w:ascii="Times New Roman" w:hAnsi="Times New Roman" w:cs="Times New Roman"/>
          <w:color w:val="000000" w:themeColor="text1"/>
          <w:sz w:val="28"/>
          <w:szCs w:val="28"/>
          <w:vertAlign w:val="subscript"/>
          <w:lang w:val="kk-KZ"/>
        </w:rPr>
        <w:t>3</w:t>
      </w:r>
      <w:r w:rsidRPr="00D353CC">
        <w:rPr>
          <w:rFonts w:ascii="Times New Roman" w:hAnsi="Times New Roman" w:cs="Times New Roman"/>
          <w:color w:val="000000" w:themeColor="text1"/>
          <w:sz w:val="28"/>
          <w:szCs w:val="28"/>
          <w:lang w:val="kk-KZ"/>
        </w:rPr>
        <w:t>) тұрады. Әрі қарай салқындатқанда кезде жүйе қанықпаған ерітінді аймағына (OВEC</w:t>
      </w:r>
      <w:r w:rsidRPr="00D353CC">
        <w:rPr>
          <w:rFonts w:ascii="Times New Roman" w:hAnsi="Times New Roman" w:cs="Times New Roman"/>
          <w:color w:val="000000" w:themeColor="text1"/>
          <w:sz w:val="28"/>
          <w:szCs w:val="28"/>
          <w:vertAlign w:val="subscript"/>
          <w:lang w:val="kk-KZ"/>
        </w:rPr>
        <w:t>3</w:t>
      </w:r>
      <w:r w:rsidRPr="00D353CC">
        <w:rPr>
          <w:rFonts w:ascii="Times New Roman" w:hAnsi="Times New Roman" w:cs="Times New Roman"/>
          <w:color w:val="000000" w:themeColor="text1"/>
          <w:sz w:val="28"/>
          <w:szCs w:val="28"/>
          <w:lang w:val="kk-KZ"/>
        </w:rPr>
        <w:t>) ауысады.</w:t>
      </w:r>
    </w:p>
    <w:p w14:paraId="1EA35577" w14:textId="77777777" w:rsidR="00552741" w:rsidRPr="00D353CC" w:rsidRDefault="00552741" w:rsidP="00552741">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Осы кезде тұнбаға түскен КСI мөлшерін рычаг әдісімен есептеп табуға болады:</w:t>
      </w:r>
    </w:p>
    <w:p w14:paraId="7B128A5F" w14:textId="77777777" w:rsidR="00552741" w:rsidRPr="00D353CC" w:rsidRDefault="00552741" w:rsidP="00552741">
      <w:pPr>
        <w:spacing w:after="0" w:line="240" w:lineRule="auto"/>
        <w:ind w:firstLine="708"/>
        <w:jc w:val="both"/>
        <w:rPr>
          <w:rFonts w:ascii="Times New Roman" w:hAnsi="Times New Roman" w:cs="Times New Roman"/>
          <w:color w:val="000000" w:themeColor="text1"/>
          <w:sz w:val="28"/>
          <w:szCs w:val="28"/>
          <w:lang w:val="kk-KZ"/>
        </w:rPr>
      </w:pPr>
    </w:p>
    <w:p w14:paraId="11535E0B" w14:textId="6A397EFC" w:rsidR="00552741" w:rsidRPr="00D353CC" w:rsidRDefault="006F2551" w:rsidP="008E2062">
      <w:pPr>
        <w:ind w:firstLine="709"/>
        <w:rPr>
          <w:rFonts w:ascii="Times New Roman" w:eastAsiaTheme="minorEastAsia" w:hAnsi="Times New Roman" w:cs="Times New Roman"/>
          <w:i/>
          <w:color w:val="000000" w:themeColor="text1"/>
          <w:sz w:val="28"/>
          <w:szCs w:val="28"/>
          <w:lang w:val="kk-KZ"/>
        </w:rPr>
      </w:pPr>
      <m:oMath>
        <m:f>
          <m:fPr>
            <m:ctrlPr>
              <w:rPr>
                <w:rFonts w:ascii="Cambria Math" w:hAnsi="Cambria Math" w:cs="Times New Roman"/>
                <w:i/>
                <w:color w:val="000000" w:themeColor="text1"/>
                <w:sz w:val="28"/>
                <w:szCs w:val="28"/>
              </w:rPr>
            </m:ctrlPr>
          </m:fPr>
          <m:num>
            <m:sSub>
              <m:sSubPr>
                <m:ctrlPr>
                  <w:rPr>
                    <w:rFonts w:ascii="Cambria Math" w:hAnsi="Cambria Math" w:cs="Times New Roman"/>
                    <w:i/>
                    <w:color w:val="000000" w:themeColor="text1"/>
                    <w:sz w:val="28"/>
                    <w:szCs w:val="28"/>
                  </w:rPr>
                </m:ctrlPr>
              </m:sSubPr>
              <m:e>
                <m:r>
                  <w:rPr>
                    <w:rFonts w:ascii="Cambria Math" w:hAnsi="Cambria Math" w:cs="Times New Roman"/>
                    <w:color w:val="000000" w:themeColor="text1"/>
                    <w:sz w:val="28"/>
                    <w:szCs w:val="28"/>
                    <w:lang w:val="kk-KZ"/>
                  </w:rPr>
                  <m:t>G</m:t>
                </m:r>
              </m:e>
              <m:sub>
                <m:r>
                  <w:rPr>
                    <w:rFonts w:ascii="Cambria Math" w:hAnsi="Cambria Math" w:cs="Times New Roman"/>
                    <w:color w:val="000000" w:themeColor="text1"/>
                    <w:sz w:val="28"/>
                    <w:szCs w:val="28"/>
                    <w:lang w:val="kk-KZ"/>
                  </w:rPr>
                  <m:t>КCI</m:t>
                </m:r>
              </m:sub>
            </m:sSub>
          </m:num>
          <m:den>
            <m:sSub>
              <m:sSubPr>
                <m:ctrlPr>
                  <w:rPr>
                    <w:rFonts w:ascii="Cambria Math" w:hAnsi="Cambria Math" w:cs="Times New Roman"/>
                    <w:i/>
                    <w:color w:val="000000" w:themeColor="text1"/>
                    <w:sz w:val="28"/>
                    <w:szCs w:val="28"/>
                  </w:rPr>
                </m:ctrlPr>
              </m:sSubPr>
              <m:e>
                <m:r>
                  <w:rPr>
                    <w:rFonts w:ascii="Cambria Math" w:hAnsi="Cambria Math" w:cs="Times New Roman"/>
                    <w:color w:val="000000" w:themeColor="text1"/>
                    <w:sz w:val="28"/>
                    <w:szCs w:val="28"/>
                    <w:lang w:val="kk-KZ"/>
                  </w:rPr>
                  <m:t>G</m:t>
                </m:r>
              </m:e>
              <m:sub>
                <m:r>
                  <w:rPr>
                    <w:rFonts w:ascii="Cambria Math" w:hAnsi="Cambria Math" w:cs="Times New Roman"/>
                    <w:color w:val="000000" w:themeColor="text1"/>
                    <w:sz w:val="28"/>
                    <w:szCs w:val="28"/>
                    <w:lang w:val="kk-KZ"/>
                  </w:rPr>
                  <m:t>p(т.Е)</m:t>
                </m:r>
              </m:sub>
            </m:sSub>
          </m:den>
        </m:f>
        <m:r>
          <w:rPr>
            <w:rFonts w:ascii="Cambria Math" w:hAnsi="Cambria Math" w:cs="Times New Roman"/>
            <w:color w:val="000000" w:themeColor="text1"/>
            <w:sz w:val="28"/>
            <w:szCs w:val="28"/>
            <w:lang w:val="kk-KZ"/>
          </w:rPr>
          <m:t>=</m:t>
        </m:r>
        <m:f>
          <m:fPr>
            <m:ctrlPr>
              <w:rPr>
                <w:rFonts w:ascii="Cambria Math" w:hAnsi="Cambria Math" w:cs="Times New Roman"/>
                <w:i/>
                <w:color w:val="000000" w:themeColor="text1"/>
                <w:sz w:val="28"/>
                <w:szCs w:val="28"/>
                <w:lang w:val="en-US"/>
              </w:rPr>
            </m:ctrlPr>
          </m:fPr>
          <m:num>
            <m:sSub>
              <m:sSubPr>
                <m:ctrlPr>
                  <w:rPr>
                    <w:rFonts w:ascii="Cambria Math" w:hAnsi="Cambria Math" w:cs="Times New Roman"/>
                    <w:i/>
                    <w:color w:val="000000" w:themeColor="text1"/>
                    <w:kern w:val="2"/>
                    <w:sz w:val="28"/>
                    <w:szCs w:val="28"/>
                    <w:lang w:val="kk-KZ"/>
                    <w14:ligatures w14:val="standardContextual"/>
                  </w:rPr>
                </m:ctrlPr>
              </m:sSubPr>
              <m:e>
                <m:r>
                  <w:rPr>
                    <w:rFonts w:ascii="Cambria Math" w:hAnsi="Cambria Math" w:cs="Times New Roman"/>
                    <w:color w:val="000000" w:themeColor="text1"/>
                    <w:sz w:val="28"/>
                    <w:szCs w:val="28"/>
                    <w:lang w:val="kk-KZ"/>
                  </w:rPr>
                  <m:t>E</m:t>
                </m:r>
              </m:e>
              <m:sub>
                <m:r>
                  <w:rPr>
                    <w:rFonts w:ascii="Cambria Math" w:hAnsi="Cambria Math" w:cs="Times New Roman"/>
                    <w:color w:val="000000" w:themeColor="text1"/>
                    <w:sz w:val="28"/>
                    <w:szCs w:val="28"/>
                    <w:lang w:val="kk-KZ"/>
                  </w:rPr>
                  <m:t>1</m:t>
                </m:r>
              </m:sub>
            </m:sSub>
            <m:sSub>
              <m:sSubPr>
                <m:ctrlPr>
                  <w:rPr>
                    <w:rFonts w:ascii="Cambria Math" w:hAnsi="Cambria Math" w:cs="Times New Roman"/>
                    <w:i/>
                    <w:color w:val="000000" w:themeColor="text1"/>
                    <w:kern w:val="2"/>
                    <w:sz w:val="28"/>
                    <w:szCs w:val="28"/>
                    <w:lang w:val="en-US"/>
                    <w14:ligatures w14:val="standardContextual"/>
                  </w:rPr>
                </m:ctrlPr>
              </m:sSubPr>
              <m:e>
                <m:r>
                  <w:rPr>
                    <w:rFonts w:ascii="Cambria Math" w:hAnsi="Cambria Math" w:cs="Times New Roman"/>
                    <w:color w:val="000000" w:themeColor="text1"/>
                    <w:sz w:val="28"/>
                    <w:szCs w:val="28"/>
                    <w:lang w:val="kk-KZ"/>
                  </w:rPr>
                  <m:t>E</m:t>
                </m:r>
              </m:e>
              <m:sub>
                <m:r>
                  <w:rPr>
                    <w:rFonts w:ascii="Cambria Math" w:hAnsi="Cambria Math" w:cs="Times New Roman"/>
                    <w:color w:val="000000" w:themeColor="text1"/>
                    <w:sz w:val="28"/>
                    <w:szCs w:val="28"/>
                    <w:lang w:val="kk-KZ"/>
                  </w:rPr>
                  <m:t>2</m:t>
                </m:r>
              </m:sub>
            </m:sSub>
          </m:num>
          <m:den>
            <m:sSub>
              <m:sSubPr>
                <m:ctrlPr>
                  <w:rPr>
                    <w:rFonts w:ascii="Cambria Math" w:hAnsi="Cambria Math" w:cs="Times New Roman"/>
                    <w:i/>
                    <w:color w:val="000000" w:themeColor="text1"/>
                    <w:sz w:val="28"/>
                    <w:szCs w:val="28"/>
                    <w:lang w:val="en-US"/>
                  </w:rPr>
                </m:ctrlPr>
              </m:sSubPr>
              <m:e>
                <m:r>
                  <w:rPr>
                    <w:rFonts w:ascii="Cambria Math" w:hAnsi="Cambria Math" w:cs="Times New Roman"/>
                    <w:color w:val="000000" w:themeColor="text1"/>
                    <w:sz w:val="28"/>
                    <w:szCs w:val="28"/>
                    <w:lang w:val="kk-KZ"/>
                  </w:rPr>
                  <m:t>BЕ</m:t>
                </m:r>
              </m:e>
              <m:sub>
                <m:r>
                  <w:rPr>
                    <w:rFonts w:ascii="Cambria Math" w:hAnsi="Cambria Math" w:cs="Times New Roman"/>
                    <w:color w:val="000000" w:themeColor="text1"/>
                    <w:sz w:val="28"/>
                    <w:szCs w:val="28"/>
                    <w:lang w:val="kk-KZ"/>
                  </w:rPr>
                  <m:t>1</m:t>
                </m:r>
              </m:sub>
            </m:sSub>
          </m:den>
        </m:f>
      </m:oMath>
      <w:r w:rsidR="00552741" w:rsidRPr="00D353CC">
        <w:rPr>
          <w:rFonts w:ascii="Times New Roman" w:eastAsiaTheme="minorEastAsia" w:hAnsi="Times New Roman" w:cs="Times New Roman"/>
          <w:i/>
          <w:color w:val="000000" w:themeColor="text1"/>
          <w:sz w:val="28"/>
          <w:szCs w:val="28"/>
          <w:lang w:val="kk-KZ"/>
        </w:rPr>
        <w:t xml:space="preserve">;  </w:t>
      </w:r>
      <m:oMath>
        <m:r>
          <w:rPr>
            <w:rFonts w:ascii="Cambria Math" w:eastAsiaTheme="minorEastAsia" w:hAnsi="Cambria Math" w:cs="Times New Roman"/>
            <w:color w:val="000000" w:themeColor="text1"/>
            <w:sz w:val="28"/>
            <w:szCs w:val="28"/>
            <w:lang w:val="kk-KZ"/>
          </w:rPr>
          <m:t xml:space="preserve">        </m:t>
        </m:r>
        <m:f>
          <m:fPr>
            <m:ctrlPr>
              <w:rPr>
                <w:rFonts w:ascii="Cambria Math" w:hAnsi="Cambria Math" w:cs="Times New Roman"/>
                <w:i/>
                <w:color w:val="000000" w:themeColor="text1"/>
                <w:sz w:val="28"/>
                <w:szCs w:val="28"/>
              </w:rPr>
            </m:ctrlPr>
          </m:fPr>
          <m:num>
            <m:r>
              <w:rPr>
                <w:rFonts w:ascii="Cambria Math" w:hAnsi="Cambria Math" w:cs="Times New Roman"/>
                <w:color w:val="000000" w:themeColor="text1"/>
                <w:sz w:val="28"/>
                <w:szCs w:val="28"/>
                <w:lang w:val="kk-KZ"/>
              </w:rPr>
              <m:t>X</m:t>
            </m:r>
          </m:num>
          <m:den>
            <m:r>
              <w:rPr>
                <w:rFonts w:ascii="Cambria Math" w:hAnsi="Cambria Math" w:cs="Times New Roman"/>
                <w:color w:val="000000" w:themeColor="text1"/>
                <w:sz w:val="28"/>
                <w:szCs w:val="28"/>
                <w:lang w:val="kk-KZ"/>
              </w:rPr>
              <m:t>1422,7-X</m:t>
            </m:r>
          </m:den>
        </m:f>
        <m:r>
          <w:rPr>
            <w:rFonts w:ascii="Cambria Math" w:hAnsi="Cambria Math" w:cs="Times New Roman"/>
            <w:color w:val="000000" w:themeColor="text1"/>
            <w:sz w:val="28"/>
            <w:szCs w:val="28"/>
            <w:lang w:val="kk-KZ"/>
          </w:rPr>
          <m:t>=</m:t>
        </m:r>
        <m:f>
          <m:fPr>
            <m:ctrlPr>
              <w:rPr>
                <w:rFonts w:ascii="Cambria Math" w:hAnsi="Cambria Math" w:cs="Times New Roman"/>
                <w:i/>
                <w:color w:val="000000" w:themeColor="text1"/>
                <w:sz w:val="28"/>
                <w:szCs w:val="28"/>
                <w:lang w:val="en-US"/>
              </w:rPr>
            </m:ctrlPr>
          </m:fPr>
          <m:num>
            <m:r>
              <w:rPr>
                <w:rFonts w:ascii="Cambria Math" w:hAnsi="Cambria Math" w:cs="Times New Roman"/>
                <w:color w:val="000000" w:themeColor="text1"/>
                <w:sz w:val="28"/>
                <w:szCs w:val="28"/>
                <w:lang w:val="kk-KZ"/>
              </w:rPr>
              <m:t xml:space="preserve">14,5 </m:t>
            </m:r>
          </m:num>
          <m:den>
            <m:r>
              <w:rPr>
                <w:rFonts w:ascii="Cambria Math" w:hAnsi="Cambria Math" w:cs="Times New Roman"/>
                <w:color w:val="000000" w:themeColor="text1"/>
                <w:sz w:val="28"/>
                <w:szCs w:val="28"/>
                <w:lang w:val="kk-KZ"/>
              </w:rPr>
              <m:t>73</m:t>
            </m:r>
          </m:den>
        </m:f>
      </m:oMath>
    </w:p>
    <w:p w14:paraId="464B8577" w14:textId="77777777" w:rsidR="00552741" w:rsidRPr="00D353CC" w:rsidRDefault="00552741" w:rsidP="00552741">
      <w:pPr>
        <w:spacing w:after="0" w:line="240" w:lineRule="auto"/>
        <w:ind w:firstLine="708"/>
        <w:jc w:val="both"/>
        <w:rPr>
          <w:rFonts w:ascii="Times New Roman" w:eastAsiaTheme="minorEastAsia" w:hAnsi="Times New Roman" w:cs="Times New Roman"/>
          <w:iCs/>
          <w:color w:val="000000" w:themeColor="text1"/>
          <w:sz w:val="28"/>
          <w:szCs w:val="28"/>
          <w:lang w:val="kk-KZ"/>
        </w:rPr>
      </w:pPr>
    </w:p>
    <w:p w14:paraId="5A4C0C48" w14:textId="4C8C72CC" w:rsidR="00552741" w:rsidRPr="00D353CC" w:rsidRDefault="00552741" w:rsidP="00552741">
      <w:pPr>
        <w:spacing w:after="0" w:line="240" w:lineRule="auto"/>
        <w:ind w:firstLine="709"/>
        <w:jc w:val="both"/>
        <w:rPr>
          <w:rFonts w:ascii="Times New Roman" w:eastAsiaTheme="minorEastAsia" w:hAnsi="Times New Roman" w:cs="Times New Roman"/>
          <w:iCs/>
          <w:color w:val="000000" w:themeColor="text1"/>
          <w:sz w:val="28"/>
          <w:szCs w:val="28"/>
          <w:lang w:val="kk-KZ"/>
        </w:rPr>
      </w:pPr>
      <w:r w:rsidRPr="00D353CC">
        <w:rPr>
          <w:rFonts w:ascii="Times New Roman" w:eastAsiaTheme="minorEastAsia" w:hAnsi="Times New Roman" w:cs="Times New Roman"/>
          <w:iCs/>
          <w:color w:val="000000" w:themeColor="text1"/>
          <w:sz w:val="28"/>
          <w:szCs w:val="28"/>
          <w:lang w:val="kk-KZ"/>
        </w:rPr>
        <w:t xml:space="preserve">Демек, </w:t>
      </w:r>
      <w:r w:rsidRPr="00D353CC">
        <w:rPr>
          <w:rFonts w:ascii="Times New Roman" w:eastAsiaTheme="minorEastAsia" w:hAnsi="Times New Roman" w:cs="Times New Roman"/>
          <w:iCs/>
          <w:color w:val="000000" w:themeColor="text1"/>
          <w:sz w:val="28"/>
          <w:szCs w:val="28"/>
          <w:lang w:val="en-US"/>
        </w:rPr>
        <w:t>X</w:t>
      </w:r>
      <w:r w:rsidRPr="00D353CC">
        <w:rPr>
          <w:rFonts w:ascii="Times New Roman" w:eastAsiaTheme="minorEastAsia" w:hAnsi="Times New Roman" w:cs="Times New Roman"/>
          <w:iCs/>
          <w:color w:val="000000" w:themeColor="text1"/>
          <w:sz w:val="28"/>
          <w:szCs w:val="28"/>
        </w:rPr>
        <w:t>=</w:t>
      </w:r>
      <w:r w:rsidR="004A6693" w:rsidRPr="00D353CC">
        <w:rPr>
          <w:rFonts w:ascii="Times New Roman" w:eastAsiaTheme="minorEastAsia" w:hAnsi="Times New Roman" w:cs="Times New Roman"/>
          <w:iCs/>
          <w:color w:val="000000" w:themeColor="text1"/>
          <w:sz w:val="28"/>
          <w:szCs w:val="28"/>
          <w:lang w:val="kk-KZ"/>
        </w:rPr>
        <w:t>гиббс</w:t>
      </w:r>
    </w:p>
    <w:p w14:paraId="32800F22" w14:textId="77777777" w:rsidR="00552741" w:rsidRPr="00D353CC" w:rsidRDefault="006F2551" w:rsidP="00552741">
      <w:pPr>
        <w:spacing w:after="0" w:line="240" w:lineRule="auto"/>
        <w:ind w:firstLine="708"/>
        <w:jc w:val="both"/>
        <w:rPr>
          <w:rFonts w:ascii="Times New Roman" w:eastAsiaTheme="minorEastAsia" w:hAnsi="Times New Roman" w:cs="Times New Roman"/>
          <w:color w:val="000000" w:themeColor="text1"/>
          <w:sz w:val="28"/>
          <w:szCs w:val="28"/>
        </w:rPr>
      </w:pPr>
      <m:oMath>
        <m:sSub>
          <m:sSubPr>
            <m:ctrlPr>
              <w:rPr>
                <w:rFonts w:ascii="Cambria Math" w:hAnsi="Cambria Math" w:cs="Times New Roman"/>
                <w:i/>
                <w:color w:val="000000" w:themeColor="text1"/>
                <w:sz w:val="28"/>
                <w:szCs w:val="28"/>
              </w:rPr>
            </m:ctrlPr>
          </m:sSubPr>
          <m:e>
            <m:r>
              <w:rPr>
                <w:rFonts w:ascii="Cambria Math" w:hAnsi="Cambria Math" w:cs="Times New Roman"/>
                <w:color w:val="000000" w:themeColor="text1"/>
                <w:sz w:val="28"/>
                <w:szCs w:val="28"/>
              </w:rPr>
              <m:t>G</m:t>
            </m:r>
          </m:e>
          <m:sub>
            <m:r>
              <w:rPr>
                <w:rFonts w:ascii="Cambria Math" w:hAnsi="Cambria Math" w:cs="Times New Roman"/>
                <w:color w:val="000000" w:themeColor="text1"/>
                <w:sz w:val="28"/>
                <w:szCs w:val="28"/>
              </w:rPr>
              <m:t>p(</m:t>
            </m:r>
            <m:r>
              <w:rPr>
                <w:rFonts w:ascii="Cambria Math" w:hAnsi="Cambria Math" w:cs="Times New Roman"/>
                <w:color w:val="000000" w:themeColor="text1"/>
                <w:sz w:val="28"/>
                <w:szCs w:val="28"/>
                <w:lang w:val="kk-KZ"/>
              </w:rPr>
              <m:t>т</m:t>
            </m:r>
            <m:r>
              <w:rPr>
                <w:rFonts w:ascii="Cambria Math" w:hAnsi="Cambria Math" w:cs="Times New Roman"/>
                <w:color w:val="000000" w:themeColor="text1"/>
                <w:sz w:val="28"/>
                <w:szCs w:val="28"/>
              </w:rPr>
              <m:t>.</m:t>
            </m:r>
            <m:sSub>
              <m:sSubPr>
                <m:ctrlPr>
                  <w:rPr>
                    <w:rFonts w:ascii="Cambria Math" w:hAnsi="Cambria Math" w:cs="Times New Roman"/>
                    <w:i/>
                    <w:color w:val="000000" w:themeColor="text1"/>
                    <w:kern w:val="2"/>
                    <w:sz w:val="28"/>
                    <w:szCs w:val="28"/>
                    <w14:ligatures w14:val="standardContextual"/>
                  </w:rPr>
                </m:ctrlPr>
              </m:sSubPr>
              <m:e>
                <m:r>
                  <w:rPr>
                    <w:rFonts w:ascii="Cambria Math" w:hAnsi="Cambria Math" w:cs="Times New Roman"/>
                    <w:color w:val="000000" w:themeColor="text1"/>
                    <w:sz w:val="28"/>
                    <w:szCs w:val="28"/>
                  </w:rPr>
                  <m:t>Е</m:t>
                </m:r>
              </m:e>
              <m:sub>
                <m:r>
                  <w:rPr>
                    <w:rFonts w:ascii="Cambria Math" w:hAnsi="Cambria Math" w:cs="Times New Roman"/>
                    <w:color w:val="000000" w:themeColor="text1"/>
                    <w:sz w:val="28"/>
                    <w:szCs w:val="28"/>
                  </w:rPr>
                  <m:t>2</m:t>
                </m:r>
              </m:sub>
            </m:sSub>
            <m:r>
              <w:rPr>
                <w:rFonts w:ascii="Cambria Math" w:hAnsi="Cambria Math" w:cs="Times New Roman"/>
                <w:color w:val="000000" w:themeColor="text1"/>
                <w:sz w:val="28"/>
                <w:szCs w:val="28"/>
              </w:rPr>
              <m:t>)</m:t>
            </m:r>
          </m:sub>
        </m:sSub>
      </m:oMath>
      <w:r w:rsidR="00552741" w:rsidRPr="00D353CC">
        <w:rPr>
          <w:rFonts w:ascii="Times New Roman" w:eastAsiaTheme="minorEastAsia" w:hAnsi="Times New Roman" w:cs="Times New Roman"/>
          <w:color w:val="000000" w:themeColor="text1"/>
          <w:sz w:val="28"/>
          <w:szCs w:val="28"/>
        </w:rPr>
        <w:t>= 1422,7-235,76=1186,94кг</w:t>
      </w:r>
    </w:p>
    <w:p w14:paraId="75D1512F" w14:textId="77777777" w:rsidR="00552741" w:rsidRPr="00D353CC" w:rsidRDefault="00552741" w:rsidP="00552741">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25</w:t>
      </w:r>
      <w:r w:rsidRPr="00D353CC">
        <w:rPr>
          <w:rFonts w:ascii="Times New Roman" w:hAnsi="Times New Roman" w:cs="Times New Roman"/>
          <w:color w:val="000000" w:themeColor="text1"/>
          <w:sz w:val="28"/>
          <w:szCs w:val="28"/>
          <w:vertAlign w:val="superscript"/>
          <w:lang w:val="kk-KZ"/>
        </w:rPr>
        <w:t>0</w:t>
      </w:r>
      <w:r w:rsidRPr="00D353CC">
        <w:rPr>
          <w:rFonts w:ascii="Times New Roman" w:hAnsi="Times New Roman" w:cs="Times New Roman"/>
          <w:color w:val="000000" w:themeColor="text1"/>
          <w:sz w:val="28"/>
          <w:szCs w:val="28"/>
          <w:lang w:val="kk-KZ"/>
        </w:rPr>
        <w:t>С</w:t>
      </w:r>
      <w:r w:rsidRPr="00D353CC">
        <w:rPr>
          <w:rFonts w:ascii="Times New Roman" w:hAnsi="Times New Roman" w:cs="Times New Roman"/>
          <w:color w:val="000000" w:themeColor="text1"/>
          <w:sz w:val="28"/>
          <w:szCs w:val="28"/>
        </w:rPr>
        <w:t xml:space="preserve"> </w:t>
      </w:r>
      <w:r w:rsidRPr="00D353CC">
        <w:rPr>
          <w:rFonts w:ascii="Times New Roman" w:hAnsi="Times New Roman" w:cs="Times New Roman"/>
          <w:color w:val="000000" w:themeColor="text1"/>
          <w:sz w:val="28"/>
          <w:szCs w:val="28"/>
          <w:lang w:val="kk-KZ"/>
        </w:rPr>
        <w:t>температурадағы жүйеде қалған КСІ мөлшері:</w:t>
      </w:r>
    </w:p>
    <w:p w14:paraId="7A245D00" w14:textId="526AD846" w:rsidR="00552741" w:rsidRPr="00D353CC" w:rsidRDefault="008E2062" w:rsidP="00552741">
      <w:pPr>
        <w:spacing w:after="0" w:line="240" w:lineRule="auto"/>
        <w:ind w:firstLine="709"/>
        <w:jc w:val="both"/>
        <w:rPr>
          <w:rFonts w:ascii="Times New Roman" w:hAnsi="Times New Roman" w:cs="Times New Roman"/>
          <w:color w:val="000000" w:themeColor="text1"/>
          <w:sz w:val="28"/>
          <w:szCs w:val="28"/>
          <w:lang w:val="kk-KZ"/>
        </w:rPr>
      </w:pPr>
      <m:oMath>
        <m:r>
          <m:rPr>
            <m:nor/>
          </m:rPr>
          <w:rPr>
            <w:rFonts w:ascii="Times New Roman" w:hAnsi="Times New Roman" w:cs="Times New Roman"/>
            <w:color w:val="000000" w:themeColor="text1"/>
            <w:sz w:val="28"/>
            <w:szCs w:val="28"/>
            <w:lang w:val="kk-KZ"/>
          </w:rPr>
          <m:t>1000∙0,343-235,76=107,24 кг</m:t>
        </m:r>
      </m:oMath>
      <w:r w:rsidR="00552741" w:rsidRPr="00D353CC">
        <w:rPr>
          <w:rFonts w:ascii="Times New Roman" w:hAnsi="Times New Roman" w:cs="Times New Roman"/>
          <w:color w:val="000000" w:themeColor="text1"/>
          <w:sz w:val="28"/>
          <w:szCs w:val="28"/>
          <w:lang w:val="kk-KZ"/>
        </w:rPr>
        <w:t xml:space="preserve"> </w:t>
      </w:r>
    </w:p>
    <w:p w14:paraId="3FBB8122" w14:textId="77777777" w:rsidR="009C1BEC" w:rsidRPr="00D353CC" w:rsidRDefault="009C1BEC" w:rsidP="00552741">
      <w:pPr>
        <w:spacing w:after="0" w:line="240" w:lineRule="auto"/>
        <w:ind w:firstLine="709"/>
        <w:jc w:val="both"/>
        <w:rPr>
          <w:rFonts w:ascii="Times New Roman" w:hAnsi="Times New Roman" w:cs="Times New Roman"/>
          <w:color w:val="000000" w:themeColor="text1"/>
          <w:sz w:val="28"/>
          <w:szCs w:val="28"/>
          <w:lang w:val="kk-KZ"/>
        </w:rPr>
      </w:pPr>
    </w:p>
    <w:p w14:paraId="2B419D94" w14:textId="3A188B03" w:rsidR="00046022" w:rsidRPr="00D353CC" w:rsidRDefault="00046022" w:rsidP="00642514">
      <w:pPr>
        <w:pStyle w:val="a7"/>
        <w:spacing w:before="0" w:beforeAutospacing="0" w:after="0" w:afterAutospacing="0"/>
        <w:ind w:firstLine="709"/>
        <w:jc w:val="both"/>
        <w:rPr>
          <w:i/>
          <w:iCs/>
          <w:color w:val="000000" w:themeColor="text1"/>
          <w:sz w:val="28"/>
          <w:szCs w:val="28"/>
          <w:lang w:val="kk-KZ"/>
        </w:rPr>
      </w:pPr>
      <w:r w:rsidRPr="00D353CC">
        <w:rPr>
          <w:i/>
          <w:iCs/>
          <w:color w:val="000000" w:themeColor="text1"/>
          <w:sz w:val="28"/>
          <w:szCs w:val="28"/>
          <w:lang w:val="kk-KZ"/>
        </w:rPr>
        <w:t>Материалды баланс әдісімен есептеу</w:t>
      </w:r>
    </w:p>
    <w:p w14:paraId="7C2E437F" w14:textId="231321A5" w:rsidR="00046022" w:rsidRPr="00D353CC" w:rsidRDefault="00046022" w:rsidP="00046022">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Материалды баланс әдіс</w:t>
      </w:r>
      <w:r w:rsidR="005A54F4" w:rsidRPr="00D353CC">
        <w:rPr>
          <w:color w:val="000000" w:themeColor="text1"/>
          <w:sz w:val="28"/>
          <w:szCs w:val="28"/>
          <w:lang w:val="kk-KZ"/>
        </w:rPr>
        <w:t>пен сильвинит кенін ерітуге қажетті су мөлшерін  табуға болады. Ол үшін</w:t>
      </w:r>
      <w:r w:rsidRPr="00D353CC">
        <w:rPr>
          <w:color w:val="000000" w:themeColor="text1"/>
          <w:sz w:val="28"/>
          <w:szCs w:val="28"/>
          <w:lang w:val="kk-KZ"/>
        </w:rPr>
        <w:t xml:space="preserve"> баланс теңдеуін құрмыз.</w:t>
      </w:r>
    </w:p>
    <w:p w14:paraId="31413F6B" w14:textId="77777777" w:rsidR="00046022" w:rsidRPr="00D353CC" w:rsidRDefault="00046022" w:rsidP="00642514">
      <w:pPr>
        <w:pStyle w:val="a7"/>
        <w:spacing w:before="0" w:beforeAutospacing="0" w:after="0" w:afterAutospacing="0"/>
        <w:ind w:firstLine="709"/>
        <w:jc w:val="both"/>
        <w:rPr>
          <w:color w:val="000000" w:themeColor="text1"/>
          <w:sz w:val="28"/>
          <w:szCs w:val="28"/>
          <w:lang w:val="kk-KZ"/>
        </w:rPr>
      </w:pPr>
    </w:p>
    <w:p w14:paraId="7057ADDD" w14:textId="6DFF48E7" w:rsidR="00046022" w:rsidRPr="00D353CC" w:rsidRDefault="00046022" w:rsidP="00642514">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657кгNaCI+343кгKCI+ХкгН</w:t>
      </w:r>
      <w:r w:rsidRPr="00D353CC">
        <w:rPr>
          <w:color w:val="000000" w:themeColor="text1"/>
          <w:sz w:val="28"/>
          <w:szCs w:val="28"/>
          <w:vertAlign w:val="subscript"/>
          <w:lang w:val="kk-KZ"/>
        </w:rPr>
        <w:t>2</w:t>
      </w:r>
      <w:r w:rsidRPr="00D353CC">
        <w:rPr>
          <w:color w:val="000000" w:themeColor="text1"/>
          <w:sz w:val="28"/>
          <w:szCs w:val="28"/>
          <w:lang w:val="kk-KZ"/>
        </w:rPr>
        <w:t>О=УкгNaCI+Zкг(16,85%NaCI+</w:t>
      </w:r>
    </w:p>
    <w:p w14:paraId="139CCF13" w14:textId="086CF152" w:rsidR="00046022" w:rsidRPr="00D353CC" w:rsidRDefault="00046022" w:rsidP="00642514">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+21,75%KCI+61,4%Н</w:t>
      </w:r>
      <w:r w:rsidRPr="00D353CC">
        <w:rPr>
          <w:color w:val="000000" w:themeColor="text1"/>
          <w:sz w:val="28"/>
          <w:szCs w:val="28"/>
          <w:vertAlign w:val="subscript"/>
          <w:lang w:val="kk-KZ"/>
        </w:rPr>
        <w:t>2</w:t>
      </w:r>
      <w:r w:rsidRPr="00D353CC">
        <w:rPr>
          <w:color w:val="000000" w:themeColor="text1"/>
          <w:sz w:val="28"/>
          <w:szCs w:val="28"/>
          <w:lang w:val="kk-KZ"/>
        </w:rPr>
        <w:t>О)</w:t>
      </w:r>
    </w:p>
    <w:p w14:paraId="04B332EB" w14:textId="00D43342" w:rsidR="00046022" w:rsidRPr="00D353CC" w:rsidRDefault="00046022" w:rsidP="00642514">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Осыдан туынды теңдеу құрылады:</w:t>
      </w:r>
    </w:p>
    <w:p w14:paraId="2AA11293" w14:textId="78855F70" w:rsidR="00046022" w:rsidRPr="00D353CC" w:rsidRDefault="00046022" w:rsidP="00642514">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NaCI бойынша</w:t>
      </w:r>
      <w:r w:rsidR="006255D9" w:rsidRPr="00D353CC">
        <w:rPr>
          <w:color w:val="000000" w:themeColor="text1"/>
          <w:sz w:val="28"/>
          <w:szCs w:val="28"/>
          <w:lang w:val="kk-KZ"/>
        </w:rPr>
        <w:t xml:space="preserve"> 657= У +16,85Z</w:t>
      </w:r>
    </w:p>
    <w:p w14:paraId="43F6D343" w14:textId="7FF26589" w:rsidR="00046022" w:rsidRPr="00D353CC" w:rsidRDefault="00046022" w:rsidP="00642514">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KCI бойынша</w:t>
      </w:r>
      <w:r w:rsidR="006255D9" w:rsidRPr="00D353CC">
        <w:rPr>
          <w:color w:val="000000" w:themeColor="text1"/>
          <w:sz w:val="28"/>
          <w:szCs w:val="28"/>
          <w:lang w:val="kk-KZ"/>
        </w:rPr>
        <w:t xml:space="preserve">  343= </w:t>
      </w:r>
      <w:r w:rsidR="00D91C3E" w:rsidRPr="00D353CC">
        <w:rPr>
          <w:color w:val="000000" w:themeColor="text1"/>
          <w:sz w:val="28"/>
          <w:szCs w:val="28"/>
          <w:lang w:val="kk-KZ"/>
        </w:rPr>
        <w:t>21,75</w:t>
      </w:r>
      <w:r w:rsidR="006255D9" w:rsidRPr="00D353CC">
        <w:rPr>
          <w:color w:val="000000" w:themeColor="text1"/>
          <w:sz w:val="28"/>
          <w:szCs w:val="28"/>
          <w:lang w:val="kk-KZ"/>
        </w:rPr>
        <w:t>Z</w:t>
      </w:r>
    </w:p>
    <w:p w14:paraId="593E8C22" w14:textId="1824BF23" w:rsidR="00046022" w:rsidRPr="00D353CC" w:rsidRDefault="00046022" w:rsidP="00642514">
      <w:pPr>
        <w:pStyle w:val="a7"/>
        <w:spacing w:before="0" w:beforeAutospacing="0" w:after="0" w:afterAutospacing="0"/>
        <w:ind w:firstLine="709"/>
        <w:jc w:val="both"/>
        <w:rPr>
          <w:color w:val="000000" w:themeColor="text1"/>
          <w:sz w:val="28"/>
          <w:szCs w:val="28"/>
        </w:rPr>
      </w:pPr>
      <w:r w:rsidRPr="00D353CC">
        <w:rPr>
          <w:color w:val="000000" w:themeColor="text1"/>
          <w:sz w:val="28"/>
          <w:szCs w:val="28"/>
          <w:lang w:val="kk-KZ"/>
        </w:rPr>
        <w:t>Н</w:t>
      </w:r>
      <w:r w:rsidRPr="00D353CC">
        <w:rPr>
          <w:color w:val="000000" w:themeColor="text1"/>
          <w:sz w:val="28"/>
          <w:szCs w:val="28"/>
          <w:vertAlign w:val="subscript"/>
          <w:lang w:val="kk-KZ"/>
        </w:rPr>
        <w:t>2</w:t>
      </w:r>
      <w:r w:rsidRPr="00D353CC">
        <w:rPr>
          <w:color w:val="000000" w:themeColor="text1"/>
          <w:sz w:val="28"/>
          <w:szCs w:val="28"/>
          <w:lang w:val="kk-KZ"/>
        </w:rPr>
        <w:t>О бойынша</w:t>
      </w:r>
      <w:r w:rsidR="00D91C3E" w:rsidRPr="00D353CC">
        <w:rPr>
          <w:color w:val="000000" w:themeColor="text1"/>
          <w:sz w:val="28"/>
          <w:szCs w:val="28"/>
        </w:rPr>
        <w:t xml:space="preserve"> </w:t>
      </w:r>
      <w:r w:rsidR="00D91C3E" w:rsidRPr="00D353CC">
        <w:rPr>
          <w:color w:val="000000" w:themeColor="text1"/>
          <w:sz w:val="28"/>
          <w:szCs w:val="28"/>
          <w:lang w:val="en-US"/>
        </w:rPr>
        <w:t>X</w:t>
      </w:r>
      <w:r w:rsidR="00D91C3E" w:rsidRPr="00D353CC">
        <w:rPr>
          <w:color w:val="000000" w:themeColor="text1"/>
          <w:sz w:val="28"/>
          <w:szCs w:val="28"/>
        </w:rPr>
        <w:t>=61,4</w:t>
      </w:r>
      <w:r w:rsidR="00D91C3E" w:rsidRPr="00D353CC">
        <w:rPr>
          <w:color w:val="000000" w:themeColor="text1"/>
          <w:sz w:val="28"/>
          <w:szCs w:val="28"/>
          <w:lang w:val="en-US"/>
        </w:rPr>
        <w:t>Z</w:t>
      </w:r>
    </w:p>
    <w:p w14:paraId="571170E1" w14:textId="77777777" w:rsidR="00046022" w:rsidRPr="00D353CC" w:rsidRDefault="00046022" w:rsidP="00642514">
      <w:pPr>
        <w:pStyle w:val="a7"/>
        <w:spacing w:before="0" w:beforeAutospacing="0" w:after="0" w:afterAutospacing="0"/>
        <w:ind w:firstLine="709"/>
        <w:jc w:val="both"/>
        <w:rPr>
          <w:color w:val="000000" w:themeColor="text1"/>
          <w:sz w:val="28"/>
          <w:szCs w:val="28"/>
        </w:rPr>
      </w:pPr>
    </w:p>
    <w:p w14:paraId="2BAA71B8" w14:textId="2A5C3CA6" w:rsidR="005A54F4" w:rsidRPr="00D353CC" w:rsidRDefault="005A54F4" w:rsidP="00642514">
      <w:pPr>
        <w:pStyle w:val="a7"/>
        <w:spacing w:before="0" w:beforeAutospacing="0" w:after="0" w:afterAutospacing="0"/>
        <w:ind w:firstLine="709"/>
        <w:jc w:val="both"/>
        <w:rPr>
          <w:color w:val="000000" w:themeColor="text1"/>
          <w:sz w:val="28"/>
          <w:szCs w:val="28"/>
        </w:rPr>
      </w:pPr>
      <w:r w:rsidRPr="00D353CC">
        <w:rPr>
          <w:color w:val="000000" w:themeColor="text1"/>
          <w:sz w:val="28"/>
          <w:szCs w:val="28"/>
          <w:lang w:val="en-US"/>
        </w:rPr>
        <w:t>Z</w:t>
      </w:r>
      <w:r w:rsidRPr="00D353CC">
        <w:rPr>
          <w:color w:val="000000" w:themeColor="text1"/>
          <w:sz w:val="28"/>
          <w:szCs w:val="28"/>
        </w:rPr>
        <w:t>=15,77</w:t>
      </w:r>
      <w:r w:rsidRPr="00D353CC">
        <w:rPr>
          <w:color w:val="000000" w:themeColor="text1"/>
          <w:sz w:val="28"/>
          <w:szCs w:val="28"/>
          <w:lang w:val="kk-KZ"/>
        </w:rPr>
        <w:t>кг, Х</w:t>
      </w:r>
      <w:r w:rsidRPr="00D353CC">
        <w:rPr>
          <w:color w:val="000000" w:themeColor="text1"/>
          <w:sz w:val="28"/>
          <w:szCs w:val="28"/>
        </w:rPr>
        <w:t>=968,3кг, У =392кг</w:t>
      </w:r>
    </w:p>
    <w:p w14:paraId="4837CBB9" w14:textId="77777777" w:rsidR="00D91C3E" w:rsidRPr="00D353CC" w:rsidRDefault="00D91C3E" w:rsidP="00642514">
      <w:pPr>
        <w:pStyle w:val="a7"/>
        <w:spacing w:before="0" w:beforeAutospacing="0" w:after="0" w:afterAutospacing="0"/>
        <w:ind w:firstLine="709"/>
        <w:jc w:val="both"/>
        <w:rPr>
          <w:color w:val="000000" w:themeColor="text1"/>
          <w:sz w:val="28"/>
          <w:szCs w:val="28"/>
        </w:rPr>
      </w:pPr>
    </w:p>
    <w:p w14:paraId="58EC60CA" w14:textId="1ACA043B" w:rsidR="00D91C3E" w:rsidRPr="00D353CC" w:rsidRDefault="005A54F4" w:rsidP="00642514">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Сонымен, 65,7% NaCl және 34,3% KCl бар 1000кг сильвинит 100°C температурада ерітуге</w:t>
      </w:r>
      <w:r w:rsidRPr="00D353CC">
        <w:rPr>
          <w:color w:val="000000" w:themeColor="text1"/>
          <w:sz w:val="28"/>
          <w:szCs w:val="28"/>
        </w:rPr>
        <w:t xml:space="preserve"> 968,3 кг су </w:t>
      </w:r>
      <w:r w:rsidRPr="00D353CC">
        <w:rPr>
          <w:color w:val="000000" w:themeColor="text1"/>
          <w:sz w:val="28"/>
          <w:szCs w:val="28"/>
          <w:lang w:val="kk-KZ"/>
        </w:rPr>
        <w:t xml:space="preserve">қажет. Осы кезде натрий хлоридінің 392 кг кристалл түрінде қалады. </w:t>
      </w:r>
      <w:r w:rsidR="00983F83" w:rsidRPr="00D353CC">
        <w:rPr>
          <w:color w:val="000000" w:themeColor="text1"/>
          <w:sz w:val="28"/>
          <w:szCs w:val="28"/>
          <w:lang w:val="kk-KZ"/>
        </w:rPr>
        <w:t xml:space="preserve">Қалған натрий мөлшері 265 кг ерітіндіде болады. </w:t>
      </w:r>
    </w:p>
    <w:p w14:paraId="0470733F" w14:textId="01C0B724" w:rsidR="00642514" w:rsidRPr="00D353CC" w:rsidRDefault="00642514" w:rsidP="00642514">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 xml:space="preserve">Барлық зерттеу сатыларынан кейін алынған деректер талданып, </w:t>
      </w:r>
      <w:r w:rsidR="009C1BEC" w:rsidRPr="00D353CC">
        <w:rPr>
          <w:color w:val="000000" w:themeColor="text1"/>
          <w:sz w:val="28"/>
          <w:szCs w:val="28"/>
          <w:lang w:val="kk-KZ"/>
        </w:rPr>
        <w:t xml:space="preserve">сильвиниттен </w:t>
      </w:r>
      <w:r w:rsidRPr="00D353CC">
        <w:rPr>
          <w:color w:val="000000" w:themeColor="text1"/>
          <w:sz w:val="28"/>
          <w:szCs w:val="28"/>
          <w:lang w:val="kk-KZ"/>
        </w:rPr>
        <w:t>калий</w:t>
      </w:r>
      <w:r w:rsidR="009C1BEC" w:rsidRPr="00D353CC">
        <w:rPr>
          <w:color w:val="000000" w:themeColor="text1"/>
          <w:sz w:val="28"/>
          <w:szCs w:val="28"/>
          <w:lang w:val="kk-KZ"/>
        </w:rPr>
        <w:t xml:space="preserve"> хлорды</w:t>
      </w:r>
      <w:r w:rsidRPr="00D353CC">
        <w:rPr>
          <w:color w:val="000000" w:themeColor="text1"/>
          <w:sz w:val="28"/>
          <w:szCs w:val="28"/>
          <w:lang w:val="kk-KZ"/>
        </w:rPr>
        <w:t xml:space="preserve"> шаймалау тиімділігі есептелді және тұнбадағы калий мөлшері анықталды (4</w:t>
      </w:r>
      <w:r w:rsidR="00B545DC" w:rsidRPr="00D353CC">
        <w:rPr>
          <w:color w:val="000000" w:themeColor="text1"/>
          <w:sz w:val="28"/>
          <w:szCs w:val="28"/>
          <w:lang w:val="kk-KZ"/>
        </w:rPr>
        <w:t>.</w:t>
      </w:r>
      <w:r w:rsidR="009C1BEC" w:rsidRPr="00D353CC">
        <w:rPr>
          <w:color w:val="000000" w:themeColor="text1"/>
          <w:sz w:val="28"/>
          <w:szCs w:val="28"/>
          <w:lang w:val="kk-KZ"/>
        </w:rPr>
        <w:t>5</w:t>
      </w:r>
      <w:r w:rsidRPr="00D353CC">
        <w:rPr>
          <w:color w:val="000000" w:themeColor="text1"/>
          <w:sz w:val="28"/>
          <w:szCs w:val="28"/>
          <w:lang w:val="kk-KZ"/>
        </w:rPr>
        <w:t xml:space="preserve">- кесте мен </w:t>
      </w:r>
      <w:r w:rsidR="00B545DC" w:rsidRPr="00D353CC">
        <w:rPr>
          <w:color w:val="000000" w:themeColor="text1"/>
          <w:sz w:val="28"/>
          <w:szCs w:val="28"/>
          <w:lang w:val="kk-KZ"/>
        </w:rPr>
        <w:t>4.</w:t>
      </w:r>
      <w:r w:rsidR="00ED53B8" w:rsidRPr="00D353CC">
        <w:rPr>
          <w:color w:val="000000" w:themeColor="text1"/>
          <w:sz w:val="28"/>
          <w:szCs w:val="28"/>
          <w:lang w:val="kk-KZ"/>
        </w:rPr>
        <w:t>8</w:t>
      </w:r>
      <w:r w:rsidR="009C1BEC" w:rsidRPr="00D353CC">
        <w:rPr>
          <w:color w:val="000000" w:themeColor="text1"/>
          <w:sz w:val="28"/>
          <w:szCs w:val="28"/>
          <w:lang w:val="kk-KZ"/>
        </w:rPr>
        <w:t>, 4.</w:t>
      </w:r>
      <w:r w:rsidR="00ED53B8" w:rsidRPr="00D353CC">
        <w:rPr>
          <w:color w:val="000000" w:themeColor="text1"/>
          <w:sz w:val="28"/>
          <w:szCs w:val="28"/>
          <w:lang w:val="kk-KZ"/>
        </w:rPr>
        <w:t>9</w:t>
      </w:r>
      <w:r w:rsidR="00B545DC" w:rsidRPr="00D353CC">
        <w:rPr>
          <w:color w:val="000000" w:themeColor="text1"/>
          <w:sz w:val="28"/>
          <w:szCs w:val="28"/>
          <w:lang w:val="kk-KZ"/>
        </w:rPr>
        <w:t xml:space="preserve"> </w:t>
      </w:r>
      <w:r w:rsidRPr="00D353CC">
        <w:rPr>
          <w:color w:val="000000" w:themeColor="text1"/>
          <w:sz w:val="28"/>
          <w:szCs w:val="28"/>
          <w:lang w:val="kk-KZ"/>
        </w:rPr>
        <w:t>суреттер).</w:t>
      </w:r>
    </w:p>
    <w:p w14:paraId="6901E9C9" w14:textId="77777777" w:rsidR="00642514" w:rsidRPr="00D353CC" w:rsidRDefault="00642514" w:rsidP="00642514">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Тәжірибелердің бірінші сериясында қаныққан тұзды ерітінділерді шығаратын дистилденген суда Т = 100°С еріту процесі зерттелді. Типтік үлгі ретінде силвинит жынысы пайдаланылды.</w:t>
      </w:r>
    </w:p>
    <w:p w14:paraId="040EBD31" w14:textId="77777777" w:rsidR="009C1BEC" w:rsidRPr="00D353CC" w:rsidRDefault="009C1BEC" w:rsidP="009C1BEC">
      <w:pPr>
        <w:pStyle w:val="a7"/>
        <w:spacing w:before="0" w:beforeAutospacing="0" w:after="0" w:afterAutospacing="0"/>
        <w:ind w:firstLine="709"/>
        <w:jc w:val="both"/>
        <w:rPr>
          <w:color w:val="000000" w:themeColor="text1"/>
          <w:sz w:val="28"/>
          <w:szCs w:val="28"/>
          <w:lang w:val="kk-KZ"/>
        </w:rPr>
      </w:pPr>
    </w:p>
    <w:p w14:paraId="777BE828" w14:textId="5C710348" w:rsidR="00642514" w:rsidRPr="00D353CC" w:rsidRDefault="00642514" w:rsidP="0073549E">
      <w:pPr>
        <w:pStyle w:val="a7"/>
        <w:spacing w:before="0" w:beforeAutospacing="0" w:after="0" w:afterAutospacing="0"/>
        <w:rPr>
          <w:color w:val="000000" w:themeColor="text1"/>
          <w:sz w:val="28"/>
          <w:szCs w:val="28"/>
          <w:lang w:val="kk-KZ"/>
        </w:rPr>
      </w:pPr>
      <w:r w:rsidRPr="00D353CC">
        <w:rPr>
          <w:color w:val="000000" w:themeColor="text1"/>
          <w:sz w:val="28"/>
          <w:szCs w:val="28"/>
          <w:lang w:val="kk-KZ"/>
        </w:rPr>
        <w:t>Кесте</w:t>
      </w:r>
      <w:r w:rsidR="00B545DC" w:rsidRPr="00D353CC">
        <w:rPr>
          <w:color w:val="000000" w:themeColor="text1"/>
          <w:sz w:val="28"/>
          <w:szCs w:val="28"/>
          <w:lang w:val="kk-KZ"/>
        </w:rPr>
        <w:t xml:space="preserve"> 4.</w:t>
      </w:r>
      <w:r w:rsidR="008E2062" w:rsidRPr="00D353CC">
        <w:rPr>
          <w:color w:val="000000" w:themeColor="text1"/>
          <w:sz w:val="28"/>
          <w:szCs w:val="28"/>
          <w:lang w:val="kk-KZ"/>
        </w:rPr>
        <w:t>5</w:t>
      </w:r>
      <w:r w:rsidR="00B545DC" w:rsidRPr="00D353CC">
        <w:rPr>
          <w:color w:val="000000" w:themeColor="text1"/>
          <w:sz w:val="28"/>
          <w:szCs w:val="28"/>
          <w:lang w:val="kk-KZ"/>
        </w:rPr>
        <w:t xml:space="preserve"> </w:t>
      </w:r>
      <w:r w:rsidRPr="00D353CC">
        <w:rPr>
          <w:color w:val="000000" w:themeColor="text1"/>
          <w:sz w:val="28"/>
          <w:szCs w:val="28"/>
          <w:lang w:val="kk-KZ"/>
        </w:rPr>
        <w:t>- Сильвинитті</w:t>
      </w:r>
      <w:r w:rsidR="009C1BEC" w:rsidRPr="00D353CC">
        <w:rPr>
          <w:color w:val="000000" w:themeColor="text1"/>
          <w:sz w:val="28"/>
          <w:szCs w:val="28"/>
          <w:lang w:val="kk-KZ"/>
        </w:rPr>
        <w:t>ң</w:t>
      </w:r>
      <w:r w:rsidRPr="00D353CC">
        <w:rPr>
          <w:color w:val="000000" w:themeColor="text1"/>
          <w:sz w:val="28"/>
          <w:szCs w:val="28"/>
          <w:lang w:val="kk-KZ"/>
        </w:rPr>
        <w:t xml:space="preserve"> 100</w:t>
      </w:r>
      <w:r w:rsidRPr="00D353CC">
        <w:rPr>
          <w:color w:val="000000" w:themeColor="text1"/>
          <w:sz w:val="28"/>
          <w:szCs w:val="28"/>
          <w:vertAlign w:val="superscript"/>
          <w:lang w:val="kk-KZ"/>
        </w:rPr>
        <w:t>0</w:t>
      </w:r>
      <w:r w:rsidRPr="00D353CC">
        <w:rPr>
          <w:color w:val="000000" w:themeColor="text1"/>
          <w:sz w:val="28"/>
          <w:szCs w:val="28"/>
          <w:lang w:val="kk-KZ"/>
        </w:rPr>
        <w:t>С температурада еруі және қалдықты сүзу процестерінің көрсеткіштері</w:t>
      </w:r>
    </w:p>
    <w:tbl>
      <w:tblPr>
        <w:tblW w:w="9349" w:type="dxa"/>
        <w:tblLook w:val="04A0" w:firstRow="1" w:lastRow="0" w:firstColumn="1" w:lastColumn="0" w:noHBand="0" w:noVBand="1"/>
      </w:tblPr>
      <w:tblGrid>
        <w:gridCol w:w="1847"/>
        <w:gridCol w:w="1029"/>
        <w:gridCol w:w="2186"/>
        <w:gridCol w:w="2573"/>
        <w:gridCol w:w="1714"/>
      </w:tblGrid>
      <w:tr w:rsidR="00C31396" w:rsidRPr="00D353CC" w14:paraId="567DD36E" w14:textId="77777777" w:rsidTr="00642514">
        <w:trPr>
          <w:trHeight w:val="644"/>
        </w:trPr>
        <w:tc>
          <w:tcPr>
            <w:tcW w:w="1847" w:type="dxa"/>
            <w:tcBorders>
              <w:top w:val="single" w:sz="4" w:space="0" w:color="auto"/>
              <w:left w:val="single" w:sz="4" w:space="0" w:color="auto"/>
              <w:bottom w:val="single" w:sz="4" w:space="0" w:color="auto"/>
              <w:right w:val="single" w:sz="4" w:space="0" w:color="auto"/>
            </w:tcBorders>
            <w:hideMark/>
          </w:tcPr>
          <w:p w14:paraId="678635DF" w14:textId="77777777" w:rsidR="00642514" w:rsidRPr="00D353CC" w:rsidRDefault="00642514" w:rsidP="009C1BEC">
            <w:pPr>
              <w:pStyle w:val="a7"/>
              <w:jc w:val="center"/>
              <w:rPr>
                <w:color w:val="000000" w:themeColor="text1"/>
                <w:sz w:val="28"/>
                <w:szCs w:val="28"/>
                <w:lang w:val="kk-KZ"/>
              </w:rPr>
            </w:pPr>
            <w:r w:rsidRPr="00D353CC">
              <w:rPr>
                <w:color w:val="000000" w:themeColor="text1"/>
                <w:sz w:val="28"/>
                <w:szCs w:val="28"/>
                <w:lang w:val="kk-KZ"/>
              </w:rPr>
              <w:t>Еріту уақыты, мин</w:t>
            </w:r>
          </w:p>
        </w:tc>
        <w:tc>
          <w:tcPr>
            <w:tcW w:w="3215" w:type="dxa"/>
            <w:gridSpan w:val="2"/>
            <w:tcBorders>
              <w:top w:val="single" w:sz="4" w:space="0" w:color="auto"/>
              <w:left w:val="single" w:sz="4" w:space="0" w:color="auto"/>
              <w:bottom w:val="single" w:sz="4" w:space="0" w:color="auto"/>
              <w:right w:val="single" w:sz="4" w:space="0" w:color="auto"/>
            </w:tcBorders>
            <w:hideMark/>
          </w:tcPr>
          <w:p w14:paraId="22CDA938" w14:textId="77777777" w:rsidR="00642514" w:rsidRPr="00D353CC" w:rsidRDefault="00642514" w:rsidP="009C1BEC">
            <w:pPr>
              <w:pStyle w:val="a7"/>
              <w:jc w:val="center"/>
              <w:rPr>
                <w:color w:val="000000" w:themeColor="text1"/>
                <w:sz w:val="28"/>
                <w:szCs w:val="28"/>
                <w:lang w:val="kk-KZ"/>
              </w:rPr>
            </w:pPr>
            <w:r w:rsidRPr="00D353CC">
              <w:rPr>
                <w:color w:val="000000" w:themeColor="text1"/>
                <w:sz w:val="28"/>
                <w:szCs w:val="28"/>
                <w:lang w:val="kk-KZ"/>
              </w:rPr>
              <w:t>Реагенттер массасы, г</w:t>
            </w:r>
          </w:p>
        </w:tc>
        <w:tc>
          <w:tcPr>
            <w:tcW w:w="4287" w:type="dxa"/>
            <w:gridSpan w:val="2"/>
            <w:tcBorders>
              <w:top w:val="single" w:sz="4" w:space="0" w:color="auto"/>
              <w:left w:val="single" w:sz="4" w:space="0" w:color="auto"/>
              <w:bottom w:val="single" w:sz="4" w:space="0" w:color="auto"/>
              <w:right w:val="single" w:sz="4" w:space="0" w:color="auto"/>
            </w:tcBorders>
            <w:hideMark/>
          </w:tcPr>
          <w:p w14:paraId="46E190D3" w14:textId="77777777" w:rsidR="00642514" w:rsidRPr="00D353CC" w:rsidRDefault="00642514" w:rsidP="009C1BEC">
            <w:pPr>
              <w:pStyle w:val="a7"/>
              <w:jc w:val="center"/>
              <w:rPr>
                <w:color w:val="000000" w:themeColor="text1"/>
                <w:sz w:val="28"/>
                <w:szCs w:val="28"/>
                <w:lang w:val="kk-KZ"/>
              </w:rPr>
            </w:pPr>
            <w:r w:rsidRPr="00D353CC">
              <w:rPr>
                <w:color w:val="000000" w:themeColor="text1"/>
                <w:sz w:val="28"/>
                <w:szCs w:val="28"/>
                <w:lang w:val="kk-KZ"/>
              </w:rPr>
              <w:t>Сұйық және қатты фаза массасы, г</w:t>
            </w:r>
          </w:p>
        </w:tc>
      </w:tr>
      <w:tr w:rsidR="00C31396" w:rsidRPr="00D353CC" w14:paraId="144D931B" w14:textId="77777777" w:rsidTr="00642514">
        <w:trPr>
          <w:trHeight w:val="644"/>
        </w:trPr>
        <w:tc>
          <w:tcPr>
            <w:tcW w:w="1847" w:type="dxa"/>
            <w:tcBorders>
              <w:top w:val="single" w:sz="4" w:space="0" w:color="auto"/>
              <w:left w:val="single" w:sz="4" w:space="0" w:color="auto"/>
              <w:bottom w:val="single" w:sz="4" w:space="0" w:color="auto"/>
              <w:right w:val="single" w:sz="4" w:space="0" w:color="auto"/>
            </w:tcBorders>
          </w:tcPr>
          <w:p w14:paraId="34250891" w14:textId="77777777" w:rsidR="00642514" w:rsidRPr="00D353CC" w:rsidRDefault="00642514" w:rsidP="009C1BEC">
            <w:pPr>
              <w:pStyle w:val="a7"/>
              <w:jc w:val="center"/>
              <w:rPr>
                <w:color w:val="000000" w:themeColor="text1"/>
                <w:sz w:val="28"/>
                <w:szCs w:val="28"/>
                <w:lang w:val="kk-KZ"/>
              </w:rPr>
            </w:pPr>
          </w:p>
        </w:tc>
        <w:tc>
          <w:tcPr>
            <w:tcW w:w="1029" w:type="dxa"/>
            <w:tcBorders>
              <w:top w:val="single" w:sz="4" w:space="0" w:color="auto"/>
              <w:left w:val="single" w:sz="4" w:space="0" w:color="auto"/>
              <w:bottom w:val="single" w:sz="4" w:space="0" w:color="auto"/>
              <w:right w:val="single" w:sz="4" w:space="0" w:color="auto"/>
            </w:tcBorders>
            <w:hideMark/>
          </w:tcPr>
          <w:p w14:paraId="0BC661D8" w14:textId="77777777" w:rsidR="00642514" w:rsidRPr="00D353CC" w:rsidRDefault="00642514" w:rsidP="009C1BEC">
            <w:pPr>
              <w:pStyle w:val="a7"/>
              <w:jc w:val="center"/>
              <w:rPr>
                <w:color w:val="000000" w:themeColor="text1"/>
                <w:sz w:val="28"/>
                <w:szCs w:val="28"/>
                <w:lang w:val="kk-KZ"/>
              </w:rPr>
            </w:pPr>
            <w:r w:rsidRPr="00D353CC">
              <w:rPr>
                <w:color w:val="000000" w:themeColor="text1"/>
                <w:sz w:val="28"/>
                <w:szCs w:val="28"/>
                <w:lang w:val="kk-KZ"/>
              </w:rPr>
              <w:t>кен</w:t>
            </w:r>
          </w:p>
        </w:tc>
        <w:tc>
          <w:tcPr>
            <w:tcW w:w="2186" w:type="dxa"/>
            <w:tcBorders>
              <w:top w:val="single" w:sz="4" w:space="0" w:color="auto"/>
              <w:left w:val="single" w:sz="4" w:space="0" w:color="auto"/>
              <w:bottom w:val="single" w:sz="4" w:space="0" w:color="auto"/>
              <w:right w:val="single" w:sz="4" w:space="0" w:color="auto"/>
            </w:tcBorders>
            <w:hideMark/>
          </w:tcPr>
          <w:p w14:paraId="54A453AA" w14:textId="77777777" w:rsidR="00642514" w:rsidRPr="00D353CC" w:rsidRDefault="00642514" w:rsidP="009C1BEC">
            <w:pPr>
              <w:pStyle w:val="a7"/>
              <w:jc w:val="center"/>
              <w:rPr>
                <w:color w:val="000000" w:themeColor="text1"/>
                <w:sz w:val="28"/>
                <w:szCs w:val="28"/>
                <w:lang w:val="kk-KZ"/>
              </w:rPr>
            </w:pPr>
            <w:r w:rsidRPr="00D353CC">
              <w:rPr>
                <w:color w:val="000000" w:themeColor="text1"/>
                <w:sz w:val="28"/>
                <w:szCs w:val="28"/>
                <w:lang w:val="kk-KZ"/>
              </w:rPr>
              <w:t>сілтілі ерітінді(щелок)</w:t>
            </w:r>
          </w:p>
        </w:tc>
        <w:tc>
          <w:tcPr>
            <w:tcW w:w="2573" w:type="dxa"/>
            <w:tcBorders>
              <w:top w:val="single" w:sz="4" w:space="0" w:color="auto"/>
              <w:left w:val="single" w:sz="4" w:space="0" w:color="auto"/>
              <w:bottom w:val="single" w:sz="4" w:space="0" w:color="auto"/>
              <w:right w:val="single" w:sz="4" w:space="0" w:color="auto"/>
            </w:tcBorders>
            <w:hideMark/>
          </w:tcPr>
          <w:p w14:paraId="3F2A8370" w14:textId="77777777" w:rsidR="00642514" w:rsidRPr="00D353CC" w:rsidRDefault="00642514" w:rsidP="009C1BEC">
            <w:pPr>
              <w:pStyle w:val="a7"/>
              <w:jc w:val="center"/>
              <w:rPr>
                <w:color w:val="000000" w:themeColor="text1"/>
                <w:sz w:val="28"/>
                <w:szCs w:val="28"/>
                <w:lang w:val="kk-KZ"/>
              </w:rPr>
            </w:pPr>
            <w:r w:rsidRPr="00D353CC">
              <w:rPr>
                <w:color w:val="000000" w:themeColor="text1"/>
                <w:sz w:val="28"/>
                <w:szCs w:val="28"/>
                <w:lang w:val="kk-KZ"/>
              </w:rPr>
              <w:t>фильтрат</w:t>
            </w:r>
          </w:p>
        </w:tc>
        <w:tc>
          <w:tcPr>
            <w:tcW w:w="1714" w:type="dxa"/>
            <w:tcBorders>
              <w:top w:val="single" w:sz="4" w:space="0" w:color="auto"/>
              <w:left w:val="single" w:sz="4" w:space="0" w:color="auto"/>
              <w:bottom w:val="single" w:sz="4" w:space="0" w:color="auto"/>
              <w:right w:val="single" w:sz="4" w:space="0" w:color="auto"/>
            </w:tcBorders>
            <w:hideMark/>
          </w:tcPr>
          <w:p w14:paraId="5D0141FE" w14:textId="77777777" w:rsidR="00642514" w:rsidRPr="00D353CC" w:rsidRDefault="00642514" w:rsidP="009C1BEC">
            <w:pPr>
              <w:pStyle w:val="a7"/>
              <w:jc w:val="center"/>
              <w:rPr>
                <w:color w:val="000000" w:themeColor="text1"/>
                <w:sz w:val="28"/>
                <w:szCs w:val="28"/>
                <w:lang w:val="kk-KZ"/>
              </w:rPr>
            </w:pPr>
            <w:r w:rsidRPr="00D353CC">
              <w:rPr>
                <w:color w:val="000000" w:themeColor="text1"/>
                <w:sz w:val="28"/>
                <w:szCs w:val="28"/>
                <w:lang w:val="kk-KZ"/>
              </w:rPr>
              <w:t>ылғал қалдық</w:t>
            </w:r>
          </w:p>
        </w:tc>
      </w:tr>
      <w:tr w:rsidR="00C31396" w:rsidRPr="00D353CC" w14:paraId="638232FE" w14:textId="77777777" w:rsidTr="00642514">
        <w:trPr>
          <w:trHeight w:val="332"/>
        </w:trPr>
        <w:tc>
          <w:tcPr>
            <w:tcW w:w="1847" w:type="dxa"/>
            <w:tcBorders>
              <w:top w:val="single" w:sz="4" w:space="0" w:color="auto"/>
              <w:left w:val="single" w:sz="4" w:space="0" w:color="auto"/>
              <w:bottom w:val="single" w:sz="4" w:space="0" w:color="auto"/>
              <w:right w:val="single" w:sz="4" w:space="0" w:color="auto"/>
            </w:tcBorders>
            <w:hideMark/>
          </w:tcPr>
          <w:p w14:paraId="7F112083" w14:textId="77777777" w:rsidR="00642514" w:rsidRPr="00D353CC" w:rsidRDefault="00642514" w:rsidP="009C1BEC">
            <w:pPr>
              <w:pStyle w:val="a7"/>
              <w:jc w:val="center"/>
              <w:rPr>
                <w:color w:val="000000" w:themeColor="text1"/>
                <w:sz w:val="28"/>
                <w:szCs w:val="28"/>
                <w:lang w:val="kk-KZ"/>
              </w:rPr>
            </w:pPr>
            <w:r w:rsidRPr="00D353CC">
              <w:rPr>
                <w:color w:val="000000" w:themeColor="text1"/>
                <w:sz w:val="28"/>
                <w:szCs w:val="28"/>
                <w:lang w:val="kk-KZ"/>
              </w:rPr>
              <w:t>30</w:t>
            </w:r>
          </w:p>
        </w:tc>
        <w:tc>
          <w:tcPr>
            <w:tcW w:w="1029" w:type="dxa"/>
            <w:tcBorders>
              <w:top w:val="single" w:sz="4" w:space="0" w:color="auto"/>
              <w:left w:val="single" w:sz="4" w:space="0" w:color="auto"/>
              <w:bottom w:val="single" w:sz="4" w:space="0" w:color="auto"/>
              <w:right w:val="single" w:sz="4" w:space="0" w:color="auto"/>
            </w:tcBorders>
            <w:hideMark/>
          </w:tcPr>
          <w:p w14:paraId="4F193A26" w14:textId="77777777" w:rsidR="00642514" w:rsidRPr="00D353CC" w:rsidRDefault="00642514" w:rsidP="009C1BEC">
            <w:pPr>
              <w:pStyle w:val="a7"/>
              <w:jc w:val="center"/>
              <w:rPr>
                <w:color w:val="000000" w:themeColor="text1"/>
                <w:sz w:val="28"/>
                <w:szCs w:val="28"/>
              </w:rPr>
            </w:pPr>
            <w:r w:rsidRPr="00D353CC">
              <w:rPr>
                <w:color w:val="000000" w:themeColor="text1"/>
                <w:sz w:val="28"/>
                <w:szCs w:val="28"/>
                <w:lang w:val="kk-KZ"/>
              </w:rPr>
              <w:t>50</w:t>
            </w:r>
          </w:p>
        </w:tc>
        <w:tc>
          <w:tcPr>
            <w:tcW w:w="2186" w:type="dxa"/>
            <w:tcBorders>
              <w:top w:val="single" w:sz="4" w:space="0" w:color="auto"/>
              <w:left w:val="single" w:sz="4" w:space="0" w:color="auto"/>
              <w:bottom w:val="single" w:sz="4" w:space="0" w:color="auto"/>
              <w:right w:val="single" w:sz="4" w:space="0" w:color="auto"/>
            </w:tcBorders>
            <w:hideMark/>
          </w:tcPr>
          <w:p w14:paraId="15D8A7B0" w14:textId="77777777" w:rsidR="00642514" w:rsidRPr="00D353CC" w:rsidRDefault="00642514" w:rsidP="009C1BEC">
            <w:pPr>
              <w:pStyle w:val="a7"/>
              <w:jc w:val="center"/>
              <w:rPr>
                <w:color w:val="000000" w:themeColor="text1"/>
                <w:sz w:val="28"/>
                <w:szCs w:val="28"/>
              </w:rPr>
            </w:pPr>
            <w:r w:rsidRPr="00D353CC">
              <w:rPr>
                <w:color w:val="000000" w:themeColor="text1"/>
                <w:sz w:val="28"/>
                <w:szCs w:val="28"/>
                <w:lang w:val="kk-KZ"/>
              </w:rPr>
              <w:t>11</w:t>
            </w:r>
            <w:r w:rsidRPr="00D353CC">
              <w:rPr>
                <w:color w:val="000000" w:themeColor="text1"/>
                <w:sz w:val="28"/>
                <w:szCs w:val="28"/>
              </w:rPr>
              <w:t>5</w:t>
            </w:r>
          </w:p>
        </w:tc>
        <w:tc>
          <w:tcPr>
            <w:tcW w:w="2573" w:type="dxa"/>
            <w:tcBorders>
              <w:top w:val="single" w:sz="4" w:space="0" w:color="auto"/>
              <w:left w:val="single" w:sz="4" w:space="0" w:color="auto"/>
              <w:bottom w:val="single" w:sz="4" w:space="0" w:color="auto"/>
              <w:right w:val="single" w:sz="4" w:space="0" w:color="auto"/>
            </w:tcBorders>
            <w:hideMark/>
          </w:tcPr>
          <w:p w14:paraId="33A5C349" w14:textId="77777777" w:rsidR="00642514" w:rsidRPr="00D353CC" w:rsidRDefault="00642514" w:rsidP="009C1BEC">
            <w:pPr>
              <w:pStyle w:val="a7"/>
              <w:jc w:val="center"/>
              <w:rPr>
                <w:color w:val="000000" w:themeColor="text1"/>
                <w:sz w:val="28"/>
                <w:szCs w:val="28"/>
              </w:rPr>
            </w:pPr>
            <w:r w:rsidRPr="00D353CC">
              <w:rPr>
                <w:color w:val="000000" w:themeColor="text1"/>
                <w:sz w:val="28"/>
                <w:szCs w:val="28"/>
              </w:rPr>
              <w:t>100,13</w:t>
            </w:r>
          </w:p>
        </w:tc>
        <w:tc>
          <w:tcPr>
            <w:tcW w:w="1714" w:type="dxa"/>
            <w:tcBorders>
              <w:top w:val="single" w:sz="4" w:space="0" w:color="auto"/>
              <w:left w:val="single" w:sz="4" w:space="0" w:color="auto"/>
              <w:bottom w:val="single" w:sz="4" w:space="0" w:color="auto"/>
              <w:right w:val="single" w:sz="4" w:space="0" w:color="auto"/>
            </w:tcBorders>
            <w:hideMark/>
          </w:tcPr>
          <w:p w14:paraId="794191C5" w14:textId="77777777" w:rsidR="00642514" w:rsidRPr="00D353CC" w:rsidRDefault="00642514" w:rsidP="009C1BEC">
            <w:pPr>
              <w:pStyle w:val="a7"/>
              <w:jc w:val="center"/>
              <w:rPr>
                <w:color w:val="000000" w:themeColor="text1"/>
                <w:sz w:val="28"/>
                <w:szCs w:val="28"/>
              </w:rPr>
            </w:pPr>
            <w:r w:rsidRPr="00D353CC">
              <w:rPr>
                <w:color w:val="000000" w:themeColor="text1"/>
                <w:sz w:val="28"/>
                <w:szCs w:val="28"/>
              </w:rPr>
              <w:t>55,23</w:t>
            </w:r>
          </w:p>
        </w:tc>
      </w:tr>
      <w:tr w:rsidR="00C31396" w:rsidRPr="00D353CC" w14:paraId="0B2DD3C3" w14:textId="77777777" w:rsidTr="00642514">
        <w:trPr>
          <w:trHeight w:val="322"/>
        </w:trPr>
        <w:tc>
          <w:tcPr>
            <w:tcW w:w="1847" w:type="dxa"/>
            <w:tcBorders>
              <w:top w:val="single" w:sz="4" w:space="0" w:color="auto"/>
              <w:left w:val="single" w:sz="4" w:space="0" w:color="auto"/>
              <w:bottom w:val="single" w:sz="4" w:space="0" w:color="auto"/>
              <w:right w:val="single" w:sz="4" w:space="0" w:color="auto"/>
            </w:tcBorders>
            <w:hideMark/>
          </w:tcPr>
          <w:p w14:paraId="14EB2101" w14:textId="77777777" w:rsidR="00642514" w:rsidRPr="00D353CC" w:rsidRDefault="00642514" w:rsidP="009C1BEC">
            <w:pPr>
              <w:pStyle w:val="a7"/>
              <w:jc w:val="center"/>
              <w:rPr>
                <w:color w:val="000000" w:themeColor="text1"/>
                <w:sz w:val="28"/>
                <w:szCs w:val="28"/>
                <w:lang w:val="kk-KZ"/>
              </w:rPr>
            </w:pPr>
            <w:r w:rsidRPr="00D353CC">
              <w:rPr>
                <w:color w:val="000000" w:themeColor="text1"/>
                <w:sz w:val="28"/>
                <w:szCs w:val="28"/>
                <w:lang w:val="kk-KZ"/>
              </w:rPr>
              <w:t>60</w:t>
            </w:r>
          </w:p>
        </w:tc>
        <w:tc>
          <w:tcPr>
            <w:tcW w:w="1029" w:type="dxa"/>
            <w:tcBorders>
              <w:top w:val="single" w:sz="4" w:space="0" w:color="auto"/>
              <w:left w:val="single" w:sz="4" w:space="0" w:color="auto"/>
              <w:bottom w:val="single" w:sz="4" w:space="0" w:color="auto"/>
              <w:right w:val="single" w:sz="4" w:space="0" w:color="auto"/>
            </w:tcBorders>
            <w:hideMark/>
          </w:tcPr>
          <w:p w14:paraId="1B5DD7F7" w14:textId="77777777" w:rsidR="00642514" w:rsidRPr="00D353CC" w:rsidRDefault="00642514" w:rsidP="009C1BEC">
            <w:pPr>
              <w:pStyle w:val="a7"/>
              <w:jc w:val="center"/>
              <w:rPr>
                <w:color w:val="000000" w:themeColor="text1"/>
                <w:sz w:val="28"/>
                <w:szCs w:val="28"/>
                <w:lang w:val="kk-KZ"/>
              </w:rPr>
            </w:pPr>
            <w:r w:rsidRPr="00D353CC">
              <w:rPr>
                <w:color w:val="000000" w:themeColor="text1"/>
                <w:sz w:val="28"/>
                <w:szCs w:val="28"/>
                <w:lang w:val="kk-KZ"/>
              </w:rPr>
              <w:t>50</w:t>
            </w:r>
          </w:p>
        </w:tc>
        <w:tc>
          <w:tcPr>
            <w:tcW w:w="2186" w:type="dxa"/>
            <w:tcBorders>
              <w:top w:val="single" w:sz="4" w:space="0" w:color="auto"/>
              <w:left w:val="single" w:sz="4" w:space="0" w:color="auto"/>
              <w:bottom w:val="single" w:sz="4" w:space="0" w:color="auto"/>
              <w:right w:val="single" w:sz="4" w:space="0" w:color="auto"/>
            </w:tcBorders>
            <w:hideMark/>
          </w:tcPr>
          <w:p w14:paraId="7A32E5D6" w14:textId="77777777" w:rsidR="00642514" w:rsidRPr="00D353CC" w:rsidRDefault="00642514" w:rsidP="009C1BEC">
            <w:pPr>
              <w:pStyle w:val="a7"/>
              <w:jc w:val="center"/>
              <w:rPr>
                <w:color w:val="000000" w:themeColor="text1"/>
                <w:sz w:val="28"/>
                <w:szCs w:val="28"/>
                <w:lang w:val="kk-KZ"/>
              </w:rPr>
            </w:pPr>
            <w:r w:rsidRPr="00D353CC">
              <w:rPr>
                <w:color w:val="000000" w:themeColor="text1"/>
                <w:sz w:val="28"/>
                <w:szCs w:val="28"/>
                <w:lang w:val="kk-KZ"/>
              </w:rPr>
              <w:t>115</w:t>
            </w:r>
          </w:p>
        </w:tc>
        <w:tc>
          <w:tcPr>
            <w:tcW w:w="2573" w:type="dxa"/>
            <w:tcBorders>
              <w:top w:val="single" w:sz="4" w:space="0" w:color="auto"/>
              <w:left w:val="single" w:sz="4" w:space="0" w:color="auto"/>
              <w:bottom w:val="single" w:sz="4" w:space="0" w:color="auto"/>
              <w:right w:val="single" w:sz="4" w:space="0" w:color="auto"/>
            </w:tcBorders>
            <w:hideMark/>
          </w:tcPr>
          <w:p w14:paraId="0DA82B0C" w14:textId="77777777" w:rsidR="00642514" w:rsidRPr="00D353CC" w:rsidRDefault="00642514" w:rsidP="009C1BEC">
            <w:pPr>
              <w:pStyle w:val="a7"/>
              <w:jc w:val="center"/>
              <w:rPr>
                <w:color w:val="000000" w:themeColor="text1"/>
                <w:sz w:val="28"/>
                <w:szCs w:val="28"/>
              </w:rPr>
            </w:pPr>
            <w:r w:rsidRPr="00D353CC">
              <w:rPr>
                <w:color w:val="000000" w:themeColor="text1"/>
                <w:sz w:val="28"/>
                <w:szCs w:val="28"/>
              </w:rPr>
              <w:t>102,994</w:t>
            </w:r>
          </w:p>
        </w:tc>
        <w:tc>
          <w:tcPr>
            <w:tcW w:w="1714" w:type="dxa"/>
            <w:tcBorders>
              <w:top w:val="single" w:sz="4" w:space="0" w:color="auto"/>
              <w:left w:val="single" w:sz="4" w:space="0" w:color="auto"/>
              <w:bottom w:val="single" w:sz="4" w:space="0" w:color="auto"/>
              <w:right w:val="single" w:sz="4" w:space="0" w:color="auto"/>
            </w:tcBorders>
            <w:hideMark/>
          </w:tcPr>
          <w:p w14:paraId="078818D8" w14:textId="77777777" w:rsidR="00642514" w:rsidRPr="00D353CC" w:rsidRDefault="00642514" w:rsidP="009C1BEC">
            <w:pPr>
              <w:pStyle w:val="a7"/>
              <w:jc w:val="center"/>
              <w:rPr>
                <w:color w:val="000000" w:themeColor="text1"/>
                <w:sz w:val="28"/>
                <w:szCs w:val="28"/>
              </w:rPr>
            </w:pPr>
            <w:r w:rsidRPr="00D353CC">
              <w:rPr>
                <w:color w:val="000000" w:themeColor="text1"/>
                <w:sz w:val="28"/>
                <w:szCs w:val="28"/>
              </w:rPr>
              <w:t>52,006</w:t>
            </w:r>
          </w:p>
        </w:tc>
      </w:tr>
      <w:tr w:rsidR="00C31396" w:rsidRPr="00D353CC" w14:paraId="35B8B530" w14:textId="77777777" w:rsidTr="00642514">
        <w:trPr>
          <w:trHeight w:val="322"/>
        </w:trPr>
        <w:tc>
          <w:tcPr>
            <w:tcW w:w="1847" w:type="dxa"/>
            <w:tcBorders>
              <w:top w:val="single" w:sz="4" w:space="0" w:color="auto"/>
              <w:left w:val="single" w:sz="4" w:space="0" w:color="auto"/>
              <w:bottom w:val="single" w:sz="4" w:space="0" w:color="auto"/>
              <w:right w:val="single" w:sz="4" w:space="0" w:color="auto"/>
            </w:tcBorders>
            <w:hideMark/>
          </w:tcPr>
          <w:p w14:paraId="7821A9A4" w14:textId="77777777" w:rsidR="00642514" w:rsidRPr="00D353CC" w:rsidRDefault="00642514" w:rsidP="009C1BEC">
            <w:pPr>
              <w:pStyle w:val="a7"/>
              <w:jc w:val="center"/>
              <w:rPr>
                <w:color w:val="000000" w:themeColor="text1"/>
                <w:sz w:val="28"/>
                <w:szCs w:val="28"/>
                <w:lang w:val="kk-KZ"/>
              </w:rPr>
            </w:pPr>
            <w:r w:rsidRPr="00D353CC">
              <w:rPr>
                <w:color w:val="000000" w:themeColor="text1"/>
                <w:sz w:val="28"/>
                <w:szCs w:val="28"/>
                <w:lang w:val="kk-KZ"/>
              </w:rPr>
              <w:t>90</w:t>
            </w:r>
          </w:p>
        </w:tc>
        <w:tc>
          <w:tcPr>
            <w:tcW w:w="1029" w:type="dxa"/>
            <w:tcBorders>
              <w:top w:val="single" w:sz="4" w:space="0" w:color="auto"/>
              <w:left w:val="single" w:sz="4" w:space="0" w:color="auto"/>
              <w:bottom w:val="single" w:sz="4" w:space="0" w:color="auto"/>
              <w:right w:val="single" w:sz="4" w:space="0" w:color="auto"/>
            </w:tcBorders>
            <w:hideMark/>
          </w:tcPr>
          <w:p w14:paraId="3E75F58F" w14:textId="77777777" w:rsidR="00642514" w:rsidRPr="00D353CC" w:rsidRDefault="00642514" w:rsidP="009C1BEC">
            <w:pPr>
              <w:pStyle w:val="a7"/>
              <w:jc w:val="center"/>
              <w:rPr>
                <w:color w:val="000000" w:themeColor="text1"/>
                <w:sz w:val="28"/>
                <w:szCs w:val="28"/>
                <w:lang w:val="en-US"/>
              </w:rPr>
            </w:pPr>
            <w:r w:rsidRPr="00D353CC">
              <w:rPr>
                <w:color w:val="000000" w:themeColor="text1"/>
                <w:sz w:val="28"/>
                <w:szCs w:val="28"/>
                <w:lang w:val="en-US"/>
              </w:rPr>
              <w:t>50</w:t>
            </w:r>
          </w:p>
        </w:tc>
        <w:tc>
          <w:tcPr>
            <w:tcW w:w="2186" w:type="dxa"/>
            <w:tcBorders>
              <w:top w:val="single" w:sz="4" w:space="0" w:color="auto"/>
              <w:left w:val="single" w:sz="4" w:space="0" w:color="auto"/>
              <w:bottom w:val="single" w:sz="4" w:space="0" w:color="auto"/>
              <w:right w:val="single" w:sz="4" w:space="0" w:color="auto"/>
            </w:tcBorders>
            <w:hideMark/>
          </w:tcPr>
          <w:p w14:paraId="4E5A47E3" w14:textId="77777777" w:rsidR="00642514" w:rsidRPr="00D353CC" w:rsidRDefault="00642514" w:rsidP="009C1BEC">
            <w:pPr>
              <w:pStyle w:val="a7"/>
              <w:jc w:val="center"/>
              <w:rPr>
                <w:color w:val="000000" w:themeColor="text1"/>
                <w:sz w:val="28"/>
                <w:szCs w:val="28"/>
              </w:rPr>
            </w:pPr>
            <w:r w:rsidRPr="00D353CC">
              <w:rPr>
                <w:color w:val="000000" w:themeColor="text1"/>
                <w:sz w:val="28"/>
                <w:szCs w:val="28"/>
                <w:lang w:val="en-US"/>
              </w:rPr>
              <w:t>11</w:t>
            </w:r>
            <w:r w:rsidRPr="00D353CC">
              <w:rPr>
                <w:color w:val="000000" w:themeColor="text1"/>
                <w:sz w:val="28"/>
                <w:szCs w:val="28"/>
              </w:rPr>
              <w:t>5</w:t>
            </w:r>
          </w:p>
        </w:tc>
        <w:tc>
          <w:tcPr>
            <w:tcW w:w="2573" w:type="dxa"/>
            <w:tcBorders>
              <w:top w:val="single" w:sz="4" w:space="0" w:color="auto"/>
              <w:left w:val="single" w:sz="4" w:space="0" w:color="auto"/>
              <w:bottom w:val="single" w:sz="4" w:space="0" w:color="auto"/>
              <w:right w:val="single" w:sz="4" w:space="0" w:color="auto"/>
            </w:tcBorders>
            <w:hideMark/>
          </w:tcPr>
          <w:p w14:paraId="7884C09A" w14:textId="77777777" w:rsidR="00642514" w:rsidRPr="00D353CC" w:rsidRDefault="00642514" w:rsidP="009C1BEC">
            <w:pPr>
              <w:pStyle w:val="a7"/>
              <w:jc w:val="center"/>
              <w:rPr>
                <w:color w:val="000000" w:themeColor="text1"/>
                <w:sz w:val="28"/>
                <w:szCs w:val="28"/>
              </w:rPr>
            </w:pPr>
            <w:r w:rsidRPr="00D353CC">
              <w:rPr>
                <w:color w:val="000000" w:themeColor="text1"/>
                <w:sz w:val="28"/>
                <w:szCs w:val="28"/>
              </w:rPr>
              <w:t>104,194</w:t>
            </w:r>
          </w:p>
        </w:tc>
        <w:tc>
          <w:tcPr>
            <w:tcW w:w="1714" w:type="dxa"/>
            <w:tcBorders>
              <w:top w:val="single" w:sz="4" w:space="0" w:color="auto"/>
              <w:left w:val="single" w:sz="4" w:space="0" w:color="auto"/>
              <w:bottom w:val="single" w:sz="4" w:space="0" w:color="auto"/>
              <w:right w:val="single" w:sz="4" w:space="0" w:color="auto"/>
            </w:tcBorders>
            <w:hideMark/>
          </w:tcPr>
          <w:p w14:paraId="17DDDECA" w14:textId="77777777" w:rsidR="00642514" w:rsidRPr="00D353CC" w:rsidRDefault="00642514" w:rsidP="009C1BEC">
            <w:pPr>
              <w:pStyle w:val="a7"/>
              <w:jc w:val="center"/>
              <w:rPr>
                <w:color w:val="000000" w:themeColor="text1"/>
                <w:sz w:val="28"/>
                <w:szCs w:val="28"/>
              </w:rPr>
            </w:pPr>
            <w:r w:rsidRPr="00D353CC">
              <w:rPr>
                <w:color w:val="000000" w:themeColor="text1"/>
                <w:sz w:val="28"/>
                <w:szCs w:val="28"/>
              </w:rPr>
              <w:t>50,81</w:t>
            </w:r>
          </w:p>
        </w:tc>
      </w:tr>
      <w:tr w:rsidR="00C31396" w:rsidRPr="00D353CC" w14:paraId="0C1A35DF" w14:textId="77777777" w:rsidTr="00642514">
        <w:trPr>
          <w:trHeight w:val="322"/>
        </w:trPr>
        <w:tc>
          <w:tcPr>
            <w:tcW w:w="1847" w:type="dxa"/>
            <w:tcBorders>
              <w:top w:val="single" w:sz="4" w:space="0" w:color="auto"/>
              <w:left w:val="single" w:sz="4" w:space="0" w:color="auto"/>
              <w:bottom w:val="single" w:sz="4" w:space="0" w:color="auto"/>
              <w:right w:val="single" w:sz="4" w:space="0" w:color="auto"/>
            </w:tcBorders>
            <w:hideMark/>
          </w:tcPr>
          <w:p w14:paraId="0A0BC90F" w14:textId="77777777" w:rsidR="00642514" w:rsidRPr="00D353CC" w:rsidRDefault="00642514" w:rsidP="009C1BEC">
            <w:pPr>
              <w:pStyle w:val="a7"/>
              <w:jc w:val="center"/>
              <w:rPr>
                <w:color w:val="000000" w:themeColor="text1"/>
                <w:sz w:val="28"/>
                <w:szCs w:val="28"/>
                <w:lang w:val="kk-KZ"/>
              </w:rPr>
            </w:pPr>
            <w:r w:rsidRPr="00D353CC">
              <w:rPr>
                <w:color w:val="000000" w:themeColor="text1"/>
                <w:sz w:val="28"/>
                <w:szCs w:val="28"/>
                <w:lang w:val="kk-KZ"/>
              </w:rPr>
              <w:t>120</w:t>
            </w:r>
          </w:p>
        </w:tc>
        <w:tc>
          <w:tcPr>
            <w:tcW w:w="1029" w:type="dxa"/>
            <w:tcBorders>
              <w:top w:val="single" w:sz="4" w:space="0" w:color="auto"/>
              <w:left w:val="single" w:sz="4" w:space="0" w:color="auto"/>
              <w:bottom w:val="single" w:sz="4" w:space="0" w:color="auto"/>
              <w:right w:val="single" w:sz="4" w:space="0" w:color="auto"/>
            </w:tcBorders>
            <w:hideMark/>
          </w:tcPr>
          <w:p w14:paraId="012CF708" w14:textId="77777777" w:rsidR="00642514" w:rsidRPr="00D353CC" w:rsidRDefault="00642514" w:rsidP="009C1BEC">
            <w:pPr>
              <w:pStyle w:val="a7"/>
              <w:jc w:val="center"/>
              <w:rPr>
                <w:color w:val="000000" w:themeColor="text1"/>
                <w:sz w:val="28"/>
                <w:szCs w:val="28"/>
                <w:lang w:val="kk-KZ"/>
              </w:rPr>
            </w:pPr>
            <w:r w:rsidRPr="00D353CC">
              <w:rPr>
                <w:color w:val="000000" w:themeColor="text1"/>
                <w:sz w:val="28"/>
                <w:szCs w:val="28"/>
                <w:lang w:val="kk-KZ"/>
              </w:rPr>
              <w:t>50</w:t>
            </w:r>
          </w:p>
        </w:tc>
        <w:tc>
          <w:tcPr>
            <w:tcW w:w="2186" w:type="dxa"/>
            <w:tcBorders>
              <w:top w:val="single" w:sz="4" w:space="0" w:color="auto"/>
              <w:left w:val="single" w:sz="4" w:space="0" w:color="auto"/>
              <w:bottom w:val="single" w:sz="4" w:space="0" w:color="auto"/>
              <w:right w:val="single" w:sz="4" w:space="0" w:color="auto"/>
            </w:tcBorders>
            <w:hideMark/>
          </w:tcPr>
          <w:p w14:paraId="350D9253" w14:textId="77777777" w:rsidR="00642514" w:rsidRPr="00D353CC" w:rsidRDefault="00642514" w:rsidP="009C1BEC">
            <w:pPr>
              <w:pStyle w:val="a7"/>
              <w:jc w:val="center"/>
              <w:rPr>
                <w:color w:val="000000" w:themeColor="text1"/>
                <w:sz w:val="28"/>
                <w:szCs w:val="28"/>
                <w:lang w:val="en-US"/>
              </w:rPr>
            </w:pPr>
            <w:r w:rsidRPr="00D353CC">
              <w:rPr>
                <w:color w:val="000000" w:themeColor="text1"/>
                <w:sz w:val="28"/>
                <w:szCs w:val="28"/>
                <w:lang w:val="kk-KZ"/>
              </w:rPr>
              <w:t>1</w:t>
            </w:r>
            <w:r w:rsidRPr="00D353CC">
              <w:rPr>
                <w:color w:val="000000" w:themeColor="text1"/>
                <w:sz w:val="28"/>
                <w:szCs w:val="28"/>
                <w:lang w:val="en-US"/>
              </w:rPr>
              <w:t>15</w:t>
            </w:r>
          </w:p>
        </w:tc>
        <w:tc>
          <w:tcPr>
            <w:tcW w:w="2573" w:type="dxa"/>
            <w:tcBorders>
              <w:top w:val="single" w:sz="4" w:space="0" w:color="auto"/>
              <w:left w:val="single" w:sz="4" w:space="0" w:color="auto"/>
              <w:bottom w:val="single" w:sz="4" w:space="0" w:color="auto"/>
              <w:right w:val="single" w:sz="4" w:space="0" w:color="auto"/>
            </w:tcBorders>
            <w:hideMark/>
          </w:tcPr>
          <w:p w14:paraId="64B33844" w14:textId="77777777" w:rsidR="00642514" w:rsidRPr="00D353CC" w:rsidRDefault="00642514" w:rsidP="009C1BEC">
            <w:pPr>
              <w:pStyle w:val="a7"/>
              <w:jc w:val="center"/>
              <w:rPr>
                <w:color w:val="000000" w:themeColor="text1"/>
                <w:sz w:val="28"/>
                <w:szCs w:val="28"/>
              </w:rPr>
            </w:pPr>
            <w:r w:rsidRPr="00D353CC">
              <w:rPr>
                <w:color w:val="000000" w:themeColor="text1"/>
                <w:sz w:val="28"/>
                <w:szCs w:val="28"/>
                <w:lang w:val="en-US"/>
              </w:rPr>
              <w:t>107</w:t>
            </w:r>
            <w:r w:rsidRPr="00D353CC">
              <w:rPr>
                <w:color w:val="000000" w:themeColor="text1"/>
                <w:sz w:val="28"/>
                <w:szCs w:val="28"/>
              </w:rPr>
              <w:t>,13</w:t>
            </w:r>
          </w:p>
        </w:tc>
        <w:tc>
          <w:tcPr>
            <w:tcW w:w="1714" w:type="dxa"/>
            <w:tcBorders>
              <w:top w:val="single" w:sz="4" w:space="0" w:color="auto"/>
              <w:left w:val="single" w:sz="4" w:space="0" w:color="auto"/>
              <w:bottom w:val="single" w:sz="4" w:space="0" w:color="auto"/>
              <w:right w:val="single" w:sz="4" w:space="0" w:color="auto"/>
            </w:tcBorders>
            <w:hideMark/>
          </w:tcPr>
          <w:p w14:paraId="4A82844C" w14:textId="77777777" w:rsidR="00642514" w:rsidRPr="00D353CC" w:rsidRDefault="00642514" w:rsidP="009C1BEC">
            <w:pPr>
              <w:pStyle w:val="a7"/>
              <w:jc w:val="center"/>
              <w:rPr>
                <w:color w:val="000000" w:themeColor="text1"/>
                <w:sz w:val="28"/>
                <w:szCs w:val="28"/>
              </w:rPr>
            </w:pPr>
            <w:r w:rsidRPr="00D353CC">
              <w:rPr>
                <w:color w:val="000000" w:themeColor="text1"/>
                <w:sz w:val="28"/>
                <w:szCs w:val="28"/>
                <w:lang w:val="en-US"/>
              </w:rPr>
              <w:t>48</w:t>
            </w:r>
            <w:r w:rsidRPr="00D353CC">
              <w:rPr>
                <w:color w:val="000000" w:themeColor="text1"/>
                <w:sz w:val="28"/>
                <w:szCs w:val="28"/>
              </w:rPr>
              <w:t>,23</w:t>
            </w:r>
          </w:p>
        </w:tc>
      </w:tr>
      <w:tr w:rsidR="00C31396" w:rsidRPr="00D353CC" w14:paraId="551C5554" w14:textId="77777777" w:rsidTr="00642514">
        <w:trPr>
          <w:trHeight w:val="322"/>
        </w:trPr>
        <w:tc>
          <w:tcPr>
            <w:tcW w:w="1847" w:type="dxa"/>
            <w:tcBorders>
              <w:top w:val="single" w:sz="4" w:space="0" w:color="auto"/>
              <w:left w:val="single" w:sz="4" w:space="0" w:color="auto"/>
              <w:bottom w:val="single" w:sz="4" w:space="0" w:color="auto"/>
              <w:right w:val="single" w:sz="4" w:space="0" w:color="auto"/>
            </w:tcBorders>
            <w:hideMark/>
          </w:tcPr>
          <w:p w14:paraId="649172D1" w14:textId="77777777" w:rsidR="00642514" w:rsidRPr="00D353CC" w:rsidRDefault="00642514" w:rsidP="009C1BEC">
            <w:pPr>
              <w:pStyle w:val="a7"/>
              <w:jc w:val="center"/>
              <w:rPr>
                <w:color w:val="000000" w:themeColor="text1"/>
                <w:sz w:val="28"/>
                <w:szCs w:val="28"/>
                <w:lang w:val="kk-KZ"/>
              </w:rPr>
            </w:pPr>
            <w:r w:rsidRPr="00D353CC">
              <w:rPr>
                <w:color w:val="000000" w:themeColor="text1"/>
                <w:sz w:val="28"/>
                <w:szCs w:val="28"/>
                <w:lang w:val="kk-KZ"/>
              </w:rPr>
              <w:t>150</w:t>
            </w:r>
          </w:p>
        </w:tc>
        <w:tc>
          <w:tcPr>
            <w:tcW w:w="1029" w:type="dxa"/>
            <w:tcBorders>
              <w:top w:val="single" w:sz="4" w:space="0" w:color="auto"/>
              <w:left w:val="single" w:sz="4" w:space="0" w:color="auto"/>
              <w:bottom w:val="single" w:sz="4" w:space="0" w:color="auto"/>
              <w:right w:val="single" w:sz="4" w:space="0" w:color="auto"/>
            </w:tcBorders>
            <w:hideMark/>
          </w:tcPr>
          <w:p w14:paraId="3AEEAEB7" w14:textId="77777777" w:rsidR="00642514" w:rsidRPr="00D353CC" w:rsidRDefault="00642514" w:rsidP="009C1BEC">
            <w:pPr>
              <w:pStyle w:val="a7"/>
              <w:jc w:val="center"/>
              <w:rPr>
                <w:color w:val="000000" w:themeColor="text1"/>
                <w:sz w:val="28"/>
                <w:szCs w:val="28"/>
                <w:lang w:val="kk-KZ"/>
              </w:rPr>
            </w:pPr>
            <w:r w:rsidRPr="00D353CC">
              <w:rPr>
                <w:color w:val="000000" w:themeColor="text1"/>
                <w:sz w:val="28"/>
                <w:szCs w:val="28"/>
                <w:lang w:val="kk-KZ"/>
              </w:rPr>
              <w:t>50</w:t>
            </w:r>
          </w:p>
        </w:tc>
        <w:tc>
          <w:tcPr>
            <w:tcW w:w="2186" w:type="dxa"/>
            <w:tcBorders>
              <w:top w:val="single" w:sz="4" w:space="0" w:color="auto"/>
              <w:left w:val="single" w:sz="4" w:space="0" w:color="auto"/>
              <w:bottom w:val="single" w:sz="4" w:space="0" w:color="auto"/>
              <w:right w:val="single" w:sz="4" w:space="0" w:color="auto"/>
            </w:tcBorders>
            <w:hideMark/>
          </w:tcPr>
          <w:p w14:paraId="71B186CF" w14:textId="77777777" w:rsidR="00642514" w:rsidRPr="00D353CC" w:rsidRDefault="00642514" w:rsidP="009C1BEC">
            <w:pPr>
              <w:pStyle w:val="a7"/>
              <w:jc w:val="center"/>
              <w:rPr>
                <w:color w:val="000000" w:themeColor="text1"/>
                <w:sz w:val="28"/>
                <w:szCs w:val="28"/>
                <w:lang w:val="kk-KZ"/>
              </w:rPr>
            </w:pPr>
            <w:r w:rsidRPr="00D353CC">
              <w:rPr>
                <w:color w:val="000000" w:themeColor="text1"/>
                <w:sz w:val="28"/>
                <w:szCs w:val="28"/>
                <w:lang w:val="kk-KZ"/>
              </w:rPr>
              <w:t>115</w:t>
            </w:r>
          </w:p>
        </w:tc>
        <w:tc>
          <w:tcPr>
            <w:tcW w:w="2573" w:type="dxa"/>
            <w:tcBorders>
              <w:top w:val="single" w:sz="4" w:space="0" w:color="auto"/>
              <w:left w:val="single" w:sz="4" w:space="0" w:color="auto"/>
              <w:bottom w:val="single" w:sz="4" w:space="0" w:color="auto"/>
              <w:right w:val="single" w:sz="4" w:space="0" w:color="auto"/>
            </w:tcBorders>
            <w:hideMark/>
          </w:tcPr>
          <w:p w14:paraId="428D955B" w14:textId="77777777" w:rsidR="00642514" w:rsidRPr="00D353CC" w:rsidRDefault="00642514" w:rsidP="009C1BEC">
            <w:pPr>
              <w:pStyle w:val="a7"/>
              <w:jc w:val="center"/>
              <w:rPr>
                <w:color w:val="000000" w:themeColor="text1"/>
                <w:sz w:val="28"/>
                <w:szCs w:val="28"/>
              </w:rPr>
            </w:pPr>
            <w:r w:rsidRPr="00D353CC">
              <w:rPr>
                <w:color w:val="000000" w:themeColor="text1"/>
                <w:sz w:val="28"/>
                <w:szCs w:val="28"/>
              </w:rPr>
              <w:t>106,50</w:t>
            </w:r>
          </w:p>
        </w:tc>
        <w:tc>
          <w:tcPr>
            <w:tcW w:w="1714" w:type="dxa"/>
            <w:tcBorders>
              <w:top w:val="single" w:sz="4" w:space="0" w:color="auto"/>
              <w:left w:val="single" w:sz="4" w:space="0" w:color="auto"/>
              <w:bottom w:val="single" w:sz="4" w:space="0" w:color="auto"/>
              <w:right w:val="single" w:sz="4" w:space="0" w:color="auto"/>
            </w:tcBorders>
            <w:hideMark/>
          </w:tcPr>
          <w:p w14:paraId="4CA79C19" w14:textId="77777777" w:rsidR="00642514" w:rsidRPr="00D353CC" w:rsidRDefault="00642514" w:rsidP="009C1BEC">
            <w:pPr>
              <w:pStyle w:val="a7"/>
              <w:jc w:val="center"/>
              <w:rPr>
                <w:color w:val="000000" w:themeColor="text1"/>
                <w:sz w:val="28"/>
                <w:szCs w:val="28"/>
              </w:rPr>
            </w:pPr>
            <w:r w:rsidRPr="00D353CC">
              <w:rPr>
                <w:color w:val="000000" w:themeColor="text1"/>
                <w:sz w:val="28"/>
                <w:szCs w:val="28"/>
              </w:rPr>
              <w:t>48,35</w:t>
            </w:r>
          </w:p>
        </w:tc>
      </w:tr>
    </w:tbl>
    <w:p w14:paraId="07C5F3AE" w14:textId="77777777" w:rsidR="003D42FF" w:rsidRPr="00D353CC" w:rsidRDefault="003D42FF" w:rsidP="003D42FF">
      <w:pPr>
        <w:pStyle w:val="a7"/>
        <w:spacing w:before="0" w:beforeAutospacing="0" w:after="0" w:afterAutospacing="0"/>
        <w:ind w:firstLine="709"/>
        <w:jc w:val="both"/>
        <w:rPr>
          <w:color w:val="000000" w:themeColor="text1"/>
          <w:sz w:val="28"/>
          <w:szCs w:val="28"/>
          <w:lang w:val="kk-KZ"/>
        </w:rPr>
      </w:pPr>
    </w:p>
    <w:p w14:paraId="166E91C1" w14:textId="16AD0C84" w:rsidR="003D42FF" w:rsidRPr="00D353CC" w:rsidRDefault="003D42FF" w:rsidP="003D42FF">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Сильвинит қызыл түсті, ұсақ түйіршікті галиттің сирек қосындылары бар. Дәндердің мөлшері 1,5-2,5мм.</w:t>
      </w:r>
    </w:p>
    <w:p w14:paraId="2ADA604C" w14:textId="77777777" w:rsidR="003D42FF" w:rsidRPr="00D353CC" w:rsidRDefault="003D42FF" w:rsidP="003D42FF">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Калий кенінің текстурасы силвин пен галиттің аралық қабаттасуына байланысты жолақты. Галит түйіршіктері дән орталықтарындағы газ-сұйықтық микроқоспалары салдарынан жиі тығыз кристалды емес болады. Ал сильвинит тығыз және қатты зат түрінде болады.</w:t>
      </w:r>
    </w:p>
    <w:p w14:paraId="66397C39" w14:textId="77777777" w:rsidR="00642514" w:rsidRPr="00D353CC" w:rsidRDefault="00642514" w:rsidP="00642514">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Әрбір тәжірибеде еріту уақыты, тұнбаға түскен ерімейтін қосындылардың мөлшері және негізгі иондардың құрамы жазылды.</w:t>
      </w:r>
    </w:p>
    <w:p w14:paraId="465F909E" w14:textId="74B22059" w:rsidR="00642514" w:rsidRPr="00D353CC" w:rsidRDefault="00642514" w:rsidP="00642514">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Сильвиниттің еру жылдамдығы (</w:t>
      </w:r>
      <m:oMath>
        <m:r>
          <w:rPr>
            <w:rFonts w:ascii="Cambria Math" w:hAnsi="Cambria Math"/>
            <w:color w:val="000000" w:themeColor="text1"/>
            <w:sz w:val="28"/>
            <w:szCs w:val="28"/>
            <w:lang w:val="kk-KZ"/>
          </w:rPr>
          <m:t>ω</m:t>
        </m:r>
      </m:oMath>
      <w:r w:rsidRPr="00D353CC">
        <w:rPr>
          <w:color w:val="000000" w:themeColor="text1"/>
          <w:sz w:val="28"/>
          <w:szCs w:val="28"/>
          <w:lang w:val="kk-KZ"/>
        </w:rPr>
        <w:t>)</w:t>
      </w:r>
      <w:r w:rsidR="009C1BEC" w:rsidRPr="00D353CC">
        <w:rPr>
          <w:color w:val="000000" w:themeColor="text1"/>
          <w:sz w:val="28"/>
          <w:szCs w:val="28"/>
          <w:lang w:val="kk-KZ"/>
        </w:rPr>
        <w:t xml:space="preserve"> -</w:t>
      </w:r>
      <w:r w:rsidRPr="00D353CC">
        <w:rPr>
          <w:color w:val="000000" w:themeColor="text1"/>
          <w:sz w:val="28"/>
          <w:szCs w:val="28"/>
          <w:lang w:val="kk-KZ"/>
        </w:rPr>
        <w:t xml:space="preserve"> тұзды ерітіндідегі калий катионының концентрациясының аналитикалық мәндерін және калий хлоридінің еріту жылдамдығының коэффициенттерін есептеу арқылы анықталды.</w:t>
      </w:r>
    </w:p>
    <w:p w14:paraId="5B3BC52E" w14:textId="708FE24D" w:rsidR="00642514" w:rsidRPr="00D353CC" w:rsidRDefault="00642514" w:rsidP="00642514">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lastRenderedPageBreak/>
        <w:t>Сильвиниттің еру жылдамдығы келесі теңдеумен есептелінді:</w:t>
      </w:r>
    </w:p>
    <w:p w14:paraId="1F085000" w14:textId="77777777" w:rsidR="00642514" w:rsidRPr="00D353CC" w:rsidRDefault="00642514" w:rsidP="00642514">
      <w:pPr>
        <w:pStyle w:val="a7"/>
        <w:spacing w:before="0" w:beforeAutospacing="0" w:after="0" w:afterAutospacing="0"/>
        <w:ind w:firstLine="709"/>
        <w:jc w:val="both"/>
        <w:rPr>
          <w:color w:val="000000" w:themeColor="text1"/>
          <w:sz w:val="28"/>
          <w:szCs w:val="28"/>
          <w:lang w:val="kk-KZ"/>
        </w:rPr>
      </w:pPr>
    </w:p>
    <w:tbl>
      <w:tblPr>
        <w:tblW w:w="0" w:type="auto"/>
        <w:tblLook w:val="04A0" w:firstRow="1" w:lastRow="0" w:firstColumn="1" w:lastColumn="0" w:noHBand="0" w:noVBand="1"/>
      </w:tblPr>
      <w:tblGrid>
        <w:gridCol w:w="8217"/>
        <w:gridCol w:w="1128"/>
      </w:tblGrid>
      <w:tr w:rsidR="00C31396" w:rsidRPr="00D353CC" w14:paraId="307DD292" w14:textId="77777777" w:rsidTr="00642514">
        <w:tc>
          <w:tcPr>
            <w:tcW w:w="8217" w:type="dxa"/>
          </w:tcPr>
          <w:p w14:paraId="1CF1E51F" w14:textId="4E10EF44" w:rsidR="00642514" w:rsidRPr="00D353CC" w:rsidRDefault="00642514" w:rsidP="00642514">
            <w:pPr>
              <w:pStyle w:val="a7"/>
              <w:jc w:val="both"/>
              <w:rPr>
                <w:iCs/>
                <w:color w:val="000000" w:themeColor="text1"/>
                <w:sz w:val="28"/>
                <w:szCs w:val="28"/>
                <w:lang w:val="kk-KZ"/>
              </w:rPr>
            </w:pPr>
            <m:oMathPara>
              <m:oMathParaPr>
                <m:jc m:val="left"/>
              </m:oMathParaPr>
              <m:oMath>
                <m:r>
                  <m:rPr>
                    <m:nor/>
                  </m:rPr>
                  <w:rPr>
                    <w:rFonts w:ascii="Cambria Math" w:hAnsi="Cambria Math"/>
                    <w:iCs/>
                    <w:color w:val="000000" w:themeColor="text1"/>
                    <w:sz w:val="28"/>
                    <w:szCs w:val="28"/>
                    <w:lang w:val="kk-KZ"/>
                  </w:rPr>
                  <m:t xml:space="preserve">           ω</m:t>
                </m:r>
                <m:r>
                  <m:rPr>
                    <m:nor/>
                  </m:rPr>
                  <w:rPr>
                    <w:rFonts w:ascii="Cambria Math" w:hAnsi="Cambria Math"/>
                    <w:iCs/>
                    <w:color w:val="000000" w:themeColor="text1"/>
                    <w:sz w:val="28"/>
                    <w:szCs w:val="28"/>
                  </w:rPr>
                  <m:t>=</m:t>
                </m:r>
                <m:f>
                  <m:fPr>
                    <m:ctrlPr>
                      <w:rPr>
                        <w:rFonts w:ascii="Cambria Math" w:hAnsi="Cambria Math"/>
                        <w:iCs/>
                        <w:color w:val="000000" w:themeColor="text1"/>
                        <w:sz w:val="28"/>
                        <w:szCs w:val="28"/>
                      </w:rPr>
                    </m:ctrlPr>
                  </m:fPr>
                  <m:num>
                    <m:r>
                      <m:rPr>
                        <m:nor/>
                      </m:rPr>
                      <w:rPr>
                        <w:rFonts w:ascii="Cambria Math" w:hAnsi="Cambria Math"/>
                        <w:iCs/>
                        <w:color w:val="000000" w:themeColor="text1"/>
                        <w:sz w:val="28"/>
                        <w:szCs w:val="28"/>
                      </w:rPr>
                      <m:t>∆</m:t>
                    </m:r>
                    <m:r>
                      <m:rPr>
                        <m:nor/>
                      </m:rPr>
                      <w:rPr>
                        <w:rFonts w:ascii="Cambria Math" w:hAnsi="Cambria Math"/>
                        <w:iCs/>
                        <w:color w:val="000000" w:themeColor="text1"/>
                        <w:sz w:val="28"/>
                        <w:szCs w:val="28"/>
                        <w:lang w:val="en-US"/>
                      </w:rPr>
                      <m:t>m</m:t>
                    </m:r>
                  </m:num>
                  <m:den>
                    <m:r>
                      <m:rPr>
                        <m:nor/>
                      </m:rPr>
                      <w:rPr>
                        <w:rFonts w:ascii="Cambria Math" w:hAnsi="Cambria Math"/>
                        <w:iCs/>
                        <w:color w:val="000000" w:themeColor="text1"/>
                        <w:sz w:val="28"/>
                        <w:szCs w:val="28"/>
                        <w:lang w:val="en-US"/>
                      </w:rPr>
                      <m:t>S∙∆t</m:t>
                    </m:r>
                  </m:den>
                </m:f>
              </m:oMath>
            </m:oMathPara>
          </w:p>
        </w:tc>
        <w:tc>
          <w:tcPr>
            <w:tcW w:w="1128" w:type="dxa"/>
          </w:tcPr>
          <w:p w14:paraId="06EF96EE" w14:textId="77777777" w:rsidR="00642514" w:rsidRPr="00D353CC" w:rsidRDefault="00642514" w:rsidP="00642514">
            <w:pPr>
              <w:pStyle w:val="a7"/>
              <w:spacing w:before="0" w:beforeAutospacing="0" w:after="0" w:afterAutospacing="0"/>
              <w:jc w:val="both"/>
              <w:rPr>
                <w:color w:val="000000" w:themeColor="text1"/>
                <w:sz w:val="28"/>
                <w:szCs w:val="28"/>
                <w:lang w:val="kk-KZ"/>
              </w:rPr>
            </w:pPr>
            <w:r w:rsidRPr="00D353CC">
              <w:rPr>
                <w:color w:val="000000" w:themeColor="text1"/>
                <w:sz w:val="28"/>
                <w:szCs w:val="28"/>
                <w:lang w:val="kk-KZ"/>
              </w:rPr>
              <w:t>(</w:t>
            </w:r>
            <w:r w:rsidRPr="00D353CC">
              <w:rPr>
                <w:color w:val="000000" w:themeColor="text1"/>
                <w:sz w:val="28"/>
                <w:szCs w:val="28"/>
              </w:rPr>
              <w:t>4.1</w:t>
            </w:r>
            <w:r w:rsidRPr="00D353CC">
              <w:rPr>
                <w:color w:val="000000" w:themeColor="text1"/>
                <w:sz w:val="28"/>
                <w:szCs w:val="28"/>
                <w:lang w:val="kk-KZ"/>
              </w:rPr>
              <w:t>)</w:t>
            </w:r>
          </w:p>
        </w:tc>
      </w:tr>
    </w:tbl>
    <w:p w14:paraId="01787E4F" w14:textId="77777777" w:rsidR="009C1BEC" w:rsidRPr="00D353CC" w:rsidRDefault="009C1BEC" w:rsidP="00642514">
      <w:pPr>
        <w:pStyle w:val="a7"/>
        <w:spacing w:before="0" w:beforeAutospacing="0" w:after="0" w:afterAutospacing="0"/>
        <w:ind w:firstLine="709"/>
        <w:jc w:val="both"/>
        <w:rPr>
          <w:color w:val="000000" w:themeColor="text1"/>
          <w:sz w:val="28"/>
          <w:szCs w:val="28"/>
          <w:lang w:val="kk-KZ"/>
        </w:rPr>
      </w:pPr>
    </w:p>
    <w:p w14:paraId="66040806" w14:textId="447CC403" w:rsidR="00642514" w:rsidRPr="00D353CC" w:rsidRDefault="00642514" w:rsidP="00642514">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 xml:space="preserve">Мұндағы: </w:t>
      </w:r>
      <m:oMath>
        <m:r>
          <w:rPr>
            <w:rFonts w:ascii="Cambria Math" w:hAnsi="Cambria Math"/>
            <w:color w:val="000000" w:themeColor="text1"/>
            <w:sz w:val="28"/>
            <w:szCs w:val="28"/>
            <w:lang w:val="kk-KZ"/>
          </w:rPr>
          <m:t>ω</m:t>
        </m:r>
      </m:oMath>
      <w:r w:rsidRPr="00D353CC">
        <w:rPr>
          <w:color w:val="000000" w:themeColor="text1"/>
          <w:sz w:val="28"/>
          <w:szCs w:val="28"/>
          <w:lang w:val="kk-KZ"/>
        </w:rPr>
        <w:t>– еру жылдамдығы (</w:t>
      </w:r>
      <w:r w:rsidRPr="00D353CC">
        <w:rPr>
          <w:color w:val="000000" w:themeColor="text1"/>
          <w:lang w:val="kk-KZ"/>
        </w:rPr>
        <w:t>г</w:t>
      </w:r>
      <w:r w:rsidRPr="00D353CC">
        <w:rPr>
          <w:color w:val="000000" w:themeColor="text1"/>
          <w:vertAlign w:val="superscript"/>
          <w:lang w:val="kk-KZ"/>
        </w:rPr>
        <w:t>.</w:t>
      </w:r>
      <w:r w:rsidRPr="00D353CC">
        <w:rPr>
          <w:color w:val="000000" w:themeColor="text1"/>
          <w:lang w:val="kk-KZ"/>
        </w:rPr>
        <w:t>см</w:t>
      </w:r>
      <w:r w:rsidRPr="00D353CC">
        <w:rPr>
          <w:color w:val="000000" w:themeColor="text1"/>
          <w:vertAlign w:val="superscript"/>
          <w:lang w:val="kk-KZ"/>
        </w:rPr>
        <w:t>-2 .</w:t>
      </w:r>
      <w:r w:rsidRPr="00D353CC">
        <w:rPr>
          <w:color w:val="000000" w:themeColor="text1"/>
          <w:lang w:val="kk-KZ"/>
        </w:rPr>
        <w:t>см</w:t>
      </w:r>
      <w:r w:rsidRPr="00D353CC">
        <w:rPr>
          <w:color w:val="000000" w:themeColor="text1"/>
          <w:vertAlign w:val="superscript"/>
          <w:lang w:val="kk-KZ"/>
        </w:rPr>
        <w:t>-1</w:t>
      </w:r>
      <w:r w:rsidRPr="00D353CC">
        <w:rPr>
          <w:color w:val="000000" w:themeColor="text1"/>
          <w:sz w:val="28"/>
          <w:szCs w:val="28"/>
          <w:lang w:val="kk-KZ"/>
        </w:rPr>
        <w:t>);</w:t>
      </w:r>
    </w:p>
    <w:p w14:paraId="43B4B7FB" w14:textId="77777777" w:rsidR="00642514" w:rsidRPr="00D353CC" w:rsidRDefault="00642514" w:rsidP="00642514">
      <w:pPr>
        <w:pStyle w:val="a7"/>
        <w:spacing w:before="0" w:beforeAutospacing="0" w:after="0" w:afterAutospacing="0"/>
        <w:ind w:left="709"/>
        <w:jc w:val="both"/>
        <w:rPr>
          <w:color w:val="000000" w:themeColor="text1"/>
          <w:sz w:val="28"/>
          <w:szCs w:val="28"/>
        </w:rPr>
      </w:pPr>
      <m:oMath>
        <m:r>
          <m:rPr>
            <m:sty m:val="p"/>
          </m:rPr>
          <w:rPr>
            <w:rFonts w:ascii="Cambria Math" w:hAnsi="Cambria Math"/>
            <w:color w:val="000000" w:themeColor="text1"/>
            <w:sz w:val="28"/>
            <w:szCs w:val="28"/>
          </w:rPr>
          <m:t>Δ</m:t>
        </m:r>
        <m:r>
          <w:rPr>
            <w:rFonts w:ascii="Cambria Math" w:hAnsi="Cambria Math"/>
            <w:color w:val="000000" w:themeColor="text1"/>
            <w:sz w:val="28"/>
            <w:szCs w:val="28"/>
          </w:rPr>
          <m:t>m</m:t>
        </m:r>
      </m:oMath>
      <w:r w:rsidRPr="00D353CC">
        <w:rPr>
          <w:color w:val="000000" w:themeColor="text1"/>
          <w:sz w:val="28"/>
          <w:szCs w:val="28"/>
        </w:rPr>
        <w:t>– белгілі бір уақыт ішінде еріген зат массасы (г );</w:t>
      </w:r>
    </w:p>
    <w:p w14:paraId="0702DDF2" w14:textId="5E3D15B3" w:rsidR="00642514" w:rsidRPr="00D353CC" w:rsidRDefault="009C1BEC" w:rsidP="00642514">
      <w:pPr>
        <w:pStyle w:val="a7"/>
        <w:spacing w:before="0" w:beforeAutospacing="0" w:after="0" w:afterAutospacing="0"/>
        <w:ind w:left="709"/>
        <w:jc w:val="both"/>
        <w:rPr>
          <w:color w:val="000000" w:themeColor="text1"/>
          <w:sz w:val="28"/>
          <w:szCs w:val="28"/>
        </w:rPr>
      </w:pPr>
      <m:oMath>
        <m:r>
          <w:rPr>
            <w:rFonts w:ascii="Cambria Math" w:hAnsi="Cambria Math"/>
            <w:color w:val="000000" w:themeColor="text1"/>
            <w:sz w:val="28"/>
            <w:szCs w:val="28"/>
          </w:rPr>
          <m:t>S</m:t>
        </m:r>
      </m:oMath>
      <w:r w:rsidR="00642514" w:rsidRPr="00D353CC">
        <w:rPr>
          <w:color w:val="000000" w:themeColor="text1"/>
          <w:sz w:val="28"/>
          <w:szCs w:val="28"/>
        </w:rPr>
        <w:t>– заттың еритін бетінің ауданы (см²</w:t>
      </w:r>
      <w:r w:rsidR="00642514" w:rsidRPr="00D353CC">
        <w:rPr>
          <w:color w:val="000000" w:themeColor="text1"/>
          <w:sz w:val="28"/>
          <w:szCs w:val="28"/>
          <w:lang w:val="kk-KZ"/>
        </w:rPr>
        <w:t>)</w:t>
      </w:r>
    </w:p>
    <w:p w14:paraId="14094484" w14:textId="77777777" w:rsidR="00642514" w:rsidRPr="00D353CC" w:rsidRDefault="00642514" w:rsidP="00642514">
      <w:pPr>
        <w:pStyle w:val="a7"/>
        <w:spacing w:before="0" w:beforeAutospacing="0" w:after="0" w:afterAutospacing="0"/>
        <w:ind w:left="709"/>
        <w:jc w:val="both"/>
        <w:rPr>
          <w:color w:val="000000" w:themeColor="text1"/>
          <w:sz w:val="28"/>
          <w:szCs w:val="28"/>
          <w:lang w:val="kk-KZ"/>
        </w:rPr>
      </w:pPr>
      <m:oMath>
        <m:r>
          <m:rPr>
            <m:sty m:val="p"/>
          </m:rPr>
          <w:rPr>
            <w:rFonts w:ascii="Cambria Math" w:hAnsi="Cambria Math"/>
            <w:color w:val="000000" w:themeColor="text1"/>
            <w:sz w:val="28"/>
            <w:szCs w:val="28"/>
          </w:rPr>
          <m:t>Δ</m:t>
        </m:r>
        <m:r>
          <w:rPr>
            <w:rFonts w:ascii="Cambria Math" w:hAnsi="Cambria Math"/>
            <w:color w:val="000000" w:themeColor="text1"/>
            <w:sz w:val="28"/>
            <w:szCs w:val="28"/>
          </w:rPr>
          <m:t>t</m:t>
        </m:r>
      </m:oMath>
      <w:r w:rsidRPr="00D353CC">
        <w:rPr>
          <w:color w:val="000000" w:themeColor="text1"/>
          <w:sz w:val="28"/>
          <w:szCs w:val="28"/>
        </w:rPr>
        <w:t>– еру уақыты (секундпен).</w:t>
      </w:r>
    </w:p>
    <w:p w14:paraId="4C203867" w14:textId="77777777" w:rsidR="004932CC" w:rsidRPr="00D353CC" w:rsidRDefault="004932CC" w:rsidP="00642514">
      <w:pPr>
        <w:pStyle w:val="a7"/>
        <w:spacing w:before="0" w:beforeAutospacing="0" w:after="0" w:afterAutospacing="0"/>
        <w:ind w:left="709"/>
        <w:jc w:val="both"/>
        <w:rPr>
          <w:i/>
          <w:color w:val="000000" w:themeColor="text1"/>
          <w:sz w:val="28"/>
          <w:szCs w:val="28"/>
          <w:lang w:val="kk-KZ"/>
        </w:rPr>
      </w:pPr>
    </w:p>
    <w:p w14:paraId="429626E3" w14:textId="6BB1FD80" w:rsidR="00642514" w:rsidRPr="00D353CC" w:rsidRDefault="00642514" w:rsidP="004932CC">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 xml:space="preserve">Сильвинит үлгілері толық ерігеннен кейін ерітіндідегі негізгі ион құрамын талдау негізінде калий катионының шаймалау дәрежесі есептелді. Нәтижелер </w:t>
      </w:r>
      <w:r w:rsidR="00B545DC" w:rsidRPr="00D353CC">
        <w:rPr>
          <w:color w:val="000000" w:themeColor="text1"/>
          <w:sz w:val="28"/>
          <w:szCs w:val="28"/>
          <w:lang w:val="kk-KZ"/>
        </w:rPr>
        <w:t>4.</w:t>
      </w:r>
      <w:r w:rsidR="008E2062" w:rsidRPr="00D353CC">
        <w:rPr>
          <w:color w:val="000000" w:themeColor="text1"/>
          <w:sz w:val="28"/>
          <w:szCs w:val="28"/>
          <w:lang w:val="kk-KZ"/>
        </w:rPr>
        <w:t>6</w:t>
      </w:r>
      <w:r w:rsidRPr="00D353CC">
        <w:rPr>
          <w:color w:val="000000" w:themeColor="text1"/>
          <w:sz w:val="28"/>
          <w:szCs w:val="28"/>
          <w:lang w:val="kk-KZ"/>
        </w:rPr>
        <w:t xml:space="preserve">-кестеде көрсетілген. Алынған ерітіндінің тығыздығына байланысты 30, 60, 90 және 160 минуттық еру уақыттары үшін еру жылдамдығының өзгеру графигі </w:t>
      </w:r>
      <w:r w:rsidR="00B545DC" w:rsidRPr="00D353CC">
        <w:rPr>
          <w:color w:val="000000" w:themeColor="text1"/>
          <w:sz w:val="28"/>
          <w:szCs w:val="28"/>
          <w:lang w:val="kk-KZ"/>
        </w:rPr>
        <w:t>4.7</w:t>
      </w:r>
      <w:r w:rsidRPr="00D353CC">
        <w:rPr>
          <w:color w:val="000000" w:themeColor="text1"/>
          <w:sz w:val="28"/>
          <w:szCs w:val="28"/>
          <w:lang w:val="kk-KZ"/>
        </w:rPr>
        <w:t>-суретте көрсетілген.</w:t>
      </w:r>
    </w:p>
    <w:p w14:paraId="65BC6856" w14:textId="77777777" w:rsidR="004932CC" w:rsidRPr="00D353CC" w:rsidRDefault="004932CC" w:rsidP="004932CC">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 xml:space="preserve">Сильвиниттердің еру жылдамдығының орташа мәндері 5-кестеде және 6-суретте келтірілген. </w:t>
      </w:r>
    </w:p>
    <w:p w14:paraId="07FB90A0" w14:textId="45A031A1" w:rsidR="004932CC" w:rsidRPr="00D353CC" w:rsidRDefault="004932CC" w:rsidP="00494601">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Сильвинитті еріту уақыты 30-дан 120</w:t>
      </w:r>
      <w:r w:rsidR="003649BB" w:rsidRPr="00D353CC">
        <w:rPr>
          <w:color w:val="000000" w:themeColor="text1"/>
          <w:sz w:val="28"/>
          <w:szCs w:val="28"/>
          <w:lang w:val="kk-KZ"/>
        </w:rPr>
        <w:t xml:space="preserve"> </w:t>
      </w:r>
      <w:r w:rsidRPr="00D353CC">
        <w:rPr>
          <w:color w:val="000000" w:themeColor="text1"/>
          <w:sz w:val="28"/>
          <w:szCs w:val="28"/>
          <w:lang w:val="kk-KZ"/>
        </w:rPr>
        <w:t>минутқа дейін жоғарылатқанда, ерітіндінің тығыздығы артады, калийді ерітіндіге өткізу дәрежесі 97,4% -дан 97,6%-ға жоғарылайды (</w:t>
      </w:r>
      <w:r w:rsidR="00ED53B8" w:rsidRPr="00D353CC">
        <w:rPr>
          <w:color w:val="000000" w:themeColor="text1"/>
          <w:sz w:val="28"/>
          <w:szCs w:val="28"/>
          <w:lang w:val="kk-KZ"/>
        </w:rPr>
        <w:t xml:space="preserve">4.6 </w:t>
      </w:r>
      <w:r w:rsidRPr="00D353CC">
        <w:rPr>
          <w:color w:val="000000" w:themeColor="text1"/>
          <w:sz w:val="28"/>
          <w:szCs w:val="28"/>
          <w:lang w:val="kk-KZ"/>
        </w:rPr>
        <w:t xml:space="preserve"> кесте). Уақытты одан әрі қарай арттырғанда калийдің ерітіндіге өтуіне әсер етпейтіндігі анықталды. Сәйкесінше калийдің ерітіндіге өту жылдамдығы азаяды (</w:t>
      </w:r>
      <w:r w:rsidR="00ED53B8" w:rsidRPr="00D353CC">
        <w:rPr>
          <w:color w:val="000000" w:themeColor="text1"/>
          <w:sz w:val="28"/>
          <w:szCs w:val="28"/>
          <w:lang w:val="kk-KZ"/>
        </w:rPr>
        <w:t xml:space="preserve">4.8 </w:t>
      </w:r>
      <w:r w:rsidRPr="00D353CC">
        <w:rPr>
          <w:color w:val="000000" w:themeColor="text1"/>
          <w:sz w:val="28"/>
          <w:szCs w:val="28"/>
          <w:lang w:val="kk-KZ"/>
        </w:rPr>
        <w:t xml:space="preserve">сурет). </w:t>
      </w:r>
    </w:p>
    <w:p w14:paraId="65490152" w14:textId="184D6A1E" w:rsidR="003D42FF" w:rsidRPr="00D353CC" w:rsidRDefault="003D42FF" w:rsidP="003D42FF">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Сильвиниттің еру жылдамдығының түзілетін ерітіндінің тығыздығына тәуелділігі 4.9 суретте келтір</w:t>
      </w:r>
      <w:r w:rsidR="00944E1E" w:rsidRPr="00D353CC">
        <w:rPr>
          <w:color w:val="000000" w:themeColor="text1"/>
          <w:sz w:val="28"/>
          <w:szCs w:val="28"/>
          <w:lang w:val="kk-KZ"/>
        </w:rPr>
        <w:t>і</w:t>
      </w:r>
      <w:r w:rsidRPr="00D353CC">
        <w:rPr>
          <w:color w:val="000000" w:themeColor="text1"/>
          <w:sz w:val="28"/>
          <w:szCs w:val="28"/>
          <w:lang w:val="kk-KZ"/>
        </w:rPr>
        <w:t>лген. Ерітіндіге калий катионы өткен сайын еру жылдамдығы азаяды. Себебі, калийдің ерітіндіге өтуіне байланысты оның тығыздығы артады, кендегі барлық калий ерітіндіге өткеннен кейін, оның тығыздығы 1,16г/см</w:t>
      </w:r>
      <w:r w:rsidRPr="00D353CC">
        <w:rPr>
          <w:color w:val="000000" w:themeColor="text1"/>
          <w:sz w:val="28"/>
          <w:szCs w:val="28"/>
          <w:vertAlign w:val="superscript"/>
          <w:lang w:val="kk-KZ"/>
        </w:rPr>
        <w:t>3</w:t>
      </w:r>
      <w:r w:rsidRPr="00D353CC">
        <w:rPr>
          <w:color w:val="000000" w:themeColor="text1"/>
          <w:sz w:val="28"/>
          <w:szCs w:val="28"/>
          <w:lang w:val="kk-KZ"/>
        </w:rPr>
        <w:t xml:space="preserve"> тең болады. </w:t>
      </w:r>
    </w:p>
    <w:p w14:paraId="151A9C65" w14:textId="77777777" w:rsidR="003D42FF" w:rsidRPr="00D353CC" w:rsidRDefault="003D42FF" w:rsidP="004932CC">
      <w:pPr>
        <w:pStyle w:val="a7"/>
        <w:spacing w:before="0" w:beforeAutospacing="0" w:after="0" w:afterAutospacing="0"/>
        <w:ind w:firstLine="709"/>
        <w:jc w:val="both"/>
        <w:rPr>
          <w:color w:val="000000" w:themeColor="text1"/>
          <w:sz w:val="28"/>
          <w:szCs w:val="28"/>
          <w:lang w:val="kk-KZ"/>
        </w:rPr>
      </w:pPr>
    </w:p>
    <w:p w14:paraId="155EAF61" w14:textId="3AC68806" w:rsidR="00642514" w:rsidRPr="00D353CC" w:rsidRDefault="00642514" w:rsidP="0073549E">
      <w:pPr>
        <w:pStyle w:val="a7"/>
        <w:spacing w:before="0" w:beforeAutospacing="0" w:after="0" w:afterAutospacing="0"/>
        <w:jc w:val="both"/>
        <w:rPr>
          <w:color w:val="000000" w:themeColor="text1"/>
          <w:sz w:val="28"/>
          <w:szCs w:val="28"/>
          <w:lang w:val="kk-KZ"/>
        </w:rPr>
      </w:pPr>
      <w:r w:rsidRPr="00D353CC">
        <w:rPr>
          <w:color w:val="000000" w:themeColor="text1"/>
          <w:sz w:val="28"/>
          <w:szCs w:val="28"/>
          <w:lang w:val="kk-KZ"/>
        </w:rPr>
        <w:t>Кесте</w:t>
      </w:r>
      <w:r w:rsidR="00B545DC" w:rsidRPr="00D353CC">
        <w:rPr>
          <w:color w:val="000000" w:themeColor="text1"/>
          <w:sz w:val="28"/>
          <w:szCs w:val="28"/>
          <w:lang w:val="kk-KZ"/>
        </w:rPr>
        <w:t xml:space="preserve"> 4.</w:t>
      </w:r>
      <w:r w:rsidR="008E2062" w:rsidRPr="00D353CC">
        <w:rPr>
          <w:color w:val="000000" w:themeColor="text1"/>
          <w:sz w:val="28"/>
          <w:szCs w:val="28"/>
          <w:lang w:val="kk-KZ"/>
        </w:rPr>
        <w:t>6</w:t>
      </w:r>
      <w:r w:rsidRPr="00D353CC">
        <w:rPr>
          <w:color w:val="000000" w:themeColor="text1"/>
          <w:sz w:val="28"/>
          <w:szCs w:val="28"/>
          <w:lang w:val="kk-KZ"/>
        </w:rPr>
        <w:t xml:space="preserve"> </w:t>
      </w:r>
      <w:r w:rsidR="00004AA4" w:rsidRPr="00D353CC">
        <w:rPr>
          <w:color w:val="000000" w:themeColor="text1"/>
          <w:sz w:val="28"/>
          <w:szCs w:val="28"/>
          <w:lang w:val="kk-KZ"/>
        </w:rPr>
        <w:t>-</w:t>
      </w:r>
      <w:r w:rsidRPr="00D353CC">
        <w:rPr>
          <w:color w:val="000000" w:themeColor="text1"/>
          <w:sz w:val="28"/>
          <w:szCs w:val="28"/>
          <w:lang w:val="kk-KZ"/>
        </w:rPr>
        <w:t>Сильвинитті еріту процесін зерттеу</w:t>
      </w:r>
    </w:p>
    <w:tbl>
      <w:tblPr>
        <w:tblW w:w="0" w:type="auto"/>
        <w:tblLook w:val="04A0" w:firstRow="1" w:lastRow="0" w:firstColumn="1" w:lastColumn="0" w:noHBand="0" w:noVBand="1"/>
      </w:tblPr>
      <w:tblGrid>
        <w:gridCol w:w="790"/>
        <w:gridCol w:w="1090"/>
        <w:gridCol w:w="869"/>
        <w:gridCol w:w="1728"/>
        <w:gridCol w:w="1479"/>
        <w:gridCol w:w="1574"/>
        <w:gridCol w:w="1815"/>
      </w:tblGrid>
      <w:tr w:rsidR="00C31396" w:rsidRPr="0012623A" w14:paraId="6631962B" w14:textId="77777777" w:rsidTr="004932CC">
        <w:tc>
          <w:tcPr>
            <w:tcW w:w="790" w:type="dxa"/>
            <w:vMerge w:val="restart"/>
            <w:tcBorders>
              <w:top w:val="single" w:sz="4" w:space="0" w:color="auto"/>
              <w:left w:val="single" w:sz="4" w:space="0" w:color="auto"/>
              <w:bottom w:val="single" w:sz="4" w:space="0" w:color="auto"/>
              <w:right w:val="single" w:sz="4" w:space="0" w:color="auto"/>
            </w:tcBorders>
            <w:hideMark/>
          </w:tcPr>
          <w:p w14:paraId="6C7AD8B4" w14:textId="2F762CF3" w:rsidR="00642514" w:rsidRPr="00D353CC" w:rsidRDefault="00642514" w:rsidP="004932CC">
            <w:pPr>
              <w:pStyle w:val="a7"/>
              <w:jc w:val="center"/>
              <w:rPr>
                <w:color w:val="000000" w:themeColor="text1"/>
                <w:lang w:val="en-US"/>
              </w:rPr>
            </w:pPr>
            <w:r w:rsidRPr="00D353CC">
              <w:rPr>
                <w:color w:val="000000" w:themeColor="text1"/>
                <w:lang w:val="kk-KZ"/>
              </w:rPr>
              <w:t>№</w:t>
            </w:r>
          </w:p>
        </w:tc>
        <w:tc>
          <w:tcPr>
            <w:tcW w:w="1090" w:type="dxa"/>
            <w:vMerge w:val="restart"/>
            <w:tcBorders>
              <w:top w:val="single" w:sz="4" w:space="0" w:color="auto"/>
              <w:left w:val="single" w:sz="4" w:space="0" w:color="auto"/>
              <w:bottom w:val="single" w:sz="4" w:space="0" w:color="auto"/>
              <w:right w:val="single" w:sz="4" w:space="0" w:color="auto"/>
            </w:tcBorders>
            <w:hideMark/>
          </w:tcPr>
          <w:p w14:paraId="3FD861A2" w14:textId="77777777" w:rsidR="00642514" w:rsidRPr="00D353CC" w:rsidRDefault="00642514" w:rsidP="004932CC">
            <w:pPr>
              <w:pStyle w:val="a7"/>
              <w:jc w:val="center"/>
              <w:rPr>
                <w:color w:val="000000" w:themeColor="text1"/>
                <w:lang w:val="en-US"/>
              </w:rPr>
            </w:pPr>
            <w:r w:rsidRPr="00D353CC">
              <w:rPr>
                <w:color w:val="000000" w:themeColor="text1"/>
                <w:lang w:val="kk-KZ"/>
              </w:rPr>
              <w:t>Уақыт, мин</w:t>
            </w:r>
          </w:p>
        </w:tc>
        <w:tc>
          <w:tcPr>
            <w:tcW w:w="2597" w:type="dxa"/>
            <w:gridSpan w:val="2"/>
            <w:tcBorders>
              <w:top w:val="single" w:sz="4" w:space="0" w:color="auto"/>
              <w:left w:val="single" w:sz="4" w:space="0" w:color="auto"/>
              <w:bottom w:val="single" w:sz="4" w:space="0" w:color="auto"/>
              <w:right w:val="single" w:sz="4" w:space="0" w:color="auto"/>
            </w:tcBorders>
            <w:hideMark/>
          </w:tcPr>
          <w:p w14:paraId="6B266196" w14:textId="77777777" w:rsidR="00642514" w:rsidRPr="00D353CC" w:rsidRDefault="00642514" w:rsidP="004932CC">
            <w:pPr>
              <w:pStyle w:val="a7"/>
              <w:jc w:val="center"/>
              <w:rPr>
                <w:color w:val="000000" w:themeColor="text1"/>
                <w:lang w:val="kk-KZ"/>
              </w:rPr>
            </w:pPr>
            <w:r w:rsidRPr="00D353CC">
              <w:rPr>
                <w:color w:val="000000" w:themeColor="text1"/>
                <w:lang w:val="kk-KZ"/>
              </w:rPr>
              <w:t>Ерітінді құрамы, %</w:t>
            </w:r>
          </w:p>
        </w:tc>
        <w:tc>
          <w:tcPr>
            <w:tcW w:w="1479" w:type="dxa"/>
            <w:vMerge w:val="restart"/>
            <w:tcBorders>
              <w:top w:val="single" w:sz="4" w:space="0" w:color="auto"/>
              <w:left w:val="single" w:sz="4" w:space="0" w:color="auto"/>
              <w:bottom w:val="single" w:sz="4" w:space="0" w:color="auto"/>
              <w:right w:val="single" w:sz="4" w:space="0" w:color="auto"/>
            </w:tcBorders>
            <w:hideMark/>
          </w:tcPr>
          <w:p w14:paraId="3A7A9A40" w14:textId="510F2024" w:rsidR="00642514" w:rsidRPr="00D353CC" w:rsidRDefault="00642514" w:rsidP="004932CC">
            <w:pPr>
              <w:pStyle w:val="a7"/>
              <w:jc w:val="center"/>
              <w:rPr>
                <w:color w:val="000000" w:themeColor="text1"/>
                <w:lang w:val="kk-KZ"/>
              </w:rPr>
            </w:pPr>
            <w:r w:rsidRPr="00D353CC">
              <w:rPr>
                <w:color w:val="000000" w:themeColor="text1"/>
                <w:lang w:val="kk-KZ"/>
              </w:rPr>
              <w:t>Шаймалау дәрежесі</w:t>
            </w:r>
            <w:r w:rsidR="004932CC" w:rsidRPr="00D353CC">
              <w:rPr>
                <w:color w:val="000000" w:themeColor="text1"/>
                <w:lang w:val="kk-KZ"/>
              </w:rPr>
              <w:t>,</w:t>
            </w:r>
            <w:r w:rsidRPr="00D353CC">
              <w:rPr>
                <w:color w:val="000000" w:themeColor="text1"/>
                <w:lang w:val="kk-KZ"/>
              </w:rPr>
              <w:t xml:space="preserve"> α,  %</w:t>
            </w:r>
          </w:p>
        </w:tc>
        <w:tc>
          <w:tcPr>
            <w:tcW w:w="1574" w:type="dxa"/>
            <w:vMerge w:val="restart"/>
            <w:tcBorders>
              <w:top w:val="single" w:sz="4" w:space="0" w:color="auto"/>
              <w:left w:val="single" w:sz="4" w:space="0" w:color="auto"/>
              <w:bottom w:val="single" w:sz="4" w:space="0" w:color="auto"/>
              <w:right w:val="single" w:sz="4" w:space="0" w:color="auto"/>
            </w:tcBorders>
            <w:hideMark/>
          </w:tcPr>
          <w:p w14:paraId="0C7C4C50" w14:textId="1F9D8665" w:rsidR="00642514" w:rsidRPr="00D353CC" w:rsidRDefault="00642514" w:rsidP="004932CC">
            <w:pPr>
              <w:pStyle w:val="a7"/>
              <w:jc w:val="center"/>
              <w:rPr>
                <w:color w:val="000000" w:themeColor="text1"/>
                <w:vertAlign w:val="superscript"/>
                <w:lang w:val="kk-KZ"/>
              </w:rPr>
            </w:pPr>
            <w:r w:rsidRPr="00D353CC">
              <w:rPr>
                <w:color w:val="000000" w:themeColor="text1"/>
                <w:lang w:val="kk-KZ"/>
              </w:rPr>
              <w:t>Ерітінді тығыздығы</w:t>
            </w:r>
            <w:r w:rsidR="004932CC" w:rsidRPr="00D353CC">
              <w:rPr>
                <w:color w:val="000000" w:themeColor="text1"/>
                <w:lang w:val="kk-KZ"/>
              </w:rPr>
              <w:t>,</w:t>
            </w:r>
            <w:r w:rsidRPr="00D353CC">
              <w:rPr>
                <w:color w:val="000000" w:themeColor="text1"/>
                <w:lang w:val="kk-KZ"/>
              </w:rPr>
              <w:t xml:space="preserve"> г/см</w:t>
            </w:r>
            <w:r w:rsidRPr="00D353CC">
              <w:rPr>
                <w:color w:val="000000" w:themeColor="text1"/>
                <w:vertAlign w:val="superscript"/>
                <w:lang w:val="kk-KZ"/>
              </w:rPr>
              <w:t>3</w:t>
            </w:r>
          </w:p>
        </w:tc>
        <w:tc>
          <w:tcPr>
            <w:tcW w:w="1815" w:type="dxa"/>
            <w:vMerge w:val="restart"/>
            <w:tcBorders>
              <w:top w:val="single" w:sz="4" w:space="0" w:color="auto"/>
              <w:left w:val="single" w:sz="4" w:space="0" w:color="auto"/>
              <w:bottom w:val="single" w:sz="4" w:space="0" w:color="auto"/>
              <w:right w:val="single" w:sz="4" w:space="0" w:color="auto"/>
            </w:tcBorders>
            <w:hideMark/>
          </w:tcPr>
          <w:p w14:paraId="17886258" w14:textId="79398A29" w:rsidR="00642514" w:rsidRPr="00D353CC" w:rsidRDefault="00642514" w:rsidP="004932CC">
            <w:pPr>
              <w:pStyle w:val="a7"/>
              <w:jc w:val="center"/>
              <w:rPr>
                <w:color w:val="000000" w:themeColor="text1"/>
                <w:vertAlign w:val="superscript"/>
                <w:lang w:val="kk-KZ"/>
              </w:rPr>
            </w:pPr>
            <w:r w:rsidRPr="00D353CC">
              <w:rPr>
                <w:color w:val="000000" w:themeColor="text1"/>
                <w:lang w:val="kk-KZ"/>
              </w:rPr>
              <w:t>Еру жылдамдығы</w:t>
            </w:r>
            <w:r w:rsidR="004932CC" w:rsidRPr="00D353CC">
              <w:rPr>
                <w:color w:val="000000" w:themeColor="text1"/>
                <w:lang w:val="kk-KZ"/>
              </w:rPr>
              <w:t>,</w:t>
            </w:r>
            <w:r w:rsidRPr="00D353CC">
              <w:rPr>
                <w:color w:val="000000" w:themeColor="text1"/>
                <w:lang w:val="kk-KZ"/>
              </w:rPr>
              <w:t xml:space="preserve">  г</w:t>
            </w:r>
            <w:r w:rsidRPr="00D353CC">
              <w:rPr>
                <w:color w:val="000000" w:themeColor="text1"/>
                <w:vertAlign w:val="superscript"/>
                <w:lang w:val="kk-KZ"/>
              </w:rPr>
              <w:t>.</w:t>
            </w:r>
            <w:r w:rsidRPr="00D353CC">
              <w:rPr>
                <w:color w:val="000000" w:themeColor="text1"/>
                <w:lang w:val="kk-KZ"/>
              </w:rPr>
              <w:t>см</w:t>
            </w:r>
            <w:r w:rsidRPr="00D353CC">
              <w:rPr>
                <w:color w:val="000000" w:themeColor="text1"/>
                <w:vertAlign w:val="superscript"/>
                <w:lang w:val="kk-KZ"/>
              </w:rPr>
              <w:t>-2 .</w:t>
            </w:r>
            <w:r w:rsidRPr="00D353CC">
              <w:rPr>
                <w:color w:val="000000" w:themeColor="text1"/>
                <w:lang w:val="kk-KZ"/>
              </w:rPr>
              <w:t>сек</w:t>
            </w:r>
            <w:r w:rsidRPr="00D353CC">
              <w:rPr>
                <w:color w:val="000000" w:themeColor="text1"/>
                <w:vertAlign w:val="superscript"/>
                <w:lang w:val="kk-KZ"/>
              </w:rPr>
              <w:t>-1</w:t>
            </w:r>
          </w:p>
        </w:tc>
      </w:tr>
      <w:tr w:rsidR="00C31396" w:rsidRPr="00D353CC" w14:paraId="1220B199" w14:textId="77777777" w:rsidTr="004932CC">
        <w:tc>
          <w:tcPr>
            <w:tcW w:w="0" w:type="auto"/>
            <w:vMerge/>
            <w:tcBorders>
              <w:top w:val="single" w:sz="4" w:space="0" w:color="auto"/>
              <w:left w:val="single" w:sz="4" w:space="0" w:color="auto"/>
              <w:bottom w:val="single" w:sz="4" w:space="0" w:color="auto"/>
              <w:right w:val="single" w:sz="4" w:space="0" w:color="auto"/>
            </w:tcBorders>
            <w:vAlign w:val="center"/>
            <w:hideMark/>
          </w:tcPr>
          <w:p w14:paraId="175AE569" w14:textId="77777777" w:rsidR="002F3CAA" w:rsidRPr="00D353CC" w:rsidRDefault="002F3CAA" w:rsidP="004932CC">
            <w:pPr>
              <w:pStyle w:val="a7"/>
              <w:jc w:val="center"/>
              <w:rPr>
                <w:color w:val="000000" w:themeColor="text1"/>
                <w:lang w:val="kk-K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1FB54E" w14:textId="77777777" w:rsidR="002F3CAA" w:rsidRPr="00D353CC" w:rsidRDefault="002F3CAA" w:rsidP="004932CC">
            <w:pPr>
              <w:pStyle w:val="a7"/>
              <w:jc w:val="center"/>
              <w:rPr>
                <w:color w:val="000000" w:themeColor="text1"/>
                <w:lang w:val="kk-KZ"/>
              </w:rPr>
            </w:pPr>
          </w:p>
        </w:tc>
        <w:tc>
          <w:tcPr>
            <w:tcW w:w="869" w:type="dxa"/>
            <w:tcBorders>
              <w:top w:val="single" w:sz="4" w:space="0" w:color="auto"/>
              <w:left w:val="single" w:sz="4" w:space="0" w:color="auto"/>
              <w:bottom w:val="single" w:sz="4" w:space="0" w:color="auto"/>
              <w:right w:val="single" w:sz="4" w:space="0" w:color="auto"/>
            </w:tcBorders>
            <w:hideMark/>
          </w:tcPr>
          <w:p w14:paraId="7C7B21BC" w14:textId="63A72909" w:rsidR="002F3CAA" w:rsidRPr="00D353CC" w:rsidRDefault="002F3CAA" w:rsidP="004932CC">
            <w:pPr>
              <w:pStyle w:val="a7"/>
              <w:jc w:val="center"/>
              <w:rPr>
                <w:color w:val="000000" w:themeColor="text1"/>
                <w:lang w:val="kk-KZ"/>
              </w:rPr>
            </w:pPr>
            <w:r w:rsidRPr="00D353CC">
              <w:rPr>
                <w:color w:val="000000" w:themeColor="text1"/>
                <w:lang w:val="kk-KZ"/>
              </w:rPr>
              <w:t>К</w:t>
            </w:r>
            <w:r w:rsidRPr="00D353CC">
              <w:rPr>
                <w:color w:val="000000" w:themeColor="text1"/>
                <w:lang w:val="en-US"/>
              </w:rPr>
              <w:t>Cl</w:t>
            </w:r>
          </w:p>
        </w:tc>
        <w:tc>
          <w:tcPr>
            <w:tcW w:w="1728" w:type="dxa"/>
            <w:tcBorders>
              <w:top w:val="single" w:sz="4" w:space="0" w:color="auto"/>
              <w:left w:val="single" w:sz="4" w:space="0" w:color="auto"/>
              <w:bottom w:val="single" w:sz="4" w:space="0" w:color="auto"/>
              <w:right w:val="single" w:sz="4" w:space="0" w:color="auto"/>
            </w:tcBorders>
            <w:hideMark/>
          </w:tcPr>
          <w:p w14:paraId="6360E2F8" w14:textId="1EDE3868" w:rsidR="002F3CAA" w:rsidRPr="00D353CC" w:rsidRDefault="002F3CAA" w:rsidP="004932CC">
            <w:pPr>
              <w:pStyle w:val="a7"/>
              <w:jc w:val="center"/>
              <w:rPr>
                <w:color w:val="000000" w:themeColor="text1"/>
                <w:lang w:val="en-US"/>
              </w:rPr>
            </w:pPr>
            <w:r w:rsidRPr="00D353CC">
              <w:rPr>
                <w:color w:val="000000" w:themeColor="text1"/>
                <w:lang w:val="en-US"/>
              </w:rPr>
              <w:t>NaCl</w:t>
            </w:r>
          </w:p>
          <w:p w14:paraId="5A9B0EBE" w14:textId="4E26A41B" w:rsidR="002F3CAA" w:rsidRPr="00D353CC" w:rsidRDefault="002F3CAA" w:rsidP="004932CC">
            <w:pPr>
              <w:pStyle w:val="a7"/>
              <w:jc w:val="center"/>
              <w:rPr>
                <w:color w:val="000000" w:themeColor="text1"/>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917B39" w14:textId="77777777" w:rsidR="002F3CAA" w:rsidRPr="00D353CC" w:rsidRDefault="002F3CAA" w:rsidP="004932CC">
            <w:pPr>
              <w:pStyle w:val="a7"/>
              <w:jc w:val="center"/>
              <w:rPr>
                <w:color w:val="000000" w:themeColor="text1"/>
                <w:lang w:val="kk-KZ"/>
              </w:rPr>
            </w:pPr>
          </w:p>
        </w:tc>
        <w:tc>
          <w:tcPr>
            <w:tcW w:w="1574" w:type="dxa"/>
            <w:vMerge/>
            <w:tcBorders>
              <w:top w:val="single" w:sz="4" w:space="0" w:color="auto"/>
              <w:left w:val="single" w:sz="4" w:space="0" w:color="auto"/>
              <w:bottom w:val="single" w:sz="4" w:space="0" w:color="auto"/>
              <w:right w:val="single" w:sz="4" w:space="0" w:color="auto"/>
            </w:tcBorders>
            <w:vAlign w:val="center"/>
            <w:hideMark/>
          </w:tcPr>
          <w:p w14:paraId="2D30F846" w14:textId="77777777" w:rsidR="002F3CAA" w:rsidRPr="00D353CC" w:rsidRDefault="002F3CAA" w:rsidP="004932CC">
            <w:pPr>
              <w:pStyle w:val="a7"/>
              <w:jc w:val="center"/>
              <w:rPr>
                <w:color w:val="000000" w:themeColor="text1"/>
                <w:vertAlign w:val="superscript"/>
                <w:lang w:val="kk-KZ"/>
              </w:rPr>
            </w:pPr>
          </w:p>
        </w:tc>
        <w:tc>
          <w:tcPr>
            <w:tcW w:w="1815" w:type="dxa"/>
            <w:vMerge/>
            <w:tcBorders>
              <w:top w:val="single" w:sz="4" w:space="0" w:color="auto"/>
              <w:left w:val="single" w:sz="4" w:space="0" w:color="auto"/>
              <w:bottom w:val="single" w:sz="4" w:space="0" w:color="auto"/>
              <w:right w:val="single" w:sz="4" w:space="0" w:color="auto"/>
            </w:tcBorders>
            <w:vAlign w:val="center"/>
            <w:hideMark/>
          </w:tcPr>
          <w:p w14:paraId="4AB1629B" w14:textId="77777777" w:rsidR="002F3CAA" w:rsidRPr="00D353CC" w:rsidRDefault="002F3CAA" w:rsidP="004932CC">
            <w:pPr>
              <w:pStyle w:val="a7"/>
              <w:jc w:val="center"/>
              <w:rPr>
                <w:color w:val="000000" w:themeColor="text1"/>
                <w:vertAlign w:val="superscript"/>
                <w:lang w:val="kk-KZ"/>
              </w:rPr>
            </w:pPr>
          </w:p>
        </w:tc>
      </w:tr>
      <w:tr w:rsidR="00C31396" w:rsidRPr="00D353CC" w14:paraId="2F105DAE" w14:textId="77777777" w:rsidTr="00642514">
        <w:tc>
          <w:tcPr>
            <w:tcW w:w="9345" w:type="dxa"/>
            <w:gridSpan w:val="7"/>
            <w:tcBorders>
              <w:top w:val="single" w:sz="4" w:space="0" w:color="auto"/>
              <w:left w:val="single" w:sz="4" w:space="0" w:color="auto"/>
              <w:bottom w:val="single" w:sz="4" w:space="0" w:color="auto"/>
              <w:right w:val="single" w:sz="4" w:space="0" w:color="auto"/>
            </w:tcBorders>
            <w:hideMark/>
          </w:tcPr>
          <w:p w14:paraId="0B49F388" w14:textId="77777777" w:rsidR="00642514" w:rsidRPr="00D353CC" w:rsidRDefault="00642514" w:rsidP="004932CC">
            <w:pPr>
              <w:pStyle w:val="a7"/>
              <w:jc w:val="center"/>
              <w:rPr>
                <w:color w:val="000000" w:themeColor="text1"/>
                <w:lang w:val="kk-KZ"/>
              </w:rPr>
            </w:pPr>
            <w:r w:rsidRPr="00D353CC">
              <w:rPr>
                <w:color w:val="000000" w:themeColor="text1"/>
                <w:lang w:val="kk-KZ"/>
              </w:rPr>
              <w:t>Су</w:t>
            </w:r>
          </w:p>
        </w:tc>
      </w:tr>
      <w:tr w:rsidR="00C31396" w:rsidRPr="00D353CC" w14:paraId="101EAA65" w14:textId="77777777" w:rsidTr="004932CC">
        <w:tc>
          <w:tcPr>
            <w:tcW w:w="790" w:type="dxa"/>
            <w:tcBorders>
              <w:top w:val="single" w:sz="4" w:space="0" w:color="auto"/>
              <w:left w:val="single" w:sz="4" w:space="0" w:color="auto"/>
              <w:bottom w:val="single" w:sz="4" w:space="0" w:color="auto"/>
              <w:right w:val="single" w:sz="4" w:space="0" w:color="auto"/>
            </w:tcBorders>
            <w:hideMark/>
          </w:tcPr>
          <w:p w14:paraId="21E6BBAC" w14:textId="77777777" w:rsidR="00B92299" w:rsidRPr="00D353CC" w:rsidRDefault="00B92299" w:rsidP="004932CC">
            <w:pPr>
              <w:pStyle w:val="a7"/>
              <w:jc w:val="center"/>
              <w:rPr>
                <w:color w:val="000000" w:themeColor="text1"/>
                <w:lang w:val="kk-KZ"/>
              </w:rPr>
            </w:pPr>
            <w:r w:rsidRPr="00D353CC">
              <w:rPr>
                <w:color w:val="000000" w:themeColor="text1"/>
                <w:lang w:val="kk-KZ"/>
              </w:rPr>
              <w:t>1</w:t>
            </w:r>
          </w:p>
        </w:tc>
        <w:tc>
          <w:tcPr>
            <w:tcW w:w="1090" w:type="dxa"/>
            <w:tcBorders>
              <w:top w:val="single" w:sz="4" w:space="0" w:color="auto"/>
              <w:left w:val="single" w:sz="4" w:space="0" w:color="auto"/>
              <w:bottom w:val="single" w:sz="4" w:space="0" w:color="auto"/>
              <w:right w:val="single" w:sz="4" w:space="0" w:color="auto"/>
            </w:tcBorders>
            <w:hideMark/>
          </w:tcPr>
          <w:p w14:paraId="2BBA78B2" w14:textId="77777777" w:rsidR="00B92299" w:rsidRPr="00D353CC" w:rsidRDefault="00B92299" w:rsidP="004932CC">
            <w:pPr>
              <w:pStyle w:val="a7"/>
              <w:jc w:val="center"/>
              <w:rPr>
                <w:color w:val="000000" w:themeColor="text1"/>
              </w:rPr>
            </w:pPr>
            <w:r w:rsidRPr="00D353CC">
              <w:rPr>
                <w:color w:val="000000" w:themeColor="text1"/>
              </w:rPr>
              <w:t>120</w:t>
            </w:r>
          </w:p>
        </w:tc>
        <w:tc>
          <w:tcPr>
            <w:tcW w:w="869" w:type="dxa"/>
            <w:tcBorders>
              <w:top w:val="single" w:sz="4" w:space="0" w:color="auto"/>
              <w:left w:val="single" w:sz="4" w:space="0" w:color="auto"/>
              <w:bottom w:val="single" w:sz="4" w:space="0" w:color="auto"/>
              <w:right w:val="single" w:sz="4" w:space="0" w:color="auto"/>
            </w:tcBorders>
            <w:hideMark/>
          </w:tcPr>
          <w:p w14:paraId="5DFB710F" w14:textId="4E1DA581" w:rsidR="00B92299" w:rsidRPr="00D353CC" w:rsidRDefault="00B92299" w:rsidP="004932CC">
            <w:pPr>
              <w:pStyle w:val="a7"/>
              <w:jc w:val="center"/>
              <w:rPr>
                <w:color w:val="000000" w:themeColor="text1"/>
                <w:lang w:val="kk-KZ"/>
              </w:rPr>
            </w:pPr>
            <w:r w:rsidRPr="00D353CC">
              <w:rPr>
                <w:color w:val="000000" w:themeColor="text1"/>
                <w:lang w:val="kk-KZ"/>
              </w:rPr>
              <w:t>17,59</w:t>
            </w:r>
          </w:p>
        </w:tc>
        <w:tc>
          <w:tcPr>
            <w:tcW w:w="1728" w:type="dxa"/>
            <w:tcBorders>
              <w:top w:val="single" w:sz="4" w:space="0" w:color="auto"/>
              <w:left w:val="single" w:sz="4" w:space="0" w:color="auto"/>
              <w:bottom w:val="single" w:sz="4" w:space="0" w:color="auto"/>
              <w:right w:val="single" w:sz="4" w:space="0" w:color="auto"/>
            </w:tcBorders>
          </w:tcPr>
          <w:p w14:paraId="6EAF6E72" w14:textId="77777777" w:rsidR="00B92299" w:rsidRPr="00D353CC" w:rsidRDefault="00B92299" w:rsidP="004932CC">
            <w:pPr>
              <w:pStyle w:val="a7"/>
              <w:jc w:val="center"/>
              <w:rPr>
                <w:color w:val="000000" w:themeColor="text1"/>
                <w:lang w:val="kk-KZ"/>
              </w:rPr>
            </w:pPr>
            <w:r w:rsidRPr="00D353CC">
              <w:rPr>
                <w:color w:val="000000" w:themeColor="text1"/>
                <w:lang w:val="kk-KZ"/>
              </w:rPr>
              <w:t>23,12</w:t>
            </w:r>
          </w:p>
          <w:p w14:paraId="6F1AAB19" w14:textId="77777777" w:rsidR="00B92299" w:rsidRPr="00D353CC" w:rsidRDefault="00B92299" w:rsidP="004932CC">
            <w:pPr>
              <w:pStyle w:val="a7"/>
              <w:jc w:val="center"/>
              <w:rPr>
                <w:color w:val="000000" w:themeColor="text1"/>
                <w:lang w:val="en-US"/>
              </w:rPr>
            </w:pPr>
          </w:p>
        </w:tc>
        <w:tc>
          <w:tcPr>
            <w:tcW w:w="1479" w:type="dxa"/>
            <w:tcBorders>
              <w:top w:val="single" w:sz="4" w:space="0" w:color="auto"/>
              <w:left w:val="single" w:sz="4" w:space="0" w:color="auto"/>
              <w:bottom w:val="single" w:sz="4" w:space="0" w:color="auto"/>
              <w:right w:val="single" w:sz="4" w:space="0" w:color="auto"/>
            </w:tcBorders>
            <w:hideMark/>
          </w:tcPr>
          <w:p w14:paraId="6D22C8B4" w14:textId="77777777" w:rsidR="00B92299" w:rsidRPr="00D353CC" w:rsidRDefault="00B92299" w:rsidP="004932CC">
            <w:pPr>
              <w:pStyle w:val="a7"/>
              <w:jc w:val="center"/>
              <w:rPr>
                <w:color w:val="000000" w:themeColor="text1"/>
                <w:lang w:val="kk-KZ"/>
              </w:rPr>
            </w:pPr>
            <w:r w:rsidRPr="00D353CC">
              <w:rPr>
                <w:color w:val="000000" w:themeColor="text1"/>
                <w:lang w:val="kk-KZ"/>
              </w:rPr>
              <w:t>98,9</w:t>
            </w:r>
          </w:p>
        </w:tc>
        <w:tc>
          <w:tcPr>
            <w:tcW w:w="1574" w:type="dxa"/>
            <w:tcBorders>
              <w:top w:val="single" w:sz="4" w:space="0" w:color="auto"/>
              <w:left w:val="single" w:sz="4" w:space="0" w:color="auto"/>
              <w:bottom w:val="single" w:sz="4" w:space="0" w:color="auto"/>
              <w:right w:val="single" w:sz="4" w:space="0" w:color="auto"/>
            </w:tcBorders>
            <w:hideMark/>
          </w:tcPr>
          <w:p w14:paraId="6A7A8D83" w14:textId="77777777" w:rsidR="00B92299" w:rsidRPr="00D353CC" w:rsidRDefault="00B92299" w:rsidP="004932CC">
            <w:pPr>
              <w:pStyle w:val="a7"/>
              <w:jc w:val="center"/>
              <w:rPr>
                <w:color w:val="000000" w:themeColor="text1"/>
                <w:lang w:val="kk-KZ"/>
              </w:rPr>
            </w:pPr>
            <w:r w:rsidRPr="00D353CC">
              <w:rPr>
                <w:color w:val="000000" w:themeColor="text1"/>
                <w:lang w:val="kk-KZ"/>
              </w:rPr>
              <w:t>1,16</w:t>
            </w:r>
          </w:p>
        </w:tc>
        <w:tc>
          <w:tcPr>
            <w:tcW w:w="1815" w:type="dxa"/>
            <w:tcBorders>
              <w:top w:val="single" w:sz="4" w:space="0" w:color="auto"/>
              <w:left w:val="single" w:sz="4" w:space="0" w:color="auto"/>
              <w:bottom w:val="single" w:sz="4" w:space="0" w:color="auto"/>
              <w:right w:val="single" w:sz="4" w:space="0" w:color="auto"/>
            </w:tcBorders>
            <w:hideMark/>
          </w:tcPr>
          <w:p w14:paraId="7A93B89F" w14:textId="77777777" w:rsidR="00B92299" w:rsidRPr="00D353CC" w:rsidRDefault="00B92299" w:rsidP="004932CC">
            <w:pPr>
              <w:pStyle w:val="a7"/>
              <w:jc w:val="center"/>
              <w:rPr>
                <w:color w:val="000000" w:themeColor="text1"/>
                <w:lang w:val="kk-KZ"/>
              </w:rPr>
            </w:pPr>
            <w:r w:rsidRPr="00D353CC">
              <w:rPr>
                <w:color w:val="000000" w:themeColor="text1"/>
                <w:lang w:val="kk-KZ"/>
              </w:rPr>
              <w:t>5,85</w:t>
            </w:r>
          </w:p>
        </w:tc>
      </w:tr>
      <w:tr w:rsidR="00C31396" w:rsidRPr="00D353CC" w14:paraId="3766FCD8" w14:textId="77777777" w:rsidTr="00642514">
        <w:tc>
          <w:tcPr>
            <w:tcW w:w="9345" w:type="dxa"/>
            <w:gridSpan w:val="7"/>
            <w:tcBorders>
              <w:top w:val="single" w:sz="4" w:space="0" w:color="auto"/>
              <w:left w:val="single" w:sz="4" w:space="0" w:color="auto"/>
              <w:bottom w:val="single" w:sz="4" w:space="0" w:color="auto"/>
              <w:right w:val="single" w:sz="4" w:space="0" w:color="auto"/>
            </w:tcBorders>
            <w:hideMark/>
          </w:tcPr>
          <w:p w14:paraId="037B9746" w14:textId="77777777" w:rsidR="00642514" w:rsidRPr="00D353CC" w:rsidRDefault="00642514" w:rsidP="004932CC">
            <w:pPr>
              <w:pStyle w:val="a7"/>
              <w:jc w:val="center"/>
              <w:rPr>
                <w:color w:val="000000" w:themeColor="text1"/>
                <w:lang w:val="kk-KZ"/>
              </w:rPr>
            </w:pPr>
            <w:r w:rsidRPr="00D353CC">
              <w:rPr>
                <w:color w:val="000000" w:themeColor="text1"/>
                <w:lang w:val="kk-KZ"/>
              </w:rPr>
              <w:t>Сілтілі ерітінді (щелок)</w:t>
            </w:r>
          </w:p>
        </w:tc>
      </w:tr>
      <w:tr w:rsidR="00C31396" w:rsidRPr="00D353CC" w14:paraId="5BE55966" w14:textId="77777777" w:rsidTr="004932CC">
        <w:tc>
          <w:tcPr>
            <w:tcW w:w="790" w:type="dxa"/>
            <w:tcBorders>
              <w:top w:val="single" w:sz="4" w:space="0" w:color="auto"/>
              <w:left w:val="single" w:sz="4" w:space="0" w:color="auto"/>
              <w:bottom w:val="single" w:sz="4" w:space="0" w:color="auto"/>
              <w:right w:val="single" w:sz="4" w:space="0" w:color="auto"/>
            </w:tcBorders>
            <w:hideMark/>
          </w:tcPr>
          <w:p w14:paraId="04FECEF4" w14:textId="77777777" w:rsidR="00B92299" w:rsidRPr="00D353CC" w:rsidRDefault="00B92299" w:rsidP="004932CC">
            <w:pPr>
              <w:pStyle w:val="a7"/>
              <w:jc w:val="center"/>
              <w:rPr>
                <w:color w:val="000000" w:themeColor="text1"/>
                <w:lang w:val="kk-KZ"/>
              </w:rPr>
            </w:pPr>
            <w:r w:rsidRPr="00D353CC">
              <w:rPr>
                <w:color w:val="000000" w:themeColor="text1"/>
                <w:lang w:val="kk-KZ"/>
              </w:rPr>
              <w:t>1</w:t>
            </w:r>
          </w:p>
        </w:tc>
        <w:tc>
          <w:tcPr>
            <w:tcW w:w="1090" w:type="dxa"/>
            <w:tcBorders>
              <w:top w:val="single" w:sz="4" w:space="0" w:color="auto"/>
              <w:left w:val="single" w:sz="4" w:space="0" w:color="auto"/>
              <w:bottom w:val="single" w:sz="4" w:space="0" w:color="auto"/>
              <w:right w:val="single" w:sz="4" w:space="0" w:color="auto"/>
            </w:tcBorders>
            <w:hideMark/>
          </w:tcPr>
          <w:p w14:paraId="3E560A02" w14:textId="77777777" w:rsidR="00B92299" w:rsidRPr="00D353CC" w:rsidRDefault="00B92299" w:rsidP="004932CC">
            <w:pPr>
              <w:pStyle w:val="a7"/>
              <w:jc w:val="center"/>
              <w:rPr>
                <w:color w:val="000000" w:themeColor="text1"/>
                <w:lang w:val="kk-KZ"/>
              </w:rPr>
            </w:pPr>
            <w:r w:rsidRPr="00D353CC">
              <w:rPr>
                <w:color w:val="000000" w:themeColor="text1"/>
                <w:lang w:val="kk-KZ"/>
              </w:rPr>
              <w:t>30</w:t>
            </w:r>
          </w:p>
        </w:tc>
        <w:tc>
          <w:tcPr>
            <w:tcW w:w="869" w:type="dxa"/>
            <w:tcBorders>
              <w:top w:val="single" w:sz="4" w:space="0" w:color="auto"/>
              <w:left w:val="single" w:sz="4" w:space="0" w:color="auto"/>
              <w:bottom w:val="single" w:sz="4" w:space="0" w:color="auto"/>
              <w:right w:val="single" w:sz="4" w:space="0" w:color="auto"/>
            </w:tcBorders>
            <w:hideMark/>
          </w:tcPr>
          <w:p w14:paraId="05CABE61" w14:textId="77777777" w:rsidR="00B92299" w:rsidRPr="00D353CC" w:rsidRDefault="00B92299" w:rsidP="004932CC">
            <w:pPr>
              <w:pStyle w:val="a7"/>
              <w:jc w:val="center"/>
              <w:rPr>
                <w:color w:val="000000" w:themeColor="text1"/>
                <w:lang w:val="kk-KZ"/>
              </w:rPr>
            </w:pPr>
            <w:r w:rsidRPr="00D353CC">
              <w:rPr>
                <w:color w:val="000000" w:themeColor="text1"/>
                <w:lang w:val="kk-KZ"/>
              </w:rPr>
              <w:t>20,9</w:t>
            </w:r>
          </w:p>
        </w:tc>
        <w:tc>
          <w:tcPr>
            <w:tcW w:w="1728" w:type="dxa"/>
            <w:tcBorders>
              <w:top w:val="single" w:sz="4" w:space="0" w:color="auto"/>
              <w:left w:val="single" w:sz="4" w:space="0" w:color="auto"/>
              <w:bottom w:val="single" w:sz="4" w:space="0" w:color="auto"/>
              <w:right w:val="single" w:sz="4" w:space="0" w:color="auto"/>
            </w:tcBorders>
            <w:hideMark/>
          </w:tcPr>
          <w:p w14:paraId="7BE5D297" w14:textId="7131DFB0" w:rsidR="00B92299" w:rsidRPr="00D353CC" w:rsidRDefault="00B92299" w:rsidP="004932CC">
            <w:pPr>
              <w:pStyle w:val="a7"/>
              <w:jc w:val="center"/>
              <w:rPr>
                <w:color w:val="000000" w:themeColor="text1"/>
                <w:lang w:val="kk-KZ"/>
              </w:rPr>
            </w:pPr>
            <w:r w:rsidRPr="00D353CC">
              <w:rPr>
                <w:color w:val="000000" w:themeColor="text1"/>
                <w:lang w:val="kk-KZ"/>
              </w:rPr>
              <w:t>21,3</w:t>
            </w:r>
          </w:p>
        </w:tc>
        <w:tc>
          <w:tcPr>
            <w:tcW w:w="1479" w:type="dxa"/>
            <w:tcBorders>
              <w:top w:val="single" w:sz="4" w:space="0" w:color="auto"/>
              <w:left w:val="single" w:sz="4" w:space="0" w:color="auto"/>
              <w:bottom w:val="single" w:sz="4" w:space="0" w:color="auto"/>
              <w:right w:val="single" w:sz="4" w:space="0" w:color="auto"/>
            </w:tcBorders>
            <w:hideMark/>
          </w:tcPr>
          <w:p w14:paraId="3ACCD2DB" w14:textId="77777777" w:rsidR="00B92299" w:rsidRPr="00D353CC" w:rsidRDefault="00B92299" w:rsidP="004932CC">
            <w:pPr>
              <w:pStyle w:val="a7"/>
              <w:jc w:val="center"/>
              <w:rPr>
                <w:color w:val="000000" w:themeColor="text1"/>
                <w:lang w:val="kk-KZ"/>
              </w:rPr>
            </w:pPr>
            <w:r w:rsidRPr="00D353CC">
              <w:rPr>
                <w:color w:val="000000" w:themeColor="text1"/>
                <w:lang w:val="kk-KZ"/>
              </w:rPr>
              <w:t>55,8</w:t>
            </w:r>
          </w:p>
        </w:tc>
        <w:tc>
          <w:tcPr>
            <w:tcW w:w="1574" w:type="dxa"/>
            <w:tcBorders>
              <w:top w:val="single" w:sz="4" w:space="0" w:color="auto"/>
              <w:left w:val="single" w:sz="4" w:space="0" w:color="auto"/>
              <w:bottom w:val="single" w:sz="4" w:space="0" w:color="auto"/>
              <w:right w:val="single" w:sz="4" w:space="0" w:color="auto"/>
            </w:tcBorders>
            <w:hideMark/>
          </w:tcPr>
          <w:p w14:paraId="5EC1F9E4" w14:textId="77777777" w:rsidR="00B92299" w:rsidRPr="00D353CC" w:rsidRDefault="00B92299" w:rsidP="004932CC">
            <w:pPr>
              <w:pStyle w:val="a7"/>
              <w:jc w:val="center"/>
              <w:rPr>
                <w:color w:val="000000" w:themeColor="text1"/>
                <w:lang w:val="kk-KZ"/>
              </w:rPr>
            </w:pPr>
            <w:r w:rsidRPr="00D353CC">
              <w:rPr>
                <w:color w:val="000000" w:themeColor="text1"/>
                <w:lang w:val="kk-KZ"/>
              </w:rPr>
              <w:t>1,1</w:t>
            </w:r>
          </w:p>
        </w:tc>
        <w:tc>
          <w:tcPr>
            <w:tcW w:w="1815" w:type="dxa"/>
            <w:tcBorders>
              <w:top w:val="single" w:sz="4" w:space="0" w:color="auto"/>
              <w:left w:val="single" w:sz="4" w:space="0" w:color="auto"/>
              <w:bottom w:val="single" w:sz="4" w:space="0" w:color="auto"/>
              <w:right w:val="single" w:sz="4" w:space="0" w:color="auto"/>
            </w:tcBorders>
            <w:hideMark/>
          </w:tcPr>
          <w:p w14:paraId="529C93F7" w14:textId="77777777" w:rsidR="00B92299" w:rsidRPr="00D353CC" w:rsidRDefault="00B92299" w:rsidP="004932CC">
            <w:pPr>
              <w:pStyle w:val="a7"/>
              <w:jc w:val="center"/>
              <w:rPr>
                <w:color w:val="000000" w:themeColor="text1"/>
                <w:lang w:val="kk-KZ"/>
              </w:rPr>
            </w:pPr>
            <w:r w:rsidRPr="00D353CC">
              <w:rPr>
                <w:color w:val="000000" w:themeColor="text1"/>
                <w:lang w:val="kk-KZ"/>
              </w:rPr>
              <w:t>10,32</w:t>
            </w:r>
          </w:p>
        </w:tc>
      </w:tr>
      <w:tr w:rsidR="00C31396" w:rsidRPr="00D353CC" w14:paraId="003D8C22" w14:textId="77777777" w:rsidTr="004932CC">
        <w:tc>
          <w:tcPr>
            <w:tcW w:w="790" w:type="dxa"/>
            <w:tcBorders>
              <w:top w:val="single" w:sz="4" w:space="0" w:color="auto"/>
              <w:left w:val="single" w:sz="4" w:space="0" w:color="auto"/>
              <w:bottom w:val="single" w:sz="4" w:space="0" w:color="auto"/>
              <w:right w:val="single" w:sz="4" w:space="0" w:color="auto"/>
            </w:tcBorders>
            <w:hideMark/>
          </w:tcPr>
          <w:p w14:paraId="08A382C3" w14:textId="77777777" w:rsidR="00B92299" w:rsidRPr="00D353CC" w:rsidRDefault="00B92299" w:rsidP="004932CC">
            <w:pPr>
              <w:pStyle w:val="a7"/>
              <w:jc w:val="center"/>
              <w:rPr>
                <w:color w:val="000000" w:themeColor="text1"/>
                <w:lang w:val="kk-KZ"/>
              </w:rPr>
            </w:pPr>
            <w:r w:rsidRPr="00D353CC">
              <w:rPr>
                <w:color w:val="000000" w:themeColor="text1"/>
                <w:lang w:val="kk-KZ"/>
              </w:rPr>
              <w:t>2</w:t>
            </w:r>
          </w:p>
        </w:tc>
        <w:tc>
          <w:tcPr>
            <w:tcW w:w="1090" w:type="dxa"/>
            <w:tcBorders>
              <w:top w:val="single" w:sz="4" w:space="0" w:color="auto"/>
              <w:left w:val="single" w:sz="4" w:space="0" w:color="auto"/>
              <w:bottom w:val="single" w:sz="4" w:space="0" w:color="auto"/>
              <w:right w:val="single" w:sz="4" w:space="0" w:color="auto"/>
            </w:tcBorders>
            <w:hideMark/>
          </w:tcPr>
          <w:p w14:paraId="03DC2B1D" w14:textId="77777777" w:rsidR="00B92299" w:rsidRPr="00D353CC" w:rsidRDefault="00B92299" w:rsidP="004932CC">
            <w:pPr>
              <w:pStyle w:val="a7"/>
              <w:jc w:val="center"/>
              <w:rPr>
                <w:color w:val="000000" w:themeColor="text1"/>
                <w:lang w:val="kk-KZ"/>
              </w:rPr>
            </w:pPr>
            <w:r w:rsidRPr="00D353CC">
              <w:rPr>
                <w:color w:val="000000" w:themeColor="text1"/>
                <w:lang w:val="kk-KZ"/>
              </w:rPr>
              <w:t>60</w:t>
            </w:r>
          </w:p>
        </w:tc>
        <w:tc>
          <w:tcPr>
            <w:tcW w:w="869" w:type="dxa"/>
            <w:tcBorders>
              <w:top w:val="single" w:sz="4" w:space="0" w:color="auto"/>
              <w:left w:val="single" w:sz="4" w:space="0" w:color="auto"/>
              <w:bottom w:val="single" w:sz="4" w:space="0" w:color="auto"/>
              <w:right w:val="single" w:sz="4" w:space="0" w:color="auto"/>
            </w:tcBorders>
            <w:hideMark/>
          </w:tcPr>
          <w:p w14:paraId="306EBAD2" w14:textId="77777777" w:rsidR="00B92299" w:rsidRPr="00D353CC" w:rsidRDefault="00B92299" w:rsidP="004932CC">
            <w:pPr>
              <w:pStyle w:val="a7"/>
              <w:jc w:val="center"/>
              <w:rPr>
                <w:color w:val="000000" w:themeColor="text1"/>
                <w:lang w:val="kk-KZ"/>
              </w:rPr>
            </w:pPr>
            <w:r w:rsidRPr="00D353CC">
              <w:rPr>
                <w:color w:val="000000" w:themeColor="text1"/>
                <w:lang w:val="kk-KZ"/>
              </w:rPr>
              <w:t>21,03</w:t>
            </w:r>
          </w:p>
        </w:tc>
        <w:tc>
          <w:tcPr>
            <w:tcW w:w="1728" w:type="dxa"/>
            <w:tcBorders>
              <w:top w:val="single" w:sz="4" w:space="0" w:color="auto"/>
              <w:left w:val="single" w:sz="4" w:space="0" w:color="auto"/>
              <w:bottom w:val="single" w:sz="4" w:space="0" w:color="auto"/>
              <w:right w:val="single" w:sz="4" w:space="0" w:color="auto"/>
            </w:tcBorders>
            <w:hideMark/>
          </w:tcPr>
          <w:p w14:paraId="1B405029" w14:textId="38F83C39" w:rsidR="00B92299" w:rsidRPr="00D353CC" w:rsidRDefault="00B92299" w:rsidP="004932CC">
            <w:pPr>
              <w:pStyle w:val="a7"/>
              <w:jc w:val="center"/>
              <w:rPr>
                <w:color w:val="000000" w:themeColor="text1"/>
                <w:lang w:val="kk-KZ"/>
              </w:rPr>
            </w:pPr>
            <w:r w:rsidRPr="00D353CC">
              <w:rPr>
                <w:color w:val="000000" w:themeColor="text1"/>
                <w:lang w:val="kk-KZ"/>
              </w:rPr>
              <w:t>22,16</w:t>
            </w:r>
          </w:p>
        </w:tc>
        <w:tc>
          <w:tcPr>
            <w:tcW w:w="1479" w:type="dxa"/>
            <w:tcBorders>
              <w:top w:val="single" w:sz="4" w:space="0" w:color="auto"/>
              <w:left w:val="single" w:sz="4" w:space="0" w:color="auto"/>
              <w:bottom w:val="single" w:sz="4" w:space="0" w:color="auto"/>
              <w:right w:val="single" w:sz="4" w:space="0" w:color="auto"/>
            </w:tcBorders>
            <w:hideMark/>
          </w:tcPr>
          <w:p w14:paraId="0D500572" w14:textId="77777777" w:rsidR="00B92299" w:rsidRPr="00D353CC" w:rsidRDefault="00B92299" w:rsidP="004932CC">
            <w:pPr>
              <w:pStyle w:val="a7"/>
              <w:jc w:val="center"/>
              <w:rPr>
                <w:color w:val="000000" w:themeColor="text1"/>
                <w:lang w:val="kk-KZ"/>
              </w:rPr>
            </w:pPr>
            <w:r w:rsidRPr="00D353CC">
              <w:rPr>
                <w:color w:val="000000" w:themeColor="text1"/>
                <w:lang w:val="kk-KZ"/>
              </w:rPr>
              <w:t>76,4</w:t>
            </w:r>
          </w:p>
        </w:tc>
        <w:tc>
          <w:tcPr>
            <w:tcW w:w="1574" w:type="dxa"/>
            <w:tcBorders>
              <w:top w:val="single" w:sz="4" w:space="0" w:color="auto"/>
              <w:left w:val="single" w:sz="4" w:space="0" w:color="auto"/>
              <w:bottom w:val="single" w:sz="4" w:space="0" w:color="auto"/>
              <w:right w:val="single" w:sz="4" w:space="0" w:color="auto"/>
            </w:tcBorders>
            <w:hideMark/>
          </w:tcPr>
          <w:p w14:paraId="51EDA401" w14:textId="77777777" w:rsidR="00B92299" w:rsidRPr="00D353CC" w:rsidRDefault="00B92299" w:rsidP="004932CC">
            <w:pPr>
              <w:pStyle w:val="a7"/>
              <w:jc w:val="center"/>
              <w:rPr>
                <w:color w:val="000000" w:themeColor="text1"/>
                <w:lang w:val="kk-KZ"/>
              </w:rPr>
            </w:pPr>
            <w:r w:rsidRPr="00D353CC">
              <w:rPr>
                <w:color w:val="000000" w:themeColor="text1"/>
                <w:lang w:val="kk-KZ"/>
              </w:rPr>
              <w:t>1,12</w:t>
            </w:r>
          </w:p>
        </w:tc>
        <w:tc>
          <w:tcPr>
            <w:tcW w:w="1815" w:type="dxa"/>
            <w:tcBorders>
              <w:top w:val="single" w:sz="4" w:space="0" w:color="auto"/>
              <w:left w:val="single" w:sz="4" w:space="0" w:color="auto"/>
              <w:bottom w:val="single" w:sz="4" w:space="0" w:color="auto"/>
              <w:right w:val="single" w:sz="4" w:space="0" w:color="auto"/>
            </w:tcBorders>
            <w:hideMark/>
          </w:tcPr>
          <w:p w14:paraId="24B9A00B" w14:textId="77777777" w:rsidR="00B92299" w:rsidRPr="00D353CC" w:rsidRDefault="00B92299" w:rsidP="004932CC">
            <w:pPr>
              <w:pStyle w:val="a7"/>
              <w:jc w:val="center"/>
              <w:rPr>
                <w:color w:val="000000" w:themeColor="text1"/>
                <w:lang w:val="kk-KZ"/>
              </w:rPr>
            </w:pPr>
            <w:r w:rsidRPr="00D353CC">
              <w:rPr>
                <w:color w:val="000000" w:themeColor="text1"/>
                <w:lang w:val="kk-KZ"/>
              </w:rPr>
              <w:t>8,01</w:t>
            </w:r>
          </w:p>
        </w:tc>
      </w:tr>
      <w:tr w:rsidR="00C31396" w:rsidRPr="00D353CC" w14:paraId="408F7CCB" w14:textId="77777777" w:rsidTr="004932CC">
        <w:tc>
          <w:tcPr>
            <w:tcW w:w="790" w:type="dxa"/>
            <w:tcBorders>
              <w:top w:val="single" w:sz="4" w:space="0" w:color="auto"/>
              <w:left w:val="single" w:sz="4" w:space="0" w:color="auto"/>
              <w:bottom w:val="single" w:sz="4" w:space="0" w:color="auto"/>
              <w:right w:val="single" w:sz="4" w:space="0" w:color="auto"/>
            </w:tcBorders>
            <w:hideMark/>
          </w:tcPr>
          <w:p w14:paraId="5435A86D" w14:textId="77777777" w:rsidR="00B92299" w:rsidRPr="00D353CC" w:rsidRDefault="00B92299" w:rsidP="004932CC">
            <w:pPr>
              <w:pStyle w:val="a7"/>
              <w:jc w:val="center"/>
              <w:rPr>
                <w:color w:val="000000" w:themeColor="text1"/>
                <w:lang w:val="kk-KZ"/>
              </w:rPr>
            </w:pPr>
            <w:r w:rsidRPr="00D353CC">
              <w:rPr>
                <w:color w:val="000000" w:themeColor="text1"/>
                <w:lang w:val="kk-KZ"/>
              </w:rPr>
              <w:t>3</w:t>
            </w:r>
          </w:p>
        </w:tc>
        <w:tc>
          <w:tcPr>
            <w:tcW w:w="1090" w:type="dxa"/>
            <w:tcBorders>
              <w:top w:val="single" w:sz="4" w:space="0" w:color="auto"/>
              <w:left w:val="single" w:sz="4" w:space="0" w:color="auto"/>
              <w:bottom w:val="single" w:sz="4" w:space="0" w:color="auto"/>
              <w:right w:val="single" w:sz="4" w:space="0" w:color="auto"/>
            </w:tcBorders>
            <w:hideMark/>
          </w:tcPr>
          <w:p w14:paraId="298B40A8" w14:textId="77777777" w:rsidR="00B92299" w:rsidRPr="00D353CC" w:rsidRDefault="00B92299" w:rsidP="004932CC">
            <w:pPr>
              <w:pStyle w:val="a7"/>
              <w:jc w:val="center"/>
              <w:rPr>
                <w:color w:val="000000" w:themeColor="text1"/>
                <w:lang w:val="kk-KZ"/>
              </w:rPr>
            </w:pPr>
            <w:r w:rsidRPr="00D353CC">
              <w:rPr>
                <w:color w:val="000000" w:themeColor="text1"/>
                <w:lang w:val="kk-KZ"/>
              </w:rPr>
              <w:t>90</w:t>
            </w:r>
          </w:p>
        </w:tc>
        <w:tc>
          <w:tcPr>
            <w:tcW w:w="869" w:type="dxa"/>
            <w:tcBorders>
              <w:top w:val="single" w:sz="4" w:space="0" w:color="auto"/>
              <w:left w:val="single" w:sz="4" w:space="0" w:color="auto"/>
              <w:bottom w:val="single" w:sz="4" w:space="0" w:color="auto"/>
              <w:right w:val="single" w:sz="4" w:space="0" w:color="auto"/>
            </w:tcBorders>
            <w:hideMark/>
          </w:tcPr>
          <w:p w14:paraId="5E3C33D6" w14:textId="77777777" w:rsidR="00B92299" w:rsidRPr="00D353CC" w:rsidRDefault="00B92299" w:rsidP="004932CC">
            <w:pPr>
              <w:pStyle w:val="a7"/>
              <w:jc w:val="center"/>
              <w:rPr>
                <w:color w:val="000000" w:themeColor="text1"/>
                <w:lang w:val="kk-KZ"/>
              </w:rPr>
            </w:pPr>
            <w:r w:rsidRPr="00D353CC">
              <w:rPr>
                <w:color w:val="000000" w:themeColor="text1"/>
                <w:lang w:val="kk-KZ"/>
              </w:rPr>
              <w:t>21,1</w:t>
            </w:r>
          </w:p>
        </w:tc>
        <w:tc>
          <w:tcPr>
            <w:tcW w:w="1728" w:type="dxa"/>
            <w:tcBorders>
              <w:top w:val="single" w:sz="4" w:space="0" w:color="auto"/>
              <w:left w:val="single" w:sz="4" w:space="0" w:color="auto"/>
              <w:bottom w:val="single" w:sz="4" w:space="0" w:color="auto"/>
              <w:right w:val="single" w:sz="4" w:space="0" w:color="auto"/>
            </w:tcBorders>
            <w:hideMark/>
          </w:tcPr>
          <w:p w14:paraId="24FEC4BD" w14:textId="7B79715D" w:rsidR="00B92299" w:rsidRPr="00D353CC" w:rsidRDefault="00B92299" w:rsidP="004932CC">
            <w:pPr>
              <w:pStyle w:val="a7"/>
              <w:jc w:val="center"/>
              <w:rPr>
                <w:color w:val="000000" w:themeColor="text1"/>
                <w:lang w:val="kk-KZ"/>
              </w:rPr>
            </w:pPr>
            <w:r w:rsidRPr="00D353CC">
              <w:rPr>
                <w:color w:val="000000" w:themeColor="text1"/>
                <w:lang w:val="kk-KZ"/>
              </w:rPr>
              <w:t>22,3</w:t>
            </w:r>
          </w:p>
        </w:tc>
        <w:tc>
          <w:tcPr>
            <w:tcW w:w="1479" w:type="dxa"/>
            <w:tcBorders>
              <w:top w:val="single" w:sz="4" w:space="0" w:color="auto"/>
              <w:left w:val="single" w:sz="4" w:space="0" w:color="auto"/>
              <w:bottom w:val="single" w:sz="4" w:space="0" w:color="auto"/>
              <w:right w:val="single" w:sz="4" w:space="0" w:color="auto"/>
            </w:tcBorders>
            <w:hideMark/>
          </w:tcPr>
          <w:p w14:paraId="5CCE4274" w14:textId="77777777" w:rsidR="00B92299" w:rsidRPr="00D353CC" w:rsidRDefault="00B92299" w:rsidP="004932CC">
            <w:pPr>
              <w:pStyle w:val="a7"/>
              <w:jc w:val="center"/>
              <w:rPr>
                <w:color w:val="000000" w:themeColor="text1"/>
                <w:lang w:val="kk-KZ"/>
              </w:rPr>
            </w:pPr>
            <w:r w:rsidRPr="00D353CC">
              <w:rPr>
                <w:color w:val="000000" w:themeColor="text1"/>
                <w:lang w:val="kk-KZ"/>
              </w:rPr>
              <w:t>83,9</w:t>
            </w:r>
          </w:p>
        </w:tc>
        <w:tc>
          <w:tcPr>
            <w:tcW w:w="1574" w:type="dxa"/>
            <w:tcBorders>
              <w:top w:val="single" w:sz="4" w:space="0" w:color="auto"/>
              <w:left w:val="single" w:sz="4" w:space="0" w:color="auto"/>
              <w:bottom w:val="single" w:sz="4" w:space="0" w:color="auto"/>
              <w:right w:val="single" w:sz="4" w:space="0" w:color="auto"/>
            </w:tcBorders>
            <w:hideMark/>
          </w:tcPr>
          <w:p w14:paraId="6FD83407" w14:textId="77777777" w:rsidR="00B92299" w:rsidRPr="00D353CC" w:rsidRDefault="00B92299" w:rsidP="004932CC">
            <w:pPr>
              <w:pStyle w:val="a7"/>
              <w:jc w:val="center"/>
              <w:rPr>
                <w:color w:val="000000" w:themeColor="text1"/>
                <w:lang w:val="kk-KZ"/>
              </w:rPr>
            </w:pPr>
            <w:r w:rsidRPr="00D353CC">
              <w:rPr>
                <w:color w:val="000000" w:themeColor="text1"/>
                <w:lang w:val="kk-KZ"/>
              </w:rPr>
              <w:t>1,15</w:t>
            </w:r>
          </w:p>
        </w:tc>
        <w:tc>
          <w:tcPr>
            <w:tcW w:w="1815" w:type="dxa"/>
            <w:tcBorders>
              <w:top w:val="single" w:sz="4" w:space="0" w:color="auto"/>
              <w:left w:val="single" w:sz="4" w:space="0" w:color="auto"/>
              <w:bottom w:val="single" w:sz="4" w:space="0" w:color="auto"/>
              <w:right w:val="single" w:sz="4" w:space="0" w:color="auto"/>
            </w:tcBorders>
            <w:hideMark/>
          </w:tcPr>
          <w:p w14:paraId="5450F338" w14:textId="77777777" w:rsidR="00B92299" w:rsidRPr="00D353CC" w:rsidRDefault="00B92299" w:rsidP="004932CC">
            <w:pPr>
              <w:pStyle w:val="a7"/>
              <w:jc w:val="center"/>
              <w:rPr>
                <w:color w:val="000000" w:themeColor="text1"/>
                <w:lang w:val="kk-KZ"/>
              </w:rPr>
            </w:pPr>
            <w:r w:rsidRPr="00D353CC">
              <w:rPr>
                <w:color w:val="000000" w:themeColor="text1"/>
                <w:lang w:val="kk-KZ"/>
              </w:rPr>
              <w:t>7,67</w:t>
            </w:r>
          </w:p>
        </w:tc>
      </w:tr>
      <w:tr w:rsidR="00C31396" w:rsidRPr="00D353CC" w14:paraId="4E61CF61" w14:textId="77777777" w:rsidTr="004932CC">
        <w:tc>
          <w:tcPr>
            <w:tcW w:w="790" w:type="dxa"/>
            <w:tcBorders>
              <w:top w:val="single" w:sz="4" w:space="0" w:color="auto"/>
              <w:left w:val="single" w:sz="4" w:space="0" w:color="auto"/>
              <w:bottom w:val="single" w:sz="4" w:space="0" w:color="auto"/>
              <w:right w:val="single" w:sz="4" w:space="0" w:color="auto"/>
            </w:tcBorders>
            <w:hideMark/>
          </w:tcPr>
          <w:p w14:paraId="5BB33C3B" w14:textId="77777777" w:rsidR="00B92299" w:rsidRPr="00D353CC" w:rsidRDefault="00B92299" w:rsidP="004932CC">
            <w:pPr>
              <w:pStyle w:val="a7"/>
              <w:jc w:val="center"/>
              <w:rPr>
                <w:color w:val="000000" w:themeColor="text1"/>
                <w:lang w:val="kk-KZ"/>
              </w:rPr>
            </w:pPr>
            <w:r w:rsidRPr="00D353CC">
              <w:rPr>
                <w:color w:val="000000" w:themeColor="text1"/>
                <w:lang w:val="kk-KZ"/>
              </w:rPr>
              <w:t>4</w:t>
            </w:r>
          </w:p>
        </w:tc>
        <w:tc>
          <w:tcPr>
            <w:tcW w:w="1090" w:type="dxa"/>
            <w:tcBorders>
              <w:top w:val="single" w:sz="4" w:space="0" w:color="auto"/>
              <w:left w:val="single" w:sz="4" w:space="0" w:color="auto"/>
              <w:bottom w:val="single" w:sz="4" w:space="0" w:color="auto"/>
              <w:right w:val="single" w:sz="4" w:space="0" w:color="auto"/>
            </w:tcBorders>
            <w:hideMark/>
          </w:tcPr>
          <w:p w14:paraId="061A7E07" w14:textId="77777777" w:rsidR="00B92299" w:rsidRPr="00D353CC" w:rsidRDefault="00B92299" w:rsidP="004932CC">
            <w:pPr>
              <w:pStyle w:val="a7"/>
              <w:jc w:val="center"/>
              <w:rPr>
                <w:color w:val="000000" w:themeColor="text1"/>
                <w:lang w:val="kk-KZ"/>
              </w:rPr>
            </w:pPr>
            <w:r w:rsidRPr="00D353CC">
              <w:rPr>
                <w:color w:val="000000" w:themeColor="text1"/>
                <w:lang w:val="kk-KZ"/>
              </w:rPr>
              <w:t>120</w:t>
            </w:r>
          </w:p>
        </w:tc>
        <w:tc>
          <w:tcPr>
            <w:tcW w:w="869" w:type="dxa"/>
            <w:tcBorders>
              <w:top w:val="single" w:sz="4" w:space="0" w:color="auto"/>
              <w:left w:val="single" w:sz="4" w:space="0" w:color="auto"/>
              <w:bottom w:val="single" w:sz="4" w:space="0" w:color="auto"/>
              <w:right w:val="single" w:sz="4" w:space="0" w:color="auto"/>
            </w:tcBorders>
            <w:hideMark/>
          </w:tcPr>
          <w:p w14:paraId="416176CF" w14:textId="77777777" w:rsidR="00B92299" w:rsidRPr="00D353CC" w:rsidRDefault="00B92299" w:rsidP="004932CC">
            <w:pPr>
              <w:pStyle w:val="a7"/>
              <w:jc w:val="center"/>
              <w:rPr>
                <w:color w:val="000000" w:themeColor="text1"/>
                <w:lang w:val="kk-KZ"/>
              </w:rPr>
            </w:pPr>
            <w:r w:rsidRPr="00D353CC">
              <w:rPr>
                <w:color w:val="000000" w:themeColor="text1"/>
                <w:lang w:val="kk-KZ"/>
              </w:rPr>
              <w:t>23,05</w:t>
            </w:r>
          </w:p>
        </w:tc>
        <w:tc>
          <w:tcPr>
            <w:tcW w:w="1728" w:type="dxa"/>
            <w:tcBorders>
              <w:top w:val="single" w:sz="4" w:space="0" w:color="auto"/>
              <w:left w:val="single" w:sz="4" w:space="0" w:color="auto"/>
              <w:bottom w:val="single" w:sz="4" w:space="0" w:color="auto"/>
              <w:right w:val="single" w:sz="4" w:space="0" w:color="auto"/>
            </w:tcBorders>
            <w:hideMark/>
          </w:tcPr>
          <w:p w14:paraId="503D7FFF" w14:textId="725B97AB" w:rsidR="00B92299" w:rsidRPr="00D353CC" w:rsidRDefault="00B92299" w:rsidP="004932CC">
            <w:pPr>
              <w:pStyle w:val="a7"/>
              <w:jc w:val="center"/>
              <w:rPr>
                <w:color w:val="000000" w:themeColor="text1"/>
                <w:lang w:val="kk-KZ"/>
              </w:rPr>
            </w:pPr>
            <w:r w:rsidRPr="00D353CC">
              <w:rPr>
                <w:color w:val="000000" w:themeColor="text1"/>
                <w:lang w:val="kk-KZ"/>
              </w:rPr>
              <w:t>22,16</w:t>
            </w:r>
          </w:p>
        </w:tc>
        <w:tc>
          <w:tcPr>
            <w:tcW w:w="1479" w:type="dxa"/>
            <w:tcBorders>
              <w:top w:val="single" w:sz="4" w:space="0" w:color="auto"/>
              <w:left w:val="single" w:sz="4" w:space="0" w:color="auto"/>
              <w:bottom w:val="single" w:sz="4" w:space="0" w:color="auto"/>
              <w:right w:val="single" w:sz="4" w:space="0" w:color="auto"/>
            </w:tcBorders>
            <w:hideMark/>
          </w:tcPr>
          <w:p w14:paraId="62642889" w14:textId="77777777" w:rsidR="00B92299" w:rsidRPr="00D353CC" w:rsidRDefault="00B92299" w:rsidP="004932CC">
            <w:pPr>
              <w:pStyle w:val="a7"/>
              <w:jc w:val="center"/>
              <w:rPr>
                <w:color w:val="000000" w:themeColor="text1"/>
                <w:lang w:val="kk-KZ"/>
              </w:rPr>
            </w:pPr>
            <w:r w:rsidRPr="00D353CC">
              <w:rPr>
                <w:color w:val="000000" w:themeColor="text1"/>
                <w:lang w:val="kk-KZ"/>
              </w:rPr>
              <w:t>97,4</w:t>
            </w:r>
          </w:p>
        </w:tc>
        <w:tc>
          <w:tcPr>
            <w:tcW w:w="1574" w:type="dxa"/>
            <w:tcBorders>
              <w:top w:val="single" w:sz="4" w:space="0" w:color="auto"/>
              <w:left w:val="single" w:sz="4" w:space="0" w:color="auto"/>
              <w:bottom w:val="single" w:sz="4" w:space="0" w:color="auto"/>
              <w:right w:val="single" w:sz="4" w:space="0" w:color="auto"/>
            </w:tcBorders>
            <w:hideMark/>
          </w:tcPr>
          <w:p w14:paraId="3773F3E0" w14:textId="77777777" w:rsidR="00B92299" w:rsidRPr="00D353CC" w:rsidRDefault="00B92299" w:rsidP="004932CC">
            <w:pPr>
              <w:pStyle w:val="a7"/>
              <w:jc w:val="center"/>
              <w:rPr>
                <w:color w:val="000000" w:themeColor="text1"/>
                <w:lang w:val="kk-KZ"/>
              </w:rPr>
            </w:pPr>
            <w:r w:rsidRPr="00D353CC">
              <w:rPr>
                <w:color w:val="000000" w:themeColor="text1"/>
                <w:lang w:val="kk-KZ"/>
              </w:rPr>
              <w:t>1,16</w:t>
            </w:r>
          </w:p>
        </w:tc>
        <w:tc>
          <w:tcPr>
            <w:tcW w:w="1815" w:type="dxa"/>
            <w:tcBorders>
              <w:top w:val="single" w:sz="4" w:space="0" w:color="auto"/>
              <w:left w:val="single" w:sz="4" w:space="0" w:color="auto"/>
              <w:bottom w:val="single" w:sz="4" w:space="0" w:color="auto"/>
              <w:right w:val="single" w:sz="4" w:space="0" w:color="auto"/>
            </w:tcBorders>
            <w:hideMark/>
          </w:tcPr>
          <w:p w14:paraId="765FA5A0" w14:textId="77777777" w:rsidR="00B92299" w:rsidRPr="00D353CC" w:rsidRDefault="00B92299" w:rsidP="004932CC">
            <w:pPr>
              <w:pStyle w:val="a7"/>
              <w:jc w:val="center"/>
              <w:rPr>
                <w:color w:val="000000" w:themeColor="text1"/>
                <w:lang w:val="kk-KZ"/>
              </w:rPr>
            </w:pPr>
            <w:r w:rsidRPr="00D353CC">
              <w:rPr>
                <w:color w:val="000000" w:themeColor="text1"/>
                <w:lang w:val="kk-KZ"/>
              </w:rPr>
              <w:t>5,82</w:t>
            </w:r>
          </w:p>
        </w:tc>
      </w:tr>
      <w:tr w:rsidR="00C31396" w:rsidRPr="00D353CC" w14:paraId="58BCFAF5" w14:textId="77777777" w:rsidTr="004932CC">
        <w:tc>
          <w:tcPr>
            <w:tcW w:w="790" w:type="dxa"/>
            <w:tcBorders>
              <w:top w:val="single" w:sz="4" w:space="0" w:color="auto"/>
              <w:left w:val="single" w:sz="4" w:space="0" w:color="auto"/>
              <w:bottom w:val="single" w:sz="4" w:space="0" w:color="auto"/>
              <w:right w:val="single" w:sz="4" w:space="0" w:color="auto"/>
            </w:tcBorders>
            <w:hideMark/>
          </w:tcPr>
          <w:p w14:paraId="195D9794" w14:textId="77777777" w:rsidR="00B92299" w:rsidRPr="00D353CC" w:rsidRDefault="00B92299" w:rsidP="004932CC">
            <w:pPr>
              <w:pStyle w:val="a7"/>
              <w:jc w:val="center"/>
              <w:rPr>
                <w:color w:val="000000" w:themeColor="text1"/>
                <w:lang w:val="kk-KZ"/>
              </w:rPr>
            </w:pPr>
            <w:r w:rsidRPr="00D353CC">
              <w:rPr>
                <w:color w:val="000000" w:themeColor="text1"/>
                <w:lang w:val="kk-KZ"/>
              </w:rPr>
              <w:t>5</w:t>
            </w:r>
          </w:p>
        </w:tc>
        <w:tc>
          <w:tcPr>
            <w:tcW w:w="1090" w:type="dxa"/>
            <w:tcBorders>
              <w:top w:val="single" w:sz="4" w:space="0" w:color="auto"/>
              <w:left w:val="single" w:sz="4" w:space="0" w:color="auto"/>
              <w:bottom w:val="single" w:sz="4" w:space="0" w:color="auto"/>
              <w:right w:val="single" w:sz="4" w:space="0" w:color="auto"/>
            </w:tcBorders>
            <w:hideMark/>
          </w:tcPr>
          <w:p w14:paraId="368CCC5A" w14:textId="77777777" w:rsidR="00B92299" w:rsidRPr="00D353CC" w:rsidRDefault="00B92299" w:rsidP="004932CC">
            <w:pPr>
              <w:pStyle w:val="a7"/>
              <w:jc w:val="center"/>
              <w:rPr>
                <w:color w:val="000000" w:themeColor="text1"/>
                <w:lang w:val="kk-KZ"/>
              </w:rPr>
            </w:pPr>
            <w:r w:rsidRPr="00D353CC">
              <w:rPr>
                <w:color w:val="000000" w:themeColor="text1"/>
                <w:lang w:val="kk-KZ"/>
              </w:rPr>
              <w:t>150</w:t>
            </w:r>
          </w:p>
        </w:tc>
        <w:tc>
          <w:tcPr>
            <w:tcW w:w="869" w:type="dxa"/>
            <w:tcBorders>
              <w:top w:val="single" w:sz="4" w:space="0" w:color="auto"/>
              <w:left w:val="single" w:sz="4" w:space="0" w:color="auto"/>
              <w:bottom w:val="single" w:sz="4" w:space="0" w:color="auto"/>
              <w:right w:val="single" w:sz="4" w:space="0" w:color="auto"/>
            </w:tcBorders>
            <w:hideMark/>
          </w:tcPr>
          <w:p w14:paraId="52886C64" w14:textId="77777777" w:rsidR="00B92299" w:rsidRPr="00D353CC" w:rsidRDefault="00B92299" w:rsidP="004932CC">
            <w:pPr>
              <w:pStyle w:val="a7"/>
              <w:jc w:val="center"/>
              <w:rPr>
                <w:color w:val="000000" w:themeColor="text1"/>
                <w:lang w:val="kk-KZ"/>
              </w:rPr>
            </w:pPr>
            <w:r w:rsidRPr="00D353CC">
              <w:rPr>
                <w:color w:val="000000" w:themeColor="text1"/>
                <w:lang w:val="kk-KZ"/>
              </w:rPr>
              <w:t>23,67</w:t>
            </w:r>
          </w:p>
        </w:tc>
        <w:tc>
          <w:tcPr>
            <w:tcW w:w="1728" w:type="dxa"/>
            <w:tcBorders>
              <w:top w:val="single" w:sz="4" w:space="0" w:color="auto"/>
              <w:left w:val="single" w:sz="4" w:space="0" w:color="auto"/>
              <w:bottom w:val="single" w:sz="4" w:space="0" w:color="auto"/>
              <w:right w:val="single" w:sz="4" w:space="0" w:color="auto"/>
            </w:tcBorders>
            <w:hideMark/>
          </w:tcPr>
          <w:p w14:paraId="2E2EB468" w14:textId="254A6594" w:rsidR="00ED7FC4" w:rsidRPr="00D353CC" w:rsidRDefault="00B92299" w:rsidP="004932CC">
            <w:pPr>
              <w:pStyle w:val="a7"/>
              <w:jc w:val="center"/>
              <w:rPr>
                <w:color w:val="000000" w:themeColor="text1"/>
                <w:lang w:val="kk-KZ"/>
              </w:rPr>
            </w:pPr>
            <w:r w:rsidRPr="00D353CC">
              <w:rPr>
                <w:color w:val="000000" w:themeColor="text1"/>
                <w:lang w:val="kk-KZ"/>
              </w:rPr>
              <w:t>22,9</w:t>
            </w:r>
          </w:p>
        </w:tc>
        <w:tc>
          <w:tcPr>
            <w:tcW w:w="1479" w:type="dxa"/>
            <w:tcBorders>
              <w:top w:val="single" w:sz="4" w:space="0" w:color="auto"/>
              <w:left w:val="single" w:sz="4" w:space="0" w:color="auto"/>
              <w:bottom w:val="single" w:sz="4" w:space="0" w:color="auto"/>
              <w:right w:val="single" w:sz="4" w:space="0" w:color="auto"/>
            </w:tcBorders>
            <w:hideMark/>
          </w:tcPr>
          <w:p w14:paraId="50CBCFA6" w14:textId="77777777" w:rsidR="00B92299" w:rsidRPr="00D353CC" w:rsidRDefault="00B92299" w:rsidP="004932CC">
            <w:pPr>
              <w:pStyle w:val="a7"/>
              <w:jc w:val="center"/>
              <w:rPr>
                <w:color w:val="000000" w:themeColor="text1"/>
                <w:lang w:val="kk-KZ"/>
              </w:rPr>
            </w:pPr>
            <w:r w:rsidRPr="00D353CC">
              <w:rPr>
                <w:color w:val="000000" w:themeColor="text1"/>
                <w:lang w:val="kk-KZ"/>
              </w:rPr>
              <w:t>97,6</w:t>
            </w:r>
          </w:p>
        </w:tc>
        <w:tc>
          <w:tcPr>
            <w:tcW w:w="1574" w:type="dxa"/>
            <w:tcBorders>
              <w:top w:val="single" w:sz="4" w:space="0" w:color="auto"/>
              <w:left w:val="single" w:sz="4" w:space="0" w:color="auto"/>
              <w:bottom w:val="single" w:sz="4" w:space="0" w:color="auto"/>
              <w:right w:val="single" w:sz="4" w:space="0" w:color="auto"/>
            </w:tcBorders>
            <w:hideMark/>
          </w:tcPr>
          <w:p w14:paraId="35E9F34A" w14:textId="77777777" w:rsidR="00B92299" w:rsidRPr="00D353CC" w:rsidRDefault="00B92299" w:rsidP="004932CC">
            <w:pPr>
              <w:pStyle w:val="a7"/>
              <w:jc w:val="center"/>
              <w:rPr>
                <w:color w:val="000000" w:themeColor="text1"/>
                <w:lang w:val="kk-KZ"/>
              </w:rPr>
            </w:pPr>
            <w:r w:rsidRPr="00D353CC">
              <w:rPr>
                <w:color w:val="000000" w:themeColor="text1"/>
                <w:lang w:val="kk-KZ"/>
              </w:rPr>
              <w:t>1,16</w:t>
            </w:r>
          </w:p>
        </w:tc>
        <w:tc>
          <w:tcPr>
            <w:tcW w:w="1815" w:type="dxa"/>
            <w:tcBorders>
              <w:top w:val="single" w:sz="4" w:space="0" w:color="auto"/>
              <w:left w:val="single" w:sz="4" w:space="0" w:color="auto"/>
              <w:bottom w:val="single" w:sz="4" w:space="0" w:color="auto"/>
              <w:right w:val="single" w:sz="4" w:space="0" w:color="auto"/>
            </w:tcBorders>
            <w:hideMark/>
          </w:tcPr>
          <w:p w14:paraId="6B272B82" w14:textId="77777777" w:rsidR="00B92299" w:rsidRPr="00D353CC" w:rsidRDefault="00B92299" w:rsidP="004932CC">
            <w:pPr>
              <w:pStyle w:val="a7"/>
              <w:jc w:val="center"/>
              <w:rPr>
                <w:color w:val="000000" w:themeColor="text1"/>
                <w:lang w:val="kk-KZ"/>
              </w:rPr>
            </w:pPr>
            <w:r w:rsidRPr="00D353CC">
              <w:rPr>
                <w:color w:val="000000" w:themeColor="text1"/>
                <w:lang w:val="kk-KZ"/>
              </w:rPr>
              <w:t>5,73</w:t>
            </w:r>
          </w:p>
        </w:tc>
      </w:tr>
    </w:tbl>
    <w:p w14:paraId="31DEFF1B" w14:textId="77777777" w:rsidR="004932CC" w:rsidRPr="00D353CC" w:rsidRDefault="004932CC" w:rsidP="00642514">
      <w:pPr>
        <w:pStyle w:val="a7"/>
        <w:spacing w:before="0" w:beforeAutospacing="0" w:after="0" w:afterAutospacing="0"/>
        <w:ind w:firstLine="709"/>
        <w:jc w:val="both"/>
        <w:rPr>
          <w:color w:val="000000" w:themeColor="text1"/>
          <w:sz w:val="28"/>
          <w:szCs w:val="28"/>
          <w:lang w:val="kk-KZ"/>
        </w:rPr>
      </w:pPr>
    </w:p>
    <w:p w14:paraId="3944FF06" w14:textId="0C270CC5" w:rsidR="00642514" w:rsidRPr="00D353CC" w:rsidRDefault="004932CC" w:rsidP="00642514">
      <w:pPr>
        <w:pStyle w:val="a7"/>
        <w:spacing w:after="0"/>
        <w:ind w:firstLine="709"/>
        <w:jc w:val="both"/>
        <w:rPr>
          <w:color w:val="000000" w:themeColor="text1"/>
          <w:sz w:val="28"/>
          <w:szCs w:val="28"/>
          <w:lang w:val="kk-KZ"/>
        </w:rPr>
      </w:pPr>
      <w:r w:rsidRPr="00D353CC">
        <w:rPr>
          <w:noProof/>
          <w:color w:val="000000" w:themeColor="text1"/>
          <w:sz w:val="28"/>
          <w:szCs w:val="28"/>
        </w:rPr>
        <w:lastRenderedPageBreak/>
        <mc:AlternateContent>
          <mc:Choice Requires="wps">
            <w:drawing>
              <wp:anchor distT="0" distB="0" distL="114300" distR="114300" simplePos="0" relativeHeight="251648000" behindDoc="0" locked="0" layoutInCell="1" allowOverlap="1" wp14:anchorId="4F82E0D6" wp14:editId="7DEE3259">
                <wp:simplePos x="0" y="0"/>
                <wp:positionH relativeFrom="column">
                  <wp:posOffset>24765</wp:posOffset>
                </wp:positionH>
                <wp:positionV relativeFrom="paragraph">
                  <wp:posOffset>19685</wp:posOffset>
                </wp:positionV>
                <wp:extent cx="366395" cy="2476500"/>
                <wp:effectExtent l="0" t="0" r="0" b="0"/>
                <wp:wrapNone/>
                <wp:docPr id="309171827" name="Надпись 17"/>
                <wp:cNvGraphicFramePr/>
                <a:graphic xmlns:a="http://schemas.openxmlformats.org/drawingml/2006/main">
                  <a:graphicData uri="http://schemas.microsoft.com/office/word/2010/wordprocessingShape">
                    <wps:wsp>
                      <wps:cNvSpPr txBox="1"/>
                      <wps:spPr>
                        <a:xfrm>
                          <a:off x="0" y="0"/>
                          <a:ext cx="366395" cy="2476500"/>
                        </a:xfrm>
                        <a:prstGeom prst="rect">
                          <a:avLst/>
                        </a:prstGeom>
                        <a:solidFill>
                          <a:schemeClr val="lt1"/>
                        </a:solidFill>
                        <a:ln w="6350">
                          <a:noFill/>
                        </a:ln>
                      </wps:spPr>
                      <wps:txbx>
                        <w:txbxContent>
                          <w:p w14:paraId="126CB36A" w14:textId="77777777" w:rsidR="006F2551" w:rsidRDefault="006F2551" w:rsidP="00642514">
                            <w:pPr>
                              <w:rPr>
                                <w:sz w:val="24"/>
                                <w:szCs w:val="24"/>
                              </w:rPr>
                            </w:pPr>
                            <w:r>
                              <w:rPr>
                                <w:rFonts w:ascii="Times New Roman" w:hAnsi="Times New Roman" w:cs="Times New Roman"/>
                                <w:sz w:val="24"/>
                                <w:szCs w:val="24"/>
                                <w:lang w:val="kk-KZ"/>
                              </w:rPr>
                              <w:t>Еру жылдамдығы  ω</w:t>
                            </w:r>
                            <w:r>
                              <w:rPr>
                                <w:rFonts w:ascii="Times New Roman" w:hAnsi="Times New Roman" w:cs="Times New Roman"/>
                                <w:sz w:val="24"/>
                                <w:szCs w:val="24"/>
                                <w:vertAlign w:val="superscript"/>
                                <w:lang w:val="kk-KZ"/>
                              </w:rPr>
                              <w:t xml:space="preserve">. </w:t>
                            </w:r>
                            <w:r>
                              <w:rPr>
                                <w:rFonts w:ascii="Times New Roman" w:hAnsi="Times New Roman" w:cs="Times New Roman"/>
                                <w:sz w:val="24"/>
                                <w:szCs w:val="24"/>
                                <w:lang w:val="kk-KZ"/>
                              </w:rPr>
                              <w:t xml:space="preserve">10 </w:t>
                            </w:r>
                            <w:r>
                              <w:rPr>
                                <w:rFonts w:ascii="Times New Roman" w:hAnsi="Times New Roman" w:cs="Times New Roman"/>
                                <w:sz w:val="24"/>
                                <w:szCs w:val="24"/>
                                <w:vertAlign w:val="superscript"/>
                                <w:lang w:val="kk-KZ"/>
                              </w:rPr>
                              <w:t xml:space="preserve">-4 </w:t>
                            </w:r>
                            <w:r>
                              <w:rPr>
                                <w:rFonts w:ascii="Times New Roman" w:hAnsi="Times New Roman" w:cs="Times New Roman"/>
                                <w:sz w:val="24"/>
                                <w:szCs w:val="24"/>
                                <w:lang w:val="kk-KZ"/>
                              </w:rPr>
                              <w:t>г</w:t>
                            </w:r>
                            <w:r>
                              <w:rPr>
                                <w:rFonts w:ascii="Times New Roman" w:hAnsi="Times New Roman" w:cs="Times New Roman"/>
                                <w:sz w:val="24"/>
                                <w:szCs w:val="24"/>
                                <w:vertAlign w:val="superscript"/>
                                <w:lang w:val="kk-KZ"/>
                              </w:rPr>
                              <w:t>.</w:t>
                            </w:r>
                            <w:r>
                              <w:rPr>
                                <w:rFonts w:ascii="Times New Roman" w:hAnsi="Times New Roman" w:cs="Times New Roman"/>
                                <w:sz w:val="24"/>
                                <w:szCs w:val="24"/>
                                <w:lang w:val="kk-KZ"/>
                              </w:rPr>
                              <w:t>см</w:t>
                            </w:r>
                            <w:r>
                              <w:rPr>
                                <w:rFonts w:ascii="Times New Roman" w:hAnsi="Times New Roman" w:cs="Times New Roman"/>
                                <w:sz w:val="24"/>
                                <w:szCs w:val="24"/>
                                <w:vertAlign w:val="superscript"/>
                                <w:lang w:val="kk-KZ"/>
                              </w:rPr>
                              <w:t>-2 .</w:t>
                            </w:r>
                            <w:r>
                              <w:rPr>
                                <w:rFonts w:ascii="Times New Roman" w:hAnsi="Times New Roman" w:cs="Times New Roman"/>
                                <w:sz w:val="24"/>
                                <w:szCs w:val="24"/>
                                <w:lang w:val="kk-KZ"/>
                              </w:rPr>
                              <w:t>см</w:t>
                            </w:r>
                            <w:r>
                              <w:rPr>
                                <w:rFonts w:ascii="Times New Roman" w:hAnsi="Times New Roman" w:cs="Times New Roman"/>
                                <w:sz w:val="24"/>
                                <w:szCs w:val="24"/>
                                <w:vertAlign w:val="superscript"/>
                                <w:lang w:val="kk-KZ"/>
                              </w:rPr>
                              <w:t>-1</w:t>
                            </w:r>
                          </w:p>
                        </w:txbxContent>
                      </wps:txbx>
                      <wps:bodyPr rot="0" spcFirstLastPara="0" vertOverflow="clip" horzOverflow="clip"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82E0D6" id="Надпись 17" o:spid="_x0000_s1373" type="#_x0000_t202" style="position:absolute;left:0;text-align:left;margin-left:1.95pt;margin-top:1.55pt;width:28.85pt;height:1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" fillcolor="white [3201]" stroked="f" strokeweight=".5pt">
                <v:textbox style="layout-flow:vertical;mso-layout-flow-alt:bottom-to-top">
                  <w:txbxContent>
                    <w:p w14:paraId="126CB36A" w14:textId="77777777" w:rsidR="006F2551" w:rsidRDefault="006F2551" w:rsidP="00642514">
                      <w:pPr>
                        <w:rPr>
                          <w:sz w:val="24"/>
                          <w:szCs w:val="24"/>
                        </w:rPr>
                      </w:pPr>
                      <w:r>
                        <w:rPr>
                          <w:rFonts w:ascii="Times New Roman" w:hAnsi="Times New Roman" w:cs="Times New Roman"/>
                          <w:sz w:val="24"/>
                          <w:szCs w:val="24"/>
                          <w:lang w:val="kk-KZ"/>
                        </w:rPr>
                        <w:t>Еру жылдамдығы  ω</w:t>
                      </w:r>
                      <w:r>
                        <w:rPr>
                          <w:rFonts w:ascii="Times New Roman" w:hAnsi="Times New Roman" w:cs="Times New Roman"/>
                          <w:sz w:val="24"/>
                          <w:szCs w:val="24"/>
                          <w:vertAlign w:val="superscript"/>
                          <w:lang w:val="kk-KZ"/>
                        </w:rPr>
                        <w:t xml:space="preserve">. </w:t>
                      </w:r>
                      <w:r>
                        <w:rPr>
                          <w:rFonts w:ascii="Times New Roman" w:hAnsi="Times New Roman" w:cs="Times New Roman"/>
                          <w:sz w:val="24"/>
                          <w:szCs w:val="24"/>
                          <w:lang w:val="kk-KZ"/>
                        </w:rPr>
                        <w:t xml:space="preserve">10 </w:t>
                      </w:r>
                      <w:r>
                        <w:rPr>
                          <w:rFonts w:ascii="Times New Roman" w:hAnsi="Times New Roman" w:cs="Times New Roman"/>
                          <w:sz w:val="24"/>
                          <w:szCs w:val="24"/>
                          <w:vertAlign w:val="superscript"/>
                          <w:lang w:val="kk-KZ"/>
                        </w:rPr>
                        <w:t xml:space="preserve">-4 </w:t>
                      </w:r>
                      <w:r>
                        <w:rPr>
                          <w:rFonts w:ascii="Times New Roman" w:hAnsi="Times New Roman" w:cs="Times New Roman"/>
                          <w:sz w:val="24"/>
                          <w:szCs w:val="24"/>
                          <w:lang w:val="kk-KZ"/>
                        </w:rPr>
                        <w:t>г</w:t>
                      </w:r>
                      <w:r>
                        <w:rPr>
                          <w:rFonts w:ascii="Times New Roman" w:hAnsi="Times New Roman" w:cs="Times New Roman"/>
                          <w:sz w:val="24"/>
                          <w:szCs w:val="24"/>
                          <w:vertAlign w:val="superscript"/>
                          <w:lang w:val="kk-KZ"/>
                        </w:rPr>
                        <w:t>.</w:t>
                      </w:r>
                      <w:r>
                        <w:rPr>
                          <w:rFonts w:ascii="Times New Roman" w:hAnsi="Times New Roman" w:cs="Times New Roman"/>
                          <w:sz w:val="24"/>
                          <w:szCs w:val="24"/>
                          <w:lang w:val="kk-KZ"/>
                        </w:rPr>
                        <w:t>см</w:t>
                      </w:r>
                      <w:r>
                        <w:rPr>
                          <w:rFonts w:ascii="Times New Roman" w:hAnsi="Times New Roman" w:cs="Times New Roman"/>
                          <w:sz w:val="24"/>
                          <w:szCs w:val="24"/>
                          <w:vertAlign w:val="superscript"/>
                          <w:lang w:val="kk-KZ"/>
                        </w:rPr>
                        <w:t>-2 .</w:t>
                      </w:r>
                      <w:r>
                        <w:rPr>
                          <w:rFonts w:ascii="Times New Roman" w:hAnsi="Times New Roman" w:cs="Times New Roman"/>
                          <w:sz w:val="24"/>
                          <w:szCs w:val="24"/>
                          <w:lang w:val="kk-KZ"/>
                        </w:rPr>
                        <w:t>см</w:t>
                      </w:r>
                      <w:r>
                        <w:rPr>
                          <w:rFonts w:ascii="Times New Roman" w:hAnsi="Times New Roman" w:cs="Times New Roman"/>
                          <w:sz w:val="24"/>
                          <w:szCs w:val="24"/>
                          <w:vertAlign w:val="superscript"/>
                          <w:lang w:val="kk-KZ"/>
                        </w:rPr>
                        <w:t>-1</w:t>
                      </w:r>
                    </w:p>
                  </w:txbxContent>
                </v:textbox>
              </v:shape>
            </w:pict>
          </mc:Fallback>
        </mc:AlternateContent>
      </w:r>
      <w:r w:rsidR="00642514" w:rsidRPr="00D353CC">
        <w:rPr>
          <w:noProof/>
          <w:color w:val="000000" w:themeColor="text1"/>
          <w:sz w:val="28"/>
          <w:szCs w:val="28"/>
        </w:rPr>
        <w:drawing>
          <wp:inline distT="0" distB="0" distL="0" distR="0" wp14:anchorId="5EDCD0CA" wp14:editId="443473B0">
            <wp:extent cx="5105400" cy="2425700"/>
            <wp:effectExtent l="0" t="0" r="0" b="0"/>
            <wp:docPr id="917345788"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73AE86A4" w14:textId="512186BB" w:rsidR="00494601" w:rsidRPr="00D353CC" w:rsidRDefault="00494601" w:rsidP="00944E1E">
      <w:pPr>
        <w:pStyle w:val="a7"/>
        <w:spacing w:before="0" w:beforeAutospacing="0" w:after="0" w:afterAutospacing="0"/>
        <w:ind w:firstLine="709"/>
        <w:jc w:val="both"/>
        <w:rPr>
          <w:color w:val="000000" w:themeColor="text1"/>
          <w:sz w:val="28"/>
          <w:szCs w:val="28"/>
          <w:lang w:val="kk-KZ"/>
        </w:rPr>
      </w:pPr>
      <w:r w:rsidRPr="00D353CC">
        <w:rPr>
          <w:noProof/>
          <w:color w:val="000000" w:themeColor="text1"/>
          <w:sz w:val="28"/>
          <w:szCs w:val="28"/>
        </w:rPr>
        <mc:AlternateContent>
          <mc:Choice Requires="wps">
            <w:drawing>
              <wp:anchor distT="0" distB="0" distL="114300" distR="114300" simplePos="0" relativeHeight="251645952" behindDoc="0" locked="0" layoutInCell="1" allowOverlap="1" wp14:anchorId="50E31709" wp14:editId="0E3A915F">
                <wp:simplePos x="0" y="0"/>
                <wp:positionH relativeFrom="margin">
                  <wp:align>center</wp:align>
                </wp:positionH>
                <wp:positionV relativeFrom="paragraph">
                  <wp:posOffset>4445</wp:posOffset>
                </wp:positionV>
                <wp:extent cx="1098550" cy="266700"/>
                <wp:effectExtent l="0" t="0" r="6350" b="0"/>
                <wp:wrapNone/>
                <wp:docPr id="302518700" name="Надпись 16"/>
                <wp:cNvGraphicFramePr/>
                <a:graphic xmlns:a="http://schemas.openxmlformats.org/drawingml/2006/main">
                  <a:graphicData uri="http://schemas.microsoft.com/office/word/2010/wordprocessingShape">
                    <wps:wsp>
                      <wps:cNvSpPr txBox="1"/>
                      <wps:spPr>
                        <a:xfrm>
                          <a:off x="0" y="0"/>
                          <a:ext cx="1098550" cy="266700"/>
                        </a:xfrm>
                        <a:prstGeom prst="rect">
                          <a:avLst/>
                        </a:prstGeom>
                        <a:solidFill>
                          <a:schemeClr val="lt1"/>
                        </a:solidFill>
                        <a:ln w="6350">
                          <a:noFill/>
                        </a:ln>
                      </wps:spPr>
                      <wps:txbx>
                        <w:txbxContent>
                          <w:p w14:paraId="77C1FAC0" w14:textId="77777777" w:rsidR="006F2551" w:rsidRDefault="006F2551" w:rsidP="00642514">
                            <w:pPr>
                              <w:rPr>
                                <w:rFonts w:ascii="Times New Roman" w:hAnsi="Times New Roman" w:cs="Times New Roman"/>
                                <w:sz w:val="24"/>
                                <w:szCs w:val="24"/>
                                <w:lang w:val="en-US"/>
                              </w:rPr>
                            </w:pPr>
                            <w:r>
                              <w:rPr>
                                <w:rFonts w:ascii="Times New Roman" w:hAnsi="Times New Roman" w:cs="Times New Roman"/>
                                <w:sz w:val="24"/>
                                <w:szCs w:val="24"/>
                                <w:lang w:val="kk-KZ"/>
                              </w:rPr>
                              <w:t>Уақыт, мин</w:t>
                            </w:r>
                          </w:p>
                          <w:p w14:paraId="67BD8944" w14:textId="77777777" w:rsidR="006F2551" w:rsidRDefault="006F2551" w:rsidP="00642514"/>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50E31709" id="Надпись 16" o:spid="_x0000_s1374" type="#_x0000_t202" style="position:absolute;left:0;text-align:left;margin-left:0;margin-top:.35pt;width:86.5pt;height:21pt;z-index:2516459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" fillcolor="white [3201]" stroked="f" strokeweight=".5pt">
                <v:textbox>
                  <w:txbxContent>
                    <w:p w14:paraId="77C1FAC0" w14:textId="77777777" w:rsidR="006F2551" w:rsidRDefault="006F2551" w:rsidP="00642514">
                      <w:pPr>
                        <w:rPr>
                          <w:rFonts w:ascii="Times New Roman" w:hAnsi="Times New Roman" w:cs="Times New Roman"/>
                          <w:sz w:val="24"/>
                          <w:szCs w:val="24"/>
                          <w:lang w:val="en-US"/>
                        </w:rPr>
                      </w:pPr>
                      <w:r>
                        <w:rPr>
                          <w:rFonts w:ascii="Times New Roman" w:hAnsi="Times New Roman" w:cs="Times New Roman"/>
                          <w:sz w:val="24"/>
                          <w:szCs w:val="24"/>
                          <w:lang w:val="kk-KZ"/>
                        </w:rPr>
                        <w:t>Уақыт, мин</w:t>
                      </w:r>
                    </w:p>
                    <w:p w14:paraId="67BD8944" w14:textId="77777777" w:rsidR="006F2551" w:rsidRDefault="006F2551" w:rsidP="00642514"/>
                  </w:txbxContent>
                </v:textbox>
                <w10:wrap anchorx="margin"/>
              </v:shape>
            </w:pict>
          </mc:Fallback>
        </mc:AlternateContent>
      </w:r>
    </w:p>
    <w:p w14:paraId="26F856E2" w14:textId="13239F39" w:rsidR="00642514" w:rsidRPr="00D353CC" w:rsidRDefault="00E80689" w:rsidP="00E80689">
      <w:pPr>
        <w:pStyle w:val="a7"/>
        <w:spacing w:before="0" w:beforeAutospacing="0" w:after="0" w:afterAutospacing="0"/>
        <w:ind w:firstLine="709"/>
        <w:jc w:val="center"/>
        <w:rPr>
          <w:color w:val="000000" w:themeColor="text1"/>
          <w:sz w:val="28"/>
          <w:szCs w:val="28"/>
          <w:lang w:val="kk-KZ"/>
        </w:rPr>
      </w:pPr>
      <w:r>
        <w:rPr>
          <w:color w:val="000000" w:themeColor="text1"/>
          <w:sz w:val="28"/>
          <w:szCs w:val="28"/>
          <w:lang w:val="kk-KZ"/>
        </w:rPr>
        <w:t>С</w:t>
      </w:r>
      <w:r w:rsidRPr="00D353CC">
        <w:rPr>
          <w:color w:val="000000" w:themeColor="text1"/>
          <w:sz w:val="28"/>
          <w:szCs w:val="28"/>
          <w:lang w:val="kk-KZ"/>
        </w:rPr>
        <w:t xml:space="preserve">урет </w:t>
      </w:r>
      <w:r w:rsidR="003D42FF" w:rsidRPr="00D353CC">
        <w:rPr>
          <w:color w:val="000000" w:themeColor="text1"/>
          <w:sz w:val="28"/>
          <w:szCs w:val="28"/>
          <w:lang w:val="kk-KZ"/>
        </w:rPr>
        <w:t xml:space="preserve">4.8 </w:t>
      </w:r>
      <w:r w:rsidR="00642514" w:rsidRPr="00D353CC">
        <w:rPr>
          <w:color w:val="000000" w:themeColor="text1"/>
          <w:sz w:val="28"/>
          <w:szCs w:val="28"/>
          <w:lang w:val="kk-KZ"/>
        </w:rPr>
        <w:t>-</w:t>
      </w:r>
      <w:r>
        <w:rPr>
          <w:color w:val="000000" w:themeColor="text1"/>
          <w:sz w:val="28"/>
          <w:szCs w:val="28"/>
          <w:lang w:val="kk-KZ"/>
        </w:rPr>
        <w:t xml:space="preserve"> </w:t>
      </w:r>
      <w:r w:rsidR="00642514" w:rsidRPr="00D353CC">
        <w:rPr>
          <w:color w:val="000000" w:themeColor="text1"/>
          <w:sz w:val="28"/>
          <w:szCs w:val="28"/>
          <w:lang w:val="kk-KZ"/>
        </w:rPr>
        <w:t>Сильвиниттен ерітіндіге калий катионының ша</w:t>
      </w:r>
      <w:r w:rsidR="001F5E1D" w:rsidRPr="00D353CC">
        <w:rPr>
          <w:color w:val="000000" w:themeColor="text1"/>
          <w:sz w:val="28"/>
          <w:szCs w:val="28"/>
          <w:lang w:val="kk-KZ"/>
        </w:rPr>
        <w:t>й</w:t>
      </w:r>
      <w:r w:rsidR="00642514" w:rsidRPr="00D353CC">
        <w:rPr>
          <w:color w:val="000000" w:themeColor="text1"/>
          <w:sz w:val="28"/>
          <w:szCs w:val="28"/>
          <w:lang w:val="kk-KZ"/>
        </w:rPr>
        <w:t>ылу дәрежесінің уақытқа тәуелділігі</w:t>
      </w:r>
    </w:p>
    <w:p w14:paraId="14105CFB" w14:textId="77777777" w:rsidR="00BD32EA" w:rsidRPr="00D353CC" w:rsidRDefault="00BD32EA" w:rsidP="00944E1E">
      <w:pPr>
        <w:pStyle w:val="a7"/>
        <w:spacing w:before="0" w:beforeAutospacing="0" w:after="0" w:afterAutospacing="0"/>
        <w:ind w:firstLine="708"/>
        <w:jc w:val="both"/>
        <w:rPr>
          <w:color w:val="000000" w:themeColor="text1"/>
          <w:sz w:val="28"/>
          <w:szCs w:val="28"/>
          <w:lang w:val="kk-KZ"/>
        </w:rPr>
      </w:pPr>
    </w:p>
    <w:p w14:paraId="7AEB0ABD" w14:textId="77370038" w:rsidR="00944E1E" w:rsidRPr="00D353CC" w:rsidRDefault="00944E1E" w:rsidP="00944E1E">
      <w:pPr>
        <w:pStyle w:val="a7"/>
        <w:spacing w:before="0" w:beforeAutospacing="0" w:after="0" w:afterAutospacing="0"/>
        <w:ind w:firstLine="708"/>
        <w:jc w:val="both"/>
        <w:rPr>
          <w:color w:val="000000" w:themeColor="text1"/>
          <w:sz w:val="28"/>
          <w:szCs w:val="28"/>
          <w:lang w:val="kk-KZ"/>
        </w:rPr>
      </w:pPr>
      <w:r w:rsidRPr="00D353CC">
        <w:rPr>
          <w:color w:val="000000" w:themeColor="text1"/>
          <w:sz w:val="28"/>
          <w:szCs w:val="28"/>
          <w:lang w:val="kk-KZ"/>
        </w:rPr>
        <w:t>Соған сәйкес, кеннің құрамындағы калий толығымен ерітіндіге өткен сайын, еру жылдамдығы азаяды.  Алғашқы 10 минутта калийдің ерітіндіге өту жылдамдығы 10,32 г</w:t>
      </w:r>
      <w:r w:rsidRPr="00D353CC">
        <w:rPr>
          <w:color w:val="000000" w:themeColor="text1"/>
          <w:sz w:val="28"/>
          <w:szCs w:val="28"/>
          <w:vertAlign w:val="superscript"/>
          <w:lang w:val="kk-KZ"/>
        </w:rPr>
        <w:t>.</w:t>
      </w:r>
      <w:r w:rsidRPr="00D353CC">
        <w:rPr>
          <w:color w:val="000000" w:themeColor="text1"/>
          <w:sz w:val="28"/>
          <w:szCs w:val="28"/>
          <w:lang w:val="kk-KZ"/>
        </w:rPr>
        <w:t>см</w:t>
      </w:r>
      <w:r w:rsidRPr="00D353CC">
        <w:rPr>
          <w:color w:val="000000" w:themeColor="text1"/>
          <w:sz w:val="28"/>
          <w:szCs w:val="28"/>
          <w:vertAlign w:val="superscript"/>
          <w:lang w:val="kk-KZ"/>
        </w:rPr>
        <w:t>-2 .</w:t>
      </w:r>
      <w:r w:rsidRPr="00D353CC">
        <w:rPr>
          <w:color w:val="000000" w:themeColor="text1"/>
          <w:sz w:val="28"/>
          <w:szCs w:val="28"/>
          <w:lang w:val="kk-KZ"/>
        </w:rPr>
        <w:t>см</w:t>
      </w:r>
      <w:r w:rsidRPr="00D353CC">
        <w:rPr>
          <w:color w:val="000000" w:themeColor="text1"/>
          <w:sz w:val="28"/>
          <w:szCs w:val="28"/>
          <w:vertAlign w:val="superscript"/>
          <w:lang w:val="kk-KZ"/>
        </w:rPr>
        <w:t>-1</w:t>
      </w:r>
      <w:r w:rsidRPr="00D353CC">
        <w:rPr>
          <w:color w:val="000000" w:themeColor="text1"/>
          <w:lang w:val="kk-KZ"/>
        </w:rPr>
        <w:t xml:space="preserve"> </w:t>
      </w:r>
      <w:r w:rsidRPr="00D353CC">
        <w:rPr>
          <w:color w:val="000000" w:themeColor="text1"/>
          <w:sz w:val="28"/>
          <w:szCs w:val="28"/>
          <w:lang w:val="kk-KZ"/>
        </w:rPr>
        <w:t>тең болса,</w:t>
      </w:r>
      <w:r w:rsidRPr="00D353CC">
        <w:rPr>
          <w:color w:val="000000" w:themeColor="text1"/>
          <w:lang w:val="kk-KZ"/>
        </w:rPr>
        <w:t xml:space="preserve"> </w:t>
      </w:r>
      <w:r w:rsidRPr="00D353CC">
        <w:rPr>
          <w:color w:val="000000" w:themeColor="text1"/>
          <w:sz w:val="28"/>
          <w:szCs w:val="28"/>
          <w:lang w:val="kk-KZ"/>
        </w:rPr>
        <w:t>120 минуттан соң 5,82 г</w:t>
      </w:r>
      <w:r w:rsidRPr="00D353CC">
        <w:rPr>
          <w:color w:val="000000" w:themeColor="text1"/>
          <w:sz w:val="28"/>
          <w:szCs w:val="28"/>
          <w:vertAlign w:val="superscript"/>
          <w:lang w:val="kk-KZ"/>
        </w:rPr>
        <w:t>.</w:t>
      </w:r>
      <w:r w:rsidRPr="00D353CC">
        <w:rPr>
          <w:color w:val="000000" w:themeColor="text1"/>
          <w:sz w:val="28"/>
          <w:szCs w:val="28"/>
          <w:lang w:val="kk-KZ"/>
        </w:rPr>
        <w:t>см</w:t>
      </w:r>
      <w:r w:rsidRPr="00D353CC">
        <w:rPr>
          <w:color w:val="000000" w:themeColor="text1"/>
          <w:sz w:val="28"/>
          <w:szCs w:val="28"/>
          <w:vertAlign w:val="superscript"/>
          <w:lang w:val="kk-KZ"/>
        </w:rPr>
        <w:t>-2 .</w:t>
      </w:r>
      <w:r w:rsidRPr="00D353CC">
        <w:rPr>
          <w:color w:val="000000" w:themeColor="text1"/>
          <w:sz w:val="28"/>
          <w:szCs w:val="28"/>
          <w:lang w:val="kk-KZ"/>
        </w:rPr>
        <w:t>см</w:t>
      </w:r>
      <w:r w:rsidRPr="00D353CC">
        <w:rPr>
          <w:color w:val="000000" w:themeColor="text1"/>
          <w:sz w:val="28"/>
          <w:szCs w:val="28"/>
          <w:vertAlign w:val="superscript"/>
          <w:lang w:val="kk-KZ"/>
        </w:rPr>
        <w:t>-1</w:t>
      </w:r>
      <w:r w:rsidRPr="00D353CC">
        <w:rPr>
          <w:color w:val="000000" w:themeColor="text1"/>
          <w:sz w:val="28"/>
          <w:szCs w:val="28"/>
          <w:lang w:val="kk-KZ"/>
        </w:rPr>
        <w:t xml:space="preserve"> сәйкес келеді. Бұл алғашқы уақытта ерітіндіге калий катионы тез өте бастайды, ерітінді калиймен қаныға бастағандықтан, калийдің ерітіндіге өтуі азаяды. </w:t>
      </w:r>
    </w:p>
    <w:p w14:paraId="2607E295" w14:textId="77777777" w:rsidR="00944E1E" w:rsidRPr="00D353CC" w:rsidRDefault="00944E1E" w:rsidP="00944E1E">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РЭМ талдау нәтижелері бойынша суда ерімейтін қалдық галит, ангидрит, полигалит, кизерит, окенит және саз минералдары сияқты минералдардың (кему ретімен) бар екенін көруге болады. Сильвинит үлгілеріндегі суда ерімейтін қалдық мөлшері 1,0%-дан аз болды.</w:t>
      </w:r>
    </w:p>
    <w:p w14:paraId="66FBD343" w14:textId="2399F7D3" w:rsidR="00944E1E" w:rsidRPr="00D353CC" w:rsidRDefault="00944E1E" w:rsidP="00944E1E">
      <w:pPr>
        <w:pStyle w:val="a7"/>
        <w:spacing w:before="0" w:beforeAutospacing="0" w:after="0" w:afterAutospacing="0"/>
        <w:ind w:firstLine="709"/>
        <w:jc w:val="both"/>
        <w:rPr>
          <w:color w:val="000000" w:themeColor="text1"/>
          <w:sz w:val="28"/>
          <w:szCs w:val="28"/>
          <w:lang w:val="kk-KZ"/>
        </w:rPr>
      </w:pPr>
      <w:r w:rsidRPr="00D353CC">
        <w:rPr>
          <w:noProof/>
          <w:color w:val="000000" w:themeColor="text1"/>
          <w:sz w:val="28"/>
          <w:szCs w:val="28"/>
        </w:rPr>
        <mc:AlternateContent>
          <mc:Choice Requires="wps">
            <w:drawing>
              <wp:anchor distT="0" distB="0" distL="114300" distR="114300" simplePos="0" relativeHeight="251653120" behindDoc="0" locked="0" layoutInCell="1" allowOverlap="1" wp14:anchorId="57E56060" wp14:editId="2BC56092">
                <wp:simplePos x="0" y="0"/>
                <wp:positionH relativeFrom="column">
                  <wp:posOffset>156210</wp:posOffset>
                </wp:positionH>
                <wp:positionV relativeFrom="paragraph">
                  <wp:posOffset>187960</wp:posOffset>
                </wp:positionV>
                <wp:extent cx="398145" cy="2457450"/>
                <wp:effectExtent l="0" t="0" r="1905" b="0"/>
                <wp:wrapNone/>
                <wp:docPr id="420908160" name="Надпись 14"/>
                <wp:cNvGraphicFramePr/>
                <a:graphic xmlns:a="http://schemas.openxmlformats.org/drawingml/2006/main">
                  <a:graphicData uri="http://schemas.microsoft.com/office/word/2010/wordprocessingShape">
                    <wps:wsp>
                      <wps:cNvSpPr txBox="1"/>
                      <wps:spPr>
                        <a:xfrm>
                          <a:off x="0" y="0"/>
                          <a:ext cx="398145" cy="2457450"/>
                        </a:xfrm>
                        <a:prstGeom prst="rect">
                          <a:avLst/>
                        </a:prstGeom>
                        <a:solidFill>
                          <a:schemeClr val="lt1"/>
                        </a:solidFill>
                        <a:ln w="6350">
                          <a:noFill/>
                        </a:ln>
                      </wps:spPr>
                      <wps:txbx>
                        <w:txbxContent>
                          <w:p w14:paraId="62EDB498" w14:textId="52D376D9" w:rsidR="006F2551" w:rsidRDefault="006F2551" w:rsidP="00642514">
                            <w:pPr>
                              <w:rPr>
                                <w:sz w:val="24"/>
                                <w:szCs w:val="24"/>
                              </w:rPr>
                            </w:pPr>
                          </w:p>
                        </w:txbxContent>
                      </wps:txbx>
                      <wps:bodyPr rot="0" spcFirstLastPara="0" vertOverflow="clip" horzOverflow="clip"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E56060" id="Надпись 14" o:spid="_x0000_s1375" type="#_x0000_t202" style="position:absolute;left:0;text-align:left;margin-left:12.3pt;margin-top:14.8pt;width:31.35pt;height:193.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" fillcolor="white [3201]" stroked="f" strokeweight=".5pt">
                <v:textbox style="layout-flow:vertical;mso-layout-flow-alt:bottom-to-top">
                  <w:txbxContent>
                    <w:p w14:paraId="62EDB498" w14:textId="52D376D9" w:rsidR="006F2551" w:rsidRDefault="006F2551" w:rsidP="00642514">
                      <w:pPr>
                        <w:rPr>
                          <w:sz w:val="24"/>
                          <w:szCs w:val="24"/>
                        </w:rPr>
                      </w:pPr>
                    </w:p>
                  </w:txbxContent>
                </v:textbox>
              </v:shape>
            </w:pict>
          </mc:Fallback>
        </mc:AlternateContent>
      </w:r>
    </w:p>
    <w:p w14:paraId="0120FA84" w14:textId="6C00C891" w:rsidR="00642514" w:rsidRPr="00D353CC" w:rsidRDefault="00642514" w:rsidP="00944E1E">
      <w:pPr>
        <w:pStyle w:val="a7"/>
        <w:spacing w:before="0" w:beforeAutospacing="0" w:after="0" w:afterAutospacing="0"/>
        <w:ind w:firstLine="709"/>
        <w:jc w:val="center"/>
        <w:rPr>
          <w:color w:val="000000" w:themeColor="text1"/>
          <w:sz w:val="28"/>
          <w:szCs w:val="28"/>
          <w:lang w:val="kk-KZ"/>
        </w:rPr>
      </w:pPr>
      <w:r w:rsidRPr="00D353CC">
        <w:rPr>
          <w:noProof/>
          <w:color w:val="000000" w:themeColor="text1"/>
          <w:sz w:val="28"/>
          <w:szCs w:val="28"/>
        </w:rPr>
        <w:drawing>
          <wp:inline distT="0" distB="0" distL="0" distR="0" wp14:anchorId="7D62C251" wp14:editId="1000065D">
            <wp:extent cx="5454650" cy="2673350"/>
            <wp:effectExtent l="0" t="0" r="0" b="0"/>
            <wp:docPr id="1855756150"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r w:rsidRPr="00D353CC">
        <w:rPr>
          <w:color w:val="000000" w:themeColor="text1"/>
          <w:sz w:val="28"/>
          <w:szCs w:val="28"/>
          <w:lang w:val="kk-KZ"/>
        </w:rPr>
        <w:t>1 — 30 мин; 2 — 60 мин; 3 — 90 мин; 4 — 120 мин; 5 — 120 мин</w:t>
      </w:r>
    </w:p>
    <w:p w14:paraId="693751D9" w14:textId="7EFE7845" w:rsidR="00642514" w:rsidRPr="00D353CC" w:rsidRDefault="00E80689" w:rsidP="00944E1E">
      <w:pPr>
        <w:pStyle w:val="a7"/>
        <w:spacing w:before="0" w:beforeAutospacing="0" w:after="0" w:afterAutospacing="0"/>
        <w:ind w:firstLine="709"/>
        <w:jc w:val="both"/>
        <w:rPr>
          <w:color w:val="000000" w:themeColor="text1"/>
          <w:sz w:val="28"/>
          <w:szCs w:val="28"/>
          <w:lang w:val="kk-KZ"/>
        </w:rPr>
      </w:pPr>
      <w:r>
        <w:rPr>
          <w:color w:val="000000" w:themeColor="text1"/>
          <w:sz w:val="28"/>
          <w:szCs w:val="28"/>
          <w:lang w:val="kk-KZ"/>
        </w:rPr>
        <w:t>С</w:t>
      </w:r>
      <w:r w:rsidRPr="00D353CC">
        <w:rPr>
          <w:color w:val="000000" w:themeColor="text1"/>
          <w:sz w:val="28"/>
          <w:szCs w:val="28"/>
          <w:lang w:val="kk-KZ"/>
        </w:rPr>
        <w:t xml:space="preserve">урет </w:t>
      </w:r>
      <w:r w:rsidR="003D42FF" w:rsidRPr="00D353CC">
        <w:rPr>
          <w:color w:val="000000" w:themeColor="text1"/>
          <w:sz w:val="28"/>
          <w:szCs w:val="28"/>
          <w:lang w:val="kk-KZ"/>
        </w:rPr>
        <w:t xml:space="preserve">4.9 </w:t>
      </w:r>
      <w:r w:rsidR="00642514" w:rsidRPr="00D353CC">
        <w:rPr>
          <w:color w:val="000000" w:themeColor="text1"/>
          <w:sz w:val="28"/>
          <w:szCs w:val="28"/>
          <w:lang w:val="kk-KZ"/>
        </w:rPr>
        <w:t>-</w:t>
      </w:r>
      <w:r>
        <w:rPr>
          <w:color w:val="000000" w:themeColor="text1"/>
          <w:sz w:val="28"/>
          <w:szCs w:val="28"/>
          <w:lang w:val="kk-KZ"/>
        </w:rPr>
        <w:t xml:space="preserve"> </w:t>
      </w:r>
      <w:r w:rsidR="00642514" w:rsidRPr="00D353CC">
        <w:rPr>
          <w:color w:val="000000" w:themeColor="text1"/>
          <w:sz w:val="28"/>
          <w:szCs w:val="28"/>
          <w:lang w:val="kk-KZ"/>
        </w:rPr>
        <w:t>Сильвиниттің еру жылдамдығының түзілетін ерітіндінің тығыздығына тәуелділігі</w:t>
      </w:r>
    </w:p>
    <w:p w14:paraId="4CC8C88F" w14:textId="77777777" w:rsidR="00944E1E" w:rsidRPr="00D353CC" w:rsidRDefault="00944E1E" w:rsidP="00944E1E">
      <w:pPr>
        <w:pStyle w:val="a7"/>
        <w:spacing w:before="0" w:beforeAutospacing="0" w:after="0" w:afterAutospacing="0"/>
        <w:ind w:firstLine="709"/>
        <w:jc w:val="both"/>
        <w:rPr>
          <w:color w:val="000000" w:themeColor="text1"/>
          <w:sz w:val="28"/>
          <w:szCs w:val="28"/>
          <w:lang w:val="kk-KZ"/>
        </w:rPr>
      </w:pPr>
    </w:p>
    <w:p w14:paraId="1BB70142" w14:textId="086CDD70" w:rsidR="00642514" w:rsidRPr="00D353CC" w:rsidRDefault="00642514" w:rsidP="00642514">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lastRenderedPageBreak/>
        <w:t>Сильвинитті еріту процесі аяқталғаннан кейін пайда болған қоймалжыңды ерімейтін қалдықтардан сүзу процесі орын ал</w:t>
      </w:r>
      <w:r w:rsidR="00B059E0" w:rsidRPr="00D353CC">
        <w:rPr>
          <w:color w:val="000000" w:themeColor="text1"/>
          <w:sz w:val="28"/>
          <w:szCs w:val="28"/>
          <w:lang w:val="kk-KZ"/>
        </w:rPr>
        <w:t>а</w:t>
      </w:r>
      <w:r w:rsidRPr="00D353CC">
        <w:rPr>
          <w:color w:val="000000" w:themeColor="text1"/>
          <w:sz w:val="28"/>
          <w:szCs w:val="28"/>
          <w:lang w:val="kk-KZ"/>
        </w:rPr>
        <w:t>ды. Сүзу процесінің зерттеулері төмендегі</w:t>
      </w:r>
      <w:r w:rsidR="00076D01" w:rsidRPr="00D353CC">
        <w:rPr>
          <w:color w:val="000000" w:themeColor="text1"/>
          <w:sz w:val="28"/>
          <w:szCs w:val="28"/>
          <w:lang w:val="kk-KZ"/>
        </w:rPr>
        <w:t xml:space="preserve"> 4.</w:t>
      </w:r>
      <w:r w:rsidR="00004AA4" w:rsidRPr="00D353CC">
        <w:rPr>
          <w:color w:val="000000" w:themeColor="text1"/>
          <w:sz w:val="28"/>
          <w:szCs w:val="28"/>
          <w:lang w:val="kk-KZ"/>
        </w:rPr>
        <w:t xml:space="preserve">7 </w:t>
      </w:r>
      <w:r w:rsidRPr="00D353CC">
        <w:rPr>
          <w:color w:val="000000" w:themeColor="text1"/>
          <w:sz w:val="28"/>
          <w:szCs w:val="28"/>
          <w:lang w:val="kk-KZ"/>
        </w:rPr>
        <w:t xml:space="preserve">кестеде келтірілген. </w:t>
      </w:r>
    </w:p>
    <w:p w14:paraId="0032BFE7" w14:textId="77777777" w:rsidR="003D42FF" w:rsidRPr="00D353CC" w:rsidRDefault="003D42FF" w:rsidP="00642514">
      <w:pPr>
        <w:pStyle w:val="a7"/>
        <w:spacing w:before="0" w:beforeAutospacing="0" w:after="0" w:afterAutospacing="0"/>
        <w:ind w:firstLine="709"/>
        <w:jc w:val="both"/>
        <w:rPr>
          <w:color w:val="000000" w:themeColor="text1"/>
          <w:sz w:val="28"/>
          <w:szCs w:val="28"/>
          <w:lang w:val="kk-KZ"/>
        </w:rPr>
      </w:pPr>
    </w:p>
    <w:p w14:paraId="56B7F6ED" w14:textId="06E47D61" w:rsidR="00642514" w:rsidRPr="00D353CC" w:rsidRDefault="00642514" w:rsidP="0073549E">
      <w:pPr>
        <w:pStyle w:val="a7"/>
        <w:spacing w:before="0" w:beforeAutospacing="0" w:after="0" w:afterAutospacing="0"/>
        <w:jc w:val="both"/>
        <w:rPr>
          <w:color w:val="000000" w:themeColor="text1"/>
          <w:sz w:val="28"/>
          <w:szCs w:val="28"/>
          <w:lang w:val="kk-KZ"/>
        </w:rPr>
      </w:pPr>
      <w:r w:rsidRPr="00D353CC">
        <w:rPr>
          <w:color w:val="000000" w:themeColor="text1"/>
          <w:sz w:val="28"/>
          <w:szCs w:val="28"/>
          <w:lang w:val="kk-KZ"/>
        </w:rPr>
        <w:t xml:space="preserve">Кесте </w:t>
      </w:r>
      <w:r w:rsidR="00B545DC" w:rsidRPr="00D353CC">
        <w:rPr>
          <w:color w:val="000000" w:themeColor="text1"/>
          <w:sz w:val="28"/>
          <w:szCs w:val="28"/>
          <w:lang w:val="kk-KZ"/>
        </w:rPr>
        <w:t>4.</w:t>
      </w:r>
      <w:r w:rsidR="00004AA4" w:rsidRPr="00D353CC">
        <w:rPr>
          <w:color w:val="000000" w:themeColor="text1"/>
          <w:sz w:val="28"/>
          <w:szCs w:val="28"/>
          <w:lang w:val="kk-KZ"/>
        </w:rPr>
        <w:t>7</w:t>
      </w:r>
      <w:r w:rsidR="00B545DC" w:rsidRPr="00D353CC">
        <w:rPr>
          <w:color w:val="000000" w:themeColor="text1"/>
          <w:sz w:val="28"/>
          <w:szCs w:val="28"/>
          <w:lang w:val="kk-KZ"/>
        </w:rPr>
        <w:t xml:space="preserve"> - </w:t>
      </w:r>
      <w:r w:rsidRPr="00D353CC">
        <w:rPr>
          <w:color w:val="000000" w:themeColor="text1"/>
          <w:sz w:val="28"/>
          <w:szCs w:val="28"/>
          <w:lang w:val="kk-KZ"/>
        </w:rPr>
        <w:t xml:space="preserve">Сүзу процесінің </w:t>
      </w:r>
      <w:r w:rsidR="005764F3" w:rsidRPr="00D353CC">
        <w:rPr>
          <w:color w:val="000000" w:themeColor="text1"/>
          <w:sz w:val="28"/>
          <w:szCs w:val="28"/>
          <w:lang w:val="kk-KZ"/>
        </w:rPr>
        <w:t>көрсеткіштері</w:t>
      </w:r>
      <w:r w:rsidRPr="00D353CC">
        <w:rPr>
          <w:color w:val="000000" w:themeColor="text1"/>
          <w:sz w:val="28"/>
          <w:szCs w:val="28"/>
          <w:lang w:val="kk-KZ"/>
        </w:rPr>
        <w:t xml:space="preserve"> </w:t>
      </w:r>
    </w:p>
    <w:tbl>
      <w:tblPr>
        <w:tblW w:w="0" w:type="auto"/>
        <w:tblLook w:val="04A0" w:firstRow="1" w:lastRow="0" w:firstColumn="1" w:lastColumn="0" w:noHBand="0" w:noVBand="1"/>
      </w:tblPr>
      <w:tblGrid>
        <w:gridCol w:w="690"/>
        <w:gridCol w:w="1056"/>
        <w:gridCol w:w="727"/>
        <w:gridCol w:w="846"/>
        <w:gridCol w:w="846"/>
        <w:gridCol w:w="706"/>
        <w:gridCol w:w="1352"/>
        <w:gridCol w:w="1237"/>
        <w:gridCol w:w="1885"/>
      </w:tblGrid>
      <w:tr w:rsidR="00C31396" w:rsidRPr="00D353CC" w14:paraId="6858ECBE" w14:textId="77777777" w:rsidTr="00642514">
        <w:tc>
          <w:tcPr>
            <w:tcW w:w="690" w:type="dxa"/>
            <w:vMerge w:val="restart"/>
            <w:tcBorders>
              <w:top w:val="single" w:sz="4" w:space="0" w:color="auto"/>
              <w:left w:val="single" w:sz="4" w:space="0" w:color="auto"/>
              <w:bottom w:val="single" w:sz="4" w:space="0" w:color="auto"/>
              <w:right w:val="single" w:sz="4" w:space="0" w:color="auto"/>
            </w:tcBorders>
            <w:hideMark/>
          </w:tcPr>
          <w:p w14:paraId="6A88B38B" w14:textId="2FE47B03" w:rsidR="00642514" w:rsidRPr="00D353CC" w:rsidRDefault="00642514" w:rsidP="00076D01">
            <w:pPr>
              <w:pStyle w:val="a7"/>
              <w:jc w:val="center"/>
              <w:rPr>
                <w:color w:val="000000" w:themeColor="text1"/>
                <w:sz w:val="28"/>
                <w:szCs w:val="28"/>
                <w:lang w:val="en-US"/>
              </w:rPr>
            </w:pPr>
            <w:r w:rsidRPr="00D353CC">
              <w:rPr>
                <w:color w:val="000000" w:themeColor="text1"/>
                <w:sz w:val="28"/>
                <w:szCs w:val="28"/>
                <w:lang w:val="kk-KZ"/>
              </w:rPr>
              <w:t>№</w:t>
            </w:r>
          </w:p>
        </w:tc>
        <w:tc>
          <w:tcPr>
            <w:tcW w:w="1056" w:type="dxa"/>
            <w:vMerge w:val="restart"/>
            <w:tcBorders>
              <w:top w:val="single" w:sz="4" w:space="0" w:color="auto"/>
              <w:left w:val="single" w:sz="4" w:space="0" w:color="auto"/>
              <w:bottom w:val="single" w:sz="4" w:space="0" w:color="auto"/>
              <w:right w:val="single" w:sz="4" w:space="0" w:color="auto"/>
            </w:tcBorders>
            <w:hideMark/>
          </w:tcPr>
          <w:p w14:paraId="195CC659" w14:textId="77777777" w:rsidR="00642514" w:rsidRPr="00D353CC" w:rsidRDefault="00642514" w:rsidP="00076D01">
            <w:pPr>
              <w:pStyle w:val="a7"/>
              <w:jc w:val="center"/>
              <w:rPr>
                <w:color w:val="000000" w:themeColor="text1"/>
                <w:sz w:val="28"/>
                <w:szCs w:val="28"/>
                <w:lang w:val="en-US"/>
              </w:rPr>
            </w:pPr>
            <w:r w:rsidRPr="00D353CC">
              <w:rPr>
                <w:color w:val="000000" w:themeColor="text1"/>
                <w:sz w:val="28"/>
                <w:szCs w:val="28"/>
                <w:lang w:val="kk-KZ"/>
              </w:rPr>
              <w:t>Уақыт, мин</w:t>
            </w:r>
          </w:p>
        </w:tc>
        <w:tc>
          <w:tcPr>
            <w:tcW w:w="4477" w:type="dxa"/>
            <w:gridSpan w:val="5"/>
            <w:tcBorders>
              <w:top w:val="single" w:sz="4" w:space="0" w:color="auto"/>
              <w:left w:val="single" w:sz="4" w:space="0" w:color="auto"/>
              <w:bottom w:val="single" w:sz="4" w:space="0" w:color="auto"/>
              <w:right w:val="single" w:sz="4" w:space="0" w:color="auto"/>
            </w:tcBorders>
            <w:hideMark/>
          </w:tcPr>
          <w:p w14:paraId="1731F88F" w14:textId="77777777" w:rsidR="00642514" w:rsidRPr="00D353CC" w:rsidRDefault="00642514" w:rsidP="00076D01">
            <w:pPr>
              <w:pStyle w:val="a7"/>
              <w:jc w:val="center"/>
              <w:rPr>
                <w:color w:val="000000" w:themeColor="text1"/>
                <w:sz w:val="28"/>
                <w:szCs w:val="28"/>
                <w:lang w:val="kk-KZ"/>
              </w:rPr>
            </w:pPr>
            <w:r w:rsidRPr="00D353CC">
              <w:rPr>
                <w:color w:val="000000" w:themeColor="text1"/>
                <w:sz w:val="28"/>
                <w:szCs w:val="28"/>
                <w:lang w:val="kk-KZ"/>
              </w:rPr>
              <w:t>Үйіндінің құрамы, %</w:t>
            </w:r>
          </w:p>
        </w:tc>
        <w:tc>
          <w:tcPr>
            <w:tcW w:w="1237" w:type="dxa"/>
            <w:vMerge w:val="restart"/>
            <w:tcBorders>
              <w:top w:val="single" w:sz="4" w:space="0" w:color="auto"/>
              <w:left w:val="single" w:sz="4" w:space="0" w:color="auto"/>
              <w:bottom w:val="single" w:sz="4" w:space="0" w:color="auto"/>
              <w:right w:val="single" w:sz="4" w:space="0" w:color="auto"/>
            </w:tcBorders>
            <w:hideMark/>
          </w:tcPr>
          <w:p w14:paraId="73195093" w14:textId="6B4FFC87" w:rsidR="00642514" w:rsidRPr="00D353CC" w:rsidRDefault="00642514" w:rsidP="00076D01">
            <w:pPr>
              <w:pStyle w:val="a7"/>
              <w:jc w:val="center"/>
              <w:rPr>
                <w:color w:val="000000" w:themeColor="text1"/>
                <w:sz w:val="28"/>
                <w:szCs w:val="28"/>
                <w:lang w:val="kk-KZ"/>
              </w:rPr>
            </w:pPr>
            <w:r w:rsidRPr="00D353CC">
              <w:rPr>
                <w:color w:val="000000" w:themeColor="text1"/>
                <w:sz w:val="28"/>
                <w:szCs w:val="28"/>
                <w:lang w:val="kk-KZ"/>
              </w:rPr>
              <w:t>Шығым, %</w:t>
            </w:r>
          </w:p>
        </w:tc>
        <w:tc>
          <w:tcPr>
            <w:tcW w:w="1885" w:type="dxa"/>
            <w:vMerge w:val="restart"/>
            <w:tcBorders>
              <w:top w:val="single" w:sz="4" w:space="0" w:color="auto"/>
              <w:left w:val="single" w:sz="4" w:space="0" w:color="auto"/>
              <w:bottom w:val="single" w:sz="4" w:space="0" w:color="auto"/>
              <w:right w:val="single" w:sz="4" w:space="0" w:color="auto"/>
            </w:tcBorders>
            <w:hideMark/>
          </w:tcPr>
          <w:p w14:paraId="2D35144F" w14:textId="41542C9B" w:rsidR="00642514" w:rsidRPr="00D353CC" w:rsidRDefault="00642514" w:rsidP="00076D01">
            <w:pPr>
              <w:pStyle w:val="a7"/>
              <w:jc w:val="center"/>
              <w:rPr>
                <w:color w:val="000000" w:themeColor="text1"/>
                <w:sz w:val="28"/>
                <w:szCs w:val="28"/>
                <w:lang w:val="kk-KZ"/>
              </w:rPr>
            </w:pPr>
            <w:r w:rsidRPr="00D353CC">
              <w:rPr>
                <w:color w:val="000000" w:themeColor="text1"/>
                <w:sz w:val="28"/>
                <w:szCs w:val="28"/>
                <w:lang w:val="kk-KZ"/>
              </w:rPr>
              <w:t xml:space="preserve">Сүзу жылдамдығы, </w:t>
            </w:r>
            <w:r w:rsidR="00157494" w:rsidRPr="00D353CC">
              <w:rPr>
                <w:color w:val="000000" w:themeColor="text1"/>
                <w:sz w:val="28"/>
                <w:szCs w:val="28"/>
                <w:lang w:val="kk-KZ"/>
              </w:rPr>
              <w:t>мл</w:t>
            </w:r>
            <w:r w:rsidRPr="00D353CC">
              <w:rPr>
                <w:color w:val="000000" w:themeColor="text1"/>
                <w:sz w:val="28"/>
                <w:szCs w:val="28"/>
                <w:lang w:val="kk-KZ"/>
              </w:rPr>
              <w:t>/(м²·с)</w:t>
            </w:r>
          </w:p>
        </w:tc>
      </w:tr>
      <w:tr w:rsidR="00C31396" w:rsidRPr="00D353CC" w14:paraId="04526CF4" w14:textId="77777777" w:rsidTr="00642514">
        <w:tc>
          <w:tcPr>
            <w:tcW w:w="0" w:type="auto"/>
            <w:vMerge/>
            <w:tcBorders>
              <w:top w:val="single" w:sz="4" w:space="0" w:color="auto"/>
              <w:left w:val="single" w:sz="4" w:space="0" w:color="auto"/>
              <w:bottom w:val="single" w:sz="4" w:space="0" w:color="auto"/>
              <w:right w:val="single" w:sz="4" w:space="0" w:color="auto"/>
            </w:tcBorders>
            <w:vAlign w:val="center"/>
            <w:hideMark/>
          </w:tcPr>
          <w:p w14:paraId="367F3141" w14:textId="77777777" w:rsidR="00642514" w:rsidRPr="00D353CC" w:rsidRDefault="00642514" w:rsidP="00076D01">
            <w:pPr>
              <w:pStyle w:val="a7"/>
              <w:jc w:val="center"/>
              <w:rPr>
                <w:color w:val="000000" w:themeColor="text1"/>
                <w:sz w:val="28"/>
                <w:szCs w:val="28"/>
                <w:lang w:val="kk-K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916A99" w14:textId="77777777" w:rsidR="00642514" w:rsidRPr="00D353CC" w:rsidRDefault="00642514" w:rsidP="00076D01">
            <w:pPr>
              <w:pStyle w:val="a7"/>
              <w:jc w:val="center"/>
              <w:rPr>
                <w:color w:val="000000" w:themeColor="text1"/>
                <w:sz w:val="28"/>
                <w:szCs w:val="28"/>
                <w:lang w:val="kk-KZ"/>
              </w:rPr>
            </w:pPr>
          </w:p>
        </w:tc>
        <w:tc>
          <w:tcPr>
            <w:tcW w:w="727" w:type="dxa"/>
            <w:tcBorders>
              <w:top w:val="single" w:sz="4" w:space="0" w:color="auto"/>
              <w:left w:val="single" w:sz="4" w:space="0" w:color="auto"/>
              <w:bottom w:val="single" w:sz="4" w:space="0" w:color="auto"/>
              <w:right w:val="single" w:sz="4" w:space="0" w:color="auto"/>
            </w:tcBorders>
            <w:hideMark/>
          </w:tcPr>
          <w:p w14:paraId="0DB33D36" w14:textId="7697AA18" w:rsidR="00642514" w:rsidRPr="00D353CC" w:rsidRDefault="00642514" w:rsidP="00076D01">
            <w:pPr>
              <w:pStyle w:val="a7"/>
              <w:jc w:val="center"/>
              <w:rPr>
                <w:color w:val="000000" w:themeColor="text1"/>
                <w:sz w:val="28"/>
                <w:szCs w:val="28"/>
                <w:lang w:val="kk-KZ"/>
              </w:rPr>
            </w:pPr>
            <w:r w:rsidRPr="00D353CC">
              <w:rPr>
                <w:color w:val="000000" w:themeColor="text1"/>
                <w:sz w:val="28"/>
                <w:szCs w:val="28"/>
                <w:lang w:val="kk-KZ"/>
              </w:rPr>
              <w:t>К</w:t>
            </w:r>
          </w:p>
        </w:tc>
        <w:tc>
          <w:tcPr>
            <w:tcW w:w="846" w:type="dxa"/>
            <w:tcBorders>
              <w:top w:val="single" w:sz="4" w:space="0" w:color="auto"/>
              <w:left w:val="single" w:sz="4" w:space="0" w:color="auto"/>
              <w:bottom w:val="single" w:sz="4" w:space="0" w:color="auto"/>
              <w:right w:val="single" w:sz="4" w:space="0" w:color="auto"/>
            </w:tcBorders>
            <w:hideMark/>
          </w:tcPr>
          <w:p w14:paraId="303FFAFD" w14:textId="77777777" w:rsidR="00642514" w:rsidRPr="00D353CC" w:rsidRDefault="00642514" w:rsidP="00076D01">
            <w:pPr>
              <w:pStyle w:val="a7"/>
              <w:jc w:val="center"/>
              <w:rPr>
                <w:color w:val="000000" w:themeColor="text1"/>
                <w:sz w:val="28"/>
                <w:szCs w:val="28"/>
                <w:lang w:val="en-US"/>
              </w:rPr>
            </w:pPr>
            <w:r w:rsidRPr="00D353CC">
              <w:rPr>
                <w:color w:val="000000" w:themeColor="text1"/>
                <w:sz w:val="28"/>
                <w:szCs w:val="28"/>
                <w:lang w:val="en-US"/>
              </w:rPr>
              <w:t>Na</w:t>
            </w:r>
          </w:p>
        </w:tc>
        <w:tc>
          <w:tcPr>
            <w:tcW w:w="846" w:type="dxa"/>
            <w:tcBorders>
              <w:top w:val="single" w:sz="4" w:space="0" w:color="auto"/>
              <w:left w:val="single" w:sz="4" w:space="0" w:color="auto"/>
              <w:bottom w:val="single" w:sz="4" w:space="0" w:color="auto"/>
              <w:right w:val="single" w:sz="4" w:space="0" w:color="auto"/>
            </w:tcBorders>
            <w:hideMark/>
          </w:tcPr>
          <w:p w14:paraId="218C827F" w14:textId="33656004" w:rsidR="00642514" w:rsidRPr="00D353CC" w:rsidRDefault="00642514" w:rsidP="00076D01">
            <w:pPr>
              <w:pStyle w:val="a7"/>
              <w:jc w:val="center"/>
              <w:rPr>
                <w:color w:val="000000" w:themeColor="text1"/>
                <w:sz w:val="28"/>
                <w:szCs w:val="28"/>
                <w:lang w:val="en-US"/>
              </w:rPr>
            </w:pPr>
            <w:r w:rsidRPr="00D353CC">
              <w:rPr>
                <w:color w:val="000000" w:themeColor="text1"/>
                <w:sz w:val="28"/>
                <w:szCs w:val="28"/>
                <w:lang w:val="en-US"/>
              </w:rPr>
              <w:t>Cl</w:t>
            </w:r>
          </w:p>
        </w:tc>
        <w:tc>
          <w:tcPr>
            <w:tcW w:w="706" w:type="dxa"/>
            <w:tcBorders>
              <w:top w:val="single" w:sz="4" w:space="0" w:color="auto"/>
              <w:left w:val="single" w:sz="4" w:space="0" w:color="auto"/>
              <w:bottom w:val="single" w:sz="4" w:space="0" w:color="auto"/>
              <w:right w:val="single" w:sz="4" w:space="0" w:color="auto"/>
            </w:tcBorders>
            <w:hideMark/>
          </w:tcPr>
          <w:p w14:paraId="2676F9A9" w14:textId="77777777" w:rsidR="00642514" w:rsidRPr="00D353CC" w:rsidRDefault="00642514" w:rsidP="00076D01">
            <w:pPr>
              <w:pStyle w:val="a7"/>
              <w:jc w:val="center"/>
              <w:rPr>
                <w:color w:val="000000" w:themeColor="text1"/>
                <w:sz w:val="28"/>
                <w:szCs w:val="28"/>
                <w:lang w:val="kk-KZ"/>
              </w:rPr>
            </w:pPr>
            <w:r w:rsidRPr="00D353CC">
              <w:rPr>
                <w:color w:val="000000" w:themeColor="text1"/>
                <w:sz w:val="28"/>
                <w:szCs w:val="28"/>
                <w:lang w:val="kk-KZ"/>
              </w:rPr>
              <w:t>Са</w:t>
            </w:r>
          </w:p>
        </w:tc>
        <w:tc>
          <w:tcPr>
            <w:tcW w:w="1352" w:type="dxa"/>
            <w:tcBorders>
              <w:top w:val="single" w:sz="4" w:space="0" w:color="auto"/>
              <w:left w:val="single" w:sz="4" w:space="0" w:color="auto"/>
              <w:bottom w:val="single" w:sz="4" w:space="0" w:color="auto"/>
              <w:right w:val="single" w:sz="4" w:space="0" w:color="auto"/>
            </w:tcBorders>
            <w:hideMark/>
          </w:tcPr>
          <w:p w14:paraId="3D5492B9" w14:textId="77777777" w:rsidR="00642514" w:rsidRPr="00D353CC" w:rsidRDefault="00642514" w:rsidP="00076D01">
            <w:pPr>
              <w:pStyle w:val="a7"/>
              <w:jc w:val="center"/>
              <w:rPr>
                <w:color w:val="000000" w:themeColor="text1"/>
                <w:sz w:val="28"/>
                <w:szCs w:val="28"/>
                <w:lang w:val="en-US"/>
              </w:rPr>
            </w:pPr>
            <w:r w:rsidRPr="00D353CC">
              <w:rPr>
                <w:color w:val="000000" w:themeColor="text1"/>
                <w:sz w:val="28"/>
                <w:szCs w:val="28"/>
                <w:lang w:val="en-US"/>
              </w:rPr>
              <w:t>SO</w:t>
            </w:r>
            <w:r w:rsidRPr="00D353CC">
              <w:rPr>
                <w:color w:val="000000" w:themeColor="text1"/>
                <w:sz w:val="28"/>
                <w:szCs w:val="28"/>
                <w:vertAlign w:val="subscript"/>
                <w:lang w:val="en-US"/>
              </w:rPr>
              <w:t>4</w:t>
            </w:r>
            <w:r w:rsidRPr="00D353CC">
              <w:rPr>
                <w:color w:val="000000" w:themeColor="text1"/>
                <w:sz w:val="28"/>
                <w:szCs w:val="28"/>
                <w:vertAlign w:val="superscript"/>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8DA43D" w14:textId="77777777" w:rsidR="00642514" w:rsidRPr="00D353CC" w:rsidRDefault="00642514" w:rsidP="00076D01">
            <w:pPr>
              <w:pStyle w:val="a7"/>
              <w:jc w:val="center"/>
              <w:rPr>
                <w:color w:val="000000" w:themeColor="text1"/>
                <w:sz w:val="28"/>
                <w:szCs w:val="28"/>
                <w:lang w:val="kk-K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E29A9F" w14:textId="77777777" w:rsidR="00642514" w:rsidRPr="00D353CC" w:rsidRDefault="00642514" w:rsidP="00076D01">
            <w:pPr>
              <w:pStyle w:val="a7"/>
              <w:jc w:val="center"/>
              <w:rPr>
                <w:color w:val="000000" w:themeColor="text1"/>
                <w:sz w:val="28"/>
                <w:szCs w:val="28"/>
                <w:lang w:val="kk-KZ"/>
              </w:rPr>
            </w:pPr>
          </w:p>
        </w:tc>
      </w:tr>
      <w:tr w:rsidR="00C31396" w:rsidRPr="00D353CC" w14:paraId="692B370D" w14:textId="77777777" w:rsidTr="00642514">
        <w:tc>
          <w:tcPr>
            <w:tcW w:w="690" w:type="dxa"/>
            <w:tcBorders>
              <w:top w:val="single" w:sz="4" w:space="0" w:color="auto"/>
              <w:left w:val="single" w:sz="4" w:space="0" w:color="auto"/>
              <w:bottom w:val="single" w:sz="4" w:space="0" w:color="auto"/>
              <w:right w:val="single" w:sz="4" w:space="0" w:color="auto"/>
            </w:tcBorders>
            <w:hideMark/>
          </w:tcPr>
          <w:p w14:paraId="692A800A" w14:textId="77777777" w:rsidR="00642514" w:rsidRPr="00D353CC" w:rsidRDefault="00642514" w:rsidP="00076D01">
            <w:pPr>
              <w:pStyle w:val="a7"/>
              <w:jc w:val="center"/>
              <w:rPr>
                <w:color w:val="000000" w:themeColor="text1"/>
                <w:sz w:val="28"/>
                <w:szCs w:val="28"/>
                <w:lang w:val="kk-KZ"/>
              </w:rPr>
            </w:pPr>
            <w:r w:rsidRPr="00D353CC">
              <w:rPr>
                <w:color w:val="000000" w:themeColor="text1"/>
                <w:sz w:val="28"/>
                <w:szCs w:val="28"/>
                <w:lang w:val="kk-KZ"/>
              </w:rPr>
              <w:t>1</w:t>
            </w:r>
          </w:p>
        </w:tc>
        <w:tc>
          <w:tcPr>
            <w:tcW w:w="1056" w:type="dxa"/>
            <w:tcBorders>
              <w:top w:val="single" w:sz="4" w:space="0" w:color="auto"/>
              <w:left w:val="single" w:sz="4" w:space="0" w:color="auto"/>
              <w:bottom w:val="single" w:sz="4" w:space="0" w:color="auto"/>
              <w:right w:val="single" w:sz="4" w:space="0" w:color="auto"/>
            </w:tcBorders>
            <w:hideMark/>
          </w:tcPr>
          <w:p w14:paraId="1E7EF0B4" w14:textId="77777777" w:rsidR="00642514" w:rsidRPr="00D353CC" w:rsidRDefault="00642514" w:rsidP="00076D01">
            <w:pPr>
              <w:pStyle w:val="a7"/>
              <w:jc w:val="center"/>
              <w:rPr>
                <w:color w:val="000000" w:themeColor="text1"/>
                <w:sz w:val="28"/>
                <w:szCs w:val="28"/>
                <w:lang w:val="kk-KZ"/>
              </w:rPr>
            </w:pPr>
            <w:r w:rsidRPr="00D353CC">
              <w:rPr>
                <w:color w:val="000000" w:themeColor="text1"/>
                <w:sz w:val="28"/>
                <w:szCs w:val="28"/>
                <w:lang w:val="kk-KZ"/>
              </w:rPr>
              <w:t>30</w:t>
            </w:r>
          </w:p>
        </w:tc>
        <w:tc>
          <w:tcPr>
            <w:tcW w:w="727" w:type="dxa"/>
            <w:tcBorders>
              <w:top w:val="single" w:sz="4" w:space="0" w:color="auto"/>
              <w:left w:val="single" w:sz="4" w:space="0" w:color="auto"/>
              <w:bottom w:val="single" w:sz="4" w:space="0" w:color="auto"/>
              <w:right w:val="single" w:sz="4" w:space="0" w:color="auto"/>
            </w:tcBorders>
            <w:hideMark/>
          </w:tcPr>
          <w:p w14:paraId="06E4E08B" w14:textId="77777777" w:rsidR="00642514" w:rsidRPr="00D353CC" w:rsidRDefault="00642514" w:rsidP="00076D01">
            <w:pPr>
              <w:pStyle w:val="a7"/>
              <w:jc w:val="center"/>
              <w:rPr>
                <w:color w:val="000000" w:themeColor="text1"/>
                <w:sz w:val="28"/>
                <w:szCs w:val="28"/>
                <w:lang w:val="en-US"/>
              </w:rPr>
            </w:pPr>
            <w:r w:rsidRPr="00D353CC">
              <w:rPr>
                <w:color w:val="000000" w:themeColor="text1"/>
                <w:sz w:val="28"/>
                <w:szCs w:val="28"/>
                <w:lang w:val="en-US"/>
              </w:rPr>
              <w:t>4.22</w:t>
            </w:r>
          </w:p>
        </w:tc>
        <w:tc>
          <w:tcPr>
            <w:tcW w:w="846" w:type="dxa"/>
            <w:tcBorders>
              <w:top w:val="single" w:sz="4" w:space="0" w:color="auto"/>
              <w:left w:val="single" w:sz="4" w:space="0" w:color="auto"/>
              <w:bottom w:val="single" w:sz="4" w:space="0" w:color="auto"/>
              <w:right w:val="single" w:sz="4" w:space="0" w:color="auto"/>
            </w:tcBorders>
            <w:hideMark/>
          </w:tcPr>
          <w:p w14:paraId="1586DBFC" w14:textId="77777777" w:rsidR="00642514" w:rsidRPr="00D353CC" w:rsidRDefault="00642514" w:rsidP="00076D01">
            <w:pPr>
              <w:pStyle w:val="a7"/>
              <w:jc w:val="center"/>
              <w:rPr>
                <w:color w:val="000000" w:themeColor="text1"/>
                <w:sz w:val="28"/>
                <w:szCs w:val="28"/>
                <w:lang w:val="en-US"/>
              </w:rPr>
            </w:pPr>
            <w:r w:rsidRPr="00D353CC">
              <w:rPr>
                <w:color w:val="000000" w:themeColor="text1"/>
                <w:sz w:val="28"/>
                <w:szCs w:val="28"/>
                <w:lang w:val="en-US"/>
              </w:rPr>
              <w:t>42.4</w:t>
            </w:r>
          </w:p>
        </w:tc>
        <w:tc>
          <w:tcPr>
            <w:tcW w:w="846" w:type="dxa"/>
            <w:tcBorders>
              <w:top w:val="single" w:sz="4" w:space="0" w:color="auto"/>
              <w:left w:val="single" w:sz="4" w:space="0" w:color="auto"/>
              <w:bottom w:val="single" w:sz="4" w:space="0" w:color="auto"/>
              <w:right w:val="single" w:sz="4" w:space="0" w:color="auto"/>
            </w:tcBorders>
            <w:hideMark/>
          </w:tcPr>
          <w:p w14:paraId="71B221D1" w14:textId="77777777" w:rsidR="00642514" w:rsidRPr="00D353CC" w:rsidRDefault="00642514" w:rsidP="00076D01">
            <w:pPr>
              <w:pStyle w:val="a7"/>
              <w:jc w:val="center"/>
              <w:rPr>
                <w:color w:val="000000" w:themeColor="text1"/>
                <w:sz w:val="28"/>
                <w:szCs w:val="28"/>
                <w:lang w:val="en-US"/>
              </w:rPr>
            </w:pPr>
            <w:r w:rsidRPr="00D353CC">
              <w:rPr>
                <w:color w:val="000000" w:themeColor="text1"/>
                <w:sz w:val="28"/>
                <w:szCs w:val="28"/>
                <w:lang w:val="en-US"/>
              </w:rPr>
              <w:t>55.5</w:t>
            </w:r>
          </w:p>
        </w:tc>
        <w:tc>
          <w:tcPr>
            <w:tcW w:w="706" w:type="dxa"/>
            <w:tcBorders>
              <w:top w:val="single" w:sz="4" w:space="0" w:color="auto"/>
              <w:left w:val="single" w:sz="4" w:space="0" w:color="auto"/>
              <w:bottom w:val="single" w:sz="4" w:space="0" w:color="auto"/>
              <w:right w:val="single" w:sz="4" w:space="0" w:color="auto"/>
            </w:tcBorders>
            <w:hideMark/>
          </w:tcPr>
          <w:p w14:paraId="59C855DF" w14:textId="77777777" w:rsidR="00642514" w:rsidRPr="00D353CC" w:rsidRDefault="00642514" w:rsidP="00076D01">
            <w:pPr>
              <w:pStyle w:val="a7"/>
              <w:jc w:val="center"/>
              <w:rPr>
                <w:color w:val="000000" w:themeColor="text1"/>
                <w:sz w:val="28"/>
                <w:szCs w:val="28"/>
                <w:lang w:val="en-US"/>
              </w:rPr>
            </w:pPr>
            <w:r w:rsidRPr="00D353CC">
              <w:rPr>
                <w:color w:val="000000" w:themeColor="text1"/>
                <w:sz w:val="28"/>
                <w:szCs w:val="28"/>
                <w:lang w:val="en-US"/>
              </w:rPr>
              <w:t>0.30</w:t>
            </w:r>
          </w:p>
        </w:tc>
        <w:tc>
          <w:tcPr>
            <w:tcW w:w="1352" w:type="dxa"/>
            <w:tcBorders>
              <w:top w:val="single" w:sz="4" w:space="0" w:color="auto"/>
              <w:left w:val="single" w:sz="4" w:space="0" w:color="auto"/>
              <w:bottom w:val="single" w:sz="4" w:space="0" w:color="auto"/>
              <w:right w:val="single" w:sz="4" w:space="0" w:color="auto"/>
            </w:tcBorders>
            <w:hideMark/>
          </w:tcPr>
          <w:p w14:paraId="75932B18" w14:textId="77777777" w:rsidR="00642514" w:rsidRPr="00D353CC" w:rsidRDefault="00642514" w:rsidP="00076D01">
            <w:pPr>
              <w:pStyle w:val="a7"/>
              <w:jc w:val="center"/>
              <w:rPr>
                <w:color w:val="000000" w:themeColor="text1"/>
                <w:sz w:val="28"/>
                <w:szCs w:val="28"/>
                <w:lang w:val="kk-KZ"/>
              </w:rPr>
            </w:pPr>
            <w:r w:rsidRPr="00D353CC">
              <w:rPr>
                <w:color w:val="000000" w:themeColor="text1"/>
                <w:sz w:val="28"/>
                <w:szCs w:val="28"/>
                <w:lang w:val="en-US"/>
              </w:rPr>
              <w:t>0.32</w:t>
            </w:r>
          </w:p>
        </w:tc>
        <w:tc>
          <w:tcPr>
            <w:tcW w:w="1237" w:type="dxa"/>
            <w:tcBorders>
              <w:top w:val="single" w:sz="4" w:space="0" w:color="auto"/>
              <w:left w:val="single" w:sz="4" w:space="0" w:color="auto"/>
              <w:bottom w:val="single" w:sz="4" w:space="0" w:color="auto"/>
              <w:right w:val="single" w:sz="4" w:space="0" w:color="auto"/>
            </w:tcBorders>
            <w:hideMark/>
          </w:tcPr>
          <w:p w14:paraId="29E924D1" w14:textId="77777777" w:rsidR="00642514" w:rsidRPr="00D353CC" w:rsidRDefault="00642514" w:rsidP="00076D01">
            <w:pPr>
              <w:pStyle w:val="a7"/>
              <w:jc w:val="center"/>
              <w:rPr>
                <w:color w:val="000000" w:themeColor="text1"/>
                <w:sz w:val="28"/>
                <w:szCs w:val="28"/>
                <w:lang w:val="en-US"/>
              </w:rPr>
            </w:pPr>
            <w:r w:rsidRPr="00D353CC">
              <w:rPr>
                <w:color w:val="000000" w:themeColor="text1"/>
                <w:sz w:val="28"/>
                <w:szCs w:val="28"/>
                <w:lang w:val="en-US"/>
              </w:rPr>
              <w:t>63.28</w:t>
            </w:r>
          </w:p>
        </w:tc>
        <w:tc>
          <w:tcPr>
            <w:tcW w:w="1885" w:type="dxa"/>
            <w:tcBorders>
              <w:top w:val="single" w:sz="4" w:space="0" w:color="auto"/>
              <w:left w:val="single" w:sz="4" w:space="0" w:color="auto"/>
              <w:bottom w:val="single" w:sz="4" w:space="0" w:color="auto"/>
              <w:right w:val="single" w:sz="4" w:space="0" w:color="auto"/>
            </w:tcBorders>
          </w:tcPr>
          <w:p w14:paraId="70362B62" w14:textId="77777777" w:rsidR="00642514" w:rsidRPr="00D353CC" w:rsidRDefault="00642514" w:rsidP="00076D01">
            <w:pPr>
              <w:pStyle w:val="a7"/>
              <w:jc w:val="center"/>
              <w:rPr>
                <w:color w:val="000000" w:themeColor="text1"/>
                <w:sz w:val="28"/>
                <w:szCs w:val="28"/>
                <w:lang w:val="kk-KZ"/>
              </w:rPr>
            </w:pPr>
            <w:r w:rsidRPr="00D353CC">
              <w:rPr>
                <w:color w:val="000000" w:themeColor="text1"/>
                <w:kern w:val="2"/>
                <w:sz w:val="28"/>
                <w:szCs w:val="28"/>
                <w:lang w:val="kk-KZ"/>
                <w14:ligatures w14:val="standardContextual"/>
              </w:rPr>
              <w:t>1204,85</w:t>
            </w:r>
          </w:p>
        </w:tc>
      </w:tr>
      <w:tr w:rsidR="00C31396" w:rsidRPr="00D353CC" w14:paraId="64A68955" w14:textId="77777777" w:rsidTr="00642514">
        <w:tc>
          <w:tcPr>
            <w:tcW w:w="690" w:type="dxa"/>
            <w:tcBorders>
              <w:top w:val="single" w:sz="4" w:space="0" w:color="auto"/>
              <w:left w:val="single" w:sz="4" w:space="0" w:color="auto"/>
              <w:bottom w:val="single" w:sz="4" w:space="0" w:color="auto"/>
              <w:right w:val="single" w:sz="4" w:space="0" w:color="auto"/>
            </w:tcBorders>
            <w:hideMark/>
          </w:tcPr>
          <w:p w14:paraId="39EBCFA8" w14:textId="77777777" w:rsidR="00642514" w:rsidRPr="00D353CC" w:rsidRDefault="00642514" w:rsidP="00076D01">
            <w:pPr>
              <w:pStyle w:val="a7"/>
              <w:jc w:val="center"/>
              <w:rPr>
                <w:color w:val="000000" w:themeColor="text1"/>
                <w:sz w:val="28"/>
                <w:szCs w:val="28"/>
                <w:lang w:val="kk-KZ"/>
              </w:rPr>
            </w:pPr>
            <w:r w:rsidRPr="00D353CC">
              <w:rPr>
                <w:color w:val="000000" w:themeColor="text1"/>
                <w:sz w:val="28"/>
                <w:szCs w:val="28"/>
                <w:lang w:val="kk-KZ"/>
              </w:rPr>
              <w:t>2</w:t>
            </w:r>
          </w:p>
        </w:tc>
        <w:tc>
          <w:tcPr>
            <w:tcW w:w="1056" w:type="dxa"/>
            <w:tcBorders>
              <w:top w:val="single" w:sz="4" w:space="0" w:color="auto"/>
              <w:left w:val="single" w:sz="4" w:space="0" w:color="auto"/>
              <w:bottom w:val="single" w:sz="4" w:space="0" w:color="auto"/>
              <w:right w:val="single" w:sz="4" w:space="0" w:color="auto"/>
            </w:tcBorders>
            <w:hideMark/>
          </w:tcPr>
          <w:p w14:paraId="268A2305" w14:textId="77777777" w:rsidR="00642514" w:rsidRPr="00D353CC" w:rsidRDefault="00642514" w:rsidP="00076D01">
            <w:pPr>
              <w:pStyle w:val="a7"/>
              <w:jc w:val="center"/>
              <w:rPr>
                <w:color w:val="000000" w:themeColor="text1"/>
                <w:sz w:val="28"/>
                <w:szCs w:val="28"/>
                <w:lang w:val="kk-KZ"/>
              </w:rPr>
            </w:pPr>
            <w:r w:rsidRPr="00D353CC">
              <w:rPr>
                <w:color w:val="000000" w:themeColor="text1"/>
                <w:sz w:val="28"/>
                <w:szCs w:val="28"/>
                <w:lang w:val="kk-KZ"/>
              </w:rPr>
              <w:t>60</w:t>
            </w:r>
          </w:p>
        </w:tc>
        <w:tc>
          <w:tcPr>
            <w:tcW w:w="727" w:type="dxa"/>
            <w:tcBorders>
              <w:top w:val="single" w:sz="4" w:space="0" w:color="auto"/>
              <w:left w:val="single" w:sz="4" w:space="0" w:color="auto"/>
              <w:bottom w:val="single" w:sz="4" w:space="0" w:color="auto"/>
              <w:right w:val="single" w:sz="4" w:space="0" w:color="auto"/>
            </w:tcBorders>
            <w:hideMark/>
          </w:tcPr>
          <w:p w14:paraId="1C6E3921" w14:textId="77777777" w:rsidR="00642514" w:rsidRPr="00D353CC" w:rsidRDefault="00642514" w:rsidP="00076D01">
            <w:pPr>
              <w:pStyle w:val="a7"/>
              <w:jc w:val="center"/>
              <w:rPr>
                <w:color w:val="000000" w:themeColor="text1"/>
                <w:sz w:val="28"/>
                <w:szCs w:val="28"/>
                <w:lang w:val="en-US"/>
              </w:rPr>
            </w:pPr>
            <w:r w:rsidRPr="00D353CC">
              <w:rPr>
                <w:color w:val="000000" w:themeColor="text1"/>
                <w:sz w:val="28"/>
                <w:szCs w:val="28"/>
                <w:lang w:val="en-US"/>
              </w:rPr>
              <w:t>3.74</w:t>
            </w:r>
          </w:p>
        </w:tc>
        <w:tc>
          <w:tcPr>
            <w:tcW w:w="846" w:type="dxa"/>
            <w:tcBorders>
              <w:top w:val="single" w:sz="4" w:space="0" w:color="auto"/>
              <w:left w:val="single" w:sz="4" w:space="0" w:color="auto"/>
              <w:bottom w:val="single" w:sz="4" w:space="0" w:color="auto"/>
              <w:right w:val="single" w:sz="4" w:space="0" w:color="auto"/>
            </w:tcBorders>
            <w:hideMark/>
          </w:tcPr>
          <w:p w14:paraId="4B927750" w14:textId="77777777" w:rsidR="00642514" w:rsidRPr="00D353CC" w:rsidRDefault="00642514" w:rsidP="00076D01">
            <w:pPr>
              <w:pStyle w:val="a7"/>
              <w:jc w:val="center"/>
              <w:rPr>
                <w:color w:val="000000" w:themeColor="text1"/>
                <w:sz w:val="28"/>
                <w:szCs w:val="28"/>
                <w:lang w:val="en-US"/>
              </w:rPr>
            </w:pPr>
            <w:r w:rsidRPr="00D353CC">
              <w:rPr>
                <w:color w:val="000000" w:themeColor="text1"/>
                <w:sz w:val="28"/>
                <w:szCs w:val="28"/>
                <w:lang w:val="en-US"/>
              </w:rPr>
              <w:t>42.6</w:t>
            </w:r>
          </w:p>
        </w:tc>
        <w:tc>
          <w:tcPr>
            <w:tcW w:w="846" w:type="dxa"/>
            <w:tcBorders>
              <w:top w:val="single" w:sz="4" w:space="0" w:color="auto"/>
              <w:left w:val="single" w:sz="4" w:space="0" w:color="auto"/>
              <w:bottom w:val="single" w:sz="4" w:space="0" w:color="auto"/>
              <w:right w:val="single" w:sz="4" w:space="0" w:color="auto"/>
            </w:tcBorders>
            <w:hideMark/>
          </w:tcPr>
          <w:p w14:paraId="4CF8071D" w14:textId="77777777" w:rsidR="00642514" w:rsidRPr="00D353CC" w:rsidRDefault="00642514" w:rsidP="00076D01">
            <w:pPr>
              <w:pStyle w:val="a7"/>
              <w:jc w:val="center"/>
              <w:rPr>
                <w:color w:val="000000" w:themeColor="text1"/>
                <w:sz w:val="28"/>
                <w:szCs w:val="28"/>
                <w:lang w:val="en-US"/>
              </w:rPr>
            </w:pPr>
            <w:r w:rsidRPr="00D353CC">
              <w:rPr>
                <w:color w:val="000000" w:themeColor="text1"/>
                <w:sz w:val="28"/>
                <w:szCs w:val="28"/>
                <w:lang w:val="en-US"/>
              </w:rPr>
              <w:t>55.7</w:t>
            </w:r>
          </w:p>
        </w:tc>
        <w:tc>
          <w:tcPr>
            <w:tcW w:w="706" w:type="dxa"/>
            <w:tcBorders>
              <w:top w:val="single" w:sz="4" w:space="0" w:color="auto"/>
              <w:left w:val="single" w:sz="4" w:space="0" w:color="auto"/>
              <w:bottom w:val="single" w:sz="4" w:space="0" w:color="auto"/>
              <w:right w:val="single" w:sz="4" w:space="0" w:color="auto"/>
            </w:tcBorders>
            <w:hideMark/>
          </w:tcPr>
          <w:p w14:paraId="6235AF36" w14:textId="77777777" w:rsidR="00642514" w:rsidRPr="00D353CC" w:rsidRDefault="00642514" w:rsidP="00076D01">
            <w:pPr>
              <w:pStyle w:val="a7"/>
              <w:jc w:val="center"/>
              <w:rPr>
                <w:color w:val="000000" w:themeColor="text1"/>
                <w:sz w:val="28"/>
                <w:szCs w:val="28"/>
                <w:lang w:val="en-US"/>
              </w:rPr>
            </w:pPr>
            <w:r w:rsidRPr="00D353CC">
              <w:rPr>
                <w:color w:val="000000" w:themeColor="text1"/>
                <w:sz w:val="28"/>
                <w:szCs w:val="28"/>
                <w:lang w:val="en-US"/>
              </w:rPr>
              <w:t>0.31</w:t>
            </w:r>
          </w:p>
        </w:tc>
        <w:tc>
          <w:tcPr>
            <w:tcW w:w="1352" w:type="dxa"/>
            <w:tcBorders>
              <w:top w:val="single" w:sz="4" w:space="0" w:color="auto"/>
              <w:left w:val="single" w:sz="4" w:space="0" w:color="auto"/>
              <w:bottom w:val="single" w:sz="4" w:space="0" w:color="auto"/>
              <w:right w:val="single" w:sz="4" w:space="0" w:color="auto"/>
            </w:tcBorders>
            <w:hideMark/>
          </w:tcPr>
          <w:p w14:paraId="408F95FD" w14:textId="77777777" w:rsidR="00642514" w:rsidRPr="00D353CC" w:rsidRDefault="00642514" w:rsidP="00076D01">
            <w:pPr>
              <w:pStyle w:val="a7"/>
              <w:jc w:val="center"/>
              <w:rPr>
                <w:color w:val="000000" w:themeColor="text1"/>
                <w:sz w:val="28"/>
                <w:szCs w:val="28"/>
                <w:lang w:val="kk-KZ"/>
              </w:rPr>
            </w:pPr>
            <w:r w:rsidRPr="00D353CC">
              <w:rPr>
                <w:color w:val="000000" w:themeColor="text1"/>
                <w:sz w:val="28"/>
                <w:szCs w:val="28"/>
                <w:lang w:val="en-US"/>
              </w:rPr>
              <w:t>0.32</w:t>
            </w:r>
          </w:p>
        </w:tc>
        <w:tc>
          <w:tcPr>
            <w:tcW w:w="1237" w:type="dxa"/>
            <w:tcBorders>
              <w:top w:val="single" w:sz="4" w:space="0" w:color="auto"/>
              <w:left w:val="single" w:sz="4" w:space="0" w:color="auto"/>
              <w:bottom w:val="single" w:sz="4" w:space="0" w:color="auto"/>
              <w:right w:val="single" w:sz="4" w:space="0" w:color="auto"/>
            </w:tcBorders>
            <w:hideMark/>
          </w:tcPr>
          <w:p w14:paraId="5F79EFE9" w14:textId="77777777" w:rsidR="00642514" w:rsidRPr="00D353CC" w:rsidRDefault="00642514" w:rsidP="00076D01">
            <w:pPr>
              <w:pStyle w:val="a7"/>
              <w:jc w:val="center"/>
              <w:rPr>
                <w:color w:val="000000" w:themeColor="text1"/>
                <w:sz w:val="28"/>
                <w:szCs w:val="28"/>
                <w:lang w:val="en-US"/>
              </w:rPr>
            </w:pPr>
            <w:r w:rsidRPr="00D353CC">
              <w:rPr>
                <w:color w:val="000000" w:themeColor="text1"/>
                <w:sz w:val="28"/>
                <w:szCs w:val="28"/>
                <w:lang w:val="en-US"/>
              </w:rPr>
              <w:t>74.69</w:t>
            </w:r>
          </w:p>
        </w:tc>
        <w:tc>
          <w:tcPr>
            <w:tcW w:w="1885" w:type="dxa"/>
            <w:tcBorders>
              <w:top w:val="single" w:sz="4" w:space="0" w:color="auto"/>
              <w:left w:val="single" w:sz="4" w:space="0" w:color="auto"/>
              <w:bottom w:val="single" w:sz="4" w:space="0" w:color="auto"/>
              <w:right w:val="single" w:sz="4" w:space="0" w:color="auto"/>
            </w:tcBorders>
          </w:tcPr>
          <w:p w14:paraId="63F5B827" w14:textId="77777777" w:rsidR="00642514" w:rsidRPr="00D353CC" w:rsidRDefault="00642514" w:rsidP="00076D01">
            <w:pPr>
              <w:pStyle w:val="a7"/>
              <w:jc w:val="center"/>
              <w:rPr>
                <w:color w:val="000000" w:themeColor="text1"/>
                <w:sz w:val="28"/>
                <w:szCs w:val="28"/>
                <w:lang w:val="kk-KZ"/>
              </w:rPr>
            </w:pPr>
            <w:r w:rsidRPr="00D353CC">
              <w:rPr>
                <w:color w:val="000000" w:themeColor="text1"/>
                <w:sz w:val="28"/>
                <w:szCs w:val="28"/>
                <w:lang w:val="kk-KZ"/>
              </w:rPr>
              <w:t>1211,63</w:t>
            </w:r>
          </w:p>
        </w:tc>
      </w:tr>
      <w:tr w:rsidR="00C31396" w:rsidRPr="00D353CC" w14:paraId="33686AC2" w14:textId="77777777" w:rsidTr="00642514">
        <w:tc>
          <w:tcPr>
            <w:tcW w:w="690" w:type="dxa"/>
            <w:tcBorders>
              <w:top w:val="single" w:sz="4" w:space="0" w:color="auto"/>
              <w:left w:val="single" w:sz="4" w:space="0" w:color="auto"/>
              <w:bottom w:val="single" w:sz="4" w:space="0" w:color="auto"/>
              <w:right w:val="single" w:sz="4" w:space="0" w:color="auto"/>
            </w:tcBorders>
            <w:hideMark/>
          </w:tcPr>
          <w:p w14:paraId="63EF618F" w14:textId="77777777" w:rsidR="00642514" w:rsidRPr="00D353CC" w:rsidRDefault="00642514" w:rsidP="00076D01">
            <w:pPr>
              <w:pStyle w:val="a7"/>
              <w:jc w:val="center"/>
              <w:rPr>
                <w:color w:val="000000" w:themeColor="text1"/>
                <w:sz w:val="28"/>
                <w:szCs w:val="28"/>
                <w:lang w:val="kk-KZ"/>
              </w:rPr>
            </w:pPr>
            <w:r w:rsidRPr="00D353CC">
              <w:rPr>
                <w:color w:val="000000" w:themeColor="text1"/>
                <w:sz w:val="28"/>
                <w:szCs w:val="28"/>
                <w:lang w:val="kk-KZ"/>
              </w:rPr>
              <w:t>3</w:t>
            </w:r>
          </w:p>
        </w:tc>
        <w:tc>
          <w:tcPr>
            <w:tcW w:w="1056" w:type="dxa"/>
            <w:tcBorders>
              <w:top w:val="single" w:sz="4" w:space="0" w:color="auto"/>
              <w:left w:val="single" w:sz="4" w:space="0" w:color="auto"/>
              <w:bottom w:val="single" w:sz="4" w:space="0" w:color="auto"/>
              <w:right w:val="single" w:sz="4" w:space="0" w:color="auto"/>
            </w:tcBorders>
            <w:hideMark/>
          </w:tcPr>
          <w:p w14:paraId="717EA96D" w14:textId="77777777" w:rsidR="00642514" w:rsidRPr="00D353CC" w:rsidRDefault="00642514" w:rsidP="00076D01">
            <w:pPr>
              <w:pStyle w:val="a7"/>
              <w:jc w:val="center"/>
              <w:rPr>
                <w:color w:val="000000" w:themeColor="text1"/>
                <w:sz w:val="28"/>
                <w:szCs w:val="28"/>
                <w:lang w:val="kk-KZ"/>
              </w:rPr>
            </w:pPr>
            <w:r w:rsidRPr="00D353CC">
              <w:rPr>
                <w:color w:val="000000" w:themeColor="text1"/>
                <w:sz w:val="28"/>
                <w:szCs w:val="28"/>
                <w:lang w:val="kk-KZ"/>
              </w:rPr>
              <w:t>90</w:t>
            </w:r>
          </w:p>
        </w:tc>
        <w:tc>
          <w:tcPr>
            <w:tcW w:w="727" w:type="dxa"/>
            <w:tcBorders>
              <w:top w:val="single" w:sz="4" w:space="0" w:color="auto"/>
              <w:left w:val="single" w:sz="4" w:space="0" w:color="auto"/>
              <w:bottom w:val="single" w:sz="4" w:space="0" w:color="auto"/>
              <w:right w:val="single" w:sz="4" w:space="0" w:color="auto"/>
            </w:tcBorders>
            <w:hideMark/>
          </w:tcPr>
          <w:p w14:paraId="2336ABD1" w14:textId="77777777" w:rsidR="00642514" w:rsidRPr="00D353CC" w:rsidRDefault="00642514" w:rsidP="00076D01">
            <w:pPr>
              <w:pStyle w:val="a7"/>
              <w:jc w:val="center"/>
              <w:rPr>
                <w:color w:val="000000" w:themeColor="text1"/>
                <w:sz w:val="28"/>
                <w:szCs w:val="28"/>
                <w:lang w:val="en-US"/>
              </w:rPr>
            </w:pPr>
            <w:r w:rsidRPr="00D353CC">
              <w:rPr>
                <w:color w:val="000000" w:themeColor="text1"/>
                <w:sz w:val="28"/>
                <w:szCs w:val="28"/>
                <w:lang w:val="en-US"/>
              </w:rPr>
              <w:t>3.45</w:t>
            </w:r>
          </w:p>
        </w:tc>
        <w:tc>
          <w:tcPr>
            <w:tcW w:w="846" w:type="dxa"/>
            <w:tcBorders>
              <w:top w:val="single" w:sz="4" w:space="0" w:color="auto"/>
              <w:left w:val="single" w:sz="4" w:space="0" w:color="auto"/>
              <w:bottom w:val="single" w:sz="4" w:space="0" w:color="auto"/>
              <w:right w:val="single" w:sz="4" w:space="0" w:color="auto"/>
            </w:tcBorders>
            <w:hideMark/>
          </w:tcPr>
          <w:p w14:paraId="036A3617" w14:textId="77777777" w:rsidR="00642514" w:rsidRPr="00D353CC" w:rsidRDefault="00642514" w:rsidP="00076D01">
            <w:pPr>
              <w:pStyle w:val="a7"/>
              <w:jc w:val="center"/>
              <w:rPr>
                <w:color w:val="000000" w:themeColor="text1"/>
                <w:sz w:val="28"/>
                <w:szCs w:val="28"/>
                <w:lang w:val="en-US"/>
              </w:rPr>
            </w:pPr>
            <w:r w:rsidRPr="00D353CC">
              <w:rPr>
                <w:color w:val="000000" w:themeColor="text1"/>
                <w:sz w:val="28"/>
                <w:szCs w:val="28"/>
                <w:lang w:val="en-US"/>
              </w:rPr>
              <w:t>42.98</w:t>
            </w:r>
          </w:p>
        </w:tc>
        <w:tc>
          <w:tcPr>
            <w:tcW w:w="846" w:type="dxa"/>
            <w:tcBorders>
              <w:top w:val="single" w:sz="4" w:space="0" w:color="auto"/>
              <w:left w:val="single" w:sz="4" w:space="0" w:color="auto"/>
              <w:bottom w:val="single" w:sz="4" w:space="0" w:color="auto"/>
              <w:right w:val="single" w:sz="4" w:space="0" w:color="auto"/>
            </w:tcBorders>
            <w:hideMark/>
          </w:tcPr>
          <w:p w14:paraId="1CA9B692" w14:textId="77777777" w:rsidR="00642514" w:rsidRPr="00D353CC" w:rsidRDefault="00642514" w:rsidP="00076D01">
            <w:pPr>
              <w:pStyle w:val="a7"/>
              <w:jc w:val="center"/>
              <w:rPr>
                <w:color w:val="000000" w:themeColor="text1"/>
                <w:sz w:val="28"/>
                <w:szCs w:val="28"/>
                <w:lang w:val="en-US"/>
              </w:rPr>
            </w:pPr>
            <w:r w:rsidRPr="00D353CC">
              <w:rPr>
                <w:color w:val="000000" w:themeColor="text1"/>
                <w:sz w:val="28"/>
                <w:szCs w:val="28"/>
                <w:lang w:val="en-US"/>
              </w:rPr>
              <w:t>55.4</w:t>
            </w:r>
          </w:p>
        </w:tc>
        <w:tc>
          <w:tcPr>
            <w:tcW w:w="706" w:type="dxa"/>
            <w:tcBorders>
              <w:top w:val="single" w:sz="4" w:space="0" w:color="auto"/>
              <w:left w:val="single" w:sz="4" w:space="0" w:color="auto"/>
              <w:bottom w:val="single" w:sz="4" w:space="0" w:color="auto"/>
              <w:right w:val="single" w:sz="4" w:space="0" w:color="auto"/>
            </w:tcBorders>
            <w:hideMark/>
          </w:tcPr>
          <w:p w14:paraId="35CDCAF1" w14:textId="77777777" w:rsidR="00642514" w:rsidRPr="00D353CC" w:rsidRDefault="00642514" w:rsidP="00076D01">
            <w:pPr>
              <w:pStyle w:val="a7"/>
              <w:jc w:val="center"/>
              <w:rPr>
                <w:color w:val="000000" w:themeColor="text1"/>
                <w:sz w:val="28"/>
                <w:szCs w:val="28"/>
                <w:lang w:val="en-US"/>
              </w:rPr>
            </w:pPr>
            <w:r w:rsidRPr="00D353CC">
              <w:rPr>
                <w:color w:val="000000" w:themeColor="text1"/>
                <w:sz w:val="28"/>
                <w:szCs w:val="28"/>
                <w:lang w:val="en-US"/>
              </w:rPr>
              <w:t>0.29</w:t>
            </w:r>
          </w:p>
        </w:tc>
        <w:tc>
          <w:tcPr>
            <w:tcW w:w="1352" w:type="dxa"/>
            <w:tcBorders>
              <w:top w:val="single" w:sz="4" w:space="0" w:color="auto"/>
              <w:left w:val="single" w:sz="4" w:space="0" w:color="auto"/>
              <w:bottom w:val="single" w:sz="4" w:space="0" w:color="auto"/>
              <w:right w:val="single" w:sz="4" w:space="0" w:color="auto"/>
            </w:tcBorders>
            <w:hideMark/>
          </w:tcPr>
          <w:p w14:paraId="32EF5977" w14:textId="77777777" w:rsidR="00642514" w:rsidRPr="00D353CC" w:rsidRDefault="00642514" w:rsidP="00076D01">
            <w:pPr>
              <w:pStyle w:val="a7"/>
              <w:jc w:val="center"/>
              <w:rPr>
                <w:color w:val="000000" w:themeColor="text1"/>
                <w:sz w:val="28"/>
                <w:szCs w:val="28"/>
                <w:lang w:val="kk-KZ"/>
              </w:rPr>
            </w:pPr>
            <w:r w:rsidRPr="00D353CC">
              <w:rPr>
                <w:color w:val="000000" w:themeColor="text1"/>
                <w:sz w:val="28"/>
                <w:szCs w:val="28"/>
                <w:lang w:val="en-US"/>
              </w:rPr>
              <w:t>0.34</w:t>
            </w:r>
          </w:p>
        </w:tc>
        <w:tc>
          <w:tcPr>
            <w:tcW w:w="1237" w:type="dxa"/>
            <w:tcBorders>
              <w:top w:val="single" w:sz="4" w:space="0" w:color="auto"/>
              <w:left w:val="single" w:sz="4" w:space="0" w:color="auto"/>
              <w:bottom w:val="single" w:sz="4" w:space="0" w:color="auto"/>
              <w:right w:val="single" w:sz="4" w:space="0" w:color="auto"/>
            </w:tcBorders>
            <w:hideMark/>
          </w:tcPr>
          <w:p w14:paraId="234802DF" w14:textId="77777777" w:rsidR="00642514" w:rsidRPr="00D353CC" w:rsidRDefault="00642514" w:rsidP="00076D01">
            <w:pPr>
              <w:pStyle w:val="a7"/>
              <w:jc w:val="center"/>
              <w:rPr>
                <w:color w:val="000000" w:themeColor="text1"/>
                <w:sz w:val="28"/>
                <w:szCs w:val="28"/>
                <w:lang w:val="en-US"/>
              </w:rPr>
            </w:pPr>
            <w:r w:rsidRPr="00D353CC">
              <w:rPr>
                <w:color w:val="000000" w:themeColor="text1"/>
                <w:sz w:val="28"/>
                <w:szCs w:val="28"/>
                <w:lang w:val="en-US"/>
              </w:rPr>
              <w:t>80.6</w:t>
            </w:r>
          </w:p>
        </w:tc>
        <w:tc>
          <w:tcPr>
            <w:tcW w:w="1885" w:type="dxa"/>
            <w:tcBorders>
              <w:top w:val="single" w:sz="4" w:space="0" w:color="auto"/>
              <w:left w:val="single" w:sz="4" w:space="0" w:color="auto"/>
              <w:bottom w:val="single" w:sz="4" w:space="0" w:color="auto"/>
              <w:right w:val="single" w:sz="4" w:space="0" w:color="auto"/>
            </w:tcBorders>
          </w:tcPr>
          <w:p w14:paraId="1CA2FA48" w14:textId="77777777" w:rsidR="00642514" w:rsidRPr="00D353CC" w:rsidRDefault="00642514" w:rsidP="00076D01">
            <w:pPr>
              <w:pStyle w:val="a7"/>
              <w:jc w:val="center"/>
              <w:rPr>
                <w:color w:val="000000" w:themeColor="text1"/>
                <w:sz w:val="28"/>
                <w:szCs w:val="28"/>
                <w:lang w:val="kk-KZ"/>
              </w:rPr>
            </w:pPr>
            <w:r w:rsidRPr="00D353CC">
              <w:rPr>
                <w:color w:val="000000" w:themeColor="text1"/>
                <w:sz w:val="28"/>
                <w:szCs w:val="28"/>
                <w:lang w:val="kk-KZ"/>
              </w:rPr>
              <w:t>1226,35</w:t>
            </w:r>
          </w:p>
        </w:tc>
      </w:tr>
      <w:tr w:rsidR="00C31396" w:rsidRPr="00D353CC" w14:paraId="575B6A49" w14:textId="77777777" w:rsidTr="00642514">
        <w:tc>
          <w:tcPr>
            <w:tcW w:w="690" w:type="dxa"/>
            <w:tcBorders>
              <w:top w:val="single" w:sz="4" w:space="0" w:color="auto"/>
              <w:left w:val="single" w:sz="4" w:space="0" w:color="auto"/>
              <w:bottom w:val="single" w:sz="4" w:space="0" w:color="auto"/>
              <w:right w:val="single" w:sz="4" w:space="0" w:color="auto"/>
            </w:tcBorders>
            <w:hideMark/>
          </w:tcPr>
          <w:p w14:paraId="47D45CB5" w14:textId="77777777" w:rsidR="00642514" w:rsidRPr="00D353CC" w:rsidRDefault="00642514" w:rsidP="00076D01">
            <w:pPr>
              <w:pStyle w:val="a7"/>
              <w:jc w:val="center"/>
              <w:rPr>
                <w:color w:val="000000" w:themeColor="text1"/>
                <w:sz w:val="28"/>
                <w:szCs w:val="28"/>
                <w:lang w:val="kk-KZ"/>
              </w:rPr>
            </w:pPr>
            <w:r w:rsidRPr="00D353CC">
              <w:rPr>
                <w:color w:val="000000" w:themeColor="text1"/>
                <w:sz w:val="28"/>
                <w:szCs w:val="28"/>
                <w:lang w:val="kk-KZ"/>
              </w:rPr>
              <w:t>4</w:t>
            </w:r>
          </w:p>
        </w:tc>
        <w:tc>
          <w:tcPr>
            <w:tcW w:w="1056" w:type="dxa"/>
            <w:tcBorders>
              <w:top w:val="single" w:sz="4" w:space="0" w:color="auto"/>
              <w:left w:val="single" w:sz="4" w:space="0" w:color="auto"/>
              <w:bottom w:val="single" w:sz="4" w:space="0" w:color="auto"/>
              <w:right w:val="single" w:sz="4" w:space="0" w:color="auto"/>
            </w:tcBorders>
            <w:hideMark/>
          </w:tcPr>
          <w:p w14:paraId="38F5697D" w14:textId="77777777" w:rsidR="00642514" w:rsidRPr="00D353CC" w:rsidRDefault="00642514" w:rsidP="00076D01">
            <w:pPr>
              <w:pStyle w:val="a7"/>
              <w:jc w:val="center"/>
              <w:rPr>
                <w:color w:val="000000" w:themeColor="text1"/>
                <w:sz w:val="28"/>
                <w:szCs w:val="28"/>
                <w:lang w:val="kk-KZ"/>
              </w:rPr>
            </w:pPr>
            <w:r w:rsidRPr="00D353CC">
              <w:rPr>
                <w:color w:val="000000" w:themeColor="text1"/>
                <w:sz w:val="28"/>
                <w:szCs w:val="28"/>
                <w:lang w:val="kk-KZ"/>
              </w:rPr>
              <w:t>120</w:t>
            </w:r>
          </w:p>
        </w:tc>
        <w:tc>
          <w:tcPr>
            <w:tcW w:w="727" w:type="dxa"/>
            <w:tcBorders>
              <w:top w:val="single" w:sz="4" w:space="0" w:color="auto"/>
              <w:left w:val="single" w:sz="4" w:space="0" w:color="auto"/>
              <w:bottom w:val="single" w:sz="4" w:space="0" w:color="auto"/>
              <w:right w:val="single" w:sz="4" w:space="0" w:color="auto"/>
            </w:tcBorders>
            <w:hideMark/>
          </w:tcPr>
          <w:p w14:paraId="39DCC32B" w14:textId="77777777" w:rsidR="00642514" w:rsidRPr="00D353CC" w:rsidRDefault="00642514" w:rsidP="00076D01">
            <w:pPr>
              <w:pStyle w:val="a7"/>
              <w:jc w:val="center"/>
              <w:rPr>
                <w:color w:val="000000" w:themeColor="text1"/>
                <w:sz w:val="28"/>
                <w:szCs w:val="28"/>
                <w:lang w:val="en-US"/>
              </w:rPr>
            </w:pPr>
            <w:r w:rsidRPr="00D353CC">
              <w:rPr>
                <w:color w:val="000000" w:themeColor="text1"/>
                <w:sz w:val="28"/>
                <w:szCs w:val="28"/>
                <w:lang w:val="en-US"/>
              </w:rPr>
              <w:t>2.95</w:t>
            </w:r>
          </w:p>
        </w:tc>
        <w:tc>
          <w:tcPr>
            <w:tcW w:w="846" w:type="dxa"/>
            <w:tcBorders>
              <w:top w:val="single" w:sz="4" w:space="0" w:color="auto"/>
              <w:left w:val="single" w:sz="4" w:space="0" w:color="auto"/>
              <w:bottom w:val="single" w:sz="4" w:space="0" w:color="auto"/>
              <w:right w:val="single" w:sz="4" w:space="0" w:color="auto"/>
            </w:tcBorders>
            <w:hideMark/>
          </w:tcPr>
          <w:p w14:paraId="65380B88" w14:textId="77777777" w:rsidR="00642514" w:rsidRPr="00D353CC" w:rsidRDefault="00642514" w:rsidP="00076D01">
            <w:pPr>
              <w:pStyle w:val="a7"/>
              <w:jc w:val="center"/>
              <w:rPr>
                <w:color w:val="000000" w:themeColor="text1"/>
                <w:sz w:val="28"/>
                <w:szCs w:val="28"/>
                <w:lang w:val="kk-KZ"/>
              </w:rPr>
            </w:pPr>
            <w:r w:rsidRPr="00D353CC">
              <w:rPr>
                <w:color w:val="000000" w:themeColor="text1"/>
                <w:sz w:val="28"/>
                <w:szCs w:val="28"/>
                <w:lang w:val="en-US"/>
              </w:rPr>
              <w:t>43.49</w:t>
            </w:r>
          </w:p>
        </w:tc>
        <w:tc>
          <w:tcPr>
            <w:tcW w:w="846" w:type="dxa"/>
            <w:tcBorders>
              <w:top w:val="single" w:sz="4" w:space="0" w:color="auto"/>
              <w:left w:val="single" w:sz="4" w:space="0" w:color="auto"/>
              <w:bottom w:val="single" w:sz="4" w:space="0" w:color="auto"/>
              <w:right w:val="single" w:sz="4" w:space="0" w:color="auto"/>
            </w:tcBorders>
            <w:hideMark/>
          </w:tcPr>
          <w:p w14:paraId="321F421D" w14:textId="77777777" w:rsidR="00642514" w:rsidRPr="00D353CC" w:rsidRDefault="00642514" w:rsidP="00076D01">
            <w:pPr>
              <w:pStyle w:val="a7"/>
              <w:jc w:val="center"/>
              <w:rPr>
                <w:color w:val="000000" w:themeColor="text1"/>
                <w:sz w:val="28"/>
                <w:szCs w:val="28"/>
                <w:lang w:val="en-US"/>
              </w:rPr>
            </w:pPr>
            <w:r w:rsidRPr="00D353CC">
              <w:rPr>
                <w:color w:val="000000" w:themeColor="text1"/>
                <w:sz w:val="28"/>
                <w:szCs w:val="28"/>
                <w:lang w:val="en-US"/>
              </w:rPr>
              <w:t>55.47</w:t>
            </w:r>
          </w:p>
        </w:tc>
        <w:tc>
          <w:tcPr>
            <w:tcW w:w="706" w:type="dxa"/>
            <w:tcBorders>
              <w:top w:val="single" w:sz="4" w:space="0" w:color="auto"/>
              <w:left w:val="single" w:sz="4" w:space="0" w:color="auto"/>
              <w:bottom w:val="single" w:sz="4" w:space="0" w:color="auto"/>
              <w:right w:val="single" w:sz="4" w:space="0" w:color="auto"/>
            </w:tcBorders>
            <w:hideMark/>
          </w:tcPr>
          <w:p w14:paraId="743826FA" w14:textId="77777777" w:rsidR="00642514" w:rsidRPr="00D353CC" w:rsidRDefault="00642514" w:rsidP="00076D01">
            <w:pPr>
              <w:pStyle w:val="a7"/>
              <w:jc w:val="center"/>
              <w:rPr>
                <w:color w:val="000000" w:themeColor="text1"/>
                <w:sz w:val="28"/>
                <w:szCs w:val="28"/>
                <w:lang w:val="en-US"/>
              </w:rPr>
            </w:pPr>
            <w:r w:rsidRPr="00D353CC">
              <w:rPr>
                <w:color w:val="000000" w:themeColor="text1"/>
                <w:sz w:val="28"/>
                <w:szCs w:val="28"/>
                <w:lang w:val="en-US"/>
              </w:rPr>
              <w:t>0.30</w:t>
            </w:r>
          </w:p>
        </w:tc>
        <w:tc>
          <w:tcPr>
            <w:tcW w:w="1352" w:type="dxa"/>
            <w:tcBorders>
              <w:top w:val="single" w:sz="4" w:space="0" w:color="auto"/>
              <w:left w:val="single" w:sz="4" w:space="0" w:color="auto"/>
              <w:bottom w:val="single" w:sz="4" w:space="0" w:color="auto"/>
              <w:right w:val="single" w:sz="4" w:space="0" w:color="auto"/>
            </w:tcBorders>
            <w:hideMark/>
          </w:tcPr>
          <w:p w14:paraId="293C39DC" w14:textId="77777777" w:rsidR="00642514" w:rsidRPr="00D353CC" w:rsidRDefault="00642514" w:rsidP="00076D01">
            <w:pPr>
              <w:pStyle w:val="a7"/>
              <w:jc w:val="center"/>
              <w:rPr>
                <w:color w:val="000000" w:themeColor="text1"/>
                <w:sz w:val="28"/>
                <w:szCs w:val="28"/>
                <w:lang w:val="kk-KZ"/>
              </w:rPr>
            </w:pPr>
            <w:r w:rsidRPr="00D353CC">
              <w:rPr>
                <w:color w:val="000000" w:themeColor="text1"/>
                <w:sz w:val="28"/>
                <w:szCs w:val="28"/>
                <w:lang w:val="en-US"/>
              </w:rPr>
              <w:t>0.32</w:t>
            </w:r>
          </w:p>
        </w:tc>
        <w:tc>
          <w:tcPr>
            <w:tcW w:w="1237" w:type="dxa"/>
            <w:tcBorders>
              <w:top w:val="single" w:sz="4" w:space="0" w:color="auto"/>
              <w:left w:val="single" w:sz="4" w:space="0" w:color="auto"/>
              <w:bottom w:val="single" w:sz="4" w:space="0" w:color="auto"/>
              <w:right w:val="single" w:sz="4" w:space="0" w:color="auto"/>
            </w:tcBorders>
            <w:hideMark/>
          </w:tcPr>
          <w:p w14:paraId="06847C46" w14:textId="77777777" w:rsidR="00642514" w:rsidRPr="00D353CC" w:rsidRDefault="00642514" w:rsidP="00076D01">
            <w:pPr>
              <w:pStyle w:val="a7"/>
              <w:jc w:val="center"/>
              <w:rPr>
                <w:color w:val="000000" w:themeColor="text1"/>
                <w:sz w:val="28"/>
                <w:szCs w:val="28"/>
              </w:rPr>
            </w:pPr>
            <w:r w:rsidRPr="00D353CC">
              <w:rPr>
                <w:color w:val="000000" w:themeColor="text1"/>
                <w:sz w:val="28"/>
                <w:szCs w:val="28"/>
                <w:lang w:val="en-US"/>
              </w:rPr>
              <w:t>88</w:t>
            </w:r>
            <w:r w:rsidRPr="00D353CC">
              <w:rPr>
                <w:color w:val="000000" w:themeColor="text1"/>
                <w:sz w:val="28"/>
                <w:szCs w:val="28"/>
                <w:lang w:val="kk-KZ"/>
              </w:rPr>
              <w:t>,</w:t>
            </w:r>
            <w:r w:rsidRPr="00D353CC">
              <w:rPr>
                <w:color w:val="000000" w:themeColor="text1"/>
                <w:sz w:val="28"/>
                <w:szCs w:val="28"/>
              </w:rPr>
              <w:t>93</w:t>
            </w:r>
          </w:p>
        </w:tc>
        <w:tc>
          <w:tcPr>
            <w:tcW w:w="1885" w:type="dxa"/>
            <w:tcBorders>
              <w:top w:val="single" w:sz="4" w:space="0" w:color="auto"/>
              <w:left w:val="single" w:sz="4" w:space="0" w:color="auto"/>
              <w:bottom w:val="single" w:sz="4" w:space="0" w:color="auto"/>
              <w:right w:val="single" w:sz="4" w:space="0" w:color="auto"/>
            </w:tcBorders>
          </w:tcPr>
          <w:p w14:paraId="23A04A9F" w14:textId="77777777" w:rsidR="00642514" w:rsidRPr="00D353CC" w:rsidRDefault="00642514" w:rsidP="00076D01">
            <w:pPr>
              <w:pStyle w:val="a7"/>
              <w:jc w:val="center"/>
              <w:rPr>
                <w:color w:val="000000" w:themeColor="text1"/>
                <w:sz w:val="28"/>
                <w:szCs w:val="28"/>
                <w:lang w:val="kk-KZ"/>
              </w:rPr>
            </w:pPr>
            <w:r w:rsidRPr="00D353CC">
              <w:rPr>
                <w:color w:val="000000" w:themeColor="text1"/>
                <w:sz w:val="28"/>
                <w:szCs w:val="28"/>
                <w:lang w:val="kk-KZ"/>
              </w:rPr>
              <w:t>1228,98</w:t>
            </w:r>
          </w:p>
        </w:tc>
      </w:tr>
      <w:tr w:rsidR="00C31396" w:rsidRPr="00D353CC" w14:paraId="0E9A0DBA" w14:textId="77777777" w:rsidTr="00642514">
        <w:tc>
          <w:tcPr>
            <w:tcW w:w="690" w:type="dxa"/>
            <w:tcBorders>
              <w:top w:val="single" w:sz="4" w:space="0" w:color="auto"/>
              <w:left w:val="single" w:sz="4" w:space="0" w:color="auto"/>
              <w:bottom w:val="single" w:sz="4" w:space="0" w:color="auto"/>
              <w:right w:val="single" w:sz="4" w:space="0" w:color="auto"/>
            </w:tcBorders>
            <w:hideMark/>
          </w:tcPr>
          <w:p w14:paraId="69095905" w14:textId="77777777" w:rsidR="00642514" w:rsidRPr="00D353CC" w:rsidRDefault="00642514" w:rsidP="00076D01">
            <w:pPr>
              <w:pStyle w:val="a7"/>
              <w:jc w:val="center"/>
              <w:rPr>
                <w:color w:val="000000" w:themeColor="text1"/>
                <w:sz w:val="28"/>
                <w:szCs w:val="28"/>
                <w:lang w:val="kk-KZ"/>
              </w:rPr>
            </w:pPr>
            <w:r w:rsidRPr="00D353CC">
              <w:rPr>
                <w:color w:val="000000" w:themeColor="text1"/>
                <w:sz w:val="28"/>
                <w:szCs w:val="28"/>
                <w:lang w:val="kk-KZ"/>
              </w:rPr>
              <w:t>5</w:t>
            </w:r>
          </w:p>
        </w:tc>
        <w:tc>
          <w:tcPr>
            <w:tcW w:w="1056" w:type="dxa"/>
            <w:tcBorders>
              <w:top w:val="single" w:sz="4" w:space="0" w:color="auto"/>
              <w:left w:val="single" w:sz="4" w:space="0" w:color="auto"/>
              <w:bottom w:val="single" w:sz="4" w:space="0" w:color="auto"/>
              <w:right w:val="single" w:sz="4" w:space="0" w:color="auto"/>
            </w:tcBorders>
            <w:hideMark/>
          </w:tcPr>
          <w:p w14:paraId="26A9013D" w14:textId="77777777" w:rsidR="00642514" w:rsidRPr="00D353CC" w:rsidRDefault="00642514" w:rsidP="00076D01">
            <w:pPr>
              <w:pStyle w:val="a7"/>
              <w:jc w:val="center"/>
              <w:rPr>
                <w:color w:val="000000" w:themeColor="text1"/>
                <w:sz w:val="28"/>
                <w:szCs w:val="28"/>
                <w:lang w:val="kk-KZ"/>
              </w:rPr>
            </w:pPr>
            <w:r w:rsidRPr="00D353CC">
              <w:rPr>
                <w:color w:val="000000" w:themeColor="text1"/>
                <w:sz w:val="28"/>
                <w:szCs w:val="28"/>
                <w:lang w:val="kk-KZ"/>
              </w:rPr>
              <w:t>150</w:t>
            </w:r>
          </w:p>
        </w:tc>
        <w:tc>
          <w:tcPr>
            <w:tcW w:w="727" w:type="dxa"/>
            <w:tcBorders>
              <w:top w:val="single" w:sz="4" w:space="0" w:color="auto"/>
              <w:left w:val="single" w:sz="4" w:space="0" w:color="auto"/>
              <w:bottom w:val="single" w:sz="4" w:space="0" w:color="auto"/>
              <w:right w:val="single" w:sz="4" w:space="0" w:color="auto"/>
            </w:tcBorders>
            <w:hideMark/>
          </w:tcPr>
          <w:p w14:paraId="3CA154A1" w14:textId="77777777" w:rsidR="00642514" w:rsidRPr="00D353CC" w:rsidRDefault="00642514" w:rsidP="00076D01">
            <w:pPr>
              <w:pStyle w:val="a7"/>
              <w:jc w:val="center"/>
              <w:rPr>
                <w:color w:val="000000" w:themeColor="text1"/>
                <w:sz w:val="28"/>
                <w:szCs w:val="28"/>
                <w:lang w:val="en-US"/>
              </w:rPr>
            </w:pPr>
            <w:r w:rsidRPr="00D353CC">
              <w:rPr>
                <w:color w:val="000000" w:themeColor="text1"/>
                <w:sz w:val="28"/>
                <w:szCs w:val="28"/>
                <w:lang w:val="en-US"/>
              </w:rPr>
              <w:t>2.56</w:t>
            </w:r>
          </w:p>
        </w:tc>
        <w:tc>
          <w:tcPr>
            <w:tcW w:w="846" w:type="dxa"/>
            <w:tcBorders>
              <w:top w:val="single" w:sz="4" w:space="0" w:color="auto"/>
              <w:left w:val="single" w:sz="4" w:space="0" w:color="auto"/>
              <w:bottom w:val="single" w:sz="4" w:space="0" w:color="auto"/>
              <w:right w:val="single" w:sz="4" w:space="0" w:color="auto"/>
            </w:tcBorders>
            <w:hideMark/>
          </w:tcPr>
          <w:p w14:paraId="14388BAB" w14:textId="77777777" w:rsidR="00642514" w:rsidRPr="00D353CC" w:rsidRDefault="00642514" w:rsidP="00076D01">
            <w:pPr>
              <w:pStyle w:val="a7"/>
              <w:jc w:val="center"/>
              <w:rPr>
                <w:color w:val="000000" w:themeColor="text1"/>
                <w:sz w:val="28"/>
                <w:szCs w:val="28"/>
                <w:lang w:val="en-US"/>
              </w:rPr>
            </w:pPr>
            <w:r w:rsidRPr="00D353CC">
              <w:rPr>
                <w:color w:val="000000" w:themeColor="text1"/>
                <w:sz w:val="28"/>
                <w:szCs w:val="28"/>
                <w:lang w:val="en-US"/>
              </w:rPr>
              <w:t>43.64</w:t>
            </w:r>
          </w:p>
        </w:tc>
        <w:tc>
          <w:tcPr>
            <w:tcW w:w="846" w:type="dxa"/>
            <w:tcBorders>
              <w:top w:val="single" w:sz="4" w:space="0" w:color="auto"/>
              <w:left w:val="single" w:sz="4" w:space="0" w:color="auto"/>
              <w:bottom w:val="single" w:sz="4" w:space="0" w:color="auto"/>
              <w:right w:val="single" w:sz="4" w:space="0" w:color="auto"/>
            </w:tcBorders>
            <w:hideMark/>
          </w:tcPr>
          <w:p w14:paraId="5852D72B" w14:textId="77777777" w:rsidR="00642514" w:rsidRPr="00D353CC" w:rsidRDefault="00642514" w:rsidP="00076D01">
            <w:pPr>
              <w:pStyle w:val="a7"/>
              <w:jc w:val="center"/>
              <w:rPr>
                <w:color w:val="000000" w:themeColor="text1"/>
                <w:sz w:val="28"/>
                <w:szCs w:val="28"/>
                <w:lang w:val="en-US"/>
              </w:rPr>
            </w:pPr>
            <w:r w:rsidRPr="00D353CC">
              <w:rPr>
                <w:color w:val="000000" w:themeColor="text1"/>
                <w:sz w:val="28"/>
                <w:szCs w:val="28"/>
                <w:lang w:val="en-US"/>
              </w:rPr>
              <w:t>55.64</w:t>
            </w:r>
          </w:p>
        </w:tc>
        <w:tc>
          <w:tcPr>
            <w:tcW w:w="706" w:type="dxa"/>
            <w:tcBorders>
              <w:top w:val="single" w:sz="4" w:space="0" w:color="auto"/>
              <w:left w:val="single" w:sz="4" w:space="0" w:color="auto"/>
              <w:bottom w:val="single" w:sz="4" w:space="0" w:color="auto"/>
              <w:right w:val="single" w:sz="4" w:space="0" w:color="auto"/>
            </w:tcBorders>
            <w:hideMark/>
          </w:tcPr>
          <w:p w14:paraId="7D15615D" w14:textId="77777777" w:rsidR="00642514" w:rsidRPr="00D353CC" w:rsidRDefault="00642514" w:rsidP="00076D01">
            <w:pPr>
              <w:pStyle w:val="a7"/>
              <w:jc w:val="center"/>
              <w:rPr>
                <w:color w:val="000000" w:themeColor="text1"/>
                <w:sz w:val="28"/>
                <w:szCs w:val="28"/>
                <w:lang w:val="en-US"/>
              </w:rPr>
            </w:pPr>
            <w:r w:rsidRPr="00D353CC">
              <w:rPr>
                <w:color w:val="000000" w:themeColor="text1"/>
                <w:sz w:val="28"/>
                <w:szCs w:val="28"/>
                <w:lang w:val="en-US"/>
              </w:rPr>
              <w:t>0.28</w:t>
            </w:r>
          </w:p>
        </w:tc>
        <w:tc>
          <w:tcPr>
            <w:tcW w:w="1352" w:type="dxa"/>
            <w:tcBorders>
              <w:top w:val="single" w:sz="4" w:space="0" w:color="auto"/>
              <w:left w:val="single" w:sz="4" w:space="0" w:color="auto"/>
              <w:bottom w:val="single" w:sz="4" w:space="0" w:color="auto"/>
              <w:right w:val="single" w:sz="4" w:space="0" w:color="auto"/>
            </w:tcBorders>
            <w:hideMark/>
          </w:tcPr>
          <w:p w14:paraId="38451756" w14:textId="77777777" w:rsidR="00642514" w:rsidRPr="00D353CC" w:rsidRDefault="00642514" w:rsidP="00076D01">
            <w:pPr>
              <w:pStyle w:val="a7"/>
              <w:jc w:val="center"/>
              <w:rPr>
                <w:color w:val="000000" w:themeColor="text1"/>
                <w:sz w:val="28"/>
                <w:szCs w:val="28"/>
                <w:lang w:val="kk-KZ"/>
              </w:rPr>
            </w:pPr>
            <w:r w:rsidRPr="00D353CC">
              <w:rPr>
                <w:color w:val="000000" w:themeColor="text1"/>
                <w:sz w:val="28"/>
                <w:szCs w:val="28"/>
                <w:lang w:val="en-US"/>
              </w:rPr>
              <w:t>0.34</w:t>
            </w:r>
          </w:p>
        </w:tc>
        <w:tc>
          <w:tcPr>
            <w:tcW w:w="1237" w:type="dxa"/>
            <w:tcBorders>
              <w:top w:val="single" w:sz="4" w:space="0" w:color="auto"/>
              <w:left w:val="single" w:sz="4" w:space="0" w:color="auto"/>
              <w:bottom w:val="single" w:sz="4" w:space="0" w:color="auto"/>
              <w:right w:val="single" w:sz="4" w:space="0" w:color="auto"/>
            </w:tcBorders>
            <w:hideMark/>
          </w:tcPr>
          <w:p w14:paraId="4D9CFD1B" w14:textId="77777777" w:rsidR="00642514" w:rsidRPr="00D353CC" w:rsidRDefault="00642514" w:rsidP="00076D01">
            <w:pPr>
              <w:pStyle w:val="a7"/>
              <w:jc w:val="center"/>
              <w:rPr>
                <w:color w:val="000000" w:themeColor="text1"/>
                <w:sz w:val="28"/>
                <w:szCs w:val="28"/>
                <w:lang w:val="kk-KZ"/>
              </w:rPr>
            </w:pPr>
            <w:r w:rsidRPr="00D353CC">
              <w:rPr>
                <w:color w:val="000000" w:themeColor="text1"/>
                <w:sz w:val="28"/>
                <w:szCs w:val="28"/>
                <w:lang w:val="kk-KZ"/>
              </w:rPr>
              <w:t>89,5</w:t>
            </w:r>
          </w:p>
        </w:tc>
        <w:tc>
          <w:tcPr>
            <w:tcW w:w="1885" w:type="dxa"/>
            <w:tcBorders>
              <w:top w:val="single" w:sz="4" w:space="0" w:color="auto"/>
              <w:left w:val="single" w:sz="4" w:space="0" w:color="auto"/>
              <w:bottom w:val="single" w:sz="4" w:space="0" w:color="auto"/>
              <w:right w:val="single" w:sz="4" w:space="0" w:color="auto"/>
            </w:tcBorders>
          </w:tcPr>
          <w:p w14:paraId="1AA6DDDC" w14:textId="77777777" w:rsidR="00642514" w:rsidRPr="00D353CC" w:rsidRDefault="00642514" w:rsidP="00076D01">
            <w:pPr>
              <w:pStyle w:val="a7"/>
              <w:jc w:val="center"/>
              <w:rPr>
                <w:color w:val="000000" w:themeColor="text1"/>
                <w:sz w:val="28"/>
                <w:szCs w:val="28"/>
                <w:lang w:val="kk-KZ"/>
              </w:rPr>
            </w:pPr>
            <w:r w:rsidRPr="00D353CC">
              <w:rPr>
                <w:color w:val="000000" w:themeColor="text1"/>
                <w:sz w:val="28"/>
                <w:szCs w:val="28"/>
                <w:lang w:val="kk-KZ"/>
              </w:rPr>
              <w:t>1236,85</w:t>
            </w:r>
          </w:p>
        </w:tc>
      </w:tr>
    </w:tbl>
    <w:p w14:paraId="470D5304" w14:textId="77777777" w:rsidR="00642514" w:rsidRPr="00D353CC" w:rsidRDefault="00642514" w:rsidP="00642514">
      <w:pPr>
        <w:pStyle w:val="a7"/>
        <w:ind w:firstLine="709"/>
        <w:jc w:val="both"/>
        <w:rPr>
          <w:color w:val="000000" w:themeColor="text1"/>
          <w:sz w:val="28"/>
          <w:szCs w:val="28"/>
          <w:lang w:val="kk-KZ"/>
        </w:rPr>
      </w:pPr>
      <w:r w:rsidRPr="00D353CC">
        <w:rPr>
          <w:color w:val="000000" w:themeColor="text1"/>
          <w:sz w:val="28"/>
          <w:szCs w:val="28"/>
          <w:lang w:val="kk-KZ"/>
        </w:rPr>
        <w:t>Тұзды сүзу жылдамдығын анықтау формуласы:</w:t>
      </w:r>
    </w:p>
    <w:tbl>
      <w:tblPr>
        <w:tblW w:w="0" w:type="auto"/>
        <w:tblLook w:val="04A0" w:firstRow="1" w:lastRow="0" w:firstColumn="1" w:lastColumn="0" w:noHBand="0" w:noVBand="1"/>
      </w:tblPr>
      <w:tblGrid>
        <w:gridCol w:w="8500"/>
        <w:gridCol w:w="845"/>
      </w:tblGrid>
      <w:tr w:rsidR="00C31396" w:rsidRPr="00D353CC" w14:paraId="0D763AB2" w14:textId="77777777" w:rsidTr="00642514">
        <w:tc>
          <w:tcPr>
            <w:tcW w:w="8500" w:type="dxa"/>
          </w:tcPr>
          <w:p w14:paraId="65368E01" w14:textId="77777777" w:rsidR="00642514" w:rsidRPr="00D353CC" w:rsidRDefault="00642514" w:rsidP="00642514">
            <w:pPr>
              <w:pStyle w:val="a7"/>
              <w:jc w:val="both"/>
              <w:rPr>
                <w:color w:val="000000" w:themeColor="text1"/>
                <w:sz w:val="28"/>
                <w:szCs w:val="28"/>
                <w:lang w:val="kk-KZ"/>
              </w:rPr>
            </w:pPr>
            <m:oMathPara>
              <m:oMathParaPr>
                <m:jc m:val="left"/>
              </m:oMathParaPr>
              <m:oMath>
                <m:r>
                  <m:rPr>
                    <m:nor/>
                  </m:rPr>
                  <w:rPr>
                    <w:rFonts w:ascii="Cambria Math"/>
                    <w:color w:val="000000" w:themeColor="text1"/>
                    <w:sz w:val="28"/>
                    <w:szCs w:val="28"/>
                    <w:lang w:val="kk-KZ"/>
                  </w:rPr>
                  <m:t xml:space="preserve">          </m:t>
                </m:r>
                <m:r>
                  <m:rPr>
                    <m:nor/>
                  </m:rPr>
                  <w:rPr>
                    <w:color w:val="000000" w:themeColor="text1"/>
                    <w:sz w:val="28"/>
                    <w:szCs w:val="28"/>
                    <w:lang w:val="kk-KZ"/>
                  </w:rPr>
                  <m:t>ω</m:t>
                </m:r>
                <m:r>
                  <m:rPr>
                    <m:nor/>
                  </m:rPr>
                  <w:rPr>
                    <w:color w:val="000000" w:themeColor="text1"/>
                    <w:sz w:val="28"/>
                    <w:szCs w:val="28"/>
                  </w:rPr>
                  <m:t>=</m:t>
                </m:r>
                <m:f>
                  <m:fPr>
                    <m:ctrlPr>
                      <w:rPr>
                        <w:rFonts w:ascii="Cambria Math" w:hAnsi="Cambria Math"/>
                        <w:i/>
                        <w:color w:val="000000" w:themeColor="text1"/>
                        <w:sz w:val="28"/>
                        <w:szCs w:val="28"/>
                      </w:rPr>
                    </m:ctrlPr>
                  </m:fPr>
                  <m:num>
                    <m:r>
                      <m:rPr>
                        <m:nor/>
                      </m:rPr>
                      <w:rPr>
                        <w:color w:val="000000" w:themeColor="text1"/>
                        <w:sz w:val="28"/>
                        <w:szCs w:val="28"/>
                      </w:rPr>
                      <m:t>V</m:t>
                    </m:r>
                  </m:num>
                  <m:den>
                    <m:r>
                      <m:rPr>
                        <m:nor/>
                      </m:rPr>
                      <w:rPr>
                        <w:color w:val="000000" w:themeColor="text1"/>
                        <w:sz w:val="28"/>
                        <w:szCs w:val="28"/>
                      </w:rPr>
                      <m:t>A</m:t>
                    </m:r>
                    <m:r>
                      <m:rPr>
                        <m:nor/>
                      </m:rPr>
                      <w:rPr>
                        <w:color w:val="000000" w:themeColor="text1"/>
                        <w:sz w:val="28"/>
                        <w:szCs w:val="28"/>
                        <w:lang w:val="en-US"/>
                      </w:rPr>
                      <m:t>∙t</m:t>
                    </m:r>
                  </m:den>
                </m:f>
              </m:oMath>
            </m:oMathPara>
          </w:p>
        </w:tc>
        <w:tc>
          <w:tcPr>
            <w:tcW w:w="845" w:type="dxa"/>
          </w:tcPr>
          <w:p w14:paraId="78F29620" w14:textId="77777777" w:rsidR="00642514" w:rsidRPr="00D353CC" w:rsidRDefault="00642514" w:rsidP="00642514">
            <w:pPr>
              <w:pStyle w:val="a7"/>
              <w:jc w:val="both"/>
              <w:rPr>
                <w:color w:val="000000" w:themeColor="text1"/>
                <w:sz w:val="28"/>
                <w:szCs w:val="28"/>
              </w:rPr>
            </w:pPr>
            <w:r w:rsidRPr="00D353CC">
              <w:rPr>
                <w:color w:val="000000" w:themeColor="text1"/>
                <w:sz w:val="28"/>
                <w:szCs w:val="28"/>
              </w:rPr>
              <w:t>(4.2)</w:t>
            </w:r>
          </w:p>
        </w:tc>
      </w:tr>
    </w:tbl>
    <w:p w14:paraId="0BB675E4" w14:textId="77777777" w:rsidR="00642514" w:rsidRPr="00D353CC" w:rsidRDefault="00642514" w:rsidP="00642514">
      <w:pPr>
        <w:pStyle w:val="a7"/>
        <w:spacing w:before="0" w:beforeAutospacing="0" w:after="0" w:afterAutospacing="0"/>
        <w:ind w:firstLine="709"/>
        <w:jc w:val="both"/>
        <w:rPr>
          <w:color w:val="000000" w:themeColor="text1"/>
          <w:sz w:val="28"/>
          <w:szCs w:val="28"/>
        </w:rPr>
      </w:pPr>
    </w:p>
    <w:p w14:paraId="71D55A48" w14:textId="0305BED1" w:rsidR="00642514" w:rsidRPr="00D353CC" w:rsidRDefault="00642514" w:rsidP="00642514">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rPr>
        <w:t>мұндағы:</w:t>
      </w:r>
      <w:r w:rsidRPr="00D353CC">
        <w:rPr>
          <w:color w:val="000000" w:themeColor="text1"/>
          <w:sz w:val="28"/>
          <w:szCs w:val="28"/>
          <w:lang w:val="kk-KZ"/>
        </w:rPr>
        <w:t xml:space="preserve"> </w:t>
      </w:r>
      <m:oMath>
        <m:r>
          <w:rPr>
            <w:rFonts w:ascii="Cambria Math" w:hAnsi="Cambria Math"/>
            <w:color w:val="000000" w:themeColor="text1"/>
            <w:sz w:val="28"/>
            <w:szCs w:val="28"/>
          </w:rPr>
          <m:t>ω</m:t>
        </m:r>
      </m:oMath>
      <w:r w:rsidRPr="00D353CC">
        <w:rPr>
          <w:color w:val="000000" w:themeColor="text1"/>
          <w:sz w:val="28"/>
          <w:szCs w:val="28"/>
        </w:rPr>
        <w:t>– сүзу жылдамдығы</w:t>
      </w:r>
      <w:r w:rsidR="00076D01" w:rsidRPr="00D353CC">
        <w:rPr>
          <w:color w:val="000000" w:themeColor="text1"/>
          <w:sz w:val="28"/>
          <w:szCs w:val="28"/>
        </w:rPr>
        <w:t>, м</w:t>
      </w:r>
      <w:r w:rsidRPr="00D353CC">
        <w:rPr>
          <w:color w:val="000000" w:themeColor="text1"/>
          <w:sz w:val="28"/>
          <w:szCs w:val="28"/>
        </w:rPr>
        <w:t>л/(м²·с</w:t>
      </w:r>
      <w:r w:rsidR="00CC5DF9" w:rsidRPr="00D353CC">
        <w:rPr>
          <w:color w:val="000000" w:themeColor="text1"/>
          <w:sz w:val="28"/>
          <w:szCs w:val="28"/>
          <w:lang w:val="kk-KZ"/>
        </w:rPr>
        <w:t>)</w:t>
      </w:r>
      <w:r w:rsidR="00076D01" w:rsidRPr="00D353CC">
        <w:rPr>
          <w:color w:val="000000" w:themeColor="text1"/>
          <w:sz w:val="28"/>
          <w:szCs w:val="28"/>
        </w:rPr>
        <w:t>;</w:t>
      </w:r>
    </w:p>
    <w:p w14:paraId="20F56DAD" w14:textId="6A5A2145" w:rsidR="00642514" w:rsidRPr="00D353CC" w:rsidRDefault="00642514" w:rsidP="00642514">
      <w:pPr>
        <w:pStyle w:val="a7"/>
        <w:spacing w:before="0" w:beforeAutospacing="0" w:after="0" w:afterAutospacing="0"/>
        <w:ind w:firstLine="709"/>
        <w:jc w:val="both"/>
        <w:rPr>
          <w:color w:val="000000" w:themeColor="text1"/>
          <w:sz w:val="28"/>
          <w:szCs w:val="28"/>
          <w:lang w:val="kk-KZ"/>
        </w:rPr>
      </w:pPr>
      <m:oMath>
        <m:r>
          <w:rPr>
            <w:rFonts w:ascii="Cambria Math" w:hAnsi="Cambria Math"/>
            <w:color w:val="000000" w:themeColor="text1"/>
            <w:sz w:val="28"/>
            <w:szCs w:val="28"/>
            <w:lang w:val="kk-KZ"/>
          </w:rPr>
          <m:t>V</m:t>
        </m:r>
      </m:oMath>
      <w:r w:rsidRPr="00D353CC">
        <w:rPr>
          <w:color w:val="000000" w:themeColor="text1"/>
          <w:sz w:val="28"/>
          <w:szCs w:val="28"/>
          <w:lang w:val="kk-KZ"/>
        </w:rPr>
        <w:t>– сүзілген ерітіндінің көлемі</w:t>
      </w:r>
      <w:r w:rsidR="00076D01" w:rsidRPr="00D353CC">
        <w:rPr>
          <w:color w:val="000000" w:themeColor="text1"/>
          <w:sz w:val="28"/>
          <w:szCs w:val="28"/>
          <w:lang w:val="kk-KZ"/>
        </w:rPr>
        <w:t>, м</w:t>
      </w:r>
      <w:r w:rsidRPr="00D353CC">
        <w:rPr>
          <w:color w:val="000000" w:themeColor="text1"/>
          <w:sz w:val="28"/>
          <w:szCs w:val="28"/>
          <w:lang w:val="kk-KZ"/>
        </w:rPr>
        <w:t>л;</w:t>
      </w:r>
    </w:p>
    <w:p w14:paraId="027D4085" w14:textId="3A407285" w:rsidR="00642514" w:rsidRPr="00D353CC" w:rsidRDefault="00642514" w:rsidP="00642514">
      <w:pPr>
        <w:pStyle w:val="a7"/>
        <w:spacing w:before="0" w:beforeAutospacing="0" w:after="0" w:afterAutospacing="0"/>
        <w:ind w:firstLine="709"/>
        <w:jc w:val="both"/>
        <w:rPr>
          <w:color w:val="000000" w:themeColor="text1"/>
          <w:sz w:val="28"/>
          <w:szCs w:val="28"/>
          <w:lang w:val="kk-KZ"/>
        </w:rPr>
      </w:pPr>
      <m:oMath>
        <m:r>
          <w:rPr>
            <w:rFonts w:ascii="Cambria Math" w:hAnsi="Cambria Math"/>
            <w:color w:val="000000" w:themeColor="text1"/>
            <w:sz w:val="28"/>
            <w:szCs w:val="28"/>
            <w:lang w:val="kk-KZ"/>
          </w:rPr>
          <m:t>A</m:t>
        </m:r>
      </m:oMath>
      <w:r w:rsidRPr="00D353CC">
        <w:rPr>
          <w:color w:val="000000" w:themeColor="text1"/>
          <w:sz w:val="28"/>
          <w:szCs w:val="28"/>
          <w:lang w:val="kk-KZ"/>
        </w:rPr>
        <w:t>– сүзгі бетінің ауданы</w:t>
      </w:r>
      <w:r w:rsidR="00076D01" w:rsidRPr="00D353CC">
        <w:rPr>
          <w:color w:val="000000" w:themeColor="text1"/>
          <w:sz w:val="28"/>
          <w:szCs w:val="28"/>
          <w:lang w:val="kk-KZ"/>
        </w:rPr>
        <w:t xml:space="preserve">, </w:t>
      </w:r>
      <w:r w:rsidRPr="00D353CC">
        <w:rPr>
          <w:color w:val="000000" w:themeColor="text1"/>
          <w:sz w:val="28"/>
          <w:szCs w:val="28"/>
          <w:lang w:val="kk-KZ"/>
        </w:rPr>
        <w:t>см²;</w:t>
      </w:r>
    </w:p>
    <w:p w14:paraId="1A20EA69" w14:textId="762D3874" w:rsidR="00642514" w:rsidRPr="00D353CC" w:rsidRDefault="00642514" w:rsidP="00642514">
      <w:pPr>
        <w:pStyle w:val="a7"/>
        <w:spacing w:before="0" w:beforeAutospacing="0" w:after="0" w:afterAutospacing="0"/>
        <w:ind w:firstLine="709"/>
        <w:jc w:val="both"/>
        <w:rPr>
          <w:color w:val="000000" w:themeColor="text1"/>
          <w:sz w:val="28"/>
          <w:szCs w:val="28"/>
          <w:lang w:val="kk-KZ"/>
        </w:rPr>
      </w:pPr>
      <m:oMath>
        <m:r>
          <w:rPr>
            <w:rFonts w:ascii="Cambria Math" w:hAnsi="Cambria Math"/>
            <w:color w:val="000000" w:themeColor="text1"/>
            <w:sz w:val="28"/>
            <w:szCs w:val="28"/>
            <w:lang w:val="kk-KZ"/>
          </w:rPr>
          <m:t>t</m:t>
        </m:r>
      </m:oMath>
      <w:r w:rsidRPr="00D353CC">
        <w:rPr>
          <w:color w:val="000000" w:themeColor="text1"/>
          <w:sz w:val="28"/>
          <w:szCs w:val="28"/>
          <w:lang w:val="kk-KZ"/>
        </w:rPr>
        <w:t>– сүзу процесінің уақыты</w:t>
      </w:r>
      <w:r w:rsidR="00076D01" w:rsidRPr="00D353CC">
        <w:rPr>
          <w:color w:val="000000" w:themeColor="text1"/>
          <w:sz w:val="28"/>
          <w:szCs w:val="28"/>
          <w:lang w:val="kk-KZ"/>
        </w:rPr>
        <w:t xml:space="preserve">, </w:t>
      </w:r>
      <w:r w:rsidRPr="00D353CC">
        <w:rPr>
          <w:color w:val="000000" w:themeColor="text1"/>
          <w:sz w:val="28"/>
          <w:szCs w:val="28"/>
          <w:lang w:val="kk-KZ"/>
        </w:rPr>
        <w:t>сек.</w:t>
      </w:r>
    </w:p>
    <w:p w14:paraId="7BCD8B8B" w14:textId="77777777" w:rsidR="00642514" w:rsidRPr="00D353CC" w:rsidRDefault="00642514" w:rsidP="00642514">
      <w:pPr>
        <w:pStyle w:val="a7"/>
        <w:spacing w:before="0" w:beforeAutospacing="0" w:after="0" w:afterAutospacing="0"/>
        <w:ind w:firstLine="709"/>
        <w:jc w:val="both"/>
        <w:rPr>
          <w:color w:val="000000" w:themeColor="text1"/>
          <w:sz w:val="28"/>
          <w:szCs w:val="28"/>
          <w:lang w:val="kk-KZ"/>
        </w:rPr>
      </w:pPr>
    </w:p>
    <w:p w14:paraId="176F5CB1" w14:textId="77777777" w:rsidR="00642514" w:rsidRPr="00D353CC" w:rsidRDefault="00642514" w:rsidP="00642514">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Зерттеу нәтижесі бойынша үйіндінің құрамында бастапқы сильвинит құрамындағы қоспалар кездеседі. Калийдің құрамы уақыт артқан сайын азаяды, ал натрий құрамы көбейеді. Үйіндінің шығымы шаймалау уақыт артқан сайын жоғарылайды. Себебі, оның құрамындағы пайдалы компонент калий  100</w:t>
      </w:r>
      <w:r w:rsidRPr="00D353CC">
        <w:rPr>
          <w:color w:val="000000" w:themeColor="text1"/>
          <w:sz w:val="28"/>
          <w:szCs w:val="28"/>
          <w:vertAlign w:val="superscript"/>
          <w:lang w:val="kk-KZ"/>
        </w:rPr>
        <w:t>0</w:t>
      </w:r>
      <w:r w:rsidRPr="00D353CC">
        <w:rPr>
          <w:color w:val="000000" w:themeColor="text1"/>
          <w:sz w:val="28"/>
          <w:szCs w:val="28"/>
          <w:lang w:val="kk-KZ"/>
        </w:rPr>
        <w:t xml:space="preserve">С температурада жақсы ериді, соның нәтижесінде ерітіндіге өтеді. </w:t>
      </w:r>
    </w:p>
    <w:p w14:paraId="2643BC42" w14:textId="4C66C8E8" w:rsidR="00642514" w:rsidRPr="00D353CC" w:rsidRDefault="00642514" w:rsidP="006146D5">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Сүзу процесінен кейін алынған натрий хлор</w:t>
      </w:r>
      <w:r w:rsidR="00012AA0" w:rsidRPr="00D353CC">
        <w:rPr>
          <w:color w:val="000000" w:themeColor="text1"/>
          <w:sz w:val="28"/>
          <w:szCs w:val="28"/>
          <w:lang w:val="kk-KZ"/>
        </w:rPr>
        <w:t>идінің</w:t>
      </w:r>
      <w:r w:rsidRPr="00D353CC">
        <w:rPr>
          <w:color w:val="000000" w:themeColor="text1"/>
          <w:sz w:val="28"/>
          <w:szCs w:val="28"/>
          <w:lang w:val="kk-KZ"/>
        </w:rPr>
        <w:t xml:space="preserve"> элементтік құрамы РЭМ арқылы анықталды (</w:t>
      </w:r>
      <w:r w:rsidR="00B545DC" w:rsidRPr="00D353CC">
        <w:rPr>
          <w:color w:val="000000" w:themeColor="text1"/>
          <w:sz w:val="28"/>
          <w:szCs w:val="28"/>
          <w:lang w:val="kk-KZ"/>
        </w:rPr>
        <w:t>4.</w:t>
      </w:r>
      <w:r w:rsidR="00004AA4" w:rsidRPr="00D353CC">
        <w:rPr>
          <w:color w:val="000000" w:themeColor="text1"/>
          <w:sz w:val="28"/>
          <w:szCs w:val="28"/>
          <w:lang w:val="kk-KZ"/>
        </w:rPr>
        <w:t>8</w:t>
      </w:r>
      <w:r w:rsidRPr="00D353CC">
        <w:rPr>
          <w:color w:val="000000" w:themeColor="text1"/>
          <w:sz w:val="28"/>
          <w:szCs w:val="28"/>
          <w:lang w:val="kk-KZ"/>
        </w:rPr>
        <w:t xml:space="preserve"> </w:t>
      </w:r>
      <w:r w:rsidR="00ED53B8" w:rsidRPr="00D353CC">
        <w:rPr>
          <w:color w:val="000000" w:themeColor="text1"/>
          <w:sz w:val="28"/>
          <w:szCs w:val="28"/>
          <w:lang w:val="kk-KZ"/>
        </w:rPr>
        <w:t xml:space="preserve">кесте </w:t>
      </w:r>
      <w:r w:rsidRPr="00D353CC">
        <w:rPr>
          <w:color w:val="000000" w:themeColor="text1"/>
          <w:sz w:val="28"/>
          <w:szCs w:val="28"/>
          <w:lang w:val="kk-KZ"/>
        </w:rPr>
        <w:t xml:space="preserve">және </w:t>
      </w:r>
      <w:r w:rsidR="00ED53B8" w:rsidRPr="00D353CC">
        <w:rPr>
          <w:color w:val="000000" w:themeColor="text1"/>
          <w:sz w:val="28"/>
          <w:szCs w:val="28"/>
          <w:lang w:val="kk-KZ"/>
        </w:rPr>
        <w:t>4.10</w:t>
      </w:r>
      <w:r w:rsidR="009C6BC5">
        <w:rPr>
          <w:color w:val="000000" w:themeColor="text1"/>
          <w:sz w:val="28"/>
          <w:szCs w:val="28"/>
          <w:lang w:val="kk-KZ"/>
        </w:rPr>
        <w:t xml:space="preserve"> </w:t>
      </w:r>
      <w:r w:rsidRPr="00D353CC">
        <w:rPr>
          <w:color w:val="000000" w:themeColor="text1"/>
          <w:sz w:val="28"/>
          <w:szCs w:val="28"/>
          <w:lang w:val="kk-KZ"/>
        </w:rPr>
        <w:t xml:space="preserve">сурет). Зерттеу нәтижесінен алынған үйіндінің құрамы, табиғи көлдердегі  натрий хлоридінің құрамына сәйкес келеді. Сондықтан бұл үйіндіні тазалау процесіне жіберуге болады. </w:t>
      </w:r>
    </w:p>
    <w:p w14:paraId="4FD41704" w14:textId="77777777" w:rsidR="00642514" w:rsidRPr="00D353CC" w:rsidRDefault="00642514" w:rsidP="00642514">
      <w:pPr>
        <w:pStyle w:val="a7"/>
        <w:spacing w:before="0" w:beforeAutospacing="0" w:after="0" w:afterAutospacing="0"/>
        <w:ind w:left="720"/>
        <w:jc w:val="both"/>
        <w:rPr>
          <w:color w:val="000000" w:themeColor="text1"/>
          <w:sz w:val="28"/>
          <w:szCs w:val="28"/>
          <w:lang w:val="kk-KZ"/>
        </w:rPr>
      </w:pPr>
    </w:p>
    <w:p w14:paraId="1683D4AA" w14:textId="1EF49A2D" w:rsidR="00642514" w:rsidRPr="00D353CC" w:rsidRDefault="00642514" w:rsidP="00944E1E">
      <w:pPr>
        <w:pStyle w:val="a7"/>
        <w:spacing w:before="0" w:beforeAutospacing="0" w:after="0" w:afterAutospacing="0"/>
        <w:ind w:firstLine="708"/>
        <w:jc w:val="both"/>
        <w:rPr>
          <w:color w:val="000000" w:themeColor="text1"/>
          <w:sz w:val="28"/>
          <w:szCs w:val="28"/>
          <w:lang w:val="kk-KZ"/>
        </w:rPr>
      </w:pPr>
      <w:r w:rsidRPr="00D353CC">
        <w:rPr>
          <w:color w:val="000000" w:themeColor="text1"/>
          <w:sz w:val="28"/>
          <w:szCs w:val="28"/>
          <w:lang w:val="kk-KZ"/>
        </w:rPr>
        <w:t xml:space="preserve">Кесте </w:t>
      </w:r>
      <w:r w:rsidR="00B545DC" w:rsidRPr="00D353CC">
        <w:rPr>
          <w:color w:val="000000" w:themeColor="text1"/>
          <w:sz w:val="28"/>
          <w:szCs w:val="28"/>
          <w:lang w:val="kk-KZ"/>
        </w:rPr>
        <w:t>4.</w:t>
      </w:r>
      <w:r w:rsidR="00004AA4" w:rsidRPr="00D353CC">
        <w:rPr>
          <w:color w:val="000000" w:themeColor="text1"/>
          <w:sz w:val="28"/>
          <w:szCs w:val="28"/>
          <w:lang w:val="kk-KZ"/>
        </w:rPr>
        <w:t>8</w:t>
      </w:r>
      <w:r w:rsidRPr="00D353CC">
        <w:rPr>
          <w:color w:val="000000" w:themeColor="text1"/>
          <w:sz w:val="28"/>
          <w:szCs w:val="28"/>
          <w:lang w:val="kk-KZ"/>
        </w:rPr>
        <w:t xml:space="preserve"> –</w:t>
      </w:r>
      <w:r w:rsidR="00ED53B8" w:rsidRPr="00D353CC">
        <w:rPr>
          <w:color w:val="000000" w:themeColor="text1"/>
          <w:sz w:val="28"/>
          <w:szCs w:val="28"/>
          <w:lang w:val="kk-KZ"/>
        </w:rPr>
        <w:t>Н</w:t>
      </w:r>
      <w:r w:rsidRPr="00D353CC">
        <w:rPr>
          <w:color w:val="000000" w:themeColor="text1"/>
          <w:sz w:val="28"/>
          <w:szCs w:val="28"/>
          <w:lang w:val="kk-KZ"/>
        </w:rPr>
        <w:t>атрий хлоридінің элементтік құрамы</w:t>
      </w:r>
    </w:p>
    <w:tbl>
      <w:tblPr>
        <w:tblStyle w:val="af8"/>
        <w:tblW w:w="0" w:type="auto"/>
        <w:tblLook w:val="04A0" w:firstRow="1" w:lastRow="0" w:firstColumn="1" w:lastColumn="0" w:noHBand="0" w:noVBand="1"/>
      </w:tblPr>
      <w:tblGrid>
        <w:gridCol w:w="1259"/>
        <w:gridCol w:w="1071"/>
        <w:gridCol w:w="1070"/>
        <w:gridCol w:w="1003"/>
        <w:gridCol w:w="1003"/>
        <w:gridCol w:w="890"/>
        <w:gridCol w:w="890"/>
        <w:gridCol w:w="890"/>
        <w:gridCol w:w="1269"/>
      </w:tblGrid>
      <w:tr w:rsidR="00C31396" w:rsidRPr="00D353CC" w14:paraId="4CDE17D8" w14:textId="3EF6D23E" w:rsidTr="00944E1E">
        <w:tc>
          <w:tcPr>
            <w:tcW w:w="1263" w:type="dxa"/>
          </w:tcPr>
          <w:p w14:paraId="74015005" w14:textId="728CBBF5" w:rsidR="00240939" w:rsidRPr="00D353CC" w:rsidRDefault="00240939" w:rsidP="00240939">
            <w:pPr>
              <w:pStyle w:val="a7"/>
              <w:spacing w:before="0" w:beforeAutospacing="0" w:after="0" w:afterAutospacing="0"/>
              <w:jc w:val="both"/>
              <w:rPr>
                <w:color w:val="000000" w:themeColor="text1"/>
                <w:sz w:val="28"/>
                <w:szCs w:val="28"/>
                <w:lang w:val="kk-KZ"/>
              </w:rPr>
            </w:pPr>
            <w:r w:rsidRPr="00D353CC">
              <w:rPr>
                <w:color w:val="000000" w:themeColor="text1"/>
                <w:sz w:val="28"/>
                <w:szCs w:val="28"/>
              </w:rPr>
              <w:t>Элемент</w:t>
            </w:r>
          </w:p>
        </w:tc>
        <w:tc>
          <w:tcPr>
            <w:tcW w:w="1102" w:type="dxa"/>
          </w:tcPr>
          <w:p w14:paraId="7167D1BD" w14:textId="1C139221" w:rsidR="00240939" w:rsidRPr="00D353CC" w:rsidRDefault="00240939" w:rsidP="00240939">
            <w:pPr>
              <w:pStyle w:val="a7"/>
              <w:spacing w:before="0" w:beforeAutospacing="0" w:after="0" w:afterAutospacing="0"/>
              <w:jc w:val="both"/>
              <w:rPr>
                <w:color w:val="000000" w:themeColor="text1"/>
                <w:sz w:val="28"/>
                <w:szCs w:val="28"/>
                <w:lang w:val="kk-KZ"/>
              </w:rPr>
            </w:pPr>
            <w:r w:rsidRPr="00D353CC">
              <w:rPr>
                <w:color w:val="000000" w:themeColor="text1"/>
                <w:sz w:val="28"/>
                <w:szCs w:val="28"/>
              </w:rPr>
              <w:t>Na</w:t>
            </w:r>
          </w:p>
        </w:tc>
        <w:tc>
          <w:tcPr>
            <w:tcW w:w="1101" w:type="dxa"/>
          </w:tcPr>
          <w:p w14:paraId="36E63EAA" w14:textId="35D9B3A9" w:rsidR="00240939" w:rsidRPr="00D353CC" w:rsidRDefault="00240939" w:rsidP="00240939">
            <w:pPr>
              <w:pStyle w:val="a7"/>
              <w:spacing w:before="0" w:beforeAutospacing="0" w:after="0" w:afterAutospacing="0"/>
              <w:jc w:val="both"/>
              <w:rPr>
                <w:color w:val="000000" w:themeColor="text1"/>
                <w:sz w:val="28"/>
                <w:szCs w:val="28"/>
                <w:lang w:val="kk-KZ"/>
              </w:rPr>
            </w:pPr>
            <w:r w:rsidRPr="00D353CC">
              <w:rPr>
                <w:color w:val="000000" w:themeColor="text1"/>
                <w:sz w:val="28"/>
                <w:szCs w:val="28"/>
              </w:rPr>
              <w:t>Cl</w:t>
            </w:r>
          </w:p>
        </w:tc>
        <w:tc>
          <w:tcPr>
            <w:tcW w:w="1044" w:type="dxa"/>
          </w:tcPr>
          <w:p w14:paraId="39FED51A" w14:textId="7BCE32A8" w:rsidR="00240939" w:rsidRPr="00D353CC" w:rsidRDefault="00240939" w:rsidP="00240939">
            <w:pPr>
              <w:pStyle w:val="a7"/>
              <w:spacing w:before="0" w:beforeAutospacing="0" w:after="0" w:afterAutospacing="0"/>
              <w:jc w:val="both"/>
              <w:rPr>
                <w:color w:val="000000" w:themeColor="text1"/>
                <w:sz w:val="28"/>
                <w:szCs w:val="28"/>
                <w:lang w:val="kk-KZ"/>
              </w:rPr>
            </w:pPr>
            <w:r w:rsidRPr="00D353CC">
              <w:rPr>
                <w:rStyle w:val="ezkurwreuab5ozgtqnkl"/>
                <w:color w:val="000000" w:themeColor="text1"/>
                <w:sz w:val="28"/>
                <w:szCs w:val="28"/>
                <w:lang w:val="en-US"/>
              </w:rPr>
              <w:t>O</w:t>
            </w:r>
          </w:p>
        </w:tc>
        <w:tc>
          <w:tcPr>
            <w:tcW w:w="1044" w:type="dxa"/>
          </w:tcPr>
          <w:p w14:paraId="00421C05" w14:textId="307A5630" w:rsidR="00240939" w:rsidRPr="00D353CC" w:rsidRDefault="00240939" w:rsidP="00240939">
            <w:pPr>
              <w:pStyle w:val="a7"/>
              <w:spacing w:before="0" w:beforeAutospacing="0" w:after="0" w:afterAutospacing="0"/>
              <w:jc w:val="both"/>
              <w:rPr>
                <w:color w:val="000000" w:themeColor="text1"/>
                <w:sz w:val="28"/>
                <w:szCs w:val="28"/>
                <w:lang w:val="kk-KZ"/>
              </w:rPr>
            </w:pPr>
            <w:r w:rsidRPr="00D353CC">
              <w:rPr>
                <w:color w:val="000000" w:themeColor="text1"/>
                <w:sz w:val="28"/>
                <w:szCs w:val="28"/>
                <w:lang w:val="en-US"/>
              </w:rPr>
              <w:t>S</w:t>
            </w:r>
          </w:p>
        </w:tc>
        <w:tc>
          <w:tcPr>
            <w:tcW w:w="916" w:type="dxa"/>
          </w:tcPr>
          <w:p w14:paraId="03398991" w14:textId="729B65A1" w:rsidR="00240939" w:rsidRPr="00D353CC" w:rsidRDefault="00240939" w:rsidP="00240939">
            <w:pPr>
              <w:pStyle w:val="a7"/>
              <w:spacing w:before="0" w:beforeAutospacing="0" w:after="0" w:afterAutospacing="0"/>
              <w:jc w:val="both"/>
              <w:rPr>
                <w:color w:val="000000" w:themeColor="text1"/>
                <w:sz w:val="28"/>
                <w:szCs w:val="28"/>
                <w:lang w:val="kk-KZ"/>
              </w:rPr>
            </w:pPr>
            <w:r w:rsidRPr="00D353CC">
              <w:rPr>
                <w:rStyle w:val="ezkurwreuab5ozgtqnkl"/>
                <w:color w:val="000000" w:themeColor="text1"/>
                <w:sz w:val="28"/>
                <w:szCs w:val="28"/>
                <w:lang w:val="en-US"/>
              </w:rPr>
              <w:t>Ca</w:t>
            </w:r>
          </w:p>
        </w:tc>
        <w:tc>
          <w:tcPr>
            <w:tcW w:w="916" w:type="dxa"/>
          </w:tcPr>
          <w:p w14:paraId="515F376C" w14:textId="4E96BCDC" w:rsidR="00240939" w:rsidRPr="00D353CC" w:rsidRDefault="00240939" w:rsidP="00240939">
            <w:pPr>
              <w:pStyle w:val="a7"/>
              <w:spacing w:before="0" w:beforeAutospacing="0" w:after="0" w:afterAutospacing="0"/>
              <w:jc w:val="both"/>
              <w:rPr>
                <w:color w:val="000000" w:themeColor="text1"/>
                <w:sz w:val="28"/>
                <w:szCs w:val="28"/>
                <w:lang w:val="kk-KZ"/>
              </w:rPr>
            </w:pPr>
            <w:r w:rsidRPr="00D353CC">
              <w:rPr>
                <w:rStyle w:val="ezkurwreuab5ozgtqnkl"/>
                <w:color w:val="000000" w:themeColor="text1"/>
                <w:sz w:val="28"/>
                <w:szCs w:val="28"/>
                <w:lang w:val="en-US"/>
              </w:rPr>
              <w:t>K</w:t>
            </w:r>
          </w:p>
        </w:tc>
        <w:tc>
          <w:tcPr>
            <w:tcW w:w="916" w:type="dxa"/>
          </w:tcPr>
          <w:p w14:paraId="44A59582" w14:textId="07D82901" w:rsidR="00240939" w:rsidRPr="00D353CC" w:rsidRDefault="00240939" w:rsidP="00240939">
            <w:pPr>
              <w:pStyle w:val="a7"/>
              <w:spacing w:before="0" w:beforeAutospacing="0" w:after="0" w:afterAutospacing="0"/>
              <w:jc w:val="both"/>
              <w:rPr>
                <w:color w:val="000000" w:themeColor="text1"/>
                <w:sz w:val="28"/>
                <w:szCs w:val="28"/>
                <w:lang w:val="kk-KZ"/>
              </w:rPr>
            </w:pPr>
            <w:r w:rsidRPr="00D353CC">
              <w:rPr>
                <w:rStyle w:val="ezkurwreuab5ozgtqnkl"/>
                <w:color w:val="000000" w:themeColor="text1"/>
                <w:sz w:val="28"/>
                <w:szCs w:val="28"/>
                <w:lang w:val="en-US"/>
              </w:rPr>
              <w:t>Si</w:t>
            </w:r>
          </w:p>
        </w:tc>
        <w:tc>
          <w:tcPr>
            <w:tcW w:w="1269" w:type="dxa"/>
          </w:tcPr>
          <w:p w14:paraId="1DEC6D9E" w14:textId="616DE494" w:rsidR="00240939" w:rsidRPr="00D353CC" w:rsidRDefault="00240939" w:rsidP="00240939">
            <w:pPr>
              <w:pStyle w:val="a7"/>
              <w:spacing w:before="0" w:beforeAutospacing="0" w:after="0" w:afterAutospacing="0"/>
              <w:jc w:val="both"/>
              <w:rPr>
                <w:color w:val="000000" w:themeColor="text1"/>
                <w:sz w:val="28"/>
                <w:szCs w:val="28"/>
                <w:lang w:val="kk-KZ"/>
              </w:rPr>
            </w:pPr>
            <w:r w:rsidRPr="00D353CC">
              <w:rPr>
                <w:color w:val="000000" w:themeColor="text1"/>
                <w:sz w:val="28"/>
                <w:szCs w:val="28"/>
                <w:lang w:val="kk-KZ"/>
              </w:rPr>
              <w:t xml:space="preserve">Барлығы </w:t>
            </w:r>
          </w:p>
        </w:tc>
      </w:tr>
      <w:tr w:rsidR="00C31396" w:rsidRPr="00D353CC" w14:paraId="5DD46C26" w14:textId="1235F8C1" w:rsidTr="00944E1E">
        <w:tc>
          <w:tcPr>
            <w:tcW w:w="1263" w:type="dxa"/>
          </w:tcPr>
          <w:p w14:paraId="4FD0250A" w14:textId="60492C5A" w:rsidR="00240939" w:rsidRPr="00D353CC" w:rsidRDefault="00240939" w:rsidP="00240939">
            <w:pPr>
              <w:pStyle w:val="a7"/>
              <w:spacing w:before="0" w:beforeAutospacing="0" w:after="0" w:afterAutospacing="0"/>
              <w:jc w:val="both"/>
              <w:rPr>
                <w:color w:val="000000" w:themeColor="text1"/>
                <w:sz w:val="28"/>
                <w:szCs w:val="28"/>
                <w:lang w:val="kk-KZ"/>
              </w:rPr>
            </w:pPr>
            <w:r w:rsidRPr="00D353CC">
              <w:rPr>
                <w:color w:val="000000" w:themeColor="text1"/>
                <w:sz w:val="28"/>
                <w:szCs w:val="28"/>
              </w:rPr>
              <w:t>Масс</w:t>
            </w:r>
            <w:r w:rsidRPr="00D353CC">
              <w:rPr>
                <w:color w:val="000000" w:themeColor="text1"/>
                <w:sz w:val="28"/>
                <w:szCs w:val="28"/>
                <w:lang w:val="en-US"/>
              </w:rPr>
              <w:t>.</w:t>
            </w:r>
            <w:r w:rsidRPr="00D353CC">
              <w:rPr>
                <w:color w:val="000000" w:themeColor="text1"/>
                <w:sz w:val="28"/>
                <w:szCs w:val="28"/>
              </w:rPr>
              <w:t xml:space="preserve"> %</w:t>
            </w:r>
          </w:p>
        </w:tc>
        <w:tc>
          <w:tcPr>
            <w:tcW w:w="1102" w:type="dxa"/>
          </w:tcPr>
          <w:p w14:paraId="7F29BE1B" w14:textId="3FC6FDCA" w:rsidR="00240939" w:rsidRPr="00D353CC" w:rsidRDefault="00240939" w:rsidP="00240939">
            <w:pPr>
              <w:pStyle w:val="a7"/>
              <w:spacing w:before="0" w:beforeAutospacing="0" w:after="0" w:afterAutospacing="0"/>
              <w:jc w:val="both"/>
              <w:rPr>
                <w:color w:val="000000" w:themeColor="text1"/>
                <w:sz w:val="28"/>
                <w:szCs w:val="28"/>
                <w:lang w:val="kk-KZ"/>
              </w:rPr>
            </w:pPr>
            <w:r w:rsidRPr="00D353CC">
              <w:rPr>
                <w:rStyle w:val="ezkurwreuab5ozgtqnkl"/>
                <w:color w:val="000000" w:themeColor="text1"/>
                <w:sz w:val="28"/>
                <w:szCs w:val="28"/>
                <w:lang w:val="en-US"/>
              </w:rPr>
              <w:t>3</w:t>
            </w:r>
            <w:r w:rsidR="0023279F" w:rsidRPr="00D353CC">
              <w:rPr>
                <w:rStyle w:val="ezkurwreuab5ozgtqnkl"/>
                <w:color w:val="000000" w:themeColor="text1"/>
                <w:sz w:val="28"/>
                <w:szCs w:val="28"/>
              </w:rPr>
              <w:t>5</w:t>
            </w:r>
            <w:r w:rsidRPr="00D353CC">
              <w:rPr>
                <w:rStyle w:val="ezkurwreuab5ozgtqnkl"/>
                <w:color w:val="000000" w:themeColor="text1"/>
                <w:sz w:val="28"/>
                <w:szCs w:val="28"/>
              </w:rPr>
              <w:t>,</w:t>
            </w:r>
            <w:r w:rsidR="0023279F" w:rsidRPr="00D353CC">
              <w:rPr>
                <w:rStyle w:val="ezkurwreuab5ozgtqnkl"/>
                <w:color w:val="000000" w:themeColor="text1"/>
                <w:sz w:val="28"/>
                <w:szCs w:val="28"/>
              </w:rPr>
              <w:t>94</w:t>
            </w:r>
          </w:p>
        </w:tc>
        <w:tc>
          <w:tcPr>
            <w:tcW w:w="1101" w:type="dxa"/>
          </w:tcPr>
          <w:p w14:paraId="7F6F0AF7" w14:textId="342C63D9" w:rsidR="00240939" w:rsidRPr="00D353CC" w:rsidRDefault="00240939" w:rsidP="00240939">
            <w:pPr>
              <w:pStyle w:val="a7"/>
              <w:spacing w:before="0" w:beforeAutospacing="0" w:after="0" w:afterAutospacing="0"/>
              <w:jc w:val="both"/>
              <w:rPr>
                <w:color w:val="000000" w:themeColor="text1"/>
                <w:sz w:val="28"/>
                <w:szCs w:val="28"/>
              </w:rPr>
            </w:pPr>
            <w:r w:rsidRPr="00D353CC">
              <w:rPr>
                <w:rStyle w:val="ezkurwreuab5ozgtqnkl"/>
                <w:color w:val="000000" w:themeColor="text1"/>
                <w:sz w:val="28"/>
                <w:szCs w:val="28"/>
              </w:rPr>
              <w:t>5</w:t>
            </w:r>
            <w:r w:rsidRPr="00D353CC">
              <w:rPr>
                <w:rStyle w:val="ezkurwreuab5ozgtqnkl"/>
                <w:color w:val="000000" w:themeColor="text1"/>
                <w:sz w:val="28"/>
                <w:szCs w:val="28"/>
                <w:lang w:val="en-US"/>
              </w:rPr>
              <w:t>5</w:t>
            </w:r>
            <w:r w:rsidRPr="00D353CC">
              <w:rPr>
                <w:rStyle w:val="ezkurwreuab5ozgtqnkl"/>
                <w:color w:val="000000" w:themeColor="text1"/>
                <w:sz w:val="28"/>
                <w:szCs w:val="28"/>
              </w:rPr>
              <w:t>,</w:t>
            </w:r>
            <w:r w:rsidRPr="00D353CC">
              <w:rPr>
                <w:rStyle w:val="ezkurwreuab5ozgtqnkl"/>
                <w:color w:val="000000" w:themeColor="text1"/>
                <w:sz w:val="28"/>
                <w:szCs w:val="28"/>
                <w:lang w:val="en-US"/>
              </w:rPr>
              <w:t>4</w:t>
            </w:r>
            <w:r w:rsidR="0023279F" w:rsidRPr="00D353CC">
              <w:rPr>
                <w:rStyle w:val="ezkurwreuab5ozgtqnkl"/>
                <w:color w:val="000000" w:themeColor="text1"/>
                <w:sz w:val="28"/>
                <w:szCs w:val="28"/>
              </w:rPr>
              <w:t>9</w:t>
            </w:r>
          </w:p>
        </w:tc>
        <w:tc>
          <w:tcPr>
            <w:tcW w:w="1044" w:type="dxa"/>
          </w:tcPr>
          <w:p w14:paraId="62049AFE" w14:textId="4D22BABD" w:rsidR="00240939" w:rsidRPr="00D353CC" w:rsidRDefault="00240939" w:rsidP="00240939">
            <w:pPr>
              <w:pStyle w:val="a7"/>
              <w:spacing w:before="0" w:beforeAutospacing="0" w:after="0" w:afterAutospacing="0"/>
              <w:jc w:val="both"/>
              <w:rPr>
                <w:color w:val="000000" w:themeColor="text1"/>
                <w:sz w:val="28"/>
                <w:szCs w:val="28"/>
                <w:lang w:val="kk-KZ"/>
              </w:rPr>
            </w:pPr>
            <w:r w:rsidRPr="00D353CC">
              <w:rPr>
                <w:rStyle w:val="ezkurwreuab5ozgtqnkl"/>
                <w:color w:val="000000" w:themeColor="text1"/>
                <w:sz w:val="28"/>
                <w:szCs w:val="28"/>
                <w:lang w:val="en-US"/>
              </w:rPr>
              <w:t>1</w:t>
            </w:r>
            <w:r w:rsidRPr="00D353CC">
              <w:rPr>
                <w:rStyle w:val="ezkurwreuab5ozgtqnkl"/>
                <w:color w:val="000000" w:themeColor="text1"/>
                <w:sz w:val="28"/>
                <w:szCs w:val="28"/>
              </w:rPr>
              <w:t>,</w:t>
            </w:r>
            <w:r w:rsidRPr="00D353CC">
              <w:rPr>
                <w:rStyle w:val="ezkurwreuab5ozgtqnkl"/>
                <w:color w:val="000000" w:themeColor="text1"/>
                <w:sz w:val="28"/>
                <w:szCs w:val="28"/>
                <w:lang w:val="en-US"/>
              </w:rPr>
              <w:t>98</w:t>
            </w:r>
          </w:p>
        </w:tc>
        <w:tc>
          <w:tcPr>
            <w:tcW w:w="1044" w:type="dxa"/>
          </w:tcPr>
          <w:p w14:paraId="65BAE673" w14:textId="0ED9EA2F" w:rsidR="00240939" w:rsidRPr="00D353CC" w:rsidRDefault="00240939" w:rsidP="00240939">
            <w:pPr>
              <w:pStyle w:val="a7"/>
              <w:spacing w:before="0" w:beforeAutospacing="0" w:after="0" w:afterAutospacing="0"/>
              <w:jc w:val="both"/>
              <w:rPr>
                <w:color w:val="000000" w:themeColor="text1"/>
                <w:sz w:val="28"/>
                <w:szCs w:val="28"/>
                <w:lang w:val="kk-KZ"/>
              </w:rPr>
            </w:pPr>
            <w:r w:rsidRPr="00D353CC">
              <w:rPr>
                <w:rStyle w:val="ezkurwreuab5ozgtqnkl"/>
                <w:color w:val="000000" w:themeColor="text1"/>
                <w:sz w:val="28"/>
                <w:szCs w:val="28"/>
                <w:lang w:val="en-US"/>
              </w:rPr>
              <w:t>0</w:t>
            </w:r>
            <w:r w:rsidRPr="00D353CC">
              <w:rPr>
                <w:rStyle w:val="ezkurwreuab5ozgtqnkl"/>
                <w:color w:val="000000" w:themeColor="text1"/>
                <w:sz w:val="28"/>
                <w:szCs w:val="28"/>
              </w:rPr>
              <w:t>,</w:t>
            </w:r>
            <w:r w:rsidRPr="00D353CC">
              <w:rPr>
                <w:rStyle w:val="ezkurwreuab5ozgtqnkl"/>
                <w:color w:val="000000" w:themeColor="text1"/>
                <w:sz w:val="28"/>
                <w:szCs w:val="28"/>
                <w:lang w:val="en-US"/>
              </w:rPr>
              <w:t>16</w:t>
            </w:r>
          </w:p>
        </w:tc>
        <w:tc>
          <w:tcPr>
            <w:tcW w:w="916" w:type="dxa"/>
          </w:tcPr>
          <w:p w14:paraId="4E27C45C" w14:textId="02313DD2" w:rsidR="00240939" w:rsidRPr="00D353CC" w:rsidRDefault="00240939" w:rsidP="00240939">
            <w:pPr>
              <w:pStyle w:val="a7"/>
              <w:spacing w:before="0" w:beforeAutospacing="0" w:after="0" w:afterAutospacing="0"/>
              <w:jc w:val="both"/>
              <w:rPr>
                <w:color w:val="000000" w:themeColor="text1"/>
                <w:sz w:val="28"/>
                <w:szCs w:val="28"/>
                <w:lang w:val="kk-KZ"/>
              </w:rPr>
            </w:pPr>
            <w:r w:rsidRPr="00D353CC">
              <w:rPr>
                <w:rStyle w:val="ezkurwreuab5ozgtqnkl"/>
                <w:color w:val="000000" w:themeColor="text1"/>
                <w:sz w:val="28"/>
                <w:szCs w:val="28"/>
                <w:lang w:val="kk-KZ"/>
              </w:rPr>
              <w:t>1,</w:t>
            </w:r>
            <w:r w:rsidRPr="00D353CC">
              <w:rPr>
                <w:rStyle w:val="ezkurwreuab5ozgtqnkl"/>
                <w:color w:val="000000" w:themeColor="text1"/>
                <w:sz w:val="28"/>
                <w:szCs w:val="28"/>
              </w:rPr>
              <w:t>30</w:t>
            </w:r>
          </w:p>
        </w:tc>
        <w:tc>
          <w:tcPr>
            <w:tcW w:w="916" w:type="dxa"/>
          </w:tcPr>
          <w:p w14:paraId="66A4DD8E" w14:textId="218A0B6C" w:rsidR="00240939" w:rsidRPr="00D353CC" w:rsidRDefault="0023279F" w:rsidP="00240939">
            <w:pPr>
              <w:pStyle w:val="a7"/>
              <w:spacing w:before="0" w:beforeAutospacing="0" w:after="0" w:afterAutospacing="0"/>
              <w:jc w:val="both"/>
              <w:rPr>
                <w:color w:val="000000" w:themeColor="text1"/>
                <w:sz w:val="28"/>
                <w:szCs w:val="28"/>
                <w:lang w:val="kk-KZ"/>
              </w:rPr>
            </w:pPr>
            <w:r w:rsidRPr="00D353CC">
              <w:rPr>
                <w:rStyle w:val="ezkurwreuab5ozgtqnkl"/>
                <w:color w:val="000000" w:themeColor="text1"/>
                <w:sz w:val="28"/>
                <w:szCs w:val="28"/>
                <w:lang w:val="kk-KZ"/>
              </w:rPr>
              <w:t>4</w:t>
            </w:r>
            <w:r w:rsidR="00240939" w:rsidRPr="00D353CC">
              <w:rPr>
                <w:rStyle w:val="ezkurwreuab5ozgtqnkl"/>
                <w:color w:val="000000" w:themeColor="text1"/>
                <w:sz w:val="28"/>
                <w:szCs w:val="28"/>
                <w:lang w:val="kk-KZ"/>
              </w:rPr>
              <w:t>,</w:t>
            </w:r>
            <w:r w:rsidR="00240939" w:rsidRPr="00D353CC">
              <w:rPr>
                <w:rStyle w:val="ezkurwreuab5ozgtqnkl"/>
                <w:color w:val="000000" w:themeColor="text1"/>
                <w:sz w:val="28"/>
                <w:szCs w:val="28"/>
                <w:lang w:val="en-US"/>
              </w:rPr>
              <w:t>95</w:t>
            </w:r>
          </w:p>
        </w:tc>
        <w:tc>
          <w:tcPr>
            <w:tcW w:w="916" w:type="dxa"/>
          </w:tcPr>
          <w:p w14:paraId="141E6874" w14:textId="6F5FD596" w:rsidR="00240939" w:rsidRPr="00D353CC" w:rsidRDefault="00240939" w:rsidP="00240939">
            <w:pPr>
              <w:pStyle w:val="a7"/>
              <w:spacing w:before="0" w:beforeAutospacing="0" w:after="0" w:afterAutospacing="0"/>
              <w:jc w:val="both"/>
              <w:rPr>
                <w:color w:val="000000" w:themeColor="text1"/>
                <w:sz w:val="28"/>
                <w:szCs w:val="28"/>
                <w:lang w:val="kk-KZ"/>
              </w:rPr>
            </w:pPr>
            <w:r w:rsidRPr="00D353CC">
              <w:rPr>
                <w:rStyle w:val="ezkurwreuab5ozgtqnkl"/>
                <w:color w:val="000000" w:themeColor="text1"/>
                <w:sz w:val="28"/>
                <w:szCs w:val="28"/>
                <w:lang w:val="en-US"/>
              </w:rPr>
              <w:t>0</w:t>
            </w:r>
            <w:r w:rsidRPr="00D353CC">
              <w:rPr>
                <w:rStyle w:val="ezkurwreuab5ozgtqnkl"/>
                <w:color w:val="000000" w:themeColor="text1"/>
                <w:sz w:val="28"/>
                <w:szCs w:val="28"/>
              </w:rPr>
              <w:t>,</w:t>
            </w:r>
            <w:r w:rsidRPr="00D353CC">
              <w:rPr>
                <w:rStyle w:val="ezkurwreuab5ozgtqnkl"/>
                <w:color w:val="000000" w:themeColor="text1"/>
                <w:sz w:val="28"/>
                <w:szCs w:val="28"/>
                <w:lang w:val="en-US"/>
              </w:rPr>
              <w:t>18</w:t>
            </w:r>
          </w:p>
        </w:tc>
        <w:tc>
          <w:tcPr>
            <w:tcW w:w="1269" w:type="dxa"/>
          </w:tcPr>
          <w:p w14:paraId="3B94B9FD" w14:textId="52E340D9" w:rsidR="00240939" w:rsidRPr="00D353CC" w:rsidRDefault="00240939" w:rsidP="00240939">
            <w:pPr>
              <w:pStyle w:val="a7"/>
              <w:spacing w:before="0" w:beforeAutospacing="0" w:after="0" w:afterAutospacing="0"/>
              <w:jc w:val="both"/>
              <w:rPr>
                <w:color w:val="000000" w:themeColor="text1"/>
                <w:sz w:val="28"/>
                <w:szCs w:val="28"/>
              </w:rPr>
            </w:pPr>
            <w:r w:rsidRPr="00D353CC">
              <w:rPr>
                <w:color w:val="000000" w:themeColor="text1"/>
                <w:sz w:val="28"/>
                <w:szCs w:val="28"/>
              </w:rPr>
              <w:t>100,0</w:t>
            </w:r>
          </w:p>
        </w:tc>
      </w:tr>
    </w:tbl>
    <w:p w14:paraId="01E97B2B" w14:textId="77777777" w:rsidR="00240939" w:rsidRPr="00D353CC" w:rsidRDefault="00240939" w:rsidP="00642514">
      <w:pPr>
        <w:pStyle w:val="a7"/>
        <w:spacing w:before="0" w:beforeAutospacing="0" w:after="0" w:afterAutospacing="0"/>
        <w:jc w:val="both"/>
        <w:rPr>
          <w:color w:val="000000" w:themeColor="text1"/>
          <w:sz w:val="28"/>
          <w:szCs w:val="28"/>
          <w:lang w:val="kk-KZ"/>
        </w:rPr>
      </w:pPr>
    </w:p>
    <w:p w14:paraId="0421EE38" w14:textId="77777777" w:rsidR="00642514" w:rsidRPr="00D353CC" w:rsidRDefault="00642514" w:rsidP="006B19CC">
      <w:pPr>
        <w:pStyle w:val="a7"/>
        <w:spacing w:after="0"/>
        <w:ind w:left="360"/>
        <w:jc w:val="center"/>
        <w:rPr>
          <w:color w:val="000000" w:themeColor="text1"/>
          <w:sz w:val="28"/>
          <w:szCs w:val="28"/>
          <w:lang w:val="kk-KZ"/>
        </w:rPr>
      </w:pPr>
      <w:r w:rsidRPr="00D353CC">
        <w:rPr>
          <w:noProof/>
          <w:color w:val="000000" w:themeColor="text1"/>
          <w:sz w:val="28"/>
          <w:szCs w:val="28"/>
        </w:rPr>
        <w:lastRenderedPageBreak/>
        <w:drawing>
          <wp:inline distT="0" distB="0" distL="0" distR="0" wp14:anchorId="47AD41B4" wp14:editId="2E7C77AC">
            <wp:extent cx="4133215" cy="1905000"/>
            <wp:effectExtent l="0" t="0" r="635" b="0"/>
            <wp:docPr id="2050" name="Рисунок 11" descr="Изображение выглядит как снимок экрана, текст&#10;&#10;Содержимое, созданное искусственным интеллектом, может быть неверным.">
              <a:extLst xmlns:a="http://schemas.openxmlformats.org/drawingml/2006/main">
                <a:ext uri="{FF2B5EF4-FFF2-40B4-BE49-F238E27FC236}">
                  <a16:creationId xmlns:a16="http://schemas.microsoft.com/office/drawing/2014/main" id="{E0CC2EB7-3AB4-4476-81EA-730DD4156E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Рисунок 11" descr="Изображение выглядит как снимок экрана, текст&#10;&#10;Содержимое, созданное искусственным интеллектом, может быть неверным.">
                      <a:extLst>
                        <a:ext uri="{FF2B5EF4-FFF2-40B4-BE49-F238E27FC236}">
                          <a16:creationId xmlns:a16="http://schemas.microsoft.com/office/drawing/2014/main" id="{E0CC2EB7-3AB4-4476-81EA-730DD4156E8A}"/>
                        </a:ext>
                      </a:extLst>
                    </pic:cNvPr>
                    <pic:cNvPicPr>
                      <a:picLocks noChangeAspect="1" noChangeArrowheads="1"/>
                    </pic:cNvPicPr>
                  </pic:nvPicPr>
                  <pic:blipFill rotWithShape="1">
                    <a:blip r:embed="rId61">
                      <a:extLst>
                        <a:ext uri="{28A0092B-C50C-407E-A947-70E740481C1C}">
                          <a14:useLocalDpi xmlns:a14="http://schemas.microsoft.com/office/drawing/2010/main" val="0"/>
                        </a:ext>
                      </a:extLst>
                    </a:blip>
                    <a:srcRect r="25852" b="6678"/>
                    <a:stretch/>
                  </pic:blipFill>
                  <pic:spPr bwMode="auto">
                    <a:xfrm>
                      <a:off x="0" y="0"/>
                      <a:ext cx="4182697" cy="1927806"/>
                    </a:xfrm>
                    <a:prstGeom prst="rect">
                      <a:avLst/>
                    </a:prstGeom>
                    <a:noFill/>
                    <a:ln>
                      <a:noFill/>
                    </a:ln>
                  </pic:spPr>
                </pic:pic>
              </a:graphicData>
            </a:graphic>
          </wp:inline>
        </w:drawing>
      </w:r>
    </w:p>
    <w:p w14:paraId="24BC86EE" w14:textId="047E6BA6" w:rsidR="00642514" w:rsidRPr="00D353CC" w:rsidRDefault="00E80689" w:rsidP="00944E1E">
      <w:pPr>
        <w:pStyle w:val="a7"/>
        <w:spacing w:before="0" w:beforeAutospacing="0" w:after="0" w:afterAutospacing="0"/>
        <w:ind w:left="720"/>
        <w:jc w:val="center"/>
        <w:rPr>
          <w:color w:val="000000" w:themeColor="text1"/>
          <w:sz w:val="28"/>
          <w:szCs w:val="28"/>
          <w:lang w:val="kk-KZ"/>
        </w:rPr>
      </w:pPr>
      <w:r>
        <w:rPr>
          <w:color w:val="000000" w:themeColor="text1"/>
          <w:sz w:val="28"/>
          <w:szCs w:val="28"/>
          <w:lang w:val="kk-KZ"/>
        </w:rPr>
        <w:t>С</w:t>
      </w:r>
      <w:r w:rsidRPr="00D353CC">
        <w:rPr>
          <w:color w:val="000000" w:themeColor="text1"/>
          <w:sz w:val="28"/>
          <w:szCs w:val="28"/>
          <w:lang w:val="kk-KZ"/>
        </w:rPr>
        <w:t xml:space="preserve">урет </w:t>
      </w:r>
      <w:r w:rsidR="00944E1E" w:rsidRPr="00D353CC">
        <w:rPr>
          <w:color w:val="000000" w:themeColor="text1"/>
          <w:sz w:val="28"/>
          <w:szCs w:val="28"/>
          <w:lang w:val="kk-KZ"/>
        </w:rPr>
        <w:t>4.10</w:t>
      </w:r>
      <w:r w:rsidR="00642514" w:rsidRPr="00D353CC">
        <w:rPr>
          <w:color w:val="000000" w:themeColor="text1"/>
          <w:sz w:val="28"/>
          <w:szCs w:val="28"/>
          <w:lang w:val="kk-KZ"/>
        </w:rPr>
        <w:t>–</w:t>
      </w:r>
      <w:r w:rsidR="00ED53B8" w:rsidRPr="00D353CC">
        <w:rPr>
          <w:color w:val="000000" w:themeColor="text1"/>
          <w:sz w:val="28"/>
          <w:szCs w:val="28"/>
          <w:lang w:val="kk-KZ"/>
        </w:rPr>
        <w:t>Н</w:t>
      </w:r>
      <w:r w:rsidR="00642514" w:rsidRPr="00D353CC">
        <w:rPr>
          <w:color w:val="000000" w:themeColor="text1"/>
          <w:sz w:val="28"/>
          <w:szCs w:val="28"/>
          <w:lang w:val="kk-KZ"/>
        </w:rPr>
        <w:t>атрий хлоридінің спектрограммасы</w:t>
      </w:r>
    </w:p>
    <w:p w14:paraId="6F910EDB" w14:textId="77777777" w:rsidR="00642514" w:rsidRPr="00D353CC" w:rsidRDefault="00642514" w:rsidP="00642514">
      <w:pPr>
        <w:pStyle w:val="a7"/>
        <w:spacing w:before="0" w:beforeAutospacing="0" w:after="0" w:afterAutospacing="0"/>
        <w:ind w:firstLine="709"/>
        <w:jc w:val="both"/>
        <w:rPr>
          <w:color w:val="000000" w:themeColor="text1"/>
          <w:sz w:val="28"/>
          <w:szCs w:val="28"/>
          <w:lang w:val="kk-KZ"/>
        </w:rPr>
      </w:pPr>
    </w:p>
    <w:p w14:paraId="2AF3E2D1" w14:textId="77777777" w:rsidR="00642514" w:rsidRPr="00D353CC" w:rsidRDefault="00642514" w:rsidP="00642514">
      <w:pPr>
        <w:pStyle w:val="a7"/>
        <w:spacing w:before="0" w:beforeAutospacing="0" w:after="0" w:afterAutospacing="0"/>
        <w:ind w:firstLine="360"/>
        <w:jc w:val="both"/>
        <w:rPr>
          <w:color w:val="000000" w:themeColor="text1"/>
          <w:sz w:val="28"/>
          <w:szCs w:val="28"/>
          <w:lang w:val="kk-KZ"/>
        </w:rPr>
      </w:pPr>
      <w:r w:rsidRPr="00D353CC">
        <w:rPr>
          <w:color w:val="000000" w:themeColor="text1"/>
          <w:sz w:val="28"/>
          <w:szCs w:val="28"/>
          <w:lang w:val="kk-KZ"/>
        </w:rPr>
        <w:t xml:space="preserve">Сильвиниттер галопелитті материал мен галиттің біркелкі болмауымен сипатталады. Құрамы бойынша галопелитті материал суда еритін тұздардан (30%-ға дейін) және ерімейтін минералдардан тұратын көпфазалы жүйе болып табылады. </w:t>
      </w:r>
    </w:p>
    <w:p w14:paraId="69513E1F" w14:textId="77777777" w:rsidR="00642514" w:rsidRPr="00D353CC" w:rsidRDefault="00642514" w:rsidP="00642514">
      <w:pPr>
        <w:pStyle w:val="a7"/>
        <w:spacing w:before="0" w:beforeAutospacing="0" w:after="0" w:afterAutospacing="0"/>
        <w:ind w:firstLine="709"/>
        <w:jc w:val="both"/>
        <w:rPr>
          <w:color w:val="000000" w:themeColor="text1"/>
          <w:sz w:val="28"/>
          <w:szCs w:val="28"/>
          <w:lang w:val="kk-KZ"/>
        </w:rPr>
      </w:pPr>
    </w:p>
    <w:p w14:paraId="6CC90F10" w14:textId="77777777" w:rsidR="00642514" w:rsidRPr="00D353CC" w:rsidRDefault="00642514" w:rsidP="00944E1E">
      <w:pPr>
        <w:pStyle w:val="a7"/>
        <w:spacing w:before="0" w:beforeAutospacing="0" w:after="0" w:afterAutospacing="0"/>
        <w:ind w:firstLine="709"/>
        <w:jc w:val="both"/>
        <w:rPr>
          <w:b/>
          <w:bCs/>
          <w:color w:val="000000" w:themeColor="text1"/>
          <w:sz w:val="28"/>
          <w:szCs w:val="28"/>
          <w:lang w:val="kk-KZ"/>
        </w:rPr>
      </w:pPr>
      <w:r w:rsidRPr="00D353CC">
        <w:rPr>
          <w:b/>
          <w:bCs/>
          <w:color w:val="000000" w:themeColor="text1"/>
          <w:sz w:val="28"/>
          <w:szCs w:val="28"/>
          <w:lang w:val="kk-KZ"/>
        </w:rPr>
        <w:t>4.3</w:t>
      </w:r>
      <w:r w:rsidRPr="00D353CC">
        <w:rPr>
          <w:color w:val="000000" w:themeColor="text1"/>
          <w:lang w:val="kk-KZ"/>
        </w:rPr>
        <w:t xml:space="preserve"> </w:t>
      </w:r>
      <w:r w:rsidRPr="00D353CC">
        <w:rPr>
          <w:b/>
          <w:bCs/>
          <w:color w:val="000000" w:themeColor="text1"/>
          <w:sz w:val="28"/>
          <w:szCs w:val="28"/>
          <w:lang w:val="kk-KZ"/>
        </w:rPr>
        <w:t>Калий хлориді ерітіндісін сүзу процестерінің көрсеткіштері</w:t>
      </w:r>
    </w:p>
    <w:p w14:paraId="3526BC01" w14:textId="77777777" w:rsidR="009219A6" w:rsidRPr="00D353CC" w:rsidRDefault="00012AA0" w:rsidP="00944E1E">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 xml:space="preserve">Өндірісте жүргізілетін процестердің, идеалды сызбалардан айырмашылықтары болады. Оның себебі, табиғи сильвинит кенінің құрамындағы ерімейтін саз балшықты қоспалардың көп мөлшерде болуымен байланысты болады. Одан басқа калий хлориді, туындайтын ерітіндіде толық түрде ерімейтіндігі (іс жүзінде калий хлоридінің еру коэффициенті шамамен 0,97 тең) жатады. Ерімеген калий хлориді галитпен шламға қосылып үйіндінің құрамына кіреді. Калий хлориді өнім ретінде қолданғанда оның құрамында натрий хлориді мен су болады. </w:t>
      </w:r>
      <w:r w:rsidR="005764F3" w:rsidRPr="00D353CC">
        <w:rPr>
          <w:color w:val="000000" w:themeColor="text1"/>
          <w:sz w:val="28"/>
          <w:szCs w:val="28"/>
          <w:lang w:val="kk-KZ"/>
        </w:rPr>
        <w:t>Шаймаланылған шлам (галит және ерімейтін қоспалар) ерітіндіден ваккум-сүзгіде ажыратылады. Калий хлоридінің шламмен  кететін шығынын төмендету үшін, сүзгіштегі тұнбаны аз мөлшердегі сумен жуады, ал фильтрат және шаймалау ерітіндісін сильвинитті еріту процесіне пайдалануға болады. Шламмен кететін калий хлориді шығыны шамамен 3% болады.</w:t>
      </w:r>
    </w:p>
    <w:p w14:paraId="7853D6EA" w14:textId="64CE8058" w:rsidR="00642514" w:rsidRPr="00D353CC" w:rsidRDefault="005764F3" w:rsidP="00642514">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 xml:space="preserve"> Тұндырылған қаныққан ерітіндіні </w:t>
      </w:r>
      <w:r w:rsidR="009219A6" w:rsidRPr="00D353CC">
        <w:rPr>
          <w:color w:val="000000" w:themeColor="text1"/>
          <w:sz w:val="28"/>
          <w:szCs w:val="28"/>
          <w:lang w:val="kk-KZ"/>
        </w:rPr>
        <w:t>100</w:t>
      </w:r>
      <w:r w:rsidR="009219A6" w:rsidRPr="00D353CC">
        <w:rPr>
          <w:color w:val="000000" w:themeColor="text1"/>
          <w:sz w:val="28"/>
          <w:szCs w:val="28"/>
          <w:vertAlign w:val="superscript"/>
          <w:lang w:val="kk-KZ"/>
        </w:rPr>
        <w:t>0</w:t>
      </w:r>
      <w:r w:rsidR="009219A6" w:rsidRPr="00D353CC">
        <w:rPr>
          <w:color w:val="000000" w:themeColor="text1"/>
          <w:sz w:val="28"/>
          <w:szCs w:val="28"/>
          <w:lang w:val="kk-KZ"/>
        </w:rPr>
        <w:t>С-ден 25</w:t>
      </w:r>
      <w:r w:rsidR="009219A6" w:rsidRPr="00D353CC">
        <w:rPr>
          <w:color w:val="000000" w:themeColor="text1"/>
          <w:sz w:val="28"/>
          <w:szCs w:val="28"/>
          <w:vertAlign w:val="superscript"/>
          <w:lang w:val="kk-KZ"/>
        </w:rPr>
        <w:t>0</w:t>
      </w:r>
      <w:r w:rsidR="009219A6" w:rsidRPr="00D353CC">
        <w:rPr>
          <w:color w:val="000000" w:themeColor="text1"/>
          <w:sz w:val="28"/>
          <w:szCs w:val="28"/>
          <w:lang w:val="kk-KZ"/>
        </w:rPr>
        <w:t>С-ге дейін</w:t>
      </w:r>
      <w:r w:rsidRPr="00D353CC">
        <w:rPr>
          <w:color w:val="000000" w:themeColor="text1"/>
          <w:sz w:val="28"/>
          <w:szCs w:val="28"/>
          <w:lang w:val="kk-KZ"/>
        </w:rPr>
        <w:t xml:space="preserve"> салқындатады, </w:t>
      </w:r>
      <w:r w:rsidR="009219A6" w:rsidRPr="00D353CC">
        <w:rPr>
          <w:color w:val="000000" w:themeColor="text1"/>
          <w:sz w:val="28"/>
          <w:szCs w:val="28"/>
          <w:lang w:val="kk-KZ"/>
        </w:rPr>
        <w:t>осы кезде тұнбаға</w:t>
      </w:r>
      <w:r w:rsidRPr="00D353CC">
        <w:rPr>
          <w:color w:val="000000" w:themeColor="text1"/>
          <w:sz w:val="28"/>
          <w:szCs w:val="28"/>
          <w:lang w:val="kk-KZ"/>
        </w:rPr>
        <w:t xml:space="preserve"> калий хлориді кристалданады. Калий хлориді ірі кристалданған түрінде алу үшін, ерітіндіні салқандату </w:t>
      </w:r>
      <w:r w:rsidR="009219A6" w:rsidRPr="00D353CC">
        <w:rPr>
          <w:color w:val="000000" w:themeColor="text1"/>
          <w:sz w:val="28"/>
          <w:szCs w:val="28"/>
          <w:lang w:val="kk-KZ"/>
        </w:rPr>
        <w:t xml:space="preserve">кезіндегі </w:t>
      </w:r>
      <w:r w:rsidRPr="00D353CC">
        <w:rPr>
          <w:color w:val="000000" w:themeColor="text1"/>
          <w:sz w:val="28"/>
          <w:szCs w:val="28"/>
          <w:lang w:val="kk-KZ"/>
        </w:rPr>
        <w:t xml:space="preserve"> температуралар</w:t>
      </w:r>
      <w:r w:rsidR="009219A6" w:rsidRPr="00D353CC">
        <w:rPr>
          <w:color w:val="000000" w:themeColor="text1"/>
          <w:sz w:val="28"/>
          <w:szCs w:val="28"/>
          <w:lang w:val="kk-KZ"/>
        </w:rPr>
        <w:t>дың</w:t>
      </w:r>
      <w:r w:rsidRPr="00D353CC">
        <w:rPr>
          <w:color w:val="000000" w:themeColor="text1"/>
          <w:sz w:val="28"/>
          <w:szCs w:val="28"/>
          <w:lang w:val="kk-KZ"/>
        </w:rPr>
        <w:t xml:space="preserve"> айырмашылығы бір ізділікпен ұстайды. Осы жағдайда пайда болған кристалдардың өлшемі 0,15 мм кем болмайды.</w:t>
      </w:r>
      <w:r w:rsidR="009219A6" w:rsidRPr="00D353CC">
        <w:rPr>
          <w:color w:val="000000" w:themeColor="text1"/>
          <w:sz w:val="28"/>
          <w:szCs w:val="28"/>
          <w:lang w:val="kk-KZ"/>
        </w:rPr>
        <w:t xml:space="preserve"> Қойылған тәжірибелерге сәйкес сүзу процесінің көрсеткіштері 4.</w:t>
      </w:r>
      <w:r w:rsidR="00ED53B8" w:rsidRPr="00D353CC">
        <w:rPr>
          <w:color w:val="000000" w:themeColor="text1"/>
          <w:sz w:val="28"/>
          <w:szCs w:val="28"/>
          <w:lang w:val="kk-KZ"/>
        </w:rPr>
        <w:t>9</w:t>
      </w:r>
      <w:r w:rsidR="009219A6" w:rsidRPr="00D353CC">
        <w:rPr>
          <w:color w:val="000000" w:themeColor="text1"/>
          <w:sz w:val="28"/>
          <w:szCs w:val="28"/>
          <w:lang w:val="kk-KZ"/>
        </w:rPr>
        <w:t xml:space="preserve"> кестеде келтірілген. </w:t>
      </w:r>
    </w:p>
    <w:p w14:paraId="4368C3D2" w14:textId="3CC70F8A" w:rsidR="00642514" w:rsidRPr="00D353CC" w:rsidRDefault="00642514" w:rsidP="00642514">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Ұсыныл</w:t>
      </w:r>
      <w:r w:rsidR="009219A6" w:rsidRPr="00D353CC">
        <w:rPr>
          <w:color w:val="000000" w:themeColor="text1"/>
          <w:sz w:val="28"/>
          <w:szCs w:val="28"/>
          <w:lang w:val="kk-KZ"/>
        </w:rPr>
        <w:t>ып отырған</w:t>
      </w:r>
      <w:r w:rsidRPr="00D353CC">
        <w:rPr>
          <w:color w:val="000000" w:themeColor="text1"/>
          <w:sz w:val="28"/>
          <w:szCs w:val="28"/>
          <w:lang w:val="kk-KZ"/>
        </w:rPr>
        <w:t xml:space="preserve"> деректер</w:t>
      </w:r>
      <w:r w:rsidR="009219A6" w:rsidRPr="00D353CC">
        <w:rPr>
          <w:color w:val="000000" w:themeColor="text1"/>
          <w:sz w:val="28"/>
          <w:szCs w:val="28"/>
          <w:lang w:val="kk-KZ"/>
        </w:rPr>
        <w:t xml:space="preserve"> сәйкес</w:t>
      </w:r>
      <w:r w:rsidRPr="00D353CC">
        <w:rPr>
          <w:color w:val="000000" w:themeColor="text1"/>
          <w:sz w:val="28"/>
          <w:szCs w:val="28"/>
          <w:lang w:val="kk-KZ"/>
        </w:rPr>
        <w:t>, барлық зерттеулерде ерітіндідегі калий хлор салқындату кезінде тұнбаға түседі</w:t>
      </w:r>
      <w:r w:rsidR="009219A6" w:rsidRPr="00D353CC">
        <w:rPr>
          <w:color w:val="000000" w:themeColor="text1"/>
          <w:sz w:val="28"/>
          <w:szCs w:val="28"/>
          <w:lang w:val="kk-KZ"/>
        </w:rPr>
        <w:t>, оның шығымы уақыт өтуіне байланысты 9,8 ден 13,2 ге дейін сәйкесінше артады.</w:t>
      </w:r>
      <w:r w:rsidRPr="00D353CC">
        <w:rPr>
          <w:color w:val="000000" w:themeColor="text1"/>
          <w:sz w:val="28"/>
          <w:szCs w:val="28"/>
          <w:lang w:val="kk-KZ"/>
        </w:rPr>
        <w:t xml:space="preserve"> </w:t>
      </w:r>
      <w:r w:rsidR="009219A6" w:rsidRPr="00D353CC">
        <w:rPr>
          <w:color w:val="000000" w:themeColor="text1"/>
          <w:sz w:val="28"/>
          <w:szCs w:val="28"/>
          <w:lang w:val="kk-KZ"/>
        </w:rPr>
        <w:t>Өнім шығымы келесі теңдеумен анықталды:</w:t>
      </w:r>
    </w:p>
    <w:p w14:paraId="7AF51DC6" w14:textId="77777777" w:rsidR="009219A6" w:rsidRPr="00D353CC" w:rsidRDefault="009219A6" w:rsidP="00642514">
      <w:pPr>
        <w:pStyle w:val="a7"/>
        <w:spacing w:before="0" w:beforeAutospacing="0" w:after="0" w:afterAutospacing="0"/>
        <w:ind w:firstLine="709"/>
        <w:jc w:val="both"/>
        <w:rPr>
          <w:color w:val="000000" w:themeColor="text1"/>
          <w:sz w:val="28"/>
          <w:szCs w:val="28"/>
          <w:lang w:val="kk-KZ"/>
        </w:rPr>
      </w:pPr>
    </w:p>
    <w:tbl>
      <w:tblPr>
        <w:tblW w:w="0" w:type="auto"/>
        <w:tblLook w:val="04A0" w:firstRow="1" w:lastRow="0" w:firstColumn="1" w:lastColumn="0" w:noHBand="0" w:noVBand="1"/>
      </w:tblPr>
      <w:tblGrid>
        <w:gridCol w:w="8500"/>
        <w:gridCol w:w="845"/>
      </w:tblGrid>
      <w:tr w:rsidR="00C31396" w:rsidRPr="00D353CC" w14:paraId="3B4F672F" w14:textId="77777777" w:rsidTr="00AB1FB2">
        <w:tc>
          <w:tcPr>
            <w:tcW w:w="8500" w:type="dxa"/>
          </w:tcPr>
          <w:p w14:paraId="2957CC98" w14:textId="77777777" w:rsidR="009219A6" w:rsidRPr="00D353CC" w:rsidRDefault="009219A6" w:rsidP="00AB1FB2">
            <w:pPr>
              <w:pStyle w:val="a7"/>
              <w:spacing w:after="0"/>
              <w:ind w:firstLine="709"/>
              <w:jc w:val="both"/>
              <w:rPr>
                <w:color w:val="000000" w:themeColor="text1"/>
                <w:sz w:val="28"/>
                <w:szCs w:val="28"/>
                <w:lang w:val="kk-KZ"/>
              </w:rPr>
            </w:pPr>
            <m:oMathPara>
              <m:oMathParaPr>
                <m:jc m:val="left"/>
              </m:oMathParaPr>
              <m:oMath>
                <m:r>
                  <w:rPr>
                    <w:rFonts w:ascii="Cambria Math" w:hAnsi="Cambria Math"/>
                    <w:color w:val="000000" w:themeColor="text1"/>
                    <w:sz w:val="28"/>
                    <w:szCs w:val="28"/>
                    <w:lang w:val="kk-KZ"/>
                  </w:rPr>
                  <m:t xml:space="preserve">             η</m:t>
                </m:r>
                <m:r>
                  <w:rPr>
                    <w:rFonts w:ascii="Cambria Math" w:hAnsi="Cambria Math"/>
                    <w:color w:val="000000" w:themeColor="text1"/>
                    <w:sz w:val="28"/>
                    <w:szCs w:val="28"/>
                  </w:rPr>
                  <m:t>=</m:t>
                </m:r>
                <m:f>
                  <m:fPr>
                    <m:ctrlPr>
                      <w:rPr>
                        <w:rFonts w:ascii="Cambria Math" w:hAnsi="Cambria Math"/>
                        <w:i/>
                        <w:color w:val="000000" w:themeColor="text1"/>
                        <w:sz w:val="28"/>
                        <w:szCs w:val="28"/>
                      </w:rPr>
                    </m:ctrlPr>
                  </m:fPr>
                  <m:num>
                    <m:sSub>
                      <m:sSubPr>
                        <m:ctrlPr>
                          <w:rPr>
                            <w:rFonts w:ascii="Cambria Math" w:hAnsi="Cambria Math"/>
                            <w:i/>
                            <w:color w:val="000000" w:themeColor="text1"/>
                            <w:sz w:val="28"/>
                            <w:szCs w:val="28"/>
                          </w:rPr>
                        </m:ctrlPr>
                      </m:sSubPr>
                      <m:e>
                        <m:r>
                          <w:rPr>
                            <w:rFonts w:ascii="Cambria Math" w:hAnsi="Cambria Math"/>
                            <w:color w:val="000000" w:themeColor="text1"/>
                            <w:sz w:val="28"/>
                            <w:szCs w:val="28"/>
                            <w:lang w:val="en-US"/>
                          </w:rPr>
                          <m:t>m</m:t>
                        </m:r>
                      </m:e>
                      <m:sub>
                        <m:r>
                          <w:rPr>
                            <w:rFonts w:ascii="Cambria Math" w:hAnsi="Cambria Math"/>
                            <w:color w:val="000000" w:themeColor="text1"/>
                            <w:sz w:val="28"/>
                            <w:szCs w:val="28"/>
                            <w:lang w:val="kk-KZ"/>
                          </w:rPr>
                          <m:t>өнім</m:t>
                        </m:r>
                      </m:sub>
                    </m:sSub>
                  </m:num>
                  <m:den>
                    <m:sSub>
                      <m:sSubPr>
                        <m:ctrlPr>
                          <w:rPr>
                            <w:rFonts w:ascii="Cambria Math" w:hAnsi="Cambria Math"/>
                            <w:i/>
                            <w:color w:val="000000" w:themeColor="text1"/>
                            <w:sz w:val="28"/>
                            <w:szCs w:val="28"/>
                            <w:lang w:val="en-US"/>
                          </w:rPr>
                        </m:ctrlPr>
                      </m:sSubPr>
                      <m:e>
                        <m:r>
                          <w:rPr>
                            <w:rFonts w:ascii="Cambria Math" w:hAnsi="Cambria Math"/>
                            <w:color w:val="000000" w:themeColor="text1"/>
                            <w:sz w:val="28"/>
                            <w:szCs w:val="28"/>
                            <w:lang w:val="en-US"/>
                          </w:rPr>
                          <m:t>m</m:t>
                        </m:r>
                      </m:e>
                      <m:sub>
                        <m:r>
                          <w:rPr>
                            <w:rFonts w:ascii="Cambria Math" w:hAnsi="Cambria Math"/>
                            <w:color w:val="000000" w:themeColor="text1"/>
                            <w:sz w:val="28"/>
                            <w:szCs w:val="28"/>
                            <w:lang w:val="kk-KZ"/>
                          </w:rPr>
                          <m:t>шикізат</m:t>
                        </m:r>
                      </m:sub>
                    </m:sSub>
                  </m:den>
                </m:f>
                <m:r>
                  <w:rPr>
                    <w:rFonts w:ascii="Cambria Math" w:hAnsi="Cambria Math"/>
                    <w:color w:val="000000" w:themeColor="text1"/>
                    <w:sz w:val="28"/>
                    <w:szCs w:val="28"/>
                  </w:rPr>
                  <m:t>∙100%</m:t>
                </m:r>
              </m:oMath>
            </m:oMathPara>
          </w:p>
        </w:tc>
        <w:tc>
          <w:tcPr>
            <w:tcW w:w="845" w:type="dxa"/>
          </w:tcPr>
          <w:p w14:paraId="2850B57E" w14:textId="77777777" w:rsidR="009219A6" w:rsidRPr="00D353CC" w:rsidRDefault="009219A6" w:rsidP="00AB1FB2">
            <w:pPr>
              <w:pStyle w:val="a7"/>
              <w:spacing w:after="0"/>
              <w:jc w:val="both"/>
              <w:rPr>
                <w:color w:val="000000" w:themeColor="text1"/>
                <w:sz w:val="28"/>
                <w:szCs w:val="28"/>
                <w:lang w:val="kk-KZ"/>
              </w:rPr>
            </w:pPr>
            <w:r w:rsidRPr="00D353CC">
              <w:rPr>
                <w:color w:val="000000" w:themeColor="text1"/>
                <w:sz w:val="28"/>
                <w:szCs w:val="28"/>
                <w:lang w:val="kk-KZ"/>
              </w:rPr>
              <w:t>(</w:t>
            </w:r>
            <w:r w:rsidRPr="00D353CC">
              <w:rPr>
                <w:color w:val="000000" w:themeColor="text1"/>
                <w:sz w:val="28"/>
                <w:szCs w:val="28"/>
              </w:rPr>
              <w:t>4.3</w:t>
            </w:r>
            <w:r w:rsidRPr="00D353CC">
              <w:rPr>
                <w:color w:val="000000" w:themeColor="text1"/>
                <w:sz w:val="28"/>
                <w:szCs w:val="28"/>
                <w:lang w:val="kk-KZ"/>
              </w:rPr>
              <w:t>)</w:t>
            </w:r>
          </w:p>
        </w:tc>
      </w:tr>
    </w:tbl>
    <w:p w14:paraId="542C8F96" w14:textId="3B104C81" w:rsidR="00642514" w:rsidRPr="00D353CC" w:rsidRDefault="00B545DC" w:rsidP="00944E1E">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lastRenderedPageBreak/>
        <w:t>Кесте 4.</w:t>
      </w:r>
      <w:r w:rsidR="00ED53B8" w:rsidRPr="00D353CC">
        <w:rPr>
          <w:color w:val="000000" w:themeColor="text1"/>
          <w:sz w:val="28"/>
          <w:szCs w:val="28"/>
          <w:lang w:val="kk-KZ"/>
        </w:rPr>
        <w:t>9</w:t>
      </w:r>
      <w:r w:rsidRPr="00D353CC">
        <w:rPr>
          <w:color w:val="000000" w:themeColor="text1"/>
          <w:sz w:val="28"/>
          <w:szCs w:val="28"/>
          <w:lang w:val="kk-KZ"/>
        </w:rPr>
        <w:t xml:space="preserve"> </w:t>
      </w:r>
      <w:r w:rsidR="005764F3" w:rsidRPr="00D353CC">
        <w:rPr>
          <w:color w:val="000000" w:themeColor="text1"/>
          <w:sz w:val="28"/>
          <w:szCs w:val="28"/>
          <w:lang w:val="kk-KZ"/>
        </w:rPr>
        <w:t>–</w:t>
      </w:r>
      <w:r w:rsidRPr="00D353CC">
        <w:rPr>
          <w:color w:val="000000" w:themeColor="text1"/>
          <w:sz w:val="28"/>
          <w:szCs w:val="28"/>
          <w:lang w:val="kk-KZ"/>
        </w:rPr>
        <w:t xml:space="preserve"> </w:t>
      </w:r>
      <w:r w:rsidR="005764F3" w:rsidRPr="00D353CC">
        <w:rPr>
          <w:color w:val="000000" w:themeColor="text1"/>
          <w:sz w:val="28"/>
          <w:szCs w:val="28"/>
          <w:lang w:val="kk-KZ"/>
        </w:rPr>
        <w:t>Ерітіндіні салқындату және сүзі процесінің уақытқа тәуелділігі</w:t>
      </w:r>
    </w:p>
    <w:tbl>
      <w:tblPr>
        <w:tblW w:w="9263" w:type="dxa"/>
        <w:tblLayout w:type="fixed"/>
        <w:tblLook w:val="04A0" w:firstRow="1" w:lastRow="0" w:firstColumn="1" w:lastColumn="0" w:noHBand="0" w:noVBand="1"/>
      </w:tblPr>
      <w:tblGrid>
        <w:gridCol w:w="826"/>
        <w:gridCol w:w="1734"/>
        <w:gridCol w:w="1644"/>
        <w:gridCol w:w="1053"/>
        <w:gridCol w:w="1053"/>
        <w:gridCol w:w="1104"/>
        <w:gridCol w:w="1849"/>
      </w:tblGrid>
      <w:tr w:rsidR="00682A89" w:rsidRPr="00D353CC" w14:paraId="6C05C9A2" w14:textId="77777777" w:rsidTr="005764F3">
        <w:trPr>
          <w:trHeight w:val="1157"/>
        </w:trPr>
        <w:tc>
          <w:tcPr>
            <w:tcW w:w="826" w:type="dxa"/>
            <w:vMerge w:val="restart"/>
            <w:tcBorders>
              <w:top w:val="single" w:sz="4" w:space="0" w:color="auto"/>
              <w:left w:val="single" w:sz="4" w:space="0" w:color="auto"/>
              <w:bottom w:val="single" w:sz="4" w:space="0" w:color="auto"/>
              <w:right w:val="single" w:sz="4" w:space="0" w:color="auto"/>
            </w:tcBorders>
            <w:hideMark/>
          </w:tcPr>
          <w:p w14:paraId="4C8D5006" w14:textId="5D9045D3" w:rsidR="00642514" w:rsidRPr="00D353CC" w:rsidRDefault="00642514" w:rsidP="005764F3">
            <w:pPr>
              <w:pStyle w:val="a7"/>
              <w:spacing w:before="0" w:beforeAutospacing="0" w:after="0" w:afterAutospacing="0"/>
              <w:jc w:val="center"/>
              <w:rPr>
                <w:color w:val="000000" w:themeColor="text1"/>
                <w:lang w:val="en-US"/>
              </w:rPr>
            </w:pPr>
            <w:r w:rsidRPr="00D353CC">
              <w:rPr>
                <w:color w:val="000000" w:themeColor="text1"/>
                <w:lang w:val="kk-KZ"/>
              </w:rPr>
              <w:t>№</w:t>
            </w:r>
          </w:p>
        </w:tc>
        <w:tc>
          <w:tcPr>
            <w:tcW w:w="1734" w:type="dxa"/>
            <w:vMerge w:val="restart"/>
            <w:tcBorders>
              <w:top w:val="single" w:sz="4" w:space="0" w:color="auto"/>
              <w:left w:val="single" w:sz="4" w:space="0" w:color="auto"/>
              <w:bottom w:val="single" w:sz="4" w:space="0" w:color="auto"/>
              <w:right w:val="single" w:sz="4" w:space="0" w:color="auto"/>
            </w:tcBorders>
            <w:hideMark/>
          </w:tcPr>
          <w:p w14:paraId="6443CA8C" w14:textId="77777777" w:rsidR="00642514" w:rsidRPr="00D353CC" w:rsidRDefault="00642514" w:rsidP="005764F3">
            <w:pPr>
              <w:pStyle w:val="a7"/>
              <w:spacing w:before="0" w:beforeAutospacing="0" w:after="0" w:afterAutospacing="0"/>
              <w:jc w:val="center"/>
              <w:rPr>
                <w:color w:val="000000" w:themeColor="text1"/>
                <w:lang w:val="kk-KZ"/>
              </w:rPr>
            </w:pPr>
            <w:r w:rsidRPr="00D353CC">
              <w:rPr>
                <w:color w:val="000000" w:themeColor="text1"/>
                <w:lang w:val="kk-KZ"/>
              </w:rPr>
              <w:t>Уақыт, мин</w:t>
            </w:r>
          </w:p>
        </w:tc>
        <w:tc>
          <w:tcPr>
            <w:tcW w:w="1644" w:type="dxa"/>
            <w:vMerge w:val="restart"/>
            <w:tcBorders>
              <w:top w:val="single" w:sz="4" w:space="0" w:color="auto"/>
              <w:left w:val="single" w:sz="4" w:space="0" w:color="auto"/>
              <w:bottom w:val="single" w:sz="4" w:space="0" w:color="auto"/>
              <w:right w:val="single" w:sz="4" w:space="0" w:color="auto"/>
            </w:tcBorders>
            <w:textDirection w:val="btLr"/>
          </w:tcPr>
          <w:p w14:paraId="07679C17" w14:textId="77777777" w:rsidR="006B19CC" w:rsidRPr="00D353CC" w:rsidRDefault="00642514" w:rsidP="005764F3">
            <w:pPr>
              <w:pStyle w:val="a7"/>
              <w:spacing w:before="0" w:beforeAutospacing="0" w:after="0" w:afterAutospacing="0"/>
              <w:jc w:val="center"/>
              <w:rPr>
                <w:color w:val="000000" w:themeColor="text1"/>
                <w:lang w:val="kk-KZ"/>
              </w:rPr>
            </w:pPr>
            <w:r w:rsidRPr="00D353CC">
              <w:rPr>
                <w:color w:val="000000" w:themeColor="text1"/>
                <w:lang w:val="kk-KZ"/>
              </w:rPr>
              <w:t>Калий хлордың массасы,</w:t>
            </w:r>
          </w:p>
          <w:p w14:paraId="17BE4AEF" w14:textId="2CDBE3E4" w:rsidR="00642514" w:rsidRPr="00D353CC" w:rsidRDefault="00642514" w:rsidP="005764F3">
            <w:pPr>
              <w:pStyle w:val="a7"/>
              <w:spacing w:before="0" w:beforeAutospacing="0" w:after="0" w:afterAutospacing="0"/>
              <w:jc w:val="center"/>
              <w:rPr>
                <w:color w:val="000000" w:themeColor="text1"/>
                <w:lang w:val="kk-KZ"/>
              </w:rPr>
            </w:pPr>
            <w:r w:rsidRPr="00D353CC">
              <w:rPr>
                <w:color w:val="000000" w:themeColor="text1"/>
                <w:lang w:val="kk-KZ"/>
              </w:rPr>
              <w:t>г</w:t>
            </w:r>
          </w:p>
          <w:p w14:paraId="7A4D5FC7" w14:textId="77777777" w:rsidR="00642514" w:rsidRPr="00D353CC" w:rsidRDefault="00642514" w:rsidP="005764F3">
            <w:pPr>
              <w:pStyle w:val="a7"/>
              <w:spacing w:before="0" w:beforeAutospacing="0" w:after="0" w:afterAutospacing="0"/>
              <w:jc w:val="center"/>
              <w:rPr>
                <w:color w:val="000000" w:themeColor="text1"/>
                <w:lang w:val="kk-KZ"/>
              </w:rPr>
            </w:pPr>
          </w:p>
          <w:p w14:paraId="056054E6" w14:textId="77777777" w:rsidR="00642514" w:rsidRPr="00D353CC" w:rsidRDefault="00642514" w:rsidP="005764F3">
            <w:pPr>
              <w:pStyle w:val="a7"/>
              <w:spacing w:before="0" w:beforeAutospacing="0" w:after="0" w:afterAutospacing="0"/>
              <w:jc w:val="center"/>
              <w:rPr>
                <w:color w:val="000000" w:themeColor="text1"/>
                <w:lang w:val="kk-KZ"/>
              </w:rPr>
            </w:pPr>
          </w:p>
        </w:tc>
        <w:tc>
          <w:tcPr>
            <w:tcW w:w="3210" w:type="dxa"/>
            <w:gridSpan w:val="3"/>
            <w:tcBorders>
              <w:top w:val="single" w:sz="4" w:space="0" w:color="auto"/>
              <w:left w:val="single" w:sz="4" w:space="0" w:color="auto"/>
              <w:bottom w:val="single" w:sz="4" w:space="0" w:color="auto"/>
              <w:right w:val="single" w:sz="4" w:space="0" w:color="auto"/>
            </w:tcBorders>
          </w:tcPr>
          <w:p w14:paraId="5BA5BBEB" w14:textId="0AC26AE3" w:rsidR="00642514" w:rsidRPr="00D353CC" w:rsidRDefault="00642514" w:rsidP="005764F3">
            <w:pPr>
              <w:pStyle w:val="a7"/>
              <w:spacing w:before="0" w:beforeAutospacing="0" w:after="0" w:afterAutospacing="0"/>
              <w:jc w:val="center"/>
              <w:rPr>
                <w:color w:val="000000" w:themeColor="text1"/>
                <w:lang w:val="kk-KZ"/>
              </w:rPr>
            </w:pPr>
            <w:r w:rsidRPr="00D353CC">
              <w:rPr>
                <w:color w:val="000000" w:themeColor="text1"/>
                <w:lang w:val="kk-KZ"/>
              </w:rPr>
              <w:t>Калий хлоридінің құрамы</w:t>
            </w:r>
            <w:r w:rsidR="006B19CC" w:rsidRPr="00D353CC">
              <w:rPr>
                <w:color w:val="000000" w:themeColor="text1"/>
                <w:lang w:val="kk-KZ"/>
              </w:rPr>
              <w:t>,</w:t>
            </w:r>
            <w:r w:rsidRPr="00D353CC">
              <w:rPr>
                <w:color w:val="000000" w:themeColor="text1"/>
                <w:lang w:val="kk-KZ"/>
              </w:rPr>
              <w:t xml:space="preserve"> %</w:t>
            </w:r>
          </w:p>
          <w:p w14:paraId="00270157" w14:textId="77777777" w:rsidR="00642514" w:rsidRPr="00D353CC" w:rsidRDefault="00642514" w:rsidP="005764F3">
            <w:pPr>
              <w:pStyle w:val="a7"/>
              <w:spacing w:before="0" w:beforeAutospacing="0" w:after="0" w:afterAutospacing="0"/>
              <w:jc w:val="center"/>
              <w:rPr>
                <w:color w:val="000000" w:themeColor="text1"/>
                <w:lang w:val="kk-KZ"/>
              </w:rPr>
            </w:pPr>
          </w:p>
        </w:tc>
        <w:tc>
          <w:tcPr>
            <w:tcW w:w="1849" w:type="dxa"/>
            <w:vMerge w:val="restart"/>
            <w:tcBorders>
              <w:top w:val="single" w:sz="4" w:space="0" w:color="auto"/>
              <w:left w:val="single" w:sz="4" w:space="0" w:color="auto"/>
              <w:bottom w:val="single" w:sz="4" w:space="0" w:color="auto"/>
              <w:right w:val="single" w:sz="4" w:space="0" w:color="auto"/>
            </w:tcBorders>
            <w:textDirection w:val="btLr"/>
            <w:hideMark/>
          </w:tcPr>
          <w:p w14:paraId="736B0759" w14:textId="77777777" w:rsidR="00642514" w:rsidRPr="00D353CC" w:rsidRDefault="00642514" w:rsidP="005764F3">
            <w:pPr>
              <w:pStyle w:val="a7"/>
              <w:spacing w:before="0" w:beforeAutospacing="0" w:after="0" w:afterAutospacing="0"/>
              <w:jc w:val="center"/>
              <w:rPr>
                <w:color w:val="000000" w:themeColor="text1"/>
                <w:lang w:val="kk-KZ"/>
              </w:rPr>
            </w:pPr>
            <w:r w:rsidRPr="00D353CC">
              <w:rPr>
                <w:color w:val="000000" w:themeColor="text1"/>
                <w:lang w:val="kk-KZ"/>
              </w:rPr>
              <w:t>Сілтілі ерітінді көлемі, мл</w:t>
            </w:r>
          </w:p>
        </w:tc>
      </w:tr>
      <w:tr w:rsidR="00682A89" w:rsidRPr="00D353CC" w14:paraId="420A9BAC" w14:textId="77777777" w:rsidTr="005764F3">
        <w:trPr>
          <w:trHeight w:val="300"/>
        </w:trPr>
        <w:tc>
          <w:tcPr>
            <w:tcW w:w="826" w:type="dxa"/>
            <w:vMerge/>
            <w:tcBorders>
              <w:top w:val="single" w:sz="4" w:space="0" w:color="auto"/>
              <w:left w:val="single" w:sz="4" w:space="0" w:color="auto"/>
              <w:bottom w:val="single" w:sz="4" w:space="0" w:color="auto"/>
              <w:right w:val="single" w:sz="4" w:space="0" w:color="auto"/>
            </w:tcBorders>
            <w:vAlign w:val="center"/>
            <w:hideMark/>
          </w:tcPr>
          <w:p w14:paraId="35152E15" w14:textId="77777777" w:rsidR="00642514" w:rsidRPr="00D353CC" w:rsidRDefault="00642514" w:rsidP="005764F3">
            <w:pPr>
              <w:pStyle w:val="a7"/>
              <w:spacing w:before="0" w:beforeAutospacing="0" w:after="0" w:afterAutospacing="0"/>
              <w:jc w:val="center"/>
              <w:rPr>
                <w:color w:val="000000" w:themeColor="text1"/>
                <w:lang w:val="en-US"/>
              </w:rPr>
            </w:pPr>
          </w:p>
        </w:tc>
        <w:tc>
          <w:tcPr>
            <w:tcW w:w="1734" w:type="dxa"/>
            <w:vMerge/>
            <w:tcBorders>
              <w:top w:val="single" w:sz="4" w:space="0" w:color="auto"/>
              <w:left w:val="single" w:sz="4" w:space="0" w:color="auto"/>
              <w:bottom w:val="single" w:sz="4" w:space="0" w:color="auto"/>
              <w:right w:val="single" w:sz="4" w:space="0" w:color="auto"/>
            </w:tcBorders>
            <w:vAlign w:val="center"/>
            <w:hideMark/>
          </w:tcPr>
          <w:p w14:paraId="0895BA91" w14:textId="77777777" w:rsidR="00642514" w:rsidRPr="00D353CC" w:rsidRDefault="00642514" w:rsidP="005764F3">
            <w:pPr>
              <w:pStyle w:val="a7"/>
              <w:spacing w:before="0" w:beforeAutospacing="0" w:after="0" w:afterAutospacing="0"/>
              <w:jc w:val="center"/>
              <w:rPr>
                <w:color w:val="000000" w:themeColor="text1"/>
                <w:lang w:val="kk-KZ"/>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14:paraId="73230578" w14:textId="77777777" w:rsidR="00642514" w:rsidRPr="00D353CC" w:rsidRDefault="00642514" w:rsidP="005764F3">
            <w:pPr>
              <w:pStyle w:val="a7"/>
              <w:spacing w:before="0" w:beforeAutospacing="0" w:after="0" w:afterAutospacing="0"/>
              <w:jc w:val="center"/>
              <w:rPr>
                <w:color w:val="000000" w:themeColor="text1"/>
                <w:lang w:val="kk-KZ"/>
              </w:rPr>
            </w:pPr>
          </w:p>
        </w:tc>
        <w:tc>
          <w:tcPr>
            <w:tcW w:w="1053" w:type="dxa"/>
            <w:tcBorders>
              <w:top w:val="single" w:sz="4" w:space="0" w:color="auto"/>
              <w:left w:val="single" w:sz="4" w:space="0" w:color="auto"/>
              <w:bottom w:val="single" w:sz="4" w:space="0" w:color="auto"/>
              <w:right w:val="single" w:sz="4" w:space="0" w:color="auto"/>
            </w:tcBorders>
            <w:hideMark/>
          </w:tcPr>
          <w:p w14:paraId="2195C0A9" w14:textId="02D38D8B" w:rsidR="00642514" w:rsidRPr="00D353CC" w:rsidRDefault="00642514" w:rsidP="005764F3">
            <w:pPr>
              <w:pStyle w:val="a7"/>
              <w:spacing w:before="0" w:beforeAutospacing="0" w:after="0" w:afterAutospacing="0"/>
              <w:jc w:val="center"/>
              <w:rPr>
                <w:color w:val="000000" w:themeColor="text1"/>
                <w:lang w:val="kk-KZ"/>
              </w:rPr>
            </w:pPr>
            <w:r w:rsidRPr="00D353CC">
              <w:rPr>
                <w:color w:val="000000" w:themeColor="text1"/>
                <w:lang w:val="kk-KZ"/>
              </w:rPr>
              <w:t>К</w:t>
            </w:r>
          </w:p>
        </w:tc>
        <w:tc>
          <w:tcPr>
            <w:tcW w:w="1053" w:type="dxa"/>
            <w:tcBorders>
              <w:top w:val="single" w:sz="4" w:space="0" w:color="auto"/>
              <w:left w:val="single" w:sz="4" w:space="0" w:color="auto"/>
              <w:bottom w:val="single" w:sz="4" w:space="0" w:color="auto"/>
              <w:right w:val="single" w:sz="4" w:space="0" w:color="auto"/>
            </w:tcBorders>
            <w:hideMark/>
          </w:tcPr>
          <w:p w14:paraId="090CD4D0" w14:textId="77777777" w:rsidR="00642514" w:rsidRPr="00D353CC" w:rsidRDefault="00642514" w:rsidP="005764F3">
            <w:pPr>
              <w:pStyle w:val="a7"/>
              <w:spacing w:before="0" w:beforeAutospacing="0" w:after="0" w:afterAutospacing="0"/>
              <w:jc w:val="center"/>
              <w:rPr>
                <w:color w:val="000000" w:themeColor="text1"/>
                <w:lang w:val="en-US"/>
              </w:rPr>
            </w:pPr>
            <w:r w:rsidRPr="00D353CC">
              <w:rPr>
                <w:color w:val="000000" w:themeColor="text1"/>
                <w:lang w:val="en-US"/>
              </w:rPr>
              <w:t>Na</w:t>
            </w:r>
          </w:p>
        </w:tc>
        <w:tc>
          <w:tcPr>
            <w:tcW w:w="1103" w:type="dxa"/>
            <w:tcBorders>
              <w:top w:val="single" w:sz="4" w:space="0" w:color="auto"/>
              <w:left w:val="single" w:sz="4" w:space="0" w:color="auto"/>
              <w:bottom w:val="single" w:sz="4" w:space="0" w:color="auto"/>
              <w:right w:val="single" w:sz="4" w:space="0" w:color="auto"/>
            </w:tcBorders>
            <w:hideMark/>
          </w:tcPr>
          <w:p w14:paraId="4C4CD2A1" w14:textId="08E9B177" w:rsidR="00642514" w:rsidRPr="00D353CC" w:rsidRDefault="00642514" w:rsidP="005764F3">
            <w:pPr>
              <w:pStyle w:val="a7"/>
              <w:spacing w:before="0" w:beforeAutospacing="0" w:after="0" w:afterAutospacing="0"/>
              <w:jc w:val="center"/>
              <w:rPr>
                <w:color w:val="000000" w:themeColor="text1"/>
                <w:lang w:val="en-US"/>
              </w:rPr>
            </w:pPr>
            <w:r w:rsidRPr="00D353CC">
              <w:rPr>
                <w:color w:val="000000" w:themeColor="text1"/>
                <w:lang w:val="en-US"/>
              </w:rPr>
              <w:t>Cl</w:t>
            </w:r>
          </w:p>
        </w:tc>
        <w:tc>
          <w:tcPr>
            <w:tcW w:w="1849" w:type="dxa"/>
            <w:vMerge/>
            <w:tcBorders>
              <w:top w:val="single" w:sz="4" w:space="0" w:color="auto"/>
              <w:left w:val="single" w:sz="4" w:space="0" w:color="auto"/>
              <w:bottom w:val="single" w:sz="4" w:space="0" w:color="auto"/>
              <w:right w:val="single" w:sz="4" w:space="0" w:color="auto"/>
            </w:tcBorders>
            <w:vAlign w:val="center"/>
            <w:hideMark/>
          </w:tcPr>
          <w:p w14:paraId="3A3944A1" w14:textId="77777777" w:rsidR="00642514" w:rsidRPr="00D353CC" w:rsidRDefault="00642514" w:rsidP="005764F3">
            <w:pPr>
              <w:pStyle w:val="a7"/>
              <w:spacing w:before="0" w:beforeAutospacing="0" w:after="0" w:afterAutospacing="0"/>
              <w:jc w:val="center"/>
              <w:rPr>
                <w:color w:val="000000" w:themeColor="text1"/>
                <w:lang w:val="kk-KZ"/>
              </w:rPr>
            </w:pPr>
          </w:p>
        </w:tc>
      </w:tr>
      <w:tr w:rsidR="00682A89" w:rsidRPr="00D353CC" w14:paraId="0EB1C399" w14:textId="77777777" w:rsidTr="005764F3">
        <w:trPr>
          <w:trHeight w:val="278"/>
        </w:trPr>
        <w:tc>
          <w:tcPr>
            <w:tcW w:w="826" w:type="dxa"/>
            <w:tcBorders>
              <w:top w:val="single" w:sz="4" w:space="0" w:color="auto"/>
              <w:left w:val="single" w:sz="4" w:space="0" w:color="auto"/>
              <w:bottom w:val="single" w:sz="4" w:space="0" w:color="auto"/>
              <w:right w:val="single" w:sz="4" w:space="0" w:color="auto"/>
            </w:tcBorders>
            <w:hideMark/>
          </w:tcPr>
          <w:p w14:paraId="2C02DE64" w14:textId="77777777" w:rsidR="00642514" w:rsidRPr="00D353CC" w:rsidRDefault="00642514" w:rsidP="005764F3">
            <w:pPr>
              <w:pStyle w:val="a7"/>
              <w:spacing w:before="0" w:beforeAutospacing="0" w:after="0" w:afterAutospacing="0"/>
              <w:jc w:val="center"/>
              <w:rPr>
                <w:color w:val="000000" w:themeColor="text1"/>
                <w:lang w:val="kk-KZ"/>
              </w:rPr>
            </w:pPr>
            <w:r w:rsidRPr="00D353CC">
              <w:rPr>
                <w:color w:val="000000" w:themeColor="text1"/>
                <w:lang w:val="kk-KZ"/>
              </w:rPr>
              <w:t>1</w:t>
            </w:r>
          </w:p>
        </w:tc>
        <w:tc>
          <w:tcPr>
            <w:tcW w:w="1734" w:type="dxa"/>
            <w:tcBorders>
              <w:top w:val="single" w:sz="4" w:space="0" w:color="auto"/>
              <w:left w:val="single" w:sz="4" w:space="0" w:color="auto"/>
              <w:bottom w:val="single" w:sz="4" w:space="0" w:color="auto"/>
              <w:right w:val="single" w:sz="4" w:space="0" w:color="auto"/>
            </w:tcBorders>
            <w:hideMark/>
          </w:tcPr>
          <w:p w14:paraId="051A720E" w14:textId="77777777" w:rsidR="00642514" w:rsidRPr="00D353CC" w:rsidRDefault="00642514" w:rsidP="005764F3">
            <w:pPr>
              <w:pStyle w:val="a7"/>
              <w:spacing w:before="0" w:beforeAutospacing="0" w:after="0" w:afterAutospacing="0"/>
              <w:jc w:val="center"/>
              <w:rPr>
                <w:color w:val="000000" w:themeColor="text1"/>
                <w:lang w:val="kk-KZ"/>
              </w:rPr>
            </w:pPr>
            <w:r w:rsidRPr="00D353CC">
              <w:rPr>
                <w:color w:val="000000" w:themeColor="text1"/>
                <w:lang w:val="kk-KZ"/>
              </w:rPr>
              <w:t>30</w:t>
            </w:r>
          </w:p>
        </w:tc>
        <w:tc>
          <w:tcPr>
            <w:tcW w:w="1644" w:type="dxa"/>
            <w:tcBorders>
              <w:top w:val="single" w:sz="4" w:space="0" w:color="auto"/>
              <w:left w:val="single" w:sz="4" w:space="0" w:color="auto"/>
              <w:bottom w:val="single" w:sz="4" w:space="0" w:color="auto"/>
              <w:right w:val="single" w:sz="4" w:space="0" w:color="auto"/>
            </w:tcBorders>
            <w:hideMark/>
          </w:tcPr>
          <w:p w14:paraId="629640C0" w14:textId="77777777" w:rsidR="00642514" w:rsidRPr="00D353CC" w:rsidRDefault="00642514" w:rsidP="005764F3">
            <w:pPr>
              <w:pStyle w:val="a7"/>
              <w:spacing w:before="0" w:beforeAutospacing="0" w:after="0" w:afterAutospacing="0"/>
              <w:jc w:val="center"/>
              <w:rPr>
                <w:color w:val="000000" w:themeColor="text1"/>
                <w:lang w:val="en-US"/>
              </w:rPr>
            </w:pPr>
            <w:r w:rsidRPr="00D353CC">
              <w:rPr>
                <w:color w:val="000000" w:themeColor="text1"/>
                <w:lang w:val="en-US"/>
              </w:rPr>
              <w:t>9.8</w:t>
            </w:r>
          </w:p>
        </w:tc>
        <w:tc>
          <w:tcPr>
            <w:tcW w:w="1053" w:type="dxa"/>
            <w:tcBorders>
              <w:top w:val="single" w:sz="4" w:space="0" w:color="auto"/>
              <w:left w:val="single" w:sz="4" w:space="0" w:color="auto"/>
              <w:bottom w:val="single" w:sz="4" w:space="0" w:color="auto"/>
              <w:right w:val="single" w:sz="4" w:space="0" w:color="auto"/>
            </w:tcBorders>
            <w:hideMark/>
          </w:tcPr>
          <w:p w14:paraId="393EF266" w14:textId="77777777" w:rsidR="00642514" w:rsidRPr="00D353CC" w:rsidRDefault="00642514" w:rsidP="005764F3">
            <w:pPr>
              <w:pStyle w:val="a7"/>
              <w:spacing w:before="0" w:beforeAutospacing="0" w:after="0" w:afterAutospacing="0"/>
              <w:jc w:val="center"/>
              <w:rPr>
                <w:color w:val="000000" w:themeColor="text1"/>
                <w:lang w:val="en-US"/>
              </w:rPr>
            </w:pPr>
            <w:r w:rsidRPr="00D353CC">
              <w:rPr>
                <w:color w:val="000000" w:themeColor="text1"/>
                <w:lang w:val="en-US"/>
              </w:rPr>
              <w:t>32.1</w:t>
            </w:r>
          </w:p>
        </w:tc>
        <w:tc>
          <w:tcPr>
            <w:tcW w:w="1053" w:type="dxa"/>
            <w:tcBorders>
              <w:top w:val="single" w:sz="4" w:space="0" w:color="auto"/>
              <w:left w:val="single" w:sz="4" w:space="0" w:color="auto"/>
              <w:bottom w:val="single" w:sz="4" w:space="0" w:color="auto"/>
              <w:right w:val="single" w:sz="4" w:space="0" w:color="auto"/>
            </w:tcBorders>
            <w:hideMark/>
          </w:tcPr>
          <w:p w14:paraId="3EE5F511" w14:textId="77777777" w:rsidR="00642514" w:rsidRPr="00D353CC" w:rsidRDefault="00642514" w:rsidP="005764F3">
            <w:pPr>
              <w:pStyle w:val="a7"/>
              <w:spacing w:before="0" w:beforeAutospacing="0" w:after="0" w:afterAutospacing="0"/>
              <w:jc w:val="center"/>
              <w:rPr>
                <w:color w:val="000000" w:themeColor="text1"/>
                <w:lang w:val="en-US"/>
              </w:rPr>
            </w:pPr>
            <w:r w:rsidRPr="00D353CC">
              <w:rPr>
                <w:color w:val="000000" w:themeColor="text1"/>
                <w:lang w:val="en-US"/>
              </w:rPr>
              <w:t>83.4</w:t>
            </w:r>
          </w:p>
        </w:tc>
        <w:tc>
          <w:tcPr>
            <w:tcW w:w="1103" w:type="dxa"/>
            <w:tcBorders>
              <w:top w:val="single" w:sz="4" w:space="0" w:color="auto"/>
              <w:left w:val="single" w:sz="4" w:space="0" w:color="auto"/>
              <w:bottom w:val="single" w:sz="4" w:space="0" w:color="auto"/>
              <w:right w:val="single" w:sz="4" w:space="0" w:color="auto"/>
            </w:tcBorders>
            <w:hideMark/>
          </w:tcPr>
          <w:p w14:paraId="16F767FE" w14:textId="77777777" w:rsidR="00642514" w:rsidRPr="00D353CC" w:rsidRDefault="00642514" w:rsidP="005764F3">
            <w:pPr>
              <w:pStyle w:val="a7"/>
              <w:spacing w:before="0" w:beforeAutospacing="0" w:after="0" w:afterAutospacing="0"/>
              <w:jc w:val="center"/>
              <w:rPr>
                <w:color w:val="000000" w:themeColor="text1"/>
                <w:lang w:val="en-US"/>
              </w:rPr>
            </w:pPr>
            <w:r w:rsidRPr="00D353CC">
              <w:rPr>
                <w:color w:val="000000" w:themeColor="text1"/>
                <w:lang w:val="en-US"/>
              </w:rPr>
              <w:t>51.3</w:t>
            </w:r>
          </w:p>
        </w:tc>
        <w:tc>
          <w:tcPr>
            <w:tcW w:w="1849" w:type="dxa"/>
            <w:tcBorders>
              <w:top w:val="single" w:sz="4" w:space="0" w:color="auto"/>
              <w:left w:val="single" w:sz="4" w:space="0" w:color="auto"/>
              <w:bottom w:val="single" w:sz="4" w:space="0" w:color="auto"/>
              <w:right w:val="single" w:sz="4" w:space="0" w:color="auto"/>
            </w:tcBorders>
            <w:hideMark/>
          </w:tcPr>
          <w:p w14:paraId="2C5D3472" w14:textId="77777777" w:rsidR="00642514" w:rsidRPr="00D353CC" w:rsidRDefault="00642514" w:rsidP="005764F3">
            <w:pPr>
              <w:pStyle w:val="a7"/>
              <w:spacing w:before="0" w:beforeAutospacing="0" w:after="0" w:afterAutospacing="0"/>
              <w:jc w:val="center"/>
              <w:rPr>
                <w:color w:val="000000" w:themeColor="text1"/>
                <w:lang w:val="en-US"/>
              </w:rPr>
            </w:pPr>
            <w:r w:rsidRPr="00D353CC">
              <w:rPr>
                <w:color w:val="000000" w:themeColor="text1"/>
                <w:lang w:val="en-US"/>
              </w:rPr>
              <w:t>86</w:t>
            </w:r>
          </w:p>
        </w:tc>
      </w:tr>
      <w:tr w:rsidR="00682A89" w:rsidRPr="00D353CC" w14:paraId="22E0DC8F" w14:textId="77777777" w:rsidTr="005764F3">
        <w:trPr>
          <w:trHeight w:val="367"/>
        </w:trPr>
        <w:tc>
          <w:tcPr>
            <w:tcW w:w="826" w:type="dxa"/>
            <w:tcBorders>
              <w:top w:val="single" w:sz="4" w:space="0" w:color="auto"/>
              <w:left w:val="single" w:sz="4" w:space="0" w:color="auto"/>
              <w:bottom w:val="single" w:sz="4" w:space="0" w:color="auto"/>
              <w:right w:val="single" w:sz="4" w:space="0" w:color="auto"/>
            </w:tcBorders>
            <w:hideMark/>
          </w:tcPr>
          <w:p w14:paraId="54A97150" w14:textId="77777777" w:rsidR="00642514" w:rsidRPr="00D353CC" w:rsidRDefault="00642514" w:rsidP="005764F3">
            <w:pPr>
              <w:pStyle w:val="a7"/>
              <w:spacing w:before="0" w:beforeAutospacing="0" w:after="0" w:afterAutospacing="0"/>
              <w:jc w:val="center"/>
              <w:rPr>
                <w:color w:val="000000" w:themeColor="text1"/>
                <w:lang w:val="kk-KZ"/>
              </w:rPr>
            </w:pPr>
            <w:r w:rsidRPr="00D353CC">
              <w:rPr>
                <w:color w:val="000000" w:themeColor="text1"/>
                <w:lang w:val="kk-KZ"/>
              </w:rPr>
              <w:t>2</w:t>
            </w:r>
          </w:p>
        </w:tc>
        <w:tc>
          <w:tcPr>
            <w:tcW w:w="1734" w:type="dxa"/>
            <w:tcBorders>
              <w:top w:val="single" w:sz="4" w:space="0" w:color="auto"/>
              <w:left w:val="single" w:sz="4" w:space="0" w:color="auto"/>
              <w:bottom w:val="single" w:sz="4" w:space="0" w:color="auto"/>
              <w:right w:val="single" w:sz="4" w:space="0" w:color="auto"/>
            </w:tcBorders>
            <w:hideMark/>
          </w:tcPr>
          <w:p w14:paraId="036CF4C4" w14:textId="77777777" w:rsidR="00642514" w:rsidRPr="00D353CC" w:rsidRDefault="00642514" w:rsidP="005764F3">
            <w:pPr>
              <w:pStyle w:val="a7"/>
              <w:spacing w:before="0" w:beforeAutospacing="0" w:after="0" w:afterAutospacing="0"/>
              <w:jc w:val="center"/>
              <w:rPr>
                <w:color w:val="000000" w:themeColor="text1"/>
                <w:lang w:val="kk-KZ"/>
              </w:rPr>
            </w:pPr>
            <w:r w:rsidRPr="00D353CC">
              <w:rPr>
                <w:color w:val="000000" w:themeColor="text1"/>
                <w:lang w:val="kk-KZ"/>
              </w:rPr>
              <w:t>60</w:t>
            </w:r>
          </w:p>
        </w:tc>
        <w:tc>
          <w:tcPr>
            <w:tcW w:w="1644" w:type="dxa"/>
            <w:tcBorders>
              <w:top w:val="single" w:sz="4" w:space="0" w:color="auto"/>
              <w:left w:val="single" w:sz="4" w:space="0" w:color="auto"/>
              <w:bottom w:val="single" w:sz="4" w:space="0" w:color="auto"/>
              <w:right w:val="single" w:sz="4" w:space="0" w:color="auto"/>
            </w:tcBorders>
            <w:hideMark/>
          </w:tcPr>
          <w:p w14:paraId="05F6A97F" w14:textId="77777777" w:rsidR="00642514" w:rsidRPr="00D353CC" w:rsidRDefault="00642514" w:rsidP="005764F3">
            <w:pPr>
              <w:pStyle w:val="a7"/>
              <w:spacing w:before="0" w:beforeAutospacing="0" w:after="0" w:afterAutospacing="0"/>
              <w:jc w:val="center"/>
              <w:rPr>
                <w:color w:val="000000" w:themeColor="text1"/>
                <w:lang w:val="en-US"/>
              </w:rPr>
            </w:pPr>
            <w:r w:rsidRPr="00D353CC">
              <w:rPr>
                <w:color w:val="000000" w:themeColor="text1"/>
                <w:lang w:val="en-US"/>
              </w:rPr>
              <w:t>10.6</w:t>
            </w:r>
          </w:p>
        </w:tc>
        <w:tc>
          <w:tcPr>
            <w:tcW w:w="1053" w:type="dxa"/>
            <w:tcBorders>
              <w:top w:val="single" w:sz="4" w:space="0" w:color="auto"/>
              <w:left w:val="single" w:sz="4" w:space="0" w:color="auto"/>
              <w:bottom w:val="single" w:sz="4" w:space="0" w:color="auto"/>
              <w:right w:val="single" w:sz="4" w:space="0" w:color="auto"/>
            </w:tcBorders>
            <w:hideMark/>
          </w:tcPr>
          <w:p w14:paraId="62D119A4" w14:textId="77777777" w:rsidR="00642514" w:rsidRPr="00D353CC" w:rsidRDefault="00642514" w:rsidP="005764F3">
            <w:pPr>
              <w:pStyle w:val="a7"/>
              <w:spacing w:before="0" w:beforeAutospacing="0" w:after="0" w:afterAutospacing="0"/>
              <w:jc w:val="center"/>
              <w:rPr>
                <w:color w:val="000000" w:themeColor="text1"/>
                <w:lang w:val="en-US"/>
              </w:rPr>
            </w:pPr>
            <w:r w:rsidRPr="00D353CC">
              <w:rPr>
                <w:color w:val="000000" w:themeColor="text1"/>
                <w:lang w:val="en-US"/>
              </w:rPr>
              <w:t>38.8</w:t>
            </w:r>
          </w:p>
        </w:tc>
        <w:tc>
          <w:tcPr>
            <w:tcW w:w="1053" w:type="dxa"/>
            <w:tcBorders>
              <w:top w:val="single" w:sz="4" w:space="0" w:color="auto"/>
              <w:left w:val="single" w:sz="4" w:space="0" w:color="auto"/>
              <w:bottom w:val="single" w:sz="4" w:space="0" w:color="auto"/>
              <w:right w:val="single" w:sz="4" w:space="0" w:color="auto"/>
            </w:tcBorders>
            <w:hideMark/>
          </w:tcPr>
          <w:p w14:paraId="0AD1A4BD" w14:textId="77777777" w:rsidR="00642514" w:rsidRPr="00D353CC" w:rsidRDefault="00642514" w:rsidP="005764F3">
            <w:pPr>
              <w:pStyle w:val="a7"/>
              <w:spacing w:before="0" w:beforeAutospacing="0" w:after="0" w:afterAutospacing="0"/>
              <w:jc w:val="center"/>
              <w:rPr>
                <w:color w:val="000000" w:themeColor="text1"/>
                <w:lang w:val="en-US"/>
              </w:rPr>
            </w:pPr>
            <w:r w:rsidRPr="00D353CC">
              <w:rPr>
                <w:color w:val="000000" w:themeColor="text1"/>
                <w:lang w:val="en-US"/>
              </w:rPr>
              <w:t>11.1</w:t>
            </w:r>
          </w:p>
        </w:tc>
        <w:tc>
          <w:tcPr>
            <w:tcW w:w="1103" w:type="dxa"/>
            <w:tcBorders>
              <w:top w:val="single" w:sz="4" w:space="0" w:color="auto"/>
              <w:left w:val="single" w:sz="4" w:space="0" w:color="auto"/>
              <w:bottom w:val="single" w:sz="4" w:space="0" w:color="auto"/>
              <w:right w:val="single" w:sz="4" w:space="0" w:color="auto"/>
            </w:tcBorders>
            <w:hideMark/>
          </w:tcPr>
          <w:p w14:paraId="27A99950" w14:textId="77777777" w:rsidR="00642514" w:rsidRPr="00D353CC" w:rsidRDefault="00642514" w:rsidP="005764F3">
            <w:pPr>
              <w:pStyle w:val="a7"/>
              <w:spacing w:before="0" w:beforeAutospacing="0" w:after="0" w:afterAutospacing="0"/>
              <w:jc w:val="center"/>
              <w:rPr>
                <w:color w:val="000000" w:themeColor="text1"/>
                <w:lang w:val="en-US"/>
              </w:rPr>
            </w:pPr>
            <w:r w:rsidRPr="00D353CC">
              <w:rPr>
                <w:color w:val="000000" w:themeColor="text1"/>
                <w:lang w:val="en-US"/>
              </w:rPr>
              <w:t>52.1</w:t>
            </w:r>
          </w:p>
        </w:tc>
        <w:tc>
          <w:tcPr>
            <w:tcW w:w="1849" w:type="dxa"/>
            <w:tcBorders>
              <w:top w:val="single" w:sz="4" w:space="0" w:color="auto"/>
              <w:left w:val="single" w:sz="4" w:space="0" w:color="auto"/>
              <w:bottom w:val="single" w:sz="4" w:space="0" w:color="auto"/>
              <w:right w:val="single" w:sz="4" w:space="0" w:color="auto"/>
            </w:tcBorders>
            <w:hideMark/>
          </w:tcPr>
          <w:p w14:paraId="306B63CF" w14:textId="77777777" w:rsidR="00642514" w:rsidRPr="00D353CC" w:rsidRDefault="00642514" w:rsidP="005764F3">
            <w:pPr>
              <w:pStyle w:val="a7"/>
              <w:spacing w:before="0" w:beforeAutospacing="0" w:after="0" w:afterAutospacing="0"/>
              <w:jc w:val="center"/>
              <w:rPr>
                <w:color w:val="000000" w:themeColor="text1"/>
                <w:lang w:val="en-US"/>
              </w:rPr>
            </w:pPr>
            <w:r w:rsidRPr="00D353CC">
              <w:rPr>
                <w:color w:val="000000" w:themeColor="text1"/>
                <w:lang w:val="en-US"/>
              </w:rPr>
              <w:t>87</w:t>
            </w:r>
          </w:p>
        </w:tc>
      </w:tr>
      <w:tr w:rsidR="00682A89" w:rsidRPr="00D353CC" w14:paraId="7915E91F" w14:textId="77777777" w:rsidTr="005764F3">
        <w:trPr>
          <w:trHeight w:val="273"/>
        </w:trPr>
        <w:tc>
          <w:tcPr>
            <w:tcW w:w="826" w:type="dxa"/>
            <w:tcBorders>
              <w:top w:val="single" w:sz="4" w:space="0" w:color="auto"/>
              <w:left w:val="single" w:sz="4" w:space="0" w:color="auto"/>
              <w:bottom w:val="single" w:sz="4" w:space="0" w:color="auto"/>
              <w:right w:val="single" w:sz="4" w:space="0" w:color="auto"/>
            </w:tcBorders>
            <w:hideMark/>
          </w:tcPr>
          <w:p w14:paraId="277A240E" w14:textId="77777777" w:rsidR="00642514" w:rsidRPr="00D353CC" w:rsidRDefault="00642514" w:rsidP="005764F3">
            <w:pPr>
              <w:pStyle w:val="a7"/>
              <w:spacing w:before="0" w:beforeAutospacing="0" w:after="0" w:afterAutospacing="0"/>
              <w:jc w:val="center"/>
              <w:rPr>
                <w:color w:val="000000" w:themeColor="text1"/>
                <w:lang w:val="kk-KZ"/>
              </w:rPr>
            </w:pPr>
            <w:r w:rsidRPr="00D353CC">
              <w:rPr>
                <w:color w:val="000000" w:themeColor="text1"/>
                <w:lang w:val="kk-KZ"/>
              </w:rPr>
              <w:t>3</w:t>
            </w:r>
          </w:p>
        </w:tc>
        <w:tc>
          <w:tcPr>
            <w:tcW w:w="1734" w:type="dxa"/>
            <w:tcBorders>
              <w:top w:val="single" w:sz="4" w:space="0" w:color="auto"/>
              <w:left w:val="single" w:sz="4" w:space="0" w:color="auto"/>
              <w:bottom w:val="single" w:sz="4" w:space="0" w:color="auto"/>
              <w:right w:val="single" w:sz="4" w:space="0" w:color="auto"/>
            </w:tcBorders>
            <w:hideMark/>
          </w:tcPr>
          <w:p w14:paraId="13C5F937" w14:textId="77777777" w:rsidR="00642514" w:rsidRPr="00D353CC" w:rsidRDefault="00642514" w:rsidP="005764F3">
            <w:pPr>
              <w:pStyle w:val="a7"/>
              <w:spacing w:before="0" w:beforeAutospacing="0" w:after="0" w:afterAutospacing="0"/>
              <w:jc w:val="center"/>
              <w:rPr>
                <w:color w:val="000000" w:themeColor="text1"/>
                <w:lang w:val="kk-KZ"/>
              </w:rPr>
            </w:pPr>
            <w:r w:rsidRPr="00D353CC">
              <w:rPr>
                <w:color w:val="000000" w:themeColor="text1"/>
                <w:lang w:val="kk-KZ"/>
              </w:rPr>
              <w:t>90</w:t>
            </w:r>
          </w:p>
        </w:tc>
        <w:tc>
          <w:tcPr>
            <w:tcW w:w="1644" w:type="dxa"/>
            <w:tcBorders>
              <w:top w:val="single" w:sz="4" w:space="0" w:color="auto"/>
              <w:left w:val="single" w:sz="4" w:space="0" w:color="auto"/>
              <w:bottom w:val="single" w:sz="4" w:space="0" w:color="auto"/>
              <w:right w:val="single" w:sz="4" w:space="0" w:color="auto"/>
            </w:tcBorders>
            <w:hideMark/>
          </w:tcPr>
          <w:p w14:paraId="2CF67B70" w14:textId="77777777" w:rsidR="00642514" w:rsidRPr="00D353CC" w:rsidRDefault="00642514" w:rsidP="005764F3">
            <w:pPr>
              <w:pStyle w:val="a7"/>
              <w:spacing w:before="0" w:beforeAutospacing="0" w:after="0" w:afterAutospacing="0"/>
              <w:jc w:val="center"/>
              <w:rPr>
                <w:color w:val="000000" w:themeColor="text1"/>
                <w:lang w:val="en-US"/>
              </w:rPr>
            </w:pPr>
            <w:r w:rsidRPr="00D353CC">
              <w:rPr>
                <w:color w:val="000000" w:themeColor="text1"/>
                <w:lang w:val="en-US"/>
              </w:rPr>
              <w:t>12.6</w:t>
            </w:r>
          </w:p>
        </w:tc>
        <w:tc>
          <w:tcPr>
            <w:tcW w:w="1053" w:type="dxa"/>
            <w:tcBorders>
              <w:top w:val="single" w:sz="4" w:space="0" w:color="auto"/>
              <w:left w:val="single" w:sz="4" w:space="0" w:color="auto"/>
              <w:bottom w:val="single" w:sz="4" w:space="0" w:color="auto"/>
              <w:right w:val="single" w:sz="4" w:space="0" w:color="auto"/>
            </w:tcBorders>
            <w:hideMark/>
          </w:tcPr>
          <w:p w14:paraId="06EA43F8" w14:textId="77777777" w:rsidR="00642514" w:rsidRPr="00D353CC" w:rsidRDefault="00642514" w:rsidP="005764F3">
            <w:pPr>
              <w:pStyle w:val="a7"/>
              <w:spacing w:before="0" w:beforeAutospacing="0" w:after="0" w:afterAutospacing="0"/>
              <w:jc w:val="center"/>
              <w:rPr>
                <w:color w:val="000000" w:themeColor="text1"/>
                <w:lang w:val="en-US"/>
              </w:rPr>
            </w:pPr>
            <w:r w:rsidRPr="00D353CC">
              <w:rPr>
                <w:color w:val="000000" w:themeColor="text1"/>
                <w:lang w:val="en-US"/>
              </w:rPr>
              <w:t>41.6</w:t>
            </w:r>
          </w:p>
        </w:tc>
        <w:tc>
          <w:tcPr>
            <w:tcW w:w="1053" w:type="dxa"/>
            <w:tcBorders>
              <w:top w:val="single" w:sz="4" w:space="0" w:color="auto"/>
              <w:left w:val="single" w:sz="4" w:space="0" w:color="auto"/>
              <w:bottom w:val="single" w:sz="4" w:space="0" w:color="auto"/>
              <w:right w:val="single" w:sz="4" w:space="0" w:color="auto"/>
            </w:tcBorders>
            <w:hideMark/>
          </w:tcPr>
          <w:p w14:paraId="643E311F" w14:textId="77777777" w:rsidR="00642514" w:rsidRPr="00D353CC" w:rsidRDefault="00642514" w:rsidP="005764F3">
            <w:pPr>
              <w:pStyle w:val="a7"/>
              <w:spacing w:before="0" w:beforeAutospacing="0" w:after="0" w:afterAutospacing="0"/>
              <w:jc w:val="center"/>
              <w:rPr>
                <w:color w:val="000000" w:themeColor="text1"/>
                <w:lang w:val="en-US"/>
              </w:rPr>
            </w:pPr>
            <w:r w:rsidRPr="00D353CC">
              <w:rPr>
                <w:color w:val="000000" w:themeColor="text1"/>
                <w:lang w:val="en-US"/>
              </w:rPr>
              <w:t>7.2</w:t>
            </w:r>
          </w:p>
        </w:tc>
        <w:tc>
          <w:tcPr>
            <w:tcW w:w="1103" w:type="dxa"/>
            <w:tcBorders>
              <w:top w:val="single" w:sz="4" w:space="0" w:color="auto"/>
              <w:left w:val="single" w:sz="4" w:space="0" w:color="auto"/>
              <w:bottom w:val="single" w:sz="4" w:space="0" w:color="auto"/>
              <w:right w:val="single" w:sz="4" w:space="0" w:color="auto"/>
            </w:tcBorders>
            <w:hideMark/>
          </w:tcPr>
          <w:p w14:paraId="40EF5CA9" w14:textId="77777777" w:rsidR="00642514" w:rsidRPr="00D353CC" w:rsidRDefault="00642514" w:rsidP="005764F3">
            <w:pPr>
              <w:pStyle w:val="a7"/>
              <w:spacing w:before="0" w:beforeAutospacing="0" w:after="0" w:afterAutospacing="0"/>
              <w:jc w:val="center"/>
              <w:rPr>
                <w:color w:val="000000" w:themeColor="text1"/>
                <w:lang w:val="en-US"/>
              </w:rPr>
            </w:pPr>
            <w:r w:rsidRPr="00D353CC">
              <w:rPr>
                <w:color w:val="000000" w:themeColor="text1"/>
                <w:lang w:val="en-US"/>
              </w:rPr>
              <w:t>51.2</w:t>
            </w:r>
          </w:p>
        </w:tc>
        <w:tc>
          <w:tcPr>
            <w:tcW w:w="1849" w:type="dxa"/>
            <w:tcBorders>
              <w:top w:val="single" w:sz="4" w:space="0" w:color="auto"/>
              <w:left w:val="single" w:sz="4" w:space="0" w:color="auto"/>
              <w:bottom w:val="single" w:sz="4" w:space="0" w:color="auto"/>
              <w:right w:val="single" w:sz="4" w:space="0" w:color="auto"/>
            </w:tcBorders>
            <w:hideMark/>
          </w:tcPr>
          <w:p w14:paraId="39C29689" w14:textId="77777777" w:rsidR="00642514" w:rsidRPr="00D353CC" w:rsidRDefault="00642514" w:rsidP="005764F3">
            <w:pPr>
              <w:pStyle w:val="a7"/>
              <w:spacing w:before="0" w:beforeAutospacing="0" w:after="0" w:afterAutospacing="0"/>
              <w:jc w:val="center"/>
              <w:rPr>
                <w:color w:val="000000" w:themeColor="text1"/>
                <w:lang w:val="kk-KZ"/>
              </w:rPr>
            </w:pPr>
            <w:r w:rsidRPr="00D353CC">
              <w:rPr>
                <w:color w:val="000000" w:themeColor="text1"/>
                <w:lang w:val="kk-KZ"/>
              </w:rPr>
              <w:t>85</w:t>
            </w:r>
          </w:p>
        </w:tc>
      </w:tr>
      <w:tr w:rsidR="00682A89" w:rsidRPr="00D353CC" w14:paraId="3BDEC603" w14:textId="77777777" w:rsidTr="005764F3">
        <w:trPr>
          <w:trHeight w:val="364"/>
        </w:trPr>
        <w:tc>
          <w:tcPr>
            <w:tcW w:w="826" w:type="dxa"/>
            <w:tcBorders>
              <w:top w:val="single" w:sz="4" w:space="0" w:color="auto"/>
              <w:left w:val="single" w:sz="4" w:space="0" w:color="auto"/>
              <w:bottom w:val="single" w:sz="4" w:space="0" w:color="auto"/>
              <w:right w:val="single" w:sz="4" w:space="0" w:color="auto"/>
            </w:tcBorders>
            <w:hideMark/>
          </w:tcPr>
          <w:p w14:paraId="589D44EB" w14:textId="77777777" w:rsidR="00642514" w:rsidRPr="00D353CC" w:rsidRDefault="00642514" w:rsidP="005764F3">
            <w:pPr>
              <w:pStyle w:val="a7"/>
              <w:spacing w:before="0" w:beforeAutospacing="0" w:after="0" w:afterAutospacing="0"/>
              <w:jc w:val="center"/>
              <w:rPr>
                <w:color w:val="000000" w:themeColor="text1"/>
                <w:lang w:val="kk-KZ"/>
              </w:rPr>
            </w:pPr>
            <w:r w:rsidRPr="00D353CC">
              <w:rPr>
                <w:color w:val="000000" w:themeColor="text1"/>
                <w:lang w:val="kk-KZ"/>
              </w:rPr>
              <w:t>4</w:t>
            </w:r>
          </w:p>
        </w:tc>
        <w:tc>
          <w:tcPr>
            <w:tcW w:w="1734" w:type="dxa"/>
            <w:tcBorders>
              <w:top w:val="single" w:sz="4" w:space="0" w:color="auto"/>
              <w:left w:val="single" w:sz="4" w:space="0" w:color="auto"/>
              <w:bottom w:val="single" w:sz="4" w:space="0" w:color="auto"/>
              <w:right w:val="single" w:sz="4" w:space="0" w:color="auto"/>
            </w:tcBorders>
            <w:hideMark/>
          </w:tcPr>
          <w:p w14:paraId="2469D28D" w14:textId="77777777" w:rsidR="00642514" w:rsidRPr="00D353CC" w:rsidRDefault="00642514" w:rsidP="005764F3">
            <w:pPr>
              <w:pStyle w:val="a7"/>
              <w:spacing w:before="0" w:beforeAutospacing="0" w:after="0" w:afterAutospacing="0"/>
              <w:jc w:val="center"/>
              <w:rPr>
                <w:color w:val="000000" w:themeColor="text1"/>
                <w:lang w:val="kk-KZ"/>
              </w:rPr>
            </w:pPr>
            <w:r w:rsidRPr="00D353CC">
              <w:rPr>
                <w:color w:val="000000" w:themeColor="text1"/>
                <w:lang w:val="kk-KZ"/>
              </w:rPr>
              <w:t>120</w:t>
            </w:r>
          </w:p>
        </w:tc>
        <w:tc>
          <w:tcPr>
            <w:tcW w:w="1644" w:type="dxa"/>
            <w:tcBorders>
              <w:top w:val="single" w:sz="4" w:space="0" w:color="auto"/>
              <w:left w:val="single" w:sz="4" w:space="0" w:color="auto"/>
              <w:bottom w:val="single" w:sz="4" w:space="0" w:color="auto"/>
              <w:right w:val="single" w:sz="4" w:space="0" w:color="auto"/>
            </w:tcBorders>
            <w:hideMark/>
          </w:tcPr>
          <w:p w14:paraId="0ABF2346" w14:textId="77777777" w:rsidR="00642514" w:rsidRPr="00D353CC" w:rsidRDefault="00642514" w:rsidP="005764F3">
            <w:pPr>
              <w:pStyle w:val="a7"/>
              <w:spacing w:before="0" w:beforeAutospacing="0" w:after="0" w:afterAutospacing="0"/>
              <w:jc w:val="center"/>
              <w:rPr>
                <w:color w:val="000000" w:themeColor="text1"/>
                <w:lang w:val="kk-KZ"/>
              </w:rPr>
            </w:pPr>
            <w:r w:rsidRPr="00D353CC">
              <w:rPr>
                <w:color w:val="000000" w:themeColor="text1"/>
                <w:lang w:val="kk-KZ"/>
              </w:rPr>
              <w:t>13,2</w:t>
            </w:r>
          </w:p>
        </w:tc>
        <w:tc>
          <w:tcPr>
            <w:tcW w:w="1053" w:type="dxa"/>
            <w:tcBorders>
              <w:top w:val="single" w:sz="4" w:space="0" w:color="auto"/>
              <w:left w:val="single" w:sz="4" w:space="0" w:color="auto"/>
              <w:bottom w:val="single" w:sz="4" w:space="0" w:color="auto"/>
              <w:right w:val="single" w:sz="4" w:space="0" w:color="auto"/>
            </w:tcBorders>
            <w:hideMark/>
          </w:tcPr>
          <w:p w14:paraId="61B8E2CF" w14:textId="77777777" w:rsidR="00642514" w:rsidRPr="00D353CC" w:rsidRDefault="00642514" w:rsidP="005764F3">
            <w:pPr>
              <w:pStyle w:val="a7"/>
              <w:spacing w:before="0" w:beforeAutospacing="0" w:after="0" w:afterAutospacing="0"/>
              <w:jc w:val="center"/>
              <w:rPr>
                <w:color w:val="000000" w:themeColor="text1"/>
                <w:lang w:val="en-US"/>
              </w:rPr>
            </w:pPr>
            <w:r w:rsidRPr="00D353CC">
              <w:rPr>
                <w:color w:val="000000" w:themeColor="text1"/>
                <w:lang w:val="en-US"/>
              </w:rPr>
              <w:t>46.17</w:t>
            </w:r>
          </w:p>
        </w:tc>
        <w:tc>
          <w:tcPr>
            <w:tcW w:w="1053" w:type="dxa"/>
            <w:tcBorders>
              <w:top w:val="single" w:sz="4" w:space="0" w:color="auto"/>
              <w:left w:val="single" w:sz="4" w:space="0" w:color="auto"/>
              <w:bottom w:val="single" w:sz="4" w:space="0" w:color="auto"/>
              <w:right w:val="single" w:sz="4" w:space="0" w:color="auto"/>
            </w:tcBorders>
            <w:hideMark/>
          </w:tcPr>
          <w:p w14:paraId="0CE209C0" w14:textId="77777777" w:rsidR="00642514" w:rsidRPr="00D353CC" w:rsidRDefault="00642514" w:rsidP="005764F3">
            <w:pPr>
              <w:pStyle w:val="a7"/>
              <w:spacing w:before="0" w:beforeAutospacing="0" w:after="0" w:afterAutospacing="0"/>
              <w:jc w:val="center"/>
              <w:rPr>
                <w:color w:val="000000" w:themeColor="text1"/>
                <w:lang w:val="en-US"/>
              </w:rPr>
            </w:pPr>
            <w:r w:rsidRPr="00D353CC">
              <w:rPr>
                <w:color w:val="000000" w:themeColor="text1"/>
                <w:lang w:val="en-US"/>
              </w:rPr>
              <w:t>3.17</w:t>
            </w:r>
          </w:p>
        </w:tc>
        <w:tc>
          <w:tcPr>
            <w:tcW w:w="1103" w:type="dxa"/>
            <w:tcBorders>
              <w:top w:val="single" w:sz="4" w:space="0" w:color="auto"/>
              <w:left w:val="single" w:sz="4" w:space="0" w:color="auto"/>
              <w:bottom w:val="single" w:sz="4" w:space="0" w:color="auto"/>
              <w:right w:val="single" w:sz="4" w:space="0" w:color="auto"/>
            </w:tcBorders>
            <w:hideMark/>
          </w:tcPr>
          <w:p w14:paraId="569CC977" w14:textId="77777777" w:rsidR="00642514" w:rsidRPr="00D353CC" w:rsidRDefault="00642514" w:rsidP="005764F3">
            <w:pPr>
              <w:pStyle w:val="a7"/>
              <w:spacing w:before="0" w:beforeAutospacing="0" w:after="0" w:afterAutospacing="0"/>
              <w:jc w:val="center"/>
              <w:rPr>
                <w:color w:val="000000" w:themeColor="text1"/>
                <w:lang w:val="en-US"/>
              </w:rPr>
            </w:pPr>
            <w:r w:rsidRPr="00D353CC">
              <w:rPr>
                <w:color w:val="000000" w:themeColor="text1"/>
                <w:lang w:val="en-US"/>
              </w:rPr>
              <w:t>50.66</w:t>
            </w:r>
          </w:p>
        </w:tc>
        <w:tc>
          <w:tcPr>
            <w:tcW w:w="1849" w:type="dxa"/>
            <w:tcBorders>
              <w:top w:val="single" w:sz="4" w:space="0" w:color="auto"/>
              <w:left w:val="single" w:sz="4" w:space="0" w:color="auto"/>
              <w:bottom w:val="single" w:sz="4" w:space="0" w:color="auto"/>
              <w:right w:val="single" w:sz="4" w:space="0" w:color="auto"/>
            </w:tcBorders>
            <w:hideMark/>
          </w:tcPr>
          <w:p w14:paraId="57E9B558" w14:textId="77777777" w:rsidR="00642514" w:rsidRPr="00D353CC" w:rsidRDefault="00642514" w:rsidP="005764F3">
            <w:pPr>
              <w:pStyle w:val="a7"/>
              <w:spacing w:before="0" w:beforeAutospacing="0" w:after="0" w:afterAutospacing="0"/>
              <w:jc w:val="center"/>
              <w:rPr>
                <w:color w:val="000000" w:themeColor="text1"/>
                <w:lang w:val="kk-KZ"/>
              </w:rPr>
            </w:pPr>
            <w:r w:rsidRPr="00D353CC">
              <w:rPr>
                <w:color w:val="000000" w:themeColor="text1"/>
                <w:lang w:val="kk-KZ"/>
              </w:rPr>
              <w:t>81</w:t>
            </w:r>
          </w:p>
        </w:tc>
      </w:tr>
      <w:tr w:rsidR="00682A89" w:rsidRPr="00D353CC" w14:paraId="546AC874" w14:textId="77777777" w:rsidTr="005764F3">
        <w:trPr>
          <w:trHeight w:val="283"/>
        </w:trPr>
        <w:tc>
          <w:tcPr>
            <w:tcW w:w="826" w:type="dxa"/>
            <w:tcBorders>
              <w:top w:val="single" w:sz="4" w:space="0" w:color="auto"/>
              <w:left w:val="single" w:sz="4" w:space="0" w:color="auto"/>
              <w:bottom w:val="single" w:sz="4" w:space="0" w:color="auto"/>
              <w:right w:val="single" w:sz="4" w:space="0" w:color="auto"/>
            </w:tcBorders>
            <w:hideMark/>
          </w:tcPr>
          <w:p w14:paraId="6C5F4125" w14:textId="77777777" w:rsidR="00642514" w:rsidRPr="00D353CC" w:rsidRDefault="00642514" w:rsidP="005764F3">
            <w:pPr>
              <w:pStyle w:val="a7"/>
              <w:spacing w:before="0" w:beforeAutospacing="0" w:after="0" w:afterAutospacing="0"/>
              <w:jc w:val="center"/>
              <w:rPr>
                <w:color w:val="000000" w:themeColor="text1"/>
                <w:lang w:val="kk-KZ"/>
              </w:rPr>
            </w:pPr>
            <w:r w:rsidRPr="00D353CC">
              <w:rPr>
                <w:color w:val="000000" w:themeColor="text1"/>
                <w:lang w:val="kk-KZ"/>
              </w:rPr>
              <w:t>5</w:t>
            </w:r>
          </w:p>
        </w:tc>
        <w:tc>
          <w:tcPr>
            <w:tcW w:w="1734" w:type="dxa"/>
            <w:tcBorders>
              <w:top w:val="single" w:sz="4" w:space="0" w:color="auto"/>
              <w:left w:val="single" w:sz="4" w:space="0" w:color="auto"/>
              <w:bottom w:val="single" w:sz="4" w:space="0" w:color="auto"/>
              <w:right w:val="single" w:sz="4" w:space="0" w:color="auto"/>
            </w:tcBorders>
            <w:hideMark/>
          </w:tcPr>
          <w:p w14:paraId="1D532367" w14:textId="77777777" w:rsidR="00642514" w:rsidRPr="00D353CC" w:rsidRDefault="00642514" w:rsidP="005764F3">
            <w:pPr>
              <w:pStyle w:val="a7"/>
              <w:spacing w:before="0" w:beforeAutospacing="0" w:after="0" w:afterAutospacing="0"/>
              <w:jc w:val="center"/>
              <w:rPr>
                <w:color w:val="000000" w:themeColor="text1"/>
                <w:lang w:val="kk-KZ"/>
              </w:rPr>
            </w:pPr>
            <w:r w:rsidRPr="00D353CC">
              <w:rPr>
                <w:color w:val="000000" w:themeColor="text1"/>
                <w:lang w:val="kk-KZ"/>
              </w:rPr>
              <w:t>150</w:t>
            </w:r>
          </w:p>
        </w:tc>
        <w:tc>
          <w:tcPr>
            <w:tcW w:w="1644" w:type="dxa"/>
            <w:tcBorders>
              <w:top w:val="single" w:sz="4" w:space="0" w:color="auto"/>
              <w:left w:val="single" w:sz="4" w:space="0" w:color="auto"/>
              <w:bottom w:val="single" w:sz="4" w:space="0" w:color="auto"/>
              <w:right w:val="single" w:sz="4" w:space="0" w:color="auto"/>
            </w:tcBorders>
            <w:hideMark/>
          </w:tcPr>
          <w:p w14:paraId="1981DCBE" w14:textId="77777777" w:rsidR="00642514" w:rsidRPr="00D353CC" w:rsidRDefault="00642514" w:rsidP="005764F3">
            <w:pPr>
              <w:pStyle w:val="a7"/>
              <w:spacing w:before="0" w:beforeAutospacing="0" w:after="0" w:afterAutospacing="0"/>
              <w:jc w:val="center"/>
              <w:rPr>
                <w:color w:val="000000" w:themeColor="text1"/>
                <w:lang w:val="kk-KZ"/>
              </w:rPr>
            </w:pPr>
            <w:r w:rsidRPr="00D353CC">
              <w:rPr>
                <w:color w:val="000000" w:themeColor="text1"/>
                <w:lang w:val="kk-KZ"/>
              </w:rPr>
              <w:t>13,5</w:t>
            </w:r>
          </w:p>
        </w:tc>
        <w:tc>
          <w:tcPr>
            <w:tcW w:w="1053" w:type="dxa"/>
            <w:tcBorders>
              <w:top w:val="single" w:sz="4" w:space="0" w:color="auto"/>
              <w:left w:val="single" w:sz="4" w:space="0" w:color="auto"/>
              <w:bottom w:val="single" w:sz="4" w:space="0" w:color="auto"/>
              <w:right w:val="single" w:sz="4" w:space="0" w:color="auto"/>
            </w:tcBorders>
            <w:hideMark/>
          </w:tcPr>
          <w:p w14:paraId="25FE32F3" w14:textId="77777777" w:rsidR="00642514" w:rsidRPr="00D353CC" w:rsidRDefault="00642514" w:rsidP="005764F3">
            <w:pPr>
              <w:pStyle w:val="a7"/>
              <w:spacing w:before="0" w:beforeAutospacing="0" w:after="0" w:afterAutospacing="0"/>
              <w:jc w:val="center"/>
              <w:rPr>
                <w:color w:val="000000" w:themeColor="text1"/>
                <w:lang w:val="en-US"/>
              </w:rPr>
            </w:pPr>
            <w:r w:rsidRPr="00D353CC">
              <w:rPr>
                <w:color w:val="000000" w:themeColor="text1"/>
                <w:lang w:val="en-US"/>
              </w:rPr>
              <w:t>46.19</w:t>
            </w:r>
          </w:p>
        </w:tc>
        <w:tc>
          <w:tcPr>
            <w:tcW w:w="1053" w:type="dxa"/>
            <w:tcBorders>
              <w:top w:val="single" w:sz="4" w:space="0" w:color="auto"/>
              <w:left w:val="single" w:sz="4" w:space="0" w:color="auto"/>
              <w:bottom w:val="single" w:sz="4" w:space="0" w:color="auto"/>
              <w:right w:val="single" w:sz="4" w:space="0" w:color="auto"/>
            </w:tcBorders>
            <w:hideMark/>
          </w:tcPr>
          <w:p w14:paraId="23F56A86" w14:textId="77777777" w:rsidR="00642514" w:rsidRPr="00D353CC" w:rsidRDefault="00642514" w:rsidP="005764F3">
            <w:pPr>
              <w:pStyle w:val="a7"/>
              <w:spacing w:before="0" w:beforeAutospacing="0" w:after="0" w:afterAutospacing="0"/>
              <w:jc w:val="center"/>
              <w:rPr>
                <w:color w:val="000000" w:themeColor="text1"/>
                <w:lang w:val="en-US"/>
              </w:rPr>
            </w:pPr>
            <w:r w:rsidRPr="00D353CC">
              <w:rPr>
                <w:color w:val="000000" w:themeColor="text1"/>
                <w:lang w:val="en-US"/>
              </w:rPr>
              <w:t>3.15</w:t>
            </w:r>
          </w:p>
        </w:tc>
        <w:tc>
          <w:tcPr>
            <w:tcW w:w="1103" w:type="dxa"/>
            <w:tcBorders>
              <w:top w:val="single" w:sz="4" w:space="0" w:color="auto"/>
              <w:left w:val="single" w:sz="4" w:space="0" w:color="auto"/>
              <w:bottom w:val="single" w:sz="4" w:space="0" w:color="auto"/>
              <w:right w:val="single" w:sz="4" w:space="0" w:color="auto"/>
            </w:tcBorders>
            <w:hideMark/>
          </w:tcPr>
          <w:p w14:paraId="19044CC8" w14:textId="77777777" w:rsidR="00642514" w:rsidRPr="00D353CC" w:rsidRDefault="00642514" w:rsidP="005764F3">
            <w:pPr>
              <w:pStyle w:val="a7"/>
              <w:spacing w:before="0" w:beforeAutospacing="0" w:after="0" w:afterAutospacing="0"/>
              <w:jc w:val="center"/>
              <w:rPr>
                <w:color w:val="000000" w:themeColor="text1"/>
                <w:lang w:val="en-US"/>
              </w:rPr>
            </w:pPr>
            <w:r w:rsidRPr="00D353CC">
              <w:rPr>
                <w:color w:val="000000" w:themeColor="text1"/>
                <w:lang w:val="en-US"/>
              </w:rPr>
              <w:t>50.66</w:t>
            </w:r>
          </w:p>
        </w:tc>
        <w:tc>
          <w:tcPr>
            <w:tcW w:w="1849" w:type="dxa"/>
            <w:tcBorders>
              <w:top w:val="single" w:sz="4" w:space="0" w:color="auto"/>
              <w:left w:val="single" w:sz="4" w:space="0" w:color="auto"/>
              <w:bottom w:val="single" w:sz="4" w:space="0" w:color="auto"/>
              <w:right w:val="single" w:sz="4" w:space="0" w:color="auto"/>
            </w:tcBorders>
            <w:hideMark/>
          </w:tcPr>
          <w:p w14:paraId="55024DAD" w14:textId="77777777" w:rsidR="00642514" w:rsidRPr="00D353CC" w:rsidRDefault="00642514" w:rsidP="005764F3">
            <w:pPr>
              <w:pStyle w:val="a7"/>
              <w:spacing w:before="0" w:beforeAutospacing="0" w:after="0" w:afterAutospacing="0"/>
              <w:jc w:val="center"/>
              <w:rPr>
                <w:color w:val="000000" w:themeColor="text1"/>
                <w:lang w:val="kk-KZ"/>
              </w:rPr>
            </w:pPr>
            <w:r w:rsidRPr="00D353CC">
              <w:rPr>
                <w:color w:val="000000" w:themeColor="text1"/>
                <w:lang w:val="kk-KZ"/>
              </w:rPr>
              <w:t>81</w:t>
            </w:r>
          </w:p>
        </w:tc>
      </w:tr>
    </w:tbl>
    <w:p w14:paraId="3CEA9281" w14:textId="77777777" w:rsidR="00642514" w:rsidRPr="00D353CC" w:rsidRDefault="00642514" w:rsidP="00642514">
      <w:pPr>
        <w:pStyle w:val="a7"/>
        <w:spacing w:before="0" w:beforeAutospacing="0" w:after="0" w:afterAutospacing="0"/>
        <w:ind w:firstLine="709"/>
        <w:jc w:val="both"/>
        <w:rPr>
          <w:color w:val="000000" w:themeColor="text1"/>
          <w:sz w:val="28"/>
          <w:szCs w:val="28"/>
          <w:lang w:val="kk-KZ"/>
        </w:rPr>
      </w:pPr>
    </w:p>
    <w:p w14:paraId="037CB8BC" w14:textId="77777777" w:rsidR="00B545DC" w:rsidRPr="00D353CC" w:rsidRDefault="00B545DC" w:rsidP="00642514">
      <w:pPr>
        <w:pStyle w:val="a7"/>
        <w:spacing w:before="0" w:beforeAutospacing="0" w:after="0" w:afterAutospacing="0"/>
        <w:ind w:firstLine="709"/>
        <w:jc w:val="both"/>
        <w:rPr>
          <w:color w:val="000000" w:themeColor="text1"/>
          <w:sz w:val="28"/>
          <w:szCs w:val="28"/>
          <w:lang w:val="kk-KZ"/>
        </w:rPr>
      </w:pPr>
    </w:p>
    <w:p w14:paraId="43FE0ACD" w14:textId="77777777" w:rsidR="00ED53B8" w:rsidRPr="00D353CC" w:rsidRDefault="00ED53B8" w:rsidP="00ED53B8">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Зерттеу нәтижесі негізінде сильвинит кенінен жоғары сапалы өнімдер – калий хлориді (KCl) және натрий хлориді (NaCl) алынды. Калий хлориді өнімінің шығымы теориялық мүмкін шаманың 95–98%-ын құрады, бұл өңдеу кезінде шаймалау мен компоненттерді бөлу тиімділігінің жоғары екенін көрсетеді.</w:t>
      </w:r>
    </w:p>
    <w:p w14:paraId="03F136B7" w14:textId="113C8014" w:rsidR="00ED53B8" w:rsidRPr="00D353CC" w:rsidRDefault="00ED53B8" w:rsidP="00ED53B8">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Алынған калий хлоридінің химиялық құрамы растрло электронды микроскоп көмегімен  және химиялық таладу  бойынша анықталды. Растрло электронды микроскопиялық талдау  бойынша  алынған калий хлоридінің  тазалығының жоғары дәрежеге ие екенін, әрі олардың әрі қарай өнеркәсіптік қолдануға қойылатын стандарттарға сәйкес келетінін көруг болады. Талдау барысында алынған спектрограммалар, сондай-ақ элементтік талдау нәтижелері 4.11-суреттерде және 4.10 кестеде берілген, олар алынған заттардың құрамындағы калий мен натрийдің мөлшерін көрсетеді.</w:t>
      </w:r>
    </w:p>
    <w:p w14:paraId="2D949833" w14:textId="77777777" w:rsidR="00642514" w:rsidRPr="00D353CC" w:rsidRDefault="00642514" w:rsidP="00642514">
      <w:pPr>
        <w:pStyle w:val="a7"/>
        <w:spacing w:before="0" w:beforeAutospacing="0" w:after="0" w:afterAutospacing="0"/>
        <w:jc w:val="both"/>
        <w:rPr>
          <w:color w:val="000000" w:themeColor="text1"/>
          <w:sz w:val="28"/>
          <w:szCs w:val="28"/>
          <w:lang w:val="kk-KZ"/>
        </w:rPr>
      </w:pPr>
    </w:p>
    <w:p w14:paraId="389FB505" w14:textId="77777777" w:rsidR="00642514" w:rsidRPr="00D353CC" w:rsidRDefault="00642514" w:rsidP="00642514">
      <w:pPr>
        <w:spacing w:after="0" w:line="240" w:lineRule="auto"/>
        <w:jc w:val="center"/>
        <w:rPr>
          <w:rFonts w:ascii="Times New Roman" w:hAnsi="Times New Roman" w:cs="Times New Roman"/>
          <w:color w:val="000000" w:themeColor="text1"/>
          <w:sz w:val="28"/>
          <w:szCs w:val="28"/>
          <w:lang w:val="kk-KZ"/>
        </w:rPr>
      </w:pPr>
      <w:r w:rsidRPr="00D353CC">
        <w:rPr>
          <w:rFonts w:ascii="Times New Roman" w:hAnsi="Times New Roman" w:cs="Times New Roman"/>
          <w:noProof/>
          <w:color w:val="000000" w:themeColor="text1"/>
          <w:sz w:val="28"/>
          <w:szCs w:val="28"/>
          <w:lang w:eastAsia="ru-RU"/>
        </w:rPr>
        <w:drawing>
          <wp:inline distT="0" distB="0" distL="0" distR="0" wp14:anchorId="0E40D780" wp14:editId="689805E4">
            <wp:extent cx="1875930" cy="1385662"/>
            <wp:effectExtent l="0" t="0" r="0" b="5080"/>
            <wp:docPr id="2051" name="Рисунок 1">
              <a:extLst xmlns:a="http://schemas.openxmlformats.org/drawingml/2006/main">
                <a:ext uri="{FF2B5EF4-FFF2-40B4-BE49-F238E27FC236}">
                  <a16:creationId xmlns:a16="http://schemas.microsoft.com/office/drawing/2014/main" id="{FA61D55B-BC8B-457B-92A2-5006F85045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 name="Рисунок 1">
                      <a:extLst>
                        <a:ext uri="{FF2B5EF4-FFF2-40B4-BE49-F238E27FC236}">
                          <a16:creationId xmlns:a16="http://schemas.microsoft.com/office/drawing/2014/main" id="{FA61D55B-BC8B-457B-92A2-5006F8504581}"/>
                        </a:ext>
                      </a:extLst>
                    </pic:cNvPr>
                    <pic:cNvPicPr>
                      <a:picLocks noChangeAspect="1" noChangeArrowheads="1"/>
                    </pic:cNvPicPr>
                  </pic:nvPicPr>
                  <pic:blipFill rotWithShape="1">
                    <a:blip r:embed="rId62" cstate="print">
                      <a:extLst>
                        <a:ext uri="{28A0092B-C50C-407E-A947-70E740481C1C}">
                          <a14:useLocalDpi xmlns:a14="http://schemas.microsoft.com/office/drawing/2010/main" val="0"/>
                        </a:ext>
                      </a:extLst>
                    </a:blip>
                    <a:srcRect t="10233" b="10389"/>
                    <a:stretch/>
                  </pic:blipFill>
                  <pic:spPr bwMode="auto">
                    <a:xfrm>
                      <a:off x="0" y="0"/>
                      <a:ext cx="1945667" cy="1437174"/>
                    </a:xfrm>
                    <a:prstGeom prst="rect">
                      <a:avLst/>
                    </a:prstGeom>
                    <a:noFill/>
                    <a:ln>
                      <a:noFill/>
                    </a:ln>
                  </pic:spPr>
                </pic:pic>
              </a:graphicData>
            </a:graphic>
          </wp:inline>
        </w:drawing>
      </w:r>
      <w:r w:rsidRPr="00D353CC">
        <w:rPr>
          <w:rFonts w:ascii="Times New Roman" w:hAnsi="Times New Roman" w:cs="Times New Roman"/>
          <w:noProof/>
          <w:color w:val="000000" w:themeColor="text1"/>
          <w:sz w:val="28"/>
          <w:szCs w:val="28"/>
          <w:lang w:eastAsia="ru-RU"/>
        </w:rPr>
        <w:drawing>
          <wp:inline distT="0" distB="0" distL="0" distR="0" wp14:anchorId="2B26E51B" wp14:editId="0E2FF828">
            <wp:extent cx="2209800" cy="1397939"/>
            <wp:effectExtent l="0" t="0" r="0" b="0"/>
            <wp:docPr id="2052" name="Рисунок 2">
              <a:extLst xmlns:a="http://schemas.openxmlformats.org/drawingml/2006/main">
                <a:ext uri="{FF2B5EF4-FFF2-40B4-BE49-F238E27FC236}">
                  <a16:creationId xmlns:a16="http://schemas.microsoft.com/office/drawing/2014/main" id="{BB1A371A-122F-42EB-9A4B-BEC73BBDEF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 name="Рисунок 2">
                      <a:extLst>
                        <a:ext uri="{FF2B5EF4-FFF2-40B4-BE49-F238E27FC236}">
                          <a16:creationId xmlns:a16="http://schemas.microsoft.com/office/drawing/2014/main" id="{BB1A371A-122F-42EB-9A4B-BEC73BBDEF7D}"/>
                        </a:ext>
                      </a:extLst>
                    </pic:cNvPr>
                    <pic:cNvPicPr>
                      <a:picLocks noChangeAspect="1" noChangeArrowheads="1"/>
                    </pic:cNvPicPr>
                  </pic:nvPicPr>
                  <pic:blipFill rotWithShape="1">
                    <a:blip r:embed="rId63">
                      <a:extLst>
                        <a:ext uri="{28A0092B-C50C-407E-A947-70E740481C1C}">
                          <a14:useLocalDpi xmlns:a14="http://schemas.microsoft.com/office/drawing/2010/main" val="0"/>
                        </a:ext>
                      </a:extLst>
                    </a:blip>
                    <a:srcRect r="23251" b="6678"/>
                    <a:stretch/>
                  </pic:blipFill>
                  <pic:spPr bwMode="auto">
                    <a:xfrm>
                      <a:off x="0" y="0"/>
                      <a:ext cx="2401997" cy="1519524"/>
                    </a:xfrm>
                    <a:prstGeom prst="rect">
                      <a:avLst/>
                    </a:prstGeom>
                    <a:noFill/>
                    <a:ln>
                      <a:noFill/>
                    </a:ln>
                  </pic:spPr>
                </pic:pic>
              </a:graphicData>
            </a:graphic>
          </wp:inline>
        </w:drawing>
      </w:r>
    </w:p>
    <w:p w14:paraId="61F04825" w14:textId="77777777" w:rsidR="00642514" w:rsidRPr="00D353CC" w:rsidRDefault="00642514" w:rsidP="00642514">
      <w:pPr>
        <w:pStyle w:val="a7"/>
        <w:spacing w:before="0" w:beforeAutospacing="0" w:after="0" w:afterAutospacing="0"/>
        <w:jc w:val="both"/>
        <w:rPr>
          <w:color w:val="000000" w:themeColor="text1"/>
          <w:sz w:val="28"/>
          <w:szCs w:val="28"/>
          <w:lang w:val="kk-KZ"/>
        </w:rPr>
      </w:pPr>
    </w:p>
    <w:p w14:paraId="5A0CB0A5" w14:textId="3671C89C" w:rsidR="00642514" w:rsidRPr="00D353CC" w:rsidRDefault="00944E1E" w:rsidP="003F1140">
      <w:pPr>
        <w:pStyle w:val="a7"/>
        <w:spacing w:before="0" w:beforeAutospacing="0" w:after="0" w:afterAutospacing="0"/>
        <w:jc w:val="center"/>
        <w:rPr>
          <w:color w:val="000000" w:themeColor="text1"/>
          <w:sz w:val="28"/>
          <w:szCs w:val="28"/>
          <w:lang w:val="kk-KZ"/>
        </w:rPr>
      </w:pPr>
      <w:r w:rsidRPr="00D353CC">
        <w:rPr>
          <w:color w:val="000000" w:themeColor="text1"/>
          <w:sz w:val="28"/>
          <w:szCs w:val="28"/>
          <w:lang w:val="kk-KZ"/>
        </w:rPr>
        <w:t>4.11 с</w:t>
      </w:r>
      <w:r w:rsidR="00642514" w:rsidRPr="00D353CC">
        <w:rPr>
          <w:color w:val="000000" w:themeColor="text1"/>
          <w:sz w:val="28"/>
          <w:szCs w:val="28"/>
          <w:lang w:val="kk-KZ"/>
        </w:rPr>
        <w:t>урет–</w:t>
      </w:r>
      <w:r w:rsidR="00A86DEC" w:rsidRPr="00D353CC">
        <w:rPr>
          <w:color w:val="000000" w:themeColor="text1"/>
          <w:sz w:val="28"/>
          <w:szCs w:val="28"/>
          <w:lang w:val="kk-KZ"/>
        </w:rPr>
        <w:t>К</w:t>
      </w:r>
      <w:r w:rsidR="00642514" w:rsidRPr="00D353CC">
        <w:rPr>
          <w:color w:val="000000" w:themeColor="text1"/>
          <w:sz w:val="28"/>
          <w:szCs w:val="28"/>
          <w:lang w:val="kk-KZ"/>
        </w:rPr>
        <w:t>алий хлоридінің микробейнесі және спектрограммасы</w:t>
      </w:r>
    </w:p>
    <w:p w14:paraId="76F8B4A4" w14:textId="77777777" w:rsidR="00642514" w:rsidRPr="00D353CC" w:rsidRDefault="00642514" w:rsidP="00642514">
      <w:pPr>
        <w:pStyle w:val="a7"/>
        <w:spacing w:before="0" w:beforeAutospacing="0" w:after="0" w:afterAutospacing="0"/>
        <w:jc w:val="both"/>
        <w:rPr>
          <w:color w:val="000000" w:themeColor="text1"/>
          <w:sz w:val="28"/>
          <w:szCs w:val="28"/>
          <w:lang w:val="kk-KZ"/>
        </w:rPr>
      </w:pPr>
    </w:p>
    <w:p w14:paraId="3E36FC80" w14:textId="05C40B4D" w:rsidR="00642514" w:rsidRPr="00D353CC" w:rsidRDefault="00642514" w:rsidP="00944E1E">
      <w:pPr>
        <w:pStyle w:val="a7"/>
        <w:spacing w:before="0" w:beforeAutospacing="0" w:after="0" w:afterAutospacing="0"/>
        <w:ind w:firstLine="708"/>
        <w:jc w:val="both"/>
        <w:rPr>
          <w:color w:val="000000" w:themeColor="text1"/>
          <w:sz w:val="28"/>
          <w:szCs w:val="28"/>
          <w:lang w:val="kk-KZ"/>
        </w:rPr>
      </w:pPr>
      <w:r w:rsidRPr="00D353CC">
        <w:rPr>
          <w:color w:val="000000" w:themeColor="text1"/>
          <w:sz w:val="28"/>
          <w:szCs w:val="28"/>
          <w:lang w:val="kk-KZ"/>
        </w:rPr>
        <w:t xml:space="preserve">Кесте </w:t>
      </w:r>
      <w:r w:rsidR="00B545DC" w:rsidRPr="00D353CC">
        <w:rPr>
          <w:color w:val="000000" w:themeColor="text1"/>
          <w:sz w:val="28"/>
          <w:szCs w:val="28"/>
          <w:lang w:val="kk-KZ"/>
        </w:rPr>
        <w:t>4.</w:t>
      </w:r>
      <w:r w:rsidR="00ED53B8" w:rsidRPr="00D353CC">
        <w:rPr>
          <w:color w:val="000000" w:themeColor="text1"/>
          <w:sz w:val="28"/>
          <w:szCs w:val="28"/>
          <w:lang w:val="kk-KZ"/>
        </w:rPr>
        <w:t>10</w:t>
      </w:r>
      <w:r w:rsidRPr="00D353CC">
        <w:rPr>
          <w:color w:val="000000" w:themeColor="text1"/>
          <w:sz w:val="28"/>
          <w:szCs w:val="28"/>
          <w:lang w:val="kk-KZ"/>
        </w:rPr>
        <w:t xml:space="preserve"> –</w:t>
      </w:r>
      <w:r w:rsidR="00A86DEC" w:rsidRPr="00D353CC">
        <w:rPr>
          <w:color w:val="000000" w:themeColor="text1"/>
          <w:sz w:val="28"/>
          <w:szCs w:val="28"/>
          <w:lang w:val="kk-KZ"/>
        </w:rPr>
        <w:t>К</w:t>
      </w:r>
      <w:r w:rsidRPr="00D353CC">
        <w:rPr>
          <w:color w:val="000000" w:themeColor="text1"/>
          <w:sz w:val="28"/>
          <w:szCs w:val="28"/>
          <w:lang w:val="kk-KZ"/>
        </w:rPr>
        <w:t>алий хлоридінің элементтік құрамы</w:t>
      </w:r>
    </w:p>
    <w:tbl>
      <w:tblPr>
        <w:tblW w:w="92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2"/>
        <w:gridCol w:w="1532"/>
        <w:gridCol w:w="1657"/>
        <w:gridCol w:w="1657"/>
        <w:gridCol w:w="2237"/>
      </w:tblGrid>
      <w:tr w:rsidR="00C31396" w:rsidRPr="00D353CC" w14:paraId="5E538A52" w14:textId="77777777" w:rsidTr="00A86DEC">
        <w:trPr>
          <w:trHeight w:val="293"/>
          <w:jc w:val="center"/>
        </w:trPr>
        <w:tc>
          <w:tcPr>
            <w:tcW w:w="2182" w:type="dxa"/>
          </w:tcPr>
          <w:p w14:paraId="5E819D54" w14:textId="77777777" w:rsidR="00642514" w:rsidRPr="00D353CC" w:rsidRDefault="00642514" w:rsidP="00A86DEC">
            <w:pPr>
              <w:spacing w:after="0" w:line="240" w:lineRule="auto"/>
              <w:jc w:val="both"/>
              <w:rPr>
                <w:rFonts w:ascii="Times New Roman" w:hAnsi="Times New Roman"/>
                <w:color w:val="000000" w:themeColor="text1"/>
                <w:sz w:val="24"/>
                <w:szCs w:val="24"/>
                <w:lang w:val="en-US"/>
              </w:rPr>
            </w:pPr>
            <w:r w:rsidRPr="00D353CC">
              <w:rPr>
                <w:rFonts w:ascii="Times New Roman" w:hAnsi="Times New Roman"/>
                <w:color w:val="000000" w:themeColor="text1"/>
                <w:sz w:val="24"/>
                <w:szCs w:val="24"/>
              </w:rPr>
              <w:t>Элемент</w:t>
            </w:r>
          </w:p>
        </w:tc>
        <w:tc>
          <w:tcPr>
            <w:tcW w:w="1532" w:type="dxa"/>
          </w:tcPr>
          <w:p w14:paraId="2D7D8FC2" w14:textId="77777777" w:rsidR="00642514" w:rsidRPr="00D353CC" w:rsidRDefault="00642514" w:rsidP="00A86DEC">
            <w:pPr>
              <w:spacing w:after="0" w:line="240" w:lineRule="auto"/>
              <w:jc w:val="both"/>
              <w:rPr>
                <w:rStyle w:val="ezkurwreuab5ozgtqnkl"/>
                <w:rFonts w:ascii="Times New Roman" w:hAnsi="Times New Roman"/>
                <w:color w:val="000000" w:themeColor="text1"/>
                <w:sz w:val="24"/>
                <w:szCs w:val="24"/>
                <w:lang w:val="en-US"/>
              </w:rPr>
            </w:pPr>
            <w:r w:rsidRPr="00D353CC">
              <w:rPr>
                <w:rFonts w:ascii="Times New Roman" w:hAnsi="Times New Roman"/>
                <w:color w:val="000000" w:themeColor="text1"/>
                <w:sz w:val="24"/>
                <w:szCs w:val="24"/>
              </w:rPr>
              <w:t>Na</w:t>
            </w:r>
          </w:p>
        </w:tc>
        <w:tc>
          <w:tcPr>
            <w:tcW w:w="1657" w:type="dxa"/>
          </w:tcPr>
          <w:p w14:paraId="4500E310" w14:textId="77777777" w:rsidR="00642514" w:rsidRPr="00D353CC" w:rsidRDefault="00642514" w:rsidP="00A86DEC">
            <w:pPr>
              <w:spacing w:after="0" w:line="240" w:lineRule="auto"/>
              <w:jc w:val="both"/>
              <w:rPr>
                <w:rStyle w:val="ezkurwreuab5ozgtqnkl"/>
                <w:rFonts w:ascii="Times New Roman" w:hAnsi="Times New Roman"/>
                <w:color w:val="000000" w:themeColor="text1"/>
                <w:sz w:val="24"/>
                <w:szCs w:val="24"/>
                <w:lang w:val="en-US"/>
              </w:rPr>
            </w:pPr>
            <w:r w:rsidRPr="00D353CC">
              <w:rPr>
                <w:rFonts w:ascii="Times New Roman" w:hAnsi="Times New Roman"/>
                <w:color w:val="000000" w:themeColor="text1"/>
                <w:sz w:val="24"/>
                <w:szCs w:val="24"/>
              </w:rPr>
              <w:t>Cl</w:t>
            </w:r>
          </w:p>
        </w:tc>
        <w:tc>
          <w:tcPr>
            <w:tcW w:w="1657" w:type="dxa"/>
          </w:tcPr>
          <w:p w14:paraId="4E13B1A1" w14:textId="77777777" w:rsidR="00642514" w:rsidRPr="00D353CC" w:rsidRDefault="00642514" w:rsidP="00A86DEC">
            <w:pPr>
              <w:spacing w:after="0" w:line="240" w:lineRule="auto"/>
              <w:jc w:val="both"/>
              <w:rPr>
                <w:rStyle w:val="ezkurwreuab5ozgtqnkl"/>
                <w:rFonts w:ascii="Times New Roman" w:hAnsi="Times New Roman"/>
                <w:color w:val="000000" w:themeColor="text1"/>
                <w:sz w:val="24"/>
                <w:szCs w:val="24"/>
                <w:lang w:val="en-US"/>
              </w:rPr>
            </w:pPr>
            <w:r w:rsidRPr="00D353CC">
              <w:rPr>
                <w:rFonts w:ascii="Times New Roman" w:hAnsi="Times New Roman"/>
                <w:color w:val="000000" w:themeColor="text1"/>
                <w:sz w:val="24"/>
                <w:szCs w:val="24"/>
              </w:rPr>
              <w:t>K</w:t>
            </w:r>
          </w:p>
        </w:tc>
        <w:tc>
          <w:tcPr>
            <w:tcW w:w="2237" w:type="dxa"/>
          </w:tcPr>
          <w:p w14:paraId="64925F01" w14:textId="77777777" w:rsidR="00642514" w:rsidRPr="00D353CC" w:rsidRDefault="00642514" w:rsidP="00A86DEC">
            <w:pPr>
              <w:spacing w:after="0" w:line="240" w:lineRule="auto"/>
              <w:jc w:val="both"/>
              <w:rPr>
                <w:rStyle w:val="ezkurwreuab5ozgtqnkl"/>
                <w:rFonts w:ascii="Times New Roman" w:hAnsi="Times New Roman"/>
                <w:color w:val="000000" w:themeColor="text1"/>
                <w:sz w:val="24"/>
                <w:szCs w:val="24"/>
                <w:lang w:val="kk-KZ"/>
              </w:rPr>
            </w:pPr>
            <w:r w:rsidRPr="00D353CC">
              <w:rPr>
                <w:rFonts w:ascii="Times New Roman" w:hAnsi="Times New Roman"/>
                <w:color w:val="000000" w:themeColor="text1"/>
                <w:sz w:val="24"/>
                <w:szCs w:val="24"/>
              </w:rPr>
              <w:t>Б</w:t>
            </w:r>
            <w:r w:rsidRPr="00D353CC">
              <w:rPr>
                <w:rFonts w:ascii="Times New Roman" w:hAnsi="Times New Roman"/>
                <w:color w:val="000000" w:themeColor="text1"/>
                <w:sz w:val="24"/>
                <w:szCs w:val="24"/>
                <w:lang w:val="kk-KZ"/>
              </w:rPr>
              <w:t xml:space="preserve">арлығы </w:t>
            </w:r>
          </w:p>
        </w:tc>
      </w:tr>
      <w:tr w:rsidR="00C31396" w:rsidRPr="00D353CC" w14:paraId="034C6700" w14:textId="77777777" w:rsidTr="00A86DEC">
        <w:trPr>
          <w:trHeight w:val="411"/>
          <w:jc w:val="center"/>
        </w:trPr>
        <w:tc>
          <w:tcPr>
            <w:tcW w:w="2182" w:type="dxa"/>
          </w:tcPr>
          <w:p w14:paraId="45EE4747" w14:textId="77777777" w:rsidR="00642514" w:rsidRPr="00D353CC" w:rsidRDefault="00642514" w:rsidP="00A86DEC">
            <w:pPr>
              <w:spacing w:after="0" w:line="240" w:lineRule="auto"/>
              <w:jc w:val="both"/>
              <w:rPr>
                <w:rFonts w:ascii="Times New Roman" w:hAnsi="Times New Roman"/>
                <w:color w:val="000000" w:themeColor="text1"/>
                <w:sz w:val="24"/>
                <w:szCs w:val="24"/>
                <w:lang w:val="en-US"/>
              </w:rPr>
            </w:pPr>
            <w:r w:rsidRPr="00D353CC">
              <w:rPr>
                <w:rFonts w:ascii="Times New Roman" w:hAnsi="Times New Roman"/>
                <w:color w:val="000000" w:themeColor="text1"/>
                <w:sz w:val="24"/>
                <w:szCs w:val="24"/>
              </w:rPr>
              <w:t>Масс</w:t>
            </w:r>
            <w:r w:rsidRPr="00D353CC">
              <w:rPr>
                <w:rFonts w:ascii="Times New Roman" w:hAnsi="Times New Roman"/>
                <w:color w:val="000000" w:themeColor="text1"/>
                <w:sz w:val="24"/>
                <w:szCs w:val="24"/>
                <w:lang w:val="en-US"/>
              </w:rPr>
              <w:t>.</w:t>
            </w:r>
            <w:r w:rsidRPr="00D353CC">
              <w:rPr>
                <w:rFonts w:ascii="Times New Roman" w:hAnsi="Times New Roman"/>
                <w:color w:val="000000" w:themeColor="text1"/>
                <w:sz w:val="24"/>
                <w:szCs w:val="24"/>
              </w:rPr>
              <w:t xml:space="preserve"> %</w:t>
            </w:r>
          </w:p>
        </w:tc>
        <w:tc>
          <w:tcPr>
            <w:tcW w:w="1532" w:type="dxa"/>
          </w:tcPr>
          <w:p w14:paraId="61314050" w14:textId="77777777" w:rsidR="00642514" w:rsidRPr="00D353CC" w:rsidRDefault="00642514" w:rsidP="00A86DEC">
            <w:pPr>
              <w:spacing w:after="0" w:line="240" w:lineRule="auto"/>
              <w:jc w:val="both"/>
              <w:rPr>
                <w:rStyle w:val="ezkurwreuab5ozgtqnkl"/>
                <w:rFonts w:ascii="Times New Roman" w:hAnsi="Times New Roman"/>
                <w:color w:val="000000" w:themeColor="text1"/>
                <w:sz w:val="24"/>
                <w:szCs w:val="24"/>
              </w:rPr>
            </w:pPr>
            <w:r w:rsidRPr="00D353CC">
              <w:rPr>
                <w:rStyle w:val="ezkurwreuab5ozgtqnkl"/>
                <w:rFonts w:ascii="Times New Roman" w:hAnsi="Times New Roman"/>
                <w:color w:val="000000" w:themeColor="text1"/>
                <w:sz w:val="24"/>
                <w:szCs w:val="24"/>
              </w:rPr>
              <w:t>3,17</w:t>
            </w:r>
          </w:p>
        </w:tc>
        <w:tc>
          <w:tcPr>
            <w:tcW w:w="1657" w:type="dxa"/>
          </w:tcPr>
          <w:p w14:paraId="397D2EE1" w14:textId="77777777" w:rsidR="00642514" w:rsidRPr="00D353CC" w:rsidRDefault="00642514" w:rsidP="00A86DEC">
            <w:pPr>
              <w:spacing w:after="0" w:line="240" w:lineRule="auto"/>
              <w:jc w:val="both"/>
              <w:rPr>
                <w:rStyle w:val="ezkurwreuab5ozgtqnkl"/>
                <w:rFonts w:ascii="Times New Roman" w:hAnsi="Times New Roman"/>
                <w:color w:val="000000" w:themeColor="text1"/>
                <w:sz w:val="24"/>
                <w:szCs w:val="24"/>
              </w:rPr>
            </w:pPr>
            <w:r w:rsidRPr="00D353CC">
              <w:rPr>
                <w:rStyle w:val="ezkurwreuab5ozgtqnkl"/>
                <w:rFonts w:ascii="Times New Roman" w:hAnsi="Times New Roman"/>
                <w:color w:val="000000" w:themeColor="text1"/>
                <w:sz w:val="24"/>
                <w:szCs w:val="24"/>
              </w:rPr>
              <w:t>50,66</w:t>
            </w:r>
          </w:p>
        </w:tc>
        <w:tc>
          <w:tcPr>
            <w:tcW w:w="1657" w:type="dxa"/>
          </w:tcPr>
          <w:p w14:paraId="127C4435" w14:textId="77777777" w:rsidR="00642514" w:rsidRPr="00D353CC" w:rsidRDefault="00642514" w:rsidP="00A86DEC">
            <w:pPr>
              <w:spacing w:after="0" w:line="240" w:lineRule="auto"/>
              <w:jc w:val="both"/>
              <w:rPr>
                <w:rStyle w:val="ezkurwreuab5ozgtqnkl"/>
                <w:rFonts w:ascii="Times New Roman" w:hAnsi="Times New Roman"/>
                <w:color w:val="000000" w:themeColor="text1"/>
                <w:sz w:val="24"/>
                <w:szCs w:val="24"/>
              </w:rPr>
            </w:pPr>
            <w:r w:rsidRPr="00D353CC">
              <w:rPr>
                <w:rStyle w:val="ezkurwreuab5ozgtqnkl"/>
                <w:rFonts w:ascii="Times New Roman" w:hAnsi="Times New Roman"/>
                <w:color w:val="000000" w:themeColor="text1"/>
                <w:sz w:val="24"/>
                <w:szCs w:val="24"/>
              </w:rPr>
              <w:t>46,17</w:t>
            </w:r>
          </w:p>
        </w:tc>
        <w:tc>
          <w:tcPr>
            <w:tcW w:w="2237" w:type="dxa"/>
          </w:tcPr>
          <w:p w14:paraId="44517042" w14:textId="77777777" w:rsidR="00642514" w:rsidRPr="00D353CC" w:rsidRDefault="00642514" w:rsidP="00A86DEC">
            <w:pPr>
              <w:spacing w:after="0" w:line="240" w:lineRule="auto"/>
              <w:jc w:val="both"/>
              <w:rPr>
                <w:rStyle w:val="ezkurwreuab5ozgtqnkl"/>
                <w:rFonts w:ascii="Times New Roman" w:hAnsi="Times New Roman"/>
                <w:color w:val="000000" w:themeColor="text1"/>
                <w:sz w:val="24"/>
                <w:szCs w:val="24"/>
              </w:rPr>
            </w:pPr>
            <w:r w:rsidRPr="00D353CC">
              <w:rPr>
                <w:rStyle w:val="ezkurwreuab5ozgtqnkl"/>
                <w:rFonts w:ascii="Times New Roman" w:hAnsi="Times New Roman"/>
                <w:color w:val="000000" w:themeColor="text1"/>
                <w:sz w:val="24"/>
                <w:szCs w:val="24"/>
              </w:rPr>
              <w:t>100,0</w:t>
            </w:r>
          </w:p>
        </w:tc>
      </w:tr>
    </w:tbl>
    <w:p w14:paraId="2518285E" w14:textId="77777777" w:rsidR="00642514" w:rsidRPr="00D353CC" w:rsidRDefault="00642514" w:rsidP="00642514">
      <w:pPr>
        <w:spacing w:after="0" w:line="240" w:lineRule="auto"/>
        <w:ind w:firstLine="360"/>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xml:space="preserve"> </w:t>
      </w:r>
    </w:p>
    <w:p w14:paraId="2AD16EED" w14:textId="5D3F014C" w:rsidR="00642514" w:rsidRPr="00D353CC" w:rsidRDefault="00642514" w:rsidP="00642514">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 xml:space="preserve">Бұл деректер калий мен натрий тұздарын бөлу үшін қолданылған галургия технологиясының </w:t>
      </w:r>
      <w:r w:rsidR="00302B02" w:rsidRPr="00D353CC">
        <w:rPr>
          <w:color w:val="000000" w:themeColor="text1"/>
          <w:sz w:val="28"/>
          <w:szCs w:val="28"/>
          <w:lang w:val="kk-KZ"/>
        </w:rPr>
        <w:t>тиімділігін</w:t>
      </w:r>
      <w:r w:rsidRPr="00D353CC">
        <w:rPr>
          <w:color w:val="000000" w:themeColor="text1"/>
          <w:sz w:val="28"/>
          <w:szCs w:val="28"/>
          <w:lang w:val="kk-KZ"/>
        </w:rPr>
        <w:t xml:space="preserve">, сондай-ақ бастапқы кеннен </w:t>
      </w:r>
      <w:r w:rsidR="00302B02" w:rsidRPr="00D353CC">
        <w:rPr>
          <w:color w:val="000000" w:themeColor="text1"/>
          <w:sz w:val="28"/>
          <w:szCs w:val="28"/>
          <w:lang w:val="kk-KZ"/>
        </w:rPr>
        <w:t xml:space="preserve">калий хлоридін </w:t>
      </w:r>
      <w:r w:rsidRPr="00D353CC">
        <w:rPr>
          <w:color w:val="000000" w:themeColor="text1"/>
          <w:sz w:val="28"/>
          <w:szCs w:val="28"/>
          <w:lang w:val="kk-KZ"/>
        </w:rPr>
        <w:t xml:space="preserve">тұрақты әрі жоғары деңгейде </w:t>
      </w:r>
      <w:r w:rsidR="00302B02" w:rsidRPr="00D353CC">
        <w:rPr>
          <w:color w:val="000000" w:themeColor="text1"/>
          <w:sz w:val="28"/>
          <w:szCs w:val="28"/>
          <w:lang w:val="kk-KZ"/>
        </w:rPr>
        <w:t>алу мүмкіндігін</w:t>
      </w:r>
      <w:r w:rsidRPr="00D353CC">
        <w:rPr>
          <w:color w:val="000000" w:themeColor="text1"/>
          <w:sz w:val="28"/>
          <w:szCs w:val="28"/>
          <w:lang w:val="kk-KZ"/>
        </w:rPr>
        <w:t xml:space="preserve"> көрсетеді.</w:t>
      </w:r>
    </w:p>
    <w:p w14:paraId="3F993D3C" w14:textId="77777777" w:rsidR="00642514" w:rsidRPr="00D353CC" w:rsidRDefault="00642514" w:rsidP="00642514">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lastRenderedPageBreak/>
        <w:t>Алынған өнімдердің, соның ішінде калий және натрий хлоридтерінің элементтік талдауы бұл қосылыстардың тазалық дәрежесінің жоғары екенін растады, бұл оларды ауыл шаруашылығында және химия өнеркәсібінде әрі қарай қолдануға жарамды етеді. Талдау барысында алынған спектрограммалар калий мен натрий мөлшерінің белгіленген стандарттарға сәйкестігін көрсетті, бұл таңдалған технологияның табыстылығын дәлелдейді.</w:t>
      </w:r>
    </w:p>
    <w:p w14:paraId="74CEF70B" w14:textId="45EE075C" w:rsidR="00642514" w:rsidRPr="00D353CC" w:rsidRDefault="00642514" w:rsidP="00642514">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 xml:space="preserve">Осылайша, зерттеу нәтижелері калий кендерін өңдеуде галургия әдісінің болашағы зор екенін растайды. Бұл әдіс компоненттерді тиімді бөлуді және жоғары сапалы өнімдер алуды қамтамасыз етеді. </w:t>
      </w:r>
      <w:bookmarkEnd w:id="25"/>
    </w:p>
    <w:p w14:paraId="482C00FF" w14:textId="77777777" w:rsidR="00D84E11" w:rsidRPr="00D353CC" w:rsidRDefault="00D84E11" w:rsidP="00642514">
      <w:pPr>
        <w:pStyle w:val="a7"/>
        <w:spacing w:before="0" w:beforeAutospacing="0" w:after="0" w:afterAutospacing="0"/>
        <w:ind w:firstLine="709"/>
        <w:jc w:val="both"/>
        <w:rPr>
          <w:color w:val="000000" w:themeColor="text1"/>
          <w:sz w:val="28"/>
          <w:szCs w:val="28"/>
          <w:lang w:val="kk-KZ"/>
        </w:rPr>
      </w:pPr>
    </w:p>
    <w:p w14:paraId="6AB7D907" w14:textId="33E64047" w:rsidR="00642514" w:rsidRPr="00D353CC" w:rsidRDefault="00642514" w:rsidP="00A86DEC">
      <w:pPr>
        <w:spacing w:after="0" w:line="240" w:lineRule="auto"/>
        <w:ind w:firstLine="709"/>
        <w:jc w:val="both"/>
        <w:rPr>
          <w:rFonts w:ascii="Times New Roman" w:hAnsi="Times New Roman" w:cs="Times New Roman"/>
          <w:b/>
          <w:bCs/>
          <w:color w:val="000000" w:themeColor="text1"/>
          <w:sz w:val="28"/>
          <w:szCs w:val="28"/>
          <w:lang w:val="kk-KZ"/>
        </w:rPr>
      </w:pPr>
      <w:r w:rsidRPr="00D353CC">
        <w:rPr>
          <w:rFonts w:ascii="Times New Roman" w:hAnsi="Times New Roman" w:cs="Times New Roman"/>
          <w:b/>
          <w:bCs/>
          <w:color w:val="000000" w:themeColor="text1"/>
          <w:sz w:val="28"/>
          <w:szCs w:val="28"/>
          <w:lang w:val="kk-KZ"/>
        </w:rPr>
        <w:t>4.4 Сильвиниттен бөлінген үйінді</w:t>
      </w:r>
      <w:r w:rsidR="00F97845" w:rsidRPr="00D353CC">
        <w:rPr>
          <w:rFonts w:ascii="Times New Roman" w:hAnsi="Times New Roman" w:cs="Times New Roman"/>
          <w:b/>
          <w:bCs/>
          <w:color w:val="000000" w:themeColor="text1"/>
          <w:sz w:val="28"/>
          <w:szCs w:val="28"/>
          <w:lang w:val="kk-KZ"/>
        </w:rPr>
        <w:t xml:space="preserve"> қалдықтың</w:t>
      </w:r>
      <w:r w:rsidRPr="00D353CC">
        <w:rPr>
          <w:rFonts w:ascii="Times New Roman" w:hAnsi="Times New Roman" w:cs="Times New Roman"/>
          <w:b/>
          <w:bCs/>
          <w:color w:val="000000" w:themeColor="text1"/>
          <w:sz w:val="28"/>
          <w:szCs w:val="28"/>
          <w:lang w:val="kk-KZ"/>
        </w:rPr>
        <w:t xml:space="preserve"> (натрий хлор) фосфатты әдіспен тазалау процесін зерттеу</w:t>
      </w:r>
    </w:p>
    <w:p w14:paraId="3B20047E" w14:textId="1A316A7B" w:rsidR="00A86DEC" w:rsidRPr="00D353CC" w:rsidRDefault="002637C5" w:rsidP="0010256D">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Ас тұзының техникалық сұрыптарын қалдық үйінділерінен жуу арқылы алуға болады.</w:t>
      </w:r>
      <w:r w:rsidR="0010256D" w:rsidRPr="00D353CC">
        <w:rPr>
          <w:color w:val="000000" w:themeColor="text1"/>
          <w:lang w:val="kk-KZ"/>
        </w:rPr>
        <w:t xml:space="preserve"> </w:t>
      </w:r>
      <w:r w:rsidR="0010256D" w:rsidRPr="00D353CC">
        <w:rPr>
          <w:rFonts w:ascii="Times New Roman" w:hAnsi="Times New Roman" w:cs="Times New Roman"/>
          <w:color w:val="000000" w:themeColor="text1"/>
          <w:sz w:val="28"/>
          <w:szCs w:val="28"/>
          <w:lang w:val="kk-KZ"/>
        </w:rPr>
        <w:t>Бұл жағдайда NaCl мөлшері 98%-ға дейін артады, ал қоспа мөлшері азаяды (KCl 0,30-0,32%-ға дейін). Қалдықтарды өңдеудің бұл әдісі ең қарапайым және арзан [</w:t>
      </w:r>
      <w:r w:rsidR="00665292" w:rsidRPr="00D353CC">
        <w:rPr>
          <w:rFonts w:ascii="Times New Roman" w:hAnsi="Times New Roman" w:cs="Times New Roman"/>
          <w:color w:val="000000" w:themeColor="text1"/>
          <w:sz w:val="28"/>
          <w:szCs w:val="28"/>
          <w:lang w:val="kk-KZ"/>
        </w:rPr>
        <w:t>117-120</w:t>
      </w:r>
      <w:r w:rsidR="0010256D" w:rsidRPr="00D353CC">
        <w:rPr>
          <w:rFonts w:ascii="Times New Roman" w:hAnsi="Times New Roman" w:cs="Times New Roman"/>
          <w:color w:val="000000" w:themeColor="text1"/>
          <w:sz w:val="28"/>
          <w:szCs w:val="28"/>
          <w:lang w:val="kk-KZ"/>
        </w:rPr>
        <w:t>].  Таза ас тұзын қалдықтарды еріту, алынған тұзды химиялық тазарту және вакуумда буландыру, сондай-ақ қалдықтарды флотациялау арқылы алуға болады. Сильвинитті ерітіп сүзгенен кейін құрамында натрий хлориді бар үйінді</w:t>
      </w:r>
      <w:r w:rsidR="00767CA7" w:rsidRPr="00D353CC">
        <w:rPr>
          <w:rFonts w:ascii="Times New Roman" w:hAnsi="Times New Roman" w:cs="Times New Roman"/>
          <w:color w:val="000000" w:themeColor="text1"/>
          <w:sz w:val="28"/>
          <w:szCs w:val="28"/>
          <w:lang w:val="kk-KZ"/>
        </w:rPr>
        <w:t xml:space="preserve"> қалдық</w:t>
      </w:r>
      <w:r w:rsidR="0010256D" w:rsidRPr="00D353CC">
        <w:rPr>
          <w:rFonts w:ascii="Times New Roman" w:hAnsi="Times New Roman" w:cs="Times New Roman"/>
          <w:color w:val="000000" w:themeColor="text1"/>
          <w:sz w:val="28"/>
          <w:szCs w:val="28"/>
          <w:lang w:val="kk-KZ"/>
        </w:rPr>
        <w:t xml:space="preserve"> қалады. Технологиялық сызбаны жетілдіру мақсатында кенді ерітуден қалған галит үйіндісін тазалау сынақтары жүргізілді.</w:t>
      </w:r>
    </w:p>
    <w:p w14:paraId="2A0DD29D" w14:textId="4ECD6248" w:rsidR="00642514" w:rsidRPr="00D353CC" w:rsidRDefault="0010256D" w:rsidP="00A86DEC">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xml:space="preserve">Галит үйіндісін </w:t>
      </w:r>
      <w:r w:rsidR="00642514" w:rsidRPr="00D353CC">
        <w:rPr>
          <w:rFonts w:ascii="Times New Roman" w:hAnsi="Times New Roman" w:cs="Times New Roman"/>
          <w:color w:val="000000" w:themeColor="text1"/>
          <w:sz w:val="28"/>
          <w:szCs w:val="28"/>
          <w:lang w:val="kk-KZ"/>
        </w:rPr>
        <w:t>тазалау мақсатында тұз үлгісіне ИҚ</w:t>
      </w:r>
      <w:r w:rsidRPr="00D353CC">
        <w:rPr>
          <w:rFonts w:ascii="Times New Roman" w:hAnsi="Times New Roman" w:cs="Times New Roman"/>
          <w:color w:val="000000" w:themeColor="text1"/>
          <w:sz w:val="28"/>
          <w:szCs w:val="28"/>
          <w:lang w:val="kk-KZ"/>
        </w:rPr>
        <w:t>-спектрлік</w:t>
      </w:r>
      <w:r w:rsidR="00642514" w:rsidRPr="00D353CC">
        <w:rPr>
          <w:rFonts w:ascii="Times New Roman" w:hAnsi="Times New Roman" w:cs="Times New Roman"/>
          <w:color w:val="000000" w:themeColor="text1"/>
          <w:sz w:val="28"/>
          <w:szCs w:val="28"/>
          <w:lang w:val="kk-KZ"/>
        </w:rPr>
        <w:t xml:space="preserve"> және химиялық талдау жасалынды</w:t>
      </w:r>
      <w:r w:rsidRPr="00D353CC">
        <w:rPr>
          <w:rFonts w:ascii="Times New Roman" w:hAnsi="Times New Roman" w:cs="Times New Roman"/>
          <w:color w:val="000000" w:themeColor="text1"/>
          <w:sz w:val="28"/>
          <w:szCs w:val="28"/>
          <w:lang w:val="kk-KZ"/>
        </w:rPr>
        <w:t xml:space="preserve"> (4.11 кесте, 4.12 сурет)</w:t>
      </w:r>
      <w:r w:rsidR="00642514" w:rsidRPr="00D353CC">
        <w:rPr>
          <w:rFonts w:ascii="Times New Roman" w:hAnsi="Times New Roman" w:cs="Times New Roman"/>
          <w:color w:val="000000" w:themeColor="text1"/>
          <w:sz w:val="28"/>
          <w:szCs w:val="28"/>
          <w:lang w:val="kk-KZ"/>
        </w:rPr>
        <w:t>.</w:t>
      </w:r>
    </w:p>
    <w:p w14:paraId="37914685" w14:textId="77777777" w:rsidR="00A86DEC" w:rsidRPr="00D353CC" w:rsidRDefault="00A86DEC" w:rsidP="00A86DEC">
      <w:pPr>
        <w:spacing w:after="0" w:line="240" w:lineRule="auto"/>
        <w:ind w:firstLine="709"/>
        <w:jc w:val="both"/>
        <w:rPr>
          <w:rFonts w:ascii="Times New Roman" w:hAnsi="Times New Roman" w:cs="Times New Roman"/>
          <w:color w:val="000000" w:themeColor="text1"/>
          <w:sz w:val="28"/>
          <w:szCs w:val="28"/>
          <w:lang w:val="kk-KZ"/>
        </w:rPr>
      </w:pPr>
    </w:p>
    <w:p w14:paraId="6F55882E" w14:textId="293CA191" w:rsidR="00642514" w:rsidRPr="00D353CC" w:rsidRDefault="00642514" w:rsidP="00944E1E">
      <w:pPr>
        <w:pStyle w:val="a7"/>
        <w:spacing w:before="0" w:beforeAutospacing="0" w:after="0" w:afterAutospacing="0"/>
        <w:ind w:firstLine="708"/>
        <w:jc w:val="both"/>
        <w:rPr>
          <w:color w:val="000000" w:themeColor="text1"/>
          <w:sz w:val="28"/>
          <w:szCs w:val="28"/>
          <w:lang w:val="kk-KZ"/>
        </w:rPr>
      </w:pPr>
      <w:r w:rsidRPr="00D353CC">
        <w:rPr>
          <w:color w:val="000000" w:themeColor="text1"/>
          <w:sz w:val="28"/>
          <w:szCs w:val="28"/>
          <w:lang w:val="kk-KZ"/>
        </w:rPr>
        <w:t xml:space="preserve">Кесте </w:t>
      </w:r>
      <w:r w:rsidR="00DC4E3C" w:rsidRPr="00D353CC">
        <w:rPr>
          <w:color w:val="000000" w:themeColor="text1"/>
          <w:sz w:val="28"/>
          <w:szCs w:val="28"/>
          <w:lang w:val="kk-KZ"/>
        </w:rPr>
        <w:t>4.11</w:t>
      </w:r>
      <w:r w:rsidRPr="00D353CC">
        <w:rPr>
          <w:color w:val="000000" w:themeColor="text1"/>
          <w:sz w:val="28"/>
          <w:szCs w:val="28"/>
          <w:lang w:val="kk-KZ"/>
        </w:rPr>
        <w:t xml:space="preserve"> –</w:t>
      </w:r>
      <w:r w:rsidR="00A86DEC" w:rsidRPr="00D353CC">
        <w:rPr>
          <w:color w:val="000000" w:themeColor="text1"/>
          <w:sz w:val="28"/>
          <w:szCs w:val="28"/>
          <w:lang w:val="kk-KZ"/>
        </w:rPr>
        <w:t xml:space="preserve">Сильвинитті өңдеу кезінде </w:t>
      </w:r>
      <w:r w:rsidR="00302B02" w:rsidRPr="00D353CC">
        <w:rPr>
          <w:color w:val="000000" w:themeColor="text1"/>
          <w:sz w:val="28"/>
          <w:szCs w:val="28"/>
          <w:lang w:val="kk-KZ"/>
        </w:rPr>
        <w:t>алынған</w:t>
      </w:r>
      <w:r w:rsidR="00A86DEC" w:rsidRPr="00D353CC">
        <w:rPr>
          <w:color w:val="000000" w:themeColor="text1"/>
          <w:sz w:val="28"/>
          <w:szCs w:val="28"/>
          <w:lang w:val="kk-KZ"/>
        </w:rPr>
        <w:t xml:space="preserve"> </w:t>
      </w:r>
      <w:r w:rsidR="00302B02" w:rsidRPr="00D353CC">
        <w:rPr>
          <w:color w:val="000000" w:themeColor="text1"/>
          <w:sz w:val="28"/>
          <w:szCs w:val="28"/>
          <w:lang w:val="kk-KZ"/>
        </w:rPr>
        <w:t>үйінді</w:t>
      </w:r>
      <w:r w:rsidR="00A86DEC" w:rsidRPr="00D353CC">
        <w:rPr>
          <w:color w:val="000000" w:themeColor="text1"/>
          <w:sz w:val="28"/>
          <w:szCs w:val="28"/>
          <w:lang w:val="kk-KZ"/>
        </w:rPr>
        <w:t xml:space="preserve"> </w:t>
      </w:r>
      <w:r w:rsidR="00ED53B8" w:rsidRPr="00D353CC">
        <w:rPr>
          <w:color w:val="000000" w:themeColor="text1"/>
          <w:sz w:val="28"/>
          <w:szCs w:val="28"/>
          <w:lang w:val="kk-KZ"/>
        </w:rPr>
        <w:t>н</w:t>
      </w:r>
      <w:r w:rsidRPr="00D353CC">
        <w:rPr>
          <w:color w:val="000000" w:themeColor="text1"/>
          <w:sz w:val="28"/>
          <w:szCs w:val="28"/>
          <w:lang w:val="kk-KZ"/>
        </w:rPr>
        <w:t>атрий хлоридінің химиялық</w:t>
      </w:r>
      <w:r w:rsidR="00A86DEC" w:rsidRPr="00D353CC">
        <w:rPr>
          <w:color w:val="000000" w:themeColor="text1"/>
          <w:sz w:val="28"/>
          <w:szCs w:val="28"/>
          <w:lang w:val="kk-KZ"/>
        </w:rPr>
        <w:t xml:space="preserve"> құрамы</w:t>
      </w:r>
    </w:p>
    <w:tbl>
      <w:tblPr>
        <w:tblW w:w="9509" w:type="dxa"/>
        <w:tblLook w:val="04A0" w:firstRow="1" w:lastRow="0" w:firstColumn="1" w:lastColumn="0" w:noHBand="0" w:noVBand="1"/>
      </w:tblPr>
      <w:tblGrid>
        <w:gridCol w:w="2157"/>
        <w:gridCol w:w="1281"/>
        <w:gridCol w:w="1164"/>
        <w:gridCol w:w="1133"/>
        <w:gridCol w:w="1015"/>
        <w:gridCol w:w="985"/>
        <w:gridCol w:w="887"/>
        <w:gridCol w:w="887"/>
      </w:tblGrid>
      <w:tr w:rsidR="00C31396" w:rsidRPr="00D353CC" w14:paraId="3B4DEDAB" w14:textId="39541BF6" w:rsidTr="00C17448">
        <w:trPr>
          <w:trHeight w:val="349"/>
        </w:trPr>
        <w:tc>
          <w:tcPr>
            <w:tcW w:w="2157" w:type="dxa"/>
            <w:tcBorders>
              <w:top w:val="single" w:sz="4" w:space="0" w:color="auto"/>
              <w:left w:val="single" w:sz="4" w:space="0" w:color="auto"/>
              <w:bottom w:val="single" w:sz="4" w:space="0" w:color="auto"/>
              <w:right w:val="single" w:sz="4" w:space="0" w:color="auto"/>
            </w:tcBorders>
            <w:hideMark/>
          </w:tcPr>
          <w:p w14:paraId="3F5640ED" w14:textId="77777777" w:rsidR="00C17448" w:rsidRPr="00D353CC" w:rsidRDefault="00C17448" w:rsidP="00C17448">
            <w:pPr>
              <w:jc w:val="both"/>
              <w:rPr>
                <w:rFonts w:ascii="Times New Roman" w:hAnsi="Times New Roman"/>
                <w:bCs/>
                <w:color w:val="000000" w:themeColor="text1"/>
                <w:sz w:val="24"/>
                <w:szCs w:val="24"/>
                <w:lang w:val="kk-KZ"/>
              </w:rPr>
            </w:pPr>
            <w:r w:rsidRPr="00D353CC">
              <w:rPr>
                <w:rFonts w:ascii="Times New Roman" w:hAnsi="Times New Roman"/>
                <w:color w:val="000000" w:themeColor="text1"/>
                <w:sz w:val="24"/>
                <w:szCs w:val="24"/>
                <w:lang w:val="kk-KZ"/>
              </w:rPr>
              <w:t>Иондар</w:t>
            </w:r>
          </w:p>
        </w:tc>
        <w:tc>
          <w:tcPr>
            <w:tcW w:w="1281" w:type="dxa"/>
            <w:tcBorders>
              <w:top w:val="single" w:sz="4" w:space="0" w:color="auto"/>
              <w:left w:val="single" w:sz="4" w:space="0" w:color="auto"/>
              <w:bottom w:val="single" w:sz="4" w:space="0" w:color="auto"/>
              <w:right w:val="single" w:sz="4" w:space="0" w:color="auto"/>
            </w:tcBorders>
            <w:hideMark/>
          </w:tcPr>
          <w:p w14:paraId="6B059372" w14:textId="77777777" w:rsidR="00C17448" w:rsidRPr="00D353CC" w:rsidRDefault="00C17448" w:rsidP="00C17448">
            <w:pPr>
              <w:jc w:val="both"/>
              <w:rPr>
                <w:rFonts w:ascii="Times New Roman" w:hAnsi="Times New Roman"/>
                <w:bCs/>
                <w:color w:val="000000" w:themeColor="text1"/>
                <w:sz w:val="24"/>
                <w:szCs w:val="24"/>
                <w:lang w:val="kk-KZ"/>
              </w:rPr>
            </w:pPr>
            <w:r w:rsidRPr="00D353CC">
              <w:rPr>
                <w:rFonts w:ascii="Times New Roman" w:hAnsi="Times New Roman"/>
                <w:color w:val="000000" w:themeColor="text1"/>
                <w:sz w:val="24"/>
                <w:szCs w:val="24"/>
                <w:lang w:val="en-US"/>
              </w:rPr>
              <w:t xml:space="preserve">Mg </w:t>
            </w:r>
            <w:r w:rsidRPr="00D353CC">
              <w:rPr>
                <w:rFonts w:ascii="Times New Roman" w:hAnsi="Times New Roman"/>
                <w:color w:val="000000" w:themeColor="text1"/>
                <w:sz w:val="24"/>
                <w:szCs w:val="24"/>
                <w:vertAlign w:val="superscript"/>
                <w:lang w:val="en-US"/>
              </w:rPr>
              <w:t>2+</w:t>
            </w:r>
          </w:p>
        </w:tc>
        <w:tc>
          <w:tcPr>
            <w:tcW w:w="1164" w:type="dxa"/>
            <w:tcBorders>
              <w:top w:val="single" w:sz="4" w:space="0" w:color="auto"/>
              <w:left w:val="single" w:sz="4" w:space="0" w:color="auto"/>
              <w:bottom w:val="single" w:sz="4" w:space="0" w:color="auto"/>
              <w:right w:val="single" w:sz="4" w:space="0" w:color="auto"/>
            </w:tcBorders>
            <w:hideMark/>
          </w:tcPr>
          <w:p w14:paraId="4FF663F7" w14:textId="77777777" w:rsidR="00C17448" w:rsidRPr="00D353CC" w:rsidRDefault="00C17448" w:rsidP="00C17448">
            <w:pPr>
              <w:jc w:val="both"/>
              <w:rPr>
                <w:rFonts w:ascii="Times New Roman" w:hAnsi="Times New Roman"/>
                <w:bCs/>
                <w:color w:val="000000" w:themeColor="text1"/>
                <w:sz w:val="24"/>
                <w:szCs w:val="24"/>
                <w:lang w:val="kk-KZ"/>
              </w:rPr>
            </w:pPr>
            <w:r w:rsidRPr="00D353CC">
              <w:rPr>
                <w:rFonts w:ascii="Times New Roman" w:hAnsi="Times New Roman"/>
                <w:color w:val="000000" w:themeColor="text1"/>
                <w:sz w:val="24"/>
                <w:szCs w:val="24"/>
                <w:lang w:val="en-US"/>
              </w:rPr>
              <w:t xml:space="preserve">Ca </w:t>
            </w:r>
            <w:r w:rsidRPr="00D353CC">
              <w:rPr>
                <w:rFonts w:ascii="Times New Roman" w:hAnsi="Times New Roman"/>
                <w:color w:val="000000" w:themeColor="text1"/>
                <w:sz w:val="24"/>
                <w:szCs w:val="24"/>
                <w:vertAlign w:val="superscript"/>
                <w:lang w:val="en-US"/>
              </w:rPr>
              <w:t>2+</w:t>
            </w:r>
          </w:p>
        </w:tc>
        <w:tc>
          <w:tcPr>
            <w:tcW w:w="1133" w:type="dxa"/>
            <w:tcBorders>
              <w:top w:val="single" w:sz="4" w:space="0" w:color="auto"/>
              <w:left w:val="single" w:sz="4" w:space="0" w:color="auto"/>
              <w:bottom w:val="single" w:sz="4" w:space="0" w:color="auto"/>
              <w:right w:val="single" w:sz="4" w:space="0" w:color="auto"/>
            </w:tcBorders>
            <w:hideMark/>
          </w:tcPr>
          <w:p w14:paraId="3A65D5C5" w14:textId="77777777" w:rsidR="00C17448" w:rsidRPr="00D353CC" w:rsidRDefault="00C17448" w:rsidP="00C17448">
            <w:pPr>
              <w:jc w:val="both"/>
              <w:rPr>
                <w:rFonts w:ascii="Times New Roman" w:hAnsi="Times New Roman"/>
                <w:bCs/>
                <w:color w:val="000000" w:themeColor="text1"/>
                <w:sz w:val="24"/>
                <w:szCs w:val="24"/>
                <w:lang w:val="kk-KZ"/>
              </w:rPr>
            </w:pPr>
            <w:r w:rsidRPr="00D353CC">
              <w:rPr>
                <w:rFonts w:ascii="Times New Roman" w:hAnsi="Times New Roman"/>
                <w:color w:val="000000" w:themeColor="text1"/>
                <w:sz w:val="24"/>
                <w:szCs w:val="24"/>
                <w:lang w:val="en-US"/>
              </w:rPr>
              <w:t xml:space="preserve">Cl </w:t>
            </w:r>
            <w:r w:rsidRPr="00D353CC">
              <w:rPr>
                <w:rFonts w:ascii="Times New Roman" w:hAnsi="Times New Roman"/>
                <w:color w:val="000000" w:themeColor="text1"/>
                <w:sz w:val="24"/>
                <w:szCs w:val="24"/>
                <w:vertAlign w:val="superscript"/>
                <w:lang w:val="en-US"/>
              </w:rPr>
              <w:t>-</w:t>
            </w:r>
          </w:p>
        </w:tc>
        <w:tc>
          <w:tcPr>
            <w:tcW w:w="1015" w:type="dxa"/>
            <w:tcBorders>
              <w:top w:val="single" w:sz="4" w:space="0" w:color="auto"/>
              <w:left w:val="single" w:sz="4" w:space="0" w:color="auto"/>
              <w:bottom w:val="single" w:sz="4" w:space="0" w:color="auto"/>
              <w:right w:val="single" w:sz="4" w:space="0" w:color="auto"/>
            </w:tcBorders>
            <w:hideMark/>
          </w:tcPr>
          <w:p w14:paraId="6FC6B4A4" w14:textId="77777777" w:rsidR="00C17448" w:rsidRPr="00D353CC" w:rsidRDefault="00C17448" w:rsidP="00C17448">
            <w:pPr>
              <w:jc w:val="both"/>
              <w:rPr>
                <w:rFonts w:ascii="Times New Roman" w:hAnsi="Times New Roman"/>
                <w:bCs/>
                <w:color w:val="000000" w:themeColor="text1"/>
                <w:sz w:val="24"/>
                <w:szCs w:val="24"/>
                <w:lang w:val="kk-KZ"/>
              </w:rPr>
            </w:pPr>
            <w:r w:rsidRPr="00D353CC">
              <w:rPr>
                <w:rFonts w:ascii="Times New Roman" w:hAnsi="Times New Roman"/>
                <w:color w:val="000000" w:themeColor="text1"/>
                <w:sz w:val="24"/>
                <w:szCs w:val="24"/>
                <w:lang w:val="en-US"/>
              </w:rPr>
              <w:t>SO</w:t>
            </w:r>
            <w:r w:rsidRPr="00D353CC">
              <w:rPr>
                <w:rFonts w:ascii="Times New Roman" w:hAnsi="Times New Roman"/>
                <w:color w:val="000000" w:themeColor="text1"/>
                <w:sz w:val="24"/>
                <w:szCs w:val="24"/>
                <w:vertAlign w:val="subscript"/>
                <w:lang w:val="en-US"/>
              </w:rPr>
              <w:t>4</w:t>
            </w:r>
            <w:r w:rsidRPr="00D353CC">
              <w:rPr>
                <w:rFonts w:ascii="Times New Roman" w:hAnsi="Times New Roman"/>
                <w:color w:val="000000" w:themeColor="text1"/>
                <w:sz w:val="24"/>
                <w:szCs w:val="24"/>
                <w:vertAlign w:val="superscript"/>
                <w:lang w:val="en-US"/>
              </w:rPr>
              <w:t>2-</w:t>
            </w:r>
          </w:p>
        </w:tc>
        <w:tc>
          <w:tcPr>
            <w:tcW w:w="985" w:type="dxa"/>
            <w:tcBorders>
              <w:top w:val="single" w:sz="4" w:space="0" w:color="auto"/>
              <w:left w:val="single" w:sz="4" w:space="0" w:color="auto"/>
              <w:bottom w:val="single" w:sz="4" w:space="0" w:color="auto"/>
              <w:right w:val="single" w:sz="4" w:space="0" w:color="auto"/>
            </w:tcBorders>
            <w:hideMark/>
          </w:tcPr>
          <w:p w14:paraId="350CDBC2" w14:textId="77777777" w:rsidR="00C17448" w:rsidRPr="00D353CC" w:rsidRDefault="00C17448" w:rsidP="00C17448">
            <w:pPr>
              <w:jc w:val="both"/>
              <w:rPr>
                <w:rFonts w:ascii="Times New Roman" w:hAnsi="Times New Roman"/>
                <w:bCs/>
                <w:color w:val="000000" w:themeColor="text1"/>
                <w:sz w:val="24"/>
                <w:szCs w:val="24"/>
                <w:lang w:val="kk-KZ"/>
              </w:rPr>
            </w:pPr>
            <w:r w:rsidRPr="00D353CC">
              <w:rPr>
                <w:rFonts w:ascii="Times New Roman" w:hAnsi="Times New Roman"/>
                <w:color w:val="000000" w:themeColor="text1"/>
                <w:sz w:val="24"/>
                <w:szCs w:val="24"/>
                <w:lang w:val="en-US"/>
              </w:rPr>
              <w:t xml:space="preserve">Na </w:t>
            </w:r>
            <w:r w:rsidRPr="00D353CC">
              <w:rPr>
                <w:rFonts w:ascii="Times New Roman" w:hAnsi="Times New Roman"/>
                <w:color w:val="000000" w:themeColor="text1"/>
                <w:sz w:val="24"/>
                <w:szCs w:val="24"/>
                <w:vertAlign w:val="superscript"/>
                <w:lang w:val="en-US"/>
              </w:rPr>
              <w:t>+</w:t>
            </w:r>
          </w:p>
        </w:tc>
        <w:tc>
          <w:tcPr>
            <w:tcW w:w="887" w:type="dxa"/>
            <w:tcBorders>
              <w:top w:val="single" w:sz="4" w:space="0" w:color="auto"/>
              <w:bottom w:val="single" w:sz="4" w:space="0" w:color="auto"/>
              <w:right w:val="single" w:sz="4" w:space="0" w:color="auto"/>
            </w:tcBorders>
          </w:tcPr>
          <w:p w14:paraId="482FF326" w14:textId="16D8D103" w:rsidR="00C17448" w:rsidRPr="00D353CC" w:rsidRDefault="00C17448" w:rsidP="00C17448">
            <w:pPr>
              <w:jc w:val="both"/>
              <w:rPr>
                <w:rFonts w:ascii="Times New Roman" w:hAnsi="Times New Roman"/>
                <w:color w:val="000000" w:themeColor="text1"/>
                <w:sz w:val="24"/>
                <w:szCs w:val="24"/>
                <w:lang w:val="kk-KZ"/>
              </w:rPr>
            </w:pPr>
            <w:r w:rsidRPr="00D353CC">
              <w:rPr>
                <w:rFonts w:ascii="Times New Roman" w:hAnsi="Times New Roman"/>
                <w:color w:val="000000" w:themeColor="text1"/>
                <w:sz w:val="24"/>
                <w:szCs w:val="24"/>
                <w:lang w:val="kk-KZ"/>
              </w:rPr>
              <w:t>К</w:t>
            </w:r>
            <w:r w:rsidRPr="00D353CC">
              <w:rPr>
                <w:rFonts w:ascii="Times New Roman" w:hAnsi="Times New Roman"/>
                <w:color w:val="000000" w:themeColor="text1"/>
                <w:sz w:val="24"/>
                <w:szCs w:val="24"/>
                <w:vertAlign w:val="superscript"/>
                <w:lang w:val="kk-KZ"/>
              </w:rPr>
              <w:t>+</w:t>
            </w:r>
          </w:p>
        </w:tc>
        <w:tc>
          <w:tcPr>
            <w:tcW w:w="887" w:type="dxa"/>
            <w:tcBorders>
              <w:top w:val="single" w:sz="4" w:space="0" w:color="auto"/>
              <w:bottom w:val="single" w:sz="4" w:space="0" w:color="auto"/>
              <w:right w:val="single" w:sz="4" w:space="0" w:color="auto"/>
            </w:tcBorders>
          </w:tcPr>
          <w:p w14:paraId="6AC17C9D" w14:textId="32172F67" w:rsidR="00C17448" w:rsidRPr="00D353CC" w:rsidRDefault="00C17448" w:rsidP="00C17448">
            <w:pPr>
              <w:jc w:val="both"/>
              <w:rPr>
                <w:rFonts w:ascii="Times New Roman" w:hAnsi="Times New Roman"/>
                <w:color w:val="000000" w:themeColor="text1"/>
                <w:sz w:val="24"/>
                <w:szCs w:val="24"/>
                <w:lang w:val="kk-KZ"/>
              </w:rPr>
            </w:pPr>
            <w:r w:rsidRPr="00D353CC">
              <w:rPr>
                <w:rFonts w:ascii="Times New Roman" w:hAnsi="Times New Roman"/>
                <w:color w:val="000000" w:themeColor="text1"/>
                <w:sz w:val="24"/>
                <w:szCs w:val="24"/>
                <w:lang w:val="kk-KZ"/>
              </w:rPr>
              <w:t>е.қ.</w:t>
            </w:r>
          </w:p>
        </w:tc>
      </w:tr>
      <w:tr w:rsidR="00C31396" w:rsidRPr="00D353CC" w14:paraId="5208D1CF" w14:textId="1BD6817B" w:rsidTr="00C17448">
        <w:trPr>
          <w:trHeight w:val="285"/>
        </w:trPr>
        <w:tc>
          <w:tcPr>
            <w:tcW w:w="2157" w:type="dxa"/>
            <w:tcBorders>
              <w:top w:val="single" w:sz="4" w:space="0" w:color="auto"/>
              <w:left w:val="single" w:sz="4" w:space="0" w:color="auto"/>
              <w:bottom w:val="single" w:sz="4" w:space="0" w:color="auto"/>
              <w:right w:val="single" w:sz="4" w:space="0" w:color="auto"/>
            </w:tcBorders>
            <w:hideMark/>
          </w:tcPr>
          <w:p w14:paraId="37A39090" w14:textId="77777777" w:rsidR="00C17448" w:rsidRPr="00D353CC" w:rsidRDefault="00C17448" w:rsidP="00C17448">
            <w:pPr>
              <w:jc w:val="both"/>
              <w:rPr>
                <w:rFonts w:ascii="Times New Roman" w:hAnsi="Times New Roman"/>
                <w:bCs/>
                <w:color w:val="000000" w:themeColor="text1"/>
                <w:sz w:val="24"/>
                <w:szCs w:val="24"/>
                <w:lang w:val="kk-KZ"/>
              </w:rPr>
            </w:pPr>
            <w:r w:rsidRPr="00D353CC">
              <w:rPr>
                <w:rFonts w:ascii="Times New Roman" w:hAnsi="Times New Roman"/>
                <w:color w:val="000000" w:themeColor="text1"/>
                <w:sz w:val="24"/>
                <w:szCs w:val="24"/>
                <w:lang w:val="kk-KZ"/>
              </w:rPr>
              <w:t>Құрамы , %</w:t>
            </w:r>
          </w:p>
        </w:tc>
        <w:tc>
          <w:tcPr>
            <w:tcW w:w="1281" w:type="dxa"/>
            <w:tcBorders>
              <w:top w:val="single" w:sz="4" w:space="0" w:color="auto"/>
              <w:left w:val="single" w:sz="4" w:space="0" w:color="auto"/>
              <w:bottom w:val="single" w:sz="4" w:space="0" w:color="auto"/>
              <w:right w:val="single" w:sz="4" w:space="0" w:color="auto"/>
            </w:tcBorders>
            <w:hideMark/>
          </w:tcPr>
          <w:p w14:paraId="18EDBD2E" w14:textId="3F981BA3" w:rsidR="00C17448" w:rsidRPr="00D353CC" w:rsidRDefault="00C17448" w:rsidP="00C17448">
            <w:pPr>
              <w:jc w:val="both"/>
              <w:rPr>
                <w:rFonts w:ascii="Times New Roman" w:hAnsi="Times New Roman"/>
                <w:bCs/>
                <w:color w:val="000000" w:themeColor="text1"/>
                <w:sz w:val="24"/>
                <w:szCs w:val="24"/>
                <w:lang w:val="kk-KZ"/>
              </w:rPr>
            </w:pPr>
            <w:r w:rsidRPr="00D353CC">
              <w:rPr>
                <w:rFonts w:ascii="Times New Roman" w:hAnsi="Times New Roman"/>
                <w:color w:val="000000" w:themeColor="text1"/>
                <w:sz w:val="24"/>
                <w:szCs w:val="24"/>
                <w:lang w:val="kk-KZ"/>
              </w:rPr>
              <w:t>0,11</w:t>
            </w:r>
          </w:p>
        </w:tc>
        <w:tc>
          <w:tcPr>
            <w:tcW w:w="1164" w:type="dxa"/>
            <w:tcBorders>
              <w:top w:val="single" w:sz="4" w:space="0" w:color="auto"/>
              <w:left w:val="single" w:sz="4" w:space="0" w:color="auto"/>
              <w:bottom w:val="single" w:sz="4" w:space="0" w:color="auto"/>
              <w:right w:val="single" w:sz="4" w:space="0" w:color="auto"/>
            </w:tcBorders>
            <w:hideMark/>
          </w:tcPr>
          <w:p w14:paraId="737F5185" w14:textId="45494978" w:rsidR="00C17448" w:rsidRPr="00D353CC" w:rsidRDefault="00C17448" w:rsidP="00C17448">
            <w:pPr>
              <w:jc w:val="both"/>
              <w:rPr>
                <w:rFonts w:ascii="Times New Roman" w:hAnsi="Times New Roman"/>
                <w:bCs/>
                <w:color w:val="000000" w:themeColor="text1"/>
                <w:sz w:val="24"/>
                <w:szCs w:val="24"/>
                <w:lang w:val="kk-KZ"/>
              </w:rPr>
            </w:pPr>
            <w:r w:rsidRPr="00D353CC">
              <w:rPr>
                <w:rFonts w:ascii="Times New Roman" w:hAnsi="Times New Roman"/>
                <w:color w:val="000000" w:themeColor="text1"/>
                <w:sz w:val="24"/>
                <w:szCs w:val="24"/>
                <w:lang w:val="kk-KZ"/>
              </w:rPr>
              <w:t>1,30</w:t>
            </w:r>
          </w:p>
        </w:tc>
        <w:tc>
          <w:tcPr>
            <w:tcW w:w="1133" w:type="dxa"/>
            <w:tcBorders>
              <w:top w:val="single" w:sz="4" w:space="0" w:color="auto"/>
              <w:left w:val="single" w:sz="4" w:space="0" w:color="auto"/>
              <w:bottom w:val="single" w:sz="4" w:space="0" w:color="auto"/>
              <w:right w:val="single" w:sz="4" w:space="0" w:color="auto"/>
            </w:tcBorders>
            <w:hideMark/>
          </w:tcPr>
          <w:p w14:paraId="766743EA" w14:textId="46E3C7DD" w:rsidR="00C17448" w:rsidRPr="00D353CC" w:rsidRDefault="00C17448" w:rsidP="00C17448">
            <w:pPr>
              <w:jc w:val="both"/>
              <w:rPr>
                <w:rFonts w:ascii="Times New Roman" w:hAnsi="Times New Roman"/>
                <w:bCs/>
                <w:color w:val="000000" w:themeColor="text1"/>
                <w:sz w:val="24"/>
                <w:szCs w:val="24"/>
                <w:lang w:val="kk-KZ"/>
              </w:rPr>
            </w:pPr>
            <w:r w:rsidRPr="00D353CC">
              <w:rPr>
                <w:rFonts w:ascii="Times New Roman" w:hAnsi="Times New Roman"/>
                <w:color w:val="000000" w:themeColor="text1"/>
                <w:sz w:val="24"/>
                <w:szCs w:val="24"/>
                <w:lang w:val="kk-KZ"/>
              </w:rPr>
              <w:t>55,49</w:t>
            </w:r>
          </w:p>
        </w:tc>
        <w:tc>
          <w:tcPr>
            <w:tcW w:w="1015" w:type="dxa"/>
            <w:tcBorders>
              <w:top w:val="single" w:sz="4" w:space="0" w:color="auto"/>
              <w:left w:val="single" w:sz="4" w:space="0" w:color="auto"/>
              <w:bottom w:val="single" w:sz="4" w:space="0" w:color="auto"/>
              <w:right w:val="single" w:sz="4" w:space="0" w:color="auto"/>
            </w:tcBorders>
            <w:hideMark/>
          </w:tcPr>
          <w:p w14:paraId="72A557B9" w14:textId="77777777" w:rsidR="00C17448" w:rsidRPr="00D353CC" w:rsidRDefault="00C17448" w:rsidP="00C17448">
            <w:pPr>
              <w:jc w:val="both"/>
              <w:rPr>
                <w:rFonts w:ascii="Times New Roman" w:hAnsi="Times New Roman"/>
                <w:bCs/>
                <w:color w:val="000000" w:themeColor="text1"/>
                <w:sz w:val="24"/>
                <w:szCs w:val="24"/>
                <w:lang w:val="kk-KZ"/>
              </w:rPr>
            </w:pPr>
            <w:r w:rsidRPr="00D353CC">
              <w:rPr>
                <w:rFonts w:ascii="Times New Roman" w:hAnsi="Times New Roman"/>
                <w:color w:val="000000" w:themeColor="text1"/>
                <w:sz w:val="24"/>
                <w:szCs w:val="24"/>
                <w:lang w:val="kk-KZ"/>
              </w:rPr>
              <w:t>0,853</w:t>
            </w:r>
          </w:p>
        </w:tc>
        <w:tc>
          <w:tcPr>
            <w:tcW w:w="985" w:type="dxa"/>
            <w:tcBorders>
              <w:top w:val="single" w:sz="4" w:space="0" w:color="auto"/>
              <w:left w:val="single" w:sz="4" w:space="0" w:color="auto"/>
              <w:bottom w:val="single" w:sz="4" w:space="0" w:color="auto"/>
              <w:right w:val="single" w:sz="4" w:space="0" w:color="auto"/>
            </w:tcBorders>
            <w:hideMark/>
          </w:tcPr>
          <w:p w14:paraId="4C234DD1" w14:textId="3987A4D1" w:rsidR="00C17448" w:rsidRPr="00D353CC" w:rsidRDefault="00C17448" w:rsidP="00C17448">
            <w:pPr>
              <w:jc w:val="both"/>
              <w:rPr>
                <w:rFonts w:ascii="Times New Roman" w:hAnsi="Times New Roman"/>
                <w:bCs/>
                <w:color w:val="000000" w:themeColor="text1"/>
                <w:sz w:val="24"/>
                <w:szCs w:val="24"/>
              </w:rPr>
            </w:pPr>
            <w:r w:rsidRPr="00D353CC">
              <w:rPr>
                <w:rFonts w:ascii="Times New Roman" w:hAnsi="Times New Roman"/>
                <w:color w:val="000000" w:themeColor="text1"/>
                <w:sz w:val="24"/>
                <w:szCs w:val="24"/>
                <w:lang w:val="kk-KZ"/>
              </w:rPr>
              <w:t>35,</w:t>
            </w:r>
            <w:r w:rsidRPr="00D353CC">
              <w:rPr>
                <w:rFonts w:ascii="Times New Roman" w:hAnsi="Times New Roman"/>
                <w:color w:val="000000" w:themeColor="text1"/>
                <w:sz w:val="24"/>
                <w:szCs w:val="24"/>
              </w:rPr>
              <w:t>94</w:t>
            </w:r>
          </w:p>
        </w:tc>
        <w:tc>
          <w:tcPr>
            <w:tcW w:w="887" w:type="dxa"/>
            <w:tcBorders>
              <w:top w:val="single" w:sz="4" w:space="0" w:color="auto"/>
              <w:bottom w:val="single" w:sz="4" w:space="0" w:color="auto"/>
              <w:right w:val="single" w:sz="4" w:space="0" w:color="auto"/>
            </w:tcBorders>
          </w:tcPr>
          <w:p w14:paraId="1296955C" w14:textId="50D79A1A" w:rsidR="00C17448" w:rsidRPr="00D353CC" w:rsidRDefault="00C17448" w:rsidP="00C17448">
            <w:pPr>
              <w:jc w:val="both"/>
              <w:rPr>
                <w:rFonts w:ascii="Times New Roman" w:hAnsi="Times New Roman"/>
                <w:bCs/>
                <w:color w:val="000000" w:themeColor="text1"/>
                <w:sz w:val="24"/>
                <w:szCs w:val="24"/>
                <w:lang w:val="kk-KZ"/>
              </w:rPr>
            </w:pPr>
            <w:r w:rsidRPr="00D353CC">
              <w:rPr>
                <w:rFonts w:ascii="Times New Roman" w:hAnsi="Times New Roman"/>
                <w:bCs/>
                <w:color w:val="000000" w:themeColor="text1"/>
                <w:sz w:val="24"/>
                <w:szCs w:val="24"/>
                <w:lang w:val="kk-KZ"/>
              </w:rPr>
              <w:t>4,95</w:t>
            </w:r>
          </w:p>
        </w:tc>
        <w:tc>
          <w:tcPr>
            <w:tcW w:w="887" w:type="dxa"/>
            <w:tcBorders>
              <w:top w:val="single" w:sz="4" w:space="0" w:color="auto"/>
              <w:bottom w:val="single" w:sz="4" w:space="0" w:color="auto"/>
              <w:right w:val="single" w:sz="4" w:space="0" w:color="auto"/>
            </w:tcBorders>
          </w:tcPr>
          <w:p w14:paraId="0F321B7C" w14:textId="2DAD465F" w:rsidR="00C17448" w:rsidRPr="00D353CC" w:rsidRDefault="00C17448" w:rsidP="00C17448">
            <w:pPr>
              <w:jc w:val="both"/>
              <w:rPr>
                <w:rFonts w:ascii="Times New Roman" w:hAnsi="Times New Roman"/>
                <w:bCs/>
                <w:color w:val="000000" w:themeColor="text1"/>
                <w:sz w:val="24"/>
                <w:szCs w:val="24"/>
                <w:lang w:val="kk-KZ"/>
              </w:rPr>
            </w:pPr>
            <w:r w:rsidRPr="00D353CC">
              <w:rPr>
                <w:rFonts w:ascii="Times New Roman" w:hAnsi="Times New Roman"/>
                <w:bCs/>
                <w:color w:val="000000" w:themeColor="text1"/>
                <w:sz w:val="24"/>
                <w:szCs w:val="24"/>
                <w:lang w:val="kk-KZ"/>
              </w:rPr>
              <w:t>1,3</w:t>
            </w:r>
          </w:p>
        </w:tc>
      </w:tr>
    </w:tbl>
    <w:p w14:paraId="0043FA47" w14:textId="77777777" w:rsidR="00B846A3" w:rsidRPr="00D353CC" w:rsidRDefault="00B846A3" w:rsidP="00B846A3">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7A8C96E8" w14:textId="6B2CDD73" w:rsidR="00B846A3" w:rsidRPr="00D353CC" w:rsidRDefault="00B846A3" w:rsidP="00B846A3">
      <w:pPr>
        <w:spacing w:after="0" w:line="240" w:lineRule="auto"/>
        <w:ind w:firstLine="851"/>
        <w:jc w:val="both"/>
        <w:rPr>
          <w:rFonts w:ascii="Times New Roman" w:eastAsia="Times New Roman" w:hAnsi="Times New Roman" w:cs="Times New Roman"/>
          <w:color w:val="000000" w:themeColor="text1"/>
          <w:sz w:val="28"/>
          <w:szCs w:val="28"/>
          <w:lang w:val="kk-KZ" w:eastAsia="ru-RU"/>
        </w:rPr>
      </w:pPr>
      <w:r w:rsidRPr="00D353CC">
        <w:rPr>
          <w:rFonts w:ascii="Times New Roman" w:eastAsia="Times New Roman" w:hAnsi="Times New Roman" w:cs="Times New Roman"/>
          <w:color w:val="000000" w:themeColor="text1"/>
          <w:sz w:val="28"/>
          <w:szCs w:val="28"/>
          <w:lang w:val="kk-KZ" w:eastAsia="ru-RU"/>
        </w:rPr>
        <w:t>4.11 кесте деректері натрий хлоридінің химиялық құрамын сипаттайды. Талдау нәтижесінде өнімнің құрамында Cl⁻ – 53,42 %, Na⁺ – 35,3 % болғаны анықталды. Кальций мен магний иондарының үлесі өте төмен (Ca²⁺ – 0,9856 %, Mg²⁺ – 0,1057 %), ал сульфат-иондарының мөлшері 0,853% шамасында. Бұл мәліметтер алынған тұздың жоғары тазалық деңгейін және галургиялық әдістің тиімділігін көрсетеді.</w:t>
      </w:r>
    </w:p>
    <w:p w14:paraId="55C4CA9D" w14:textId="77777777" w:rsidR="00642514" w:rsidRPr="00D353CC" w:rsidRDefault="00642514" w:rsidP="00642514">
      <w:pPr>
        <w:spacing w:after="0"/>
        <w:jc w:val="both"/>
        <w:rPr>
          <w:rFonts w:ascii="Times New Roman" w:hAnsi="Times New Roman" w:cs="Times New Roman"/>
          <w:color w:val="000000" w:themeColor="text1"/>
          <w:sz w:val="28"/>
          <w:szCs w:val="28"/>
          <w:lang w:val="kk-KZ"/>
        </w:rPr>
      </w:pPr>
    </w:p>
    <w:p w14:paraId="2BAFBF0A" w14:textId="77777777" w:rsidR="00642514" w:rsidRPr="00D353CC" w:rsidRDefault="00642514" w:rsidP="00642514">
      <w:pPr>
        <w:jc w:val="both"/>
        <w:rPr>
          <w:color w:val="000000" w:themeColor="text1"/>
          <w:sz w:val="28"/>
          <w:szCs w:val="28"/>
          <w:lang w:val="kk-KZ"/>
        </w:rPr>
      </w:pPr>
      <w:r w:rsidRPr="00D353CC">
        <w:rPr>
          <w:noProof/>
          <w:color w:val="000000" w:themeColor="text1"/>
          <w:sz w:val="28"/>
          <w:szCs w:val="28"/>
          <w:lang w:eastAsia="ru-RU"/>
        </w:rPr>
        <w:lastRenderedPageBreak/>
        <w:drawing>
          <wp:inline distT="0" distB="0" distL="0" distR="0" wp14:anchorId="2B7E2C25" wp14:editId="227060C2">
            <wp:extent cx="5940425" cy="2967355"/>
            <wp:effectExtent l="0" t="0" r="3175" b="4445"/>
            <wp:docPr id="63" name="Рисунок 63"/>
            <wp:cNvGraphicFramePr/>
            <a:graphic xmlns:a="http://schemas.openxmlformats.org/drawingml/2006/main">
              <a:graphicData uri="http://schemas.openxmlformats.org/drawingml/2006/picture">
                <pic:pic xmlns:pic="http://schemas.openxmlformats.org/drawingml/2006/picture">
                  <pic:nvPicPr>
                    <pic:cNvPr id="15" name="Рисунок 15"/>
                    <pic:cNvPicPr/>
                  </pic:nvPicPr>
                  <pic:blipFill>
                    <a:blip r:embed="rId64"/>
                    <a:srcRect/>
                    <a:stretch>
                      <a:fillRect/>
                    </a:stretch>
                  </pic:blipFill>
                  <pic:spPr bwMode="auto">
                    <a:xfrm>
                      <a:off x="0" y="0"/>
                      <a:ext cx="5940425" cy="2967355"/>
                    </a:xfrm>
                    <a:prstGeom prst="rect">
                      <a:avLst/>
                    </a:prstGeom>
                    <a:noFill/>
                    <a:ln w="9525">
                      <a:noFill/>
                      <a:miter lim="800000"/>
                      <a:headEnd/>
                      <a:tailEnd/>
                    </a:ln>
                  </pic:spPr>
                </pic:pic>
              </a:graphicData>
            </a:graphic>
          </wp:inline>
        </w:drawing>
      </w:r>
    </w:p>
    <w:p w14:paraId="1040B881" w14:textId="3E0C4702" w:rsidR="00642514" w:rsidRPr="00D353CC" w:rsidRDefault="00E80689" w:rsidP="00642514">
      <w:pPr>
        <w:jc w:val="center"/>
        <w:rPr>
          <w:rFonts w:ascii="Times New Roman" w:hAnsi="Times New Roman" w:cs="Times New Roman"/>
          <w:color w:val="000000" w:themeColor="text1"/>
          <w:sz w:val="28"/>
          <w:szCs w:val="28"/>
          <w:lang w:val="kk-KZ"/>
        </w:rPr>
      </w:pPr>
      <w:r>
        <w:rPr>
          <w:rFonts w:ascii="Times New Roman" w:hAnsi="Times New Roman"/>
          <w:color w:val="000000" w:themeColor="text1"/>
          <w:sz w:val="28"/>
          <w:szCs w:val="28"/>
          <w:lang w:val="kk-KZ"/>
        </w:rPr>
        <w:t>С</w:t>
      </w:r>
      <w:r w:rsidRPr="00D353CC">
        <w:rPr>
          <w:rFonts w:ascii="Times New Roman" w:hAnsi="Times New Roman"/>
          <w:color w:val="000000" w:themeColor="text1"/>
          <w:sz w:val="28"/>
          <w:szCs w:val="28"/>
          <w:lang w:val="kk-KZ"/>
        </w:rPr>
        <w:t xml:space="preserve">урет </w:t>
      </w:r>
      <w:r w:rsidR="00944E1E" w:rsidRPr="00D353CC">
        <w:rPr>
          <w:rFonts w:ascii="Times New Roman" w:hAnsi="Times New Roman" w:cs="Times New Roman"/>
          <w:color w:val="000000" w:themeColor="text1"/>
          <w:sz w:val="28"/>
          <w:szCs w:val="28"/>
          <w:lang w:val="kk-KZ"/>
        </w:rPr>
        <w:t xml:space="preserve">4.12 </w:t>
      </w:r>
      <w:r w:rsidR="00DC4E3C" w:rsidRPr="00D353CC">
        <w:rPr>
          <w:rFonts w:ascii="Times New Roman" w:hAnsi="Times New Roman" w:cs="Times New Roman"/>
          <w:color w:val="000000" w:themeColor="text1"/>
          <w:sz w:val="28"/>
          <w:szCs w:val="28"/>
          <w:lang w:val="kk-KZ"/>
        </w:rPr>
        <w:t>-</w:t>
      </w:r>
      <w:r w:rsidR="00642514" w:rsidRPr="00D353CC">
        <w:rPr>
          <w:rFonts w:ascii="Times New Roman" w:hAnsi="Times New Roman" w:cs="Times New Roman"/>
          <w:color w:val="000000" w:themeColor="text1"/>
          <w:sz w:val="28"/>
          <w:szCs w:val="28"/>
          <w:lang w:val="kk-KZ"/>
        </w:rPr>
        <w:t xml:space="preserve">  Натрий хлоридінің ИҚ</w:t>
      </w:r>
      <w:r w:rsidR="007524FF" w:rsidRPr="00D353CC">
        <w:rPr>
          <w:rFonts w:ascii="Times New Roman" w:hAnsi="Times New Roman" w:cs="Times New Roman"/>
          <w:color w:val="000000" w:themeColor="text1"/>
          <w:sz w:val="28"/>
          <w:szCs w:val="28"/>
          <w:lang w:val="kk-KZ"/>
        </w:rPr>
        <w:t>-Фурье</w:t>
      </w:r>
      <w:r w:rsidR="00642514" w:rsidRPr="00D353CC">
        <w:rPr>
          <w:rFonts w:ascii="Times New Roman" w:hAnsi="Times New Roman" w:cs="Times New Roman"/>
          <w:color w:val="000000" w:themeColor="text1"/>
          <w:sz w:val="28"/>
          <w:szCs w:val="28"/>
          <w:lang w:val="kk-KZ"/>
        </w:rPr>
        <w:t xml:space="preserve"> </w:t>
      </w:r>
      <w:r w:rsidR="007524FF" w:rsidRPr="00D353CC">
        <w:rPr>
          <w:rFonts w:ascii="Times New Roman" w:hAnsi="Times New Roman" w:cs="Times New Roman"/>
          <w:color w:val="000000" w:themeColor="text1"/>
          <w:sz w:val="28"/>
          <w:szCs w:val="28"/>
          <w:lang w:val="kk-KZ"/>
        </w:rPr>
        <w:t>спектрі</w:t>
      </w:r>
    </w:p>
    <w:p w14:paraId="1DF2E67C" w14:textId="77777777" w:rsidR="00642514" w:rsidRPr="00D353CC" w:rsidRDefault="00642514"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4ED0CB33" w14:textId="0ABE21B0" w:rsidR="003F1140" w:rsidRPr="00D353CC" w:rsidRDefault="0054249B" w:rsidP="003F1140">
      <w:pPr>
        <w:spacing w:after="0" w:line="240" w:lineRule="auto"/>
        <w:ind w:firstLine="851"/>
        <w:jc w:val="both"/>
        <w:rPr>
          <w:rFonts w:ascii="Times New Roman" w:eastAsia="Times New Roman" w:hAnsi="Times New Roman" w:cs="Times New Roman"/>
          <w:color w:val="000000" w:themeColor="text1"/>
          <w:sz w:val="28"/>
          <w:szCs w:val="28"/>
          <w:lang w:val="kk-KZ" w:eastAsia="ru-RU"/>
        </w:rPr>
      </w:pPr>
      <w:r w:rsidRPr="00D353CC">
        <w:rPr>
          <w:rFonts w:ascii="Times New Roman" w:hAnsi="Times New Roman" w:cs="Times New Roman"/>
          <w:color w:val="000000" w:themeColor="text1"/>
          <w:sz w:val="28"/>
          <w:szCs w:val="28"/>
          <w:lang w:val="kk-KZ"/>
        </w:rPr>
        <w:t xml:space="preserve">4.12-суреттегі ИҚ спектрінің нәтижелері бойынша үлгінің түзу сызықпен (~100% T) көрінуі үлгінің орта инфрақызыл аймақта жарықты сіңірмейтінін және негізінен NaCl кристалдық торынан тұратынын көрсетеді. Галиттің негізгі тербелмелі жолақтары алыс ИҚ аймағында (&lt;450 см⁻1) орналасқандықтан, спектрде айқын сіңіру байқалмайды. Өткір минимум шамамен 2350 см-1-ауадағы көмірқышқыл газының сіңуіне байланысты артефакт. Ал 950-1050 см⁻1 және 760-800 см⁻1 аймақтарында байқалған әлсіз жолақтар si–O байланысының асимметриялық созылу тербелістеріне сәйкес келеді, бұл үлгіде кварц, дала шпаты және саз минералдары сияқты Силикат қоспаларының аз мөлшері бар екенін дәлелдейді. 650-480 см-1 аймағындағы әлсіз деформациялық жолақтар да осы минералдардың болуын растайды. Сонымен қатар, OН су тобының сіңіру жолақтарының болмауы (~3400 және ~1630 см-1) үлгінің құрғақ немесе ылғалдылығы өте төмен екенін білдіреді. </w:t>
      </w:r>
    </w:p>
    <w:p w14:paraId="49C572FC" w14:textId="45FD73E4" w:rsidR="00642514" w:rsidRPr="00D353CC" w:rsidRDefault="00642514"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r w:rsidRPr="00D353CC">
        <w:rPr>
          <w:rFonts w:ascii="Times New Roman" w:eastAsia="Times New Roman" w:hAnsi="Times New Roman" w:cs="Times New Roman"/>
          <w:color w:val="000000" w:themeColor="text1"/>
          <w:sz w:val="28"/>
          <w:szCs w:val="28"/>
          <w:lang w:val="kk-KZ" w:eastAsia="ru-RU"/>
        </w:rPr>
        <w:t xml:space="preserve">Осылайша, ИҚ-спектр мен химиялық талдау нәтижелері бір-бірін толықтыра отырып, алынған өнімнің негізінен жоғары тазалықтағы NaCl-ден тұратынын және құрамында аз мөлшерде ғана силикатты немесе сульфатты қоспалар бар екенін дәлелдейді. Судың жұтылу белгілерінің болмауы мен </w:t>
      </w:r>
      <w:r w:rsidR="0054249B" w:rsidRPr="00D353CC">
        <w:rPr>
          <w:rFonts w:ascii="Times New Roman" w:eastAsia="Times New Roman" w:hAnsi="Times New Roman" w:cs="Times New Roman"/>
          <w:color w:val="000000" w:themeColor="text1"/>
          <w:sz w:val="24"/>
          <w:szCs w:val="24"/>
          <w:lang w:val="kk-KZ" w:eastAsia="ru-RU"/>
        </w:rPr>
        <w:t>Ca</w:t>
      </w:r>
      <w:r w:rsidR="0054249B" w:rsidRPr="00D353CC">
        <w:rPr>
          <w:rFonts w:ascii="Times New Roman" w:eastAsia="Times New Roman" w:hAnsi="Times New Roman" w:cs="Times New Roman"/>
          <w:color w:val="000000" w:themeColor="text1"/>
          <w:sz w:val="24"/>
          <w:szCs w:val="24"/>
          <w:vertAlign w:val="superscript"/>
          <w:lang w:val="kk-KZ" w:eastAsia="ru-RU"/>
        </w:rPr>
        <w:t>2+</w:t>
      </w:r>
      <w:r w:rsidR="0054249B" w:rsidRPr="00D353CC">
        <w:rPr>
          <w:color w:val="000000" w:themeColor="text1"/>
          <w:vertAlign w:val="superscript"/>
          <w:lang w:val="kk-KZ"/>
        </w:rPr>
        <w:t xml:space="preserve"> </w:t>
      </w:r>
      <w:r w:rsidR="0054249B" w:rsidRPr="00D353CC">
        <w:rPr>
          <w:color w:val="000000" w:themeColor="text1"/>
          <w:sz w:val="28"/>
          <w:szCs w:val="28"/>
          <w:lang w:val="kk-KZ"/>
        </w:rPr>
        <w:t xml:space="preserve">және </w:t>
      </w:r>
      <w:r w:rsidR="0054249B" w:rsidRPr="00D353CC">
        <w:rPr>
          <w:rFonts w:ascii="Times New Roman" w:eastAsia="Times New Roman" w:hAnsi="Times New Roman" w:cs="Times New Roman"/>
          <w:color w:val="000000" w:themeColor="text1"/>
          <w:sz w:val="24"/>
          <w:szCs w:val="24"/>
          <w:lang w:val="kk-KZ" w:eastAsia="ru-RU"/>
        </w:rPr>
        <w:t>Mg</w:t>
      </w:r>
      <w:r w:rsidR="0054249B" w:rsidRPr="00D353CC">
        <w:rPr>
          <w:rFonts w:ascii="Times New Roman" w:eastAsia="Times New Roman" w:hAnsi="Times New Roman" w:cs="Times New Roman"/>
          <w:color w:val="000000" w:themeColor="text1"/>
          <w:sz w:val="24"/>
          <w:szCs w:val="24"/>
          <w:vertAlign w:val="superscript"/>
          <w:lang w:val="kk-KZ" w:eastAsia="ru-RU"/>
        </w:rPr>
        <w:t>2+</w:t>
      </w:r>
      <w:r w:rsidR="0054249B" w:rsidRPr="00D353CC">
        <w:rPr>
          <w:color w:val="000000" w:themeColor="text1"/>
          <w:vertAlign w:val="superscript"/>
          <w:lang w:val="kk-KZ"/>
        </w:rPr>
        <w:t xml:space="preserve"> </w:t>
      </w:r>
      <w:r w:rsidRPr="00D353CC">
        <w:rPr>
          <w:rFonts w:ascii="Times New Roman" w:eastAsia="Times New Roman" w:hAnsi="Times New Roman" w:cs="Times New Roman"/>
          <w:color w:val="000000" w:themeColor="text1"/>
          <w:sz w:val="28"/>
          <w:szCs w:val="28"/>
          <w:lang w:val="kk-KZ" w:eastAsia="ru-RU"/>
        </w:rPr>
        <w:t>иондарының аз концентрациясы галургиялық процестің дұрыс жүргізілгенін және реагенттердің толық әрекеттескенін көрсетеді. Демек, алынған натрий хлориді физика-химиялық қасиеттері бойынша жоғары сапалы өнім болып табылады және оны әрі қарай тазалау немесе химиялық талдау процестерінде қолдануға болады.</w:t>
      </w:r>
    </w:p>
    <w:p w14:paraId="2A314944" w14:textId="30F00763" w:rsidR="00941E21" w:rsidRPr="00D353CC" w:rsidRDefault="00880266" w:rsidP="009B0B60">
      <w:pPr>
        <w:spacing w:after="0" w:line="240" w:lineRule="auto"/>
        <w:ind w:firstLine="709"/>
        <w:jc w:val="both"/>
        <w:rPr>
          <w:rFonts w:ascii="Times New Roman" w:hAnsi="Times New Roman" w:cs="Times New Roman"/>
          <w:color w:val="000000" w:themeColor="text1"/>
          <w:sz w:val="28"/>
          <w:szCs w:val="28"/>
          <w:lang w:val="kk-KZ"/>
        </w:rPr>
      </w:pPr>
      <w:bookmarkStart w:id="29" w:name="_Hlk215563280"/>
      <w:r w:rsidRPr="00D353CC">
        <w:rPr>
          <w:rFonts w:ascii="Times New Roman" w:eastAsia="Times New Roman" w:hAnsi="Times New Roman" w:cs="Times New Roman"/>
          <w:color w:val="000000" w:themeColor="text1"/>
          <w:sz w:val="28"/>
          <w:szCs w:val="28"/>
          <w:lang w:val="kk-KZ" w:eastAsia="ru-RU"/>
        </w:rPr>
        <w:t>Сильвинит кенін ерітуден кейінгі қалған үйінді қалдықты тазалау үшін  еріту процесі орын ал</w:t>
      </w:r>
      <w:r w:rsidR="009B0B60" w:rsidRPr="00D353CC">
        <w:rPr>
          <w:rFonts w:ascii="Times New Roman" w:eastAsia="Times New Roman" w:hAnsi="Times New Roman" w:cs="Times New Roman"/>
          <w:color w:val="000000" w:themeColor="text1"/>
          <w:sz w:val="28"/>
          <w:szCs w:val="28"/>
          <w:lang w:val="kk-KZ" w:eastAsia="ru-RU"/>
        </w:rPr>
        <w:t>а</w:t>
      </w:r>
      <w:r w:rsidRPr="00D353CC">
        <w:rPr>
          <w:rFonts w:ascii="Times New Roman" w:eastAsia="Times New Roman" w:hAnsi="Times New Roman" w:cs="Times New Roman"/>
          <w:color w:val="000000" w:themeColor="text1"/>
          <w:sz w:val="28"/>
          <w:szCs w:val="28"/>
          <w:lang w:val="kk-KZ" w:eastAsia="ru-RU"/>
        </w:rPr>
        <w:t xml:space="preserve">ды. </w:t>
      </w:r>
      <w:r w:rsidR="001C118A" w:rsidRPr="00D353CC">
        <w:rPr>
          <w:rFonts w:ascii="Times New Roman" w:eastAsia="Times New Roman" w:hAnsi="Times New Roman" w:cs="Times New Roman"/>
          <w:color w:val="000000" w:themeColor="text1"/>
          <w:sz w:val="28"/>
          <w:szCs w:val="28"/>
          <w:lang w:val="kk-KZ" w:eastAsia="ru-RU"/>
        </w:rPr>
        <w:t>Натрий</w:t>
      </w:r>
      <w:r w:rsidRPr="00D353CC">
        <w:rPr>
          <w:rFonts w:ascii="Times New Roman" w:eastAsia="Times New Roman" w:hAnsi="Times New Roman" w:cs="Times New Roman"/>
          <w:color w:val="000000" w:themeColor="text1"/>
          <w:sz w:val="28"/>
          <w:szCs w:val="28"/>
          <w:lang w:val="kk-KZ" w:eastAsia="ru-RU"/>
        </w:rPr>
        <w:t xml:space="preserve"> хлориді </w:t>
      </w:r>
      <w:r w:rsidR="00C12EE0" w:rsidRPr="00D353CC">
        <w:rPr>
          <w:rFonts w:ascii="Times New Roman" w:eastAsia="Times New Roman" w:hAnsi="Times New Roman" w:cs="Times New Roman"/>
          <w:color w:val="000000" w:themeColor="text1"/>
          <w:sz w:val="28"/>
          <w:szCs w:val="28"/>
          <w:lang w:val="kk-KZ" w:eastAsia="ru-RU"/>
        </w:rPr>
        <w:t>аз еритіндіктен оның негізгі мөлшері</w:t>
      </w:r>
      <w:r w:rsidR="001C118A" w:rsidRPr="00D353CC">
        <w:rPr>
          <w:rFonts w:ascii="Times New Roman" w:eastAsia="Times New Roman" w:hAnsi="Times New Roman" w:cs="Times New Roman"/>
          <w:color w:val="000000" w:themeColor="text1"/>
          <w:sz w:val="28"/>
          <w:szCs w:val="28"/>
          <w:lang w:val="kk-KZ" w:eastAsia="ru-RU"/>
        </w:rPr>
        <w:t xml:space="preserve"> қатты фазада болады.</w:t>
      </w:r>
      <w:r w:rsidR="00C12EE0" w:rsidRPr="00D353CC">
        <w:rPr>
          <w:rFonts w:ascii="Times New Roman" w:eastAsia="Times New Roman" w:hAnsi="Times New Roman" w:cs="Times New Roman"/>
          <w:color w:val="000000" w:themeColor="text1"/>
          <w:sz w:val="28"/>
          <w:szCs w:val="28"/>
          <w:lang w:val="kk-KZ" w:eastAsia="ru-RU"/>
        </w:rPr>
        <w:t xml:space="preserve"> Калий хлоридінің </w:t>
      </w:r>
      <w:r w:rsidR="001C118A" w:rsidRPr="00D353CC">
        <w:rPr>
          <w:rFonts w:ascii="Times New Roman" w:eastAsia="Times New Roman" w:hAnsi="Times New Roman" w:cs="Times New Roman"/>
          <w:color w:val="000000" w:themeColor="text1"/>
          <w:sz w:val="28"/>
          <w:szCs w:val="28"/>
          <w:lang w:val="kk-KZ" w:eastAsia="ru-RU"/>
        </w:rPr>
        <w:t>ерітіндіге өту</w:t>
      </w:r>
      <w:r w:rsidR="00C12EE0" w:rsidRPr="00D353CC">
        <w:rPr>
          <w:rFonts w:ascii="Times New Roman" w:eastAsia="Times New Roman" w:hAnsi="Times New Roman" w:cs="Times New Roman"/>
          <w:color w:val="000000" w:themeColor="text1"/>
          <w:sz w:val="28"/>
          <w:szCs w:val="28"/>
          <w:lang w:val="kk-KZ" w:eastAsia="ru-RU"/>
        </w:rPr>
        <w:t xml:space="preserve"> мөлшерін </w:t>
      </w:r>
      <w:r w:rsidR="009B0B60" w:rsidRPr="00D353CC">
        <w:rPr>
          <w:rFonts w:ascii="Times New Roman" w:hAnsi="Times New Roman" w:cs="Times New Roman"/>
          <w:color w:val="000000" w:themeColor="text1"/>
          <w:sz w:val="28"/>
          <w:szCs w:val="28"/>
          <w:lang w:val="kk-KZ"/>
        </w:rPr>
        <w:t>NaCI-KCI-H</w:t>
      </w:r>
      <w:r w:rsidR="009B0B60" w:rsidRPr="00D353CC">
        <w:rPr>
          <w:rFonts w:ascii="Times New Roman" w:hAnsi="Times New Roman" w:cs="Times New Roman"/>
          <w:color w:val="000000" w:themeColor="text1"/>
          <w:sz w:val="28"/>
          <w:szCs w:val="28"/>
          <w:vertAlign w:val="subscript"/>
          <w:lang w:val="kk-KZ"/>
        </w:rPr>
        <w:t>2</w:t>
      </w:r>
      <w:r w:rsidR="009B0B60" w:rsidRPr="00D353CC">
        <w:rPr>
          <w:rFonts w:ascii="Times New Roman" w:hAnsi="Times New Roman" w:cs="Times New Roman"/>
          <w:color w:val="000000" w:themeColor="text1"/>
          <w:sz w:val="28"/>
          <w:szCs w:val="28"/>
          <w:lang w:val="kk-KZ"/>
        </w:rPr>
        <w:t xml:space="preserve">O жүйесінің </w:t>
      </w:r>
      <w:r w:rsidR="001C118A" w:rsidRPr="00D353CC">
        <w:rPr>
          <w:rFonts w:ascii="Times New Roman" w:hAnsi="Times New Roman" w:cs="Times New Roman"/>
          <w:color w:val="000000" w:themeColor="text1"/>
          <w:sz w:val="28"/>
          <w:szCs w:val="28"/>
          <w:lang w:val="kk-KZ"/>
        </w:rPr>
        <w:t>100</w:t>
      </w:r>
      <w:r w:rsidR="009B0B60" w:rsidRPr="00D353CC">
        <w:rPr>
          <w:rFonts w:ascii="Times New Roman" w:hAnsi="Times New Roman" w:cs="Times New Roman"/>
          <w:color w:val="000000" w:themeColor="text1"/>
          <w:sz w:val="28"/>
          <w:szCs w:val="28"/>
          <w:vertAlign w:val="superscript"/>
          <w:lang w:val="kk-KZ"/>
        </w:rPr>
        <w:t>0</w:t>
      </w:r>
      <w:r w:rsidR="009B0B60" w:rsidRPr="00D353CC">
        <w:rPr>
          <w:rFonts w:ascii="Times New Roman" w:hAnsi="Times New Roman" w:cs="Times New Roman"/>
          <w:color w:val="000000" w:themeColor="text1"/>
          <w:sz w:val="28"/>
          <w:szCs w:val="28"/>
          <w:lang w:val="kk-KZ"/>
        </w:rPr>
        <w:t xml:space="preserve">С ерігіштік изотермиясында есептеуге болады. Растло электронды микроскоп және химиялық талдау нәтижелері бойынша </w:t>
      </w:r>
      <w:r w:rsidR="009B0B60" w:rsidRPr="00D353CC">
        <w:rPr>
          <w:rFonts w:ascii="Times New Roman" w:hAnsi="Times New Roman" w:cs="Times New Roman"/>
          <w:color w:val="000000" w:themeColor="text1"/>
          <w:sz w:val="28"/>
          <w:szCs w:val="28"/>
          <w:lang w:val="kk-KZ"/>
        </w:rPr>
        <w:lastRenderedPageBreak/>
        <w:t xml:space="preserve">үйінді қалдықтың құрамында 9,45% КСI және 87,7% NaCI  бар. Есептеуге қоспаларды ескермей </w:t>
      </w:r>
      <w:r w:rsidR="001C118A" w:rsidRPr="00D353CC">
        <w:rPr>
          <w:rFonts w:ascii="Times New Roman" w:hAnsi="Times New Roman" w:cs="Times New Roman"/>
          <w:color w:val="000000" w:themeColor="text1"/>
          <w:sz w:val="28"/>
          <w:szCs w:val="28"/>
          <w:lang w:val="kk-KZ"/>
        </w:rPr>
        <w:t xml:space="preserve">үйінді қалдықты </w:t>
      </w:r>
      <w:r w:rsidR="009B0B60" w:rsidRPr="00D353CC">
        <w:rPr>
          <w:rFonts w:ascii="Times New Roman" w:hAnsi="Times New Roman" w:cs="Times New Roman"/>
          <w:color w:val="000000" w:themeColor="text1"/>
          <w:sz w:val="28"/>
          <w:szCs w:val="28"/>
          <w:lang w:val="kk-KZ"/>
        </w:rPr>
        <w:t>таза калий және натрий хлоридінен тұрады деп есептейміз. Сол кезде оның құрамында 9,45% КСI және 90,55% NaCI  болады</w:t>
      </w:r>
      <w:r w:rsidR="0064384F" w:rsidRPr="00D353CC">
        <w:rPr>
          <w:rFonts w:ascii="Times New Roman" w:hAnsi="Times New Roman" w:cs="Times New Roman"/>
          <w:color w:val="000000" w:themeColor="text1"/>
          <w:sz w:val="28"/>
          <w:szCs w:val="28"/>
          <w:lang w:val="kk-KZ"/>
        </w:rPr>
        <w:t xml:space="preserve"> (</w:t>
      </w:r>
      <w:r w:rsidR="000A5991" w:rsidRPr="00D353CC">
        <w:rPr>
          <w:rFonts w:ascii="Times New Roman" w:hAnsi="Times New Roman" w:cs="Times New Roman"/>
          <w:color w:val="000000" w:themeColor="text1"/>
          <w:sz w:val="28"/>
          <w:szCs w:val="28"/>
          <w:lang w:val="kk-KZ"/>
        </w:rPr>
        <w:t>4.13 сурет</w:t>
      </w:r>
      <w:r w:rsidR="0064384F" w:rsidRPr="00D353CC">
        <w:rPr>
          <w:rFonts w:ascii="Times New Roman" w:hAnsi="Times New Roman" w:cs="Times New Roman"/>
          <w:color w:val="000000" w:themeColor="text1"/>
          <w:sz w:val="28"/>
          <w:szCs w:val="28"/>
          <w:lang w:val="kk-KZ"/>
        </w:rPr>
        <w:t>)</w:t>
      </w:r>
      <w:r w:rsidR="009B0B60" w:rsidRPr="00D353CC">
        <w:rPr>
          <w:rFonts w:ascii="Times New Roman" w:hAnsi="Times New Roman" w:cs="Times New Roman"/>
          <w:color w:val="000000" w:themeColor="text1"/>
          <w:sz w:val="28"/>
          <w:szCs w:val="28"/>
          <w:lang w:val="kk-KZ"/>
        </w:rPr>
        <w:t>.</w:t>
      </w:r>
      <w:r w:rsidR="00941E21" w:rsidRPr="00D353CC">
        <w:rPr>
          <w:rFonts w:ascii="Times New Roman" w:hAnsi="Times New Roman" w:cs="Times New Roman"/>
          <w:color w:val="000000" w:themeColor="text1"/>
          <w:sz w:val="28"/>
          <w:szCs w:val="28"/>
          <w:lang w:val="kk-KZ"/>
        </w:rPr>
        <w:t xml:space="preserve"> </w:t>
      </w:r>
    </w:p>
    <w:p w14:paraId="24B20B91" w14:textId="786FCEF7" w:rsidR="00D22F32" w:rsidRPr="00D353CC" w:rsidRDefault="00D22F32" w:rsidP="00D22F32">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xml:space="preserve">А нүктесі үйінді қалдық құрамына сәйкес келеді. Үйінді қалдық (А) және су (O) құрамдарына сәйкес келетін нүктелер арасында еріту сызығын жүргізеді. Бастапқыда </w:t>
      </w:r>
      <w:r w:rsidR="001C118A" w:rsidRPr="00D353CC">
        <w:rPr>
          <w:rFonts w:ascii="Times New Roman" w:hAnsi="Times New Roman" w:cs="Times New Roman"/>
          <w:color w:val="000000" w:themeColor="text1"/>
          <w:sz w:val="28"/>
          <w:szCs w:val="28"/>
          <w:lang w:val="kk-KZ"/>
        </w:rPr>
        <w:t>А</w:t>
      </w:r>
      <w:r w:rsidRPr="00D353CC">
        <w:rPr>
          <w:rFonts w:ascii="Times New Roman" w:hAnsi="Times New Roman" w:cs="Times New Roman"/>
          <w:color w:val="000000" w:themeColor="text1"/>
          <w:sz w:val="28"/>
          <w:szCs w:val="28"/>
          <w:lang w:val="kk-KZ"/>
        </w:rPr>
        <w:t xml:space="preserve">-O еріту сызығы KCl және NaCl (BEC) біріктірілген кристалдану өрісімен қиылысады, мұнда </w:t>
      </w:r>
      <w:r w:rsidR="001C118A" w:rsidRPr="00D353CC">
        <w:rPr>
          <w:rFonts w:ascii="Times New Roman" w:hAnsi="Times New Roman" w:cs="Times New Roman"/>
          <w:color w:val="000000" w:themeColor="text1"/>
          <w:sz w:val="28"/>
          <w:szCs w:val="28"/>
          <w:lang w:val="kk-KZ"/>
        </w:rPr>
        <w:t xml:space="preserve">КCl </w:t>
      </w:r>
      <w:r w:rsidRPr="00D353CC">
        <w:rPr>
          <w:rFonts w:ascii="Times New Roman" w:hAnsi="Times New Roman" w:cs="Times New Roman"/>
          <w:color w:val="000000" w:themeColor="text1"/>
          <w:sz w:val="28"/>
          <w:szCs w:val="28"/>
          <w:lang w:val="kk-KZ"/>
        </w:rPr>
        <w:t xml:space="preserve">еріп, </w:t>
      </w:r>
      <w:r w:rsidR="001C118A" w:rsidRPr="00D353CC">
        <w:rPr>
          <w:rFonts w:ascii="Times New Roman" w:hAnsi="Times New Roman" w:cs="Times New Roman"/>
          <w:color w:val="000000" w:themeColor="text1"/>
          <w:sz w:val="28"/>
          <w:szCs w:val="28"/>
          <w:lang w:val="kk-KZ"/>
        </w:rPr>
        <w:t xml:space="preserve">NaCl </w:t>
      </w:r>
      <w:r w:rsidRPr="00D353CC">
        <w:rPr>
          <w:rFonts w:ascii="Times New Roman" w:hAnsi="Times New Roman" w:cs="Times New Roman"/>
          <w:color w:val="000000" w:themeColor="text1"/>
          <w:sz w:val="28"/>
          <w:szCs w:val="28"/>
          <w:lang w:val="kk-KZ"/>
        </w:rPr>
        <w:t xml:space="preserve">қатты фазада қалады. F нүктесінде (үйіндіні еріту сызығы мен КCl кристалдану өрісінің шекарасының қиылысында) жүйе </w:t>
      </w:r>
      <w:r w:rsidR="001C118A" w:rsidRPr="00D353CC">
        <w:rPr>
          <w:rFonts w:ascii="Times New Roman" w:hAnsi="Times New Roman" w:cs="Times New Roman"/>
          <w:color w:val="000000" w:themeColor="text1"/>
          <w:sz w:val="28"/>
          <w:szCs w:val="28"/>
          <w:lang w:val="kk-KZ"/>
        </w:rPr>
        <w:t xml:space="preserve">NaCl </w:t>
      </w:r>
      <w:r w:rsidRPr="00D353CC">
        <w:rPr>
          <w:rFonts w:ascii="Times New Roman" w:hAnsi="Times New Roman" w:cs="Times New Roman"/>
          <w:color w:val="000000" w:themeColor="text1"/>
          <w:sz w:val="28"/>
          <w:szCs w:val="28"/>
          <w:lang w:val="kk-KZ"/>
        </w:rPr>
        <w:t>қатты фазасынан (</w:t>
      </w:r>
      <w:r w:rsidR="001C118A" w:rsidRPr="00D353CC">
        <w:rPr>
          <w:rFonts w:ascii="Times New Roman" w:hAnsi="Times New Roman" w:cs="Times New Roman"/>
          <w:color w:val="000000" w:themeColor="text1"/>
          <w:sz w:val="28"/>
          <w:szCs w:val="28"/>
          <w:lang w:val="kk-KZ"/>
        </w:rPr>
        <w:t>С</w:t>
      </w:r>
      <w:r w:rsidRPr="00D353CC">
        <w:rPr>
          <w:rFonts w:ascii="Times New Roman" w:hAnsi="Times New Roman" w:cs="Times New Roman"/>
          <w:color w:val="000000" w:themeColor="text1"/>
          <w:sz w:val="28"/>
          <w:szCs w:val="28"/>
          <w:lang w:val="kk-KZ"/>
        </w:rPr>
        <w:t xml:space="preserve"> нүктесі) және NaCl және KCl мен қаныққан ерітіндіден (E нүктесі) тұрады. Әрі қарай еріген сайын жүйе ҒO сызығы бойымен қозғалады. ҒD сызығында жүйе </w:t>
      </w:r>
      <w:r w:rsidR="001C118A" w:rsidRPr="00D353CC">
        <w:rPr>
          <w:rFonts w:ascii="Times New Roman" w:hAnsi="Times New Roman" w:cs="Times New Roman"/>
          <w:color w:val="000000" w:themeColor="text1"/>
          <w:sz w:val="28"/>
          <w:szCs w:val="28"/>
          <w:lang w:val="kk-KZ"/>
        </w:rPr>
        <w:t>Na</w:t>
      </w:r>
      <w:r w:rsidRPr="00D353CC">
        <w:rPr>
          <w:rFonts w:ascii="Times New Roman" w:hAnsi="Times New Roman" w:cs="Times New Roman"/>
          <w:color w:val="000000" w:themeColor="text1"/>
          <w:sz w:val="28"/>
          <w:szCs w:val="28"/>
          <w:lang w:val="kk-KZ"/>
        </w:rPr>
        <w:t>Cl кристалдану өрісінде (E</w:t>
      </w:r>
      <w:r w:rsidR="001C118A" w:rsidRPr="00D353CC">
        <w:rPr>
          <w:rFonts w:ascii="Times New Roman" w:hAnsi="Times New Roman" w:cs="Times New Roman"/>
          <w:color w:val="000000" w:themeColor="text1"/>
          <w:sz w:val="28"/>
          <w:szCs w:val="28"/>
          <w:lang w:val="kk-KZ"/>
        </w:rPr>
        <w:t>С</w:t>
      </w:r>
      <w:r w:rsidRPr="00D353CC">
        <w:rPr>
          <w:rFonts w:ascii="Times New Roman" w:hAnsi="Times New Roman" w:cs="Times New Roman"/>
          <w:color w:val="000000" w:themeColor="text1"/>
          <w:sz w:val="28"/>
          <w:szCs w:val="28"/>
          <w:lang w:val="kk-KZ"/>
        </w:rPr>
        <w:t>) болады және қатты фазадан — Cl (B нүктесі) — және сұйық фазадан — KCl-мен қаныққан ерітіндіден (ерітінді қанығу сызығындағы нүктелер — EB) тұрады. Әрі қарай еріген кезде жүйе қанықпаған ерітінді аймағына (OBEC) ауысады.Есептеу 100 кг үйінді қалдыққа есептелінді.</w:t>
      </w:r>
    </w:p>
    <w:p w14:paraId="121758B0" w14:textId="77777777" w:rsidR="00D22F32" w:rsidRPr="00D353CC" w:rsidRDefault="00D22F32" w:rsidP="009B0B60">
      <w:pPr>
        <w:spacing w:after="0" w:line="240" w:lineRule="auto"/>
        <w:ind w:firstLine="709"/>
        <w:jc w:val="both"/>
        <w:rPr>
          <w:rFonts w:ascii="Times New Roman" w:eastAsiaTheme="minorEastAsia" w:hAnsi="Times New Roman" w:cs="Times New Roman"/>
          <w:i/>
          <w:color w:val="000000" w:themeColor="text1"/>
          <w:sz w:val="28"/>
          <w:szCs w:val="28"/>
          <w:lang w:val="kk-KZ"/>
        </w:rPr>
      </w:pPr>
    </w:p>
    <w:p w14:paraId="2D38B325" w14:textId="6467E3F1" w:rsidR="00767CA7" w:rsidRPr="00D353CC" w:rsidRDefault="00FC596A"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r w:rsidRPr="00D353CC">
        <w:rPr>
          <w:rFonts w:ascii="Times New Roman" w:hAnsi="Times New Roman" w:cs="Times New Roman"/>
          <w:noProof/>
          <w:color w:val="000000" w:themeColor="text1"/>
          <w:sz w:val="28"/>
          <w:szCs w:val="28"/>
          <w:lang w:eastAsia="ru-RU"/>
        </w:rPr>
        <w:drawing>
          <wp:inline distT="0" distB="0" distL="0" distR="0" wp14:anchorId="00A091E9" wp14:editId="14F03F1E">
            <wp:extent cx="5204949" cy="4424045"/>
            <wp:effectExtent l="0" t="0" r="0" b="0"/>
            <wp:docPr id="1977281104"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133F7C8F" w14:textId="77777777" w:rsidR="00767CA7" w:rsidRPr="00D353CC" w:rsidRDefault="00767CA7"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64757F1E" w14:textId="232C09DC" w:rsidR="00880266" w:rsidRPr="00D353CC" w:rsidRDefault="00E80689" w:rsidP="00880266">
      <w:pPr>
        <w:spacing w:after="0" w:line="240" w:lineRule="auto"/>
        <w:ind w:firstLine="709"/>
        <w:jc w:val="center"/>
        <w:rPr>
          <w:rFonts w:ascii="Times New Roman" w:hAnsi="Times New Roman" w:cs="Times New Roman"/>
          <w:color w:val="000000" w:themeColor="text1"/>
          <w:sz w:val="28"/>
          <w:szCs w:val="28"/>
          <w:lang w:val="kk-KZ"/>
        </w:rPr>
      </w:pPr>
      <w:r>
        <w:rPr>
          <w:rFonts w:ascii="Times New Roman" w:hAnsi="Times New Roman"/>
          <w:color w:val="000000" w:themeColor="text1"/>
          <w:sz w:val="28"/>
          <w:szCs w:val="28"/>
          <w:lang w:val="kk-KZ"/>
        </w:rPr>
        <w:t>С</w:t>
      </w:r>
      <w:r w:rsidRPr="00D353CC">
        <w:rPr>
          <w:rFonts w:ascii="Times New Roman" w:hAnsi="Times New Roman"/>
          <w:color w:val="000000" w:themeColor="text1"/>
          <w:sz w:val="28"/>
          <w:szCs w:val="28"/>
          <w:lang w:val="kk-KZ"/>
        </w:rPr>
        <w:t xml:space="preserve">урет </w:t>
      </w:r>
      <w:r w:rsidR="0059738E" w:rsidRPr="00D353CC">
        <w:rPr>
          <w:rFonts w:ascii="Times New Roman" w:hAnsi="Times New Roman" w:cs="Times New Roman"/>
          <w:color w:val="000000" w:themeColor="text1"/>
          <w:sz w:val="28"/>
          <w:szCs w:val="28"/>
          <w:lang w:val="kk-KZ"/>
        </w:rPr>
        <w:t xml:space="preserve">4.13 </w:t>
      </w:r>
      <w:r w:rsidR="00880266" w:rsidRPr="00D353CC">
        <w:rPr>
          <w:rFonts w:ascii="Times New Roman" w:hAnsi="Times New Roman" w:cs="Times New Roman"/>
          <w:color w:val="000000" w:themeColor="text1"/>
          <w:sz w:val="28"/>
          <w:szCs w:val="28"/>
          <w:lang w:val="kk-KZ"/>
        </w:rPr>
        <w:t>-NaCI-KCI -H</w:t>
      </w:r>
      <w:r w:rsidR="00880266" w:rsidRPr="00D353CC">
        <w:rPr>
          <w:rFonts w:ascii="Times New Roman" w:hAnsi="Times New Roman" w:cs="Times New Roman"/>
          <w:color w:val="000000" w:themeColor="text1"/>
          <w:sz w:val="28"/>
          <w:szCs w:val="28"/>
          <w:vertAlign w:val="subscript"/>
          <w:lang w:val="kk-KZ"/>
        </w:rPr>
        <w:t>2</w:t>
      </w:r>
      <w:r w:rsidR="00880266" w:rsidRPr="00D353CC">
        <w:rPr>
          <w:rFonts w:ascii="Times New Roman" w:hAnsi="Times New Roman" w:cs="Times New Roman"/>
          <w:color w:val="000000" w:themeColor="text1"/>
          <w:sz w:val="28"/>
          <w:szCs w:val="28"/>
          <w:lang w:val="kk-KZ"/>
        </w:rPr>
        <w:t xml:space="preserve">O жүйесінің </w:t>
      </w:r>
      <w:r w:rsidR="00FC596A" w:rsidRPr="00D353CC">
        <w:rPr>
          <w:rFonts w:ascii="Times New Roman" w:hAnsi="Times New Roman" w:cs="Times New Roman"/>
          <w:color w:val="000000" w:themeColor="text1"/>
          <w:sz w:val="28"/>
          <w:szCs w:val="28"/>
          <w:lang w:val="kk-KZ"/>
        </w:rPr>
        <w:t>100</w:t>
      </w:r>
      <w:r w:rsidR="00880266" w:rsidRPr="00D353CC">
        <w:rPr>
          <w:rFonts w:ascii="Times New Roman" w:hAnsi="Times New Roman" w:cs="Times New Roman"/>
          <w:color w:val="000000" w:themeColor="text1"/>
          <w:sz w:val="28"/>
          <w:szCs w:val="28"/>
          <w:vertAlign w:val="superscript"/>
          <w:lang w:val="kk-KZ"/>
        </w:rPr>
        <w:t>0</w:t>
      </w:r>
      <w:r w:rsidR="00880266" w:rsidRPr="00D353CC">
        <w:rPr>
          <w:rFonts w:ascii="Times New Roman" w:hAnsi="Times New Roman" w:cs="Times New Roman"/>
          <w:color w:val="000000" w:themeColor="text1"/>
          <w:sz w:val="28"/>
          <w:szCs w:val="28"/>
          <w:lang w:val="kk-KZ"/>
        </w:rPr>
        <w:t>С ерігіштік изотермиясында калий хлоридін тұнбаға түсіру</w:t>
      </w:r>
    </w:p>
    <w:p w14:paraId="03AD7AB2" w14:textId="77777777" w:rsidR="00D22F32" w:rsidRPr="00D353CC" w:rsidRDefault="00D22F32" w:rsidP="00D22F32">
      <w:pPr>
        <w:spacing w:after="0" w:line="240" w:lineRule="auto"/>
        <w:ind w:firstLine="708"/>
        <w:jc w:val="both"/>
        <w:rPr>
          <w:rFonts w:ascii="Times New Roman" w:eastAsiaTheme="minorEastAsia" w:hAnsi="Times New Roman" w:cs="Times New Roman"/>
          <w:i/>
          <w:color w:val="000000" w:themeColor="text1"/>
          <w:sz w:val="28"/>
          <w:szCs w:val="28"/>
          <w:lang w:val="kk-KZ"/>
        </w:rPr>
      </w:pPr>
    </w:p>
    <w:p w14:paraId="421AF038" w14:textId="1F37D84A" w:rsidR="001C118A" w:rsidRPr="00D353CC" w:rsidRDefault="001C118A" w:rsidP="001C118A">
      <w:pPr>
        <w:spacing w:after="0" w:line="240" w:lineRule="auto"/>
        <w:ind w:firstLine="709"/>
        <w:jc w:val="both"/>
        <w:rPr>
          <w:rFonts w:ascii="Times New Roman" w:hAnsi="Times New Roman" w:cs="Times New Roman"/>
          <w:color w:val="000000" w:themeColor="text1"/>
          <w:sz w:val="28"/>
          <w:szCs w:val="28"/>
          <w:lang w:val="kk-KZ"/>
        </w:rPr>
      </w:pPr>
      <w:bookmarkStart w:id="30" w:name="_Hlk215175520"/>
      <w:r w:rsidRPr="00D353CC">
        <w:rPr>
          <w:rFonts w:ascii="Times New Roman" w:hAnsi="Times New Roman" w:cs="Times New Roman"/>
          <w:color w:val="000000" w:themeColor="text1"/>
          <w:sz w:val="28"/>
          <w:szCs w:val="28"/>
          <w:lang w:val="kk-KZ"/>
        </w:rPr>
        <w:lastRenderedPageBreak/>
        <w:t>A нүктесі үйінді қалдықтың құрамына сәйкес келеді. Үйінді қалдық (А) және су (O) құрамдарына сәйкес келетін нүктелер арасында еріту сызығын жүргізеді. Бастапқыда А-O еріту сызығы KCl және NaCl (BEC) біріктірілген кристалдану өрісімен қиылысады, мұнда KCl еріп, NaCl қатты фазада қалады. А нүктесінде (үйінді қалдықты еріту сызығы мен NaCl кристалдану өрісінің шекарасының қиылысында) жүйе NaCl қатты фазасынан (C нүктесі) және KCl және NaCl-мен қаныққан ерітіндіден (E нүктесі) тұрады. Әрі қарай еріген сайын жүйе FO сызығы бойымен қозғалады. FD сызығында жүйе NaCl кристалдану өрісінде (EC</w:t>
      </w:r>
      <w:r w:rsidRPr="00D353CC">
        <w:rPr>
          <w:rFonts w:ascii="Times New Roman" w:hAnsi="Times New Roman" w:cs="Times New Roman"/>
          <w:color w:val="000000" w:themeColor="text1"/>
          <w:sz w:val="28"/>
          <w:szCs w:val="28"/>
          <w:vertAlign w:val="subscript"/>
          <w:lang w:val="kk-KZ"/>
        </w:rPr>
        <w:t>1</w:t>
      </w:r>
      <w:r w:rsidRPr="00D353CC">
        <w:rPr>
          <w:rFonts w:ascii="Times New Roman" w:hAnsi="Times New Roman" w:cs="Times New Roman"/>
          <w:color w:val="000000" w:themeColor="text1"/>
          <w:sz w:val="28"/>
          <w:szCs w:val="28"/>
          <w:lang w:val="kk-KZ"/>
        </w:rPr>
        <w:t>C) болады және қатты фазадан — NaCl (C нүктесі) — және сұйық фазадан — NaCl-мен қаныққан ерітіндіден (ерітінді қанығу сызығындағы нүктелер — EC</w:t>
      </w:r>
      <w:r w:rsidR="00FC596A" w:rsidRPr="00D353CC">
        <w:rPr>
          <w:rFonts w:ascii="Times New Roman" w:hAnsi="Times New Roman" w:cs="Times New Roman"/>
          <w:color w:val="000000" w:themeColor="text1"/>
          <w:sz w:val="28"/>
          <w:szCs w:val="28"/>
          <w:vertAlign w:val="subscript"/>
          <w:lang w:val="kk-KZ"/>
        </w:rPr>
        <w:t>1</w:t>
      </w:r>
      <w:r w:rsidRPr="00D353CC">
        <w:rPr>
          <w:rFonts w:ascii="Times New Roman" w:hAnsi="Times New Roman" w:cs="Times New Roman"/>
          <w:color w:val="000000" w:themeColor="text1"/>
          <w:sz w:val="28"/>
          <w:szCs w:val="28"/>
          <w:lang w:val="kk-KZ"/>
        </w:rPr>
        <w:t>) тұрады. Әрі қарай еріген кезде жүйе қанықпаған ерітінді аймағына (OB</w:t>
      </w:r>
      <w:r w:rsidR="00FC596A" w:rsidRPr="00D353CC">
        <w:rPr>
          <w:rFonts w:ascii="Times New Roman" w:hAnsi="Times New Roman" w:cs="Times New Roman"/>
          <w:color w:val="000000" w:themeColor="text1"/>
          <w:sz w:val="28"/>
          <w:szCs w:val="28"/>
          <w:vertAlign w:val="subscript"/>
          <w:lang w:val="kk-KZ"/>
        </w:rPr>
        <w:t>1</w:t>
      </w:r>
      <w:r w:rsidRPr="00D353CC">
        <w:rPr>
          <w:rFonts w:ascii="Times New Roman" w:hAnsi="Times New Roman" w:cs="Times New Roman"/>
          <w:color w:val="000000" w:themeColor="text1"/>
          <w:sz w:val="28"/>
          <w:szCs w:val="28"/>
          <w:lang w:val="kk-KZ"/>
        </w:rPr>
        <w:t>EC</w:t>
      </w:r>
      <w:r w:rsidR="00FC596A" w:rsidRPr="00D353CC">
        <w:rPr>
          <w:rFonts w:ascii="Times New Roman" w:hAnsi="Times New Roman" w:cs="Times New Roman"/>
          <w:color w:val="000000" w:themeColor="text1"/>
          <w:sz w:val="28"/>
          <w:szCs w:val="28"/>
          <w:vertAlign w:val="subscript"/>
          <w:lang w:val="kk-KZ"/>
        </w:rPr>
        <w:t>1</w:t>
      </w:r>
      <w:r w:rsidRPr="00D353CC">
        <w:rPr>
          <w:rFonts w:ascii="Times New Roman" w:hAnsi="Times New Roman" w:cs="Times New Roman"/>
          <w:color w:val="000000" w:themeColor="text1"/>
          <w:sz w:val="28"/>
          <w:szCs w:val="28"/>
          <w:lang w:val="kk-KZ"/>
        </w:rPr>
        <w:t>) ауысады.</w:t>
      </w:r>
    </w:p>
    <w:p w14:paraId="1E7E668B" w14:textId="48D3F2D1" w:rsidR="001C118A" w:rsidRPr="00D353CC" w:rsidRDefault="001C118A" w:rsidP="001C118A">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xml:space="preserve">Сондықтан, </w:t>
      </w:r>
      <w:r w:rsidR="00B57E98" w:rsidRPr="00D353CC">
        <w:rPr>
          <w:rFonts w:ascii="Times New Roman" w:hAnsi="Times New Roman" w:cs="Times New Roman"/>
          <w:color w:val="000000" w:themeColor="text1"/>
          <w:sz w:val="28"/>
          <w:szCs w:val="28"/>
          <w:lang w:val="kk-KZ"/>
        </w:rPr>
        <w:t>F</w:t>
      </w:r>
      <w:r w:rsidRPr="00D353CC">
        <w:rPr>
          <w:rFonts w:ascii="Times New Roman" w:hAnsi="Times New Roman" w:cs="Times New Roman"/>
          <w:color w:val="000000" w:themeColor="text1"/>
          <w:sz w:val="28"/>
          <w:szCs w:val="28"/>
          <w:lang w:val="kk-KZ"/>
        </w:rPr>
        <w:t xml:space="preserve"> нүктесінде </w:t>
      </w:r>
      <w:r w:rsidR="00B57E98" w:rsidRPr="00D353CC">
        <w:rPr>
          <w:rFonts w:ascii="Times New Roman" w:hAnsi="Times New Roman" w:cs="Times New Roman"/>
          <w:color w:val="000000" w:themeColor="text1"/>
          <w:sz w:val="28"/>
          <w:szCs w:val="28"/>
          <w:lang w:val="kk-KZ"/>
        </w:rPr>
        <w:t>үйінді қалдықтың</w:t>
      </w:r>
      <w:r w:rsidRPr="00D353CC">
        <w:rPr>
          <w:rFonts w:ascii="Times New Roman" w:hAnsi="Times New Roman" w:cs="Times New Roman"/>
          <w:color w:val="000000" w:themeColor="text1"/>
          <w:sz w:val="28"/>
          <w:szCs w:val="28"/>
          <w:lang w:val="kk-KZ"/>
        </w:rPr>
        <w:t xml:space="preserve"> NaCl-не және KCl және NaCl-мен қаныққан ерітіндіге толық бөлінуі жүреді, одан KCl салқындаған кезде кристалданады.</w:t>
      </w:r>
    </w:p>
    <w:p w14:paraId="72309FEF" w14:textId="5B002906" w:rsidR="001C118A" w:rsidRPr="00D353CC" w:rsidRDefault="00B57E98" w:rsidP="001C118A">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xml:space="preserve">Үйінді қалдықтағы КСI </w:t>
      </w:r>
      <w:r w:rsidR="001C118A" w:rsidRPr="00D353CC">
        <w:rPr>
          <w:rFonts w:ascii="Times New Roman" w:hAnsi="Times New Roman" w:cs="Times New Roman"/>
          <w:color w:val="000000" w:themeColor="text1"/>
          <w:sz w:val="28"/>
          <w:szCs w:val="28"/>
          <w:lang w:val="kk-KZ"/>
        </w:rPr>
        <w:t>ер</w:t>
      </w:r>
      <w:r w:rsidRPr="00D353CC">
        <w:rPr>
          <w:rFonts w:ascii="Times New Roman" w:hAnsi="Times New Roman" w:cs="Times New Roman"/>
          <w:color w:val="000000" w:themeColor="text1"/>
          <w:sz w:val="28"/>
          <w:szCs w:val="28"/>
          <w:lang w:val="kk-KZ"/>
        </w:rPr>
        <w:t>іту</w:t>
      </w:r>
      <w:r w:rsidR="001C118A" w:rsidRPr="00D353CC">
        <w:rPr>
          <w:rFonts w:ascii="Times New Roman" w:hAnsi="Times New Roman" w:cs="Times New Roman"/>
          <w:color w:val="000000" w:themeColor="text1"/>
          <w:sz w:val="28"/>
          <w:szCs w:val="28"/>
          <w:lang w:val="kk-KZ"/>
        </w:rPr>
        <w:t xml:space="preserve"> үшін қажетті су массасы рычаг ережесін қолдана отырып есептел</w:t>
      </w:r>
      <w:r w:rsidRPr="00D353CC">
        <w:rPr>
          <w:rFonts w:ascii="Times New Roman" w:hAnsi="Times New Roman" w:cs="Times New Roman"/>
          <w:color w:val="000000" w:themeColor="text1"/>
          <w:sz w:val="28"/>
          <w:szCs w:val="28"/>
          <w:lang w:val="kk-KZ"/>
        </w:rPr>
        <w:t>ін</w:t>
      </w:r>
      <w:r w:rsidR="001C118A" w:rsidRPr="00D353CC">
        <w:rPr>
          <w:rFonts w:ascii="Times New Roman" w:hAnsi="Times New Roman" w:cs="Times New Roman"/>
          <w:color w:val="000000" w:themeColor="text1"/>
          <w:sz w:val="28"/>
          <w:szCs w:val="28"/>
          <w:lang w:val="kk-KZ"/>
        </w:rPr>
        <w:t>ді.</w:t>
      </w:r>
    </w:p>
    <w:p w14:paraId="4E7491EE" w14:textId="77777777" w:rsidR="001C118A" w:rsidRPr="00D353CC" w:rsidRDefault="001C118A" w:rsidP="001C118A">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Еріту үшін қажетті су массасы келесі қатынастан есептеледі:</w:t>
      </w:r>
    </w:p>
    <w:p w14:paraId="690F25E9" w14:textId="77777777" w:rsidR="001C118A" w:rsidRPr="00D353CC" w:rsidRDefault="001C118A" w:rsidP="001C118A">
      <w:pPr>
        <w:spacing w:after="0" w:line="240" w:lineRule="auto"/>
        <w:ind w:firstLine="709"/>
        <w:jc w:val="both"/>
        <w:rPr>
          <w:rFonts w:ascii="Times New Roman" w:hAnsi="Times New Roman" w:cs="Times New Roman"/>
          <w:color w:val="000000" w:themeColor="text1"/>
          <w:sz w:val="28"/>
          <w:szCs w:val="28"/>
          <w:lang w:val="kk-KZ"/>
        </w:rPr>
      </w:pPr>
    </w:p>
    <w:p w14:paraId="052E3C4E" w14:textId="0196454D" w:rsidR="001C118A" w:rsidRPr="00D353CC" w:rsidRDefault="006F2551" w:rsidP="001C118A">
      <w:pPr>
        <w:spacing w:after="0" w:line="240" w:lineRule="auto"/>
        <w:ind w:firstLine="708"/>
        <w:jc w:val="both"/>
        <w:rPr>
          <w:rFonts w:ascii="Times New Roman" w:eastAsiaTheme="minorEastAsia" w:hAnsi="Times New Roman" w:cs="Times New Roman"/>
          <w:i/>
          <w:color w:val="000000" w:themeColor="text1"/>
          <w:sz w:val="28"/>
          <w:szCs w:val="28"/>
          <w:lang w:val="kk-KZ"/>
        </w:rPr>
      </w:pPr>
      <m:oMath>
        <m:f>
          <m:fPr>
            <m:ctrlPr>
              <w:rPr>
                <w:rFonts w:ascii="Cambria Math" w:hAnsi="Cambria Math" w:cs="Times New Roman"/>
                <w:i/>
                <w:color w:val="000000" w:themeColor="text1"/>
                <w:sz w:val="28"/>
                <w:szCs w:val="28"/>
              </w:rPr>
            </m:ctrlPr>
          </m:fPr>
          <m:num>
            <m:sSub>
              <m:sSubPr>
                <m:ctrlPr>
                  <w:rPr>
                    <w:rFonts w:ascii="Cambria Math" w:hAnsi="Cambria Math" w:cs="Times New Roman"/>
                    <w:i/>
                    <w:color w:val="000000" w:themeColor="text1"/>
                    <w:sz w:val="28"/>
                    <w:szCs w:val="28"/>
                  </w:rPr>
                </m:ctrlPr>
              </m:sSubPr>
              <m:e>
                <m:r>
                  <w:rPr>
                    <w:rFonts w:ascii="Cambria Math" w:hAnsi="Cambria Math" w:cs="Times New Roman"/>
                    <w:color w:val="000000" w:themeColor="text1"/>
                    <w:sz w:val="28"/>
                    <w:szCs w:val="28"/>
                    <w:lang w:val="kk-KZ"/>
                  </w:rPr>
                  <m:t>G</m:t>
                </m:r>
              </m:e>
              <m:sub>
                <m:sSub>
                  <m:sSubPr>
                    <m:ctrlPr>
                      <w:rPr>
                        <w:rFonts w:ascii="Cambria Math" w:hAnsi="Cambria Math" w:cs="Times New Roman"/>
                        <w:i/>
                        <w:color w:val="000000" w:themeColor="text1"/>
                        <w:sz w:val="28"/>
                        <w:szCs w:val="28"/>
                      </w:rPr>
                    </m:ctrlPr>
                  </m:sSubPr>
                  <m:e>
                    <m:r>
                      <w:rPr>
                        <w:rFonts w:ascii="Cambria Math" w:hAnsi="Cambria Math" w:cs="Times New Roman"/>
                        <w:color w:val="000000" w:themeColor="text1"/>
                        <w:sz w:val="28"/>
                        <w:szCs w:val="28"/>
                        <w:lang w:val="kk-KZ"/>
                      </w:rPr>
                      <m:t>H</m:t>
                    </m:r>
                  </m:e>
                  <m:sub>
                    <m:r>
                      <w:rPr>
                        <w:rFonts w:ascii="Cambria Math" w:hAnsi="Cambria Math" w:cs="Times New Roman"/>
                        <w:color w:val="000000" w:themeColor="text1"/>
                        <w:sz w:val="28"/>
                        <w:szCs w:val="28"/>
                        <w:lang w:val="kk-KZ"/>
                      </w:rPr>
                      <m:t>2</m:t>
                    </m:r>
                  </m:sub>
                </m:sSub>
                <m:r>
                  <w:rPr>
                    <w:rFonts w:ascii="Cambria Math" w:hAnsi="Cambria Math" w:cs="Times New Roman"/>
                    <w:color w:val="000000" w:themeColor="text1"/>
                    <w:sz w:val="28"/>
                    <w:szCs w:val="28"/>
                    <w:lang w:val="kk-KZ"/>
                  </w:rPr>
                  <m:t>O</m:t>
                </m:r>
              </m:sub>
            </m:sSub>
          </m:num>
          <m:den>
            <m:sSub>
              <m:sSubPr>
                <m:ctrlPr>
                  <w:rPr>
                    <w:rFonts w:ascii="Cambria Math" w:hAnsi="Cambria Math" w:cs="Times New Roman"/>
                    <w:i/>
                    <w:color w:val="000000" w:themeColor="text1"/>
                    <w:sz w:val="28"/>
                    <w:szCs w:val="28"/>
                  </w:rPr>
                </m:ctrlPr>
              </m:sSubPr>
              <m:e>
                <m:r>
                  <w:rPr>
                    <w:rFonts w:ascii="Cambria Math" w:hAnsi="Cambria Math" w:cs="Times New Roman"/>
                    <w:color w:val="000000" w:themeColor="text1"/>
                    <w:sz w:val="28"/>
                    <w:szCs w:val="28"/>
                    <w:lang w:val="kk-KZ"/>
                  </w:rPr>
                  <m:t>G</m:t>
                </m:r>
              </m:e>
              <m:sub>
                <m:r>
                  <w:rPr>
                    <w:rFonts w:ascii="Cambria Math" w:hAnsi="Cambria Math" w:cs="Times New Roman"/>
                    <w:color w:val="000000" w:themeColor="text1"/>
                    <w:sz w:val="28"/>
                    <w:szCs w:val="28"/>
                    <w:lang w:val="kk-KZ"/>
                  </w:rPr>
                  <m:t>S</m:t>
                </m:r>
              </m:sub>
            </m:sSub>
          </m:den>
        </m:f>
        <m:r>
          <w:rPr>
            <w:rFonts w:ascii="Cambria Math" w:hAnsi="Cambria Math" w:cs="Times New Roman"/>
            <w:color w:val="000000" w:themeColor="text1"/>
            <w:sz w:val="28"/>
            <w:szCs w:val="28"/>
            <w:lang w:val="kk-KZ"/>
          </w:rPr>
          <m:t>=</m:t>
        </m:r>
        <m:f>
          <m:fPr>
            <m:ctrlPr>
              <w:rPr>
                <w:rFonts w:ascii="Cambria Math" w:hAnsi="Cambria Math" w:cs="Times New Roman"/>
                <w:i/>
                <w:color w:val="000000" w:themeColor="text1"/>
                <w:sz w:val="28"/>
                <w:szCs w:val="28"/>
                <w:lang w:val="en-US"/>
              </w:rPr>
            </m:ctrlPr>
          </m:fPr>
          <m:num>
            <m:r>
              <w:rPr>
                <w:rFonts w:ascii="Cambria Math" w:hAnsi="Cambria Math" w:cs="Times New Roman"/>
                <w:color w:val="000000" w:themeColor="text1"/>
                <w:sz w:val="28"/>
                <w:szCs w:val="28"/>
                <w:lang w:val="kk-KZ"/>
              </w:rPr>
              <m:t>A-F</m:t>
            </m:r>
          </m:num>
          <m:den>
            <m:r>
              <w:rPr>
                <w:rFonts w:ascii="Cambria Math" w:hAnsi="Cambria Math" w:cs="Times New Roman"/>
                <w:color w:val="000000" w:themeColor="text1"/>
                <w:sz w:val="28"/>
                <w:szCs w:val="28"/>
                <w:lang w:val="kk-KZ"/>
              </w:rPr>
              <m:t>FO</m:t>
            </m:r>
          </m:den>
        </m:f>
      </m:oMath>
      <w:r w:rsidR="001C118A" w:rsidRPr="00D353CC">
        <w:rPr>
          <w:rFonts w:ascii="Times New Roman" w:eastAsiaTheme="minorEastAsia" w:hAnsi="Times New Roman" w:cs="Times New Roman"/>
          <w:i/>
          <w:color w:val="000000" w:themeColor="text1"/>
          <w:sz w:val="28"/>
          <w:szCs w:val="28"/>
          <w:lang w:val="kk-KZ"/>
        </w:rPr>
        <w:t xml:space="preserve">;           </w:t>
      </w:r>
      <m:oMath>
        <m:f>
          <m:fPr>
            <m:ctrlPr>
              <w:rPr>
                <w:rFonts w:ascii="Cambria Math" w:hAnsi="Cambria Math" w:cs="Times New Roman"/>
                <w:i/>
                <w:color w:val="000000" w:themeColor="text1"/>
                <w:sz w:val="28"/>
                <w:szCs w:val="28"/>
              </w:rPr>
            </m:ctrlPr>
          </m:fPr>
          <m:num>
            <m:r>
              <w:rPr>
                <w:rFonts w:ascii="Cambria Math" w:hAnsi="Cambria Math" w:cs="Times New Roman"/>
                <w:color w:val="000000" w:themeColor="text1"/>
                <w:sz w:val="28"/>
                <w:szCs w:val="28"/>
                <w:lang w:val="kk-KZ"/>
              </w:rPr>
              <m:t>30</m:t>
            </m:r>
          </m:num>
          <m:den>
            <m:r>
              <w:rPr>
                <w:rFonts w:ascii="Cambria Math" w:hAnsi="Cambria Math" w:cs="Times New Roman"/>
                <w:color w:val="000000" w:themeColor="text1"/>
                <w:sz w:val="28"/>
                <w:szCs w:val="28"/>
                <w:lang w:val="kk-KZ"/>
              </w:rPr>
              <m:t>63</m:t>
            </m:r>
          </m:den>
        </m:f>
        <m:r>
          <w:rPr>
            <w:rFonts w:ascii="Cambria Math" w:hAnsi="Cambria Math" w:cs="Times New Roman"/>
            <w:color w:val="000000" w:themeColor="text1"/>
            <w:sz w:val="28"/>
            <w:szCs w:val="28"/>
            <w:lang w:val="kk-KZ"/>
          </w:rPr>
          <m:t>=</m:t>
        </m:r>
        <m:f>
          <m:fPr>
            <m:ctrlPr>
              <w:rPr>
                <w:rFonts w:ascii="Cambria Math" w:hAnsi="Cambria Math" w:cs="Times New Roman"/>
                <w:i/>
                <w:color w:val="000000" w:themeColor="text1"/>
                <w:sz w:val="28"/>
                <w:szCs w:val="28"/>
                <w:lang w:val="en-US"/>
              </w:rPr>
            </m:ctrlPr>
          </m:fPr>
          <m:num>
            <m:r>
              <w:rPr>
                <w:rFonts w:ascii="Cambria Math" w:hAnsi="Cambria Math" w:cs="Times New Roman"/>
                <w:color w:val="000000" w:themeColor="text1"/>
                <w:sz w:val="28"/>
                <w:szCs w:val="28"/>
                <w:lang w:val="kk-KZ"/>
              </w:rPr>
              <m:t>X</m:t>
            </m:r>
          </m:num>
          <m:den>
            <m:r>
              <w:rPr>
                <w:rFonts w:ascii="Cambria Math" w:hAnsi="Cambria Math" w:cs="Times New Roman"/>
                <w:color w:val="000000" w:themeColor="text1"/>
                <w:sz w:val="28"/>
                <w:szCs w:val="28"/>
                <w:lang w:val="kk-KZ"/>
              </w:rPr>
              <m:t>1000</m:t>
            </m:r>
          </m:den>
        </m:f>
      </m:oMath>
    </w:p>
    <w:p w14:paraId="59CC3BF3" w14:textId="38E16C11" w:rsidR="001C118A" w:rsidRPr="00D353CC" w:rsidRDefault="001C118A" w:rsidP="001C118A">
      <w:pPr>
        <w:spacing w:after="0" w:line="240" w:lineRule="auto"/>
        <w:ind w:firstLine="708"/>
        <w:jc w:val="both"/>
        <w:rPr>
          <w:rFonts w:ascii="Times New Roman" w:eastAsiaTheme="minorEastAsia" w:hAnsi="Times New Roman" w:cs="Times New Roman"/>
          <w:iCs/>
          <w:color w:val="000000" w:themeColor="text1"/>
          <w:sz w:val="28"/>
          <w:szCs w:val="28"/>
          <w:lang w:val="kk-KZ"/>
        </w:rPr>
      </w:pPr>
    </w:p>
    <w:p w14:paraId="0B24BB49" w14:textId="43F0B0D0" w:rsidR="001C118A" w:rsidRPr="00D353CC" w:rsidRDefault="001C118A" w:rsidP="001C118A">
      <w:pPr>
        <w:spacing w:after="0" w:line="240" w:lineRule="auto"/>
        <w:ind w:firstLine="708"/>
        <w:jc w:val="both"/>
        <w:rPr>
          <w:rFonts w:ascii="Times New Roman" w:eastAsiaTheme="minorEastAsia" w:hAnsi="Times New Roman" w:cs="Times New Roman"/>
          <w:iCs/>
          <w:color w:val="000000" w:themeColor="text1"/>
          <w:sz w:val="28"/>
          <w:szCs w:val="28"/>
        </w:rPr>
      </w:pPr>
      <w:r w:rsidRPr="00D353CC">
        <w:rPr>
          <w:rFonts w:ascii="Times New Roman" w:eastAsiaTheme="minorEastAsia" w:hAnsi="Times New Roman" w:cs="Times New Roman"/>
          <w:iCs/>
          <w:color w:val="000000" w:themeColor="text1"/>
          <w:sz w:val="28"/>
          <w:szCs w:val="28"/>
          <w:lang w:val="kk-KZ"/>
        </w:rPr>
        <w:t xml:space="preserve">Бұдан </w:t>
      </w:r>
      <w:r w:rsidRPr="00D353CC">
        <w:rPr>
          <w:rFonts w:ascii="Times New Roman" w:eastAsiaTheme="minorEastAsia" w:hAnsi="Times New Roman" w:cs="Times New Roman"/>
          <w:iCs/>
          <w:color w:val="000000" w:themeColor="text1"/>
          <w:sz w:val="28"/>
          <w:szCs w:val="28"/>
          <w:lang w:val="en-US"/>
        </w:rPr>
        <w:t>X</w:t>
      </w:r>
      <w:r w:rsidRPr="00D353CC">
        <w:rPr>
          <w:rFonts w:ascii="Times New Roman" w:eastAsiaTheme="minorEastAsia" w:hAnsi="Times New Roman" w:cs="Times New Roman"/>
          <w:iCs/>
          <w:color w:val="000000" w:themeColor="text1"/>
          <w:sz w:val="28"/>
          <w:szCs w:val="28"/>
        </w:rPr>
        <w:t>=</w:t>
      </w:r>
      <w:r w:rsidR="00B57E98" w:rsidRPr="00D353CC">
        <w:rPr>
          <w:rFonts w:ascii="Times New Roman" w:eastAsiaTheme="minorEastAsia" w:hAnsi="Times New Roman" w:cs="Times New Roman"/>
          <w:iCs/>
          <w:color w:val="000000" w:themeColor="text1"/>
          <w:sz w:val="28"/>
          <w:szCs w:val="28"/>
        </w:rPr>
        <w:t>476,2</w:t>
      </w:r>
      <w:r w:rsidRPr="00D353CC">
        <w:rPr>
          <w:rFonts w:ascii="Times New Roman" w:eastAsiaTheme="minorEastAsia" w:hAnsi="Times New Roman" w:cs="Times New Roman"/>
          <w:iCs/>
          <w:color w:val="000000" w:themeColor="text1"/>
          <w:sz w:val="28"/>
          <w:szCs w:val="28"/>
        </w:rPr>
        <w:t>кг</w:t>
      </w:r>
    </w:p>
    <w:p w14:paraId="1B31A97A" w14:textId="77777777" w:rsidR="001C118A" w:rsidRPr="00D353CC" w:rsidRDefault="006F2551" w:rsidP="001C118A">
      <w:pPr>
        <w:spacing w:after="0" w:line="240" w:lineRule="auto"/>
        <w:ind w:firstLine="708"/>
        <w:jc w:val="both"/>
        <w:rPr>
          <w:rFonts w:ascii="Cambria Math" w:eastAsiaTheme="minorEastAsia" w:hAnsi="Cambria Math" w:cs="Times New Roman"/>
          <w:iCs/>
          <w:color w:val="000000" w:themeColor="text1"/>
          <w:sz w:val="28"/>
          <w:szCs w:val="28"/>
        </w:rPr>
      </w:pPr>
      <m:oMath>
        <m:sSub>
          <m:sSubPr>
            <m:ctrlPr>
              <w:rPr>
                <w:rFonts w:ascii="Cambria Math" w:hAnsi="Cambria Math" w:cs="Times New Roman"/>
                <w:iCs/>
                <w:color w:val="000000" w:themeColor="text1"/>
                <w:sz w:val="28"/>
                <w:szCs w:val="28"/>
              </w:rPr>
            </m:ctrlPr>
          </m:sSubPr>
          <m:e>
            <m:r>
              <m:rPr>
                <m:sty m:val="p"/>
              </m:rPr>
              <w:rPr>
                <w:rFonts w:ascii="Cambria Math" w:hAnsi="Cambria Math" w:cs="Times New Roman"/>
                <w:color w:val="000000" w:themeColor="text1"/>
                <w:sz w:val="28"/>
                <w:szCs w:val="28"/>
                <w:lang w:val="en-US"/>
              </w:rPr>
              <m:t>G</m:t>
            </m:r>
          </m:e>
          <m:sub>
            <m:sSub>
              <m:sSubPr>
                <m:ctrlPr>
                  <w:rPr>
                    <w:rFonts w:ascii="Cambria Math" w:hAnsi="Cambria Math" w:cs="Times New Roman"/>
                    <w:iCs/>
                    <w:color w:val="000000" w:themeColor="text1"/>
                    <w:sz w:val="28"/>
                    <w:szCs w:val="28"/>
                  </w:rPr>
                </m:ctrlPr>
              </m:sSubPr>
              <m:e>
                <m:r>
                  <m:rPr>
                    <m:sty m:val="p"/>
                  </m:rPr>
                  <w:rPr>
                    <w:rFonts w:ascii="Cambria Math" w:hAnsi="Cambria Math" w:cs="Times New Roman"/>
                    <w:color w:val="000000" w:themeColor="text1"/>
                    <w:sz w:val="28"/>
                    <w:szCs w:val="28"/>
                  </w:rPr>
                  <m:t>H</m:t>
                </m:r>
              </m:e>
              <m:sub>
                <m:r>
                  <m:rPr>
                    <m:sty m:val="p"/>
                  </m:rPr>
                  <w:rPr>
                    <w:rFonts w:ascii="Cambria Math" w:hAnsi="Cambria Math" w:cs="Times New Roman"/>
                    <w:color w:val="000000" w:themeColor="text1"/>
                    <w:sz w:val="28"/>
                    <w:szCs w:val="28"/>
                  </w:rPr>
                  <m:t>2</m:t>
                </m:r>
              </m:sub>
            </m:sSub>
            <m:r>
              <m:rPr>
                <m:sty m:val="p"/>
              </m:rPr>
              <w:rPr>
                <w:rFonts w:ascii="Cambria Math" w:hAnsi="Cambria Math" w:cs="Times New Roman"/>
                <w:color w:val="000000" w:themeColor="text1"/>
                <w:sz w:val="28"/>
                <w:szCs w:val="28"/>
              </w:rPr>
              <m:t>O</m:t>
            </m:r>
          </m:sub>
        </m:sSub>
      </m:oMath>
      <w:r w:rsidR="001C118A" w:rsidRPr="00D353CC">
        <w:rPr>
          <w:rFonts w:ascii="Cambria Math" w:eastAsiaTheme="minorEastAsia" w:hAnsi="Cambria Math" w:cs="Times New Roman"/>
          <w:iCs/>
          <w:color w:val="000000" w:themeColor="text1"/>
          <w:sz w:val="28"/>
          <w:szCs w:val="28"/>
        </w:rPr>
        <w:t>-</w:t>
      </w:r>
      <w:r w:rsidR="001C118A" w:rsidRPr="00D353CC">
        <w:rPr>
          <w:rFonts w:ascii="Times New Roman" w:hAnsi="Times New Roman" w:cs="Times New Roman"/>
          <w:color w:val="000000" w:themeColor="text1"/>
          <w:sz w:val="28"/>
          <w:szCs w:val="28"/>
          <w:lang w:val="kk-KZ"/>
        </w:rPr>
        <w:t xml:space="preserve"> судың массасы</w:t>
      </w:r>
      <w:r w:rsidR="001C118A" w:rsidRPr="00D353CC">
        <w:rPr>
          <w:rFonts w:ascii="Cambria Math" w:eastAsiaTheme="minorEastAsia" w:hAnsi="Cambria Math" w:cs="Times New Roman"/>
          <w:iCs/>
          <w:color w:val="000000" w:themeColor="text1"/>
          <w:sz w:val="28"/>
          <w:szCs w:val="28"/>
        </w:rPr>
        <w:t>,кг</w:t>
      </w:r>
    </w:p>
    <w:p w14:paraId="5B3F6B82" w14:textId="19B110E2" w:rsidR="001C118A" w:rsidRPr="00D353CC" w:rsidRDefault="006F2551" w:rsidP="001C118A">
      <w:pPr>
        <w:spacing w:after="0" w:line="240" w:lineRule="auto"/>
        <w:ind w:firstLine="708"/>
        <w:jc w:val="both"/>
        <w:rPr>
          <w:rFonts w:ascii="Times New Roman" w:eastAsiaTheme="minorEastAsia" w:hAnsi="Times New Roman" w:cs="Times New Roman"/>
          <w:color w:val="000000" w:themeColor="text1"/>
          <w:sz w:val="28"/>
          <w:szCs w:val="28"/>
        </w:rPr>
      </w:pPr>
      <m:oMath>
        <m:sSub>
          <m:sSubPr>
            <m:ctrlPr>
              <w:rPr>
                <w:rFonts w:ascii="Cambria Math" w:hAnsi="Cambria Math" w:cs="Times New Roman"/>
                <w:i/>
                <w:color w:val="000000" w:themeColor="text1"/>
                <w:sz w:val="28"/>
                <w:szCs w:val="28"/>
              </w:rPr>
            </m:ctrlPr>
          </m:sSubPr>
          <m:e>
            <m:r>
              <w:rPr>
                <w:rFonts w:ascii="Cambria Math" w:hAnsi="Cambria Math" w:cs="Times New Roman"/>
                <w:color w:val="000000" w:themeColor="text1"/>
                <w:sz w:val="28"/>
                <w:szCs w:val="28"/>
              </w:rPr>
              <m:t>G</m:t>
            </m:r>
          </m:e>
          <m:sub>
            <m:r>
              <w:rPr>
                <w:rFonts w:ascii="Cambria Math" w:hAnsi="Cambria Math" w:cs="Times New Roman"/>
                <w:color w:val="000000" w:themeColor="text1"/>
                <w:sz w:val="28"/>
                <w:szCs w:val="28"/>
              </w:rPr>
              <m:t>S</m:t>
            </m:r>
          </m:sub>
        </m:sSub>
      </m:oMath>
      <w:r w:rsidR="001C118A" w:rsidRPr="00D353CC">
        <w:rPr>
          <w:rFonts w:ascii="Times New Roman" w:eastAsiaTheme="minorEastAsia" w:hAnsi="Times New Roman" w:cs="Times New Roman"/>
          <w:color w:val="000000" w:themeColor="text1"/>
          <w:sz w:val="28"/>
          <w:szCs w:val="28"/>
        </w:rPr>
        <w:t>-</w:t>
      </w:r>
      <w:r w:rsidR="001C118A" w:rsidRPr="00D353CC">
        <w:rPr>
          <w:rFonts w:ascii="Times New Roman" w:hAnsi="Times New Roman" w:cs="Times New Roman"/>
          <w:color w:val="000000" w:themeColor="text1"/>
          <w:sz w:val="28"/>
          <w:szCs w:val="28"/>
          <w:lang w:val="kk-KZ"/>
        </w:rPr>
        <w:t xml:space="preserve"> </w:t>
      </w:r>
      <w:r w:rsidR="00B57E98" w:rsidRPr="00D353CC">
        <w:rPr>
          <w:rFonts w:ascii="Times New Roman" w:hAnsi="Times New Roman" w:cs="Times New Roman"/>
          <w:color w:val="000000" w:themeColor="text1"/>
          <w:sz w:val="28"/>
          <w:szCs w:val="28"/>
          <w:lang w:val="kk-KZ"/>
        </w:rPr>
        <w:t>үйіндінің</w:t>
      </w:r>
      <w:r w:rsidR="001C118A" w:rsidRPr="00D353CC">
        <w:rPr>
          <w:rFonts w:ascii="Times New Roman" w:hAnsi="Times New Roman" w:cs="Times New Roman"/>
          <w:color w:val="000000" w:themeColor="text1"/>
          <w:sz w:val="28"/>
          <w:szCs w:val="28"/>
          <w:lang w:val="kk-KZ"/>
        </w:rPr>
        <w:t xml:space="preserve"> массасы</w:t>
      </w:r>
      <w:r w:rsidR="001C118A" w:rsidRPr="00D353CC">
        <w:rPr>
          <w:rFonts w:ascii="Times New Roman" w:eastAsiaTheme="minorEastAsia" w:hAnsi="Times New Roman" w:cs="Times New Roman"/>
          <w:color w:val="000000" w:themeColor="text1"/>
          <w:sz w:val="28"/>
          <w:szCs w:val="28"/>
        </w:rPr>
        <w:t>,кг</w:t>
      </w:r>
    </w:p>
    <w:p w14:paraId="2BF331C2" w14:textId="77777777" w:rsidR="001C118A" w:rsidRPr="00D353CC" w:rsidRDefault="001C118A" w:rsidP="001006B7">
      <w:pPr>
        <w:spacing w:after="0" w:line="240" w:lineRule="auto"/>
        <w:ind w:firstLine="709"/>
        <w:jc w:val="both"/>
        <w:rPr>
          <w:rFonts w:ascii="Times New Roman" w:hAnsi="Times New Roman" w:cs="Times New Roman"/>
          <w:color w:val="000000" w:themeColor="text1"/>
          <w:sz w:val="28"/>
          <w:szCs w:val="28"/>
        </w:rPr>
      </w:pPr>
    </w:p>
    <w:p w14:paraId="3C0F393E" w14:textId="7E021E06" w:rsidR="001006B7" w:rsidRPr="00D353CC" w:rsidRDefault="00215CA3" w:rsidP="00215CA3">
      <w:pPr>
        <w:spacing w:after="0" w:line="240" w:lineRule="auto"/>
        <w:ind w:firstLine="709"/>
        <w:jc w:val="both"/>
        <w:rPr>
          <w:rFonts w:ascii="Times New Roman" w:eastAsiaTheme="minorEastAsia" w:hAnsi="Times New Roman" w:cs="Times New Roman"/>
          <w:color w:val="000000" w:themeColor="text1"/>
          <w:sz w:val="28"/>
          <w:szCs w:val="28"/>
          <w:lang w:val="kk-KZ"/>
        </w:rPr>
      </w:pPr>
      <w:r w:rsidRPr="00D353CC">
        <w:rPr>
          <w:rFonts w:ascii="Times New Roman" w:eastAsiaTheme="minorEastAsia" w:hAnsi="Times New Roman" w:cs="Times New Roman"/>
          <w:color w:val="000000" w:themeColor="text1"/>
          <w:sz w:val="28"/>
          <w:szCs w:val="28"/>
          <w:lang w:val="kk-KZ"/>
        </w:rPr>
        <w:t xml:space="preserve">Үшкомпонентті жүйе екі фазадан тұрады. </w:t>
      </w:r>
      <w:r w:rsidR="001006B7" w:rsidRPr="00D353CC">
        <w:rPr>
          <w:rFonts w:ascii="Times New Roman" w:hAnsi="Times New Roman" w:cs="Times New Roman"/>
          <w:color w:val="000000" w:themeColor="text1"/>
          <w:sz w:val="28"/>
          <w:szCs w:val="28"/>
          <w:lang w:val="kk-KZ"/>
        </w:rPr>
        <w:t xml:space="preserve">Сондықтан, F нүктесінде үйінді қалдықтың </w:t>
      </w:r>
      <w:r w:rsidRPr="00D353CC">
        <w:rPr>
          <w:rFonts w:ascii="Times New Roman" w:eastAsiaTheme="minorEastAsia" w:hAnsi="Times New Roman" w:cs="Times New Roman"/>
          <w:color w:val="000000" w:themeColor="text1"/>
          <w:sz w:val="28"/>
          <w:szCs w:val="28"/>
          <w:lang w:val="kk-KZ"/>
        </w:rPr>
        <w:t>NaCl</w:t>
      </w:r>
      <w:r w:rsidRPr="00D353CC">
        <w:rPr>
          <w:rFonts w:ascii="Times New Roman" w:hAnsi="Times New Roman" w:cs="Times New Roman"/>
          <w:color w:val="000000" w:themeColor="text1"/>
          <w:sz w:val="28"/>
          <w:szCs w:val="28"/>
          <w:lang w:val="kk-KZ"/>
        </w:rPr>
        <w:t xml:space="preserve"> және </w:t>
      </w:r>
      <w:r w:rsidR="001006B7" w:rsidRPr="00D353CC">
        <w:rPr>
          <w:rFonts w:ascii="Times New Roman" w:hAnsi="Times New Roman" w:cs="Times New Roman"/>
          <w:color w:val="000000" w:themeColor="text1"/>
          <w:sz w:val="28"/>
          <w:szCs w:val="28"/>
          <w:lang w:val="kk-KZ"/>
        </w:rPr>
        <w:t xml:space="preserve">КCl-мен қаныққан ерітіндіге толық бөлінуі жүреді. </w:t>
      </w:r>
      <w:bookmarkEnd w:id="30"/>
      <w:r w:rsidRPr="00D353CC">
        <w:rPr>
          <w:rFonts w:ascii="Times New Roman" w:hAnsi="Times New Roman" w:cs="Times New Roman"/>
          <w:color w:val="000000" w:themeColor="text1"/>
          <w:sz w:val="28"/>
          <w:szCs w:val="28"/>
          <w:lang w:val="kk-KZ"/>
        </w:rPr>
        <w:t>Ерітіндіде</w:t>
      </w:r>
      <w:r w:rsidR="001006B7" w:rsidRPr="00D353CC">
        <w:rPr>
          <w:rFonts w:ascii="Times New Roman" w:eastAsiaTheme="minorEastAsia" w:hAnsi="Times New Roman" w:cs="Times New Roman"/>
          <w:color w:val="000000" w:themeColor="text1"/>
          <w:sz w:val="28"/>
          <w:szCs w:val="28"/>
          <w:lang w:val="kk-KZ"/>
        </w:rPr>
        <w:t xml:space="preserve"> KCl болады.</w:t>
      </w:r>
      <w:r w:rsidR="00342726" w:rsidRPr="00D353CC">
        <w:rPr>
          <w:rFonts w:ascii="Times New Roman" w:eastAsiaTheme="minorEastAsia" w:hAnsi="Times New Roman" w:cs="Times New Roman"/>
          <w:color w:val="000000" w:themeColor="text1"/>
          <w:sz w:val="28"/>
          <w:szCs w:val="28"/>
          <w:lang w:val="kk-KZ"/>
        </w:rPr>
        <w:t xml:space="preserve"> Бұдан шығатын қорытынды үйінді қалдықты </w:t>
      </w:r>
      <w:r w:rsidRPr="00D353CC">
        <w:rPr>
          <w:rFonts w:ascii="Times New Roman" w:eastAsiaTheme="minorEastAsia" w:hAnsi="Times New Roman" w:cs="Times New Roman"/>
          <w:color w:val="000000" w:themeColor="text1"/>
          <w:sz w:val="28"/>
          <w:szCs w:val="28"/>
          <w:lang w:val="kk-KZ"/>
        </w:rPr>
        <w:t>1000С температурада сумен еріткенде</w:t>
      </w:r>
      <w:r w:rsidR="00342726" w:rsidRPr="00D353CC">
        <w:rPr>
          <w:rFonts w:ascii="Times New Roman" w:eastAsiaTheme="minorEastAsia" w:hAnsi="Times New Roman" w:cs="Times New Roman"/>
          <w:color w:val="000000" w:themeColor="text1"/>
          <w:sz w:val="28"/>
          <w:szCs w:val="28"/>
          <w:lang w:val="kk-KZ"/>
        </w:rPr>
        <w:t xml:space="preserve"> </w:t>
      </w:r>
      <w:r w:rsidRPr="00D353CC">
        <w:rPr>
          <w:rFonts w:ascii="Times New Roman" w:eastAsiaTheme="minorEastAsia" w:hAnsi="Times New Roman" w:cs="Times New Roman"/>
          <w:color w:val="000000" w:themeColor="text1"/>
          <w:sz w:val="28"/>
          <w:szCs w:val="28"/>
          <w:lang w:val="kk-KZ"/>
        </w:rPr>
        <w:t>ерітіндіге</w:t>
      </w:r>
      <w:r w:rsidR="00342726" w:rsidRPr="00D353CC">
        <w:rPr>
          <w:rFonts w:ascii="Times New Roman" w:eastAsiaTheme="minorEastAsia" w:hAnsi="Times New Roman" w:cs="Times New Roman"/>
          <w:color w:val="000000" w:themeColor="text1"/>
          <w:sz w:val="28"/>
          <w:szCs w:val="28"/>
          <w:lang w:val="kk-KZ"/>
        </w:rPr>
        <w:t xml:space="preserve"> калий хлориді </w:t>
      </w:r>
      <w:r w:rsidRPr="00D353CC">
        <w:rPr>
          <w:rFonts w:ascii="Times New Roman" w:eastAsiaTheme="minorEastAsia" w:hAnsi="Times New Roman" w:cs="Times New Roman"/>
          <w:color w:val="000000" w:themeColor="text1"/>
          <w:sz w:val="28"/>
          <w:szCs w:val="28"/>
          <w:lang w:val="kk-KZ"/>
        </w:rPr>
        <w:t>өтеді,</w:t>
      </w:r>
      <w:r w:rsidR="00342726" w:rsidRPr="00D353CC">
        <w:rPr>
          <w:rFonts w:ascii="Times New Roman" w:eastAsiaTheme="minorEastAsia" w:hAnsi="Times New Roman" w:cs="Times New Roman"/>
          <w:color w:val="000000" w:themeColor="text1"/>
          <w:sz w:val="28"/>
          <w:szCs w:val="28"/>
          <w:lang w:val="kk-KZ"/>
        </w:rPr>
        <w:t xml:space="preserve"> қатты фазада </w:t>
      </w:r>
      <w:r w:rsidRPr="00D353CC">
        <w:rPr>
          <w:rFonts w:ascii="Times New Roman" w:eastAsiaTheme="minorEastAsia" w:hAnsi="Times New Roman" w:cs="Times New Roman"/>
          <w:color w:val="000000" w:themeColor="text1"/>
          <w:sz w:val="28"/>
          <w:szCs w:val="28"/>
          <w:lang w:val="kk-KZ"/>
        </w:rPr>
        <w:t xml:space="preserve">натрий хлориді қалады. Калийден тазартылған үйінді қалдық кальций және магний қоспаларынан тазарту үшін натрий фосфатмен тазалауға беріледі. </w:t>
      </w:r>
      <w:r w:rsidR="00546070" w:rsidRPr="00D353CC">
        <w:rPr>
          <w:rFonts w:ascii="Times New Roman" w:eastAsiaTheme="minorEastAsia" w:hAnsi="Times New Roman" w:cs="Times New Roman"/>
          <w:color w:val="000000" w:themeColor="text1"/>
          <w:sz w:val="28"/>
          <w:szCs w:val="28"/>
          <w:lang w:val="kk-KZ"/>
        </w:rPr>
        <w:t xml:space="preserve"> </w:t>
      </w:r>
    </w:p>
    <w:p w14:paraId="22CA5A34" w14:textId="0D748453" w:rsidR="0054249B" w:rsidRPr="00D353CC" w:rsidRDefault="0054249B" w:rsidP="0054249B">
      <w:pPr>
        <w:spacing w:after="0" w:line="240" w:lineRule="auto"/>
        <w:ind w:firstLine="709"/>
        <w:jc w:val="both"/>
        <w:rPr>
          <w:rFonts w:ascii="Times New Roman" w:eastAsiaTheme="minorEastAsia" w:hAnsi="Times New Roman" w:cs="Times New Roman"/>
          <w:bCs/>
          <w:color w:val="000000" w:themeColor="text1"/>
          <w:sz w:val="28"/>
          <w:szCs w:val="28"/>
          <w:lang w:val="kk-KZ"/>
        </w:rPr>
      </w:pPr>
      <w:r w:rsidRPr="00D353CC">
        <w:rPr>
          <w:rFonts w:ascii="Times New Roman" w:eastAsiaTheme="minorEastAsia" w:hAnsi="Times New Roman" w:cs="Times New Roman"/>
          <w:bCs/>
          <w:color w:val="000000" w:themeColor="text1"/>
          <w:sz w:val="28"/>
          <w:szCs w:val="28"/>
          <w:lang w:val="kk-KZ"/>
        </w:rPr>
        <w:t>4.14 суретте  ерітіндінің тазарту дәрежесінің кальций (Ca</w:t>
      </w:r>
      <w:r w:rsidRPr="00D353CC">
        <w:rPr>
          <w:rFonts w:ascii="Times New Roman" w:eastAsiaTheme="minorEastAsia" w:hAnsi="Times New Roman" w:cs="Times New Roman"/>
          <w:bCs/>
          <w:color w:val="000000" w:themeColor="text1"/>
          <w:sz w:val="28"/>
          <w:szCs w:val="28"/>
          <w:vertAlign w:val="superscript"/>
          <w:lang w:val="kk-KZ"/>
        </w:rPr>
        <w:t>2+</w:t>
      </w:r>
      <w:r w:rsidRPr="00D353CC">
        <w:rPr>
          <w:rFonts w:ascii="Times New Roman" w:eastAsiaTheme="minorEastAsia" w:hAnsi="Times New Roman" w:cs="Times New Roman"/>
          <w:bCs/>
          <w:color w:val="000000" w:themeColor="text1"/>
          <w:sz w:val="28"/>
          <w:szCs w:val="28"/>
          <w:lang w:val="kk-KZ"/>
        </w:rPr>
        <w:t>) және магний (Mg</w:t>
      </w:r>
      <w:r w:rsidRPr="00D353CC">
        <w:rPr>
          <w:rFonts w:ascii="Times New Roman" w:eastAsiaTheme="minorEastAsia" w:hAnsi="Times New Roman" w:cs="Times New Roman"/>
          <w:bCs/>
          <w:color w:val="000000" w:themeColor="text1"/>
          <w:sz w:val="28"/>
          <w:szCs w:val="28"/>
          <w:vertAlign w:val="superscript"/>
          <w:lang w:val="kk-KZ"/>
        </w:rPr>
        <w:t>2+</w:t>
      </w:r>
      <w:r w:rsidRPr="00D353CC">
        <w:rPr>
          <w:rFonts w:ascii="Times New Roman" w:eastAsiaTheme="minorEastAsia" w:hAnsi="Times New Roman" w:cs="Times New Roman"/>
          <w:bCs/>
          <w:color w:val="000000" w:themeColor="text1"/>
          <w:sz w:val="28"/>
          <w:szCs w:val="28"/>
          <w:lang w:val="kk-KZ"/>
        </w:rPr>
        <w:t>) иондарына тәуелділігі көрсетілген. Үйіндіні  фосфат әдісімен тазарту процесінде.</w:t>
      </w:r>
    </w:p>
    <w:p w14:paraId="3246C57D" w14:textId="119BC0F1" w:rsidR="0054249B" w:rsidRPr="00D353CC" w:rsidRDefault="0054249B" w:rsidP="0054249B">
      <w:pPr>
        <w:spacing w:after="0" w:line="240" w:lineRule="auto"/>
        <w:ind w:firstLine="709"/>
        <w:jc w:val="both"/>
        <w:rPr>
          <w:rFonts w:ascii="Times New Roman" w:eastAsiaTheme="minorEastAsia" w:hAnsi="Times New Roman" w:cs="Times New Roman"/>
          <w:bCs/>
          <w:color w:val="000000" w:themeColor="text1"/>
          <w:sz w:val="28"/>
          <w:szCs w:val="28"/>
          <w:lang w:val="kk-KZ"/>
        </w:rPr>
      </w:pPr>
      <w:r w:rsidRPr="00D353CC">
        <w:rPr>
          <w:rFonts w:ascii="Times New Roman" w:eastAsiaTheme="minorEastAsia" w:hAnsi="Times New Roman" w:cs="Times New Roman"/>
          <w:bCs/>
          <w:color w:val="000000" w:themeColor="text1"/>
          <w:sz w:val="28"/>
          <w:szCs w:val="28"/>
          <w:lang w:val="kk-KZ"/>
        </w:rPr>
        <w:t>Суретте көрсетілгендей, тазарту уақыты ұлғайған сайын иондардың тұндыру дәрежесі біртіндеп артады. Алғашқы 15-20 минут ішінде Ca</w:t>
      </w:r>
      <w:r w:rsidRPr="00D353CC">
        <w:rPr>
          <w:rFonts w:ascii="Times New Roman" w:eastAsiaTheme="minorEastAsia" w:hAnsi="Times New Roman" w:cs="Times New Roman"/>
          <w:bCs/>
          <w:color w:val="000000" w:themeColor="text1"/>
          <w:sz w:val="28"/>
          <w:szCs w:val="28"/>
          <w:vertAlign w:val="superscript"/>
          <w:lang w:val="kk-KZ"/>
        </w:rPr>
        <w:t>2+</w:t>
      </w:r>
      <w:r w:rsidRPr="00D353CC">
        <w:rPr>
          <w:rFonts w:ascii="Times New Roman" w:eastAsiaTheme="minorEastAsia" w:hAnsi="Times New Roman" w:cs="Times New Roman"/>
          <w:bCs/>
          <w:color w:val="000000" w:themeColor="text1"/>
          <w:sz w:val="28"/>
          <w:szCs w:val="28"/>
          <w:lang w:val="kk-KZ"/>
        </w:rPr>
        <w:t xml:space="preserve"> иондарын тазарту дәрежесі және Mg</w:t>
      </w:r>
      <w:r w:rsidRPr="00D353CC">
        <w:rPr>
          <w:rFonts w:ascii="Times New Roman" w:eastAsiaTheme="minorEastAsia" w:hAnsi="Times New Roman" w:cs="Times New Roman"/>
          <w:bCs/>
          <w:color w:val="000000" w:themeColor="text1"/>
          <w:sz w:val="28"/>
          <w:szCs w:val="28"/>
          <w:vertAlign w:val="superscript"/>
          <w:lang w:val="kk-KZ"/>
        </w:rPr>
        <w:t>2+</w:t>
      </w:r>
      <w:r w:rsidRPr="00D353CC">
        <w:rPr>
          <w:rFonts w:ascii="Times New Roman" w:eastAsiaTheme="minorEastAsia" w:hAnsi="Times New Roman" w:cs="Times New Roman"/>
          <w:bCs/>
          <w:color w:val="000000" w:themeColor="text1"/>
          <w:sz w:val="28"/>
          <w:szCs w:val="28"/>
          <w:lang w:val="kk-KZ"/>
        </w:rPr>
        <w:t xml:space="preserve"> ол айтарлықтай артады және сәйкесінше шамамен 95-98% аралыққа жетеді. Бұл кезеңде фосфат реагентімен негізгі химиялық әрекеттесу жүреді, нәтижесінде кальций мен магний ерімейтін фосфат ретінде тұнбаға түседі.</w:t>
      </w:r>
    </w:p>
    <w:bookmarkEnd w:id="29"/>
    <w:p w14:paraId="50660AE0" w14:textId="77777777" w:rsidR="00B846A3" w:rsidRPr="00D353CC" w:rsidRDefault="00B846A3"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3CAA2D68" w14:textId="34611BC2" w:rsidR="00642514" w:rsidRPr="00D353CC" w:rsidRDefault="00E52D07" w:rsidP="009C443A">
      <w:pPr>
        <w:spacing w:after="0" w:line="240" w:lineRule="auto"/>
        <w:jc w:val="center"/>
        <w:rPr>
          <w:rFonts w:ascii="Times New Roman" w:hAnsi="Times New Roman" w:cs="Times New Roman"/>
          <w:color w:val="000000" w:themeColor="text1"/>
          <w:sz w:val="28"/>
          <w:szCs w:val="28"/>
          <w:lang w:val="kk-KZ"/>
        </w:rPr>
      </w:pPr>
      <w:r w:rsidRPr="00D353CC">
        <w:rPr>
          <w:rFonts w:ascii="Times New Roman" w:hAnsi="Times New Roman"/>
          <w:b/>
          <w:noProof/>
          <w:color w:val="000000" w:themeColor="text1"/>
          <w:lang w:eastAsia="ru-RU"/>
        </w:rPr>
        <w:lastRenderedPageBreak/>
        <w:drawing>
          <wp:inline distT="0" distB="0" distL="0" distR="0" wp14:anchorId="0C72B2B4" wp14:editId="5731F096">
            <wp:extent cx="5252720" cy="3422650"/>
            <wp:effectExtent l="0" t="0" r="5080" b="6350"/>
            <wp:docPr id="47" name="Диаграмма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434E0624" w14:textId="6AF580B4" w:rsidR="00642514" w:rsidRPr="00D353CC" w:rsidRDefault="00E80689" w:rsidP="00E80689">
      <w:pPr>
        <w:spacing w:after="0" w:line="240" w:lineRule="auto"/>
        <w:ind w:firstLine="709"/>
        <w:jc w:val="center"/>
        <w:rPr>
          <w:rFonts w:ascii="Times New Roman" w:hAnsi="Times New Roman" w:cs="Times New Roman"/>
          <w:color w:val="000000" w:themeColor="text1"/>
          <w:sz w:val="28"/>
          <w:szCs w:val="28"/>
          <w:lang w:val="kk-KZ"/>
        </w:rPr>
      </w:pPr>
      <w:r>
        <w:rPr>
          <w:rFonts w:ascii="Times New Roman" w:hAnsi="Times New Roman"/>
          <w:color w:val="000000" w:themeColor="text1"/>
          <w:sz w:val="28"/>
          <w:szCs w:val="28"/>
          <w:lang w:val="kk-KZ"/>
        </w:rPr>
        <w:t>С</w:t>
      </w:r>
      <w:r w:rsidRPr="00D353CC">
        <w:rPr>
          <w:rFonts w:ascii="Times New Roman" w:hAnsi="Times New Roman"/>
          <w:color w:val="000000" w:themeColor="text1"/>
          <w:sz w:val="28"/>
          <w:szCs w:val="28"/>
          <w:lang w:val="kk-KZ"/>
        </w:rPr>
        <w:t xml:space="preserve">урет </w:t>
      </w:r>
      <w:r w:rsidR="0059738E" w:rsidRPr="00D353CC">
        <w:rPr>
          <w:rFonts w:ascii="Times New Roman" w:hAnsi="Times New Roman" w:cs="Times New Roman"/>
          <w:color w:val="000000" w:themeColor="text1"/>
          <w:sz w:val="28"/>
          <w:szCs w:val="28"/>
          <w:lang w:val="kk-KZ"/>
        </w:rPr>
        <w:t>4.14</w:t>
      </w:r>
      <w:r w:rsidR="00DC4E3C" w:rsidRPr="00D353CC">
        <w:rPr>
          <w:rFonts w:ascii="Times New Roman" w:hAnsi="Times New Roman" w:cs="Times New Roman"/>
          <w:color w:val="000000" w:themeColor="text1"/>
          <w:sz w:val="28"/>
          <w:szCs w:val="28"/>
          <w:lang w:val="kk-KZ"/>
        </w:rPr>
        <w:t xml:space="preserve"> -</w:t>
      </w:r>
      <w:r w:rsidR="00642514" w:rsidRPr="00D353CC">
        <w:rPr>
          <w:rFonts w:ascii="Times New Roman" w:hAnsi="Times New Roman" w:cs="Times New Roman"/>
          <w:color w:val="000000" w:themeColor="text1"/>
          <w:sz w:val="28"/>
          <w:szCs w:val="28"/>
          <w:lang w:val="kk-KZ"/>
        </w:rPr>
        <w:t xml:space="preserve"> Уақытқа байланысты  натрий хлоридін  магний, кальций  иондарынан таза</w:t>
      </w:r>
      <w:r w:rsidR="00B846A3" w:rsidRPr="00D353CC">
        <w:rPr>
          <w:rFonts w:ascii="Times New Roman" w:hAnsi="Times New Roman" w:cs="Times New Roman"/>
          <w:color w:val="000000" w:themeColor="text1"/>
          <w:sz w:val="28"/>
          <w:szCs w:val="28"/>
          <w:lang w:val="kk-KZ"/>
        </w:rPr>
        <w:t>лау</w:t>
      </w:r>
      <w:r w:rsidR="00642514" w:rsidRPr="00D353CC">
        <w:rPr>
          <w:rFonts w:ascii="Times New Roman" w:hAnsi="Times New Roman" w:cs="Times New Roman"/>
          <w:color w:val="000000" w:themeColor="text1"/>
          <w:sz w:val="28"/>
          <w:szCs w:val="28"/>
          <w:lang w:val="kk-KZ"/>
        </w:rPr>
        <w:t xml:space="preserve"> дәрежесінің өзгеруі</w:t>
      </w:r>
    </w:p>
    <w:p w14:paraId="234E6607" w14:textId="77777777" w:rsidR="00642514" w:rsidRPr="00D353CC" w:rsidRDefault="00642514" w:rsidP="00642514">
      <w:pPr>
        <w:spacing w:after="0" w:line="240" w:lineRule="auto"/>
        <w:ind w:firstLine="709"/>
        <w:jc w:val="both"/>
        <w:rPr>
          <w:rFonts w:ascii="Times New Roman" w:hAnsi="Times New Roman" w:cs="Times New Roman"/>
          <w:color w:val="000000" w:themeColor="text1"/>
          <w:sz w:val="28"/>
          <w:szCs w:val="28"/>
          <w:lang w:val="kk-KZ"/>
        </w:rPr>
      </w:pPr>
    </w:p>
    <w:p w14:paraId="246A4AC4" w14:textId="77777777" w:rsidR="00DD19DE" w:rsidRPr="00D353CC" w:rsidRDefault="00DD19DE" w:rsidP="00DD19DE">
      <w:pPr>
        <w:spacing w:after="0" w:line="240" w:lineRule="auto"/>
        <w:ind w:firstLine="851"/>
        <w:jc w:val="both"/>
        <w:rPr>
          <w:rFonts w:ascii="Times New Roman" w:eastAsia="Times New Roman" w:hAnsi="Times New Roman" w:cs="Times New Roman"/>
          <w:color w:val="000000" w:themeColor="text1"/>
          <w:sz w:val="28"/>
          <w:szCs w:val="28"/>
          <w:lang w:val="kk-KZ" w:eastAsia="ru-RU"/>
        </w:rPr>
      </w:pPr>
      <w:r w:rsidRPr="00D353CC">
        <w:rPr>
          <w:rFonts w:ascii="Times New Roman" w:eastAsia="Times New Roman" w:hAnsi="Times New Roman" w:cs="Times New Roman"/>
          <w:color w:val="000000" w:themeColor="text1"/>
          <w:sz w:val="28"/>
          <w:szCs w:val="28"/>
          <w:lang w:val="kk-KZ" w:eastAsia="ru-RU"/>
        </w:rPr>
        <w:t>20–30 минут аралығында тазалау процесі қарқынды жүреді және шамамен 30 минутта тепе-теңдікке жақындайды: Mg²⁺ иондарының тазару дәрежесі 99,5–100 %-ға дейін, ал Ca²⁺ иондарының тазару дәрежесі 98,5–99 %-ға дейін жетеді. Бұдан әрі уақытты арттыру тазалау тиімділігіне айтарлықтай әсер етпейді, яғни реакция толық жүру шегіне жеткенін көрсетеді.</w:t>
      </w:r>
    </w:p>
    <w:p w14:paraId="52ED532B" w14:textId="72BA7415" w:rsidR="00642514" w:rsidRPr="00D353CC" w:rsidRDefault="00642514"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r w:rsidRPr="00D353CC">
        <w:rPr>
          <w:rFonts w:ascii="Times New Roman" w:eastAsia="Times New Roman" w:hAnsi="Times New Roman" w:cs="Times New Roman"/>
          <w:color w:val="000000" w:themeColor="text1"/>
          <w:sz w:val="28"/>
          <w:szCs w:val="28"/>
          <w:lang w:val="kk-KZ" w:eastAsia="ru-RU"/>
        </w:rPr>
        <w:t>Mg²⁺ иондары Ca²⁺ иондарына қарағанда жылдамырақ және толы</w:t>
      </w:r>
      <w:r w:rsidR="00B846A3" w:rsidRPr="00D353CC">
        <w:rPr>
          <w:rFonts w:ascii="Times New Roman" w:eastAsia="Times New Roman" w:hAnsi="Times New Roman" w:cs="Times New Roman"/>
          <w:color w:val="000000" w:themeColor="text1"/>
          <w:sz w:val="28"/>
          <w:szCs w:val="28"/>
          <w:lang w:val="kk-KZ" w:eastAsia="ru-RU"/>
        </w:rPr>
        <w:t>ғ</w:t>
      </w:r>
      <w:r w:rsidRPr="00D353CC">
        <w:rPr>
          <w:rFonts w:ascii="Times New Roman" w:eastAsia="Times New Roman" w:hAnsi="Times New Roman" w:cs="Times New Roman"/>
          <w:color w:val="000000" w:themeColor="text1"/>
          <w:sz w:val="28"/>
          <w:szCs w:val="28"/>
          <w:lang w:val="kk-KZ" w:eastAsia="ru-RU"/>
        </w:rPr>
        <w:t>ырақ тазаланады, бұл олардың фосфаттармен реакцияға түсу константасының жоғары болуымен және ерімейтін тұнбаның тез түзілуімен түсіндіріледі.</w:t>
      </w:r>
    </w:p>
    <w:p w14:paraId="759C8CFB" w14:textId="581FF54F" w:rsidR="00642514" w:rsidRPr="00D353CC" w:rsidRDefault="00642514"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r w:rsidRPr="00D353CC">
        <w:rPr>
          <w:rFonts w:ascii="Times New Roman" w:eastAsia="Times New Roman" w:hAnsi="Times New Roman" w:cs="Times New Roman"/>
          <w:color w:val="000000" w:themeColor="text1"/>
          <w:sz w:val="28"/>
          <w:szCs w:val="28"/>
          <w:lang w:val="kk-KZ" w:eastAsia="ru-RU"/>
        </w:rPr>
        <w:t>Жалпы алғанда, фосфатты әдіспен тазалау процесінің жоғары тиімділігін дәлелдейді: 30 минут аралығында ерітінді құрамындағы кальций мен магний иондарының 98–99 %-ы жойылып, жоғары тазалықтағы NaCl ерітіндісі алынады.</w:t>
      </w:r>
    </w:p>
    <w:p w14:paraId="65CC3C1F" w14:textId="77777777" w:rsidR="00646CD7" w:rsidRPr="00D353CC" w:rsidRDefault="00646CD7"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01D748FF" w14:textId="48151324" w:rsidR="00F84CF8" w:rsidRPr="00D353CC" w:rsidRDefault="00F84CF8" w:rsidP="00F84CF8">
      <w:pPr>
        <w:spacing w:after="0" w:line="240" w:lineRule="auto"/>
        <w:ind w:firstLine="709"/>
        <w:jc w:val="both"/>
        <w:rPr>
          <w:rFonts w:ascii="Times New Roman" w:hAnsi="Times New Roman" w:cs="Times New Roman"/>
          <w:b/>
          <w:color w:val="000000" w:themeColor="text1"/>
          <w:sz w:val="28"/>
          <w:szCs w:val="28"/>
          <w:lang w:val="kk-KZ"/>
        </w:rPr>
      </w:pPr>
      <w:r w:rsidRPr="00D353CC">
        <w:rPr>
          <w:rFonts w:ascii="Times New Roman" w:hAnsi="Times New Roman" w:cs="Times New Roman"/>
          <w:b/>
          <w:color w:val="000000" w:themeColor="text1"/>
          <w:sz w:val="28"/>
          <w:szCs w:val="28"/>
          <w:lang w:val="kk-KZ"/>
        </w:rPr>
        <w:t>4.5 Натрий және калий хлоридін  өндірудің жетілдірілген технологиялық сызбасын әзірлеу</w:t>
      </w:r>
    </w:p>
    <w:p w14:paraId="4FABA04D" w14:textId="0CB78229" w:rsidR="002C2198" w:rsidRPr="00D353CC" w:rsidRDefault="002C2198" w:rsidP="0059738E">
      <w:pPr>
        <w:spacing w:after="0" w:line="240" w:lineRule="auto"/>
        <w:ind w:firstLine="708"/>
        <w:jc w:val="both"/>
        <w:rPr>
          <w:rFonts w:ascii="Times New Roman" w:eastAsia="Times New Roman" w:hAnsi="Times New Roman" w:cs="Times New Roman"/>
          <w:color w:val="000000" w:themeColor="text1"/>
          <w:sz w:val="28"/>
          <w:szCs w:val="28"/>
          <w:lang w:val="kk-KZ" w:eastAsia="ru-RU"/>
        </w:rPr>
      </w:pPr>
      <w:r w:rsidRPr="00D353CC">
        <w:rPr>
          <w:rFonts w:ascii="Times New Roman" w:eastAsia="Times New Roman" w:hAnsi="Times New Roman" w:cs="Times New Roman"/>
          <w:color w:val="000000" w:themeColor="text1"/>
          <w:sz w:val="28"/>
          <w:szCs w:val="28"/>
          <w:lang w:val="kk-KZ" w:eastAsia="ru-RU"/>
        </w:rPr>
        <w:t>Сатимолла сильвинит кенін өңдеу үшін дәстүрлі галургиялық әдіс таңдалынды. Галургиялық әдіс XIX ғасырдың екінші жартысында калий өнеркәсібі пайда болғаннан бері қолданылып келеді. Ол ауыл шаруашылығында және химия өнеркәсібінде қолданылатын пайдалы компонент мөлшері 98% болатын химиялық таза калий хлоридін өндіреді [</w:t>
      </w:r>
      <w:r w:rsidR="00665292" w:rsidRPr="00D353CC">
        <w:rPr>
          <w:rFonts w:ascii="Times New Roman" w:eastAsia="Times New Roman" w:hAnsi="Times New Roman" w:cs="Times New Roman"/>
          <w:color w:val="000000" w:themeColor="text1"/>
          <w:sz w:val="28"/>
          <w:szCs w:val="28"/>
          <w:lang w:val="kk-KZ" w:eastAsia="ru-RU"/>
        </w:rPr>
        <w:t>119,120</w:t>
      </w:r>
      <w:r w:rsidRPr="00D353CC">
        <w:rPr>
          <w:rFonts w:ascii="Times New Roman" w:eastAsia="Times New Roman" w:hAnsi="Times New Roman" w:cs="Times New Roman"/>
          <w:color w:val="000000" w:themeColor="text1"/>
          <w:sz w:val="28"/>
          <w:szCs w:val="28"/>
          <w:lang w:val="kk-KZ" w:eastAsia="ru-RU"/>
        </w:rPr>
        <w:t xml:space="preserve">]. </w:t>
      </w:r>
    </w:p>
    <w:p w14:paraId="5E2A803B" w14:textId="2BA230F8" w:rsidR="00935A1B" w:rsidRPr="00D353CC" w:rsidRDefault="00935A1B"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r w:rsidRPr="00D353CC">
        <w:rPr>
          <w:rFonts w:ascii="Times New Roman" w:eastAsia="Times New Roman" w:hAnsi="Times New Roman" w:cs="Times New Roman"/>
          <w:color w:val="000000" w:themeColor="text1"/>
          <w:sz w:val="28"/>
          <w:szCs w:val="28"/>
          <w:lang w:val="kk-KZ" w:eastAsia="ru-RU"/>
        </w:rPr>
        <w:t>Сильвиниттен калий хлоридін бөліп алудың галургиялық әдісі немесе селективті еріту және бөлек кристалдану әдісі калий мен натрий хлоридтерінің бірге болған кездегі температуралық ерігіштік коэффициенттерінің айырмашылығына негізделген, яғни «KCl - NaCl - H</w:t>
      </w:r>
      <w:r w:rsidRPr="00D353CC">
        <w:rPr>
          <w:rFonts w:ascii="Times New Roman" w:eastAsia="Times New Roman" w:hAnsi="Times New Roman" w:cs="Times New Roman"/>
          <w:color w:val="000000" w:themeColor="text1"/>
          <w:sz w:val="28"/>
          <w:szCs w:val="28"/>
          <w:vertAlign w:val="subscript"/>
          <w:lang w:val="kk-KZ" w:eastAsia="ru-RU"/>
        </w:rPr>
        <w:t>2</w:t>
      </w:r>
      <w:r w:rsidRPr="00D353CC">
        <w:rPr>
          <w:rFonts w:ascii="Times New Roman" w:eastAsia="Times New Roman" w:hAnsi="Times New Roman" w:cs="Times New Roman"/>
          <w:color w:val="000000" w:themeColor="text1"/>
          <w:sz w:val="28"/>
          <w:szCs w:val="28"/>
          <w:lang w:val="kk-KZ" w:eastAsia="ru-RU"/>
        </w:rPr>
        <w:t xml:space="preserve">O» жүйесінде. Екі тұзбен </w:t>
      </w:r>
      <w:r w:rsidRPr="00D353CC">
        <w:rPr>
          <w:rFonts w:ascii="Times New Roman" w:eastAsia="Times New Roman" w:hAnsi="Times New Roman" w:cs="Times New Roman"/>
          <w:color w:val="000000" w:themeColor="text1"/>
          <w:sz w:val="28"/>
          <w:szCs w:val="28"/>
          <w:lang w:val="kk-KZ" w:eastAsia="ru-RU"/>
        </w:rPr>
        <w:lastRenderedPageBreak/>
        <w:t>қаныққан ерітінділерде температура 20-25°C-тан 90-100°C-қа дейін көтерілген сайын калий хлоридінің мөлшері шамамен екі есеге артады, ал натрий хлоридінің мөлшері аздап төмендейді.</w:t>
      </w:r>
    </w:p>
    <w:p w14:paraId="2D96A4A8" w14:textId="77777777" w:rsidR="00935A1B" w:rsidRPr="00D353CC" w:rsidRDefault="00935A1B"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r w:rsidRPr="00D353CC">
        <w:rPr>
          <w:rFonts w:ascii="Times New Roman" w:eastAsia="Times New Roman" w:hAnsi="Times New Roman" w:cs="Times New Roman"/>
          <w:color w:val="000000" w:themeColor="text1"/>
          <w:sz w:val="28"/>
          <w:szCs w:val="28"/>
          <w:lang w:val="kk-KZ" w:eastAsia="ru-RU"/>
        </w:rPr>
        <w:t>Сильвиниттен калий хлоридін галургиялық жолмен алу процесі алты негізгі кезеңнен тұрады:</w:t>
      </w:r>
    </w:p>
    <w:p w14:paraId="36C3CC88" w14:textId="77777777" w:rsidR="00935A1B" w:rsidRPr="00D353CC" w:rsidRDefault="00935A1B"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r w:rsidRPr="00D353CC">
        <w:rPr>
          <w:rFonts w:ascii="Times New Roman" w:eastAsia="Times New Roman" w:hAnsi="Times New Roman" w:cs="Times New Roman"/>
          <w:color w:val="000000" w:themeColor="text1"/>
          <w:sz w:val="28"/>
          <w:szCs w:val="28"/>
          <w:lang w:val="kk-KZ" w:eastAsia="ru-RU"/>
        </w:rPr>
        <w:t xml:space="preserve">- силвинит кенін ұсақтау; </w:t>
      </w:r>
    </w:p>
    <w:p w14:paraId="4E0EB0F5" w14:textId="5E409C6C" w:rsidR="00935A1B" w:rsidRPr="00D353CC" w:rsidRDefault="00935A1B"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r w:rsidRPr="00D353CC">
        <w:rPr>
          <w:rFonts w:ascii="Times New Roman" w:eastAsia="Times New Roman" w:hAnsi="Times New Roman" w:cs="Times New Roman"/>
          <w:color w:val="000000" w:themeColor="text1"/>
          <w:sz w:val="28"/>
          <w:szCs w:val="28"/>
          <w:lang w:val="kk-KZ" w:eastAsia="ru-RU"/>
        </w:rPr>
        <w:t xml:space="preserve">-силвиниттен калий хлоридін </w:t>
      </w:r>
      <w:r w:rsidR="00302B02" w:rsidRPr="00D353CC">
        <w:rPr>
          <w:rFonts w:ascii="Times New Roman" w:eastAsia="Times New Roman" w:hAnsi="Times New Roman" w:cs="Times New Roman"/>
          <w:color w:val="000000" w:themeColor="text1"/>
          <w:sz w:val="28"/>
          <w:szCs w:val="28"/>
          <w:lang w:val="kk-KZ" w:eastAsia="ru-RU"/>
        </w:rPr>
        <w:t>аналық</w:t>
      </w:r>
      <w:r w:rsidRPr="00D353CC">
        <w:rPr>
          <w:rFonts w:ascii="Times New Roman" w:eastAsia="Times New Roman" w:hAnsi="Times New Roman" w:cs="Times New Roman"/>
          <w:color w:val="000000" w:themeColor="text1"/>
          <w:sz w:val="28"/>
          <w:szCs w:val="28"/>
          <w:lang w:val="kk-KZ" w:eastAsia="ru-RU"/>
        </w:rPr>
        <w:t xml:space="preserve"> ерітіндімен (сілті)</w:t>
      </w:r>
      <w:r w:rsidR="00302B02" w:rsidRPr="00D353CC">
        <w:rPr>
          <w:rFonts w:ascii="Times New Roman" w:eastAsia="Times New Roman" w:hAnsi="Times New Roman" w:cs="Times New Roman"/>
          <w:color w:val="000000" w:themeColor="text1"/>
          <w:sz w:val="28"/>
          <w:szCs w:val="28"/>
          <w:lang w:val="kk-KZ" w:eastAsia="ru-RU"/>
        </w:rPr>
        <w:t xml:space="preserve"> жоғары температурада</w:t>
      </w:r>
      <w:r w:rsidRPr="00D353CC">
        <w:rPr>
          <w:rFonts w:ascii="Times New Roman" w:eastAsia="Times New Roman" w:hAnsi="Times New Roman" w:cs="Times New Roman"/>
          <w:color w:val="000000" w:themeColor="text1"/>
          <w:sz w:val="28"/>
          <w:szCs w:val="28"/>
          <w:lang w:val="kk-KZ" w:eastAsia="ru-RU"/>
        </w:rPr>
        <w:t xml:space="preserve"> шаймалау; </w:t>
      </w:r>
    </w:p>
    <w:p w14:paraId="149B448E" w14:textId="1BFC554E" w:rsidR="00935A1B" w:rsidRPr="00D353CC" w:rsidRDefault="00935A1B"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r w:rsidRPr="00D353CC">
        <w:rPr>
          <w:rFonts w:ascii="Times New Roman" w:eastAsia="Times New Roman" w:hAnsi="Times New Roman" w:cs="Times New Roman"/>
          <w:color w:val="000000" w:themeColor="text1"/>
          <w:sz w:val="28"/>
          <w:szCs w:val="28"/>
          <w:lang w:val="kk-KZ" w:eastAsia="ru-RU"/>
        </w:rPr>
        <w:t xml:space="preserve">-сұйықтықты қатты фазадан  </w:t>
      </w:r>
      <w:r w:rsidR="00302B02" w:rsidRPr="00D353CC">
        <w:rPr>
          <w:rFonts w:ascii="Times New Roman" w:eastAsia="Times New Roman" w:hAnsi="Times New Roman" w:cs="Times New Roman"/>
          <w:color w:val="000000" w:themeColor="text1"/>
          <w:sz w:val="28"/>
          <w:szCs w:val="28"/>
          <w:lang w:val="kk-KZ" w:eastAsia="ru-RU"/>
        </w:rPr>
        <w:t>бөлу</w:t>
      </w:r>
      <w:r w:rsidRPr="00D353CC">
        <w:rPr>
          <w:rFonts w:ascii="Times New Roman" w:eastAsia="Times New Roman" w:hAnsi="Times New Roman" w:cs="Times New Roman"/>
          <w:color w:val="000000" w:themeColor="text1"/>
          <w:sz w:val="28"/>
          <w:szCs w:val="28"/>
          <w:lang w:val="kk-KZ" w:eastAsia="ru-RU"/>
        </w:rPr>
        <w:t xml:space="preserve">, оны </w:t>
      </w:r>
      <w:r w:rsidR="00302B02" w:rsidRPr="00D353CC">
        <w:rPr>
          <w:rFonts w:ascii="Times New Roman" w:eastAsia="Times New Roman" w:hAnsi="Times New Roman" w:cs="Times New Roman"/>
          <w:color w:val="000000" w:themeColor="text1"/>
          <w:sz w:val="28"/>
          <w:szCs w:val="28"/>
          <w:lang w:val="kk-KZ" w:eastAsia="ru-RU"/>
        </w:rPr>
        <w:t>фильтрлеу</w:t>
      </w:r>
      <w:r w:rsidRPr="00D353CC">
        <w:rPr>
          <w:rFonts w:ascii="Times New Roman" w:eastAsia="Times New Roman" w:hAnsi="Times New Roman" w:cs="Times New Roman"/>
          <w:color w:val="000000" w:themeColor="text1"/>
          <w:sz w:val="28"/>
          <w:szCs w:val="28"/>
          <w:lang w:val="kk-KZ" w:eastAsia="ru-RU"/>
        </w:rPr>
        <w:t xml:space="preserve">; </w:t>
      </w:r>
    </w:p>
    <w:p w14:paraId="0D6759C7" w14:textId="77777777" w:rsidR="00935A1B" w:rsidRPr="00D353CC" w:rsidRDefault="00935A1B"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r w:rsidRPr="00D353CC">
        <w:rPr>
          <w:rFonts w:ascii="Times New Roman" w:eastAsia="Times New Roman" w:hAnsi="Times New Roman" w:cs="Times New Roman"/>
          <w:color w:val="000000" w:themeColor="text1"/>
          <w:sz w:val="28"/>
          <w:szCs w:val="28"/>
          <w:lang w:val="kk-KZ" w:eastAsia="ru-RU"/>
        </w:rPr>
        <w:t xml:space="preserve">-ерітіндіні салқындату және одан калий хлоридін кристалдау; </w:t>
      </w:r>
    </w:p>
    <w:p w14:paraId="22BEE43C" w14:textId="77777777" w:rsidR="00935A1B" w:rsidRPr="00D353CC" w:rsidRDefault="00935A1B"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r w:rsidRPr="00D353CC">
        <w:rPr>
          <w:rFonts w:ascii="Times New Roman" w:eastAsia="Times New Roman" w:hAnsi="Times New Roman" w:cs="Times New Roman"/>
          <w:color w:val="000000" w:themeColor="text1"/>
          <w:sz w:val="28"/>
          <w:szCs w:val="28"/>
          <w:lang w:val="kk-KZ" w:eastAsia="ru-RU"/>
        </w:rPr>
        <w:t xml:space="preserve">-калий хлоридін кептіру; </w:t>
      </w:r>
    </w:p>
    <w:p w14:paraId="72B9DA26" w14:textId="63FBDCA4" w:rsidR="00935A1B" w:rsidRPr="00D353CC" w:rsidRDefault="00935A1B"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r w:rsidRPr="00D353CC">
        <w:rPr>
          <w:rFonts w:ascii="Times New Roman" w:eastAsia="Times New Roman" w:hAnsi="Times New Roman" w:cs="Times New Roman"/>
          <w:color w:val="000000" w:themeColor="text1"/>
          <w:sz w:val="28"/>
          <w:szCs w:val="28"/>
          <w:lang w:val="kk-KZ" w:eastAsia="ru-RU"/>
        </w:rPr>
        <w:t>-қайта өңделген ерітіндіні қыздырып, оны силвинит шаймалау кезеңіне</w:t>
      </w:r>
      <w:r w:rsidR="00302B02" w:rsidRPr="00D353CC">
        <w:rPr>
          <w:rFonts w:ascii="Times New Roman" w:eastAsia="Times New Roman" w:hAnsi="Times New Roman" w:cs="Times New Roman"/>
          <w:color w:val="000000" w:themeColor="text1"/>
          <w:sz w:val="28"/>
          <w:szCs w:val="28"/>
          <w:lang w:val="kk-KZ" w:eastAsia="ru-RU"/>
        </w:rPr>
        <w:t xml:space="preserve">, процестің басына </w:t>
      </w:r>
      <w:r w:rsidRPr="00D353CC">
        <w:rPr>
          <w:rFonts w:ascii="Times New Roman" w:eastAsia="Times New Roman" w:hAnsi="Times New Roman" w:cs="Times New Roman"/>
          <w:color w:val="000000" w:themeColor="text1"/>
          <w:sz w:val="28"/>
          <w:szCs w:val="28"/>
          <w:lang w:val="kk-KZ" w:eastAsia="ru-RU"/>
        </w:rPr>
        <w:t xml:space="preserve"> қайтару. </w:t>
      </w:r>
    </w:p>
    <w:p w14:paraId="386194A5" w14:textId="3836A4C5" w:rsidR="00935A1B" w:rsidRPr="00D353CC" w:rsidRDefault="00935A1B"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r w:rsidRPr="00D353CC">
        <w:rPr>
          <w:rFonts w:ascii="Times New Roman" w:eastAsia="Times New Roman" w:hAnsi="Times New Roman" w:cs="Times New Roman"/>
          <w:color w:val="000000" w:themeColor="text1"/>
          <w:sz w:val="28"/>
          <w:szCs w:val="28"/>
          <w:lang w:val="kk-KZ" w:eastAsia="ru-RU"/>
        </w:rPr>
        <w:t>Сильвиниттен калий хлоридін шаймалау бұрандалы еріткіште 105-115°C дейін қыздырылған қайта өңделген ерітіндіні (сілті) пайдаланып жүзеге асырылады [</w:t>
      </w:r>
      <w:r w:rsidR="00665292" w:rsidRPr="00D353CC">
        <w:rPr>
          <w:rFonts w:ascii="Times New Roman" w:eastAsia="Times New Roman" w:hAnsi="Times New Roman" w:cs="Times New Roman"/>
          <w:color w:val="000000" w:themeColor="text1"/>
          <w:sz w:val="28"/>
          <w:szCs w:val="28"/>
          <w:lang w:val="kk-KZ" w:eastAsia="ru-RU"/>
        </w:rPr>
        <w:t>121-12</w:t>
      </w:r>
      <w:r w:rsidR="009A6E33">
        <w:rPr>
          <w:rFonts w:ascii="Times New Roman" w:eastAsia="Times New Roman" w:hAnsi="Times New Roman" w:cs="Times New Roman"/>
          <w:color w:val="000000" w:themeColor="text1"/>
          <w:sz w:val="28"/>
          <w:szCs w:val="28"/>
          <w:lang w:val="kk-KZ" w:eastAsia="ru-RU"/>
        </w:rPr>
        <w:t>2</w:t>
      </w:r>
      <w:r w:rsidRPr="00D353CC">
        <w:rPr>
          <w:rFonts w:ascii="Times New Roman" w:eastAsia="Times New Roman" w:hAnsi="Times New Roman" w:cs="Times New Roman"/>
          <w:color w:val="000000" w:themeColor="text1"/>
          <w:sz w:val="28"/>
          <w:szCs w:val="28"/>
          <w:lang w:val="kk-KZ" w:eastAsia="ru-RU"/>
        </w:rPr>
        <w:t>].</w:t>
      </w:r>
    </w:p>
    <w:p w14:paraId="26A24B2A" w14:textId="1444F9A1" w:rsidR="00AE1461" w:rsidRPr="00D353CC" w:rsidRDefault="00935A1B"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r w:rsidRPr="00D353CC">
        <w:rPr>
          <w:rFonts w:ascii="Times New Roman" w:eastAsia="Times New Roman" w:hAnsi="Times New Roman" w:cs="Times New Roman"/>
          <w:color w:val="000000" w:themeColor="text1"/>
          <w:sz w:val="28"/>
          <w:szCs w:val="28"/>
          <w:lang w:eastAsia="ru-RU"/>
        </w:rPr>
        <w:t>Бөлінген калий хлориді вакуумдық кристаллизатор</w:t>
      </w:r>
      <w:r w:rsidR="00397918" w:rsidRPr="00D353CC">
        <w:rPr>
          <w:rFonts w:ascii="Times New Roman" w:eastAsia="Times New Roman" w:hAnsi="Times New Roman" w:cs="Times New Roman"/>
          <w:color w:val="000000" w:themeColor="text1"/>
          <w:sz w:val="28"/>
          <w:szCs w:val="28"/>
          <w:lang w:val="kk-KZ" w:eastAsia="ru-RU"/>
        </w:rPr>
        <w:t>да</w:t>
      </w:r>
      <w:r w:rsidRPr="00D353CC">
        <w:rPr>
          <w:rFonts w:ascii="Times New Roman" w:eastAsia="Times New Roman" w:hAnsi="Times New Roman" w:cs="Times New Roman"/>
          <w:color w:val="000000" w:themeColor="text1"/>
          <w:sz w:val="28"/>
          <w:szCs w:val="28"/>
          <w:lang w:eastAsia="ru-RU"/>
        </w:rPr>
        <w:t xml:space="preserve"> кристалданады</w:t>
      </w:r>
      <w:r w:rsidR="00AE1461" w:rsidRPr="00D353CC">
        <w:rPr>
          <w:rFonts w:ascii="Times New Roman" w:eastAsia="Times New Roman" w:hAnsi="Times New Roman" w:cs="Times New Roman"/>
          <w:color w:val="000000" w:themeColor="text1"/>
          <w:sz w:val="28"/>
          <w:szCs w:val="28"/>
          <w:lang w:eastAsia="ru-RU"/>
        </w:rPr>
        <w:t xml:space="preserve">. </w:t>
      </w:r>
      <w:r w:rsidR="00AE1461" w:rsidRPr="00D353CC">
        <w:rPr>
          <w:rFonts w:ascii="Times New Roman" w:eastAsia="Times New Roman" w:hAnsi="Times New Roman" w:cs="Times New Roman"/>
          <w:color w:val="000000" w:themeColor="text1"/>
          <w:sz w:val="28"/>
          <w:szCs w:val="28"/>
          <w:lang w:val="kk-KZ" w:eastAsia="ru-RU"/>
        </w:rPr>
        <w:t>Калий хлоридін сильвиниттен бөліп алу дәрежесі 90-95</w:t>
      </w:r>
      <w:r w:rsidR="00AE1461" w:rsidRPr="00D353CC">
        <w:rPr>
          <w:rFonts w:ascii="Times New Roman" w:eastAsia="Times New Roman" w:hAnsi="Times New Roman" w:cs="Times New Roman"/>
          <w:color w:val="000000" w:themeColor="text1"/>
          <w:sz w:val="28"/>
          <w:szCs w:val="28"/>
          <w:lang w:eastAsia="ru-RU"/>
        </w:rPr>
        <w:t>%</w:t>
      </w:r>
      <w:r w:rsidR="00AE1461" w:rsidRPr="00D353CC">
        <w:rPr>
          <w:rFonts w:ascii="Times New Roman" w:eastAsia="Times New Roman" w:hAnsi="Times New Roman" w:cs="Times New Roman"/>
          <w:color w:val="000000" w:themeColor="text1"/>
          <w:sz w:val="28"/>
          <w:szCs w:val="28"/>
          <w:lang w:val="kk-KZ" w:eastAsia="ru-RU"/>
        </w:rPr>
        <w:t xml:space="preserve"> құрайды. </w:t>
      </w:r>
    </w:p>
    <w:p w14:paraId="58E138CC" w14:textId="1973D0EF" w:rsidR="00935A1B" w:rsidRPr="00D353CC" w:rsidRDefault="00AE1461"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r w:rsidRPr="00D353CC">
        <w:rPr>
          <w:rFonts w:ascii="Times New Roman" w:eastAsia="Times New Roman" w:hAnsi="Times New Roman" w:cs="Times New Roman"/>
          <w:color w:val="000000" w:themeColor="text1"/>
          <w:sz w:val="28"/>
          <w:szCs w:val="28"/>
          <w:lang w:val="kk-KZ" w:eastAsia="ru-RU"/>
        </w:rPr>
        <w:t>Г</w:t>
      </w:r>
      <w:r w:rsidR="00935A1B" w:rsidRPr="00D353CC">
        <w:rPr>
          <w:rFonts w:ascii="Times New Roman" w:eastAsia="Times New Roman" w:hAnsi="Times New Roman" w:cs="Times New Roman"/>
          <w:color w:val="000000" w:themeColor="text1"/>
          <w:sz w:val="28"/>
          <w:szCs w:val="28"/>
          <w:lang w:val="kk-KZ" w:eastAsia="ru-RU"/>
        </w:rPr>
        <w:t xml:space="preserve">алургиялық әдіс полиметалл кендерін кешенді өңдеуге </w:t>
      </w:r>
      <w:r w:rsidR="00302B02" w:rsidRPr="00D353CC">
        <w:rPr>
          <w:rFonts w:ascii="Times New Roman" w:eastAsia="Times New Roman" w:hAnsi="Times New Roman" w:cs="Times New Roman"/>
          <w:color w:val="000000" w:themeColor="text1"/>
          <w:sz w:val="28"/>
          <w:szCs w:val="28"/>
          <w:lang w:val="kk-KZ" w:eastAsia="ru-RU"/>
        </w:rPr>
        <w:t>арналған</w:t>
      </w:r>
      <w:r w:rsidR="00935A1B" w:rsidRPr="00D353CC">
        <w:rPr>
          <w:rFonts w:ascii="Times New Roman" w:eastAsia="Times New Roman" w:hAnsi="Times New Roman" w:cs="Times New Roman"/>
          <w:color w:val="000000" w:themeColor="text1"/>
          <w:sz w:val="28"/>
          <w:szCs w:val="28"/>
          <w:lang w:val="kk-KZ" w:eastAsia="ru-RU"/>
        </w:rPr>
        <w:t>, магний хлоридтерін, бромидтерді және тағамдық натрий хлоридін қоса алғанда, барлық пайдалы компоненттерді бөліп ал</w:t>
      </w:r>
      <w:r w:rsidRPr="00D353CC">
        <w:rPr>
          <w:rFonts w:ascii="Times New Roman" w:eastAsia="Times New Roman" w:hAnsi="Times New Roman" w:cs="Times New Roman"/>
          <w:color w:val="000000" w:themeColor="text1"/>
          <w:sz w:val="28"/>
          <w:szCs w:val="28"/>
          <w:lang w:val="kk-KZ" w:eastAsia="ru-RU"/>
        </w:rPr>
        <w:t xml:space="preserve">уға мүмкіндік береді. Сондықтан Сатимола сильвинит кенін кешенді өңдеу үшін галургиялық әдіс таңдалынды. </w:t>
      </w:r>
    </w:p>
    <w:p w14:paraId="4E4639B9" w14:textId="1EF78555" w:rsidR="00397918" w:rsidRPr="00D353CC" w:rsidRDefault="00642514" w:rsidP="00397918">
      <w:pPr>
        <w:spacing w:after="0" w:line="240" w:lineRule="auto"/>
        <w:ind w:firstLine="851"/>
        <w:jc w:val="both"/>
        <w:rPr>
          <w:rFonts w:ascii="Times New Roman" w:hAnsi="Times New Roman" w:cs="Times New Roman"/>
          <w:color w:val="000000" w:themeColor="text1"/>
          <w:sz w:val="28"/>
          <w:szCs w:val="28"/>
          <w:lang w:val="kk-KZ"/>
        </w:rPr>
      </w:pPr>
      <w:r w:rsidRPr="00D353CC">
        <w:rPr>
          <w:rFonts w:ascii="Times New Roman" w:eastAsia="Times New Roman" w:hAnsi="Times New Roman" w:cs="Times New Roman"/>
          <w:color w:val="000000" w:themeColor="text1"/>
          <w:sz w:val="28"/>
          <w:szCs w:val="28"/>
          <w:lang w:val="kk-KZ" w:eastAsia="ru-RU"/>
        </w:rPr>
        <w:t xml:space="preserve">Калий хлоридін бөліп алғаннан кейін қалған </w:t>
      </w:r>
      <w:r w:rsidR="00AE1461" w:rsidRPr="00D353CC">
        <w:rPr>
          <w:rFonts w:ascii="Times New Roman" w:eastAsia="Times New Roman" w:hAnsi="Times New Roman" w:cs="Times New Roman"/>
          <w:color w:val="000000" w:themeColor="text1"/>
          <w:sz w:val="28"/>
          <w:szCs w:val="28"/>
          <w:lang w:val="kk-KZ" w:eastAsia="ru-RU"/>
        </w:rPr>
        <w:t>үйінді қалдық</w:t>
      </w:r>
      <w:r w:rsidRPr="00D353CC">
        <w:rPr>
          <w:rFonts w:ascii="Times New Roman" w:eastAsia="Times New Roman" w:hAnsi="Times New Roman" w:cs="Times New Roman"/>
          <w:color w:val="000000" w:themeColor="text1"/>
          <w:sz w:val="28"/>
          <w:szCs w:val="28"/>
          <w:lang w:val="kk-KZ" w:eastAsia="ru-RU"/>
        </w:rPr>
        <w:t xml:space="preserve"> натрий хлоридін</w:t>
      </w:r>
      <w:r w:rsidR="00AE1461" w:rsidRPr="00D353CC">
        <w:rPr>
          <w:rFonts w:ascii="Times New Roman" w:eastAsia="Times New Roman" w:hAnsi="Times New Roman" w:cs="Times New Roman"/>
          <w:color w:val="000000" w:themeColor="text1"/>
          <w:sz w:val="28"/>
          <w:szCs w:val="28"/>
          <w:lang w:val="kk-KZ" w:eastAsia="ru-RU"/>
        </w:rPr>
        <w:t xml:space="preserve"> тағам өндіріснде пайдалану мақсатында тазалау технологиясы қарастырылды. </w:t>
      </w:r>
      <w:r w:rsidRPr="00D353CC">
        <w:rPr>
          <w:rFonts w:ascii="Times New Roman" w:eastAsia="Times New Roman" w:hAnsi="Times New Roman" w:cs="Times New Roman"/>
          <w:color w:val="000000" w:themeColor="text1"/>
          <w:sz w:val="28"/>
          <w:szCs w:val="28"/>
          <w:lang w:val="kk-KZ" w:eastAsia="ru-RU"/>
        </w:rPr>
        <w:t xml:space="preserve"> </w:t>
      </w:r>
      <w:r w:rsidR="00AE1461" w:rsidRPr="00D353CC">
        <w:rPr>
          <w:rFonts w:ascii="Times New Roman" w:eastAsia="Times New Roman" w:hAnsi="Times New Roman" w:cs="Times New Roman"/>
          <w:color w:val="000000" w:themeColor="text1"/>
          <w:sz w:val="28"/>
          <w:szCs w:val="28"/>
          <w:lang w:val="kk-KZ" w:eastAsia="ru-RU"/>
        </w:rPr>
        <w:t xml:space="preserve">Сильвинит кенін өңдегеннен қалған үйінді қалдық (құрамында 87-90% NaCI бар) келесі өңдеу сатыларын өтеді. Үйінді қалдықты </w:t>
      </w:r>
      <w:r w:rsidR="00397918" w:rsidRPr="00D353CC">
        <w:rPr>
          <w:rFonts w:ascii="Times New Roman" w:eastAsia="Times New Roman" w:hAnsi="Times New Roman" w:cs="Times New Roman"/>
          <w:color w:val="000000" w:themeColor="text1"/>
          <w:sz w:val="28"/>
          <w:szCs w:val="28"/>
          <w:lang w:val="kk-KZ" w:eastAsia="ru-RU"/>
        </w:rPr>
        <w:t>құрамындағы калий хлоридінен ажырату мақсатында 100</w:t>
      </w:r>
      <w:r w:rsidR="00397918" w:rsidRPr="00D353CC">
        <w:rPr>
          <w:rFonts w:ascii="Times New Roman" w:eastAsia="Times New Roman" w:hAnsi="Times New Roman" w:cs="Times New Roman"/>
          <w:color w:val="000000" w:themeColor="text1"/>
          <w:sz w:val="28"/>
          <w:szCs w:val="28"/>
          <w:vertAlign w:val="superscript"/>
          <w:lang w:val="kk-KZ" w:eastAsia="ru-RU"/>
        </w:rPr>
        <w:t>0</w:t>
      </w:r>
      <w:r w:rsidR="00397918" w:rsidRPr="00D353CC">
        <w:rPr>
          <w:rFonts w:ascii="Times New Roman" w:eastAsia="Times New Roman" w:hAnsi="Times New Roman" w:cs="Times New Roman"/>
          <w:color w:val="000000" w:themeColor="text1"/>
          <w:sz w:val="28"/>
          <w:szCs w:val="28"/>
          <w:lang w:val="kk-KZ" w:eastAsia="ru-RU"/>
        </w:rPr>
        <w:t>С температурада реакторда (1) сумен ерітеді</w:t>
      </w:r>
      <w:r w:rsidR="00D95B40" w:rsidRPr="00D353CC">
        <w:rPr>
          <w:rFonts w:ascii="Times New Roman" w:eastAsia="Times New Roman" w:hAnsi="Times New Roman" w:cs="Times New Roman"/>
          <w:color w:val="000000" w:themeColor="text1"/>
          <w:sz w:val="28"/>
          <w:szCs w:val="28"/>
          <w:lang w:val="kk-KZ" w:eastAsia="ru-RU"/>
        </w:rPr>
        <w:t xml:space="preserve"> (</w:t>
      </w:r>
      <w:r w:rsidR="0059738E" w:rsidRPr="00D353CC">
        <w:rPr>
          <w:rFonts w:ascii="Times New Roman" w:eastAsia="Times New Roman" w:hAnsi="Times New Roman" w:cs="Times New Roman"/>
          <w:color w:val="000000" w:themeColor="text1"/>
          <w:sz w:val="28"/>
          <w:szCs w:val="28"/>
          <w:lang w:val="kk-KZ" w:eastAsia="ru-RU"/>
        </w:rPr>
        <w:t>4.</w:t>
      </w:r>
      <w:r w:rsidR="00D95B40" w:rsidRPr="00D353CC">
        <w:rPr>
          <w:rFonts w:ascii="Times New Roman" w:eastAsia="Times New Roman" w:hAnsi="Times New Roman" w:cs="Times New Roman"/>
          <w:color w:val="000000" w:themeColor="text1"/>
          <w:sz w:val="28"/>
          <w:szCs w:val="28"/>
          <w:lang w:val="kk-KZ" w:eastAsia="ru-RU"/>
        </w:rPr>
        <w:t>1</w:t>
      </w:r>
      <w:r w:rsidR="0059738E" w:rsidRPr="00D353CC">
        <w:rPr>
          <w:rFonts w:ascii="Times New Roman" w:eastAsia="Times New Roman" w:hAnsi="Times New Roman" w:cs="Times New Roman"/>
          <w:color w:val="000000" w:themeColor="text1"/>
          <w:sz w:val="28"/>
          <w:szCs w:val="28"/>
          <w:lang w:val="kk-KZ" w:eastAsia="ru-RU"/>
        </w:rPr>
        <w:t>5</w:t>
      </w:r>
      <w:r w:rsidR="00D95B40" w:rsidRPr="00D353CC">
        <w:rPr>
          <w:rFonts w:ascii="Times New Roman" w:eastAsia="Times New Roman" w:hAnsi="Times New Roman" w:cs="Times New Roman"/>
          <w:color w:val="000000" w:themeColor="text1"/>
          <w:sz w:val="28"/>
          <w:szCs w:val="28"/>
          <w:lang w:val="kk-KZ" w:eastAsia="ru-RU"/>
        </w:rPr>
        <w:t>а,б сурет)</w:t>
      </w:r>
      <w:r w:rsidR="00397918" w:rsidRPr="00D353CC">
        <w:rPr>
          <w:rFonts w:ascii="Times New Roman" w:eastAsia="Times New Roman" w:hAnsi="Times New Roman" w:cs="Times New Roman"/>
          <w:color w:val="000000" w:themeColor="text1"/>
          <w:sz w:val="28"/>
          <w:szCs w:val="28"/>
          <w:lang w:val="kk-KZ" w:eastAsia="ru-RU"/>
        </w:rPr>
        <w:t>. Пайда болған е</w:t>
      </w:r>
      <w:r w:rsidR="00397918" w:rsidRPr="00D353CC">
        <w:rPr>
          <w:rFonts w:ascii="Times New Roman" w:hAnsi="Times New Roman" w:cs="Times New Roman"/>
          <w:color w:val="000000" w:themeColor="text1"/>
          <w:sz w:val="28"/>
          <w:szCs w:val="28"/>
          <w:lang w:val="kk-KZ"/>
        </w:rPr>
        <w:t>рітіндіні нутч сүзгісіне бөлінеді (2). Ерітінді КСІ бөліп алу үшін кристализаторға (дәстүрлі әдіс, суретте бейнеленбеген) беріледі. Содан соң сүзгіде қалған қатты фаза (NaCI) 25</w:t>
      </w:r>
      <w:r w:rsidR="00397918" w:rsidRPr="00D353CC">
        <w:rPr>
          <w:rFonts w:ascii="Times New Roman" w:hAnsi="Times New Roman" w:cs="Times New Roman"/>
          <w:color w:val="000000" w:themeColor="text1"/>
          <w:sz w:val="28"/>
          <w:szCs w:val="28"/>
          <w:vertAlign w:val="superscript"/>
          <w:lang w:val="kk-KZ"/>
        </w:rPr>
        <w:t>0</w:t>
      </w:r>
      <w:r w:rsidR="00397918" w:rsidRPr="00D353CC">
        <w:rPr>
          <w:rFonts w:ascii="Times New Roman" w:hAnsi="Times New Roman" w:cs="Times New Roman"/>
          <w:color w:val="000000" w:themeColor="text1"/>
          <w:sz w:val="28"/>
          <w:szCs w:val="28"/>
          <w:lang w:val="kk-KZ"/>
        </w:rPr>
        <w:t xml:space="preserve">С температурада қаныққанға реакторда (3) ерітеді, содан кейін ерітіндіге кальций мен магний қоспаларын тұндыру үшін стехиометрияның 95% мөлшерінде натрий фосфаты қосылады.   Алынған суспензия тұндырғышта тұндырылады (4), қоспалары бар қоюландырылған қоймалжың сүзгі прессінде жуылады (5). Сумен жуылған және пайда болған қалдық тұнба кәдеге жаратуға жіберіледі, фильтрат және шайылған су реактордағы (3) тұзды араластыруға және ерітуге қайтарылады. </w:t>
      </w:r>
    </w:p>
    <w:p w14:paraId="77213E27" w14:textId="770819D9" w:rsidR="00397918" w:rsidRPr="00D353CC" w:rsidRDefault="00397918" w:rsidP="00397918">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Ерітіндінің ағартылған бөлігі тұндырғыштан декантация арқылы шайылады және натрий хлоридінің кристалдануымен 100-110°С температурада отынды газымен кептіру үшін бүріккіш кептіргішке (</w:t>
      </w:r>
      <w:r w:rsidR="00644000" w:rsidRPr="00D353CC">
        <w:rPr>
          <w:rFonts w:ascii="Times New Roman" w:hAnsi="Times New Roman" w:cs="Times New Roman"/>
          <w:color w:val="000000" w:themeColor="text1"/>
          <w:sz w:val="28"/>
          <w:szCs w:val="28"/>
          <w:lang w:val="kk-KZ"/>
        </w:rPr>
        <w:t>6</w:t>
      </w:r>
      <w:r w:rsidRPr="00D353CC">
        <w:rPr>
          <w:rFonts w:ascii="Times New Roman" w:hAnsi="Times New Roman" w:cs="Times New Roman"/>
          <w:color w:val="000000" w:themeColor="text1"/>
          <w:sz w:val="28"/>
          <w:szCs w:val="28"/>
          <w:lang w:val="kk-KZ"/>
        </w:rPr>
        <w:t>) беріледі. Кептіргіштен кептірілген кристалды өнім шнекті қоректендіргішке (</w:t>
      </w:r>
      <w:r w:rsidR="00644000" w:rsidRPr="00D353CC">
        <w:rPr>
          <w:rFonts w:ascii="Times New Roman" w:hAnsi="Times New Roman" w:cs="Times New Roman"/>
          <w:color w:val="000000" w:themeColor="text1"/>
          <w:sz w:val="28"/>
          <w:szCs w:val="28"/>
          <w:lang w:val="kk-KZ"/>
        </w:rPr>
        <w:t>8</w:t>
      </w:r>
      <w:r w:rsidRPr="00D353CC">
        <w:rPr>
          <w:rFonts w:ascii="Times New Roman" w:hAnsi="Times New Roman" w:cs="Times New Roman"/>
          <w:color w:val="000000" w:themeColor="text1"/>
          <w:sz w:val="28"/>
          <w:szCs w:val="28"/>
          <w:lang w:val="kk-KZ"/>
        </w:rPr>
        <w:t xml:space="preserve">) және салқындағаннан кейін қораптауға жіберіледі. Жану газы бар шаң </w:t>
      </w:r>
      <w:r w:rsidRPr="00D353CC">
        <w:rPr>
          <w:rFonts w:ascii="Times New Roman" w:hAnsi="Times New Roman" w:cs="Times New Roman"/>
          <w:color w:val="000000" w:themeColor="text1"/>
          <w:sz w:val="28"/>
          <w:szCs w:val="28"/>
          <w:lang w:val="kk-KZ"/>
        </w:rPr>
        <w:lastRenderedPageBreak/>
        <w:t>циклондарда тазартылады (</w:t>
      </w:r>
      <w:r w:rsidR="00644000" w:rsidRPr="00D353CC">
        <w:rPr>
          <w:rFonts w:ascii="Times New Roman" w:hAnsi="Times New Roman" w:cs="Times New Roman"/>
          <w:color w:val="000000" w:themeColor="text1"/>
          <w:sz w:val="28"/>
          <w:szCs w:val="28"/>
          <w:lang w:val="kk-KZ"/>
        </w:rPr>
        <w:t>7</w:t>
      </w:r>
      <w:r w:rsidRPr="00D353CC">
        <w:rPr>
          <w:rFonts w:ascii="Times New Roman" w:hAnsi="Times New Roman" w:cs="Times New Roman"/>
          <w:color w:val="000000" w:themeColor="text1"/>
          <w:sz w:val="28"/>
          <w:szCs w:val="28"/>
          <w:lang w:val="kk-KZ"/>
        </w:rPr>
        <w:t xml:space="preserve">) және тазалаудан кейін атмосфераға шығарылады. </w:t>
      </w:r>
    </w:p>
    <w:p w14:paraId="3DB8B76A" w14:textId="5E6F4161" w:rsidR="00FE282D" w:rsidRPr="00D353CC" w:rsidRDefault="00FE282D" w:rsidP="00302B02">
      <w:pPr>
        <w:pStyle w:val="a7"/>
        <w:spacing w:before="0" w:beforeAutospacing="0" w:after="0" w:afterAutospacing="0"/>
        <w:ind w:firstLine="709"/>
        <w:jc w:val="both"/>
        <w:rPr>
          <w:color w:val="000000" w:themeColor="text1"/>
          <w:sz w:val="28"/>
          <w:szCs w:val="28"/>
          <w:lang w:val="kk-KZ"/>
        </w:rPr>
      </w:pPr>
      <w:r w:rsidRPr="00D353CC">
        <w:rPr>
          <w:noProof/>
          <w:color w:val="000000" w:themeColor="text1"/>
          <w:sz w:val="28"/>
          <w:szCs w:val="28"/>
        </w:rPr>
        <mc:AlternateContent>
          <mc:Choice Requires="wpg">
            <w:drawing>
              <wp:anchor distT="0" distB="0" distL="114300" distR="114300" simplePos="0" relativeHeight="251666432" behindDoc="0" locked="0" layoutInCell="1" allowOverlap="1" wp14:anchorId="77C3029D" wp14:editId="196384CE">
                <wp:simplePos x="0" y="0"/>
                <wp:positionH relativeFrom="column">
                  <wp:posOffset>18415</wp:posOffset>
                </wp:positionH>
                <wp:positionV relativeFrom="paragraph">
                  <wp:posOffset>85090</wp:posOffset>
                </wp:positionV>
                <wp:extent cx="5859780" cy="7265670"/>
                <wp:effectExtent l="0" t="0" r="7620" b="11430"/>
                <wp:wrapNone/>
                <wp:docPr id="2128157935" name="Группа 5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9780" cy="7265670"/>
                          <a:chOff x="2557" y="1976"/>
                          <a:chExt cx="6981" cy="11442"/>
                        </a:xfrm>
                      </wpg:grpSpPr>
                      <wps:wsp>
                        <wps:cNvPr id="1584771394" name="Text Box 3"/>
                        <wps:cNvSpPr txBox="1">
                          <a:spLocks noChangeArrowheads="1"/>
                        </wps:cNvSpPr>
                        <wps:spPr bwMode="auto">
                          <a:xfrm>
                            <a:off x="5561" y="3368"/>
                            <a:ext cx="2920" cy="714"/>
                          </a:xfrm>
                          <a:prstGeom prst="rect">
                            <a:avLst/>
                          </a:prstGeom>
                          <a:solidFill>
                            <a:srgbClr val="E8E8E8"/>
                          </a:solidFill>
                          <a:ln w="9525">
                            <a:solidFill>
                              <a:srgbClr val="000000"/>
                            </a:solidFill>
                            <a:miter lim="800000"/>
                            <a:headEnd/>
                            <a:tailEnd/>
                          </a:ln>
                        </wps:spPr>
                        <wps:txbx>
                          <w:txbxContent>
                            <w:p w14:paraId="473F9D65" w14:textId="77777777" w:rsidR="006F2551" w:rsidRDefault="006F2551" w:rsidP="00FE282D">
                              <w:pPr>
                                <w:spacing w:after="0" w:line="240" w:lineRule="auto"/>
                                <w:jc w:val="center"/>
                                <w:rPr>
                                  <w:rFonts w:ascii="Times New Roman" w:hAnsi="Times New Roman"/>
                                  <w:lang w:val="kk-KZ"/>
                                </w:rPr>
                              </w:pPr>
                              <w:r>
                                <w:rPr>
                                  <w:rFonts w:ascii="Times New Roman" w:hAnsi="Times New Roman"/>
                                  <w:lang w:val="kk-KZ"/>
                                </w:rPr>
                                <w:t>Еріту</w:t>
                              </w:r>
                            </w:p>
                            <w:p w14:paraId="6E860514" w14:textId="77777777" w:rsidR="006F2551" w:rsidRPr="00D02652" w:rsidRDefault="006F2551" w:rsidP="00FE282D">
                              <w:pPr>
                                <w:spacing w:after="0" w:line="240" w:lineRule="auto"/>
                                <w:jc w:val="center"/>
                                <w:rPr>
                                  <w:rFonts w:ascii="Times New Roman" w:hAnsi="Times New Roman"/>
                                </w:rPr>
                              </w:pPr>
                              <w:r>
                                <w:rPr>
                                  <w:rFonts w:ascii="Times New Roman" w:hAnsi="Times New Roman"/>
                                  <w:lang w:val="kk-KZ"/>
                                </w:rPr>
                                <w:t>100</w:t>
                              </w:r>
                              <w:r w:rsidRPr="00D02652">
                                <w:rPr>
                                  <w:rFonts w:ascii="Times New Roman" w:hAnsi="Times New Roman"/>
                                  <w:vertAlign w:val="superscript"/>
                                  <w:lang w:val="kk-KZ"/>
                                </w:rPr>
                                <w:t>0</w:t>
                              </w:r>
                              <w:r>
                                <w:rPr>
                                  <w:rFonts w:ascii="Times New Roman" w:hAnsi="Times New Roman"/>
                                  <w:lang w:val="kk-KZ"/>
                                </w:rPr>
                                <w:t>С</w:t>
                              </w:r>
                            </w:p>
                          </w:txbxContent>
                        </wps:txbx>
                        <wps:bodyPr rot="0" vert="horz" wrap="square" lIns="91440" tIns="45720" rIns="91440" bIns="45720" anchor="t" anchorCtr="0" upright="1">
                          <a:noAutofit/>
                        </wps:bodyPr>
                      </wps:wsp>
                      <wps:wsp>
                        <wps:cNvPr id="1103479108" name="Text Box 5"/>
                        <wps:cNvSpPr txBox="1">
                          <a:spLocks noChangeArrowheads="1"/>
                        </wps:cNvSpPr>
                        <wps:spPr bwMode="auto">
                          <a:xfrm>
                            <a:off x="5917" y="4522"/>
                            <a:ext cx="1870" cy="530"/>
                          </a:xfrm>
                          <a:prstGeom prst="rect">
                            <a:avLst/>
                          </a:prstGeom>
                          <a:solidFill>
                            <a:srgbClr val="E8E8E8"/>
                          </a:solidFill>
                          <a:ln w="9525">
                            <a:solidFill>
                              <a:srgbClr val="000000"/>
                            </a:solidFill>
                            <a:miter lim="800000"/>
                            <a:headEnd/>
                            <a:tailEnd/>
                          </a:ln>
                        </wps:spPr>
                        <wps:txbx>
                          <w:txbxContent>
                            <w:p w14:paraId="267DC4DB" w14:textId="77777777" w:rsidR="006F2551" w:rsidRPr="008F719C" w:rsidRDefault="006F2551" w:rsidP="00FE282D">
                              <w:pPr>
                                <w:jc w:val="center"/>
                                <w:rPr>
                                  <w:rFonts w:ascii="Times New Roman" w:hAnsi="Times New Roman"/>
                                  <w:lang w:val="kk-KZ"/>
                                </w:rPr>
                              </w:pPr>
                              <w:r>
                                <w:rPr>
                                  <w:rFonts w:ascii="Times New Roman" w:hAnsi="Times New Roman"/>
                                  <w:lang w:val="kk-KZ"/>
                                </w:rPr>
                                <w:t xml:space="preserve">Сүзу </w:t>
                              </w:r>
                            </w:p>
                          </w:txbxContent>
                        </wps:txbx>
                        <wps:bodyPr rot="0" vert="horz" wrap="square" lIns="91440" tIns="45720" rIns="91440" bIns="45720" anchor="t" anchorCtr="0" upright="1">
                          <a:noAutofit/>
                        </wps:bodyPr>
                      </wps:wsp>
                      <wps:wsp>
                        <wps:cNvPr id="901541874" name="Text Box 6"/>
                        <wps:cNvSpPr txBox="1">
                          <a:spLocks noChangeArrowheads="1"/>
                        </wps:cNvSpPr>
                        <wps:spPr bwMode="auto">
                          <a:xfrm>
                            <a:off x="7941" y="4522"/>
                            <a:ext cx="1597" cy="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F5D150" w14:textId="77777777" w:rsidR="006F2551" w:rsidRPr="00D02652" w:rsidRDefault="006F2551" w:rsidP="00FE282D">
                              <w:pPr>
                                <w:rPr>
                                  <w:rFonts w:ascii="Times New Roman" w:hAnsi="Times New Roman"/>
                                  <w:lang w:val="kk-KZ"/>
                                </w:rPr>
                              </w:pPr>
                              <w:r>
                                <w:rPr>
                                  <w:rFonts w:ascii="Times New Roman" w:hAnsi="Times New Roman"/>
                                  <w:lang w:val="kk-KZ"/>
                                </w:rPr>
                                <w:t>Ерітінді кристалдауға</w:t>
                              </w:r>
                            </w:p>
                          </w:txbxContent>
                        </wps:txbx>
                        <wps:bodyPr rot="0" vert="horz" wrap="square" lIns="91440" tIns="45720" rIns="91440" bIns="45720" anchor="t" anchorCtr="0" upright="1">
                          <a:noAutofit/>
                        </wps:bodyPr>
                      </wps:wsp>
                      <wps:wsp>
                        <wps:cNvPr id="735187370" name="Text Box 7"/>
                        <wps:cNvSpPr txBox="1">
                          <a:spLocks noChangeArrowheads="1"/>
                        </wps:cNvSpPr>
                        <wps:spPr bwMode="auto">
                          <a:xfrm>
                            <a:off x="4470" y="6694"/>
                            <a:ext cx="2530" cy="690"/>
                          </a:xfrm>
                          <a:prstGeom prst="rect">
                            <a:avLst/>
                          </a:prstGeom>
                          <a:solidFill>
                            <a:srgbClr val="E8E8E8"/>
                          </a:solidFill>
                          <a:ln w="9525">
                            <a:solidFill>
                              <a:srgbClr val="000000"/>
                            </a:solidFill>
                            <a:miter lim="800000"/>
                            <a:headEnd/>
                            <a:tailEnd/>
                          </a:ln>
                        </wps:spPr>
                        <wps:txbx>
                          <w:txbxContent>
                            <w:p w14:paraId="0E6BB60B" w14:textId="77777777" w:rsidR="006F2551" w:rsidRDefault="006F2551" w:rsidP="00FE282D">
                              <w:pPr>
                                <w:spacing w:after="0" w:line="240" w:lineRule="auto"/>
                                <w:jc w:val="center"/>
                                <w:rPr>
                                  <w:rFonts w:ascii="Times New Roman" w:hAnsi="Times New Roman"/>
                                  <w:lang w:val="kk-KZ"/>
                                </w:rPr>
                              </w:pPr>
                              <w:r>
                                <w:rPr>
                                  <w:rFonts w:ascii="Times New Roman" w:hAnsi="Times New Roman"/>
                                  <w:lang w:val="kk-KZ"/>
                                </w:rPr>
                                <w:t>Қаныққанға дейін еріту</w:t>
                              </w:r>
                            </w:p>
                            <w:p w14:paraId="55337E84" w14:textId="77777777" w:rsidR="006F2551" w:rsidRDefault="006F2551" w:rsidP="00FE282D">
                              <w:pPr>
                                <w:spacing w:after="0" w:line="240" w:lineRule="auto"/>
                                <w:jc w:val="center"/>
                                <w:rPr>
                                  <w:rFonts w:ascii="Times New Roman" w:hAnsi="Times New Roman"/>
                                </w:rPr>
                              </w:pPr>
                              <w:r w:rsidRPr="002C1259">
                                <w:rPr>
                                  <w:rFonts w:ascii="Times New Roman" w:hAnsi="Times New Roman"/>
                                  <w:lang w:val="kk-KZ"/>
                                </w:rPr>
                                <w:t>t</w:t>
                              </w:r>
                              <w:r w:rsidRPr="002C1259">
                                <w:rPr>
                                  <w:rFonts w:ascii="Times New Roman" w:hAnsi="Times New Roman"/>
                                </w:rPr>
                                <w:t>=25</w:t>
                              </w:r>
                              <w:r w:rsidRPr="002C1259">
                                <w:rPr>
                                  <w:rFonts w:ascii="Times New Roman" w:hAnsi="Times New Roman"/>
                                  <w:vertAlign w:val="superscript"/>
                                </w:rPr>
                                <w:t>0</w:t>
                              </w:r>
                              <w:r w:rsidRPr="002C1259">
                                <w:rPr>
                                  <w:rFonts w:ascii="Times New Roman" w:hAnsi="Times New Roman"/>
                                </w:rPr>
                                <w:t>С</w:t>
                              </w:r>
                            </w:p>
                            <w:p w14:paraId="33896279" w14:textId="77777777" w:rsidR="006F2551" w:rsidRPr="008F719C" w:rsidRDefault="006F2551" w:rsidP="00FE282D">
                              <w:pPr>
                                <w:spacing w:after="0" w:line="240" w:lineRule="auto"/>
                                <w:jc w:val="center"/>
                                <w:rPr>
                                  <w:rFonts w:ascii="Times New Roman" w:hAnsi="Times New Roman"/>
                                  <w:lang w:val="kk-KZ"/>
                                </w:rPr>
                              </w:pPr>
                            </w:p>
                          </w:txbxContent>
                        </wps:txbx>
                        <wps:bodyPr rot="0" vert="horz" wrap="square" lIns="91440" tIns="45720" rIns="91440" bIns="45720" anchor="t" anchorCtr="0" upright="1">
                          <a:noAutofit/>
                        </wps:bodyPr>
                      </wps:wsp>
                      <wps:wsp>
                        <wps:cNvPr id="221640746" name="Text Box 8"/>
                        <wps:cNvSpPr txBox="1">
                          <a:spLocks noChangeArrowheads="1"/>
                        </wps:cNvSpPr>
                        <wps:spPr bwMode="auto">
                          <a:xfrm>
                            <a:off x="4668" y="8044"/>
                            <a:ext cx="2390" cy="800"/>
                          </a:xfrm>
                          <a:prstGeom prst="rect">
                            <a:avLst/>
                          </a:prstGeom>
                          <a:solidFill>
                            <a:srgbClr val="E8E8E8"/>
                          </a:solidFill>
                          <a:ln w="9525">
                            <a:solidFill>
                              <a:srgbClr val="000000"/>
                            </a:solidFill>
                            <a:miter lim="800000"/>
                            <a:headEnd/>
                            <a:tailEnd/>
                          </a:ln>
                        </wps:spPr>
                        <wps:txbx>
                          <w:txbxContent>
                            <w:p w14:paraId="3893919A" w14:textId="77777777" w:rsidR="006F2551" w:rsidRDefault="006F2551" w:rsidP="00FE282D">
                              <w:pPr>
                                <w:spacing w:after="0" w:line="240" w:lineRule="auto"/>
                                <w:jc w:val="center"/>
                                <w:rPr>
                                  <w:rFonts w:ascii="Times New Roman" w:hAnsi="Times New Roman"/>
                                  <w:lang w:val="kk-KZ"/>
                                </w:rPr>
                              </w:pPr>
                              <w:r>
                                <w:rPr>
                                  <w:rFonts w:ascii="Times New Roman" w:hAnsi="Times New Roman"/>
                                  <w:lang w:val="kk-KZ"/>
                                </w:rPr>
                                <w:t>Араластыру</w:t>
                              </w:r>
                            </w:p>
                            <w:p w14:paraId="10458C07" w14:textId="77777777" w:rsidR="006F2551" w:rsidRDefault="006F2551" w:rsidP="00FE282D">
                              <w:pPr>
                                <w:spacing w:after="0" w:line="240" w:lineRule="auto"/>
                                <w:rPr>
                                  <w:rFonts w:ascii="Times New Roman" w:hAnsi="Times New Roman"/>
                                </w:rPr>
                              </w:pPr>
                              <w:r w:rsidRPr="002C1259">
                                <w:rPr>
                                  <w:rFonts w:ascii="Times New Roman" w:hAnsi="Times New Roman"/>
                                  <w:lang w:val="en-US"/>
                                </w:rPr>
                                <w:t>τ</w:t>
                              </w:r>
                              <w:r w:rsidRPr="008F719C">
                                <w:rPr>
                                  <w:rFonts w:ascii="Times New Roman" w:hAnsi="Times New Roman"/>
                                </w:rPr>
                                <w:t xml:space="preserve">=30 </w:t>
                              </w:r>
                              <w:r w:rsidRPr="002C1259">
                                <w:rPr>
                                  <w:rFonts w:ascii="Times New Roman" w:hAnsi="Times New Roman"/>
                                  <w:lang w:val="kk-KZ"/>
                                </w:rPr>
                                <w:t>мин</w:t>
                              </w:r>
                              <w:r>
                                <w:rPr>
                                  <w:rFonts w:ascii="Times New Roman" w:hAnsi="Times New Roman"/>
                                  <w:lang w:val="kk-KZ"/>
                                </w:rPr>
                                <w:t xml:space="preserve">, </w:t>
                              </w:r>
                              <w:r w:rsidRPr="002C1259">
                                <w:rPr>
                                  <w:rFonts w:ascii="Times New Roman" w:hAnsi="Times New Roman"/>
                                  <w:lang w:val="kk-KZ"/>
                                </w:rPr>
                                <w:t>t</w:t>
                              </w:r>
                              <w:r w:rsidRPr="002C1259">
                                <w:rPr>
                                  <w:rFonts w:ascii="Times New Roman" w:hAnsi="Times New Roman"/>
                                </w:rPr>
                                <w:t>=25</w:t>
                              </w:r>
                              <w:r w:rsidRPr="002C1259">
                                <w:rPr>
                                  <w:rFonts w:ascii="Times New Roman" w:hAnsi="Times New Roman"/>
                                  <w:vertAlign w:val="superscript"/>
                                </w:rPr>
                                <w:t>0</w:t>
                              </w:r>
                              <w:r w:rsidRPr="002C1259">
                                <w:rPr>
                                  <w:rFonts w:ascii="Times New Roman" w:hAnsi="Times New Roman"/>
                                </w:rPr>
                                <w:t>С</w:t>
                              </w:r>
                            </w:p>
                            <w:p w14:paraId="57199C2B" w14:textId="77777777" w:rsidR="006F2551" w:rsidRPr="008F719C" w:rsidRDefault="006F2551" w:rsidP="00FE282D">
                              <w:pPr>
                                <w:spacing w:after="0" w:line="240" w:lineRule="auto"/>
                                <w:jc w:val="center"/>
                                <w:rPr>
                                  <w:rFonts w:ascii="Times New Roman" w:hAnsi="Times New Roman"/>
                                  <w:lang w:val="kk-KZ"/>
                                </w:rPr>
                              </w:pPr>
                            </w:p>
                          </w:txbxContent>
                        </wps:txbx>
                        <wps:bodyPr rot="0" vert="horz" wrap="square" lIns="91440" tIns="45720" rIns="91440" bIns="45720" anchor="t" anchorCtr="0" upright="1">
                          <a:noAutofit/>
                        </wps:bodyPr>
                      </wps:wsp>
                      <wps:wsp>
                        <wps:cNvPr id="1255384475" name="Text Box 9"/>
                        <wps:cNvSpPr txBox="1">
                          <a:spLocks noChangeArrowheads="1"/>
                        </wps:cNvSpPr>
                        <wps:spPr bwMode="auto">
                          <a:xfrm>
                            <a:off x="4650" y="9204"/>
                            <a:ext cx="2550" cy="683"/>
                          </a:xfrm>
                          <a:prstGeom prst="rect">
                            <a:avLst/>
                          </a:prstGeom>
                          <a:solidFill>
                            <a:srgbClr val="E8E8E8"/>
                          </a:solidFill>
                          <a:ln w="9525">
                            <a:solidFill>
                              <a:srgbClr val="000000"/>
                            </a:solidFill>
                            <a:miter lim="800000"/>
                            <a:headEnd/>
                            <a:tailEnd/>
                          </a:ln>
                        </wps:spPr>
                        <wps:txbx>
                          <w:txbxContent>
                            <w:p w14:paraId="0C88FD3C" w14:textId="77777777" w:rsidR="006F2551" w:rsidRDefault="006F2551" w:rsidP="00FE282D">
                              <w:pPr>
                                <w:spacing w:after="0" w:line="240" w:lineRule="auto"/>
                                <w:jc w:val="center"/>
                                <w:rPr>
                                  <w:rFonts w:ascii="Times New Roman" w:hAnsi="Times New Roman"/>
                                  <w:lang w:val="kk-KZ"/>
                                </w:rPr>
                              </w:pPr>
                              <w:r>
                                <w:rPr>
                                  <w:rFonts w:ascii="Times New Roman" w:hAnsi="Times New Roman"/>
                                  <w:lang w:val="kk-KZ"/>
                                </w:rPr>
                                <w:t>Тұндыру</w:t>
                              </w:r>
                            </w:p>
                            <w:p w14:paraId="7E679194" w14:textId="77777777" w:rsidR="006F2551" w:rsidRPr="00B631E9" w:rsidRDefault="006F2551" w:rsidP="00FE282D">
                              <w:pPr>
                                <w:spacing w:after="0" w:line="240" w:lineRule="auto"/>
                                <w:jc w:val="center"/>
                                <w:rPr>
                                  <w:rFonts w:ascii="Times New Roman" w:hAnsi="Times New Roman"/>
                                  <w:lang w:val="kk-KZ"/>
                                </w:rPr>
                              </w:pPr>
                              <w:r w:rsidRPr="002C1259">
                                <w:rPr>
                                  <w:rFonts w:ascii="Times New Roman" w:hAnsi="Times New Roman"/>
                                  <w:lang w:val="en-US"/>
                                </w:rPr>
                                <w:t>τ</w:t>
                              </w:r>
                              <w:r w:rsidRPr="008F719C">
                                <w:rPr>
                                  <w:rFonts w:ascii="Times New Roman" w:hAnsi="Times New Roman"/>
                                </w:rPr>
                                <w:t xml:space="preserve">=30 </w:t>
                              </w:r>
                              <w:r w:rsidRPr="002C1259">
                                <w:rPr>
                                  <w:rFonts w:ascii="Times New Roman" w:hAnsi="Times New Roman"/>
                                  <w:lang w:val="kk-KZ"/>
                                </w:rPr>
                                <w:t>мин</w:t>
                              </w:r>
                            </w:p>
                          </w:txbxContent>
                        </wps:txbx>
                        <wps:bodyPr rot="0" vert="horz" wrap="square" lIns="91440" tIns="45720" rIns="91440" bIns="45720" anchor="t" anchorCtr="0" upright="1">
                          <a:noAutofit/>
                        </wps:bodyPr>
                      </wps:wsp>
                      <wps:wsp>
                        <wps:cNvPr id="1635180050" name="Text Box 11"/>
                        <wps:cNvSpPr txBox="1">
                          <a:spLocks noChangeArrowheads="1"/>
                        </wps:cNvSpPr>
                        <wps:spPr bwMode="auto">
                          <a:xfrm>
                            <a:off x="3140" y="10096"/>
                            <a:ext cx="2390" cy="7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48D01A" w14:textId="77777777" w:rsidR="006F2551" w:rsidRPr="00B631E9" w:rsidRDefault="006F2551" w:rsidP="00FE282D">
                              <w:pPr>
                                <w:jc w:val="center"/>
                                <w:rPr>
                                  <w:rFonts w:ascii="Times New Roman" w:hAnsi="Times New Roman"/>
                                  <w:lang w:val="kk-KZ"/>
                                </w:rPr>
                              </w:pPr>
                              <w:r>
                                <w:rPr>
                                  <w:rFonts w:ascii="Times New Roman" w:hAnsi="Times New Roman"/>
                                  <w:lang w:val="kk-KZ"/>
                                </w:rPr>
                                <w:t xml:space="preserve">    қоспалар</w:t>
                              </w:r>
                              <w:r w:rsidRPr="00B631E9">
                                <w:rPr>
                                  <w:rFonts w:ascii="Times New Roman" w:hAnsi="Times New Roman"/>
                                  <w:lang w:val="kk-KZ"/>
                                </w:rPr>
                                <w:t xml:space="preserve"> Са,</w:t>
                              </w:r>
                              <w:r>
                                <w:rPr>
                                  <w:rFonts w:ascii="Times New Roman" w:hAnsi="Times New Roman"/>
                                  <w:lang w:val="kk-KZ"/>
                                </w:rPr>
                                <w:t xml:space="preserve"> </w:t>
                              </w:r>
                              <w:r w:rsidRPr="00B631E9">
                                <w:rPr>
                                  <w:rFonts w:ascii="Times New Roman" w:hAnsi="Times New Roman"/>
                                  <w:lang w:val="kk-KZ"/>
                                </w:rPr>
                                <w:t xml:space="preserve"> </w:t>
                              </w:r>
                              <w:r w:rsidRPr="00B631E9">
                                <w:rPr>
                                  <w:rFonts w:ascii="Times New Roman" w:hAnsi="Times New Roman"/>
                                  <w:lang w:val="en-US"/>
                                </w:rPr>
                                <w:t>Mg</w:t>
                              </w:r>
                              <w:r w:rsidRPr="00B631E9">
                                <w:rPr>
                                  <w:rFonts w:ascii="Times New Roman" w:hAnsi="Times New Roman"/>
                                  <w:lang w:val="kk-KZ"/>
                                </w:rPr>
                                <w:t xml:space="preserve"> </w:t>
                              </w:r>
                              <w:r>
                                <w:rPr>
                                  <w:rFonts w:ascii="Times New Roman" w:hAnsi="Times New Roman"/>
                                  <w:lang w:val="kk-KZ"/>
                                </w:rPr>
                                <w:t>және т.б.</w:t>
                              </w:r>
                            </w:p>
                          </w:txbxContent>
                        </wps:txbx>
                        <wps:bodyPr rot="0" vert="horz" wrap="square" lIns="91440" tIns="45720" rIns="91440" bIns="45720" anchor="t" anchorCtr="0" upright="1">
                          <a:noAutofit/>
                        </wps:bodyPr>
                      </wps:wsp>
                      <wps:wsp>
                        <wps:cNvPr id="108605350" name="Text Box 12"/>
                        <wps:cNvSpPr txBox="1">
                          <a:spLocks noChangeArrowheads="1"/>
                        </wps:cNvSpPr>
                        <wps:spPr bwMode="auto">
                          <a:xfrm>
                            <a:off x="5561" y="10191"/>
                            <a:ext cx="3320" cy="569"/>
                          </a:xfrm>
                          <a:prstGeom prst="rect">
                            <a:avLst/>
                          </a:prstGeom>
                          <a:solidFill>
                            <a:srgbClr val="E8E8E8"/>
                          </a:solidFill>
                          <a:ln w="9525">
                            <a:solidFill>
                              <a:srgbClr val="000000"/>
                            </a:solidFill>
                            <a:miter lim="800000"/>
                            <a:headEnd/>
                            <a:tailEnd/>
                          </a:ln>
                        </wps:spPr>
                        <wps:txbx>
                          <w:txbxContent>
                            <w:p w14:paraId="126460AC" w14:textId="77777777" w:rsidR="006F2551" w:rsidRDefault="006F2551" w:rsidP="00FE282D">
                              <w:pPr>
                                <w:spacing w:after="0" w:line="240" w:lineRule="auto"/>
                                <w:jc w:val="center"/>
                                <w:rPr>
                                  <w:rFonts w:ascii="Times New Roman" w:hAnsi="Times New Roman"/>
                                  <w:lang w:val="kk-KZ"/>
                                </w:rPr>
                              </w:pPr>
                              <w:r>
                                <w:rPr>
                                  <w:rFonts w:ascii="Times New Roman" w:hAnsi="Times New Roman"/>
                                  <w:lang w:val="kk-KZ"/>
                                </w:rPr>
                                <w:t>Ваккум буландыру</w:t>
                              </w:r>
                            </w:p>
                          </w:txbxContent>
                        </wps:txbx>
                        <wps:bodyPr rot="0" vert="horz" wrap="square" lIns="91440" tIns="45720" rIns="91440" bIns="45720" anchor="t" anchorCtr="0" upright="1">
                          <a:noAutofit/>
                        </wps:bodyPr>
                      </wps:wsp>
                      <wps:wsp>
                        <wps:cNvPr id="1213644146" name="AutoShape 18"/>
                        <wps:cNvCnPr>
                          <a:cxnSpLocks noChangeShapeType="1"/>
                        </wps:cNvCnPr>
                        <wps:spPr bwMode="auto">
                          <a:xfrm>
                            <a:off x="6509" y="2578"/>
                            <a:ext cx="0" cy="7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26936730" name="AutoShape 19"/>
                        <wps:cNvCnPr>
                          <a:cxnSpLocks noChangeShapeType="1"/>
                        </wps:cNvCnPr>
                        <wps:spPr bwMode="auto">
                          <a:xfrm>
                            <a:off x="6509" y="4082"/>
                            <a:ext cx="1" cy="4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19440224" name="AutoShape 21"/>
                        <wps:cNvCnPr>
                          <a:cxnSpLocks noChangeShapeType="1"/>
                        </wps:cNvCnPr>
                        <wps:spPr bwMode="auto">
                          <a:xfrm rot="5400000">
                            <a:off x="5593" y="5838"/>
                            <a:ext cx="1572"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8702318" name="AutoShape 23"/>
                        <wps:cNvCnPr>
                          <a:cxnSpLocks noChangeShapeType="1"/>
                        </wps:cNvCnPr>
                        <wps:spPr bwMode="auto">
                          <a:xfrm>
                            <a:off x="2559" y="7095"/>
                            <a:ext cx="1871"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5216337" name="AutoShape 24"/>
                        <wps:cNvCnPr>
                          <a:cxnSpLocks noChangeShapeType="1"/>
                        </wps:cNvCnPr>
                        <wps:spPr bwMode="auto">
                          <a:xfrm>
                            <a:off x="5830" y="7384"/>
                            <a:ext cx="0" cy="6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9806768" name="Text Box 25"/>
                        <wps:cNvSpPr txBox="1">
                          <a:spLocks noChangeArrowheads="1"/>
                        </wps:cNvSpPr>
                        <wps:spPr bwMode="auto">
                          <a:xfrm>
                            <a:off x="2557" y="8044"/>
                            <a:ext cx="1830" cy="5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DD5730" w14:textId="77777777" w:rsidR="006F2551" w:rsidRPr="00C6314F" w:rsidRDefault="006F2551" w:rsidP="00FE282D">
                              <w:pPr>
                                <w:jc w:val="center"/>
                                <w:rPr>
                                  <w:rFonts w:ascii="Times New Roman" w:hAnsi="Times New Roman"/>
                                  <w:lang w:val="kk-KZ"/>
                                </w:rPr>
                              </w:pPr>
                              <w:r w:rsidRPr="00B631E9">
                                <w:rPr>
                                  <w:rFonts w:ascii="Times New Roman" w:hAnsi="Times New Roman"/>
                                  <w:lang w:val="en-US"/>
                                </w:rPr>
                                <w:t>Na</w:t>
                              </w:r>
                              <w:r w:rsidRPr="00B631E9">
                                <w:rPr>
                                  <w:rFonts w:ascii="Times New Roman" w:hAnsi="Times New Roman"/>
                                  <w:vertAlign w:val="subscript"/>
                                  <w:lang w:val="en-US"/>
                                </w:rPr>
                                <w:t>3</w:t>
                              </w:r>
                              <w:r w:rsidRPr="00B631E9">
                                <w:rPr>
                                  <w:rFonts w:ascii="Times New Roman" w:hAnsi="Times New Roman"/>
                                  <w:lang w:val="en-US"/>
                                </w:rPr>
                                <w:t>PO</w:t>
                              </w:r>
                              <w:r w:rsidRPr="00B631E9">
                                <w:rPr>
                                  <w:rFonts w:ascii="Times New Roman" w:hAnsi="Times New Roman"/>
                                  <w:vertAlign w:val="subscript"/>
                                  <w:lang w:val="en-US"/>
                                </w:rPr>
                                <w:t>4</w:t>
                              </w:r>
                              <w:r>
                                <w:rPr>
                                  <w:rFonts w:ascii="Times New Roman" w:hAnsi="Times New Roman"/>
                                  <w:lang w:val="kk-KZ"/>
                                </w:rPr>
                                <w:t>.12Н</w:t>
                              </w:r>
                              <w:r w:rsidRPr="00C6314F">
                                <w:rPr>
                                  <w:rFonts w:ascii="Times New Roman" w:hAnsi="Times New Roman"/>
                                  <w:vertAlign w:val="subscript"/>
                                  <w:lang w:val="kk-KZ"/>
                                </w:rPr>
                                <w:t>2</w:t>
                              </w:r>
                              <w:r>
                                <w:rPr>
                                  <w:rFonts w:ascii="Times New Roman" w:hAnsi="Times New Roman"/>
                                  <w:lang w:val="kk-KZ"/>
                                </w:rPr>
                                <w:t>О</w:t>
                              </w:r>
                            </w:p>
                          </w:txbxContent>
                        </wps:txbx>
                        <wps:bodyPr rot="0" vert="horz" wrap="square" lIns="91440" tIns="45720" rIns="91440" bIns="45720" anchor="t" anchorCtr="0" upright="1">
                          <a:noAutofit/>
                        </wps:bodyPr>
                      </wps:wsp>
                      <wps:wsp>
                        <wps:cNvPr id="1286904329" name="AutoShape 26"/>
                        <wps:cNvCnPr>
                          <a:cxnSpLocks noChangeShapeType="1"/>
                        </wps:cNvCnPr>
                        <wps:spPr bwMode="auto">
                          <a:xfrm>
                            <a:off x="2900" y="8379"/>
                            <a:ext cx="1750"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0468418" name="AutoShape 27"/>
                        <wps:cNvCnPr>
                          <a:cxnSpLocks noChangeShapeType="1"/>
                        </wps:cNvCnPr>
                        <wps:spPr bwMode="auto">
                          <a:xfrm rot="5400000">
                            <a:off x="5737" y="9024"/>
                            <a:ext cx="3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63983659" name="AutoShape 33"/>
                        <wps:cNvCnPr>
                          <a:cxnSpLocks noChangeShapeType="1"/>
                        </wps:cNvCnPr>
                        <wps:spPr bwMode="auto">
                          <a:xfrm rot="16200000" flipH="1">
                            <a:off x="4121" y="10640"/>
                            <a:ext cx="1507" cy="1"/>
                          </a:xfrm>
                          <a:prstGeom prst="bentConnector3">
                            <a:avLst>
                              <a:gd name="adj1" fmla="val 49968"/>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153277630" name="AutoShape 34"/>
                        <wps:cNvCnPr>
                          <a:cxnSpLocks noChangeShapeType="1"/>
                        </wps:cNvCnPr>
                        <wps:spPr bwMode="auto">
                          <a:xfrm rot="5400000">
                            <a:off x="6226" y="10039"/>
                            <a:ext cx="30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08313032" name="AutoShape 35"/>
                        <wps:cNvCnPr>
                          <a:cxnSpLocks noChangeShapeType="1"/>
                        </wps:cNvCnPr>
                        <wps:spPr bwMode="auto">
                          <a:xfrm flipV="1">
                            <a:off x="8283" y="9441"/>
                            <a:ext cx="0" cy="7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96958217" name="Text Box 36"/>
                        <wps:cNvSpPr txBox="1">
                          <a:spLocks noChangeArrowheads="1"/>
                        </wps:cNvSpPr>
                        <wps:spPr bwMode="auto">
                          <a:xfrm>
                            <a:off x="7771" y="8844"/>
                            <a:ext cx="1110" cy="5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66A8D3" w14:textId="77777777" w:rsidR="006F2551" w:rsidRPr="008F719C" w:rsidRDefault="006F2551" w:rsidP="00FE282D">
                              <w:pPr>
                                <w:jc w:val="center"/>
                                <w:rPr>
                                  <w:rFonts w:ascii="Times New Roman" w:hAnsi="Times New Roman"/>
                                  <w:lang w:val="kk-KZ"/>
                                </w:rPr>
                              </w:pPr>
                              <w:r>
                                <w:rPr>
                                  <w:rFonts w:ascii="Times New Roman" w:hAnsi="Times New Roman"/>
                                  <w:lang w:val="kk-KZ"/>
                                </w:rPr>
                                <w:t>бу</w:t>
                              </w:r>
                            </w:p>
                          </w:txbxContent>
                        </wps:txbx>
                        <wps:bodyPr rot="0" vert="horz" wrap="square" lIns="91440" tIns="45720" rIns="91440" bIns="45720" anchor="t" anchorCtr="0" upright="1">
                          <a:noAutofit/>
                        </wps:bodyPr>
                      </wps:wsp>
                      <wps:wsp>
                        <wps:cNvPr id="622609221" name="AutoShape 24"/>
                        <wps:cNvCnPr>
                          <a:cxnSpLocks noChangeShapeType="1"/>
                        </wps:cNvCnPr>
                        <wps:spPr bwMode="auto">
                          <a:xfrm flipH="1">
                            <a:off x="6921" y="10760"/>
                            <a:ext cx="11" cy="63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40063732" name="Text Box 25"/>
                        <wps:cNvSpPr txBox="1">
                          <a:spLocks noChangeArrowheads="1"/>
                        </wps:cNvSpPr>
                        <wps:spPr bwMode="auto">
                          <a:xfrm>
                            <a:off x="5830" y="11394"/>
                            <a:ext cx="2351" cy="643"/>
                          </a:xfrm>
                          <a:prstGeom prst="rect">
                            <a:avLst/>
                          </a:prstGeom>
                          <a:solidFill>
                            <a:srgbClr val="E8E8E8"/>
                          </a:solidFill>
                          <a:ln w="9525">
                            <a:solidFill>
                              <a:srgbClr val="000000"/>
                            </a:solidFill>
                            <a:miter lim="800000"/>
                            <a:headEnd/>
                            <a:tailEnd/>
                          </a:ln>
                        </wps:spPr>
                        <wps:txbx>
                          <w:txbxContent>
                            <w:p w14:paraId="52677F11" w14:textId="77777777" w:rsidR="006F2551" w:rsidRDefault="006F2551" w:rsidP="00FE282D">
                              <w:pPr>
                                <w:spacing w:after="0" w:line="240" w:lineRule="auto"/>
                                <w:jc w:val="center"/>
                                <w:rPr>
                                  <w:rFonts w:ascii="Times New Roman" w:hAnsi="Times New Roman"/>
                                  <w:lang w:val="kk-KZ"/>
                                </w:rPr>
                              </w:pPr>
                              <w:r w:rsidRPr="008F719C">
                                <w:rPr>
                                  <w:rFonts w:ascii="Times New Roman" w:hAnsi="Times New Roman"/>
                                  <w:lang w:val="kk-KZ"/>
                                </w:rPr>
                                <w:t>Кептіру</w:t>
                              </w:r>
                            </w:p>
                            <w:p w14:paraId="678295E6" w14:textId="77777777" w:rsidR="006F2551" w:rsidRDefault="006F2551" w:rsidP="00FE282D">
                              <w:pPr>
                                <w:spacing w:after="0" w:line="240" w:lineRule="auto"/>
                                <w:jc w:val="center"/>
                                <w:rPr>
                                  <w:rFonts w:ascii="Times New Roman" w:hAnsi="Times New Roman"/>
                                </w:rPr>
                              </w:pPr>
                              <w:r w:rsidRPr="002C1259">
                                <w:rPr>
                                  <w:rFonts w:ascii="Times New Roman" w:hAnsi="Times New Roman"/>
                                  <w:lang w:val="kk-KZ"/>
                                </w:rPr>
                                <w:t>t</w:t>
                              </w:r>
                              <w:r w:rsidRPr="002C1259">
                                <w:rPr>
                                  <w:rFonts w:ascii="Times New Roman" w:hAnsi="Times New Roman"/>
                                </w:rPr>
                                <w:t>=</w:t>
                              </w:r>
                              <w:r>
                                <w:rPr>
                                  <w:rFonts w:ascii="Times New Roman" w:hAnsi="Times New Roman"/>
                                </w:rPr>
                                <w:t>100</w:t>
                              </w:r>
                              <w:r w:rsidRPr="002C1259">
                                <w:rPr>
                                  <w:rFonts w:ascii="Times New Roman" w:hAnsi="Times New Roman"/>
                                  <w:vertAlign w:val="superscript"/>
                                </w:rPr>
                                <w:t>0</w:t>
                              </w:r>
                              <w:r w:rsidRPr="002C1259">
                                <w:rPr>
                                  <w:rFonts w:ascii="Times New Roman" w:hAnsi="Times New Roman"/>
                                </w:rPr>
                                <w:t>С</w:t>
                              </w:r>
                            </w:p>
                            <w:p w14:paraId="17BD99E2" w14:textId="77777777" w:rsidR="006F2551" w:rsidRDefault="006F2551" w:rsidP="00FE282D">
                              <w:pPr>
                                <w:jc w:val="center"/>
                                <w:rPr>
                                  <w:rFonts w:ascii="Times New Roman" w:hAnsi="Times New Roman"/>
                                  <w:lang w:val="kk-KZ"/>
                                </w:rPr>
                              </w:pPr>
                            </w:p>
                            <w:p w14:paraId="5FC53A35" w14:textId="77777777" w:rsidR="006F2551" w:rsidRPr="008F719C" w:rsidRDefault="006F2551" w:rsidP="00FE282D">
                              <w:pPr>
                                <w:jc w:val="center"/>
                                <w:rPr>
                                  <w:rFonts w:ascii="Times New Roman" w:hAnsi="Times New Roman"/>
                                  <w:lang w:val="kk-KZ"/>
                                </w:rPr>
                              </w:pPr>
                            </w:p>
                          </w:txbxContent>
                        </wps:txbx>
                        <wps:bodyPr rot="0" vert="horz" wrap="square" lIns="91440" tIns="45720" rIns="91440" bIns="45720" anchor="t" anchorCtr="0" upright="1">
                          <a:noAutofit/>
                        </wps:bodyPr>
                      </wps:wsp>
                      <wps:wsp>
                        <wps:cNvPr id="1471131049" name="Text Box 36"/>
                        <wps:cNvSpPr txBox="1">
                          <a:spLocks noChangeArrowheads="1"/>
                        </wps:cNvSpPr>
                        <wps:spPr bwMode="auto">
                          <a:xfrm>
                            <a:off x="5907" y="12233"/>
                            <a:ext cx="2620" cy="7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56EB8E" w14:textId="77777777" w:rsidR="006F2551" w:rsidRPr="008F719C" w:rsidRDefault="006F2551" w:rsidP="00FE282D">
                              <w:pPr>
                                <w:jc w:val="center"/>
                                <w:rPr>
                                  <w:rFonts w:ascii="Times New Roman" w:hAnsi="Times New Roman"/>
                                  <w:lang w:val="kk-KZ"/>
                                </w:rPr>
                              </w:pPr>
                              <w:r w:rsidRPr="008F719C">
                                <w:rPr>
                                  <w:rFonts w:ascii="Times New Roman" w:hAnsi="Times New Roman"/>
                                  <w:lang w:val="kk-KZ"/>
                                </w:rPr>
                                <w:t xml:space="preserve">Дайын өнім </w:t>
                              </w:r>
                              <w:r w:rsidRPr="008F719C">
                                <w:rPr>
                                  <w:rFonts w:ascii="Times New Roman" w:hAnsi="Times New Roman"/>
                                  <w:lang w:val="en-US"/>
                                </w:rPr>
                                <w:t xml:space="preserve">NaCI </w:t>
                              </w:r>
                              <w:r w:rsidRPr="008F719C">
                                <w:rPr>
                                  <w:rFonts w:ascii="Times New Roman" w:hAnsi="Times New Roman"/>
                                  <w:lang w:val="kk-KZ"/>
                                </w:rPr>
                                <w:t>қораптауға</w:t>
                              </w:r>
                            </w:p>
                          </w:txbxContent>
                        </wps:txbx>
                        <wps:bodyPr rot="0" vert="horz" wrap="square" lIns="91440" tIns="45720" rIns="91440" bIns="45720" anchor="t" anchorCtr="0" upright="1">
                          <a:noAutofit/>
                        </wps:bodyPr>
                      </wps:wsp>
                      <wps:wsp>
                        <wps:cNvPr id="1652558925" name="AutoShape 27"/>
                        <wps:cNvCnPr>
                          <a:cxnSpLocks noChangeShapeType="1"/>
                        </wps:cNvCnPr>
                        <wps:spPr bwMode="auto">
                          <a:xfrm>
                            <a:off x="7000" y="12037"/>
                            <a:ext cx="1" cy="33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40911015" name="Text Box 28"/>
                        <wps:cNvSpPr txBox="1">
                          <a:spLocks noChangeArrowheads="1"/>
                        </wps:cNvSpPr>
                        <wps:spPr bwMode="auto">
                          <a:xfrm>
                            <a:off x="3140" y="11394"/>
                            <a:ext cx="2190" cy="563"/>
                          </a:xfrm>
                          <a:prstGeom prst="rect">
                            <a:avLst/>
                          </a:prstGeom>
                          <a:solidFill>
                            <a:srgbClr val="E8E8E8"/>
                          </a:solidFill>
                          <a:ln w="9525">
                            <a:solidFill>
                              <a:srgbClr val="000000"/>
                            </a:solidFill>
                            <a:miter lim="800000"/>
                            <a:headEnd/>
                            <a:tailEnd/>
                          </a:ln>
                        </wps:spPr>
                        <wps:txbx>
                          <w:txbxContent>
                            <w:p w14:paraId="1D977A6F" w14:textId="77777777" w:rsidR="006F2551" w:rsidRPr="008F719C" w:rsidRDefault="006F2551" w:rsidP="00FE282D">
                              <w:pPr>
                                <w:rPr>
                                  <w:rFonts w:ascii="Times New Roman" w:hAnsi="Times New Roman"/>
                                  <w:lang w:val="kk-KZ"/>
                                </w:rPr>
                              </w:pPr>
                              <w:r w:rsidRPr="008F719C">
                                <w:rPr>
                                  <w:rFonts w:ascii="Times New Roman" w:hAnsi="Times New Roman"/>
                                  <w:lang w:val="kk-KZ"/>
                                </w:rPr>
                                <w:t>Сүзу және шаю</w:t>
                              </w:r>
                            </w:p>
                          </w:txbxContent>
                        </wps:txbx>
                        <wps:bodyPr rot="0" vert="horz" wrap="square" lIns="91440" tIns="45720" rIns="91440" bIns="45720" anchor="t" anchorCtr="0" upright="1">
                          <a:noAutofit/>
                        </wps:bodyPr>
                      </wps:wsp>
                      <wps:wsp>
                        <wps:cNvPr id="1824136652" name="AutoShape 29"/>
                        <wps:cNvCnPr>
                          <a:cxnSpLocks noChangeShapeType="1"/>
                        </wps:cNvCnPr>
                        <wps:spPr bwMode="auto">
                          <a:xfrm>
                            <a:off x="4874" y="11957"/>
                            <a:ext cx="0" cy="76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60622268" name="Text Box 30"/>
                        <wps:cNvSpPr txBox="1">
                          <a:spLocks noChangeArrowheads="1"/>
                        </wps:cNvSpPr>
                        <wps:spPr bwMode="auto">
                          <a:xfrm>
                            <a:off x="3751" y="12720"/>
                            <a:ext cx="2260" cy="698"/>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5740B19D" w14:textId="77777777" w:rsidR="006F2551" w:rsidRPr="008F719C" w:rsidRDefault="006F2551" w:rsidP="00FE282D">
                              <w:pPr>
                                <w:spacing w:after="0" w:line="240" w:lineRule="auto"/>
                                <w:rPr>
                                  <w:rFonts w:ascii="Times New Roman" w:hAnsi="Times New Roman"/>
                                  <w:lang w:val="kk-KZ"/>
                                </w:rPr>
                              </w:pPr>
                              <w:r w:rsidRPr="008F719C">
                                <w:rPr>
                                  <w:rFonts w:ascii="Times New Roman" w:hAnsi="Times New Roman"/>
                                  <w:lang w:val="kk-KZ"/>
                                </w:rPr>
                                <w:t>Қоспаларды залалсыздандыру</w:t>
                              </w:r>
                            </w:p>
                          </w:txbxContent>
                        </wps:txbx>
                        <wps:bodyPr rot="0" vert="horz" wrap="square" lIns="91440" tIns="45720" rIns="91440" bIns="45720" anchor="t" anchorCtr="0" upright="1">
                          <a:noAutofit/>
                        </wps:bodyPr>
                      </wps:wsp>
                      <wps:wsp>
                        <wps:cNvPr id="300156428" name="AutoShape 31"/>
                        <wps:cNvCnPr>
                          <a:cxnSpLocks noChangeShapeType="1"/>
                        </wps:cNvCnPr>
                        <wps:spPr bwMode="auto">
                          <a:xfrm>
                            <a:off x="3521" y="11979"/>
                            <a:ext cx="0" cy="48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54537813" name="AutoShape 32"/>
                        <wps:cNvCnPr>
                          <a:cxnSpLocks noChangeShapeType="1"/>
                        </wps:cNvCnPr>
                        <wps:spPr bwMode="auto">
                          <a:xfrm flipH="1">
                            <a:off x="2557" y="12411"/>
                            <a:ext cx="96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49826205" name="AutoShape 33"/>
                        <wps:cNvCnPr>
                          <a:cxnSpLocks noChangeShapeType="1"/>
                        </wps:cNvCnPr>
                        <wps:spPr bwMode="auto">
                          <a:xfrm flipH="1" flipV="1">
                            <a:off x="2557" y="7095"/>
                            <a:ext cx="2" cy="53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53999558" name="Надпись 20"/>
                        <wps:cNvSpPr txBox="1">
                          <a:spLocks noChangeArrowheads="1"/>
                        </wps:cNvSpPr>
                        <wps:spPr bwMode="auto">
                          <a:xfrm>
                            <a:off x="3108" y="1976"/>
                            <a:ext cx="3271" cy="1039"/>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7EAC433" w14:textId="77777777" w:rsidR="006F2551" w:rsidRDefault="006F2551" w:rsidP="00FE282D">
                              <w:pPr>
                                <w:spacing w:after="0" w:line="240" w:lineRule="auto"/>
                                <w:rPr>
                                  <w:rFonts w:ascii="Times New Roman" w:hAnsi="Times New Roman"/>
                                  <w:lang w:val="kk-KZ"/>
                                </w:rPr>
                              </w:pPr>
                              <w:r>
                                <w:rPr>
                                  <w:rFonts w:ascii="Times New Roman" w:hAnsi="Times New Roman"/>
                                  <w:lang w:val="kk-KZ"/>
                                </w:rPr>
                                <w:t xml:space="preserve">Сильвинитті өңдегеннен кейінгі үйінді қалдық </w:t>
                              </w:r>
                            </w:p>
                            <w:p w14:paraId="3475D582" w14:textId="77777777" w:rsidR="006F2551" w:rsidRPr="00E22121" w:rsidRDefault="006F2551" w:rsidP="00FE282D">
                              <w:pPr>
                                <w:spacing w:after="0" w:line="240" w:lineRule="auto"/>
                                <w:rPr>
                                  <w:rFonts w:ascii="Times New Roman" w:hAnsi="Times New Roman"/>
                                  <w:lang w:val="kk-KZ"/>
                                </w:rPr>
                              </w:pPr>
                              <w:r>
                                <w:rPr>
                                  <w:rFonts w:ascii="Times New Roman" w:hAnsi="Times New Roman"/>
                                  <w:lang w:val="kk-KZ"/>
                                </w:rPr>
                                <w:t>(н</w:t>
                              </w:r>
                              <w:r w:rsidRPr="00E22121">
                                <w:rPr>
                                  <w:rFonts w:ascii="Times New Roman" w:hAnsi="Times New Roman"/>
                                  <w:lang w:val="kk-KZ"/>
                                </w:rPr>
                                <w:t>атрий хлор</w:t>
                              </w:r>
                              <w:r>
                                <w:rPr>
                                  <w:rFonts w:ascii="Times New Roman" w:hAnsi="Times New Roman"/>
                                </w:rPr>
                                <w:t>+калий хлор</w:t>
                              </w:r>
                              <w:r>
                                <w:rPr>
                                  <w:rFonts w:ascii="Times New Roman" w:hAnsi="Times New Roman"/>
                                  <w:lang w:val="kk-KZ"/>
                                </w:rPr>
                                <w:t>)</w:t>
                              </w:r>
                            </w:p>
                          </w:txbxContent>
                        </wps:txbx>
                        <wps:bodyPr rot="0" vert="horz" wrap="square" lIns="91440" tIns="45720" rIns="91440" bIns="45720" anchor="t" anchorCtr="0" upright="1">
                          <a:noAutofit/>
                        </wps:bodyPr>
                      </wps:wsp>
                      <wps:wsp>
                        <wps:cNvPr id="1671373025" name="AutoShape 35"/>
                        <wps:cNvCnPr>
                          <a:cxnSpLocks noChangeShapeType="1"/>
                        </wps:cNvCnPr>
                        <wps:spPr bwMode="auto">
                          <a:xfrm>
                            <a:off x="7787" y="4833"/>
                            <a:ext cx="1094"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1507035322" name="Text Box 36"/>
                        <wps:cNvSpPr txBox="1">
                          <a:spLocks noChangeArrowheads="1"/>
                        </wps:cNvSpPr>
                        <wps:spPr bwMode="auto">
                          <a:xfrm>
                            <a:off x="4262" y="5442"/>
                            <a:ext cx="866" cy="48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8CB52B" w14:textId="77777777" w:rsidR="006F2551" w:rsidRPr="00D02652" w:rsidRDefault="006F2551" w:rsidP="00FE282D">
                              <w:pPr>
                                <w:rPr>
                                  <w:rFonts w:ascii="Times New Roman" w:hAnsi="Times New Roman" w:cs="Times New Roman"/>
                                  <w:lang w:val="kk-KZ"/>
                                </w:rPr>
                              </w:pPr>
                              <w:r w:rsidRPr="00D02652">
                                <w:rPr>
                                  <w:rFonts w:ascii="Times New Roman" w:hAnsi="Times New Roman" w:cs="Times New Roman"/>
                                  <w:lang w:val="kk-KZ"/>
                                </w:rPr>
                                <w:t>Н</w:t>
                              </w:r>
                              <w:r w:rsidRPr="00D02652">
                                <w:rPr>
                                  <w:rFonts w:ascii="Times New Roman" w:hAnsi="Times New Roman" w:cs="Times New Roman"/>
                                  <w:vertAlign w:val="subscript"/>
                                  <w:lang w:val="kk-KZ"/>
                                </w:rPr>
                                <w:t>2</w:t>
                              </w:r>
                              <w:r w:rsidRPr="00D02652">
                                <w:rPr>
                                  <w:rFonts w:ascii="Times New Roman" w:hAnsi="Times New Roman" w:cs="Times New Roman"/>
                                  <w:lang w:val="kk-KZ"/>
                                </w:rPr>
                                <w:t>О</w:t>
                              </w:r>
                            </w:p>
                          </w:txbxContent>
                        </wps:txbx>
                        <wps:bodyPr rot="0" vert="horz" wrap="square" lIns="91440" tIns="45720" rIns="91440" bIns="45720" anchor="t" anchorCtr="0" upright="1">
                          <a:noAutofit/>
                        </wps:bodyPr>
                      </wps:wsp>
                      <wps:wsp>
                        <wps:cNvPr id="1236061354" name="AutoShape 37"/>
                        <wps:cNvCnPr>
                          <a:cxnSpLocks noChangeShapeType="1"/>
                        </wps:cNvCnPr>
                        <wps:spPr bwMode="auto">
                          <a:xfrm>
                            <a:off x="4387" y="5859"/>
                            <a:ext cx="488"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wps:wsp>
                        <wps:cNvPr id="1756007625" name="AutoShape 38"/>
                        <wps:cNvCnPr>
                          <a:cxnSpLocks noChangeShapeType="1"/>
                        </wps:cNvCnPr>
                        <wps:spPr bwMode="auto">
                          <a:xfrm>
                            <a:off x="4874" y="5835"/>
                            <a:ext cx="1" cy="859"/>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608336654" name="AutoShape 39"/>
                        <wps:cNvCnPr>
                          <a:cxnSpLocks noChangeShapeType="1"/>
                        </wps:cNvCnPr>
                        <wps:spPr bwMode="auto">
                          <a:xfrm flipH="1">
                            <a:off x="7325" y="2730"/>
                            <a:ext cx="13" cy="563"/>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1468846008" name="AutoShape 40"/>
                        <wps:cNvCnPr>
                          <a:cxnSpLocks noChangeShapeType="1"/>
                        </wps:cNvCnPr>
                        <wps:spPr bwMode="auto">
                          <a:xfrm>
                            <a:off x="7325" y="2730"/>
                            <a:ext cx="1156"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wps:wsp>
                        <wps:cNvPr id="115227825" name="Text Box 41"/>
                        <wps:cNvSpPr txBox="1">
                          <a:spLocks noChangeArrowheads="1"/>
                        </wps:cNvSpPr>
                        <wps:spPr bwMode="auto">
                          <a:xfrm>
                            <a:off x="7325" y="2164"/>
                            <a:ext cx="958" cy="41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0EFD66" w14:textId="77777777" w:rsidR="006F2551" w:rsidRPr="00D02652" w:rsidRDefault="006F2551" w:rsidP="00FE282D">
                              <w:pPr>
                                <w:rPr>
                                  <w:rFonts w:ascii="Times New Roman" w:hAnsi="Times New Roman" w:cs="Times New Roman"/>
                                  <w:lang w:val="kk-KZ"/>
                                </w:rPr>
                              </w:pPr>
                              <w:r w:rsidRPr="00D02652">
                                <w:rPr>
                                  <w:rFonts w:ascii="Times New Roman" w:hAnsi="Times New Roman" w:cs="Times New Roman"/>
                                  <w:lang w:val="kk-KZ"/>
                                </w:rPr>
                                <w:t>Н</w:t>
                              </w:r>
                              <w:r w:rsidRPr="00D02652">
                                <w:rPr>
                                  <w:rFonts w:ascii="Times New Roman" w:hAnsi="Times New Roman" w:cs="Times New Roman"/>
                                  <w:vertAlign w:val="subscript"/>
                                  <w:lang w:val="kk-KZ"/>
                                </w:rPr>
                                <w:t>2</w:t>
                              </w:r>
                              <w:r w:rsidRPr="00D02652">
                                <w:rPr>
                                  <w:rFonts w:ascii="Times New Roman" w:hAnsi="Times New Roman" w:cs="Times New Roman"/>
                                  <w:lang w:val="kk-KZ"/>
                                </w:rPr>
                                <w:t>О</w:t>
                              </w:r>
                            </w:p>
                          </w:txbxContent>
                        </wps:txbx>
                        <wps:bodyPr rot="0" vert="horz" wrap="square" lIns="91440" tIns="45720" rIns="91440" bIns="45720" anchor="t" anchorCtr="0" upright="1">
                          <a:noAutofit/>
                        </wps:bodyPr>
                      </wps:wsp>
                      <wps:wsp>
                        <wps:cNvPr id="1716412090" name="AutoShape 42"/>
                        <wps:cNvCnPr>
                          <a:cxnSpLocks noChangeShapeType="1"/>
                        </wps:cNvCnPr>
                        <wps:spPr bwMode="auto">
                          <a:xfrm>
                            <a:off x="3163" y="2578"/>
                            <a:ext cx="3346"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7C3029D" id="Группа 572" o:spid="_x0000_s1376" style="position:absolute;left:0;text-align:left;margin-left:1.45pt;margin-top:6.7pt;width:461.4pt;height:572.1pt;z-index:251666432" coordorigin="2557,1976" coordsize="6981,114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">
                <v:shape id="Text Box 3" o:spid="_x0000_s1377" type="#_x0000_t202" style="position:absolute;left:5561;top:3368;width:2920;height: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" fillcolor="#e8e8e8">
                  <v:textbox>
                    <w:txbxContent>
                      <w:p w14:paraId="473F9D65" w14:textId="77777777" w:rsidR="006F2551" w:rsidRDefault="006F2551" w:rsidP="00FE282D">
                        <w:pPr>
                          <w:spacing w:after="0" w:line="240" w:lineRule="auto"/>
                          <w:jc w:val="center"/>
                          <w:rPr>
                            <w:rFonts w:ascii="Times New Roman" w:hAnsi="Times New Roman"/>
                            <w:lang w:val="kk-KZ"/>
                          </w:rPr>
                        </w:pPr>
                        <w:r>
                          <w:rPr>
                            <w:rFonts w:ascii="Times New Roman" w:hAnsi="Times New Roman"/>
                            <w:lang w:val="kk-KZ"/>
                          </w:rPr>
                          <w:t>Еріту</w:t>
                        </w:r>
                      </w:p>
                      <w:p w14:paraId="6E860514" w14:textId="77777777" w:rsidR="006F2551" w:rsidRPr="00D02652" w:rsidRDefault="006F2551" w:rsidP="00FE282D">
                        <w:pPr>
                          <w:spacing w:after="0" w:line="240" w:lineRule="auto"/>
                          <w:jc w:val="center"/>
                          <w:rPr>
                            <w:rFonts w:ascii="Times New Roman" w:hAnsi="Times New Roman"/>
                          </w:rPr>
                        </w:pPr>
                        <w:r>
                          <w:rPr>
                            <w:rFonts w:ascii="Times New Roman" w:hAnsi="Times New Roman"/>
                            <w:lang w:val="kk-KZ"/>
                          </w:rPr>
                          <w:t>100</w:t>
                        </w:r>
                        <w:r w:rsidRPr="00D02652">
                          <w:rPr>
                            <w:rFonts w:ascii="Times New Roman" w:hAnsi="Times New Roman"/>
                            <w:vertAlign w:val="superscript"/>
                            <w:lang w:val="kk-KZ"/>
                          </w:rPr>
                          <w:t>0</w:t>
                        </w:r>
                        <w:r>
                          <w:rPr>
                            <w:rFonts w:ascii="Times New Roman" w:hAnsi="Times New Roman"/>
                            <w:lang w:val="kk-KZ"/>
                          </w:rPr>
                          <w:t>С</w:t>
                        </w:r>
                      </w:p>
                    </w:txbxContent>
                  </v:textbox>
                </v:shape>
                <v:shape id="Text Box 5" o:spid="_x0000_s1378" type="#_x0000_t202" style="position:absolute;left:5917;top:4522;width:1870;height: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" fillcolor="#e8e8e8">
                  <v:textbox>
                    <w:txbxContent>
                      <w:p w14:paraId="267DC4DB" w14:textId="77777777" w:rsidR="006F2551" w:rsidRPr="008F719C" w:rsidRDefault="006F2551" w:rsidP="00FE282D">
                        <w:pPr>
                          <w:jc w:val="center"/>
                          <w:rPr>
                            <w:rFonts w:ascii="Times New Roman" w:hAnsi="Times New Roman"/>
                            <w:lang w:val="kk-KZ"/>
                          </w:rPr>
                        </w:pPr>
                        <w:r>
                          <w:rPr>
                            <w:rFonts w:ascii="Times New Roman" w:hAnsi="Times New Roman"/>
                            <w:lang w:val="kk-KZ"/>
                          </w:rPr>
                          <w:t xml:space="preserve">Сүзу </w:t>
                        </w:r>
                      </w:p>
                    </w:txbxContent>
                  </v:textbox>
                </v:shape>
                <v:shape id="Text Box 6" o:spid="_x0000_s1379" type="#_x0000_t202" style="position:absolute;left:7941;top:4522;width:1597;height: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" stroked="f">
                  <v:textbox>
                    <w:txbxContent>
                      <w:p w14:paraId="41F5D150" w14:textId="77777777" w:rsidR="006F2551" w:rsidRPr="00D02652" w:rsidRDefault="006F2551" w:rsidP="00FE282D">
                        <w:pPr>
                          <w:rPr>
                            <w:rFonts w:ascii="Times New Roman" w:hAnsi="Times New Roman"/>
                            <w:lang w:val="kk-KZ"/>
                          </w:rPr>
                        </w:pPr>
                        <w:r>
                          <w:rPr>
                            <w:rFonts w:ascii="Times New Roman" w:hAnsi="Times New Roman"/>
                            <w:lang w:val="kk-KZ"/>
                          </w:rPr>
                          <w:t>Ерітінді кристалдауға</w:t>
                        </w:r>
                      </w:p>
                    </w:txbxContent>
                  </v:textbox>
                </v:shape>
                <v:shape id="Text Box 7" o:spid="_x0000_s1380" type="#_x0000_t202" style="position:absolute;left:4470;top:6694;width:2530;height: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" fillcolor="#e8e8e8">
                  <v:textbox>
                    <w:txbxContent>
                      <w:p w14:paraId="0E6BB60B" w14:textId="77777777" w:rsidR="006F2551" w:rsidRDefault="006F2551" w:rsidP="00FE282D">
                        <w:pPr>
                          <w:spacing w:after="0" w:line="240" w:lineRule="auto"/>
                          <w:jc w:val="center"/>
                          <w:rPr>
                            <w:rFonts w:ascii="Times New Roman" w:hAnsi="Times New Roman"/>
                            <w:lang w:val="kk-KZ"/>
                          </w:rPr>
                        </w:pPr>
                        <w:r>
                          <w:rPr>
                            <w:rFonts w:ascii="Times New Roman" w:hAnsi="Times New Roman"/>
                            <w:lang w:val="kk-KZ"/>
                          </w:rPr>
                          <w:t>Қаныққанға дейін еріту</w:t>
                        </w:r>
                      </w:p>
                      <w:p w14:paraId="55337E84" w14:textId="77777777" w:rsidR="006F2551" w:rsidRDefault="006F2551" w:rsidP="00FE282D">
                        <w:pPr>
                          <w:spacing w:after="0" w:line="240" w:lineRule="auto"/>
                          <w:jc w:val="center"/>
                          <w:rPr>
                            <w:rFonts w:ascii="Times New Roman" w:hAnsi="Times New Roman"/>
                          </w:rPr>
                        </w:pPr>
                        <w:r w:rsidRPr="002C1259">
                          <w:rPr>
                            <w:rFonts w:ascii="Times New Roman" w:hAnsi="Times New Roman"/>
                            <w:lang w:val="kk-KZ"/>
                          </w:rPr>
                          <w:t>t</w:t>
                        </w:r>
                        <w:r w:rsidRPr="002C1259">
                          <w:rPr>
                            <w:rFonts w:ascii="Times New Roman" w:hAnsi="Times New Roman"/>
                          </w:rPr>
                          <w:t>=25</w:t>
                        </w:r>
                        <w:r w:rsidRPr="002C1259">
                          <w:rPr>
                            <w:rFonts w:ascii="Times New Roman" w:hAnsi="Times New Roman"/>
                            <w:vertAlign w:val="superscript"/>
                          </w:rPr>
                          <w:t>0</w:t>
                        </w:r>
                        <w:r w:rsidRPr="002C1259">
                          <w:rPr>
                            <w:rFonts w:ascii="Times New Roman" w:hAnsi="Times New Roman"/>
                          </w:rPr>
                          <w:t>С</w:t>
                        </w:r>
                      </w:p>
                      <w:p w14:paraId="33896279" w14:textId="77777777" w:rsidR="006F2551" w:rsidRPr="008F719C" w:rsidRDefault="006F2551" w:rsidP="00FE282D">
                        <w:pPr>
                          <w:spacing w:after="0" w:line="240" w:lineRule="auto"/>
                          <w:jc w:val="center"/>
                          <w:rPr>
                            <w:rFonts w:ascii="Times New Roman" w:hAnsi="Times New Roman"/>
                            <w:lang w:val="kk-KZ"/>
                          </w:rPr>
                        </w:pPr>
                      </w:p>
                    </w:txbxContent>
                  </v:textbox>
                </v:shape>
                <v:shape id="Text Box 8" o:spid="_x0000_s1381" type="#_x0000_t202" style="position:absolute;left:4668;top:8044;width:2390;height: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" fillcolor="#e8e8e8">
                  <v:textbox>
                    <w:txbxContent>
                      <w:p w14:paraId="3893919A" w14:textId="77777777" w:rsidR="006F2551" w:rsidRDefault="006F2551" w:rsidP="00FE282D">
                        <w:pPr>
                          <w:spacing w:after="0" w:line="240" w:lineRule="auto"/>
                          <w:jc w:val="center"/>
                          <w:rPr>
                            <w:rFonts w:ascii="Times New Roman" w:hAnsi="Times New Roman"/>
                            <w:lang w:val="kk-KZ"/>
                          </w:rPr>
                        </w:pPr>
                        <w:r>
                          <w:rPr>
                            <w:rFonts w:ascii="Times New Roman" w:hAnsi="Times New Roman"/>
                            <w:lang w:val="kk-KZ"/>
                          </w:rPr>
                          <w:t>Араластыру</w:t>
                        </w:r>
                      </w:p>
                      <w:p w14:paraId="10458C07" w14:textId="77777777" w:rsidR="006F2551" w:rsidRDefault="006F2551" w:rsidP="00FE282D">
                        <w:pPr>
                          <w:spacing w:after="0" w:line="240" w:lineRule="auto"/>
                          <w:rPr>
                            <w:rFonts w:ascii="Times New Roman" w:hAnsi="Times New Roman"/>
                          </w:rPr>
                        </w:pPr>
                        <w:r w:rsidRPr="002C1259">
                          <w:rPr>
                            <w:rFonts w:ascii="Times New Roman" w:hAnsi="Times New Roman"/>
                            <w:lang w:val="en-US"/>
                          </w:rPr>
                          <w:t>τ</w:t>
                        </w:r>
                        <w:r w:rsidRPr="008F719C">
                          <w:rPr>
                            <w:rFonts w:ascii="Times New Roman" w:hAnsi="Times New Roman"/>
                          </w:rPr>
                          <w:t xml:space="preserve">=30 </w:t>
                        </w:r>
                        <w:r w:rsidRPr="002C1259">
                          <w:rPr>
                            <w:rFonts w:ascii="Times New Roman" w:hAnsi="Times New Roman"/>
                            <w:lang w:val="kk-KZ"/>
                          </w:rPr>
                          <w:t>мин</w:t>
                        </w:r>
                        <w:r>
                          <w:rPr>
                            <w:rFonts w:ascii="Times New Roman" w:hAnsi="Times New Roman"/>
                            <w:lang w:val="kk-KZ"/>
                          </w:rPr>
                          <w:t xml:space="preserve">, </w:t>
                        </w:r>
                        <w:r w:rsidRPr="002C1259">
                          <w:rPr>
                            <w:rFonts w:ascii="Times New Roman" w:hAnsi="Times New Roman"/>
                            <w:lang w:val="kk-KZ"/>
                          </w:rPr>
                          <w:t>t</w:t>
                        </w:r>
                        <w:r w:rsidRPr="002C1259">
                          <w:rPr>
                            <w:rFonts w:ascii="Times New Roman" w:hAnsi="Times New Roman"/>
                          </w:rPr>
                          <w:t>=25</w:t>
                        </w:r>
                        <w:r w:rsidRPr="002C1259">
                          <w:rPr>
                            <w:rFonts w:ascii="Times New Roman" w:hAnsi="Times New Roman"/>
                            <w:vertAlign w:val="superscript"/>
                          </w:rPr>
                          <w:t>0</w:t>
                        </w:r>
                        <w:r w:rsidRPr="002C1259">
                          <w:rPr>
                            <w:rFonts w:ascii="Times New Roman" w:hAnsi="Times New Roman"/>
                          </w:rPr>
                          <w:t>С</w:t>
                        </w:r>
                      </w:p>
                      <w:p w14:paraId="57199C2B" w14:textId="77777777" w:rsidR="006F2551" w:rsidRPr="008F719C" w:rsidRDefault="006F2551" w:rsidP="00FE282D">
                        <w:pPr>
                          <w:spacing w:after="0" w:line="240" w:lineRule="auto"/>
                          <w:jc w:val="center"/>
                          <w:rPr>
                            <w:rFonts w:ascii="Times New Roman" w:hAnsi="Times New Roman"/>
                            <w:lang w:val="kk-KZ"/>
                          </w:rPr>
                        </w:pPr>
                      </w:p>
                    </w:txbxContent>
                  </v:textbox>
                </v:shape>
                <v:shape id="Text Box 9" o:spid="_x0000_s1382" type="#_x0000_t202" style="position:absolute;left:4650;top:9204;width:2550;height: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" fillcolor="#e8e8e8">
                  <v:textbox>
                    <w:txbxContent>
                      <w:p w14:paraId="0C88FD3C" w14:textId="77777777" w:rsidR="006F2551" w:rsidRDefault="006F2551" w:rsidP="00FE282D">
                        <w:pPr>
                          <w:spacing w:after="0" w:line="240" w:lineRule="auto"/>
                          <w:jc w:val="center"/>
                          <w:rPr>
                            <w:rFonts w:ascii="Times New Roman" w:hAnsi="Times New Roman"/>
                            <w:lang w:val="kk-KZ"/>
                          </w:rPr>
                        </w:pPr>
                        <w:r>
                          <w:rPr>
                            <w:rFonts w:ascii="Times New Roman" w:hAnsi="Times New Roman"/>
                            <w:lang w:val="kk-KZ"/>
                          </w:rPr>
                          <w:t>Тұндыру</w:t>
                        </w:r>
                      </w:p>
                      <w:p w14:paraId="7E679194" w14:textId="77777777" w:rsidR="006F2551" w:rsidRPr="00B631E9" w:rsidRDefault="006F2551" w:rsidP="00FE282D">
                        <w:pPr>
                          <w:spacing w:after="0" w:line="240" w:lineRule="auto"/>
                          <w:jc w:val="center"/>
                          <w:rPr>
                            <w:rFonts w:ascii="Times New Roman" w:hAnsi="Times New Roman"/>
                            <w:lang w:val="kk-KZ"/>
                          </w:rPr>
                        </w:pPr>
                        <w:r w:rsidRPr="002C1259">
                          <w:rPr>
                            <w:rFonts w:ascii="Times New Roman" w:hAnsi="Times New Roman"/>
                            <w:lang w:val="en-US"/>
                          </w:rPr>
                          <w:t>τ</w:t>
                        </w:r>
                        <w:r w:rsidRPr="008F719C">
                          <w:rPr>
                            <w:rFonts w:ascii="Times New Roman" w:hAnsi="Times New Roman"/>
                          </w:rPr>
                          <w:t xml:space="preserve">=30 </w:t>
                        </w:r>
                        <w:r w:rsidRPr="002C1259">
                          <w:rPr>
                            <w:rFonts w:ascii="Times New Roman" w:hAnsi="Times New Roman"/>
                            <w:lang w:val="kk-KZ"/>
                          </w:rPr>
                          <w:t>мин</w:t>
                        </w:r>
                      </w:p>
                    </w:txbxContent>
                  </v:textbox>
                </v:shape>
                <v:shape id="Text Box 11" o:spid="_x0000_s1383" type="#_x0000_t202" style="position:absolute;left:3140;top:10096;width:2390;height: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" stroked="f">
                  <v:textbox>
                    <w:txbxContent>
                      <w:p w14:paraId="6648D01A" w14:textId="77777777" w:rsidR="006F2551" w:rsidRPr="00B631E9" w:rsidRDefault="006F2551" w:rsidP="00FE282D">
                        <w:pPr>
                          <w:jc w:val="center"/>
                          <w:rPr>
                            <w:rFonts w:ascii="Times New Roman" w:hAnsi="Times New Roman"/>
                            <w:lang w:val="kk-KZ"/>
                          </w:rPr>
                        </w:pPr>
                        <w:r>
                          <w:rPr>
                            <w:rFonts w:ascii="Times New Roman" w:hAnsi="Times New Roman"/>
                            <w:lang w:val="kk-KZ"/>
                          </w:rPr>
                          <w:t xml:space="preserve">    қоспалар</w:t>
                        </w:r>
                        <w:r w:rsidRPr="00B631E9">
                          <w:rPr>
                            <w:rFonts w:ascii="Times New Roman" w:hAnsi="Times New Roman"/>
                            <w:lang w:val="kk-KZ"/>
                          </w:rPr>
                          <w:t xml:space="preserve"> Са,</w:t>
                        </w:r>
                        <w:r>
                          <w:rPr>
                            <w:rFonts w:ascii="Times New Roman" w:hAnsi="Times New Roman"/>
                            <w:lang w:val="kk-KZ"/>
                          </w:rPr>
                          <w:t xml:space="preserve"> </w:t>
                        </w:r>
                        <w:r w:rsidRPr="00B631E9">
                          <w:rPr>
                            <w:rFonts w:ascii="Times New Roman" w:hAnsi="Times New Roman"/>
                            <w:lang w:val="kk-KZ"/>
                          </w:rPr>
                          <w:t xml:space="preserve"> </w:t>
                        </w:r>
                        <w:r w:rsidRPr="00B631E9">
                          <w:rPr>
                            <w:rFonts w:ascii="Times New Roman" w:hAnsi="Times New Roman"/>
                            <w:lang w:val="en-US"/>
                          </w:rPr>
                          <w:t>Mg</w:t>
                        </w:r>
                        <w:r w:rsidRPr="00B631E9">
                          <w:rPr>
                            <w:rFonts w:ascii="Times New Roman" w:hAnsi="Times New Roman"/>
                            <w:lang w:val="kk-KZ"/>
                          </w:rPr>
                          <w:t xml:space="preserve"> </w:t>
                        </w:r>
                        <w:r>
                          <w:rPr>
                            <w:rFonts w:ascii="Times New Roman" w:hAnsi="Times New Roman"/>
                            <w:lang w:val="kk-KZ"/>
                          </w:rPr>
                          <w:t>және т.б.</w:t>
                        </w:r>
                      </w:p>
                    </w:txbxContent>
                  </v:textbox>
                </v:shape>
                <v:shape id="Text Box 12" o:spid="_x0000_s1384" type="#_x0000_t202" style="position:absolute;left:5561;top:10191;width:3320;height: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" fillcolor="#e8e8e8">
                  <v:textbox>
                    <w:txbxContent>
                      <w:p w14:paraId="126460AC" w14:textId="77777777" w:rsidR="006F2551" w:rsidRDefault="006F2551" w:rsidP="00FE282D">
                        <w:pPr>
                          <w:spacing w:after="0" w:line="240" w:lineRule="auto"/>
                          <w:jc w:val="center"/>
                          <w:rPr>
                            <w:rFonts w:ascii="Times New Roman" w:hAnsi="Times New Roman"/>
                            <w:lang w:val="kk-KZ"/>
                          </w:rPr>
                        </w:pPr>
                        <w:r>
                          <w:rPr>
                            <w:rFonts w:ascii="Times New Roman" w:hAnsi="Times New Roman"/>
                            <w:lang w:val="kk-KZ"/>
                          </w:rPr>
                          <w:t>Ваккум буландыру</w:t>
                        </w:r>
                      </w:p>
                    </w:txbxContent>
                  </v:textbox>
                </v:shape>
                <v:shape id="AutoShape 18" o:spid="_x0000_s1385" type="#_x0000_t32" style="position:absolute;left:6509;top:2578;width:0;height:7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">
                  <v:stroke endarrow="block"/>
                </v:shape>
                <v:shape id="AutoShape 19" o:spid="_x0000_s1386" type="#_x0000_t32" style="position:absolute;left:6509;top:4082;width:1;height:4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">
                  <v:stroke endarrow="block"/>
                </v:shape>
                <v:shape id="AutoShape 21" o:spid="_x0000_s1387" type="#_x0000_t32" style="position:absolute;left:5593;top:5838;width:1572;height:0;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">
                  <v:stroke endarrow="block"/>
                </v:shape>
                <v:shape id="AutoShape 23" o:spid="_x0000_s1388" type="#_x0000_t32" style="position:absolute;left:2559;top:7095;width:187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">
                  <v:stroke endarrow="block"/>
                </v:shape>
                <v:shape id="AutoShape 24" o:spid="_x0000_s1389" type="#_x0000_t32" style="position:absolute;left:5830;top:7384;width:0;height:6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">
                  <v:stroke endarrow="block"/>
                </v:shape>
                <v:shape id="Text Box 25" o:spid="_x0000_s1390" type="#_x0000_t202" style="position:absolute;left:2557;top:8044;width:1830;height: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" stroked="f">
                  <v:textbox>
                    <w:txbxContent>
                      <w:p w14:paraId="2FDD5730" w14:textId="77777777" w:rsidR="006F2551" w:rsidRPr="00C6314F" w:rsidRDefault="006F2551" w:rsidP="00FE282D">
                        <w:pPr>
                          <w:jc w:val="center"/>
                          <w:rPr>
                            <w:rFonts w:ascii="Times New Roman" w:hAnsi="Times New Roman"/>
                            <w:lang w:val="kk-KZ"/>
                          </w:rPr>
                        </w:pPr>
                        <w:r w:rsidRPr="00B631E9">
                          <w:rPr>
                            <w:rFonts w:ascii="Times New Roman" w:hAnsi="Times New Roman"/>
                            <w:lang w:val="en-US"/>
                          </w:rPr>
                          <w:t>Na</w:t>
                        </w:r>
                        <w:r w:rsidRPr="00B631E9">
                          <w:rPr>
                            <w:rFonts w:ascii="Times New Roman" w:hAnsi="Times New Roman"/>
                            <w:vertAlign w:val="subscript"/>
                            <w:lang w:val="en-US"/>
                          </w:rPr>
                          <w:t>3</w:t>
                        </w:r>
                        <w:r w:rsidRPr="00B631E9">
                          <w:rPr>
                            <w:rFonts w:ascii="Times New Roman" w:hAnsi="Times New Roman"/>
                            <w:lang w:val="en-US"/>
                          </w:rPr>
                          <w:t>PO</w:t>
                        </w:r>
                        <w:r w:rsidRPr="00B631E9">
                          <w:rPr>
                            <w:rFonts w:ascii="Times New Roman" w:hAnsi="Times New Roman"/>
                            <w:vertAlign w:val="subscript"/>
                            <w:lang w:val="en-US"/>
                          </w:rPr>
                          <w:t>4</w:t>
                        </w:r>
                        <w:r>
                          <w:rPr>
                            <w:rFonts w:ascii="Times New Roman" w:hAnsi="Times New Roman"/>
                            <w:lang w:val="kk-KZ"/>
                          </w:rPr>
                          <w:t>.12Н</w:t>
                        </w:r>
                        <w:r w:rsidRPr="00C6314F">
                          <w:rPr>
                            <w:rFonts w:ascii="Times New Roman" w:hAnsi="Times New Roman"/>
                            <w:vertAlign w:val="subscript"/>
                            <w:lang w:val="kk-KZ"/>
                          </w:rPr>
                          <w:t>2</w:t>
                        </w:r>
                        <w:r>
                          <w:rPr>
                            <w:rFonts w:ascii="Times New Roman" w:hAnsi="Times New Roman"/>
                            <w:lang w:val="kk-KZ"/>
                          </w:rPr>
                          <w:t>О</w:t>
                        </w:r>
                      </w:p>
                    </w:txbxContent>
                  </v:textbox>
                </v:shape>
                <v:shape id="AutoShape 26" o:spid="_x0000_s1391" type="#_x0000_t32" style="position:absolute;left:2900;top:8379;width:1750;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">
                  <v:stroke endarrow="block"/>
                </v:shape>
                <v:shape id="AutoShape 27" o:spid="_x0000_s1392" type="#_x0000_t32" style="position:absolute;left:5737;top:9024;width:360;height:0;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">
                  <v:stroke endarrow="block"/>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33" o:spid="_x0000_s1393" type="#_x0000_t34" style="position:absolute;left:4121;top:10640;width:1507;height:1;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" adj="10793">
                  <v:stroke endarrow="block"/>
                </v:shape>
                <v:shape id="AutoShape 34" o:spid="_x0000_s1394" type="#_x0000_t32" style="position:absolute;left:6226;top:10039;width:304;height:0;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">
                  <v:stroke endarrow="block"/>
                </v:shape>
                <v:shape id="AutoShape 35" o:spid="_x0000_s1395" type="#_x0000_t32" style="position:absolute;left:8283;top:9441;width:0;height:75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">
                  <v:stroke endarrow="block"/>
                </v:shape>
                <v:shape id="Text Box 36" o:spid="_x0000_s1396" type="#_x0000_t202" style="position:absolute;left:7771;top:8844;width:1110;height: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" stroked="f">
                  <v:textbox>
                    <w:txbxContent>
                      <w:p w14:paraId="5966A8D3" w14:textId="77777777" w:rsidR="006F2551" w:rsidRPr="008F719C" w:rsidRDefault="006F2551" w:rsidP="00FE282D">
                        <w:pPr>
                          <w:jc w:val="center"/>
                          <w:rPr>
                            <w:rFonts w:ascii="Times New Roman" w:hAnsi="Times New Roman"/>
                            <w:lang w:val="kk-KZ"/>
                          </w:rPr>
                        </w:pPr>
                        <w:r>
                          <w:rPr>
                            <w:rFonts w:ascii="Times New Roman" w:hAnsi="Times New Roman"/>
                            <w:lang w:val="kk-KZ"/>
                          </w:rPr>
                          <w:t>бу</w:t>
                        </w:r>
                      </w:p>
                    </w:txbxContent>
                  </v:textbox>
                </v:shape>
                <v:shape id="AutoShape 24" o:spid="_x0000_s1397" type="#_x0000_t32" style="position:absolute;left:6921;top:10760;width:11;height:63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">
                  <v:stroke endarrow="block"/>
                </v:shape>
                <v:shape id="Text Box 25" o:spid="_x0000_s1398" type="#_x0000_t202" style="position:absolute;left:5830;top:11394;width:2351;height: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" fillcolor="#e8e8e8">
                  <v:textbox>
                    <w:txbxContent>
                      <w:p w14:paraId="52677F11" w14:textId="77777777" w:rsidR="006F2551" w:rsidRDefault="006F2551" w:rsidP="00FE282D">
                        <w:pPr>
                          <w:spacing w:after="0" w:line="240" w:lineRule="auto"/>
                          <w:jc w:val="center"/>
                          <w:rPr>
                            <w:rFonts w:ascii="Times New Roman" w:hAnsi="Times New Roman"/>
                            <w:lang w:val="kk-KZ"/>
                          </w:rPr>
                        </w:pPr>
                        <w:r w:rsidRPr="008F719C">
                          <w:rPr>
                            <w:rFonts w:ascii="Times New Roman" w:hAnsi="Times New Roman"/>
                            <w:lang w:val="kk-KZ"/>
                          </w:rPr>
                          <w:t>Кептіру</w:t>
                        </w:r>
                      </w:p>
                      <w:p w14:paraId="678295E6" w14:textId="77777777" w:rsidR="006F2551" w:rsidRDefault="006F2551" w:rsidP="00FE282D">
                        <w:pPr>
                          <w:spacing w:after="0" w:line="240" w:lineRule="auto"/>
                          <w:jc w:val="center"/>
                          <w:rPr>
                            <w:rFonts w:ascii="Times New Roman" w:hAnsi="Times New Roman"/>
                          </w:rPr>
                        </w:pPr>
                        <w:r w:rsidRPr="002C1259">
                          <w:rPr>
                            <w:rFonts w:ascii="Times New Roman" w:hAnsi="Times New Roman"/>
                            <w:lang w:val="kk-KZ"/>
                          </w:rPr>
                          <w:t>t</w:t>
                        </w:r>
                        <w:r w:rsidRPr="002C1259">
                          <w:rPr>
                            <w:rFonts w:ascii="Times New Roman" w:hAnsi="Times New Roman"/>
                          </w:rPr>
                          <w:t>=</w:t>
                        </w:r>
                        <w:r>
                          <w:rPr>
                            <w:rFonts w:ascii="Times New Roman" w:hAnsi="Times New Roman"/>
                          </w:rPr>
                          <w:t>100</w:t>
                        </w:r>
                        <w:r w:rsidRPr="002C1259">
                          <w:rPr>
                            <w:rFonts w:ascii="Times New Roman" w:hAnsi="Times New Roman"/>
                            <w:vertAlign w:val="superscript"/>
                          </w:rPr>
                          <w:t>0</w:t>
                        </w:r>
                        <w:r w:rsidRPr="002C1259">
                          <w:rPr>
                            <w:rFonts w:ascii="Times New Roman" w:hAnsi="Times New Roman"/>
                          </w:rPr>
                          <w:t>С</w:t>
                        </w:r>
                      </w:p>
                      <w:p w14:paraId="17BD99E2" w14:textId="77777777" w:rsidR="006F2551" w:rsidRDefault="006F2551" w:rsidP="00FE282D">
                        <w:pPr>
                          <w:jc w:val="center"/>
                          <w:rPr>
                            <w:rFonts w:ascii="Times New Roman" w:hAnsi="Times New Roman"/>
                            <w:lang w:val="kk-KZ"/>
                          </w:rPr>
                        </w:pPr>
                      </w:p>
                      <w:p w14:paraId="5FC53A35" w14:textId="77777777" w:rsidR="006F2551" w:rsidRPr="008F719C" w:rsidRDefault="006F2551" w:rsidP="00FE282D">
                        <w:pPr>
                          <w:jc w:val="center"/>
                          <w:rPr>
                            <w:rFonts w:ascii="Times New Roman" w:hAnsi="Times New Roman"/>
                            <w:lang w:val="kk-KZ"/>
                          </w:rPr>
                        </w:pPr>
                      </w:p>
                    </w:txbxContent>
                  </v:textbox>
                </v:shape>
                <v:shape id="Text Box 36" o:spid="_x0000_s1399" type="#_x0000_t202" style="position:absolute;left:5907;top:12233;width:2620;height: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" stroked="f">
                  <v:textbox>
                    <w:txbxContent>
                      <w:p w14:paraId="2C56EB8E" w14:textId="77777777" w:rsidR="006F2551" w:rsidRPr="008F719C" w:rsidRDefault="006F2551" w:rsidP="00FE282D">
                        <w:pPr>
                          <w:jc w:val="center"/>
                          <w:rPr>
                            <w:rFonts w:ascii="Times New Roman" w:hAnsi="Times New Roman"/>
                            <w:lang w:val="kk-KZ"/>
                          </w:rPr>
                        </w:pPr>
                        <w:r w:rsidRPr="008F719C">
                          <w:rPr>
                            <w:rFonts w:ascii="Times New Roman" w:hAnsi="Times New Roman"/>
                            <w:lang w:val="kk-KZ"/>
                          </w:rPr>
                          <w:t xml:space="preserve">Дайын өнім </w:t>
                        </w:r>
                        <w:r w:rsidRPr="008F719C">
                          <w:rPr>
                            <w:rFonts w:ascii="Times New Roman" w:hAnsi="Times New Roman"/>
                            <w:lang w:val="en-US"/>
                          </w:rPr>
                          <w:t xml:space="preserve">NaCI </w:t>
                        </w:r>
                        <w:r w:rsidRPr="008F719C">
                          <w:rPr>
                            <w:rFonts w:ascii="Times New Roman" w:hAnsi="Times New Roman"/>
                            <w:lang w:val="kk-KZ"/>
                          </w:rPr>
                          <w:t>қораптауға</w:t>
                        </w:r>
                      </w:p>
                    </w:txbxContent>
                  </v:textbox>
                </v:shape>
                <v:shape id="AutoShape 27" o:spid="_x0000_s1400" type="#_x0000_t32" style="position:absolute;left:7000;top:12037;width:1;height:3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">
                  <v:stroke endarrow="block"/>
                </v:shape>
                <v:shape id="Text Box 28" o:spid="_x0000_s1401" type="#_x0000_t202" style="position:absolute;left:3140;top:11394;width:2190;height: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" fillcolor="#e8e8e8">
                  <v:textbox>
                    <w:txbxContent>
                      <w:p w14:paraId="1D977A6F" w14:textId="77777777" w:rsidR="006F2551" w:rsidRPr="008F719C" w:rsidRDefault="006F2551" w:rsidP="00FE282D">
                        <w:pPr>
                          <w:rPr>
                            <w:rFonts w:ascii="Times New Roman" w:hAnsi="Times New Roman"/>
                            <w:lang w:val="kk-KZ"/>
                          </w:rPr>
                        </w:pPr>
                        <w:r w:rsidRPr="008F719C">
                          <w:rPr>
                            <w:rFonts w:ascii="Times New Roman" w:hAnsi="Times New Roman"/>
                            <w:lang w:val="kk-KZ"/>
                          </w:rPr>
                          <w:t>Сүзу және шаю</w:t>
                        </w:r>
                      </w:p>
                    </w:txbxContent>
                  </v:textbox>
                </v:shape>
                <v:shape id="AutoShape 29" o:spid="_x0000_s1402" type="#_x0000_t32" style="position:absolute;left:4874;top:11957;width:0;height:7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">
                  <v:stroke endarrow="block"/>
                </v:shape>
                <v:shape id="Text Box 30" o:spid="_x0000_s1403" type="#_x0000_t202" style="position:absolute;left:3751;top:12720;width:2260;height: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" filled="f" strokecolor="white">
                  <v:textbox>
                    <w:txbxContent>
                      <w:p w14:paraId="5740B19D" w14:textId="77777777" w:rsidR="006F2551" w:rsidRPr="008F719C" w:rsidRDefault="006F2551" w:rsidP="00FE282D">
                        <w:pPr>
                          <w:spacing w:after="0" w:line="240" w:lineRule="auto"/>
                          <w:rPr>
                            <w:rFonts w:ascii="Times New Roman" w:hAnsi="Times New Roman"/>
                            <w:lang w:val="kk-KZ"/>
                          </w:rPr>
                        </w:pPr>
                        <w:r w:rsidRPr="008F719C">
                          <w:rPr>
                            <w:rFonts w:ascii="Times New Roman" w:hAnsi="Times New Roman"/>
                            <w:lang w:val="kk-KZ"/>
                          </w:rPr>
                          <w:t>Қоспаларды залалсыздандыру</w:t>
                        </w:r>
                      </w:p>
                    </w:txbxContent>
                  </v:textbox>
                </v:shape>
                <v:shape id="AutoShape 31" o:spid="_x0000_s1404" type="#_x0000_t32" style="position:absolute;left:3521;top:11979;width:0;height:4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">
                  <v:stroke endarrow="block"/>
                </v:shape>
                <v:shape id="AutoShape 32" o:spid="_x0000_s1405" type="#_x0000_t32" style="position:absolute;left:2557;top:12411;width:96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"/>
                <v:shape id="AutoShape 33" o:spid="_x0000_s1406" type="#_x0000_t32" style="position:absolute;left:2557;top:7095;width:2;height:531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"/>
                <v:shape id="Надпись 20" o:spid="_x0000_s1407" type="#_x0000_t202" style="position:absolute;left:3108;top:1976;width:3271;height:10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" stroked="f" strokeweight=".5pt">
                  <v:textbox>
                    <w:txbxContent>
                      <w:p w14:paraId="67EAC433" w14:textId="77777777" w:rsidR="006F2551" w:rsidRDefault="006F2551" w:rsidP="00FE282D">
                        <w:pPr>
                          <w:spacing w:after="0" w:line="240" w:lineRule="auto"/>
                          <w:rPr>
                            <w:rFonts w:ascii="Times New Roman" w:hAnsi="Times New Roman"/>
                            <w:lang w:val="kk-KZ"/>
                          </w:rPr>
                        </w:pPr>
                        <w:r>
                          <w:rPr>
                            <w:rFonts w:ascii="Times New Roman" w:hAnsi="Times New Roman"/>
                            <w:lang w:val="kk-KZ"/>
                          </w:rPr>
                          <w:t xml:space="preserve">Сильвинитті өңдегеннен кейінгі үйінді қалдық </w:t>
                        </w:r>
                      </w:p>
                      <w:p w14:paraId="3475D582" w14:textId="77777777" w:rsidR="006F2551" w:rsidRPr="00E22121" w:rsidRDefault="006F2551" w:rsidP="00FE282D">
                        <w:pPr>
                          <w:spacing w:after="0" w:line="240" w:lineRule="auto"/>
                          <w:rPr>
                            <w:rFonts w:ascii="Times New Roman" w:hAnsi="Times New Roman"/>
                            <w:lang w:val="kk-KZ"/>
                          </w:rPr>
                        </w:pPr>
                        <w:r>
                          <w:rPr>
                            <w:rFonts w:ascii="Times New Roman" w:hAnsi="Times New Roman"/>
                            <w:lang w:val="kk-KZ"/>
                          </w:rPr>
                          <w:t>(н</w:t>
                        </w:r>
                        <w:r w:rsidRPr="00E22121">
                          <w:rPr>
                            <w:rFonts w:ascii="Times New Roman" w:hAnsi="Times New Roman"/>
                            <w:lang w:val="kk-KZ"/>
                          </w:rPr>
                          <w:t>атрий хлор</w:t>
                        </w:r>
                        <w:r>
                          <w:rPr>
                            <w:rFonts w:ascii="Times New Roman" w:hAnsi="Times New Roman"/>
                          </w:rPr>
                          <w:t>+калий хлор</w:t>
                        </w:r>
                        <w:r>
                          <w:rPr>
                            <w:rFonts w:ascii="Times New Roman" w:hAnsi="Times New Roman"/>
                            <w:lang w:val="kk-KZ"/>
                          </w:rPr>
                          <w:t>)</w:t>
                        </w:r>
                      </w:p>
                    </w:txbxContent>
                  </v:textbox>
                </v:shape>
                <v:shape id="AutoShape 35" o:spid="_x0000_s1408" type="#_x0000_t32" style="position:absolute;left:7787;top:4833;width:109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">
                  <v:stroke endarrow="block"/>
                </v:shape>
                <v:shape id="Text Box 36" o:spid="_x0000_s1409" type="#_x0000_t202" style="position:absolute;left:4262;top:5442;width:866;height: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" stroked="f">
                  <v:textbox>
                    <w:txbxContent>
                      <w:p w14:paraId="278CB52B" w14:textId="77777777" w:rsidR="006F2551" w:rsidRPr="00D02652" w:rsidRDefault="006F2551" w:rsidP="00FE282D">
                        <w:pPr>
                          <w:rPr>
                            <w:rFonts w:ascii="Times New Roman" w:hAnsi="Times New Roman" w:cs="Times New Roman"/>
                            <w:lang w:val="kk-KZ"/>
                          </w:rPr>
                        </w:pPr>
                        <w:r w:rsidRPr="00D02652">
                          <w:rPr>
                            <w:rFonts w:ascii="Times New Roman" w:hAnsi="Times New Roman" w:cs="Times New Roman"/>
                            <w:lang w:val="kk-KZ"/>
                          </w:rPr>
                          <w:t>Н</w:t>
                        </w:r>
                        <w:r w:rsidRPr="00D02652">
                          <w:rPr>
                            <w:rFonts w:ascii="Times New Roman" w:hAnsi="Times New Roman" w:cs="Times New Roman"/>
                            <w:vertAlign w:val="subscript"/>
                            <w:lang w:val="kk-KZ"/>
                          </w:rPr>
                          <w:t>2</w:t>
                        </w:r>
                        <w:r w:rsidRPr="00D02652">
                          <w:rPr>
                            <w:rFonts w:ascii="Times New Roman" w:hAnsi="Times New Roman" w:cs="Times New Roman"/>
                            <w:lang w:val="kk-KZ"/>
                          </w:rPr>
                          <w:t>О</w:t>
                        </w:r>
                      </w:p>
                    </w:txbxContent>
                  </v:textbox>
                </v:shape>
                <v:shape id="AutoShape 37" o:spid="_x0000_s1410" type="#_x0000_t32" style="position:absolute;left:4387;top:5859;width:48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"/>
                <v:shape id="AutoShape 38" o:spid="_x0000_s1411" type="#_x0000_t32" style="position:absolute;left:4874;top:5835;width:1;height:8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">
                  <v:stroke endarrow="block"/>
                </v:shape>
                <v:shape id="AutoShape 39" o:spid="_x0000_s1412" type="#_x0000_t32" style="position:absolute;left:7325;top:2730;width:13;height:56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">
                  <v:stroke endarrow="block"/>
                </v:shape>
                <v:shape id="AutoShape 40" o:spid="_x0000_s1413" type="#_x0000_t32" style="position:absolute;left:7325;top:2730;width:115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"/>
                <v:shape id="Text Box 41" o:spid="_x0000_s1414" type="#_x0000_t202" style="position:absolute;left:7325;top:2164;width:958;height:4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" stroked="f">
                  <v:textbox>
                    <w:txbxContent>
                      <w:p w14:paraId="5C0EFD66" w14:textId="77777777" w:rsidR="006F2551" w:rsidRPr="00D02652" w:rsidRDefault="006F2551" w:rsidP="00FE282D">
                        <w:pPr>
                          <w:rPr>
                            <w:rFonts w:ascii="Times New Roman" w:hAnsi="Times New Roman" w:cs="Times New Roman"/>
                            <w:lang w:val="kk-KZ"/>
                          </w:rPr>
                        </w:pPr>
                        <w:r w:rsidRPr="00D02652">
                          <w:rPr>
                            <w:rFonts w:ascii="Times New Roman" w:hAnsi="Times New Roman" w:cs="Times New Roman"/>
                            <w:lang w:val="kk-KZ"/>
                          </w:rPr>
                          <w:t>Н</w:t>
                        </w:r>
                        <w:r w:rsidRPr="00D02652">
                          <w:rPr>
                            <w:rFonts w:ascii="Times New Roman" w:hAnsi="Times New Roman" w:cs="Times New Roman"/>
                            <w:vertAlign w:val="subscript"/>
                            <w:lang w:val="kk-KZ"/>
                          </w:rPr>
                          <w:t>2</w:t>
                        </w:r>
                        <w:r w:rsidRPr="00D02652">
                          <w:rPr>
                            <w:rFonts w:ascii="Times New Roman" w:hAnsi="Times New Roman" w:cs="Times New Roman"/>
                            <w:lang w:val="kk-KZ"/>
                          </w:rPr>
                          <w:t>О</w:t>
                        </w:r>
                      </w:p>
                    </w:txbxContent>
                  </v:textbox>
                </v:shape>
                <v:shape id="AutoShape 42" o:spid="_x0000_s1415" type="#_x0000_t32" style="position:absolute;left:3163;top:2578;width:3346;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"/>
              </v:group>
            </w:pict>
          </mc:Fallback>
        </mc:AlternateContent>
      </w:r>
    </w:p>
    <w:p w14:paraId="14283EF1" w14:textId="3FD46BD4" w:rsidR="00FE282D" w:rsidRPr="00D353CC" w:rsidRDefault="00FE282D"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074DEC49" w14:textId="1FE95879" w:rsidR="00FE282D" w:rsidRPr="00D353CC" w:rsidRDefault="00FE282D"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4DCFBB03" w14:textId="77777777" w:rsidR="00FE282D" w:rsidRPr="00D353CC" w:rsidRDefault="00FE282D"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6510CD21" w14:textId="77777777" w:rsidR="00FE282D" w:rsidRPr="00D353CC" w:rsidRDefault="00FE282D"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49B1064A" w14:textId="77777777" w:rsidR="00FE282D" w:rsidRPr="00D353CC" w:rsidRDefault="00FE282D"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09D4DAA3" w14:textId="77777777" w:rsidR="00FE282D" w:rsidRPr="00D353CC" w:rsidRDefault="00FE282D"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00664018" w14:textId="77777777" w:rsidR="00FE282D" w:rsidRPr="00D353CC" w:rsidRDefault="00FE282D"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67EA362E" w14:textId="77777777" w:rsidR="00FE282D" w:rsidRPr="00D353CC" w:rsidRDefault="00FE282D"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2FC4DF87" w14:textId="77777777" w:rsidR="00FE282D" w:rsidRPr="00D353CC" w:rsidRDefault="00FE282D"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16A6B5B6" w14:textId="77777777" w:rsidR="00FE282D" w:rsidRPr="00D353CC" w:rsidRDefault="00FE282D"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52E43FB2" w14:textId="77777777" w:rsidR="00FE282D" w:rsidRPr="00D353CC" w:rsidRDefault="00FE282D"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6FB9444A" w14:textId="77777777" w:rsidR="00FE282D" w:rsidRPr="00D353CC" w:rsidRDefault="00FE282D"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41BC9E8D" w14:textId="77777777" w:rsidR="00FE282D" w:rsidRPr="00D353CC" w:rsidRDefault="00FE282D"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3F876A15" w14:textId="77777777" w:rsidR="00FE282D" w:rsidRPr="00D353CC" w:rsidRDefault="00FE282D"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3FF52EEC" w14:textId="77777777" w:rsidR="00FE282D" w:rsidRPr="00D353CC" w:rsidRDefault="00FE282D"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2F733BA5" w14:textId="77777777" w:rsidR="00FE282D" w:rsidRPr="00D353CC" w:rsidRDefault="00FE282D"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644F8877" w14:textId="77777777" w:rsidR="00FE282D" w:rsidRPr="00D353CC" w:rsidRDefault="00FE282D"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778142C2" w14:textId="77777777" w:rsidR="00FE282D" w:rsidRPr="00D353CC" w:rsidRDefault="00FE282D"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349DABA3" w14:textId="77777777" w:rsidR="00FE282D" w:rsidRPr="00D353CC" w:rsidRDefault="00FE282D"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49FD71FA" w14:textId="77777777" w:rsidR="00FE282D" w:rsidRPr="00D353CC" w:rsidRDefault="00FE282D"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77591255" w14:textId="77777777" w:rsidR="00FE282D" w:rsidRPr="00D353CC" w:rsidRDefault="00FE282D"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2801C136" w14:textId="77777777" w:rsidR="00FE282D" w:rsidRPr="00D353CC" w:rsidRDefault="00FE282D"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3F6C268D" w14:textId="77777777" w:rsidR="00FE282D" w:rsidRPr="00D353CC" w:rsidRDefault="00FE282D"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7D2BB8CE" w14:textId="77777777" w:rsidR="00FE282D" w:rsidRPr="00D353CC" w:rsidRDefault="00FE282D"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50780CA8" w14:textId="77777777" w:rsidR="00FE282D" w:rsidRPr="00D353CC" w:rsidRDefault="00FE282D"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60927016" w14:textId="77777777" w:rsidR="00FE282D" w:rsidRPr="00D353CC" w:rsidRDefault="00FE282D"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58205C4C" w14:textId="77777777" w:rsidR="00FE282D" w:rsidRPr="00D353CC" w:rsidRDefault="00FE282D"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4509758E" w14:textId="77777777" w:rsidR="00FE282D" w:rsidRPr="00D353CC" w:rsidRDefault="00FE282D"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7FBE9DB8" w14:textId="77777777" w:rsidR="00FE282D" w:rsidRPr="00D353CC" w:rsidRDefault="00FE282D"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2602A333" w14:textId="77777777" w:rsidR="00FE282D" w:rsidRPr="00D353CC" w:rsidRDefault="00FE282D"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5DF84A63" w14:textId="77777777" w:rsidR="00FE282D" w:rsidRPr="00D353CC" w:rsidRDefault="00FE282D"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5F605FA2" w14:textId="77777777" w:rsidR="00FE282D" w:rsidRPr="00D353CC" w:rsidRDefault="00FE282D"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65316376" w14:textId="77777777" w:rsidR="00FE282D" w:rsidRPr="00D353CC" w:rsidRDefault="00FE282D"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46C2981A" w14:textId="77777777" w:rsidR="00FE282D" w:rsidRPr="00D353CC" w:rsidRDefault="00FE282D"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1031BE8B" w14:textId="77777777" w:rsidR="00FE282D" w:rsidRPr="00D353CC" w:rsidRDefault="00FE282D"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25C95815" w14:textId="77777777" w:rsidR="00FE282D" w:rsidRPr="00D353CC" w:rsidRDefault="00FE282D"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11E31C19" w14:textId="158ADD03" w:rsidR="00FE282D" w:rsidRPr="00D353CC" w:rsidRDefault="009A6E33" w:rsidP="00FE282D">
      <w:pPr>
        <w:jc w:val="center"/>
        <w:rPr>
          <w:rFonts w:ascii="Times New Roman" w:hAnsi="Times New Roman" w:cs="Times New Roman"/>
          <w:bCs/>
          <w:color w:val="000000" w:themeColor="text1"/>
          <w:sz w:val="28"/>
          <w:szCs w:val="28"/>
          <w:lang w:val="kk-KZ"/>
        </w:rPr>
      </w:pPr>
      <w:r>
        <w:rPr>
          <w:rFonts w:ascii="Times New Roman" w:hAnsi="Times New Roman"/>
          <w:color w:val="000000" w:themeColor="text1"/>
          <w:sz w:val="28"/>
          <w:szCs w:val="28"/>
          <w:lang w:val="kk-KZ"/>
        </w:rPr>
        <w:t>С</w:t>
      </w:r>
      <w:r w:rsidRPr="00D353CC">
        <w:rPr>
          <w:rFonts w:ascii="Times New Roman" w:hAnsi="Times New Roman"/>
          <w:color w:val="000000" w:themeColor="text1"/>
          <w:sz w:val="28"/>
          <w:szCs w:val="28"/>
          <w:lang w:val="kk-KZ"/>
        </w:rPr>
        <w:t xml:space="preserve">урет </w:t>
      </w:r>
      <w:r w:rsidR="0059738E" w:rsidRPr="00D353CC">
        <w:rPr>
          <w:rFonts w:ascii="Times New Roman" w:hAnsi="Times New Roman" w:cs="Times New Roman"/>
          <w:bCs/>
          <w:color w:val="000000" w:themeColor="text1"/>
          <w:sz w:val="28"/>
          <w:szCs w:val="28"/>
          <w:lang w:val="kk-KZ"/>
        </w:rPr>
        <w:t xml:space="preserve">4.15а  </w:t>
      </w:r>
      <w:r w:rsidR="00FE282D" w:rsidRPr="00D353CC">
        <w:rPr>
          <w:rFonts w:ascii="Times New Roman" w:hAnsi="Times New Roman" w:cs="Times New Roman"/>
          <w:bCs/>
          <w:color w:val="000000" w:themeColor="text1"/>
          <w:sz w:val="28"/>
          <w:szCs w:val="28"/>
          <w:lang w:val="kk-KZ"/>
        </w:rPr>
        <w:t>- Калий және натрий тұздарын кешенді өңдеудің технологиялық сызбасы</w:t>
      </w:r>
    </w:p>
    <w:p w14:paraId="4821706A" w14:textId="77777777" w:rsidR="00FE282D" w:rsidRPr="00D353CC" w:rsidRDefault="00FE282D"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18FC142C" w14:textId="77777777" w:rsidR="00FE282D" w:rsidRPr="00D353CC" w:rsidRDefault="00FE282D"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4492D881" w14:textId="77777777" w:rsidR="00DD19DE" w:rsidRPr="00D353CC" w:rsidRDefault="00DD19DE" w:rsidP="00642514">
      <w:pPr>
        <w:spacing w:after="0" w:line="240" w:lineRule="auto"/>
        <w:ind w:firstLine="851"/>
        <w:jc w:val="both"/>
        <w:rPr>
          <w:rFonts w:ascii="Times New Roman" w:eastAsia="Times New Roman" w:hAnsi="Times New Roman" w:cs="Times New Roman"/>
          <w:color w:val="000000" w:themeColor="text1"/>
          <w:sz w:val="28"/>
          <w:szCs w:val="28"/>
          <w:lang w:eastAsia="ru-RU"/>
        </w:rPr>
      </w:pPr>
    </w:p>
    <w:p w14:paraId="3B1AF43F" w14:textId="15EB3D4F" w:rsidR="00FE282D" w:rsidRPr="00D353CC" w:rsidRDefault="00FE282D"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r w:rsidRPr="00D353CC">
        <w:rPr>
          <w:rFonts w:ascii="Times New Roman" w:eastAsia="Times New Roman" w:hAnsi="Times New Roman" w:cs="Times New Roman"/>
          <w:noProof/>
          <w:color w:val="000000" w:themeColor="text1"/>
          <w:sz w:val="28"/>
          <w:szCs w:val="28"/>
          <w:lang w:eastAsia="ru-RU"/>
        </w:rPr>
        <w:lastRenderedPageBreak/>
        <mc:AlternateContent>
          <mc:Choice Requires="wpg">
            <w:drawing>
              <wp:anchor distT="0" distB="0" distL="114300" distR="114300" simplePos="0" relativeHeight="251672576" behindDoc="0" locked="0" layoutInCell="1" allowOverlap="1" wp14:anchorId="7F71A4FB" wp14:editId="59F20C71">
                <wp:simplePos x="0" y="0"/>
                <wp:positionH relativeFrom="column">
                  <wp:posOffset>-75248</wp:posOffset>
                </wp:positionH>
                <wp:positionV relativeFrom="paragraph">
                  <wp:posOffset>-178197</wp:posOffset>
                </wp:positionV>
                <wp:extent cx="6015355" cy="7969885"/>
                <wp:effectExtent l="38100" t="0" r="4445" b="12065"/>
                <wp:wrapNone/>
                <wp:docPr id="1081747351" name="Группа 3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15355" cy="7969885"/>
                          <a:chOff x="1455" y="1850"/>
                          <a:chExt cx="9473" cy="11932"/>
                        </a:xfrm>
                      </wpg:grpSpPr>
                      <wps:wsp>
                        <wps:cNvPr id="537916938" name="AutoShape 286"/>
                        <wps:cNvCnPr>
                          <a:cxnSpLocks noChangeShapeType="1"/>
                        </wps:cNvCnPr>
                        <wps:spPr bwMode="auto">
                          <a:xfrm>
                            <a:off x="7402" y="12491"/>
                            <a:ext cx="45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98180091" name="AutoShape 287"/>
                        <wps:cNvCnPr>
                          <a:cxnSpLocks noChangeShapeType="1"/>
                        </wps:cNvCnPr>
                        <wps:spPr bwMode="auto">
                          <a:xfrm>
                            <a:off x="7851" y="12491"/>
                            <a:ext cx="1" cy="5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20738734" name="Text Box 288"/>
                        <wps:cNvSpPr txBox="1">
                          <a:spLocks noChangeArrowheads="1"/>
                        </wps:cNvSpPr>
                        <wps:spPr bwMode="auto">
                          <a:xfrm>
                            <a:off x="7402" y="13026"/>
                            <a:ext cx="2116" cy="75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415070" w14:textId="77777777" w:rsidR="006F2551" w:rsidRPr="00D1496B" w:rsidRDefault="006F2551" w:rsidP="003247BE">
                              <w:pPr>
                                <w:spacing w:after="0" w:line="240" w:lineRule="auto"/>
                                <w:rPr>
                                  <w:rFonts w:ascii="Times New Roman" w:hAnsi="Times New Roman"/>
                                  <w:sz w:val="20"/>
                                  <w:szCs w:val="20"/>
                                  <w:lang w:val="kk-KZ"/>
                                </w:rPr>
                              </w:pPr>
                              <w:r>
                                <w:rPr>
                                  <w:rFonts w:ascii="Times New Roman" w:hAnsi="Times New Roman"/>
                                  <w:sz w:val="20"/>
                                  <w:szCs w:val="20"/>
                                  <w:lang w:val="kk-KZ"/>
                                </w:rPr>
                                <w:t>Қалдық залалсыздандыруға</w:t>
                              </w:r>
                            </w:p>
                          </w:txbxContent>
                        </wps:txbx>
                        <wps:bodyPr rot="0" vert="horz" wrap="square" lIns="91440" tIns="45720" rIns="91440" bIns="45720" anchor="t" anchorCtr="0" upright="1">
                          <a:noAutofit/>
                        </wps:bodyPr>
                      </wps:wsp>
                      <wps:wsp>
                        <wps:cNvPr id="1629727787" name="AutoShape 289"/>
                        <wps:cNvCnPr>
                          <a:cxnSpLocks noChangeShapeType="1"/>
                        </wps:cNvCnPr>
                        <wps:spPr bwMode="auto">
                          <a:xfrm flipV="1">
                            <a:off x="4893" y="11836"/>
                            <a:ext cx="329" cy="34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47874310" name="Text Box 290"/>
                        <wps:cNvSpPr txBox="1">
                          <a:spLocks noChangeArrowheads="1"/>
                        </wps:cNvSpPr>
                        <wps:spPr bwMode="auto">
                          <a:xfrm>
                            <a:off x="5312" y="11472"/>
                            <a:ext cx="798" cy="48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B784BF" w14:textId="77777777" w:rsidR="006F2551" w:rsidRPr="0080733C" w:rsidRDefault="006F2551" w:rsidP="003247BE">
                              <w:pPr>
                                <w:rPr>
                                  <w:rFonts w:ascii="Times New Roman" w:hAnsi="Times New Roman"/>
                                </w:rPr>
                              </w:pPr>
                              <w:r>
                                <w:rPr>
                                  <w:rFonts w:ascii="Times New Roman" w:hAnsi="Times New Roman"/>
                                </w:rPr>
                                <w:t>5</w:t>
                              </w:r>
                            </w:p>
                          </w:txbxContent>
                        </wps:txbx>
                        <wps:bodyPr rot="0" vert="horz" wrap="square" lIns="91440" tIns="45720" rIns="91440" bIns="45720" anchor="t" anchorCtr="0" upright="1">
                          <a:noAutofit/>
                        </wps:bodyPr>
                      </wps:wsp>
                      <wps:wsp>
                        <wps:cNvPr id="76857696" name="AutoShape 291"/>
                        <wps:cNvCnPr>
                          <a:cxnSpLocks noChangeShapeType="1"/>
                        </wps:cNvCnPr>
                        <wps:spPr bwMode="auto">
                          <a:xfrm>
                            <a:off x="5231" y="11846"/>
                            <a:ext cx="5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9335373" name="AutoShape 292"/>
                        <wps:cNvCnPr>
                          <a:cxnSpLocks noChangeShapeType="1"/>
                        </wps:cNvCnPr>
                        <wps:spPr bwMode="auto">
                          <a:xfrm flipV="1">
                            <a:off x="8712" y="9809"/>
                            <a:ext cx="359" cy="48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07204300" name="Text Box 293"/>
                        <wps:cNvSpPr txBox="1">
                          <a:spLocks noChangeArrowheads="1"/>
                        </wps:cNvSpPr>
                        <wps:spPr bwMode="auto">
                          <a:xfrm>
                            <a:off x="8953" y="9446"/>
                            <a:ext cx="409" cy="36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6C65BC" w14:textId="77777777" w:rsidR="006F2551" w:rsidRPr="0080733C" w:rsidRDefault="006F2551" w:rsidP="003247BE">
                              <w:pPr>
                                <w:rPr>
                                  <w:rFonts w:ascii="Times New Roman" w:hAnsi="Times New Roman"/>
                                </w:rPr>
                              </w:pPr>
                              <w:r>
                                <w:rPr>
                                  <w:rFonts w:ascii="Times New Roman" w:hAnsi="Times New Roman"/>
                                </w:rPr>
                                <w:t>6</w:t>
                              </w:r>
                            </w:p>
                          </w:txbxContent>
                        </wps:txbx>
                        <wps:bodyPr rot="0" vert="horz" wrap="square" lIns="91440" tIns="45720" rIns="91440" bIns="45720" anchor="t" anchorCtr="0" upright="1">
                          <a:noAutofit/>
                        </wps:bodyPr>
                      </wps:wsp>
                      <wps:wsp>
                        <wps:cNvPr id="152390949" name="AutoShape 294"/>
                        <wps:cNvCnPr>
                          <a:cxnSpLocks noChangeShapeType="1"/>
                        </wps:cNvCnPr>
                        <wps:spPr bwMode="auto">
                          <a:xfrm>
                            <a:off x="9071" y="9801"/>
                            <a:ext cx="290" cy="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32801783" name="AutoShape 295"/>
                        <wps:cNvCnPr>
                          <a:cxnSpLocks noChangeShapeType="1"/>
                        </wps:cNvCnPr>
                        <wps:spPr bwMode="auto">
                          <a:xfrm flipV="1">
                            <a:off x="9799" y="10132"/>
                            <a:ext cx="312" cy="3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37627689" name="Text Box 296"/>
                        <wps:cNvSpPr txBox="1">
                          <a:spLocks noChangeArrowheads="1"/>
                        </wps:cNvSpPr>
                        <wps:spPr bwMode="auto">
                          <a:xfrm>
                            <a:off x="10146" y="9781"/>
                            <a:ext cx="465" cy="47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87A8AC" w14:textId="77777777" w:rsidR="006F2551" w:rsidRPr="0080733C" w:rsidRDefault="006F2551" w:rsidP="003247BE">
                              <w:pPr>
                                <w:rPr>
                                  <w:rFonts w:ascii="Times New Roman" w:hAnsi="Times New Roman"/>
                                </w:rPr>
                              </w:pPr>
                              <w:r>
                                <w:rPr>
                                  <w:rFonts w:ascii="Times New Roman" w:hAnsi="Times New Roman"/>
                                </w:rPr>
                                <w:t>7</w:t>
                              </w:r>
                            </w:p>
                          </w:txbxContent>
                        </wps:txbx>
                        <wps:bodyPr rot="0" vert="horz" wrap="square" lIns="91440" tIns="45720" rIns="91440" bIns="45720" anchor="t" anchorCtr="0" upright="1">
                          <a:noAutofit/>
                        </wps:bodyPr>
                      </wps:wsp>
                      <wps:wsp>
                        <wps:cNvPr id="1242214211" name="AutoShape 297"/>
                        <wps:cNvCnPr>
                          <a:cxnSpLocks noChangeShapeType="1"/>
                        </wps:cNvCnPr>
                        <wps:spPr bwMode="auto">
                          <a:xfrm>
                            <a:off x="10111" y="10138"/>
                            <a:ext cx="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29947044" name="AutoShape 298"/>
                        <wps:cNvCnPr>
                          <a:cxnSpLocks noChangeShapeType="1"/>
                        </wps:cNvCnPr>
                        <wps:spPr bwMode="auto">
                          <a:xfrm flipV="1">
                            <a:off x="9938" y="11755"/>
                            <a:ext cx="291" cy="26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92116913" name="Text Box 299"/>
                        <wps:cNvSpPr txBox="1">
                          <a:spLocks noChangeArrowheads="1"/>
                        </wps:cNvSpPr>
                        <wps:spPr bwMode="auto">
                          <a:xfrm>
                            <a:off x="10229" y="11402"/>
                            <a:ext cx="543" cy="43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5EC459" w14:textId="77777777" w:rsidR="006F2551" w:rsidRPr="001640CE" w:rsidRDefault="006F2551" w:rsidP="003247BE">
                              <w:pPr>
                                <w:rPr>
                                  <w:rFonts w:ascii="Times New Roman" w:hAnsi="Times New Roman"/>
                                </w:rPr>
                              </w:pPr>
                              <w:r>
                                <w:rPr>
                                  <w:rFonts w:ascii="Times New Roman" w:hAnsi="Times New Roman"/>
                                </w:rPr>
                                <w:t>8</w:t>
                              </w:r>
                            </w:p>
                          </w:txbxContent>
                        </wps:txbx>
                        <wps:bodyPr rot="0" vert="horz" wrap="square" lIns="91440" tIns="45720" rIns="91440" bIns="45720" anchor="t" anchorCtr="0" upright="1">
                          <a:noAutofit/>
                        </wps:bodyPr>
                      </wps:wsp>
                      <wps:wsp>
                        <wps:cNvPr id="804232258" name="AutoShape 300"/>
                        <wps:cNvCnPr>
                          <a:cxnSpLocks noChangeShapeType="1"/>
                        </wps:cNvCnPr>
                        <wps:spPr bwMode="auto">
                          <a:xfrm>
                            <a:off x="10207" y="11755"/>
                            <a:ext cx="4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4115163" name="Text Box 301"/>
                        <wps:cNvSpPr txBox="1">
                          <a:spLocks noChangeArrowheads="1"/>
                        </wps:cNvSpPr>
                        <wps:spPr bwMode="auto">
                          <a:xfrm>
                            <a:off x="7263" y="3986"/>
                            <a:ext cx="657" cy="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9F5989" w14:textId="77777777" w:rsidR="006F2551" w:rsidRPr="00D1496B" w:rsidRDefault="006F2551" w:rsidP="003247BE">
                              <w:pPr>
                                <w:rPr>
                                  <w:rFonts w:ascii="Times New Roman" w:hAnsi="Times New Roman"/>
                                </w:rPr>
                              </w:pPr>
                              <w:r>
                                <w:rPr>
                                  <w:rFonts w:ascii="Times New Roman" w:hAnsi="Times New Roman"/>
                                </w:rPr>
                                <w:t>2</w:t>
                              </w:r>
                            </w:p>
                          </w:txbxContent>
                        </wps:txbx>
                        <wps:bodyPr rot="0" vert="horz" wrap="square" lIns="91440" tIns="45720" rIns="91440" bIns="45720" anchor="t" anchorCtr="0" upright="1">
                          <a:noAutofit/>
                        </wps:bodyPr>
                      </wps:wsp>
                      <wps:wsp>
                        <wps:cNvPr id="906452797" name="AutoShape 302"/>
                        <wps:cNvCnPr>
                          <a:cxnSpLocks noChangeShapeType="1"/>
                        </wps:cNvCnPr>
                        <wps:spPr bwMode="auto">
                          <a:xfrm flipV="1">
                            <a:off x="6818" y="4386"/>
                            <a:ext cx="505" cy="37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56900256" name="AutoShape 303"/>
                        <wps:cNvCnPr>
                          <a:cxnSpLocks noChangeShapeType="1"/>
                        </wps:cNvCnPr>
                        <wps:spPr bwMode="auto">
                          <a:xfrm>
                            <a:off x="7299" y="4386"/>
                            <a:ext cx="562"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32257857" name="Text Box 304"/>
                        <wps:cNvSpPr txBox="1">
                          <a:spLocks noChangeArrowheads="1"/>
                        </wps:cNvSpPr>
                        <wps:spPr bwMode="auto">
                          <a:xfrm>
                            <a:off x="5092" y="1850"/>
                            <a:ext cx="2475" cy="87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3A9005" w14:textId="77777777" w:rsidR="006F2551" w:rsidRPr="00AF742D" w:rsidRDefault="006F2551" w:rsidP="003247BE">
                              <w:pPr>
                                <w:jc w:val="center"/>
                                <w:rPr>
                                  <w:rFonts w:ascii="Times New Roman" w:hAnsi="Times New Roman"/>
                                  <w:sz w:val="20"/>
                                  <w:szCs w:val="20"/>
                                  <w:lang w:val="kk-KZ"/>
                                </w:rPr>
                              </w:pPr>
                              <w:r>
                                <w:rPr>
                                  <w:rFonts w:ascii="Times New Roman" w:hAnsi="Times New Roman"/>
                                  <w:lang w:val="kk-KZ"/>
                                </w:rPr>
                                <w:t>Сильвиниті өңдегенен кейінгі ү</w:t>
                              </w:r>
                              <w:r>
                                <w:rPr>
                                  <w:rFonts w:ascii="Times New Roman" w:hAnsi="Times New Roman"/>
                                </w:rPr>
                                <w:t>й</w:t>
                              </w:r>
                              <w:r>
                                <w:rPr>
                                  <w:rFonts w:ascii="Times New Roman" w:hAnsi="Times New Roman"/>
                                  <w:lang w:val="kk-KZ"/>
                                </w:rPr>
                                <w:t>інді қалдық (</w:t>
                              </w:r>
                              <w:r>
                                <w:rPr>
                                  <w:rFonts w:ascii="Times New Roman" w:hAnsi="Times New Roman"/>
                                  <w:lang w:val="en-US"/>
                                </w:rPr>
                                <w:t>NaCI+KCI</w:t>
                              </w:r>
                              <w:r>
                                <w:rPr>
                                  <w:rFonts w:ascii="Times New Roman" w:hAnsi="Times New Roman"/>
                                  <w:lang w:val="kk-KZ"/>
                                </w:rPr>
                                <w:t>)</w:t>
                              </w:r>
                              <w:r w:rsidRPr="002C1259">
                                <w:rPr>
                                  <w:rFonts w:ascii="Times New Roman" w:hAnsi="Times New Roman"/>
                                  <w:lang w:val="en-US"/>
                                </w:rPr>
                                <w:t xml:space="preserve"> </w:t>
                              </w:r>
                            </w:p>
                          </w:txbxContent>
                        </wps:txbx>
                        <wps:bodyPr rot="0" vert="horz" wrap="square" lIns="91440" tIns="45720" rIns="91440" bIns="45720" anchor="t" anchorCtr="0" upright="1">
                          <a:noAutofit/>
                        </wps:bodyPr>
                      </wps:wsp>
                      <wps:wsp>
                        <wps:cNvPr id="717973877" name="AutoShape 305"/>
                        <wps:cNvCnPr>
                          <a:cxnSpLocks noChangeShapeType="1"/>
                        </wps:cNvCnPr>
                        <wps:spPr bwMode="auto">
                          <a:xfrm>
                            <a:off x="4691" y="4085"/>
                            <a:ext cx="1" cy="67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89692158" name="AutoShape 306"/>
                        <wps:cNvCnPr>
                          <a:cxnSpLocks noChangeShapeType="1"/>
                        </wps:cNvCnPr>
                        <wps:spPr bwMode="auto">
                          <a:xfrm flipH="1">
                            <a:off x="4919" y="2471"/>
                            <a:ext cx="2166"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475945029" name="Group 307"/>
                        <wpg:cNvGrpSpPr>
                          <a:grpSpLocks/>
                        </wpg:cNvGrpSpPr>
                        <wpg:grpSpPr bwMode="auto">
                          <a:xfrm>
                            <a:off x="5500" y="4663"/>
                            <a:ext cx="2821" cy="695"/>
                            <a:chOff x="7320" y="4785"/>
                            <a:chExt cx="2821" cy="695"/>
                          </a:xfrm>
                        </wpg:grpSpPr>
                        <wps:wsp>
                          <wps:cNvPr id="2109178245" name="Rectangle 308"/>
                          <wps:cNvSpPr>
                            <a:spLocks noChangeArrowheads="1"/>
                          </wps:cNvSpPr>
                          <wps:spPr bwMode="auto">
                            <a:xfrm>
                              <a:off x="7402" y="4785"/>
                              <a:ext cx="2647" cy="69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87428654" name="Rectangle 309"/>
                          <wps:cNvSpPr>
                            <a:spLocks noChangeArrowheads="1"/>
                          </wps:cNvSpPr>
                          <wps:spPr bwMode="auto">
                            <a:xfrm>
                              <a:off x="7322" y="5292"/>
                              <a:ext cx="80" cy="10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87027536" name="Rectangle 310"/>
                          <wps:cNvSpPr>
                            <a:spLocks noChangeArrowheads="1"/>
                          </wps:cNvSpPr>
                          <wps:spPr bwMode="auto">
                            <a:xfrm>
                              <a:off x="10049" y="4886"/>
                              <a:ext cx="92" cy="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72873104" name="AutoShape 311"/>
                          <wps:cNvCnPr>
                            <a:cxnSpLocks noChangeShapeType="1"/>
                          </wps:cNvCnPr>
                          <wps:spPr bwMode="auto">
                            <a:xfrm>
                              <a:off x="7320" y="5263"/>
                              <a:ext cx="7" cy="18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45971503" name="AutoShape 312"/>
                          <wps:cNvCnPr>
                            <a:cxnSpLocks noChangeShapeType="1"/>
                          </wps:cNvCnPr>
                          <wps:spPr bwMode="auto">
                            <a:xfrm flipH="1">
                              <a:off x="10140" y="4842"/>
                              <a:ext cx="1" cy="27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64529454" name="Rectangle 313"/>
                          <wps:cNvSpPr>
                            <a:spLocks noChangeArrowheads="1"/>
                          </wps:cNvSpPr>
                          <wps:spPr bwMode="auto">
                            <a:xfrm>
                              <a:off x="7402" y="5052"/>
                              <a:ext cx="2647" cy="13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19902298" name="Rectangle 314"/>
                          <wps:cNvSpPr>
                            <a:spLocks noChangeArrowheads="1"/>
                          </wps:cNvSpPr>
                          <wps:spPr bwMode="auto">
                            <a:xfrm>
                              <a:off x="7536" y="5052"/>
                              <a:ext cx="171" cy="138"/>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329614165" name="Rectangle 315"/>
                          <wps:cNvSpPr>
                            <a:spLocks noChangeArrowheads="1"/>
                          </wps:cNvSpPr>
                          <wps:spPr bwMode="auto">
                            <a:xfrm>
                              <a:off x="7914" y="5052"/>
                              <a:ext cx="173" cy="138"/>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1783356368" name="Rectangle 316"/>
                          <wps:cNvSpPr>
                            <a:spLocks noChangeArrowheads="1"/>
                          </wps:cNvSpPr>
                          <wps:spPr bwMode="auto">
                            <a:xfrm>
                              <a:off x="8295" y="5052"/>
                              <a:ext cx="174" cy="138"/>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245320981" name="Rectangle 317"/>
                          <wps:cNvSpPr>
                            <a:spLocks noChangeArrowheads="1"/>
                          </wps:cNvSpPr>
                          <wps:spPr bwMode="auto">
                            <a:xfrm>
                              <a:off x="8692" y="5052"/>
                              <a:ext cx="173" cy="138"/>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673311416" name="Rectangle 318"/>
                          <wps:cNvSpPr>
                            <a:spLocks noChangeArrowheads="1"/>
                          </wps:cNvSpPr>
                          <wps:spPr bwMode="auto">
                            <a:xfrm>
                              <a:off x="9041" y="5052"/>
                              <a:ext cx="174" cy="138"/>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2032034500" name="Rectangle 319"/>
                          <wps:cNvSpPr>
                            <a:spLocks noChangeArrowheads="1"/>
                          </wps:cNvSpPr>
                          <wps:spPr bwMode="auto">
                            <a:xfrm>
                              <a:off x="9375" y="5052"/>
                              <a:ext cx="173" cy="138"/>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522144487" name="Rectangle 320"/>
                          <wps:cNvSpPr>
                            <a:spLocks noChangeArrowheads="1"/>
                          </wps:cNvSpPr>
                          <wps:spPr bwMode="auto">
                            <a:xfrm>
                              <a:off x="9708" y="5052"/>
                              <a:ext cx="174" cy="138"/>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1786017980" name="AutoShape 321"/>
                          <wps:cNvCnPr>
                            <a:cxnSpLocks noChangeShapeType="1"/>
                          </wps:cNvCnPr>
                          <wps:spPr bwMode="auto">
                            <a:xfrm>
                              <a:off x="7536" y="4785"/>
                              <a:ext cx="0" cy="10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5334312" name="AutoShape 322"/>
                          <wps:cNvCnPr>
                            <a:cxnSpLocks noChangeShapeType="1"/>
                          </wps:cNvCnPr>
                          <wps:spPr bwMode="auto">
                            <a:xfrm>
                              <a:off x="9882" y="4785"/>
                              <a:ext cx="0" cy="10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30517745" name="AutoShape 323"/>
                          <wps:cNvCnPr>
                            <a:cxnSpLocks noChangeShapeType="1"/>
                          </wps:cNvCnPr>
                          <wps:spPr bwMode="auto">
                            <a:xfrm>
                              <a:off x="7536" y="4886"/>
                              <a:ext cx="2346" cy="0"/>
                            </a:xfrm>
                            <a:prstGeom prst="straightConnector1">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591950211" name="AutoShape 324"/>
                          <wps:cNvCnPr>
                            <a:cxnSpLocks noChangeShapeType="1"/>
                          </wps:cNvCnPr>
                          <wps:spPr bwMode="auto">
                            <a:xfrm>
                              <a:off x="8020" y="4785"/>
                              <a:ext cx="0" cy="26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3265788" name="AutoShape 325"/>
                          <wps:cNvCnPr>
                            <a:cxnSpLocks noChangeShapeType="1"/>
                          </wps:cNvCnPr>
                          <wps:spPr bwMode="auto">
                            <a:xfrm>
                              <a:off x="8692" y="4785"/>
                              <a:ext cx="0" cy="26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35893822" name="AutoShape 326"/>
                          <wps:cNvCnPr>
                            <a:cxnSpLocks noChangeShapeType="1"/>
                          </wps:cNvCnPr>
                          <wps:spPr bwMode="auto">
                            <a:xfrm>
                              <a:off x="9375" y="4785"/>
                              <a:ext cx="0" cy="26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00263716" name="Rectangle 327"/>
                          <wps:cNvSpPr>
                            <a:spLocks noChangeArrowheads="1"/>
                          </wps:cNvSpPr>
                          <wps:spPr bwMode="auto">
                            <a:xfrm>
                              <a:off x="7953" y="5190"/>
                              <a:ext cx="78" cy="2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86454831" name="Rectangle 328"/>
                          <wps:cNvSpPr>
                            <a:spLocks noChangeArrowheads="1"/>
                          </wps:cNvSpPr>
                          <wps:spPr bwMode="auto">
                            <a:xfrm>
                              <a:off x="8636" y="5190"/>
                              <a:ext cx="78" cy="2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83368870" name="Rectangle 329"/>
                          <wps:cNvSpPr>
                            <a:spLocks noChangeArrowheads="1"/>
                          </wps:cNvSpPr>
                          <wps:spPr bwMode="auto">
                            <a:xfrm>
                              <a:off x="9318" y="5190"/>
                              <a:ext cx="79" cy="2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95396892" name="AutoShape 330"/>
                          <wps:cNvCnPr>
                            <a:cxnSpLocks noChangeShapeType="1"/>
                          </wps:cNvCnPr>
                          <wps:spPr bwMode="auto">
                            <a:xfrm flipV="1">
                              <a:off x="9318" y="5190"/>
                              <a:ext cx="79" cy="10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76911822" name="AutoShape 331"/>
                          <wps:cNvCnPr>
                            <a:cxnSpLocks noChangeShapeType="1"/>
                          </wps:cNvCnPr>
                          <wps:spPr bwMode="auto">
                            <a:xfrm flipV="1">
                              <a:off x="9318" y="5292"/>
                              <a:ext cx="79" cy="10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32434303" name="AutoShape 332"/>
                          <wps:cNvCnPr>
                            <a:cxnSpLocks noChangeShapeType="1"/>
                          </wps:cNvCnPr>
                          <wps:spPr bwMode="auto">
                            <a:xfrm flipV="1">
                              <a:off x="9334" y="5379"/>
                              <a:ext cx="79" cy="10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75589707" name="AutoShape 333"/>
                          <wps:cNvCnPr>
                            <a:cxnSpLocks noChangeShapeType="1"/>
                          </wps:cNvCnPr>
                          <wps:spPr bwMode="auto">
                            <a:xfrm flipV="1">
                              <a:off x="8636" y="5190"/>
                              <a:ext cx="88" cy="10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75769790" name="AutoShape 334"/>
                          <wps:cNvCnPr>
                            <a:cxnSpLocks noChangeShapeType="1"/>
                          </wps:cNvCnPr>
                          <wps:spPr bwMode="auto">
                            <a:xfrm flipV="1">
                              <a:off x="8624" y="5292"/>
                              <a:ext cx="100" cy="10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4150423" name="AutoShape 335"/>
                          <wps:cNvCnPr>
                            <a:cxnSpLocks noChangeShapeType="1"/>
                          </wps:cNvCnPr>
                          <wps:spPr bwMode="auto">
                            <a:xfrm flipV="1">
                              <a:off x="8636" y="5379"/>
                              <a:ext cx="119" cy="10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35556418" name="AutoShape 336"/>
                          <wps:cNvCnPr>
                            <a:cxnSpLocks noChangeShapeType="1"/>
                          </wps:cNvCnPr>
                          <wps:spPr bwMode="auto">
                            <a:xfrm flipV="1">
                              <a:off x="7940" y="5219"/>
                              <a:ext cx="91" cy="10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7783459" name="AutoShape 337"/>
                          <wps:cNvCnPr>
                            <a:cxnSpLocks noChangeShapeType="1"/>
                          </wps:cNvCnPr>
                          <wps:spPr bwMode="auto">
                            <a:xfrm flipV="1">
                              <a:off x="7953" y="5263"/>
                              <a:ext cx="128" cy="1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25990349" name="AutoShape 338"/>
                          <wps:cNvCnPr>
                            <a:cxnSpLocks noChangeShapeType="1"/>
                          </wps:cNvCnPr>
                          <wps:spPr bwMode="auto">
                            <a:xfrm flipH="1">
                              <a:off x="7914" y="5379"/>
                              <a:ext cx="141" cy="10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730870015" name="AutoShape 339"/>
                        <wps:cNvCnPr>
                          <a:cxnSpLocks noChangeShapeType="1"/>
                        </wps:cNvCnPr>
                        <wps:spPr bwMode="auto">
                          <a:xfrm>
                            <a:off x="4727" y="4763"/>
                            <a:ext cx="886"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86877512" name="AutoShape 340"/>
                        <wps:cNvCnPr>
                          <a:cxnSpLocks noChangeShapeType="1"/>
                        </wps:cNvCnPr>
                        <wps:spPr bwMode="auto">
                          <a:xfrm>
                            <a:off x="7864" y="5358"/>
                            <a:ext cx="0" cy="52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57527149" name="AutoShape 341"/>
                        <wps:cNvCnPr>
                          <a:cxnSpLocks noChangeShapeType="1"/>
                        </wps:cNvCnPr>
                        <wps:spPr bwMode="auto">
                          <a:xfrm flipH="1">
                            <a:off x="1455" y="13781"/>
                            <a:ext cx="4812"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55340438" name="AutoShape 342"/>
                        <wps:cNvCnPr>
                          <a:cxnSpLocks noChangeShapeType="1"/>
                        </wps:cNvCnPr>
                        <wps:spPr bwMode="auto">
                          <a:xfrm flipV="1">
                            <a:off x="1455" y="7156"/>
                            <a:ext cx="29" cy="66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5779666" name="AutoShape 343"/>
                        <wps:cNvCnPr>
                          <a:cxnSpLocks noChangeShapeType="1"/>
                        </wps:cNvCnPr>
                        <wps:spPr bwMode="auto">
                          <a:xfrm>
                            <a:off x="1484" y="7156"/>
                            <a:ext cx="2436"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66773794" name="AutoShape 344"/>
                        <wps:cNvCnPr>
                          <a:cxnSpLocks noChangeShapeType="1"/>
                        </wps:cNvCnPr>
                        <wps:spPr bwMode="auto">
                          <a:xfrm flipV="1">
                            <a:off x="5002" y="9722"/>
                            <a:ext cx="472" cy="5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43096379" name="Text Box 345"/>
                        <wps:cNvSpPr txBox="1">
                          <a:spLocks noChangeArrowheads="1"/>
                        </wps:cNvSpPr>
                        <wps:spPr bwMode="auto">
                          <a:xfrm>
                            <a:off x="5414" y="9392"/>
                            <a:ext cx="678" cy="41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B3F2F1" w14:textId="77777777" w:rsidR="006F2551" w:rsidRPr="00D1496B" w:rsidRDefault="006F2551" w:rsidP="003247BE">
                              <w:pPr>
                                <w:rPr>
                                  <w:rFonts w:ascii="Times New Roman" w:hAnsi="Times New Roman"/>
                                </w:rPr>
                              </w:pPr>
                              <w:r>
                                <w:rPr>
                                  <w:rFonts w:ascii="Times New Roman" w:hAnsi="Times New Roman"/>
                                </w:rPr>
                                <w:t>4</w:t>
                              </w:r>
                            </w:p>
                          </w:txbxContent>
                        </wps:txbx>
                        <wps:bodyPr rot="0" vert="horz" wrap="square" lIns="91440" tIns="45720" rIns="91440" bIns="45720" anchor="t" anchorCtr="0" upright="1">
                          <a:noAutofit/>
                        </wps:bodyPr>
                      </wps:wsp>
                      <wps:wsp>
                        <wps:cNvPr id="2083310287" name="AutoShape 346"/>
                        <wps:cNvCnPr>
                          <a:cxnSpLocks noChangeShapeType="1"/>
                        </wps:cNvCnPr>
                        <wps:spPr bwMode="auto">
                          <a:xfrm>
                            <a:off x="5398" y="9809"/>
                            <a:ext cx="4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542598024" name="Group 347"/>
                        <wpg:cNvGrpSpPr>
                          <a:grpSpLocks/>
                        </wpg:cNvGrpSpPr>
                        <wpg:grpSpPr bwMode="auto">
                          <a:xfrm>
                            <a:off x="3445" y="9641"/>
                            <a:ext cx="2407" cy="1700"/>
                            <a:chOff x="2692" y="4918"/>
                            <a:chExt cx="2407" cy="1759"/>
                          </a:xfrm>
                        </wpg:grpSpPr>
                        <wpg:grpSp>
                          <wpg:cNvPr id="1017508179" name="Group 348"/>
                          <wpg:cNvGrpSpPr>
                            <a:grpSpLocks/>
                          </wpg:cNvGrpSpPr>
                          <wpg:grpSpPr bwMode="auto">
                            <a:xfrm>
                              <a:off x="2692" y="4918"/>
                              <a:ext cx="2263" cy="1759"/>
                              <a:chOff x="2692" y="4918"/>
                              <a:chExt cx="2263" cy="1759"/>
                            </a:xfrm>
                          </wpg:grpSpPr>
                          <wps:wsp>
                            <wps:cNvPr id="2031321891" name="Rectangle 349"/>
                            <wps:cNvSpPr>
                              <a:spLocks noChangeArrowheads="1"/>
                            </wps:cNvSpPr>
                            <wps:spPr bwMode="auto">
                              <a:xfrm>
                                <a:off x="3604" y="5177"/>
                                <a:ext cx="441" cy="5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21737841" name="Rectangle 350"/>
                            <wps:cNvSpPr>
                              <a:spLocks noChangeArrowheads="1"/>
                            </wps:cNvSpPr>
                            <wps:spPr bwMode="auto">
                              <a:xfrm>
                                <a:off x="3740" y="5087"/>
                                <a:ext cx="143" cy="11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2029889" name="AutoShape 351"/>
                            <wps:cNvCnPr>
                              <a:cxnSpLocks noChangeShapeType="1"/>
                            </wps:cNvCnPr>
                            <wps:spPr bwMode="auto">
                              <a:xfrm flipH="1">
                                <a:off x="2857" y="5522"/>
                                <a:ext cx="1" cy="6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48725092" name="AutoShape 352"/>
                            <wps:cNvCnPr>
                              <a:cxnSpLocks noChangeShapeType="1"/>
                            </wps:cNvCnPr>
                            <wps:spPr bwMode="auto">
                              <a:xfrm>
                                <a:off x="4724" y="5522"/>
                                <a:ext cx="0" cy="6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9263838" name="AutoShape 353"/>
                            <wps:cNvCnPr>
                              <a:cxnSpLocks noChangeShapeType="1"/>
                            </wps:cNvCnPr>
                            <wps:spPr bwMode="auto">
                              <a:xfrm>
                                <a:off x="2857" y="5522"/>
                                <a:ext cx="747"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5771676" name="AutoShape 354"/>
                            <wps:cNvCnPr>
                              <a:cxnSpLocks noChangeShapeType="1"/>
                            </wps:cNvCnPr>
                            <wps:spPr bwMode="auto">
                              <a:xfrm>
                                <a:off x="4045" y="5522"/>
                                <a:ext cx="67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0934091" name="AutoShape 355"/>
                            <wps:cNvCnPr>
                              <a:cxnSpLocks noChangeShapeType="1"/>
                            </wps:cNvCnPr>
                            <wps:spPr bwMode="auto">
                              <a:xfrm>
                                <a:off x="2692" y="5327"/>
                                <a:ext cx="912"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6871511" name="AutoShape 356"/>
                            <wps:cNvCnPr>
                              <a:cxnSpLocks noChangeShapeType="1"/>
                            </wps:cNvCnPr>
                            <wps:spPr bwMode="auto">
                              <a:xfrm>
                                <a:off x="4045" y="5327"/>
                                <a:ext cx="90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52863447" name="AutoShape 357"/>
                            <wps:cNvCnPr>
                              <a:cxnSpLocks noChangeShapeType="1"/>
                            </wps:cNvCnPr>
                            <wps:spPr bwMode="auto">
                              <a:xfrm>
                                <a:off x="2692" y="5327"/>
                                <a:ext cx="1" cy="3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36713464" name="AutoShape 358"/>
                            <wps:cNvCnPr>
                              <a:cxnSpLocks noChangeShapeType="1"/>
                            </wps:cNvCnPr>
                            <wps:spPr bwMode="auto">
                              <a:xfrm>
                                <a:off x="2692" y="5642"/>
                                <a:ext cx="16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36705615" name="AutoShape 359"/>
                            <wps:cNvCnPr>
                              <a:cxnSpLocks noChangeShapeType="1"/>
                            </wps:cNvCnPr>
                            <wps:spPr bwMode="auto">
                              <a:xfrm>
                                <a:off x="4724" y="5642"/>
                                <a:ext cx="2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596462" name="AutoShape 360"/>
                            <wps:cNvCnPr>
                              <a:cxnSpLocks noChangeShapeType="1"/>
                            </wps:cNvCnPr>
                            <wps:spPr bwMode="auto">
                              <a:xfrm flipV="1">
                                <a:off x="4954" y="5327"/>
                                <a:ext cx="1" cy="3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87765480" name="AutoShape 361"/>
                            <wps:cNvCnPr>
                              <a:cxnSpLocks noChangeShapeType="1"/>
                            </wps:cNvCnPr>
                            <wps:spPr bwMode="auto">
                              <a:xfrm>
                                <a:off x="2865" y="6152"/>
                                <a:ext cx="769" cy="3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31748571" name="AutoShape 362"/>
                            <wps:cNvCnPr>
                              <a:cxnSpLocks noChangeShapeType="1"/>
                            </wps:cNvCnPr>
                            <wps:spPr bwMode="auto">
                              <a:xfrm flipV="1">
                                <a:off x="3987" y="6137"/>
                                <a:ext cx="737" cy="3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72987199" name="AutoShape 363"/>
                            <wps:cNvCnPr>
                              <a:cxnSpLocks noChangeShapeType="1"/>
                            </wps:cNvCnPr>
                            <wps:spPr bwMode="auto">
                              <a:xfrm>
                                <a:off x="3634" y="6512"/>
                                <a:ext cx="0" cy="1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10354223" name="AutoShape 364"/>
                            <wps:cNvCnPr>
                              <a:cxnSpLocks noChangeShapeType="1"/>
                            </wps:cNvCnPr>
                            <wps:spPr bwMode="auto">
                              <a:xfrm>
                                <a:off x="3987" y="6497"/>
                                <a:ext cx="0" cy="1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4706780" name="AutoShape 365"/>
                            <wps:cNvCnPr>
                              <a:cxnSpLocks noChangeShapeType="1"/>
                            </wps:cNvCnPr>
                            <wps:spPr bwMode="auto">
                              <a:xfrm>
                                <a:off x="3576" y="6677"/>
                                <a:ext cx="47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409880" name="AutoShape 366"/>
                            <wps:cNvCnPr>
                              <a:cxnSpLocks noChangeShapeType="1"/>
                            </wps:cNvCnPr>
                            <wps:spPr bwMode="auto">
                              <a:xfrm>
                                <a:off x="2975" y="5987"/>
                                <a:ext cx="7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47176187" name="AutoShape 367"/>
                            <wps:cNvCnPr>
                              <a:cxnSpLocks noChangeShapeType="1"/>
                            </wps:cNvCnPr>
                            <wps:spPr bwMode="auto">
                              <a:xfrm>
                                <a:off x="2962" y="5987"/>
                                <a:ext cx="0" cy="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62933534" name="AutoShape 368"/>
                            <wps:cNvCnPr>
                              <a:cxnSpLocks noChangeShapeType="1"/>
                            </wps:cNvCnPr>
                            <wps:spPr bwMode="auto">
                              <a:xfrm>
                                <a:off x="2975" y="6137"/>
                                <a:ext cx="750" cy="1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47023675" name="AutoShape 369"/>
                            <wps:cNvCnPr>
                              <a:cxnSpLocks noChangeShapeType="1"/>
                            </wps:cNvCnPr>
                            <wps:spPr bwMode="auto">
                              <a:xfrm>
                                <a:off x="3883" y="5987"/>
                                <a:ext cx="63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57002161" name="AutoShape 370"/>
                            <wps:cNvCnPr>
                              <a:cxnSpLocks noChangeShapeType="1"/>
                            </wps:cNvCnPr>
                            <wps:spPr bwMode="auto">
                              <a:xfrm>
                                <a:off x="4519" y="5987"/>
                                <a:ext cx="0" cy="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358247" name="AutoShape 371"/>
                            <wps:cNvCnPr>
                              <a:cxnSpLocks noChangeShapeType="1"/>
                            </wps:cNvCnPr>
                            <wps:spPr bwMode="auto">
                              <a:xfrm flipV="1">
                                <a:off x="3883" y="6137"/>
                                <a:ext cx="636" cy="1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1288743" name="AutoShape 372"/>
                            <wps:cNvCnPr>
                              <a:cxnSpLocks noChangeShapeType="1"/>
                            </wps:cNvCnPr>
                            <wps:spPr bwMode="auto">
                              <a:xfrm>
                                <a:off x="3351" y="5987"/>
                                <a:ext cx="0" cy="1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39953789" name="AutoShape 373"/>
                            <wps:cNvCnPr>
                              <a:cxnSpLocks noChangeShapeType="1"/>
                            </wps:cNvCnPr>
                            <wps:spPr bwMode="auto">
                              <a:xfrm>
                                <a:off x="4241" y="5987"/>
                                <a:ext cx="0" cy="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76928703" name="AutoShape 374"/>
                            <wps:cNvCnPr>
                              <a:cxnSpLocks noChangeShapeType="1"/>
                            </wps:cNvCnPr>
                            <wps:spPr bwMode="auto">
                              <a:xfrm>
                                <a:off x="3883" y="5987"/>
                                <a:ext cx="358" cy="1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61886761" name="AutoShape 375"/>
                            <wps:cNvCnPr>
                              <a:cxnSpLocks noChangeShapeType="1"/>
                            </wps:cNvCnPr>
                            <wps:spPr bwMode="auto">
                              <a:xfrm flipH="1">
                                <a:off x="3351" y="5987"/>
                                <a:ext cx="374" cy="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4672699" name="AutoShape 376"/>
                            <wps:cNvCnPr>
                              <a:cxnSpLocks noChangeShapeType="1"/>
                            </wps:cNvCnPr>
                            <wps:spPr bwMode="auto">
                              <a:xfrm flipH="1">
                                <a:off x="3169" y="6152"/>
                                <a:ext cx="15" cy="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2124609" name="AutoShape 377"/>
                            <wps:cNvCnPr>
                              <a:cxnSpLocks noChangeShapeType="1"/>
                            </wps:cNvCnPr>
                            <wps:spPr bwMode="auto">
                              <a:xfrm>
                                <a:off x="3089" y="6242"/>
                                <a:ext cx="17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86020663" name="AutoShape 378"/>
                            <wps:cNvCnPr>
                              <a:cxnSpLocks noChangeShapeType="1"/>
                            </wps:cNvCnPr>
                            <wps:spPr bwMode="auto">
                              <a:xfrm>
                                <a:off x="3471" y="6212"/>
                                <a:ext cx="0" cy="1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85904836" name="AutoShape 379"/>
                            <wps:cNvCnPr>
                              <a:cxnSpLocks noChangeShapeType="1"/>
                            </wps:cNvCnPr>
                            <wps:spPr bwMode="auto">
                              <a:xfrm>
                                <a:off x="3394" y="6317"/>
                                <a:ext cx="152"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2651332" name="AutoShape 380"/>
                            <wps:cNvCnPr>
                              <a:cxnSpLocks noChangeShapeType="1"/>
                            </wps:cNvCnPr>
                            <wps:spPr bwMode="auto">
                              <a:xfrm flipH="1">
                                <a:off x="3913" y="6317"/>
                                <a:ext cx="205"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6451014" name="AutoShape 381"/>
                            <wps:cNvCnPr>
                              <a:cxnSpLocks noChangeShapeType="1"/>
                            </wps:cNvCnPr>
                            <wps:spPr bwMode="auto">
                              <a:xfrm>
                                <a:off x="4017" y="6212"/>
                                <a:ext cx="0" cy="1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87119149" name="AutoShape 382"/>
                            <wps:cNvCnPr>
                              <a:cxnSpLocks noChangeShapeType="1"/>
                            </wps:cNvCnPr>
                            <wps:spPr bwMode="auto">
                              <a:xfrm>
                                <a:off x="4307" y="6152"/>
                                <a:ext cx="0" cy="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0361769" name="AutoShape 383"/>
                            <wps:cNvCnPr>
                              <a:cxnSpLocks noChangeShapeType="1"/>
                            </wps:cNvCnPr>
                            <wps:spPr bwMode="auto">
                              <a:xfrm>
                                <a:off x="4211" y="6242"/>
                                <a:ext cx="158"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3044417" name="AutoShape 384"/>
                            <wps:cNvSpPr>
                              <a:spLocks noChangeArrowheads="1"/>
                            </wps:cNvSpPr>
                            <wps:spPr bwMode="auto">
                              <a:xfrm rot="16072753">
                                <a:off x="3720" y="4892"/>
                                <a:ext cx="167" cy="220"/>
                              </a:xfrm>
                              <a:prstGeom prst="rtTriangl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s:wsp>
                          <wps:cNvPr id="939195300" name="Rectangle 385"/>
                          <wps:cNvSpPr>
                            <a:spLocks noChangeArrowheads="1"/>
                          </wps:cNvSpPr>
                          <wps:spPr bwMode="auto">
                            <a:xfrm>
                              <a:off x="4955" y="5492"/>
                              <a:ext cx="143" cy="14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809861456" name="AutoShape 386"/>
                          <wps:cNvCnPr>
                            <a:cxnSpLocks noChangeShapeType="1"/>
                          </wps:cNvCnPr>
                          <wps:spPr bwMode="auto">
                            <a:xfrm>
                              <a:off x="5098" y="5432"/>
                              <a:ext cx="1" cy="2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984365283" name="AutoShape 387"/>
                        <wps:cNvCnPr>
                          <a:cxnSpLocks noChangeShapeType="1"/>
                        </wps:cNvCnPr>
                        <wps:spPr bwMode="auto">
                          <a:xfrm>
                            <a:off x="4351" y="5819"/>
                            <a:ext cx="1" cy="149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12295384" name="AutoShape 388"/>
                        <wps:cNvCnPr>
                          <a:cxnSpLocks noChangeShapeType="1"/>
                        </wps:cNvCnPr>
                        <wps:spPr bwMode="auto">
                          <a:xfrm>
                            <a:off x="4429" y="8651"/>
                            <a:ext cx="1" cy="12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344462063" name="Group 389"/>
                        <wpg:cNvGrpSpPr>
                          <a:grpSpLocks/>
                        </wpg:cNvGrpSpPr>
                        <wpg:grpSpPr bwMode="auto">
                          <a:xfrm>
                            <a:off x="6429" y="9392"/>
                            <a:ext cx="4182" cy="2933"/>
                            <a:chOff x="2951" y="6380"/>
                            <a:chExt cx="4182" cy="2933"/>
                          </a:xfrm>
                        </wpg:grpSpPr>
                        <wps:wsp>
                          <wps:cNvPr id="1621026057" name="Rectangle 390"/>
                          <wps:cNvSpPr>
                            <a:spLocks noChangeArrowheads="1"/>
                          </wps:cNvSpPr>
                          <wps:spPr bwMode="auto">
                            <a:xfrm>
                              <a:off x="4650" y="7050"/>
                              <a:ext cx="740" cy="1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22472246" name="Rectangle 391"/>
                          <wps:cNvSpPr>
                            <a:spLocks noChangeArrowheads="1"/>
                          </wps:cNvSpPr>
                          <wps:spPr bwMode="auto">
                            <a:xfrm>
                              <a:off x="4720" y="6979"/>
                              <a:ext cx="80" cy="7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11295934" name="AutoShape 392"/>
                          <wps:cNvCnPr>
                            <a:cxnSpLocks noChangeShapeType="1"/>
                          </wps:cNvCnPr>
                          <wps:spPr bwMode="auto">
                            <a:xfrm>
                              <a:off x="4700" y="6980"/>
                              <a:ext cx="1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40753334" name="AutoShape 393"/>
                          <wps:cNvCnPr>
                            <a:cxnSpLocks noChangeShapeType="1"/>
                          </wps:cNvCnPr>
                          <wps:spPr bwMode="auto">
                            <a:xfrm>
                              <a:off x="4650" y="8250"/>
                              <a:ext cx="320" cy="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099766" name="AutoShape 394"/>
                          <wps:cNvCnPr>
                            <a:cxnSpLocks noChangeShapeType="1"/>
                          </wps:cNvCnPr>
                          <wps:spPr bwMode="auto">
                            <a:xfrm flipH="1">
                              <a:off x="5080" y="8250"/>
                              <a:ext cx="310" cy="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64348330" name="Rectangle 395"/>
                          <wps:cNvSpPr>
                            <a:spLocks noChangeArrowheads="1"/>
                          </wps:cNvSpPr>
                          <wps:spPr bwMode="auto">
                            <a:xfrm>
                              <a:off x="4970" y="8600"/>
                              <a:ext cx="143" cy="14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18376180" name="AutoShape 396"/>
                          <wps:cNvCnPr>
                            <a:cxnSpLocks noChangeShapeType="1"/>
                          </wps:cNvCnPr>
                          <wps:spPr bwMode="auto">
                            <a:xfrm>
                              <a:off x="4893" y="8743"/>
                              <a:ext cx="287"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71895991" name="AutoShape 397"/>
                          <wps:cNvCnPr>
                            <a:cxnSpLocks noChangeShapeType="1"/>
                          </wps:cNvCnPr>
                          <wps:spPr bwMode="auto">
                            <a:xfrm>
                              <a:off x="5011" y="6590"/>
                              <a:ext cx="0" cy="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20856108" name="Rectangle 398"/>
                          <wps:cNvSpPr>
                            <a:spLocks noChangeArrowheads="1"/>
                          </wps:cNvSpPr>
                          <wps:spPr bwMode="auto">
                            <a:xfrm>
                              <a:off x="4893" y="7190"/>
                              <a:ext cx="220" cy="7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55314344" name="Rectangle 399"/>
                          <wps:cNvSpPr>
                            <a:spLocks noChangeArrowheads="1"/>
                          </wps:cNvSpPr>
                          <wps:spPr bwMode="auto">
                            <a:xfrm>
                              <a:off x="5390" y="8100"/>
                              <a:ext cx="71" cy="7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49468923" name="AutoShape 400"/>
                          <wps:cNvCnPr>
                            <a:cxnSpLocks noChangeShapeType="1"/>
                          </wps:cNvCnPr>
                          <wps:spPr bwMode="auto">
                            <a:xfrm>
                              <a:off x="5461" y="8060"/>
                              <a:ext cx="0" cy="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912996451" name="Group 401"/>
                          <wpg:cNvGrpSpPr>
                            <a:grpSpLocks/>
                          </wpg:cNvGrpSpPr>
                          <wpg:grpSpPr bwMode="auto">
                            <a:xfrm>
                              <a:off x="5969" y="6980"/>
                              <a:ext cx="491" cy="910"/>
                              <a:chOff x="5969" y="6980"/>
                              <a:chExt cx="491" cy="910"/>
                            </a:xfrm>
                          </wpg:grpSpPr>
                          <wps:wsp>
                            <wps:cNvPr id="84197316" name="AutoShape 402"/>
                            <wps:cNvSpPr>
                              <a:spLocks noChangeArrowheads="1"/>
                            </wps:cNvSpPr>
                            <wps:spPr bwMode="auto">
                              <a:xfrm rot="10800000">
                                <a:off x="6040" y="7570"/>
                                <a:ext cx="420" cy="320"/>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01500382" name="Rectangle 403"/>
                            <wps:cNvSpPr>
                              <a:spLocks noChangeArrowheads="1"/>
                            </wps:cNvSpPr>
                            <wps:spPr bwMode="auto">
                              <a:xfrm>
                                <a:off x="6040" y="7100"/>
                                <a:ext cx="420" cy="4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826329182" name="Rectangle 404"/>
                            <wps:cNvSpPr>
                              <a:spLocks noChangeArrowheads="1"/>
                            </wps:cNvSpPr>
                            <wps:spPr bwMode="auto">
                              <a:xfrm>
                                <a:off x="6200" y="6980"/>
                                <a:ext cx="71" cy="4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05221100" name="AutoShape 405"/>
                            <wps:cNvCnPr>
                              <a:cxnSpLocks noChangeShapeType="1"/>
                            </wps:cNvCnPr>
                            <wps:spPr bwMode="auto">
                              <a:xfrm>
                                <a:off x="6140" y="6980"/>
                                <a:ext cx="18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66169308" name="Rectangle 406"/>
                            <wps:cNvSpPr>
                              <a:spLocks noChangeArrowheads="1"/>
                            </wps:cNvSpPr>
                            <wps:spPr bwMode="auto">
                              <a:xfrm>
                                <a:off x="5969" y="7140"/>
                                <a:ext cx="71" cy="12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79198145" name="AutoShape 407"/>
                            <wps:cNvCnPr>
                              <a:cxnSpLocks noChangeShapeType="1"/>
                            </wps:cNvCnPr>
                            <wps:spPr bwMode="auto">
                              <a:xfrm>
                                <a:off x="5969" y="7120"/>
                                <a:ext cx="0" cy="16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323852893" name="AutoShape 408"/>
                          <wps:cNvCnPr>
                            <a:cxnSpLocks noChangeShapeType="1"/>
                          </wps:cNvCnPr>
                          <wps:spPr bwMode="auto">
                            <a:xfrm>
                              <a:off x="5011" y="6380"/>
                              <a:ext cx="0" cy="4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04100971" name="Freeform 409"/>
                          <wps:cNvSpPr>
                            <a:spLocks/>
                          </wps:cNvSpPr>
                          <wps:spPr bwMode="auto">
                            <a:xfrm>
                              <a:off x="4923" y="6837"/>
                              <a:ext cx="168" cy="143"/>
                            </a:xfrm>
                            <a:custGeom>
                              <a:avLst/>
                              <a:gdLst>
                                <a:gd name="T0" fmla="*/ 27 w 168"/>
                                <a:gd name="T1" fmla="*/ 103 h 143"/>
                                <a:gd name="T2" fmla="*/ 7 w 168"/>
                                <a:gd name="T3" fmla="*/ 73 h 143"/>
                                <a:gd name="T4" fmla="*/ 87 w 168"/>
                                <a:gd name="T5" fmla="*/ 3 h 143"/>
                                <a:gd name="T6" fmla="*/ 167 w 168"/>
                                <a:gd name="T7" fmla="*/ 43 h 143"/>
                                <a:gd name="T8" fmla="*/ 147 w 168"/>
                                <a:gd name="T9" fmla="*/ 113 h 143"/>
                                <a:gd name="T10" fmla="*/ 127 w 168"/>
                                <a:gd name="T11" fmla="*/ 143 h 143"/>
                              </a:gdLst>
                              <a:ahLst/>
                              <a:cxnLst>
                                <a:cxn ang="0">
                                  <a:pos x="T0" y="T1"/>
                                </a:cxn>
                                <a:cxn ang="0">
                                  <a:pos x="T2" y="T3"/>
                                </a:cxn>
                                <a:cxn ang="0">
                                  <a:pos x="T4" y="T5"/>
                                </a:cxn>
                                <a:cxn ang="0">
                                  <a:pos x="T6" y="T7"/>
                                </a:cxn>
                                <a:cxn ang="0">
                                  <a:pos x="T8" y="T9"/>
                                </a:cxn>
                                <a:cxn ang="0">
                                  <a:pos x="T10" y="T11"/>
                                </a:cxn>
                              </a:cxnLst>
                              <a:rect l="0" t="0" r="r" b="b"/>
                              <a:pathLst>
                                <a:path w="168" h="143">
                                  <a:moveTo>
                                    <a:pt x="27" y="103"/>
                                  </a:moveTo>
                                  <a:cubicBezTo>
                                    <a:pt x="20" y="93"/>
                                    <a:pt x="9" y="85"/>
                                    <a:pt x="7" y="73"/>
                                  </a:cubicBezTo>
                                  <a:cubicBezTo>
                                    <a:pt x="0" y="28"/>
                                    <a:pt x="58" y="10"/>
                                    <a:pt x="87" y="3"/>
                                  </a:cubicBezTo>
                                  <a:cubicBezTo>
                                    <a:pt x="116" y="8"/>
                                    <a:pt x="161" y="0"/>
                                    <a:pt x="167" y="43"/>
                                  </a:cubicBezTo>
                                  <a:cubicBezTo>
                                    <a:pt x="168" y="48"/>
                                    <a:pt x="151" y="105"/>
                                    <a:pt x="147" y="113"/>
                                  </a:cubicBezTo>
                                  <a:cubicBezTo>
                                    <a:pt x="142" y="124"/>
                                    <a:pt x="127" y="143"/>
                                    <a:pt x="127" y="143"/>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0594617" name="AutoShape 410"/>
                          <wps:cNvCnPr>
                            <a:cxnSpLocks noChangeShapeType="1"/>
                          </wps:cNvCnPr>
                          <wps:spPr bwMode="auto">
                            <a:xfrm flipH="1">
                              <a:off x="5050" y="6900"/>
                              <a:ext cx="33" cy="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98618380" name="AutoShape 411"/>
                          <wps:cNvCnPr>
                            <a:cxnSpLocks noChangeShapeType="1"/>
                          </wps:cNvCnPr>
                          <wps:spPr bwMode="auto">
                            <a:xfrm>
                              <a:off x="5461" y="8130"/>
                              <a:ext cx="18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14178967" name="AutoShape 412"/>
                          <wps:cNvCnPr>
                            <a:cxnSpLocks noChangeShapeType="1"/>
                          </wps:cNvCnPr>
                          <wps:spPr bwMode="auto">
                            <a:xfrm flipV="1">
                              <a:off x="5650" y="7190"/>
                              <a:ext cx="0" cy="9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72102113" name="AutoShape 413"/>
                          <wps:cNvCnPr>
                            <a:cxnSpLocks noChangeShapeType="1"/>
                          </wps:cNvCnPr>
                          <wps:spPr bwMode="auto">
                            <a:xfrm>
                              <a:off x="5650" y="7190"/>
                              <a:ext cx="31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00745919" name="AutoShape 414"/>
                          <wps:cNvCnPr>
                            <a:cxnSpLocks noChangeShapeType="1"/>
                          </wps:cNvCnPr>
                          <wps:spPr bwMode="auto">
                            <a:xfrm>
                              <a:off x="4180" y="6789"/>
                              <a:ext cx="540"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79759017" name="AutoShape 415"/>
                          <wps:cNvCnPr>
                            <a:cxnSpLocks noChangeShapeType="1"/>
                          </wps:cNvCnPr>
                          <wps:spPr bwMode="auto">
                            <a:xfrm>
                              <a:off x="4720" y="6789"/>
                              <a:ext cx="0" cy="1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79669019" name="AutoShape 416"/>
                          <wps:cNvCnPr>
                            <a:cxnSpLocks noChangeShapeType="1"/>
                          </wps:cNvCnPr>
                          <wps:spPr bwMode="auto">
                            <a:xfrm>
                              <a:off x="5041" y="8743"/>
                              <a:ext cx="0" cy="26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60228629" name="AutoShape 417"/>
                          <wps:cNvCnPr>
                            <a:cxnSpLocks noChangeShapeType="1"/>
                          </wps:cNvCnPr>
                          <wps:spPr bwMode="auto">
                            <a:xfrm>
                              <a:off x="6241" y="7890"/>
                              <a:ext cx="0" cy="11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30840207" name="Rectangle 418"/>
                          <wps:cNvSpPr>
                            <a:spLocks noChangeArrowheads="1"/>
                          </wps:cNvSpPr>
                          <wps:spPr bwMode="auto">
                            <a:xfrm>
                              <a:off x="4700" y="9010"/>
                              <a:ext cx="2433" cy="1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885880737" name="Rectangle 419"/>
                          <wps:cNvSpPr>
                            <a:spLocks noChangeArrowheads="1"/>
                          </wps:cNvSpPr>
                          <wps:spPr bwMode="auto">
                            <a:xfrm>
                              <a:off x="6847" y="9170"/>
                              <a:ext cx="143" cy="14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47119660" name="AutoShape 420"/>
                          <wps:cNvCnPr>
                            <a:cxnSpLocks noChangeShapeType="1"/>
                          </wps:cNvCnPr>
                          <wps:spPr bwMode="auto">
                            <a:xfrm flipV="1">
                              <a:off x="6220" y="6590"/>
                              <a:ext cx="0" cy="38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32955373" name="Text Box 421"/>
                          <wps:cNvSpPr txBox="1">
                            <a:spLocks noChangeArrowheads="1"/>
                          </wps:cNvSpPr>
                          <wps:spPr bwMode="auto">
                            <a:xfrm>
                              <a:off x="2951" y="7990"/>
                              <a:ext cx="1230" cy="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7C13AA" w14:textId="77777777" w:rsidR="006F2551" w:rsidRPr="00D1496B" w:rsidRDefault="006F2551" w:rsidP="003247BE">
                                <w:pPr>
                                  <w:rPr>
                                    <w:rFonts w:ascii="Times New Roman" w:hAnsi="Times New Roman"/>
                                    <w:sz w:val="16"/>
                                    <w:szCs w:val="16"/>
                                    <w:lang w:val="kk-KZ"/>
                                  </w:rPr>
                                </w:pPr>
                                <w:r>
                                  <w:rPr>
                                    <w:rFonts w:ascii="Times New Roman" w:hAnsi="Times New Roman"/>
                                    <w:sz w:val="16"/>
                                    <w:szCs w:val="16"/>
                                    <w:lang w:val="kk-KZ"/>
                                  </w:rPr>
                                  <w:t>Отынды газ</w:t>
                                </w:r>
                              </w:p>
                            </w:txbxContent>
                          </wps:txbx>
                          <wps:bodyPr rot="0" vert="horz" wrap="square" lIns="91440" tIns="45720" rIns="91440" bIns="45720" anchor="t" anchorCtr="0" upright="1">
                            <a:noAutofit/>
                          </wps:bodyPr>
                        </wps:wsp>
                        <wps:wsp>
                          <wps:cNvPr id="1122405222" name="AutoShape 422"/>
                          <wps:cNvCnPr>
                            <a:cxnSpLocks noChangeShapeType="1"/>
                          </wps:cNvCnPr>
                          <wps:spPr bwMode="auto">
                            <a:xfrm>
                              <a:off x="3140" y="8340"/>
                              <a:ext cx="10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28199429" name="AutoShape 423"/>
                          <wps:cNvCnPr>
                            <a:cxnSpLocks noChangeShapeType="1"/>
                          </wps:cNvCnPr>
                          <wps:spPr bwMode="auto">
                            <a:xfrm flipV="1">
                              <a:off x="4180" y="6789"/>
                              <a:ext cx="1" cy="155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7298636" name="AutoShape 424"/>
                          <wps:cNvCnPr>
                            <a:cxnSpLocks noChangeShapeType="1"/>
                          </wps:cNvCnPr>
                          <wps:spPr bwMode="auto">
                            <a:xfrm>
                              <a:off x="6820" y="9313"/>
                              <a:ext cx="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29537932" name="AutoShape 425"/>
                        <wps:cNvCnPr>
                          <a:cxnSpLocks noChangeShapeType="1"/>
                        </wps:cNvCnPr>
                        <wps:spPr bwMode="auto">
                          <a:xfrm>
                            <a:off x="5852" y="10252"/>
                            <a:ext cx="1348"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11512728" name="AutoShape 426"/>
                        <wps:cNvCnPr>
                          <a:cxnSpLocks noChangeShapeType="1"/>
                        </wps:cNvCnPr>
                        <wps:spPr bwMode="auto">
                          <a:xfrm flipV="1">
                            <a:off x="7200" y="8986"/>
                            <a:ext cx="0" cy="126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51315719" name="AutoShape 427"/>
                        <wps:cNvCnPr>
                          <a:cxnSpLocks noChangeShapeType="1"/>
                        </wps:cNvCnPr>
                        <wps:spPr bwMode="auto">
                          <a:xfrm>
                            <a:off x="7200" y="8986"/>
                            <a:ext cx="128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63684582" name="AutoShape 428"/>
                        <wps:cNvCnPr>
                          <a:cxnSpLocks noChangeShapeType="1"/>
                        </wps:cNvCnPr>
                        <wps:spPr bwMode="auto">
                          <a:xfrm>
                            <a:off x="8489" y="8986"/>
                            <a:ext cx="0" cy="4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64721964" name="AutoShape 429"/>
                        <wps:cNvCnPr>
                          <a:cxnSpLocks noChangeShapeType="1"/>
                        </wps:cNvCnPr>
                        <wps:spPr bwMode="auto">
                          <a:xfrm>
                            <a:off x="8198" y="12022"/>
                            <a:ext cx="173" cy="1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61215964" name="AutoShape 430"/>
                        <wps:cNvCnPr>
                          <a:cxnSpLocks noChangeShapeType="1"/>
                        </wps:cNvCnPr>
                        <wps:spPr bwMode="auto">
                          <a:xfrm flipV="1">
                            <a:off x="8371" y="12022"/>
                            <a:ext cx="118" cy="1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69863403" name="AutoShape 431"/>
                        <wps:cNvCnPr>
                          <a:cxnSpLocks noChangeShapeType="1"/>
                        </wps:cNvCnPr>
                        <wps:spPr bwMode="auto">
                          <a:xfrm>
                            <a:off x="8489" y="12022"/>
                            <a:ext cx="173" cy="1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58520635" name="AutoShape 432"/>
                        <wps:cNvCnPr>
                          <a:cxnSpLocks noChangeShapeType="1"/>
                        </wps:cNvCnPr>
                        <wps:spPr bwMode="auto">
                          <a:xfrm flipV="1">
                            <a:off x="8662" y="12022"/>
                            <a:ext cx="118" cy="1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38574928" name="AutoShape 433"/>
                        <wps:cNvCnPr>
                          <a:cxnSpLocks noChangeShapeType="1"/>
                        </wps:cNvCnPr>
                        <wps:spPr bwMode="auto">
                          <a:xfrm>
                            <a:off x="8780" y="12022"/>
                            <a:ext cx="173" cy="1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51795074" name="AutoShape 434"/>
                        <wps:cNvCnPr>
                          <a:cxnSpLocks noChangeShapeType="1"/>
                        </wps:cNvCnPr>
                        <wps:spPr bwMode="auto">
                          <a:xfrm flipV="1">
                            <a:off x="8953" y="12022"/>
                            <a:ext cx="118" cy="1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90807190" name="AutoShape 435"/>
                        <wps:cNvCnPr>
                          <a:cxnSpLocks noChangeShapeType="1"/>
                        </wps:cNvCnPr>
                        <wps:spPr bwMode="auto">
                          <a:xfrm>
                            <a:off x="9071" y="12022"/>
                            <a:ext cx="173" cy="1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1722144" name="AutoShape 436"/>
                        <wps:cNvCnPr>
                          <a:cxnSpLocks noChangeShapeType="1"/>
                        </wps:cNvCnPr>
                        <wps:spPr bwMode="auto">
                          <a:xfrm flipV="1">
                            <a:off x="9244" y="12022"/>
                            <a:ext cx="118" cy="1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49189206" name="AutoShape 437"/>
                        <wps:cNvCnPr>
                          <a:cxnSpLocks noChangeShapeType="1"/>
                        </wps:cNvCnPr>
                        <wps:spPr bwMode="auto">
                          <a:xfrm>
                            <a:off x="9362" y="12022"/>
                            <a:ext cx="173" cy="1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40891673" name="AutoShape 438"/>
                        <wps:cNvCnPr>
                          <a:cxnSpLocks noChangeShapeType="1"/>
                        </wps:cNvCnPr>
                        <wps:spPr bwMode="auto">
                          <a:xfrm flipV="1">
                            <a:off x="9535" y="12022"/>
                            <a:ext cx="118" cy="1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11213961" name="AutoShape 439"/>
                        <wps:cNvCnPr>
                          <a:cxnSpLocks noChangeShapeType="1"/>
                        </wps:cNvCnPr>
                        <wps:spPr bwMode="auto">
                          <a:xfrm>
                            <a:off x="9678" y="12022"/>
                            <a:ext cx="173" cy="1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69943613" name="AutoShape 440"/>
                        <wps:cNvCnPr>
                          <a:cxnSpLocks noChangeShapeType="1"/>
                        </wps:cNvCnPr>
                        <wps:spPr bwMode="auto">
                          <a:xfrm flipV="1">
                            <a:off x="9851" y="12022"/>
                            <a:ext cx="118" cy="1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08255482" name="AutoShape 441"/>
                        <wps:cNvCnPr>
                          <a:cxnSpLocks noChangeShapeType="1"/>
                        </wps:cNvCnPr>
                        <wps:spPr bwMode="auto">
                          <a:xfrm>
                            <a:off x="9938" y="12022"/>
                            <a:ext cx="173" cy="1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48313542" name="AutoShape 442"/>
                        <wps:cNvCnPr>
                          <a:cxnSpLocks noChangeShapeType="1"/>
                        </wps:cNvCnPr>
                        <wps:spPr bwMode="auto">
                          <a:xfrm flipV="1">
                            <a:off x="10111" y="12022"/>
                            <a:ext cx="118" cy="1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05353166" name="AutoShape 443"/>
                        <wps:cNvCnPr>
                          <a:cxnSpLocks noChangeShapeType="1"/>
                        </wps:cNvCnPr>
                        <wps:spPr bwMode="auto">
                          <a:xfrm>
                            <a:off x="10207" y="12022"/>
                            <a:ext cx="173" cy="1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95356293" name="AutoShape 444"/>
                        <wps:cNvCnPr>
                          <a:cxnSpLocks noChangeShapeType="1"/>
                        </wps:cNvCnPr>
                        <wps:spPr bwMode="auto">
                          <a:xfrm flipV="1">
                            <a:off x="10380" y="12022"/>
                            <a:ext cx="118" cy="1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2714090" name="AutoShape 445"/>
                        <wps:cNvCnPr>
                          <a:cxnSpLocks noChangeShapeType="1"/>
                        </wps:cNvCnPr>
                        <wps:spPr bwMode="auto">
                          <a:xfrm>
                            <a:off x="10498" y="12022"/>
                            <a:ext cx="113" cy="9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015343" name="AutoShape 446"/>
                        <wps:cNvCnPr>
                          <a:cxnSpLocks noChangeShapeType="1"/>
                        </wps:cNvCnPr>
                        <wps:spPr bwMode="auto">
                          <a:xfrm>
                            <a:off x="10380" y="12325"/>
                            <a:ext cx="0" cy="30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297193064" name="Group 447"/>
                        <wpg:cNvGrpSpPr>
                          <a:grpSpLocks/>
                        </wpg:cNvGrpSpPr>
                        <wpg:grpSpPr bwMode="auto">
                          <a:xfrm>
                            <a:off x="3140" y="12022"/>
                            <a:ext cx="4262" cy="1521"/>
                            <a:chOff x="3630" y="6840"/>
                            <a:chExt cx="4262" cy="1521"/>
                          </a:xfrm>
                        </wpg:grpSpPr>
                        <wps:wsp>
                          <wps:cNvPr id="731160646" name="Rectangle 448"/>
                          <wps:cNvSpPr>
                            <a:spLocks noChangeArrowheads="1"/>
                          </wps:cNvSpPr>
                          <wps:spPr bwMode="auto">
                            <a:xfrm>
                              <a:off x="4390" y="6930"/>
                              <a:ext cx="2120" cy="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78223282" name="Rectangle 449"/>
                          <wps:cNvSpPr>
                            <a:spLocks noChangeArrowheads="1"/>
                          </wps:cNvSpPr>
                          <wps:spPr bwMode="auto">
                            <a:xfrm>
                              <a:off x="4160" y="6840"/>
                              <a:ext cx="240" cy="10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31780923" name="Rectangle 450"/>
                          <wps:cNvSpPr>
                            <a:spLocks noChangeArrowheads="1"/>
                          </wps:cNvSpPr>
                          <wps:spPr bwMode="auto">
                            <a:xfrm>
                              <a:off x="6500" y="6840"/>
                              <a:ext cx="143" cy="10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75248505" name="Rectangle 451"/>
                          <wps:cNvSpPr>
                            <a:spLocks noChangeArrowheads="1"/>
                          </wps:cNvSpPr>
                          <wps:spPr bwMode="auto">
                            <a:xfrm>
                              <a:off x="4550" y="6930"/>
                              <a:ext cx="143" cy="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26979909" name="Rectangle 452"/>
                          <wps:cNvSpPr>
                            <a:spLocks noChangeArrowheads="1"/>
                          </wps:cNvSpPr>
                          <wps:spPr bwMode="auto">
                            <a:xfrm>
                              <a:off x="4840" y="6930"/>
                              <a:ext cx="143" cy="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71310808" name="Rectangle 453"/>
                          <wps:cNvSpPr>
                            <a:spLocks noChangeArrowheads="1"/>
                          </wps:cNvSpPr>
                          <wps:spPr bwMode="auto">
                            <a:xfrm>
                              <a:off x="5130" y="6930"/>
                              <a:ext cx="143" cy="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54223293" name="Rectangle 454"/>
                          <wps:cNvSpPr>
                            <a:spLocks noChangeArrowheads="1"/>
                          </wps:cNvSpPr>
                          <wps:spPr bwMode="auto">
                            <a:xfrm>
                              <a:off x="5407" y="6930"/>
                              <a:ext cx="143" cy="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977020022" name="Rectangle 455"/>
                          <wps:cNvSpPr>
                            <a:spLocks noChangeArrowheads="1"/>
                          </wps:cNvSpPr>
                          <wps:spPr bwMode="auto">
                            <a:xfrm>
                              <a:off x="5710" y="6930"/>
                              <a:ext cx="143" cy="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71528928" name="Rectangle 456"/>
                          <wps:cNvSpPr>
                            <a:spLocks noChangeArrowheads="1"/>
                          </wps:cNvSpPr>
                          <wps:spPr bwMode="auto">
                            <a:xfrm>
                              <a:off x="5960" y="6930"/>
                              <a:ext cx="143" cy="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85874812" name="Rectangle 457"/>
                          <wps:cNvSpPr>
                            <a:spLocks noChangeArrowheads="1"/>
                          </wps:cNvSpPr>
                          <wps:spPr bwMode="auto">
                            <a:xfrm>
                              <a:off x="6230" y="6930"/>
                              <a:ext cx="143" cy="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56391192" name="Rectangle 458"/>
                          <wps:cNvSpPr>
                            <a:spLocks noChangeArrowheads="1"/>
                          </wps:cNvSpPr>
                          <wps:spPr bwMode="auto">
                            <a:xfrm>
                              <a:off x="7070" y="7090"/>
                              <a:ext cx="130" cy="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815036" name="AutoShape 459"/>
                          <wps:cNvCnPr>
                            <a:cxnSpLocks noChangeShapeType="1"/>
                          </wps:cNvCnPr>
                          <wps:spPr bwMode="auto">
                            <a:xfrm>
                              <a:off x="6643" y="7030"/>
                              <a:ext cx="67" cy="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30171494" name="AutoShape 460"/>
                          <wps:cNvCnPr>
                            <a:cxnSpLocks noChangeShapeType="1"/>
                          </wps:cNvCnPr>
                          <wps:spPr bwMode="auto">
                            <a:xfrm>
                              <a:off x="6710" y="7090"/>
                              <a:ext cx="0" cy="5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1366184" name="AutoShape 461"/>
                          <wps:cNvCnPr>
                            <a:cxnSpLocks noChangeShapeType="1"/>
                          </wps:cNvCnPr>
                          <wps:spPr bwMode="auto">
                            <a:xfrm flipH="1">
                              <a:off x="6643" y="7590"/>
                              <a:ext cx="67" cy="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91044150" name="Rectangle 462"/>
                          <wps:cNvSpPr>
                            <a:spLocks noChangeArrowheads="1"/>
                          </wps:cNvSpPr>
                          <wps:spPr bwMode="auto">
                            <a:xfrm>
                              <a:off x="4160" y="7310"/>
                              <a:ext cx="2990" cy="9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49792194" name="AutoShape 463"/>
                          <wps:cNvCnPr>
                            <a:cxnSpLocks noChangeShapeType="1"/>
                          </wps:cNvCnPr>
                          <wps:spPr bwMode="auto">
                            <a:xfrm>
                              <a:off x="6710" y="7240"/>
                              <a:ext cx="360"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859178295" name="AutoShape 464"/>
                          <wps:cNvCnPr>
                            <a:cxnSpLocks noChangeShapeType="1"/>
                          </wps:cNvCnPr>
                          <wps:spPr bwMode="auto">
                            <a:xfrm>
                              <a:off x="6710" y="7200"/>
                              <a:ext cx="3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76011277" name="Group 465"/>
                          <wpg:cNvGrpSpPr>
                            <a:grpSpLocks/>
                          </wpg:cNvGrpSpPr>
                          <wpg:grpSpPr bwMode="auto">
                            <a:xfrm>
                              <a:off x="7203" y="7030"/>
                              <a:ext cx="689" cy="560"/>
                              <a:chOff x="7143" y="7030"/>
                              <a:chExt cx="689" cy="560"/>
                            </a:xfrm>
                          </wpg:grpSpPr>
                          <wps:wsp>
                            <wps:cNvPr id="1920807788" name="AutoShape 466"/>
                            <wps:cNvSpPr>
                              <a:spLocks noChangeArrowheads="1"/>
                            </wps:cNvSpPr>
                            <wps:spPr bwMode="auto">
                              <a:xfrm>
                                <a:off x="7761" y="7190"/>
                                <a:ext cx="71" cy="253"/>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903302596" name="AutoShape 467"/>
                            <wps:cNvCnPr>
                              <a:cxnSpLocks noChangeShapeType="1"/>
                            </wps:cNvCnPr>
                            <wps:spPr bwMode="auto">
                              <a:xfrm>
                                <a:off x="7150" y="7190"/>
                                <a:ext cx="6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3610514" name="AutoShape 468"/>
                            <wps:cNvCnPr>
                              <a:cxnSpLocks noChangeShapeType="1"/>
                            </wps:cNvCnPr>
                            <wps:spPr bwMode="auto">
                              <a:xfrm>
                                <a:off x="7143" y="7240"/>
                                <a:ext cx="620"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982546543" name="Rectangle 469"/>
                            <wps:cNvSpPr>
                              <a:spLocks noChangeArrowheads="1"/>
                            </wps:cNvSpPr>
                            <wps:spPr bwMode="auto">
                              <a:xfrm>
                                <a:off x="7690" y="7030"/>
                                <a:ext cx="80" cy="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06992702" name="AutoShape 470"/>
                            <wps:cNvCnPr>
                              <a:cxnSpLocks noChangeShapeType="1"/>
                            </wps:cNvCnPr>
                            <wps:spPr bwMode="auto">
                              <a:xfrm>
                                <a:off x="7150" y="7443"/>
                                <a:ext cx="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93515510" name="AutoShape 471"/>
                            <wps:cNvCnPr>
                              <a:cxnSpLocks noChangeShapeType="1"/>
                            </wps:cNvCnPr>
                            <wps:spPr bwMode="auto">
                              <a:xfrm>
                                <a:off x="7150" y="7390"/>
                                <a:ext cx="540"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g:grpSp>
                        <wps:wsp>
                          <wps:cNvPr id="289631451" name="AutoShape 472"/>
                          <wps:cNvCnPr>
                            <a:cxnSpLocks noChangeShapeType="1"/>
                          </wps:cNvCnPr>
                          <wps:spPr bwMode="auto">
                            <a:xfrm>
                              <a:off x="3630" y="8360"/>
                              <a:ext cx="4202"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94634655" name="AutoShape 473"/>
                          <wps:cNvCnPr>
                            <a:cxnSpLocks noChangeShapeType="1"/>
                          </wps:cNvCnPr>
                          <wps:spPr bwMode="auto">
                            <a:xfrm flipH="1">
                              <a:off x="3990" y="7090"/>
                              <a:ext cx="1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62510002" name="AutoShape 474"/>
                          <wps:cNvCnPr>
                            <a:cxnSpLocks noChangeShapeType="1"/>
                          </wps:cNvCnPr>
                          <wps:spPr bwMode="auto">
                            <a:xfrm flipH="1">
                              <a:off x="3770" y="7090"/>
                              <a:ext cx="220" cy="12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41437477" name="Rectangle 475"/>
                          <wps:cNvSpPr>
                            <a:spLocks noChangeArrowheads="1"/>
                          </wps:cNvSpPr>
                          <wps:spPr bwMode="auto">
                            <a:xfrm flipH="1">
                              <a:off x="4249" y="7850"/>
                              <a:ext cx="71" cy="5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20870192" name="Rectangle 476"/>
                          <wps:cNvSpPr>
                            <a:spLocks noChangeArrowheads="1"/>
                          </wps:cNvSpPr>
                          <wps:spPr bwMode="auto">
                            <a:xfrm flipH="1">
                              <a:off x="7099" y="7590"/>
                              <a:ext cx="71" cy="77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02535173" name="AutoShape 477"/>
                          <wps:cNvCnPr>
                            <a:cxnSpLocks noChangeShapeType="1"/>
                          </wps:cNvCnPr>
                          <wps:spPr bwMode="auto">
                            <a:xfrm>
                              <a:off x="7170" y="7090"/>
                              <a:ext cx="1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02662347" name="AutoShape 478"/>
                          <wps:cNvCnPr>
                            <a:cxnSpLocks noChangeShapeType="1"/>
                          </wps:cNvCnPr>
                          <wps:spPr bwMode="auto">
                            <a:xfrm>
                              <a:off x="7290" y="7090"/>
                              <a:ext cx="460" cy="127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76552777" name="AutoShape 479"/>
                          <wps:cNvCnPr>
                            <a:cxnSpLocks noChangeShapeType="1"/>
                          </wps:cNvCnPr>
                          <wps:spPr bwMode="auto">
                            <a:xfrm>
                              <a:off x="4610" y="7770"/>
                              <a:ext cx="0" cy="2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2357235" name="AutoShape 480"/>
                          <wps:cNvCnPr>
                            <a:cxnSpLocks noChangeShapeType="1"/>
                          </wps:cNvCnPr>
                          <wps:spPr bwMode="auto">
                            <a:xfrm>
                              <a:off x="4890" y="7770"/>
                              <a:ext cx="0" cy="2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03524175" name="AutoShape 481"/>
                          <wps:cNvCnPr>
                            <a:cxnSpLocks noChangeShapeType="1"/>
                          </wps:cNvCnPr>
                          <wps:spPr bwMode="auto">
                            <a:xfrm>
                              <a:off x="5190" y="7770"/>
                              <a:ext cx="0" cy="2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5368354" name="AutoShape 482"/>
                          <wps:cNvCnPr>
                            <a:cxnSpLocks noChangeShapeType="1"/>
                          </wps:cNvCnPr>
                          <wps:spPr bwMode="auto">
                            <a:xfrm>
                              <a:off x="5470" y="7770"/>
                              <a:ext cx="0" cy="2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28069751" name="AutoShape 483"/>
                          <wps:cNvCnPr>
                            <a:cxnSpLocks noChangeShapeType="1"/>
                          </wps:cNvCnPr>
                          <wps:spPr bwMode="auto">
                            <a:xfrm>
                              <a:off x="5760" y="7760"/>
                              <a:ext cx="0" cy="2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02484811" name="AutoShape 484"/>
                          <wps:cNvCnPr>
                            <a:cxnSpLocks noChangeShapeType="1"/>
                          </wps:cNvCnPr>
                          <wps:spPr bwMode="auto">
                            <a:xfrm>
                              <a:off x="6020" y="7780"/>
                              <a:ext cx="0" cy="2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08621355" name="AutoShape 485"/>
                          <wps:cNvCnPr>
                            <a:cxnSpLocks noChangeShapeType="1"/>
                          </wps:cNvCnPr>
                          <wps:spPr bwMode="auto">
                            <a:xfrm>
                              <a:off x="6290" y="7780"/>
                              <a:ext cx="0" cy="2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76714263" name="AutoShape 486"/>
                          <wps:cNvCnPr>
                            <a:cxnSpLocks noChangeShapeType="1"/>
                          </wps:cNvCnPr>
                          <wps:spPr bwMode="auto">
                            <a:xfrm flipV="1">
                              <a:off x="6450" y="8230"/>
                              <a:ext cx="330" cy="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97339495" name="Rectangle 487"/>
                          <wps:cNvSpPr>
                            <a:spLocks noChangeArrowheads="1"/>
                          </wps:cNvSpPr>
                          <wps:spPr bwMode="auto">
                            <a:xfrm>
                              <a:off x="4430" y="7160"/>
                              <a:ext cx="83" cy="1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23754383" name="Rectangle 488"/>
                          <wps:cNvSpPr>
                            <a:spLocks noChangeArrowheads="1"/>
                          </wps:cNvSpPr>
                          <wps:spPr bwMode="auto">
                            <a:xfrm>
                              <a:off x="4580" y="7160"/>
                              <a:ext cx="83" cy="1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07384873" name="Rectangle 489"/>
                          <wps:cNvSpPr>
                            <a:spLocks noChangeArrowheads="1"/>
                          </wps:cNvSpPr>
                          <wps:spPr bwMode="auto">
                            <a:xfrm>
                              <a:off x="4720" y="7160"/>
                              <a:ext cx="83" cy="1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83823824" name="Rectangle 490"/>
                          <wps:cNvSpPr>
                            <a:spLocks noChangeArrowheads="1"/>
                          </wps:cNvSpPr>
                          <wps:spPr bwMode="auto">
                            <a:xfrm>
                              <a:off x="4880" y="7160"/>
                              <a:ext cx="83" cy="1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4219325" name="Rectangle 491"/>
                          <wps:cNvSpPr>
                            <a:spLocks noChangeArrowheads="1"/>
                          </wps:cNvSpPr>
                          <wps:spPr bwMode="auto">
                            <a:xfrm>
                              <a:off x="5010" y="7160"/>
                              <a:ext cx="83" cy="1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962454311" name="Rectangle 492"/>
                          <wps:cNvSpPr>
                            <a:spLocks noChangeArrowheads="1"/>
                          </wps:cNvSpPr>
                          <wps:spPr bwMode="auto">
                            <a:xfrm>
                              <a:off x="5160" y="7160"/>
                              <a:ext cx="83" cy="1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92162465" name="Rectangle 493"/>
                          <wps:cNvSpPr>
                            <a:spLocks noChangeArrowheads="1"/>
                          </wps:cNvSpPr>
                          <wps:spPr bwMode="auto">
                            <a:xfrm>
                              <a:off x="5300" y="7160"/>
                              <a:ext cx="83" cy="1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93226952" name="Rectangle 494"/>
                          <wps:cNvSpPr>
                            <a:spLocks noChangeArrowheads="1"/>
                          </wps:cNvSpPr>
                          <wps:spPr bwMode="auto">
                            <a:xfrm>
                              <a:off x="5437" y="7160"/>
                              <a:ext cx="83" cy="1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25894303" name="Rectangle 495"/>
                          <wps:cNvSpPr>
                            <a:spLocks noChangeArrowheads="1"/>
                          </wps:cNvSpPr>
                          <wps:spPr bwMode="auto">
                            <a:xfrm>
                              <a:off x="5587" y="7160"/>
                              <a:ext cx="83" cy="1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54349937" name="Rectangle 496"/>
                          <wps:cNvSpPr>
                            <a:spLocks noChangeArrowheads="1"/>
                          </wps:cNvSpPr>
                          <wps:spPr bwMode="auto">
                            <a:xfrm>
                              <a:off x="5750" y="7160"/>
                              <a:ext cx="83" cy="1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7849799" name="Rectangle 497"/>
                          <wps:cNvSpPr>
                            <a:spLocks noChangeArrowheads="1"/>
                          </wps:cNvSpPr>
                          <wps:spPr bwMode="auto">
                            <a:xfrm>
                              <a:off x="5853" y="7160"/>
                              <a:ext cx="83" cy="1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15657074" name="Rectangle 498"/>
                          <wps:cNvSpPr>
                            <a:spLocks noChangeArrowheads="1"/>
                          </wps:cNvSpPr>
                          <wps:spPr bwMode="auto">
                            <a:xfrm>
                              <a:off x="5990" y="7160"/>
                              <a:ext cx="83" cy="1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58341304" name="Rectangle 499"/>
                          <wps:cNvSpPr>
                            <a:spLocks noChangeArrowheads="1"/>
                          </wps:cNvSpPr>
                          <wps:spPr bwMode="auto">
                            <a:xfrm>
                              <a:off x="6123" y="7160"/>
                              <a:ext cx="83" cy="1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39127965" name="Rectangle 500"/>
                          <wps:cNvSpPr>
                            <a:spLocks noChangeArrowheads="1"/>
                          </wps:cNvSpPr>
                          <wps:spPr bwMode="auto">
                            <a:xfrm>
                              <a:off x="6260" y="7160"/>
                              <a:ext cx="83" cy="1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16392643" name="Rectangle 501"/>
                          <wps:cNvSpPr>
                            <a:spLocks noChangeArrowheads="1"/>
                          </wps:cNvSpPr>
                          <wps:spPr bwMode="auto">
                            <a:xfrm>
                              <a:off x="6397" y="7160"/>
                              <a:ext cx="83" cy="1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99997670" name="Text Box 502"/>
                          <wps:cNvSpPr txBox="1">
                            <a:spLocks noChangeArrowheads="1"/>
                          </wps:cNvSpPr>
                          <wps:spPr bwMode="auto">
                            <a:xfrm>
                              <a:off x="4423" y="7990"/>
                              <a:ext cx="2077" cy="370"/>
                            </a:xfrm>
                            <a:prstGeom prst="rect">
                              <a:avLst/>
                            </a:prstGeom>
                            <a:solidFill>
                              <a:srgbClr val="FFFFFF"/>
                            </a:solidFill>
                            <a:ln w="9525">
                              <a:solidFill>
                                <a:srgbClr val="000000"/>
                              </a:solidFill>
                              <a:miter lim="800000"/>
                              <a:headEnd/>
                              <a:tailEnd/>
                            </a:ln>
                          </wps:spPr>
                          <wps:txbx>
                            <w:txbxContent>
                              <w:p w14:paraId="620B545F" w14:textId="77777777" w:rsidR="006F2551" w:rsidRPr="000A1055" w:rsidRDefault="006F2551" w:rsidP="003247BE">
                                <w:pPr>
                                  <w:jc w:val="center"/>
                                  <w:rPr>
                                    <w:rFonts w:ascii="Times New Roman" w:hAnsi="Times New Roman"/>
                                    <w:sz w:val="16"/>
                                    <w:szCs w:val="16"/>
                                  </w:rPr>
                                </w:pPr>
                                <w:r w:rsidRPr="000A1055">
                                  <w:rPr>
                                    <w:rFonts w:ascii="Times New Roman" w:hAnsi="Times New Roman"/>
                                    <w:sz w:val="16"/>
                                    <w:szCs w:val="16"/>
                                  </w:rPr>
                                  <w:t>фильт</w:t>
                                </w:r>
                                <w:r>
                                  <w:rPr>
                                    <w:rFonts w:ascii="Times New Roman" w:hAnsi="Times New Roman"/>
                                    <w:sz w:val="16"/>
                                    <w:szCs w:val="16"/>
                                  </w:rPr>
                                  <w:t>р</w:t>
                                </w:r>
                                <w:r w:rsidRPr="000A1055">
                                  <w:rPr>
                                    <w:rFonts w:ascii="Times New Roman" w:hAnsi="Times New Roman"/>
                                    <w:sz w:val="16"/>
                                    <w:szCs w:val="16"/>
                                  </w:rPr>
                                  <w:t>ат</w:t>
                                </w:r>
                              </w:p>
                            </w:txbxContent>
                          </wps:txbx>
                          <wps:bodyPr rot="0" vert="horz" wrap="square" lIns="91440" tIns="45720" rIns="91440" bIns="45720" anchor="t" anchorCtr="0" upright="1">
                            <a:noAutofit/>
                          </wps:bodyPr>
                        </wps:wsp>
                      </wpg:grpSp>
                      <wps:wsp>
                        <wps:cNvPr id="1256548449" name="AutoShape 503"/>
                        <wps:cNvCnPr>
                          <a:cxnSpLocks noChangeShapeType="1"/>
                        </wps:cNvCnPr>
                        <wps:spPr bwMode="auto">
                          <a:xfrm>
                            <a:off x="6267" y="13412"/>
                            <a:ext cx="0" cy="35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01996274" name="AutoShape 504"/>
                        <wps:cNvCnPr>
                          <a:cxnSpLocks noChangeShapeType="1"/>
                        </wps:cNvCnPr>
                        <wps:spPr bwMode="auto">
                          <a:xfrm>
                            <a:off x="4502" y="11341"/>
                            <a:ext cx="0" cy="41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37955151" name="AutoShape 505"/>
                        <wps:cNvCnPr>
                          <a:cxnSpLocks noChangeShapeType="1"/>
                        </wps:cNvCnPr>
                        <wps:spPr bwMode="auto">
                          <a:xfrm flipH="1">
                            <a:off x="3515" y="11755"/>
                            <a:ext cx="987"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15544526" name="AutoShape 506"/>
                        <wps:cNvCnPr>
                          <a:cxnSpLocks noChangeShapeType="1"/>
                        </wps:cNvCnPr>
                        <wps:spPr bwMode="auto">
                          <a:xfrm>
                            <a:off x="3515" y="11755"/>
                            <a:ext cx="0" cy="26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01381914" name="AutoShape 507"/>
                        <wps:cNvCnPr>
                          <a:cxnSpLocks noChangeShapeType="1"/>
                        </wps:cNvCnPr>
                        <wps:spPr bwMode="auto">
                          <a:xfrm>
                            <a:off x="3515" y="12022"/>
                            <a:ext cx="15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45969424" name="Text Box 508"/>
                        <wps:cNvSpPr txBox="1">
                          <a:spLocks noChangeArrowheads="1"/>
                        </wps:cNvSpPr>
                        <wps:spPr bwMode="auto">
                          <a:xfrm>
                            <a:off x="1652" y="11755"/>
                            <a:ext cx="1488" cy="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B0A4D7" w14:textId="77777777" w:rsidR="006F2551" w:rsidRPr="00D1496B" w:rsidRDefault="006F2551" w:rsidP="003247BE">
                              <w:pPr>
                                <w:rPr>
                                  <w:rFonts w:ascii="Times New Roman" w:hAnsi="Times New Roman"/>
                                  <w:sz w:val="20"/>
                                  <w:szCs w:val="20"/>
                                  <w:lang w:val="kk-KZ"/>
                                </w:rPr>
                              </w:pPr>
                              <w:r>
                                <w:rPr>
                                  <w:rFonts w:ascii="Times New Roman" w:hAnsi="Times New Roman"/>
                                  <w:sz w:val="20"/>
                                  <w:szCs w:val="20"/>
                                  <w:lang w:val="kk-KZ"/>
                                </w:rPr>
                                <w:t>Шаюға су</w:t>
                              </w:r>
                            </w:p>
                          </w:txbxContent>
                        </wps:txbx>
                        <wps:bodyPr rot="0" vert="horz" wrap="square" lIns="91440" tIns="45720" rIns="91440" bIns="45720" anchor="t" anchorCtr="0" upright="1">
                          <a:noAutofit/>
                        </wps:bodyPr>
                      </wps:wsp>
                      <wps:wsp>
                        <wps:cNvPr id="155566168" name="AutoShape 509"/>
                        <wps:cNvCnPr>
                          <a:cxnSpLocks noChangeShapeType="1"/>
                        </wps:cNvCnPr>
                        <wps:spPr bwMode="auto">
                          <a:xfrm>
                            <a:off x="1712" y="12116"/>
                            <a:ext cx="1958"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84299067" name="AutoShape 510"/>
                        <wps:cNvCnPr>
                          <a:cxnSpLocks noChangeShapeType="1"/>
                        </wps:cNvCnPr>
                        <wps:spPr bwMode="auto">
                          <a:xfrm>
                            <a:off x="5478" y="7646"/>
                            <a:ext cx="5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46377359" name="Text Box 511"/>
                        <wps:cNvSpPr txBox="1">
                          <a:spLocks noChangeArrowheads="1"/>
                        </wps:cNvSpPr>
                        <wps:spPr bwMode="auto">
                          <a:xfrm>
                            <a:off x="5222" y="6488"/>
                            <a:ext cx="836" cy="3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B0AE42" w14:textId="77777777" w:rsidR="006F2551" w:rsidRPr="00D1496B" w:rsidRDefault="006F2551" w:rsidP="003247BE">
                              <w:pPr>
                                <w:rPr>
                                  <w:rFonts w:ascii="Times New Roman" w:hAnsi="Times New Roman"/>
                                  <w:lang w:val="kk-KZ"/>
                                </w:rPr>
                              </w:pPr>
                              <w:r>
                                <w:rPr>
                                  <w:rFonts w:ascii="Times New Roman" w:hAnsi="Times New Roman"/>
                                  <w:lang w:val="kk-KZ"/>
                                </w:rPr>
                                <w:t>су</w:t>
                              </w:r>
                            </w:p>
                          </w:txbxContent>
                        </wps:txbx>
                        <wps:bodyPr rot="0" vert="horz" wrap="square" lIns="91440" tIns="45720" rIns="91440" bIns="45720" anchor="t" anchorCtr="0" upright="1">
                          <a:noAutofit/>
                        </wps:bodyPr>
                      </wps:wsp>
                      <wps:wsp>
                        <wps:cNvPr id="1554740936" name="Text Box 512"/>
                        <wps:cNvSpPr txBox="1">
                          <a:spLocks noChangeArrowheads="1"/>
                        </wps:cNvSpPr>
                        <wps:spPr bwMode="auto">
                          <a:xfrm>
                            <a:off x="2234" y="6436"/>
                            <a:ext cx="1888" cy="4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1A183B" w14:textId="77777777" w:rsidR="006F2551" w:rsidRPr="008359E9" w:rsidRDefault="006F2551" w:rsidP="003247BE">
                              <w:pPr>
                                <w:rPr>
                                  <w:rFonts w:ascii="Times New Roman" w:hAnsi="Times New Roman"/>
                                </w:rPr>
                              </w:pPr>
                              <w:r w:rsidRPr="002426DF">
                                <w:rPr>
                                  <w:rFonts w:ascii="Times New Roman" w:hAnsi="Times New Roman"/>
                                  <w:lang w:val="en-US"/>
                                </w:rPr>
                                <w:t>Na</w:t>
                              </w:r>
                              <w:r w:rsidRPr="002426DF">
                                <w:rPr>
                                  <w:rFonts w:ascii="Times New Roman" w:hAnsi="Times New Roman"/>
                                  <w:vertAlign w:val="subscript"/>
                                  <w:lang w:val="en-US"/>
                                </w:rPr>
                                <w:t>3</w:t>
                              </w:r>
                              <w:r w:rsidRPr="002426DF">
                                <w:rPr>
                                  <w:rFonts w:ascii="Times New Roman" w:hAnsi="Times New Roman"/>
                                  <w:lang w:val="en-US"/>
                                </w:rPr>
                                <w:t>PO</w:t>
                              </w:r>
                              <w:r w:rsidRPr="002426DF">
                                <w:rPr>
                                  <w:rFonts w:ascii="Times New Roman" w:hAnsi="Times New Roman"/>
                                  <w:vertAlign w:val="subscript"/>
                                  <w:lang w:val="en-US"/>
                                </w:rPr>
                                <w:t>4</w:t>
                              </w:r>
                              <w:r w:rsidRPr="008359E9">
                                <w:rPr>
                                  <w:rFonts w:ascii="Times New Roman" w:hAnsi="Times New Roman"/>
                                  <w:vertAlign w:val="superscript"/>
                                </w:rPr>
                                <w:t>.</w:t>
                              </w:r>
                              <w:r>
                                <w:rPr>
                                  <w:rFonts w:ascii="Times New Roman" w:hAnsi="Times New Roman"/>
                                </w:rPr>
                                <w:t>12Н</w:t>
                              </w:r>
                              <w:r w:rsidRPr="008359E9">
                                <w:rPr>
                                  <w:rFonts w:ascii="Times New Roman" w:hAnsi="Times New Roman"/>
                                  <w:vertAlign w:val="subscript"/>
                                </w:rPr>
                                <w:t>2</w:t>
                              </w:r>
                              <w:r>
                                <w:rPr>
                                  <w:rFonts w:ascii="Times New Roman" w:hAnsi="Times New Roman"/>
                                </w:rPr>
                                <w:t>О</w:t>
                              </w:r>
                            </w:p>
                          </w:txbxContent>
                        </wps:txbx>
                        <wps:bodyPr rot="0" vert="horz" wrap="square" lIns="91440" tIns="45720" rIns="91440" bIns="45720" anchor="t" anchorCtr="0" upright="1">
                          <a:noAutofit/>
                        </wps:bodyPr>
                      </wps:wsp>
                      <wps:wsp>
                        <wps:cNvPr id="1525231543" name="AutoShape 513"/>
                        <wps:cNvCnPr>
                          <a:cxnSpLocks noChangeShapeType="1"/>
                        </wps:cNvCnPr>
                        <wps:spPr bwMode="auto">
                          <a:xfrm flipH="1">
                            <a:off x="2326" y="6882"/>
                            <a:ext cx="183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66732047" name="Text Box 514"/>
                        <wps:cNvSpPr txBox="1">
                          <a:spLocks noChangeArrowheads="1"/>
                        </wps:cNvSpPr>
                        <wps:spPr bwMode="auto">
                          <a:xfrm>
                            <a:off x="5414" y="7243"/>
                            <a:ext cx="719" cy="46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206BD3" w14:textId="77777777" w:rsidR="006F2551" w:rsidRPr="0080733C" w:rsidRDefault="006F2551" w:rsidP="003247BE">
                              <w:pPr>
                                <w:rPr>
                                  <w:rFonts w:ascii="Times New Roman" w:hAnsi="Times New Roman"/>
                                </w:rPr>
                              </w:pPr>
                              <w:r>
                                <w:rPr>
                                  <w:rFonts w:ascii="Times New Roman" w:hAnsi="Times New Roman"/>
                                </w:rPr>
                                <w:t>3</w:t>
                              </w:r>
                            </w:p>
                          </w:txbxContent>
                        </wps:txbx>
                        <wps:bodyPr rot="0" vert="horz" wrap="square" lIns="91440" tIns="45720" rIns="91440" bIns="45720" anchor="t" anchorCtr="0" upright="1">
                          <a:noAutofit/>
                        </wps:bodyPr>
                      </wps:wsp>
                      <wps:wsp>
                        <wps:cNvPr id="2123297054" name="AutoShape 515"/>
                        <wps:cNvCnPr>
                          <a:cxnSpLocks noChangeShapeType="1"/>
                        </wps:cNvCnPr>
                        <wps:spPr bwMode="auto">
                          <a:xfrm flipH="1">
                            <a:off x="4730" y="7003"/>
                            <a:ext cx="1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21872773" name="AutoShape 516"/>
                        <wps:cNvCnPr>
                          <a:cxnSpLocks noChangeShapeType="1"/>
                        </wps:cNvCnPr>
                        <wps:spPr bwMode="auto">
                          <a:xfrm>
                            <a:off x="5414" y="7611"/>
                            <a:ext cx="368"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521642255" name="Group 517"/>
                        <wpg:cNvGrpSpPr>
                          <a:grpSpLocks/>
                        </wpg:cNvGrpSpPr>
                        <wpg:grpSpPr bwMode="auto">
                          <a:xfrm>
                            <a:off x="4090" y="2333"/>
                            <a:ext cx="2081" cy="1770"/>
                            <a:chOff x="4090" y="2333"/>
                            <a:chExt cx="2081" cy="1770"/>
                          </a:xfrm>
                        </wpg:grpSpPr>
                        <wps:wsp>
                          <wps:cNvPr id="1357568442" name="Text Box 518"/>
                          <wps:cNvSpPr txBox="1">
                            <a:spLocks noChangeArrowheads="1"/>
                          </wps:cNvSpPr>
                          <wps:spPr bwMode="auto">
                            <a:xfrm>
                              <a:off x="5557" y="2786"/>
                              <a:ext cx="614" cy="46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D52FB4" w14:textId="77777777" w:rsidR="006F2551" w:rsidRPr="0080733C" w:rsidRDefault="006F2551" w:rsidP="003247BE">
                                <w:pPr>
                                  <w:rPr>
                                    <w:rFonts w:ascii="Times New Roman" w:hAnsi="Times New Roman"/>
                                  </w:rPr>
                                </w:pPr>
                                <w:r w:rsidRPr="0080733C">
                                  <w:rPr>
                                    <w:rFonts w:ascii="Times New Roman" w:hAnsi="Times New Roman"/>
                                  </w:rPr>
                                  <w:t>1</w:t>
                                </w:r>
                              </w:p>
                            </w:txbxContent>
                          </wps:txbx>
                          <wps:bodyPr rot="0" vert="horz" wrap="square" lIns="91440" tIns="45720" rIns="91440" bIns="45720" anchor="t" anchorCtr="0" upright="1">
                            <a:noAutofit/>
                          </wps:bodyPr>
                        </wps:wsp>
                        <wps:wsp>
                          <wps:cNvPr id="994864288" name="AutoShape 519"/>
                          <wps:cNvCnPr>
                            <a:cxnSpLocks noChangeShapeType="1"/>
                          </wps:cNvCnPr>
                          <wps:spPr bwMode="auto">
                            <a:xfrm flipV="1">
                              <a:off x="4961" y="3043"/>
                              <a:ext cx="705" cy="31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3910871" name="AutoShape 520"/>
                          <wps:cNvSpPr>
                            <a:spLocks noChangeArrowheads="1"/>
                          </wps:cNvSpPr>
                          <wps:spPr bwMode="auto">
                            <a:xfrm rot="5400000">
                              <a:off x="4238" y="3106"/>
                              <a:ext cx="872" cy="973"/>
                            </a:xfrm>
                            <a:prstGeom prst="flowChartDelay">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877852158" name="Rectangle 521"/>
                          <wps:cNvSpPr>
                            <a:spLocks noChangeArrowheads="1"/>
                          </wps:cNvSpPr>
                          <wps:spPr bwMode="auto">
                            <a:xfrm>
                              <a:off x="4090" y="3063"/>
                              <a:ext cx="1127" cy="9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08547150" name="Rectangle 522"/>
                          <wps:cNvSpPr>
                            <a:spLocks noChangeArrowheads="1"/>
                          </wps:cNvSpPr>
                          <wps:spPr bwMode="auto">
                            <a:xfrm>
                              <a:off x="4562" y="4020"/>
                              <a:ext cx="188" cy="8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1504704" name="AutoShape 523"/>
                          <wps:cNvCnPr>
                            <a:cxnSpLocks noChangeShapeType="1"/>
                          </wps:cNvCnPr>
                          <wps:spPr bwMode="auto">
                            <a:xfrm flipH="1">
                              <a:off x="4464" y="4020"/>
                              <a:ext cx="132" cy="8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48983553" name="AutoShape 524"/>
                          <wps:cNvCnPr>
                            <a:cxnSpLocks noChangeShapeType="1"/>
                          </wps:cNvCnPr>
                          <wps:spPr bwMode="auto">
                            <a:xfrm>
                              <a:off x="4762" y="4029"/>
                              <a:ext cx="89" cy="7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4365976" name="AutoShape 525"/>
                          <wps:cNvCnPr>
                            <a:cxnSpLocks noChangeShapeType="1"/>
                          </wps:cNvCnPr>
                          <wps:spPr bwMode="auto">
                            <a:xfrm flipH="1">
                              <a:off x="4099" y="3356"/>
                              <a:ext cx="88" cy="6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52225684" name="AutoShape 526"/>
                          <wps:cNvCnPr>
                            <a:cxnSpLocks noChangeShapeType="1"/>
                          </wps:cNvCnPr>
                          <wps:spPr bwMode="auto">
                            <a:xfrm>
                              <a:off x="5160" y="3356"/>
                              <a:ext cx="104" cy="6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65338923" name="AutoShape 527"/>
                          <wps:cNvCnPr>
                            <a:cxnSpLocks noChangeShapeType="1"/>
                          </wps:cNvCnPr>
                          <wps:spPr bwMode="auto">
                            <a:xfrm>
                              <a:off x="4099" y="3425"/>
                              <a:ext cx="0" cy="44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24234042" name="AutoShape 528"/>
                          <wps:cNvCnPr>
                            <a:cxnSpLocks noChangeShapeType="1"/>
                          </wps:cNvCnPr>
                          <wps:spPr bwMode="auto">
                            <a:xfrm>
                              <a:off x="5254" y="3425"/>
                              <a:ext cx="0" cy="44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25887558" name="Arc 529"/>
                          <wps:cNvSpPr>
                            <a:spLocks/>
                          </wps:cNvSpPr>
                          <wps:spPr bwMode="auto">
                            <a:xfrm rot="4965079">
                              <a:off x="4942" y="3754"/>
                              <a:ext cx="215" cy="438"/>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0" y="0"/>
                                  </a:moveTo>
                                  <a:cubicBezTo>
                                    <a:pt x="11929" y="0"/>
                                    <a:pt x="21600" y="9670"/>
                                    <a:pt x="21600" y="21600"/>
                                  </a:cubicBezTo>
                                </a:path>
                                <a:path w="21600" h="21600" stroke="0" extrusionOk="0">
                                  <a:moveTo>
                                    <a:pt x="0"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600079" name="Freeform 530"/>
                          <wps:cNvSpPr>
                            <a:spLocks/>
                          </wps:cNvSpPr>
                          <wps:spPr bwMode="auto">
                            <a:xfrm>
                              <a:off x="4099" y="3866"/>
                              <a:ext cx="387" cy="237"/>
                            </a:xfrm>
                            <a:custGeom>
                              <a:avLst/>
                              <a:gdLst>
                                <a:gd name="T0" fmla="*/ 0 w 420"/>
                                <a:gd name="T1" fmla="*/ 0 h 413"/>
                                <a:gd name="T2" fmla="*/ 120 w 420"/>
                                <a:gd name="T3" fmla="*/ 271 h 413"/>
                                <a:gd name="T4" fmla="*/ 420 w 420"/>
                                <a:gd name="T5" fmla="*/ 413 h 413"/>
                              </a:gdLst>
                              <a:ahLst/>
                              <a:cxnLst>
                                <a:cxn ang="0">
                                  <a:pos x="T0" y="T1"/>
                                </a:cxn>
                                <a:cxn ang="0">
                                  <a:pos x="T2" y="T3"/>
                                </a:cxn>
                                <a:cxn ang="0">
                                  <a:pos x="T4" y="T5"/>
                                </a:cxn>
                              </a:cxnLst>
                              <a:rect l="0" t="0" r="r" b="b"/>
                              <a:pathLst>
                                <a:path w="420" h="413">
                                  <a:moveTo>
                                    <a:pt x="0" y="0"/>
                                  </a:moveTo>
                                  <a:cubicBezTo>
                                    <a:pt x="25" y="101"/>
                                    <a:pt x="50" y="202"/>
                                    <a:pt x="120" y="271"/>
                                  </a:cubicBezTo>
                                  <a:cubicBezTo>
                                    <a:pt x="190" y="340"/>
                                    <a:pt x="370" y="396"/>
                                    <a:pt x="420" y="413"/>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7495942" name="Rectangle 531"/>
                          <wps:cNvSpPr>
                            <a:spLocks noChangeArrowheads="1"/>
                          </wps:cNvSpPr>
                          <wps:spPr bwMode="auto">
                            <a:xfrm>
                              <a:off x="4562" y="3796"/>
                              <a:ext cx="200" cy="8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66021418" name="AutoShape 532"/>
                          <wps:cNvSpPr>
                            <a:spLocks noChangeArrowheads="1"/>
                          </wps:cNvSpPr>
                          <wps:spPr bwMode="auto">
                            <a:xfrm rot="15902988">
                              <a:off x="4582" y="2436"/>
                              <a:ext cx="150" cy="189"/>
                            </a:xfrm>
                            <a:prstGeom prst="rtTriangl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50827320" name="AutoShape 533"/>
                          <wps:cNvSpPr>
                            <a:spLocks noChangeArrowheads="1"/>
                          </wps:cNvSpPr>
                          <wps:spPr bwMode="auto">
                            <a:xfrm rot="16200000">
                              <a:off x="4565" y="2468"/>
                              <a:ext cx="217" cy="973"/>
                            </a:xfrm>
                            <a:prstGeom prst="flowChartDelay">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03077770" name="AutoShape 534"/>
                          <wps:cNvCnPr>
                            <a:cxnSpLocks noChangeShapeType="1"/>
                          </wps:cNvCnPr>
                          <wps:spPr bwMode="auto">
                            <a:xfrm>
                              <a:off x="4662" y="2606"/>
                              <a:ext cx="2" cy="11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5816428" name="AutoShape 535"/>
                          <wps:cNvCnPr>
                            <a:cxnSpLocks noChangeShapeType="1"/>
                          </wps:cNvCnPr>
                          <wps:spPr bwMode="auto">
                            <a:xfrm>
                              <a:off x="4286" y="2770"/>
                              <a:ext cx="0" cy="12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5360905" name="AutoShape 536"/>
                          <wps:cNvCnPr>
                            <a:cxnSpLocks noChangeShapeType="1"/>
                          </wps:cNvCnPr>
                          <wps:spPr bwMode="auto">
                            <a:xfrm>
                              <a:off x="4407" y="2770"/>
                              <a:ext cx="2" cy="7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4336822" name="AutoShape 537"/>
                          <wps:cNvCnPr>
                            <a:cxnSpLocks noChangeShapeType="1"/>
                          </wps:cNvCnPr>
                          <wps:spPr bwMode="auto">
                            <a:xfrm>
                              <a:off x="4265" y="2770"/>
                              <a:ext cx="17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5425237" name="AutoShape 538"/>
                          <wps:cNvCnPr>
                            <a:cxnSpLocks noChangeShapeType="1"/>
                          </wps:cNvCnPr>
                          <wps:spPr bwMode="auto">
                            <a:xfrm flipV="1">
                              <a:off x="4851" y="2770"/>
                              <a:ext cx="0" cy="7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85824694" name="AutoShape 539"/>
                          <wps:cNvCnPr>
                            <a:cxnSpLocks noChangeShapeType="1"/>
                          </wps:cNvCnPr>
                          <wps:spPr bwMode="auto">
                            <a:xfrm>
                              <a:off x="4983" y="2770"/>
                              <a:ext cx="0" cy="7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5423441" name="AutoShape 540"/>
                          <wps:cNvCnPr>
                            <a:cxnSpLocks noChangeShapeType="1"/>
                          </wps:cNvCnPr>
                          <wps:spPr bwMode="auto">
                            <a:xfrm>
                              <a:off x="4843" y="2770"/>
                              <a:ext cx="15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42606703" name="AutoShape 541"/>
                          <wps:cNvCnPr>
                            <a:cxnSpLocks noChangeShapeType="1"/>
                          </wps:cNvCnPr>
                          <wps:spPr bwMode="auto">
                            <a:xfrm>
                              <a:off x="4364" y="2333"/>
                              <a:ext cx="1" cy="43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19851510" name="AutoShape 542"/>
                          <wps:cNvCnPr>
                            <a:cxnSpLocks noChangeShapeType="1"/>
                          </wps:cNvCnPr>
                          <wps:spPr bwMode="auto">
                            <a:xfrm>
                              <a:off x="4916" y="2456"/>
                              <a:ext cx="0" cy="31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3832836" name="Rectangle 543"/>
                          <wps:cNvSpPr>
                            <a:spLocks noChangeArrowheads="1"/>
                          </wps:cNvSpPr>
                          <wps:spPr bwMode="auto">
                            <a:xfrm>
                              <a:off x="4517" y="2770"/>
                              <a:ext cx="86" cy="89"/>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s:wsp>
                        <wps:cNvPr id="1481626399" name="Text Box 544"/>
                        <wps:cNvSpPr txBox="1">
                          <a:spLocks noChangeArrowheads="1"/>
                        </wps:cNvSpPr>
                        <wps:spPr bwMode="auto">
                          <a:xfrm>
                            <a:off x="3277" y="1982"/>
                            <a:ext cx="1033" cy="47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93F31E" w14:textId="77777777" w:rsidR="006F2551" w:rsidRPr="00D1496B" w:rsidRDefault="006F2551" w:rsidP="003247BE">
                              <w:pPr>
                                <w:rPr>
                                  <w:rFonts w:ascii="Times New Roman" w:hAnsi="Times New Roman" w:cs="Times New Roman"/>
                                  <w:sz w:val="24"/>
                                  <w:szCs w:val="24"/>
                                  <w:lang w:val="en-US"/>
                                </w:rPr>
                              </w:pPr>
                              <w:r w:rsidRPr="00D1496B">
                                <w:rPr>
                                  <w:rFonts w:ascii="Times New Roman" w:hAnsi="Times New Roman" w:cs="Times New Roman"/>
                                  <w:sz w:val="24"/>
                                  <w:szCs w:val="24"/>
                                  <w:lang w:val="en-US"/>
                                </w:rPr>
                                <w:t>H</w:t>
                              </w:r>
                              <w:r w:rsidRPr="00D1496B">
                                <w:rPr>
                                  <w:rFonts w:ascii="Times New Roman" w:hAnsi="Times New Roman" w:cs="Times New Roman"/>
                                  <w:sz w:val="24"/>
                                  <w:szCs w:val="24"/>
                                  <w:vertAlign w:val="subscript"/>
                                  <w:lang w:val="en-US"/>
                                </w:rPr>
                                <w:t>2</w:t>
                              </w:r>
                              <w:r w:rsidRPr="00D1496B">
                                <w:rPr>
                                  <w:rFonts w:ascii="Times New Roman" w:hAnsi="Times New Roman" w:cs="Times New Roman"/>
                                  <w:sz w:val="24"/>
                                  <w:szCs w:val="24"/>
                                  <w:lang w:val="en-US"/>
                                </w:rPr>
                                <w:t>O</w:t>
                              </w:r>
                            </w:p>
                          </w:txbxContent>
                        </wps:txbx>
                        <wps:bodyPr rot="0" vert="horz" wrap="square" lIns="91440" tIns="45720" rIns="91440" bIns="45720" anchor="t" anchorCtr="0" upright="1">
                          <a:noAutofit/>
                        </wps:bodyPr>
                      </wps:wsp>
                      <wps:wsp>
                        <wps:cNvPr id="618531841" name="AutoShape 545"/>
                        <wps:cNvCnPr>
                          <a:cxnSpLocks noChangeShapeType="1"/>
                        </wps:cNvCnPr>
                        <wps:spPr bwMode="auto">
                          <a:xfrm>
                            <a:off x="3280" y="2333"/>
                            <a:ext cx="1071"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wps:wsp>
                        <wps:cNvPr id="860438121" name="AutoShape 546"/>
                        <wps:cNvCnPr>
                          <a:cxnSpLocks noChangeShapeType="1"/>
                        </wps:cNvCnPr>
                        <wps:spPr bwMode="auto">
                          <a:xfrm flipH="1">
                            <a:off x="4350" y="5815"/>
                            <a:ext cx="3502"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wps:wsp>
                        <wps:cNvPr id="981451760" name="Text Box 547"/>
                        <wps:cNvSpPr txBox="1">
                          <a:spLocks noChangeArrowheads="1"/>
                        </wps:cNvSpPr>
                        <wps:spPr bwMode="auto">
                          <a:xfrm>
                            <a:off x="8953" y="4597"/>
                            <a:ext cx="1975" cy="87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E2A0DE" w14:textId="77777777" w:rsidR="006F2551" w:rsidRDefault="006F2551" w:rsidP="003247BE">
                              <w:pPr>
                                <w:spacing w:after="0" w:line="240" w:lineRule="auto"/>
                                <w:rPr>
                                  <w:rFonts w:ascii="Times New Roman" w:hAnsi="Times New Roman"/>
                                  <w:lang w:val="kk-KZ"/>
                                </w:rPr>
                              </w:pPr>
                              <w:r w:rsidRPr="00D1496B">
                                <w:rPr>
                                  <w:rFonts w:ascii="Times New Roman" w:hAnsi="Times New Roman" w:cs="Times New Roman"/>
                                  <w:lang w:val="kk-KZ"/>
                                </w:rPr>
                                <w:t>КС</w:t>
                              </w:r>
                              <w:r w:rsidRPr="00D1496B">
                                <w:rPr>
                                  <w:rFonts w:ascii="Times New Roman" w:hAnsi="Times New Roman" w:cs="Times New Roman"/>
                                  <w:lang w:val="en-US"/>
                                </w:rPr>
                                <w:t xml:space="preserve">I </w:t>
                              </w:r>
                              <w:r w:rsidRPr="00D1496B">
                                <w:rPr>
                                  <w:rFonts w:ascii="Times New Roman" w:hAnsi="Times New Roman" w:cs="Times New Roman"/>
                                  <w:lang w:val="kk-KZ"/>
                                </w:rPr>
                                <w:t>ерітіндісі</w:t>
                              </w:r>
                            </w:p>
                            <w:p w14:paraId="05420565" w14:textId="77777777" w:rsidR="006F2551" w:rsidRPr="00D1496B" w:rsidRDefault="006F2551" w:rsidP="003247BE">
                              <w:pPr>
                                <w:rPr>
                                  <w:rFonts w:ascii="Times New Roman" w:hAnsi="Times New Roman" w:cs="Times New Roman"/>
                                  <w:lang w:val="kk-KZ"/>
                                </w:rPr>
                              </w:pPr>
                              <w:r>
                                <w:rPr>
                                  <w:rFonts w:ascii="Times New Roman" w:hAnsi="Times New Roman"/>
                                  <w:lang w:val="kk-KZ"/>
                                </w:rPr>
                                <w:t>кристалдауға</w:t>
                              </w:r>
                            </w:p>
                          </w:txbxContent>
                        </wps:txbx>
                        <wps:bodyPr rot="0" vert="horz" wrap="square" lIns="91440" tIns="45720" rIns="91440" bIns="45720" anchor="t" anchorCtr="0" upright="1">
                          <a:noAutofit/>
                        </wps:bodyPr>
                      </wps:wsp>
                      <wps:wsp>
                        <wps:cNvPr id="1404268449" name="AutoShape 548"/>
                        <wps:cNvCnPr>
                          <a:cxnSpLocks noChangeShapeType="1"/>
                        </wps:cNvCnPr>
                        <wps:spPr bwMode="auto">
                          <a:xfrm>
                            <a:off x="8278" y="4841"/>
                            <a:ext cx="661"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1288498451" name="AutoShape 549"/>
                        <wps:cNvCnPr>
                          <a:cxnSpLocks noChangeShapeType="1"/>
                        </wps:cNvCnPr>
                        <wps:spPr bwMode="auto">
                          <a:xfrm>
                            <a:off x="3891" y="7156"/>
                            <a:ext cx="231" cy="16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49810971" name="AutoShape 550"/>
                        <wps:cNvCnPr>
                          <a:cxnSpLocks noChangeShapeType="1"/>
                        </wps:cNvCnPr>
                        <wps:spPr bwMode="auto">
                          <a:xfrm flipV="1">
                            <a:off x="4762" y="7591"/>
                            <a:ext cx="705" cy="31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5712155" name="AutoShape 551"/>
                        <wps:cNvSpPr>
                          <a:spLocks noChangeArrowheads="1"/>
                        </wps:cNvSpPr>
                        <wps:spPr bwMode="auto">
                          <a:xfrm rot="5400000">
                            <a:off x="4039" y="7654"/>
                            <a:ext cx="872" cy="973"/>
                          </a:xfrm>
                          <a:prstGeom prst="flowChartDelay">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53264147" name="Rectangle 552"/>
                        <wps:cNvSpPr>
                          <a:spLocks noChangeArrowheads="1"/>
                        </wps:cNvSpPr>
                        <wps:spPr bwMode="auto">
                          <a:xfrm>
                            <a:off x="3891" y="7611"/>
                            <a:ext cx="1127" cy="9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17954524" name="Rectangle 553"/>
                        <wps:cNvSpPr>
                          <a:spLocks noChangeArrowheads="1"/>
                        </wps:cNvSpPr>
                        <wps:spPr bwMode="auto">
                          <a:xfrm>
                            <a:off x="4363" y="8568"/>
                            <a:ext cx="188" cy="8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40483837" name="Rectangle 554"/>
                        <wps:cNvSpPr>
                          <a:spLocks noChangeArrowheads="1"/>
                        </wps:cNvSpPr>
                        <wps:spPr bwMode="auto">
                          <a:xfrm>
                            <a:off x="4363" y="8344"/>
                            <a:ext cx="200" cy="8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9142083" name="AutoShape 555"/>
                        <wps:cNvSpPr>
                          <a:spLocks noChangeArrowheads="1"/>
                        </wps:cNvSpPr>
                        <wps:spPr bwMode="auto">
                          <a:xfrm rot="15902988">
                            <a:off x="4383" y="6984"/>
                            <a:ext cx="150" cy="189"/>
                          </a:xfrm>
                          <a:prstGeom prst="rtTriangl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50863288" name="AutoShape 556"/>
                        <wps:cNvSpPr>
                          <a:spLocks noChangeArrowheads="1"/>
                        </wps:cNvSpPr>
                        <wps:spPr bwMode="auto">
                          <a:xfrm rot="16200000">
                            <a:off x="4366" y="7016"/>
                            <a:ext cx="217" cy="973"/>
                          </a:xfrm>
                          <a:prstGeom prst="flowChartDelay">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973414993" name="AutoShape 557"/>
                        <wps:cNvCnPr>
                          <a:cxnSpLocks noChangeShapeType="1"/>
                        </wps:cNvCnPr>
                        <wps:spPr bwMode="auto">
                          <a:xfrm>
                            <a:off x="4463" y="7154"/>
                            <a:ext cx="2" cy="11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13440545" name="AutoShape 558"/>
                        <wps:cNvCnPr>
                          <a:cxnSpLocks noChangeShapeType="1"/>
                        </wps:cNvCnPr>
                        <wps:spPr bwMode="auto">
                          <a:xfrm>
                            <a:off x="4087" y="7318"/>
                            <a:ext cx="0" cy="12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26180661" name="AutoShape 559"/>
                        <wps:cNvCnPr>
                          <a:cxnSpLocks noChangeShapeType="1"/>
                        </wps:cNvCnPr>
                        <wps:spPr bwMode="auto">
                          <a:xfrm>
                            <a:off x="4208" y="7318"/>
                            <a:ext cx="2" cy="7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8803822" name="AutoShape 560"/>
                        <wps:cNvCnPr>
                          <a:cxnSpLocks noChangeShapeType="1"/>
                        </wps:cNvCnPr>
                        <wps:spPr bwMode="auto">
                          <a:xfrm>
                            <a:off x="4066" y="7318"/>
                            <a:ext cx="17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13409037" name="AutoShape 561"/>
                        <wps:cNvCnPr>
                          <a:cxnSpLocks noChangeShapeType="1"/>
                        </wps:cNvCnPr>
                        <wps:spPr bwMode="auto">
                          <a:xfrm flipV="1">
                            <a:off x="4652" y="7318"/>
                            <a:ext cx="0" cy="7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17231744" name="AutoShape 562"/>
                        <wps:cNvCnPr>
                          <a:cxnSpLocks noChangeShapeType="1"/>
                        </wps:cNvCnPr>
                        <wps:spPr bwMode="auto">
                          <a:xfrm>
                            <a:off x="4784" y="7318"/>
                            <a:ext cx="0" cy="7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162080" name="AutoShape 563"/>
                        <wps:cNvCnPr>
                          <a:cxnSpLocks noChangeShapeType="1"/>
                        </wps:cNvCnPr>
                        <wps:spPr bwMode="auto">
                          <a:xfrm>
                            <a:off x="4644" y="7318"/>
                            <a:ext cx="15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31737488" name="AutoShape 564"/>
                        <wps:cNvCnPr>
                          <a:cxnSpLocks noChangeShapeType="1"/>
                        </wps:cNvCnPr>
                        <wps:spPr bwMode="auto">
                          <a:xfrm>
                            <a:off x="4165" y="6881"/>
                            <a:ext cx="1" cy="43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54101520" name="AutoShape 565"/>
                        <wps:cNvCnPr>
                          <a:cxnSpLocks noChangeShapeType="1"/>
                        </wps:cNvCnPr>
                        <wps:spPr bwMode="auto">
                          <a:xfrm>
                            <a:off x="4717" y="7004"/>
                            <a:ext cx="0" cy="31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35198892" name="Rectangle 566"/>
                        <wps:cNvSpPr>
                          <a:spLocks noChangeArrowheads="1"/>
                        </wps:cNvSpPr>
                        <wps:spPr bwMode="auto">
                          <a:xfrm>
                            <a:off x="4318" y="7318"/>
                            <a:ext cx="86" cy="89"/>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71A4FB" id="Группа 343" o:spid="_x0000_s1416" style="position:absolute;left:0;text-align:left;margin-left:-5.95pt;margin-top:-14.05pt;width:473.65pt;height:627.55pt;z-index:251672576" coordorigin="1455,1850" coordsize="9473,119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">
                <v:shape id="AutoShape 286" o:spid="_x0000_s1417" type="#_x0000_t32" style="position:absolute;left:7402;top:12491;width:45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"/>
                <v:shape id="AutoShape 287" o:spid="_x0000_s1418" type="#_x0000_t32" style="position:absolute;left:7851;top:12491;width:1;height:5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">
                  <v:stroke endarrow="block"/>
                </v:shape>
                <v:shape id="Text Box 288" o:spid="_x0000_s1419" type="#_x0000_t202" style="position:absolute;left:7402;top:13026;width:2116;height:7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" stroked="f">
                  <v:textbox>
                    <w:txbxContent>
                      <w:p w14:paraId="0F415070" w14:textId="77777777" w:rsidR="006F2551" w:rsidRPr="00D1496B" w:rsidRDefault="006F2551" w:rsidP="003247BE">
                        <w:pPr>
                          <w:spacing w:after="0" w:line="240" w:lineRule="auto"/>
                          <w:rPr>
                            <w:rFonts w:ascii="Times New Roman" w:hAnsi="Times New Roman"/>
                            <w:sz w:val="20"/>
                            <w:szCs w:val="20"/>
                            <w:lang w:val="kk-KZ"/>
                          </w:rPr>
                        </w:pPr>
                        <w:r>
                          <w:rPr>
                            <w:rFonts w:ascii="Times New Roman" w:hAnsi="Times New Roman"/>
                            <w:sz w:val="20"/>
                            <w:szCs w:val="20"/>
                            <w:lang w:val="kk-KZ"/>
                          </w:rPr>
                          <w:t>Қалдық залалсыздандыруға</w:t>
                        </w:r>
                      </w:p>
                    </w:txbxContent>
                  </v:textbox>
                </v:shape>
                <v:shape id="AutoShape 289" o:spid="_x0000_s1420" type="#_x0000_t32" style="position:absolute;left:4893;top:11836;width:329;height:34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"/>
                <v:shape id="Text Box 290" o:spid="_x0000_s1421" type="#_x0000_t202" style="position:absolute;left:5312;top:11472;width:798;height: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" stroked="f">
                  <v:textbox>
                    <w:txbxContent>
                      <w:p w14:paraId="57B784BF" w14:textId="77777777" w:rsidR="006F2551" w:rsidRPr="0080733C" w:rsidRDefault="006F2551" w:rsidP="003247BE">
                        <w:pPr>
                          <w:rPr>
                            <w:rFonts w:ascii="Times New Roman" w:hAnsi="Times New Roman"/>
                          </w:rPr>
                        </w:pPr>
                        <w:r>
                          <w:rPr>
                            <w:rFonts w:ascii="Times New Roman" w:hAnsi="Times New Roman"/>
                          </w:rPr>
                          <w:t>5</w:t>
                        </w:r>
                      </w:p>
                    </w:txbxContent>
                  </v:textbox>
                </v:shape>
                <v:shape id="AutoShape 291" o:spid="_x0000_s1422" type="#_x0000_t32" style="position:absolute;left:5231;top:11846;width:56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"/>
                <v:shape id="AutoShape 292" o:spid="_x0000_s1423" type="#_x0000_t32" style="position:absolute;left:8712;top:9809;width:359;height:48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"/>
                <v:shape id="Text Box 293" o:spid="_x0000_s1424" type="#_x0000_t202" style="position:absolute;left:8953;top:9446;width:409;height:3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" stroked="f">
                  <v:textbox>
                    <w:txbxContent>
                      <w:p w14:paraId="366C65BC" w14:textId="77777777" w:rsidR="006F2551" w:rsidRPr="0080733C" w:rsidRDefault="006F2551" w:rsidP="003247BE">
                        <w:pPr>
                          <w:rPr>
                            <w:rFonts w:ascii="Times New Roman" w:hAnsi="Times New Roman"/>
                          </w:rPr>
                        </w:pPr>
                        <w:r>
                          <w:rPr>
                            <w:rFonts w:ascii="Times New Roman" w:hAnsi="Times New Roman"/>
                          </w:rPr>
                          <w:t>6</w:t>
                        </w:r>
                      </w:p>
                    </w:txbxContent>
                  </v:textbox>
                </v:shape>
                <v:shape id="AutoShape 294" o:spid="_x0000_s1425" type="#_x0000_t32" style="position:absolute;left:9071;top:9801;width:290;height: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"/>
                <v:shape id="AutoShape 295" o:spid="_x0000_s1426" type="#_x0000_t32" style="position:absolute;left:9799;top:10132;width:312;height:32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"/>
                <v:shape id="Text Box 296" o:spid="_x0000_s1427" type="#_x0000_t202" style="position:absolute;left:10146;top:9781;width:465;height:4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" stroked="f">
                  <v:textbox>
                    <w:txbxContent>
                      <w:p w14:paraId="7787A8AC" w14:textId="77777777" w:rsidR="006F2551" w:rsidRPr="0080733C" w:rsidRDefault="006F2551" w:rsidP="003247BE">
                        <w:pPr>
                          <w:rPr>
                            <w:rFonts w:ascii="Times New Roman" w:hAnsi="Times New Roman"/>
                          </w:rPr>
                        </w:pPr>
                        <w:r>
                          <w:rPr>
                            <w:rFonts w:ascii="Times New Roman" w:hAnsi="Times New Roman"/>
                          </w:rPr>
                          <w:t>7</w:t>
                        </w:r>
                      </w:p>
                    </w:txbxContent>
                  </v:textbox>
                </v:shape>
                <v:shape id="AutoShape 297" o:spid="_x0000_s1428" type="#_x0000_t32" style="position:absolute;left:10111;top:10138;width:5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"/>
                <v:shape id="AutoShape 298" o:spid="_x0000_s1429" type="#_x0000_t32" style="position:absolute;left:9938;top:11755;width:291;height:2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"/>
                <v:shape id="Text Box 299" o:spid="_x0000_s1430" type="#_x0000_t202" style="position:absolute;left:10229;top:11402;width:543;height:4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" stroked="f">
                  <v:textbox>
                    <w:txbxContent>
                      <w:p w14:paraId="2A5EC459" w14:textId="77777777" w:rsidR="006F2551" w:rsidRPr="001640CE" w:rsidRDefault="006F2551" w:rsidP="003247BE">
                        <w:pPr>
                          <w:rPr>
                            <w:rFonts w:ascii="Times New Roman" w:hAnsi="Times New Roman"/>
                          </w:rPr>
                        </w:pPr>
                        <w:r>
                          <w:rPr>
                            <w:rFonts w:ascii="Times New Roman" w:hAnsi="Times New Roman"/>
                          </w:rPr>
                          <w:t>8</w:t>
                        </w:r>
                      </w:p>
                    </w:txbxContent>
                  </v:textbox>
                </v:shape>
                <v:shape id="AutoShape 300" o:spid="_x0000_s1431" type="#_x0000_t32" style="position:absolute;left:10207;top:11755;width:45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"/>
                <v:shape id="Text Box 301" o:spid="_x0000_s1432" type="#_x0000_t202" style="position:absolute;left:7263;top:3986;width:657;height: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" stroked="f">
                  <v:textbox>
                    <w:txbxContent>
                      <w:p w14:paraId="109F5989" w14:textId="77777777" w:rsidR="006F2551" w:rsidRPr="00D1496B" w:rsidRDefault="006F2551" w:rsidP="003247BE">
                        <w:pPr>
                          <w:rPr>
                            <w:rFonts w:ascii="Times New Roman" w:hAnsi="Times New Roman"/>
                          </w:rPr>
                        </w:pPr>
                        <w:r>
                          <w:rPr>
                            <w:rFonts w:ascii="Times New Roman" w:hAnsi="Times New Roman"/>
                          </w:rPr>
                          <w:t>2</w:t>
                        </w:r>
                      </w:p>
                    </w:txbxContent>
                  </v:textbox>
                </v:shape>
                <v:shape id="AutoShape 302" o:spid="_x0000_s1433" type="#_x0000_t32" style="position:absolute;left:6818;top:4386;width:505;height:37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"/>
                <v:shape id="AutoShape 303" o:spid="_x0000_s1434" type="#_x0000_t32" style="position:absolute;left:7299;top:4386;width:56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"/>
                <v:shape id="Text Box 304" o:spid="_x0000_s1435" type="#_x0000_t202" style="position:absolute;left:5092;top:1850;width:2475;height: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" stroked="f">
                  <v:textbox>
                    <w:txbxContent>
                      <w:p w14:paraId="4C3A9005" w14:textId="77777777" w:rsidR="006F2551" w:rsidRPr="00AF742D" w:rsidRDefault="006F2551" w:rsidP="003247BE">
                        <w:pPr>
                          <w:jc w:val="center"/>
                          <w:rPr>
                            <w:rFonts w:ascii="Times New Roman" w:hAnsi="Times New Roman"/>
                            <w:sz w:val="20"/>
                            <w:szCs w:val="20"/>
                            <w:lang w:val="kk-KZ"/>
                          </w:rPr>
                        </w:pPr>
                        <w:r>
                          <w:rPr>
                            <w:rFonts w:ascii="Times New Roman" w:hAnsi="Times New Roman"/>
                            <w:lang w:val="kk-KZ"/>
                          </w:rPr>
                          <w:t>Сильвиниті өңдегенен кейінгі ү</w:t>
                        </w:r>
                        <w:r>
                          <w:rPr>
                            <w:rFonts w:ascii="Times New Roman" w:hAnsi="Times New Roman"/>
                          </w:rPr>
                          <w:t>й</w:t>
                        </w:r>
                        <w:r>
                          <w:rPr>
                            <w:rFonts w:ascii="Times New Roman" w:hAnsi="Times New Roman"/>
                            <w:lang w:val="kk-KZ"/>
                          </w:rPr>
                          <w:t>інді қалдық (</w:t>
                        </w:r>
                        <w:r>
                          <w:rPr>
                            <w:rFonts w:ascii="Times New Roman" w:hAnsi="Times New Roman"/>
                            <w:lang w:val="en-US"/>
                          </w:rPr>
                          <w:t>NaCI+KCI</w:t>
                        </w:r>
                        <w:r>
                          <w:rPr>
                            <w:rFonts w:ascii="Times New Roman" w:hAnsi="Times New Roman"/>
                            <w:lang w:val="kk-KZ"/>
                          </w:rPr>
                          <w:t>)</w:t>
                        </w:r>
                        <w:r w:rsidRPr="002C1259">
                          <w:rPr>
                            <w:rFonts w:ascii="Times New Roman" w:hAnsi="Times New Roman"/>
                            <w:lang w:val="en-US"/>
                          </w:rPr>
                          <w:t xml:space="preserve"> </w:t>
                        </w:r>
                      </w:p>
                    </w:txbxContent>
                  </v:textbox>
                </v:shape>
                <v:shape id="AutoShape 305" o:spid="_x0000_s1436" type="#_x0000_t32" style="position:absolute;left:4691;top:4085;width:1;height:67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">
                  <v:stroke endarrow="block"/>
                </v:shape>
                <v:shape id="AutoShape 306" o:spid="_x0000_s1437" type="#_x0000_t32" style="position:absolute;left:4919;top:2471;width:2166;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"/>
                <v:group id="Group 307" o:spid="_x0000_s1438" style="position:absolute;left:5500;top:4663;width:2821;height:695" coordorigin="7320,4785" coordsize="2821,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">
                  <v:rect id="Rectangle 308" o:spid="_x0000_s1439" style="position:absolute;left:7402;top:4785;width:2647;height: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"/>
                  <v:rect id="Rectangle 309" o:spid="_x0000_s1440" style="position:absolute;left:7322;top:5292;width:80;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"/>
                  <v:rect id="Rectangle 310" o:spid="_x0000_s1441" style="position:absolute;left:10049;top:4886;width:92;height:1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"/>
                  <v:shape id="AutoShape 311" o:spid="_x0000_s1442" type="#_x0000_t32" style="position:absolute;left:7320;top:5263;width:7;height:1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"/>
                  <v:shape id="AutoShape 312" o:spid="_x0000_s1443" type="#_x0000_t32" style="position:absolute;left:10140;top:4842;width:1;height:27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"/>
                  <v:rect id="Rectangle 313" o:spid="_x0000_s1444" style="position:absolute;left:7402;top:5052;width:2647;height: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"/>
                  <v:rect id="Rectangle 314" o:spid="_x0000_s1445" style="position:absolute;left:7536;top:5052;width:171;height: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" fillcolor="black"/>
                  <v:rect id="Rectangle 315" o:spid="_x0000_s1446" style="position:absolute;left:7914;top:5052;width:173;height: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" fillcolor="black"/>
                  <v:rect id="Rectangle 316" o:spid="_x0000_s1447" style="position:absolute;left:8295;top:5052;width:174;height: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" fillcolor="black"/>
                  <v:rect id="Rectangle 317" o:spid="_x0000_s1448" style="position:absolute;left:8692;top:5052;width:173;height: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" fillcolor="black"/>
                  <v:rect id="Rectangle 318" o:spid="_x0000_s1449" style="position:absolute;left:9041;top:5052;width:174;height: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" fillcolor="black"/>
                  <v:rect id="Rectangle 319" o:spid="_x0000_s1450" style="position:absolute;left:9375;top:5052;width:173;height: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" fillcolor="black"/>
                  <v:rect id="Rectangle 320" o:spid="_x0000_s1451" style="position:absolute;left:9708;top:5052;width:174;height: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" fillcolor="black"/>
                  <v:shape id="AutoShape 321" o:spid="_x0000_s1452" type="#_x0000_t32" style="position:absolute;left:7536;top:4785;width:0;height:1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"/>
                  <v:shape id="AutoShape 322" o:spid="_x0000_s1453" type="#_x0000_t32" style="position:absolute;left:9882;top:4785;width:0;height:1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"/>
                  <v:shape id="AutoShape 323" o:spid="_x0000_s1454" type="#_x0000_t32" style="position:absolute;left:7536;top:4886;width:234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">
                    <v:stroke dashstyle="longDash"/>
                  </v:shape>
                  <v:shape id="AutoShape 324" o:spid="_x0000_s1455" type="#_x0000_t32" style="position:absolute;left:8020;top:4785;width:0;height:2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"/>
                  <v:shape id="AutoShape 325" o:spid="_x0000_s1456" type="#_x0000_t32" style="position:absolute;left:8692;top:4785;width:0;height:2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"/>
                  <v:shape id="AutoShape 326" o:spid="_x0000_s1457" type="#_x0000_t32" style="position:absolute;left:9375;top:4785;width:0;height:2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"/>
                  <v:rect id="Rectangle 327" o:spid="_x0000_s1458" style="position:absolute;left:7953;top:5190;width:78;height: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"/>
                  <v:rect id="Rectangle 328" o:spid="_x0000_s1459" style="position:absolute;left:8636;top:5190;width:78;height: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"/>
                  <v:rect id="Rectangle 329" o:spid="_x0000_s1460" style="position:absolute;left:9318;top:5190;width:79;height: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"/>
                  <v:shape id="AutoShape 330" o:spid="_x0000_s1461" type="#_x0000_t32" style="position:absolute;left:9318;top:5190;width:79;height:10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"/>
                  <v:shape id="AutoShape 331" o:spid="_x0000_s1462" type="#_x0000_t32" style="position:absolute;left:9318;top:5292;width:79;height:10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"/>
                  <v:shape id="AutoShape 332" o:spid="_x0000_s1463" type="#_x0000_t32" style="position:absolute;left:9334;top:5379;width:79;height:10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"/>
                  <v:shape id="AutoShape 333" o:spid="_x0000_s1464" type="#_x0000_t32" style="position:absolute;left:8636;top:5190;width:88;height:10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"/>
                  <v:shape id="AutoShape 334" o:spid="_x0000_s1465" type="#_x0000_t32" style="position:absolute;left:8624;top:5292;width:100;height:10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"/>
                  <v:shape id="AutoShape 335" o:spid="_x0000_s1466" type="#_x0000_t32" style="position:absolute;left:8636;top:5379;width:119;height:10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"/>
                  <v:shape id="AutoShape 336" o:spid="_x0000_s1467" type="#_x0000_t32" style="position:absolute;left:7940;top:5219;width:91;height:10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"/>
                  <v:shape id="AutoShape 337" o:spid="_x0000_s1468" type="#_x0000_t32" style="position:absolute;left:7953;top:5263;width:128;height:13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"/>
                  <v:shape id="AutoShape 338" o:spid="_x0000_s1469" type="#_x0000_t32" style="position:absolute;left:7914;top:5379;width:141;height:10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"/>
                </v:group>
                <v:shape id="AutoShape 339" o:spid="_x0000_s1470" type="#_x0000_t32" style="position:absolute;left:4727;top:4763;width:886;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">
                  <v:stroke endarrow="block"/>
                </v:shape>
                <v:shape id="AutoShape 340" o:spid="_x0000_s1471" type="#_x0000_t32" style="position:absolute;left:7864;top:5358;width:0;height:52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">
                  <v:stroke endarrow="block"/>
                </v:shape>
                <v:shape id="AutoShape 341" o:spid="_x0000_s1472" type="#_x0000_t32" style="position:absolute;left:1455;top:13781;width:4812;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"/>
                <v:shape id="AutoShape 342" o:spid="_x0000_s1473" type="#_x0000_t32" style="position:absolute;left:1455;top:7156;width:29;height:661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">
                  <v:stroke endarrow="block"/>
                </v:shape>
                <v:shape id="AutoShape 343" o:spid="_x0000_s1474" type="#_x0000_t32" style="position:absolute;left:1484;top:7156;width:243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">
                  <v:stroke endarrow="block"/>
                </v:shape>
                <v:shape id="AutoShape 344" o:spid="_x0000_s1475" type="#_x0000_t32" style="position:absolute;left:5002;top:9722;width:472;height:53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"/>
                <v:shape id="Text Box 345" o:spid="_x0000_s1476" type="#_x0000_t202" style="position:absolute;left:5414;top:9392;width:678;height: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" stroked="f">
                  <v:textbox>
                    <w:txbxContent>
                      <w:p w14:paraId="7DB3F2F1" w14:textId="77777777" w:rsidR="006F2551" w:rsidRPr="00D1496B" w:rsidRDefault="006F2551" w:rsidP="003247BE">
                        <w:pPr>
                          <w:rPr>
                            <w:rFonts w:ascii="Times New Roman" w:hAnsi="Times New Roman"/>
                          </w:rPr>
                        </w:pPr>
                        <w:r>
                          <w:rPr>
                            <w:rFonts w:ascii="Times New Roman" w:hAnsi="Times New Roman"/>
                          </w:rPr>
                          <w:t>4</w:t>
                        </w:r>
                      </w:p>
                    </w:txbxContent>
                  </v:textbox>
                </v:shape>
                <v:shape id="AutoShape 346" o:spid="_x0000_s1477" type="#_x0000_t32" style="position:absolute;left:5398;top:9809;width:48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"/>
                <v:group id="Group 347" o:spid="_x0000_s1478" style="position:absolute;left:3445;top:9641;width:2407;height:1700" coordorigin="2692,4918" coordsize="2407,1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">
                  <v:group id="Group 348" o:spid="_x0000_s1479" style="position:absolute;left:2692;top:4918;width:2263;height:1759" coordorigin="2692,4918" coordsize="2263,1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">
                    <v:rect id="Rectangle 349" o:spid="_x0000_s1480" style="position:absolute;left:3604;top:5177;width:441;height: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"/>
                    <v:rect id="Rectangle 350" o:spid="_x0000_s1481" style="position:absolute;left:3740;top:5087;width:143;height:1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"/>
                    <v:shape id="AutoShape 351" o:spid="_x0000_s1482" type="#_x0000_t32" style="position:absolute;left:2857;top:5522;width:1;height:61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"/>
                    <v:shape id="AutoShape 352" o:spid="_x0000_s1483" type="#_x0000_t32" style="position:absolute;left:4724;top:5522;width:0;height:6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"/>
                    <v:shape id="AutoShape 353" o:spid="_x0000_s1484" type="#_x0000_t32" style="position:absolute;left:2857;top:5522;width:74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"/>
                    <v:shape id="AutoShape 354" o:spid="_x0000_s1485" type="#_x0000_t32" style="position:absolute;left:4045;top:5522;width:67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"/>
                    <v:shape id="AutoShape 355" o:spid="_x0000_s1486" type="#_x0000_t32" style="position:absolute;left:2692;top:5327;width:91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"/>
                    <v:shape id="AutoShape 356" o:spid="_x0000_s1487" type="#_x0000_t32" style="position:absolute;left:4045;top:5327;width:90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"/>
                    <v:shape id="AutoShape 357" o:spid="_x0000_s1488" type="#_x0000_t32" style="position:absolute;left:2692;top:5327;width:1;height:3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"/>
                    <v:shape id="AutoShape 358" o:spid="_x0000_s1489" type="#_x0000_t32" style="position:absolute;left:2692;top:5642;width:16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"/>
                    <v:shape id="AutoShape 359" o:spid="_x0000_s1490" type="#_x0000_t32" style="position:absolute;left:4724;top:5642;width:23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"/>
                    <v:shape id="AutoShape 360" o:spid="_x0000_s1491" type="#_x0000_t32" style="position:absolute;left:4954;top:5327;width:1;height:3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"/>
                    <v:shape id="AutoShape 361" o:spid="_x0000_s1492" type="#_x0000_t32" style="position:absolute;left:2865;top:6152;width:769;height:3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"/>
                    <v:shape id="AutoShape 362" o:spid="_x0000_s1493" type="#_x0000_t32" style="position:absolute;left:3987;top:6137;width:737;height:36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"/>
                    <v:shape id="AutoShape 363" o:spid="_x0000_s1494" type="#_x0000_t32" style="position:absolute;left:3634;top:6512;width:0;height:16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"/>
                    <v:shape id="AutoShape 364" o:spid="_x0000_s1495" type="#_x0000_t32" style="position:absolute;left:3987;top:6497;width:0;height: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"/>
                    <v:shape id="AutoShape 365" o:spid="_x0000_s1496" type="#_x0000_t32" style="position:absolute;left:3576;top:6677;width:47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"/>
                    <v:shape id="AutoShape 366" o:spid="_x0000_s1497" type="#_x0000_t32" style="position:absolute;left:2975;top:5987;width:76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"/>
                    <v:shape id="AutoShape 367" o:spid="_x0000_s1498" type="#_x0000_t32" style="position:absolute;left:2962;top:5987;width:0;height:1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"/>
                    <v:shape id="AutoShape 368" o:spid="_x0000_s1499" type="#_x0000_t32" style="position:absolute;left:2975;top:6137;width:750;height:1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"/>
                    <v:shape id="AutoShape 369" o:spid="_x0000_s1500" type="#_x0000_t32" style="position:absolute;left:3883;top:5987;width:63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"/>
                    <v:shape id="AutoShape 370" o:spid="_x0000_s1501" type="#_x0000_t32" style="position:absolute;left:4519;top:5987;width:0;height:1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"/>
                    <v:shape id="AutoShape 371" o:spid="_x0000_s1502" type="#_x0000_t32" style="position:absolute;left:3883;top:6137;width:636;height:10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"/>
                    <v:shape id="AutoShape 372" o:spid="_x0000_s1503" type="#_x0000_t32" style="position:absolute;left:3351;top:5987;width:0;height:16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"/>
                    <v:shape id="AutoShape 373" o:spid="_x0000_s1504" type="#_x0000_t32" style="position:absolute;left:4241;top:5987;width:0;height:1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"/>
                    <v:shape id="AutoShape 374" o:spid="_x0000_s1505" type="#_x0000_t32" style="position:absolute;left:3883;top:5987;width:358;height:16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"/>
                    <v:shape id="AutoShape 375" o:spid="_x0000_s1506" type="#_x0000_t32" style="position:absolute;left:3351;top:5987;width:374;height:15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"/>
                    <v:shape id="AutoShape 376" o:spid="_x0000_s1507" type="#_x0000_t32" style="position:absolute;left:3169;top:6152;width:15;height:9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"/>
                    <v:shape id="AutoShape 377" o:spid="_x0000_s1508" type="#_x0000_t32" style="position:absolute;left:3089;top:6242;width:17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"/>
                    <v:shape id="AutoShape 378" o:spid="_x0000_s1509" type="#_x0000_t32" style="position:absolute;left:3471;top:6212;width:0;height:1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"/>
                    <v:shape id="AutoShape 379" o:spid="_x0000_s1510" type="#_x0000_t32" style="position:absolute;left:3394;top:6317;width:15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"/>
                    <v:shape id="AutoShape 380" o:spid="_x0000_s1511" type="#_x0000_t32" style="position:absolute;left:3913;top:6317;width:205;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"/>
                    <v:shape id="AutoShape 381" o:spid="_x0000_s1512" type="#_x0000_t32" style="position:absolute;left:4017;top:6212;width:0;height:1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"/>
                    <v:shape id="AutoShape 382" o:spid="_x0000_s1513" type="#_x0000_t32" style="position:absolute;left:4307;top:6152;width:0;height: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"/>
                    <v:shape id="AutoShape 383" o:spid="_x0000_s1514" type="#_x0000_t32" style="position:absolute;left:4211;top:6242;width:15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"/>
                    <v:shape id="AutoShape 384" o:spid="_x0000_s1515" type="#_x0000_t6" style="position:absolute;left:3720;top:4892;width:167;height:220;rotation:-603722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"/>
                  </v:group>
                  <v:rect id="Rectangle 385" o:spid="_x0000_s1516" style="position:absolute;left:4955;top:5492;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"/>
                  <v:shape id="AutoShape 386" o:spid="_x0000_s1517" type="#_x0000_t32" style="position:absolute;left:5098;top:5432;width:1;height:2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"/>
                </v:group>
                <v:shape id="AutoShape 387" o:spid="_x0000_s1518" type="#_x0000_t32" style="position:absolute;left:4351;top:5819;width:1;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">
                  <v:stroke endarrow="block"/>
                </v:shape>
                <v:shape id="AutoShape 388" o:spid="_x0000_s1519" type="#_x0000_t32" style="position:absolute;left:4429;top:8651;width:1;height:12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">
                  <v:stroke endarrow="block"/>
                </v:shape>
                <v:group id="Group 389" o:spid="_x0000_s1520" style="position:absolute;left:6429;top:9392;width:4182;height:2933" coordorigin="2951,6380" coordsize="4182,2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">
                  <v:rect id="Rectangle 390" o:spid="_x0000_s1521" style="position:absolute;left:4650;top:7050;width:740;height:1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"/>
                  <v:rect id="Rectangle 391" o:spid="_x0000_s1522" style="position:absolute;left:4720;top:6979;width:80;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"/>
                  <v:shape id="AutoShape 392" o:spid="_x0000_s1523" type="#_x0000_t32" style="position:absolute;left:4700;top:6980;width:12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"/>
                  <v:shape id="AutoShape 393" o:spid="_x0000_s1524" type="#_x0000_t32" style="position:absolute;left:4650;top:8250;width:320;height:3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"/>
                  <v:shape id="AutoShape 394" o:spid="_x0000_s1525" type="#_x0000_t32" style="position:absolute;left:5080;top:8250;width:310;height:35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"/>
                  <v:rect id="Rectangle 395" o:spid="_x0000_s1526" style="position:absolute;left:4970;top:8600;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"/>
                  <v:shape id="AutoShape 396" o:spid="_x0000_s1527" type="#_x0000_t32" style="position:absolute;left:4893;top:8743;width:2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"/>
                  <v:shape id="AutoShape 397" o:spid="_x0000_s1528" type="#_x0000_t32" style="position:absolute;left:5011;top:6590;width:0;height: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"/>
                  <v:rect id="Rectangle 398" o:spid="_x0000_s1529" style="position:absolute;left:4893;top:7190;width:220;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"/>
                  <v:rect id="Rectangle 399" o:spid="_x0000_s1530" style="position:absolute;left:5390;top:8100;width:71;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"/>
                  <v:shape id="AutoShape 400" o:spid="_x0000_s1531" type="#_x0000_t32" style="position:absolute;left:5461;top:8060;width:0;height:1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"/>
                  <v:group id="Group 401" o:spid="_x0000_s1532" style="position:absolute;left:5969;top:6980;width:491;height:910" coordorigin="5969,6980" coordsize="491,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">
                    <v:shape id="AutoShape 402" o:spid="_x0000_s1533" type="#_x0000_t5" style="position:absolute;left:6040;top:7570;width:420;height:320;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"/>
                    <v:rect id="Rectangle 403" o:spid="_x0000_s1534" style="position:absolute;left:6040;top:7100;width:420;height: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"/>
                    <v:rect id="Rectangle 404" o:spid="_x0000_s1535" style="position:absolute;left:6200;top:6980;width:71;height: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"/>
                    <v:shape id="AutoShape 405" o:spid="_x0000_s1536" type="#_x0000_t32" style="position:absolute;left:6140;top:6980;width:18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"/>
                    <v:rect id="Rectangle 406" o:spid="_x0000_s1537" style="position:absolute;left:5969;top:7140;width:71;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"/>
                    <v:shape id="AutoShape 407" o:spid="_x0000_s1538" type="#_x0000_t32" style="position:absolute;left:5969;top:7120;width:0;height:1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"/>
                  </v:group>
                  <v:shape id="AutoShape 408" o:spid="_x0000_s1539" type="#_x0000_t32" style="position:absolute;left:5011;top:6380;width:0;height:4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">
                    <v:stroke endarrow="block"/>
                  </v:shape>
                  <v:shape id="Freeform 409" o:spid="_x0000_s1540" style="position:absolute;left:4923;top:6837;width:168;height:143;visibility:visible;mso-wrap-style:square;v-text-anchor:top" coordsize="16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" path="m27,103c20,93,9,85,7,73,,28,58,10,87,3v29,5,74,-3,80,40c168,48,151,105,147,113v-5,11,-20,30,-20,30e" filled="f">
                    <v:path arrowok="t" o:connecttype="custom" o:connectlocs="27,103;7,73;87,3;167,43;147,113;127,143" o:connectangles="0,0,0,0,0,0"/>
                  </v:shape>
                  <v:shape id="AutoShape 410" o:spid="_x0000_s1541" type="#_x0000_t32" style="position:absolute;left:5050;top:6900;width:33;height: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">
                    <v:stroke endarrow="block"/>
                  </v:shape>
                  <v:shape id="AutoShape 411" o:spid="_x0000_s1542" type="#_x0000_t32" style="position:absolute;left:5461;top:8130;width:18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"/>
                  <v:shape id="AutoShape 412" o:spid="_x0000_s1543" type="#_x0000_t32" style="position:absolute;left:5650;top:7190;width:0;height:94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">
                    <v:stroke endarrow="block"/>
                  </v:shape>
                  <v:shape id="AutoShape 413" o:spid="_x0000_s1544" type="#_x0000_t32" style="position:absolute;left:5650;top:7190;width:31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"/>
                  <v:shape id="AutoShape 414" o:spid="_x0000_s1545" type="#_x0000_t32" style="position:absolute;left:4180;top:6789;width:540;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"/>
                  <v:shape id="AutoShape 415" o:spid="_x0000_s1546" type="#_x0000_t32" style="position:absolute;left:4720;top:6789;width:0;height:1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">
                    <v:stroke endarrow="block"/>
                  </v:shape>
                  <v:shape id="AutoShape 416" o:spid="_x0000_s1547" type="#_x0000_t32" style="position:absolute;left:5041;top:8743;width:0;height:2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">
                    <v:stroke endarrow="block"/>
                  </v:shape>
                  <v:shape id="AutoShape 417" o:spid="_x0000_s1548" type="#_x0000_t32" style="position:absolute;left:6241;top:7890;width:0;height:11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">
                    <v:stroke endarrow="block"/>
                  </v:shape>
                  <v:rect id="Rectangle 418" o:spid="_x0000_s1549" style="position:absolute;left:4700;top:9010;width:2433;height: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"/>
                  <v:rect id="Rectangle 419" o:spid="_x0000_s1550" style="position:absolute;left:6847;top:9170;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"/>
                  <v:shape id="AutoShape 420" o:spid="_x0000_s1551" type="#_x0000_t32" style="position:absolute;left:6220;top:6590;width:0;height:38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">
                    <v:stroke endarrow="block"/>
                  </v:shape>
                  <v:shape id="Text Box 421" o:spid="_x0000_s1552" type="#_x0000_t202" style="position:absolute;left:2951;top:7990;width:1230;height: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" stroked="f">
                    <v:textbox>
                      <w:txbxContent>
                        <w:p w14:paraId="7B7C13AA" w14:textId="77777777" w:rsidR="006F2551" w:rsidRPr="00D1496B" w:rsidRDefault="006F2551" w:rsidP="003247BE">
                          <w:pPr>
                            <w:rPr>
                              <w:rFonts w:ascii="Times New Roman" w:hAnsi="Times New Roman"/>
                              <w:sz w:val="16"/>
                              <w:szCs w:val="16"/>
                              <w:lang w:val="kk-KZ"/>
                            </w:rPr>
                          </w:pPr>
                          <w:r>
                            <w:rPr>
                              <w:rFonts w:ascii="Times New Roman" w:hAnsi="Times New Roman"/>
                              <w:sz w:val="16"/>
                              <w:szCs w:val="16"/>
                              <w:lang w:val="kk-KZ"/>
                            </w:rPr>
                            <w:t>Отынды газ</w:t>
                          </w:r>
                        </w:p>
                      </w:txbxContent>
                    </v:textbox>
                  </v:shape>
                  <v:shape id="AutoShape 422" o:spid="_x0000_s1553" type="#_x0000_t32" style="position:absolute;left:3140;top:8340;width:104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"/>
                  <v:shape id="AutoShape 423" o:spid="_x0000_s1554" type="#_x0000_t32" style="position:absolute;left:4180;top:6789;width:1;height:155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"/>
                  <v:shape id="AutoShape 424" o:spid="_x0000_s1555" type="#_x0000_t32" style="position:absolute;left:6820;top:9313;width:2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"/>
                </v:group>
                <v:shape id="AutoShape 425" o:spid="_x0000_s1556" type="#_x0000_t32" style="position:absolute;left:5852;top:10252;width:134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"/>
                <v:shape id="AutoShape 426" o:spid="_x0000_s1557" type="#_x0000_t32" style="position:absolute;left:7200;top:8986;width:0;height:126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">
                  <v:stroke endarrow="block"/>
                </v:shape>
                <v:shape id="AutoShape 427" o:spid="_x0000_s1558" type="#_x0000_t32" style="position:absolute;left:7200;top:8986;width:128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"/>
                <v:shape id="AutoShape 428" o:spid="_x0000_s1559" type="#_x0000_t32" style="position:absolute;left:8489;top:8986;width:0;height:4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"/>
                <v:shape id="AutoShape 429" o:spid="_x0000_s1560" type="#_x0000_t32" style="position:absolute;left:8198;top:12022;width:173;height:1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"/>
                <v:shape id="AutoShape 430" o:spid="_x0000_s1561" type="#_x0000_t32" style="position:absolute;left:8371;top:12022;width:118;height:16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"/>
                <v:shape id="AutoShape 431" o:spid="_x0000_s1562" type="#_x0000_t32" style="position:absolute;left:8489;top:12022;width:173;height:1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"/>
                <v:shape id="AutoShape 432" o:spid="_x0000_s1563" type="#_x0000_t32" style="position:absolute;left:8662;top:12022;width:118;height:16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"/>
                <v:shape id="AutoShape 433" o:spid="_x0000_s1564" type="#_x0000_t32" style="position:absolute;left:8780;top:12022;width:173;height:1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"/>
                <v:shape id="AutoShape 434" o:spid="_x0000_s1565" type="#_x0000_t32" style="position:absolute;left:8953;top:12022;width:118;height:16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"/>
                <v:shape id="AutoShape 435" o:spid="_x0000_s1566" type="#_x0000_t32" style="position:absolute;left:9071;top:12022;width:173;height:1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"/>
                <v:shape id="AutoShape 436" o:spid="_x0000_s1567" type="#_x0000_t32" style="position:absolute;left:9244;top:12022;width:118;height:16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"/>
                <v:shape id="AutoShape 437" o:spid="_x0000_s1568" type="#_x0000_t32" style="position:absolute;left:9362;top:12022;width:173;height:1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"/>
                <v:shape id="AutoShape 438" o:spid="_x0000_s1569" type="#_x0000_t32" style="position:absolute;left:9535;top:12022;width:118;height:16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"/>
                <v:shape id="AutoShape 439" o:spid="_x0000_s1570" type="#_x0000_t32" style="position:absolute;left:9678;top:12022;width:173;height:1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"/>
                <v:shape id="AutoShape 440" o:spid="_x0000_s1571" type="#_x0000_t32" style="position:absolute;left:9851;top:12022;width:118;height:16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"/>
                <v:shape id="AutoShape 441" o:spid="_x0000_s1572" type="#_x0000_t32" style="position:absolute;left:9938;top:12022;width:173;height:1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"/>
                <v:shape id="AutoShape 442" o:spid="_x0000_s1573" type="#_x0000_t32" style="position:absolute;left:10111;top:12022;width:118;height:16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"/>
                <v:shape id="AutoShape 443" o:spid="_x0000_s1574" type="#_x0000_t32" style="position:absolute;left:10207;top:12022;width:173;height:1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"/>
                <v:shape id="AutoShape 444" o:spid="_x0000_s1575" type="#_x0000_t32" style="position:absolute;left:10380;top:12022;width:118;height:16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"/>
                <v:shape id="AutoShape 445" o:spid="_x0000_s1576" type="#_x0000_t32" style="position:absolute;left:10498;top:12022;width:113;height: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"/>
                <v:shape id="AutoShape 446" o:spid="_x0000_s1577" type="#_x0000_t32" style="position:absolute;left:10380;top:12325;width:0;height:3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">
                  <v:stroke endarrow="block"/>
                </v:shape>
                <v:group id="Group 447" o:spid="_x0000_s1578" style="position:absolute;left:3140;top:12022;width:4262;height:1521" coordorigin="3630,6840" coordsize="4262,1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">
                  <v:rect id="Rectangle 448" o:spid="_x0000_s1579" style="position:absolute;left:4390;top:6930;width:2120;height: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"/>
                  <v:rect id="Rectangle 449" o:spid="_x0000_s1580" style="position:absolute;left:4160;top:6840;width:240;height:1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"/>
                  <v:rect id="Rectangle 450" o:spid="_x0000_s1581" style="position:absolute;left:6500;top:6840;width:143;height:1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"/>
                  <v:rect id="Rectangle 451" o:spid="_x0000_s1582" style="position:absolute;left:4550;top:6930;width:143;height: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"/>
                  <v:rect id="Rectangle 452" o:spid="_x0000_s1583" style="position:absolute;left:4840;top:6930;width:143;height: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"/>
                  <v:rect id="Rectangle 453" o:spid="_x0000_s1584" style="position:absolute;left:5130;top:6930;width:143;height: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"/>
                  <v:rect id="Rectangle 454" o:spid="_x0000_s1585" style="position:absolute;left:5407;top:6930;width:143;height: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"/>
                  <v:rect id="Rectangle 455" o:spid="_x0000_s1586" style="position:absolute;left:5710;top:6930;width:143;height: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"/>
                  <v:rect id="Rectangle 456" o:spid="_x0000_s1587" style="position:absolute;left:5960;top:6930;width:143;height: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"/>
                  <v:rect id="Rectangle 457" o:spid="_x0000_s1588" style="position:absolute;left:6230;top:6930;width:143;height: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"/>
                  <v:rect id="Rectangle 458" o:spid="_x0000_s1589" style="position:absolute;left:7070;top:7090;width:130;height:5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"/>
                  <v:shape id="AutoShape 459" o:spid="_x0000_s1590" type="#_x0000_t32" style="position:absolute;left:6643;top:7030;width:67;height: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"/>
                  <v:shape id="AutoShape 460" o:spid="_x0000_s1591" type="#_x0000_t32" style="position:absolute;left:6710;top:7090;width:0;height:5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"/>
                  <v:shape id="AutoShape 461" o:spid="_x0000_s1592" type="#_x0000_t32" style="position:absolute;left:6643;top:7590;width:67;height:5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"/>
                  <v:rect id="Rectangle 462" o:spid="_x0000_s1593" style="position:absolute;left:4160;top:7310;width:2990;height: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"/>
                  <v:shape id="AutoShape 463" o:spid="_x0000_s1594" type="#_x0000_t32" style="position:absolute;left:6710;top:7240;width:36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">
                    <v:stroke dashstyle="dash"/>
                  </v:shape>
                  <v:shape id="AutoShape 464" o:spid="_x0000_s1595" type="#_x0000_t32" style="position:absolute;left:6710;top:7200;width:36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"/>
                  <v:group id="Group 465" o:spid="_x0000_s1596" style="position:absolute;left:7203;top:7030;width:689;height:560" coordorigin="7143,7030" coordsize="689,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">
                    <v:roundrect id="AutoShape 466" o:spid="_x0000_s1597" style="position:absolute;left:7761;top:7190;width:71;height:2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"/>
                    <v:shape id="AutoShape 467" o:spid="_x0000_s1598" type="#_x0000_t32" style="position:absolute;left:7150;top:7190;width:62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"/>
                    <v:shape id="AutoShape 468" o:spid="_x0000_s1599" type="#_x0000_t32" style="position:absolute;left:7143;top:7240;width:62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">
                      <v:stroke dashstyle="dash"/>
                    </v:shape>
                    <v:rect id="Rectangle 469" o:spid="_x0000_s1600" style="position:absolute;left:7690;top:7030;width:80;height: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"/>
                    <v:shape id="AutoShape 470" o:spid="_x0000_s1601" type="#_x0000_t32" style="position:absolute;left:7150;top:7443;width:54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"/>
                    <v:shape id="AutoShape 471" o:spid="_x0000_s1602" type="#_x0000_t32" style="position:absolute;left:7150;top:7390;width:54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">
                      <v:stroke dashstyle="dash"/>
                    </v:shape>
                  </v:group>
                  <v:shape id="AutoShape 472" o:spid="_x0000_s1603" type="#_x0000_t32" style="position:absolute;left:3630;top:8360;width:4202;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"/>
                  <v:shape id="AutoShape 473" o:spid="_x0000_s1604" type="#_x0000_t32" style="position:absolute;left:3990;top:7090;width:17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"/>
                  <v:shape id="AutoShape 474" o:spid="_x0000_s1605" type="#_x0000_t32" style="position:absolute;left:3770;top:7090;width:220;height:127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"/>
                  <v:rect id="Rectangle 475" o:spid="_x0000_s1606" style="position:absolute;left:4249;top:7850;width:71;height:51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"/>
                  <v:rect id="Rectangle 476" o:spid="_x0000_s1607" style="position:absolute;left:7099;top:7590;width:71;height:771;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"/>
                  <v:shape id="AutoShape 477" o:spid="_x0000_s1608" type="#_x0000_t32" style="position:absolute;left:7170;top:7090;width:12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"/>
                  <v:shape id="AutoShape 478" o:spid="_x0000_s1609" type="#_x0000_t32" style="position:absolute;left:7290;top:7090;width:460;height:12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"/>
                  <v:shape id="AutoShape 479" o:spid="_x0000_s1610" type="#_x0000_t32" style="position:absolute;left:4610;top:7770;width:0;height:2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">
                    <v:stroke endarrow="block"/>
                  </v:shape>
                  <v:shape id="AutoShape 480" o:spid="_x0000_s1611" type="#_x0000_t32" style="position:absolute;left:4890;top:7770;width:0;height:2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">
                    <v:stroke endarrow="block"/>
                  </v:shape>
                  <v:shape id="AutoShape 481" o:spid="_x0000_s1612" type="#_x0000_t32" style="position:absolute;left:5190;top:7770;width:0;height:2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">
                    <v:stroke endarrow="block"/>
                  </v:shape>
                  <v:shape id="AutoShape 482" o:spid="_x0000_s1613" type="#_x0000_t32" style="position:absolute;left:5470;top:7770;width:0;height:2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">
                    <v:stroke endarrow="block"/>
                  </v:shape>
                  <v:shape id="AutoShape 483" o:spid="_x0000_s1614" type="#_x0000_t32" style="position:absolute;left:5760;top:7760;width:0;height:2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">
                    <v:stroke endarrow="block"/>
                  </v:shape>
                  <v:shape id="AutoShape 484" o:spid="_x0000_s1615" type="#_x0000_t32" style="position:absolute;left:6020;top:7780;width:0;height:2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">
                    <v:stroke endarrow="block"/>
                  </v:shape>
                  <v:shape id="AutoShape 485" o:spid="_x0000_s1616" type="#_x0000_t32" style="position:absolute;left:6290;top:7780;width:0;height:2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">
                    <v:stroke endarrow="block"/>
                  </v:shape>
                  <v:shape id="AutoShape 486" o:spid="_x0000_s1617" type="#_x0000_t32" style="position:absolute;left:6450;top:8230;width:330;height:1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">
                    <v:stroke endarrow="block"/>
                  </v:shape>
                  <v:rect id="Rectangle 487" o:spid="_x0000_s1618" style="position:absolute;left:4430;top:7160;width:83;height: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"/>
                  <v:rect id="Rectangle 488" o:spid="_x0000_s1619" style="position:absolute;left:4580;top:7160;width:83;height: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"/>
                  <v:rect id="Rectangle 489" o:spid="_x0000_s1620" style="position:absolute;left:4720;top:7160;width:83;height: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"/>
                  <v:rect id="Rectangle 490" o:spid="_x0000_s1621" style="position:absolute;left:4880;top:7160;width:83;height: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"/>
                  <v:rect id="Rectangle 491" o:spid="_x0000_s1622" style="position:absolute;left:5010;top:7160;width:83;height: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"/>
                  <v:rect id="Rectangle 492" o:spid="_x0000_s1623" style="position:absolute;left:5160;top:7160;width:83;height: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"/>
                  <v:rect id="Rectangle 493" o:spid="_x0000_s1624" style="position:absolute;left:5300;top:7160;width:83;height: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"/>
                  <v:rect id="Rectangle 494" o:spid="_x0000_s1625" style="position:absolute;left:5437;top:7160;width:83;height: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"/>
                  <v:rect id="Rectangle 495" o:spid="_x0000_s1626" style="position:absolute;left:5587;top:7160;width:83;height: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"/>
                  <v:rect id="Rectangle 496" o:spid="_x0000_s1627" style="position:absolute;left:5750;top:7160;width:83;height: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"/>
                  <v:rect id="Rectangle 497" o:spid="_x0000_s1628" style="position:absolute;left:5853;top:7160;width:83;height: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"/>
                  <v:rect id="Rectangle 498" o:spid="_x0000_s1629" style="position:absolute;left:5990;top:7160;width:83;height: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"/>
                  <v:rect id="Rectangle 499" o:spid="_x0000_s1630" style="position:absolute;left:6123;top:7160;width:83;height: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"/>
                  <v:rect id="Rectangle 500" o:spid="_x0000_s1631" style="position:absolute;left:6260;top:7160;width:83;height: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"/>
                  <v:rect id="Rectangle 501" o:spid="_x0000_s1632" style="position:absolute;left:6397;top:7160;width:83;height: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"/>
                  <v:shape id="Text Box 502" o:spid="_x0000_s1633" type="#_x0000_t202" style="position:absolute;left:4423;top:7990;width:2077;height: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">
                    <v:textbox>
                      <w:txbxContent>
                        <w:p w14:paraId="620B545F" w14:textId="77777777" w:rsidR="006F2551" w:rsidRPr="000A1055" w:rsidRDefault="006F2551" w:rsidP="003247BE">
                          <w:pPr>
                            <w:jc w:val="center"/>
                            <w:rPr>
                              <w:rFonts w:ascii="Times New Roman" w:hAnsi="Times New Roman"/>
                              <w:sz w:val="16"/>
                              <w:szCs w:val="16"/>
                            </w:rPr>
                          </w:pPr>
                          <w:r w:rsidRPr="000A1055">
                            <w:rPr>
                              <w:rFonts w:ascii="Times New Roman" w:hAnsi="Times New Roman"/>
                              <w:sz w:val="16"/>
                              <w:szCs w:val="16"/>
                            </w:rPr>
                            <w:t>фильт</w:t>
                          </w:r>
                          <w:r>
                            <w:rPr>
                              <w:rFonts w:ascii="Times New Roman" w:hAnsi="Times New Roman"/>
                              <w:sz w:val="16"/>
                              <w:szCs w:val="16"/>
                            </w:rPr>
                            <w:t>р</w:t>
                          </w:r>
                          <w:r w:rsidRPr="000A1055">
                            <w:rPr>
                              <w:rFonts w:ascii="Times New Roman" w:hAnsi="Times New Roman"/>
                              <w:sz w:val="16"/>
                              <w:szCs w:val="16"/>
                            </w:rPr>
                            <w:t>ат</w:t>
                          </w:r>
                        </w:p>
                      </w:txbxContent>
                    </v:textbox>
                  </v:shape>
                </v:group>
                <v:shape id="AutoShape 503" o:spid="_x0000_s1634" type="#_x0000_t32" style="position:absolute;left:6267;top:13412;width:0;height:35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"/>
                <v:shape id="AutoShape 504" o:spid="_x0000_s1635" type="#_x0000_t32" style="position:absolute;left:4502;top:11341;width:0;height:4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"/>
                <v:shape id="AutoShape 505" o:spid="_x0000_s1636" type="#_x0000_t32" style="position:absolute;left:3515;top:11755;width:98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"/>
                <v:shape id="AutoShape 506" o:spid="_x0000_s1637" type="#_x0000_t32" style="position:absolute;left:3515;top:11755;width:0;height:2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"/>
                <v:shape id="AutoShape 507" o:spid="_x0000_s1638" type="#_x0000_t32" style="position:absolute;left:3515;top:12022;width:15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">
                  <v:stroke endarrow="block"/>
                </v:shape>
                <v:shape id="Text Box 508" o:spid="_x0000_s1639" type="#_x0000_t202" style="position:absolute;left:1652;top:11755;width:1488;height: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" stroked="f">
                  <v:textbox>
                    <w:txbxContent>
                      <w:p w14:paraId="67B0A4D7" w14:textId="77777777" w:rsidR="006F2551" w:rsidRPr="00D1496B" w:rsidRDefault="006F2551" w:rsidP="003247BE">
                        <w:pPr>
                          <w:rPr>
                            <w:rFonts w:ascii="Times New Roman" w:hAnsi="Times New Roman"/>
                            <w:sz w:val="20"/>
                            <w:szCs w:val="20"/>
                            <w:lang w:val="kk-KZ"/>
                          </w:rPr>
                        </w:pPr>
                        <w:r>
                          <w:rPr>
                            <w:rFonts w:ascii="Times New Roman" w:hAnsi="Times New Roman"/>
                            <w:sz w:val="20"/>
                            <w:szCs w:val="20"/>
                            <w:lang w:val="kk-KZ"/>
                          </w:rPr>
                          <w:t>Шаюға су</w:t>
                        </w:r>
                      </w:p>
                    </w:txbxContent>
                  </v:textbox>
                </v:shape>
                <v:shape id="AutoShape 509" o:spid="_x0000_s1640" type="#_x0000_t32" style="position:absolute;left:1712;top:12116;width:195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">
                  <v:stroke endarrow="block"/>
                </v:shape>
                <v:shape id="AutoShape 510" o:spid="_x0000_s1641" type="#_x0000_t32" style="position:absolute;left:5478;top:7646;width:5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"/>
                <v:shape id="Text Box 511" o:spid="_x0000_s1642" type="#_x0000_t202" style="position:absolute;left:5222;top:6488;width:836;height:3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" stroked="f">
                  <v:textbox>
                    <w:txbxContent>
                      <w:p w14:paraId="7EB0AE42" w14:textId="77777777" w:rsidR="006F2551" w:rsidRPr="00D1496B" w:rsidRDefault="006F2551" w:rsidP="003247BE">
                        <w:pPr>
                          <w:rPr>
                            <w:rFonts w:ascii="Times New Roman" w:hAnsi="Times New Roman"/>
                            <w:lang w:val="kk-KZ"/>
                          </w:rPr>
                        </w:pPr>
                        <w:r>
                          <w:rPr>
                            <w:rFonts w:ascii="Times New Roman" w:hAnsi="Times New Roman"/>
                            <w:lang w:val="kk-KZ"/>
                          </w:rPr>
                          <w:t>су</w:t>
                        </w:r>
                      </w:p>
                    </w:txbxContent>
                  </v:textbox>
                </v:shape>
                <v:shape id="Text Box 512" o:spid="_x0000_s1643" type="#_x0000_t202" style="position:absolute;left:2234;top:6436;width:1888;height: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" stroked="f">
                  <v:textbox>
                    <w:txbxContent>
                      <w:p w14:paraId="5B1A183B" w14:textId="77777777" w:rsidR="006F2551" w:rsidRPr="008359E9" w:rsidRDefault="006F2551" w:rsidP="003247BE">
                        <w:pPr>
                          <w:rPr>
                            <w:rFonts w:ascii="Times New Roman" w:hAnsi="Times New Roman"/>
                          </w:rPr>
                        </w:pPr>
                        <w:r w:rsidRPr="002426DF">
                          <w:rPr>
                            <w:rFonts w:ascii="Times New Roman" w:hAnsi="Times New Roman"/>
                            <w:lang w:val="en-US"/>
                          </w:rPr>
                          <w:t>Na</w:t>
                        </w:r>
                        <w:r w:rsidRPr="002426DF">
                          <w:rPr>
                            <w:rFonts w:ascii="Times New Roman" w:hAnsi="Times New Roman"/>
                            <w:vertAlign w:val="subscript"/>
                            <w:lang w:val="en-US"/>
                          </w:rPr>
                          <w:t>3</w:t>
                        </w:r>
                        <w:r w:rsidRPr="002426DF">
                          <w:rPr>
                            <w:rFonts w:ascii="Times New Roman" w:hAnsi="Times New Roman"/>
                            <w:lang w:val="en-US"/>
                          </w:rPr>
                          <w:t>PO</w:t>
                        </w:r>
                        <w:r w:rsidRPr="002426DF">
                          <w:rPr>
                            <w:rFonts w:ascii="Times New Roman" w:hAnsi="Times New Roman"/>
                            <w:vertAlign w:val="subscript"/>
                            <w:lang w:val="en-US"/>
                          </w:rPr>
                          <w:t>4</w:t>
                        </w:r>
                        <w:r w:rsidRPr="008359E9">
                          <w:rPr>
                            <w:rFonts w:ascii="Times New Roman" w:hAnsi="Times New Roman"/>
                            <w:vertAlign w:val="superscript"/>
                          </w:rPr>
                          <w:t>.</w:t>
                        </w:r>
                        <w:r>
                          <w:rPr>
                            <w:rFonts w:ascii="Times New Roman" w:hAnsi="Times New Roman"/>
                          </w:rPr>
                          <w:t>12Н</w:t>
                        </w:r>
                        <w:r w:rsidRPr="008359E9">
                          <w:rPr>
                            <w:rFonts w:ascii="Times New Roman" w:hAnsi="Times New Roman"/>
                            <w:vertAlign w:val="subscript"/>
                          </w:rPr>
                          <w:t>2</w:t>
                        </w:r>
                        <w:r>
                          <w:rPr>
                            <w:rFonts w:ascii="Times New Roman" w:hAnsi="Times New Roman"/>
                          </w:rPr>
                          <w:t>О</w:t>
                        </w:r>
                      </w:p>
                    </w:txbxContent>
                  </v:textbox>
                </v:shape>
                <v:shape id="AutoShape 513" o:spid="_x0000_s1644" type="#_x0000_t32" style="position:absolute;left:2326;top:6882;width:183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"/>
                <v:shape id="Text Box 514" o:spid="_x0000_s1645" type="#_x0000_t202" style="position:absolute;left:5414;top:7243;width:719;height: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" stroked="f">
                  <v:textbox>
                    <w:txbxContent>
                      <w:p w14:paraId="13206BD3" w14:textId="77777777" w:rsidR="006F2551" w:rsidRPr="0080733C" w:rsidRDefault="006F2551" w:rsidP="003247BE">
                        <w:pPr>
                          <w:rPr>
                            <w:rFonts w:ascii="Times New Roman" w:hAnsi="Times New Roman"/>
                          </w:rPr>
                        </w:pPr>
                        <w:r>
                          <w:rPr>
                            <w:rFonts w:ascii="Times New Roman" w:hAnsi="Times New Roman"/>
                          </w:rPr>
                          <w:t>3</w:t>
                        </w:r>
                      </w:p>
                    </w:txbxContent>
                  </v:textbox>
                </v:shape>
                <v:shape id="AutoShape 515" o:spid="_x0000_s1646" type="#_x0000_t32" style="position:absolute;left:4730;top:7003;width:160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"/>
                <v:shape id="AutoShape 516" o:spid="_x0000_s1647" type="#_x0000_t32" style="position:absolute;left:5414;top:7611;width:36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"/>
                <v:group id="Group 517" o:spid="_x0000_s1648" style="position:absolute;left:4090;top:2333;width:2081;height:1770" coordorigin="4090,2333" coordsize="2081,1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">
                  <v:shape id="Text Box 518" o:spid="_x0000_s1649" type="#_x0000_t202" style="position:absolute;left:5557;top:2786;width:614;height: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" stroked="f">
                    <v:textbox>
                      <w:txbxContent>
                        <w:p w14:paraId="5DD52FB4" w14:textId="77777777" w:rsidR="006F2551" w:rsidRPr="0080733C" w:rsidRDefault="006F2551" w:rsidP="003247BE">
                          <w:pPr>
                            <w:rPr>
                              <w:rFonts w:ascii="Times New Roman" w:hAnsi="Times New Roman"/>
                            </w:rPr>
                          </w:pPr>
                          <w:r w:rsidRPr="0080733C">
                            <w:rPr>
                              <w:rFonts w:ascii="Times New Roman" w:hAnsi="Times New Roman"/>
                            </w:rPr>
                            <w:t>1</w:t>
                          </w:r>
                        </w:p>
                      </w:txbxContent>
                    </v:textbox>
                  </v:shape>
                  <v:shape id="AutoShape 519" o:spid="_x0000_s1650" type="#_x0000_t32" style="position:absolute;left:4961;top:3043;width:705;height:31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"/>
                  <v:shape id="AutoShape 520" o:spid="_x0000_s1651" type="#_x0000_t135" style="position:absolute;left:4238;top:3106;width:872;height:97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"/>
                  <v:rect id="Rectangle 521" o:spid="_x0000_s1652" style="position:absolute;left:4090;top:3063;width:1127;height: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"/>
                  <v:rect id="Rectangle 522" o:spid="_x0000_s1653" style="position:absolute;left:4562;top:4020;width:188;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"/>
                  <v:shape id="AutoShape 523" o:spid="_x0000_s1654" type="#_x0000_t32" style="position:absolute;left:4464;top:4020;width:132;height:8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"/>
                  <v:shape id="AutoShape 524" o:spid="_x0000_s1655" type="#_x0000_t32" style="position:absolute;left:4762;top:4029;width:89;height: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"/>
                  <v:shape id="AutoShape 525" o:spid="_x0000_s1656" type="#_x0000_t32" style="position:absolute;left:4099;top:3356;width:88;height:6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"/>
                  <v:shape id="AutoShape 526" o:spid="_x0000_s1657" type="#_x0000_t32" style="position:absolute;left:5160;top:3356;width:104;height:6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"/>
                  <v:shape id="AutoShape 527" o:spid="_x0000_s1658" type="#_x0000_t32" style="position:absolute;left:4099;top:3425;width:0;height:4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"/>
                  <v:shape id="AutoShape 528" o:spid="_x0000_s1659" type="#_x0000_t32" style="position:absolute;left:5254;top:3425;width:0;height:4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"/>
                  <v:shape id="Arc 529" o:spid="_x0000_s1660" style="position:absolute;left:4942;top:3754;width:215;height:438;rotation:5423190fd;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" path="m,nfc11929,,21600,9670,21600,21600em,nsc11929,,21600,9670,21600,21600l,21600,,xe" filled="f">
                    <v:path arrowok="t" o:extrusionok="f" o:connecttype="custom" o:connectlocs="0,0;215,438;0,438" o:connectangles="0,0,0"/>
                  </v:shape>
                  <v:shape id="Freeform 530" o:spid="_x0000_s1661" style="position:absolute;left:4099;top:3866;width:387;height:237;visibility:visible;mso-wrap-style:square;v-text-anchor:top" coordsize="420,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" path="m,c25,101,50,202,120,271v70,69,250,125,300,142e" filled="f">
                    <v:path arrowok="t" o:connecttype="custom" o:connectlocs="0,0;111,156;387,237" o:connectangles="0,0,0"/>
                  </v:shape>
                  <v:rect id="Rectangle 531" o:spid="_x0000_s1662" style="position:absolute;left:4562;top:3796;width:200;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"/>
                  <v:shape id="AutoShape 532" o:spid="_x0000_s1663" type="#_x0000_t6" style="position:absolute;left:4582;top:2436;width:150;height:189;rotation:-622265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"/>
                  <v:shape id="AutoShape 533" o:spid="_x0000_s1664" type="#_x0000_t135" style="position:absolute;left:4565;top:2468;width:217;height:97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"/>
                  <v:shape id="AutoShape 534" o:spid="_x0000_s1665" type="#_x0000_t32" style="position:absolute;left:4662;top:2606;width:2;height:11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"/>
                  <v:shape id="AutoShape 535" o:spid="_x0000_s1666" type="#_x0000_t32" style="position:absolute;left:4286;top:2770;width:0;height:1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"/>
                  <v:shape id="AutoShape 536" o:spid="_x0000_s1667" type="#_x0000_t32" style="position:absolute;left:4407;top:2770;width:2;height: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"/>
                  <v:shape id="AutoShape 537" o:spid="_x0000_s1668" type="#_x0000_t32" style="position:absolute;left:4265;top:2770;width:17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"/>
                  <v:shape id="AutoShape 538" o:spid="_x0000_s1669" type="#_x0000_t32" style="position:absolute;left:4851;top:2770;width:0;height:7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"/>
                  <v:shape id="AutoShape 539" o:spid="_x0000_s1670" type="#_x0000_t32" style="position:absolute;left:4983;top:2770;width:0;height: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"/>
                  <v:shape id="AutoShape 540" o:spid="_x0000_s1671" type="#_x0000_t32" style="position:absolute;left:4843;top:2770;width:15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"/>
                  <v:shape id="AutoShape 541" o:spid="_x0000_s1672" type="#_x0000_t32" style="position:absolute;left:4364;top:2333;width:1;height:43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">
                    <v:stroke endarrow="block"/>
                  </v:shape>
                  <v:shape id="AutoShape 542" o:spid="_x0000_s1673" type="#_x0000_t32" style="position:absolute;left:4916;top:2456;width:0;height:3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">
                    <v:stroke endarrow="block"/>
                  </v:shape>
                  <v:rect id="Rectangle 543" o:spid="_x0000_s1674" style="position:absolute;left:4517;top:2770;width:86;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"/>
                </v:group>
                <v:shape id="Text Box 544" o:spid="_x0000_s1675" type="#_x0000_t202" style="position:absolute;left:3277;top:1982;width:1033;height: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" stroked="f">
                  <v:textbox>
                    <w:txbxContent>
                      <w:p w14:paraId="5693F31E" w14:textId="77777777" w:rsidR="006F2551" w:rsidRPr="00D1496B" w:rsidRDefault="006F2551" w:rsidP="003247BE">
                        <w:pPr>
                          <w:rPr>
                            <w:rFonts w:ascii="Times New Roman" w:hAnsi="Times New Roman" w:cs="Times New Roman"/>
                            <w:sz w:val="24"/>
                            <w:szCs w:val="24"/>
                            <w:lang w:val="en-US"/>
                          </w:rPr>
                        </w:pPr>
                        <w:r w:rsidRPr="00D1496B">
                          <w:rPr>
                            <w:rFonts w:ascii="Times New Roman" w:hAnsi="Times New Roman" w:cs="Times New Roman"/>
                            <w:sz w:val="24"/>
                            <w:szCs w:val="24"/>
                            <w:lang w:val="en-US"/>
                          </w:rPr>
                          <w:t>H</w:t>
                        </w:r>
                        <w:r w:rsidRPr="00D1496B">
                          <w:rPr>
                            <w:rFonts w:ascii="Times New Roman" w:hAnsi="Times New Roman" w:cs="Times New Roman"/>
                            <w:sz w:val="24"/>
                            <w:szCs w:val="24"/>
                            <w:vertAlign w:val="subscript"/>
                            <w:lang w:val="en-US"/>
                          </w:rPr>
                          <w:t>2</w:t>
                        </w:r>
                        <w:r w:rsidRPr="00D1496B">
                          <w:rPr>
                            <w:rFonts w:ascii="Times New Roman" w:hAnsi="Times New Roman" w:cs="Times New Roman"/>
                            <w:sz w:val="24"/>
                            <w:szCs w:val="24"/>
                            <w:lang w:val="en-US"/>
                          </w:rPr>
                          <w:t>O</w:t>
                        </w:r>
                      </w:p>
                    </w:txbxContent>
                  </v:textbox>
                </v:shape>
                <v:shape id="AutoShape 545" o:spid="_x0000_s1676" type="#_x0000_t32" style="position:absolute;left:3280;top:2333;width:107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"/>
                <v:shape id="AutoShape 546" o:spid="_x0000_s1677" type="#_x0000_t32" style="position:absolute;left:4350;top:5815;width:350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"/>
                <v:shape id="Text Box 547" o:spid="_x0000_s1678" type="#_x0000_t202" style="position:absolute;left:8953;top:4597;width:1975;height:8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" stroked="f">
                  <v:textbox>
                    <w:txbxContent>
                      <w:p w14:paraId="04E2A0DE" w14:textId="77777777" w:rsidR="006F2551" w:rsidRDefault="006F2551" w:rsidP="003247BE">
                        <w:pPr>
                          <w:spacing w:after="0" w:line="240" w:lineRule="auto"/>
                          <w:rPr>
                            <w:rFonts w:ascii="Times New Roman" w:hAnsi="Times New Roman"/>
                            <w:lang w:val="kk-KZ"/>
                          </w:rPr>
                        </w:pPr>
                        <w:r w:rsidRPr="00D1496B">
                          <w:rPr>
                            <w:rFonts w:ascii="Times New Roman" w:hAnsi="Times New Roman" w:cs="Times New Roman"/>
                            <w:lang w:val="kk-KZ"/>
                          </w:rPr>
                          <w:t>КС</w:t>
                        </w:r>
                        <w:r w:rsidRPr="00D1496B">
                          <w:rPr>
                            <w:rFonts w:ascii="Times New Roman" w:hAnsi="Times New Roman" w:cs="Times New Roman"/>
                            <w:lang w:val="en-US"/>
                          </w:rPr>
                          <w:t xml:space="preserve">I </w:t>
                        </w:r>
                        <w:r w:rsidRPr="00D1496B">
                          <w:rPr>
                            <w:rFonts w:ascii="Times New Roman" w:hAnsi="Times New Roman" w:cs="Times New Roman"/>
                            <w:lang w:val="kk-KZ"/>
                          </w:rPr>
                          <w:t>ерітіндісі</w:t>
                        </w:r>
                      </w:p>
                      <w:p w14:paraId="05420565" w14:textId="77777777" w:rsidR="006F2551" w:rsidRPr="00D1496B" w:rsidRDefault="006F2551" w:rsidP="003247BE">
                        <w:pPr>
                          <w:rPr>
                            <w:rFonts w:ascii="Times New Roman" w:hAnsi="Times New Roman" w:cs="Times New Roman"/>
                            <w:lang w:val="kk-KZ"/>
                          </w:rPr>
                        </w:pPr>
                        <w:r>
                          <w:rPr>
                            <w:rFonts w:ascii="Times New Roman" w:hAnsi="Times New Roman"/>
                            <w:lang w:val="kk-KZ"/>
                          </w:rPr>
                          <w:t>кристалдауға</w:t>
                        </w:r>
                      </w:p>
                    </w:txbxContent>
                  </v:textbox>
                </v:shape>
                <v:shape id="AutoShape 548" o:spid="_x0000_s1679" type="#_x0000_t32" style="position:absolute;left:8278;top:4841;width:66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">
                  <v:stroke endarrow="block"/>
                </v:shape>
                <v:shape id="AutoShape 549" o:spid="_x0000_s1680" type="#_x0000_t32" style="position:absolute;left:3891;top:7156;width:231;height:16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"/>
                <v:shape id="AutoShape 550" o:spid="_x0000_s1681" type="#_x0000_t32" style="position:absolute;left:4762;top:7591;width:705;height:31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"/>
                <v:shape id="AutoShape 551" o:spid="_x0000_s1682" type="#_x0000_t135" style="position:absolute;left:4039;top:7654;width:872;height:97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"/>
                <v:rect id="Rectangle 552" o:spid="_x0000_s1683" style="position:absolute;left:3891;top:7611;width:1127;height: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"/>
                <v:rect id="Rectangle 553" o:spid="_x0000_s1684" style="position:absolute;left:4363;top:8568;width:188;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"/>
                <v:rect id="Rectangle 554" o:spid="_x0000_s1685" style="position:absolute;left:4363;top:8344;width:200;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"/>
                <v:shape id="AutoShape 555" o:spid="_x0000_s1686" type="#_x0000_t6" style="position:absolute;left:4383;top:6984;width:150;height:189;rotation:-622265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"/>
                <v:shape id="AutoShape 556" o:spid="_x0000_s1687" type="#_x0000_t135" style="position:absolute;left:4366;top:7016;width:217;height:97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"/>
                <v:shape id="AutoShape 557" o:spid="_x0000_s1688" type="#_x0000_t32" style="position:absolute;left:4463;top:7154;width:2;height:11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"/>
                <v:shape id="AutoShape 558" o:spid="_x0000_s1689" type="#_x0000_t32" style="position:absolute;left:4087;top:7318;width:0;height:1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"/>
                <v:shape id="AutoShape 559" o:spid="_x0000_s1690" type="#_x0000_t32" style="position:absolute;left:4208;top:7318;width:2;height: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"/>
                <v:shape id="AutoShape 560" o:spid="_x0000_s1691" type="#_x0000_t32" style="position:absolute;left:4066;top:7318;width:17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"/>
                <v:shape id="AutoShape 561" o:spid="_x0000_s1692" type="#_x0000_t32" style="position:absolute;left:4652;top:7318;width:0;height:7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"/>
                <v:shape id="AutoShape 562" o:spid="_x0000_s1693" type="#_x0000_t32" style="position:absolute;left:4784;top:7318;width:0;height: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"/>
                <v:shape id="AutoShape 563" o:spid="_x0000_s1694" type="#_x0000_t32" style="position:absolute;left:4644;top:7318;width:15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"/>
                <v:shape id="AutoShape 564" o:spid="_x0000_s1695" type="#_x0000_t32" style="position:absolute;left:4165;top:6881;width:1;height:43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">
                  <v:stroke endarrow="block"/>
                </v:shape>
                <v:shape id="AutoShape 565" o:spid="_x0000_s1696" type="#_x0000_t32" style="position:absolute;left:4717;top:7004;width:0;height:3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">
                  <v:stroke endarrow="block"/>
                </v:shape>
                <v:rect id="Rectangle 566" o:spid="_x0000_s1697" style="position:absolute;left:4318;top:7318;width:86;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"/>
              </v:group>
            </w:pict>
          </mc:Fallback>
        </mc:AlternateContent>
      </w:r>
    </w:p>
    <w:p w14:paraId="1857EC1A" w14:textId="7B8606FA" w:rsidR="00FE282D" w:rsidRPr="00D353CC" w:rsidRDefault="00FE282D"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033A25EF" w14:textId="18F057D0" w:rsidR="006B55EB" w:rsidRPr="00D353CC" w:rsidRDefault="006B55EB"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6F02D26B" w14:textId="4A04026C" w:rsidR="00F228F6" w:rsidRPr="00D353CC" w:rsidRDefault="00F228F6"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30F3690F" w14:textId="686092C3" w:rsidR="00F228F6" w:rsidRPr="00D353CC" w:rsidRDefault="00F228F6"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28CF8457" w14:textId="668D20ED" w:rsidR="00F228F6" w:rsidRPr="00D353CC" w:rsidRDefault="00F228F6"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03BD0311" w14:textId="05CB5F3E" w:rsidR="00F228F6" w:rsidRPr="00D353CC" w:rsidRDefault="00F228F6"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6CD89D1E" w14:textId="52F27F8F" w:rsidR="00F228F6" w:rsidRPr="00D353CC" w:rsidRDefault="00F228F6"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0E7E7C68" w14:textId="67581C38" w:rsidR="00F228F6" w:rsidRPr="00D353CC" w:rsidRDefault="00F228F6"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6C84C85D" w14:textId="1DFB7C05" w:rsidR="00F228F6" w:rsidRPr="00D353CC" w:rsidRDefault="00F228F6"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65AC8A1C" w14:textId="11103810" w:rsidR="00F228F6" w:rsidRPr="00D353CC" w:rsidRDefault="00F228F6"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25948CED" w14:textId="3A56590D" w:rsidR="00F228F6" w:rsidRPr="00D353CC" w:rsidRDefault="00F228F6"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47A5FF5B" w14:textId="2B559050" w:rsidR="00F228F6" w:rsidRPr="00D353CC" w:rsidRDefault="00F228F6"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70B7B8C5" w14:textId="5ACAF457" w:rsidR="00F228F6" w:rsidRPr="00D353CC" w:rsidRDefault="00F228F6"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310B276D" w14:textId="62DEDE3D" w:rsidR="00F228F6" w:rsidRPr="00D353CC" w:rsidRDefault="00F228F6"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1D950B03" w14:textId="2F060553" w:rsidR="00F228F6" w:rsidRPr="00D353CC" w:rsidRDefault="00F228F6"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5D443FBB" w14:textId="4F9C08DB" w:rsidR="00F228F6" w:rsidRPr="00D353CC" w:rsidRDefault="00F228F6"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2A74DDBD" w14:textId="0B71E355" w:rsidR="00F228F6" w:rsidRPr="00D353CC" w:rsidRDefault="00F228F6"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12AD6206" w14:textId="15531D27" w:rsidR="00F228F6" w:rsidRPr="00D353CC" w:rsidRDefault="00F228F6"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3EDAF399" w14:textId="736F8D23" w:rsidR="00F228F6" w:rsidRPr="00D353CC" w:rsidRDefault="00F228F6"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12AB5A46" w14:textId="075DBDCC" w:rsidR="00F228F6" w:rsidRPr="00D353CC" w:rsidRDefault="00F228F6"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3275BE70" w14:textId="1D281DE9" w:rsidR="00F228F6" w:rsidRPr="00D353CC" w:rsidRDefault="00F228F6"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28C5D36C" w14:textId="4263EB73" w:rsidR="00F228F6" w:rsidRPr="00D353CC" w:rsidRDefault="00F228F6"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408D2044" w14:textId="713BF749" w:rsidR="00F228F6" w:rsidRPr="00D353CC" w:rsidRDefault="00F228F6"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1BC6BB0D" w14:textId="0ECB9ACA" w:rsidR="00F228F6" w:rsidRPr="00D353CC" w:rsidRDefault="00F228F6"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2BFF7637" w14:textId="244C781B" w:rsidR="00F228F6" w:rsidRPr="00D353CC" w:rsidRDefault="00F228F6"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3F974191" w14:textId="54AA12A9" w:rsidR="00F228F6" w:rsidRPr="00D353CC" w:rsidRDefault="00F228F6"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2DD6AB25" w14:textId="6C6E25DA" w:rsidR="00F228F6" w:rsidRPr="00D353CC" w:rsidRDefault="00F228F6"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36008456" w14:textId="357D13A0" w:rsidR="00F228F6" w:rsidRPr="00D353CC" w:rsidRDefault="00F228F6"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0708DEB0" w14:textId="3A448496" w:rsidR="00F228F6" w:rsidRPr="00D353CC" w:rsidRDefault="00F228F6"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786D2FA5" w14:textId="07F43FC6" w:rsidR="00F228F6" w:rsidRPr="00D353CC" w:rsidRDefault="00F228F6"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4821009B" w14:textId="2AC66C8F" w:rsidR="00F228F6" w:rsidRPr="00D353CC" w:rsidRDefault="00F228F6"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5361CCB5" w14:textId="50056484" w:rsidR="00F228F6" w:rsidRPr="00D353CC" w:rsidRDefault="00F228F6"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45972A51" w14:textId="34EA7B71" w:rsidR="00F228F6" w:rsidRPr="00D353CC" w:rsidRDefault="00F228F6"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3A4B9DD1" w14:textId="6A575B14" w:rsidR="00F228F6" w:rsidRPr="00D353CC" w:rsidRDefault="00F228F6"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458B619B" w14:textId="15733B62" w:rsidR="00F228F6" w:rsidRPr="00D353CC" w:rsidRDefault="00F228F6"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321828A5" w14:textId="1C215765" w:rsidR="00F228F6" w:rsidRPr="00D353CC" w:rsidRDefault="00F228F6"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0C84ABF4" w14:textId="77777777" w:rsidR="00F228F6" w:rsidRPr="00D353CC" w:rsidRDefault="00F228F6"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2A18E94F" w14:textId="77777777" w:rsidR="00F228F6" w:rsidRPr="00D353CC" w:rsidRDefault="00F228F6" w:rsidP="00642514">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27304AB6" w14:textId="50889372" w:rsidR="003247BE" w:rsidRPr="00D353CC" w:rsidRDefault="003247BE" w:rsidP="003247BE">
      <w:pPr>
        <w:jc w:val="center"/>
        <w:rPr>
          <w:rFonts w:ascii="Times New Roman" w:hAnsi="Times New Roman"/>
          <w:color w:val="000000" w:themeColor="text1"/>
          <w:sz w:val="28"/>
          <w:szCs w:val="28"/>
          <w:lang w:val="kk-KZ"/>
        </w:rPr>
      </w:pPr>
      <w:r w:rsidRPr="00D353CC">
        <w:rPr>
          <w:rFonts w:ascii="Times New Roman" w:hAnsi="Times New Roman"/>
          <w:color w:val="000000" w:themeColor="text1"/>
          <w:sz w:val="28"/>
          <w:szCs w:val="28"/>
          <w:lang w:val="kk-KZ"/>
        </w:rPr>
        <w:t>1,3-реактор; 2-нутч-сүзгі; 3-тұндырғыш; 5-сүзгі пресс; 6-бүріккіш кептіргіш; 7-циклон; 8-шнекті қоректендіргіш</w:t>
      </w:r>
    </w:p>
    <w:p w14:paraId="02AEFD9D" w14:textId="388973A3" w:rsidR="003247BE" w:rsidRPr="00D353CC" w:rsidRDefault="009A6E33" w:rsidP="004376E1">
      <w:pPr>
        <w:jc w:val="center"/>
        <w:rPr>
          <w:rFonts w:ascii="Times New Roman" w:hAnsi="Times New Roman" w:cs="Times New Roman"/>
          <w:bCs/>
          <w:color w:val="000000" w:themeColor="text1"/>
          <w:sz w:val="28"/>
          <w:szCs w:val="28"/>
          <w:lang w:val="kk-KZ"/>
        </w:rPr>
      </w:pPr>
      <w:r>
        <w:rPr>
          <w:rFonts w:ascii="Times New Roman" w:hAnsi="Times New Roman"/>
          <w:color w:val="000000" w:themeColor="text1"/>
          <w:sz w:val="28"/>
          <w:szCs w:val="28"/>
          <w:lang w:val="kk-KZ"/>
        </w:rPr>
        <w:t>С</w:t>
      </w:r>
      <w:r w:rsidRPr="00D353CC">
        <w:rPr>
          <w:rFonts w:ascii="Times New Roman" w:hAnsi="Times New Roman"/>
          <w:color w:val="000000" w:themeColor="text1"/>
          <w:sz w:val="28"/>
          <w:szCs w:val="28"/>
          <w:lang w:val="kk-KZ"/>
        </w:rPr>
        <w:t xml:space="preserve">урет </w:t>
      </w:r>
      <w:r w:rsidR="0059738E" w:rsidRPr="00D353CC">
        <w:rPr>
          <w:rFonts w:ascii="Times New Roman" w:hAnsi="Times New Roman" w:cs="Times New Roman"/>
          <w:bCs/>
          <w:color w:val="000000" w:themeColor="text1"/>
          <w:sz w:val="28"/>
          <w:szCs w:val="28"/>
          <w:lang w:val="kk-KZ"/>
        </w:rPr>
        <w:t>4.1</w:t>
      </w:r>
      <w:r w:rsidR="00123ADF" w:rsidRPr="00D353CC">
        <w:rPr>
          <w:rFonts w:ascii="Times New Roman" w:hAnsi="Times New Roman" w:cs="Times New Roman"/>
          <w:bCs/>
          <w:color w:val="000000" w:themeColor="text1"/>
          <w:sz w:val="28"/>
          <w:szCs w:val="28"/>
          <w:lang w:val="kk-KZ"/>
        </w:rPr>
        <w:t>5</w:t>
      </w:r>
      <w:r w:rsidR="0059738E" w:rsidRPr="00D353CC">
        <w:rPr>
          <w:rFonts w:ascii="Times New Roman" w:hAnsi="Times New Roman" w:cs="Times New Roman"/>
          <w:bCs/>
          <w:color w:val="000000" w:themeColor="text1"/>
          <w:sz w:val="28"/>
          <w:szCs w:val="28"/>
          <w:lang w:val="kk-KZ"/>
        </w:rPr>
        <w:t xml:space="preserve">б </w:t>
      </w:r>
      <w:r w:rsidR="003247BE" w:rsidRPr="00D353CC">
        <w:rPr>
          <w:rFonts w:ascii="Times New Roman" w:hAnsi="Times New Roman" w:cs="Times New Roman"/>
          <w:bCs/>
          <w:color w:val="000000" w:themeColor="text1"/>
          <w:sz w:val="28"/>
          <w:szCs w:val="28"/>
          <w:lang w:val="kk-KZ"/>
        </w:rPr>
        <w:t>- Калий және натрий тұздарын кешенді өңдеудің технологиялық сызбасы</w:t>
      </w:r>
    </w:p>
    <w:p w14:paraId="76933423" w14:textId="77777777" w:rsidR="00302B02" w:rsidRPr="00D353CC" w:rsidRDefault="00302B02" w:rsidP="00302B02">
      <w:pPr>
        <w:spacing w:after="0" w:line="240" w:lineRule="auto"/>
        <w:ind w:firstLine="851"/>
        <w:jc w:val="both"/>
        <w:rPr>
          <w:rFonts w:ascii="Times New Roman" w:eastAsia="Times New Roman" w:hAnsi="Times New Roman" w:cs="Times New Roman"/>
          <w:color w:val="000000" w:themeColor="text1"/>
          <w:sz w:val="28"/>
          <w:szCs w:val="28"/>
          <w:lang w:val="kk-KZ" w:eastAsia="ru-RU"/>
        </w:rPr>
      </w:pPr>
      <w:r w:rsidRPr="00D353CC">
        <w:rPr>
          <w:rFonts w:ascii="Times New Roman" w:eastAsia="Times New Roman" w:hAnsi="Times New Roman" w:cs="Times New Roman"/>
          <w:color w:val="000000" w:themeColor="text1"/>
          <w:sz w:val="28"/>
          <w:szCs w:val="28"/>
          <w:lang w:val="kk-KZ" w:eastAsia="ru-RU"/>
        </w:rPr>
        <w:lastRenderedPageBreak/>
        <w:t>Осылайша, ұсынылған технологиялық схема тұзды фосфаттық әдіспен тазалау кезінде қауіпсіз, үнемді және экологиялық тұрғыдан тиімді өндіріс жүргізуге мүмкіндік береді.</w:t>
      </w:r>
    </w:p>
    <w:p w14:paraId="08440BB1" w14:textId="77777777" w:rsidR="00302B02" w:rsidRPr="00D353CC" w:rsidRDefault="00302B02" w:rsidP="00302B02">
      <w:pPr>
        <w:pStyle w:val="a7"/>
        <w:spacing w:before="0" w:beforeAutospacing="0" w:after="0" w:afterAutospacing="0"/>
        <w:ind w:firstLine="709"/>
        <w:jc w:val="both"/>
        <w:rPr>
          <w:color w:val="000000" w:themeColor="text1"/>
          <w:sz w:val="28"/>
          <w:szCs w:val="28"/>
          <w:lang w:val="kk-KZ"/>
        </w:rPr>
      </w:pPr>
      <w:r w:rsidRPr="00D353CC">
        <w:rPr>
          <w:color w:val="000000" w:themeColor="text1"/>
          <w:sz w:val="28"/>
          <w:szCs w:val="28"/>
          <w:lang w:val="kk-KZ"/>
        </w:rPr>
        <w:t>Сильвинит кенін өңдеудің дәстүрлі технологиялары негізінен көпсатылы және энергияны көп қажет ететін операциялардан тұрады. Бұл әдістерге жынысты ұнтақтау, еріту, ерімейтін қалдықтарды бөлу, тұндыру, буландыру, кристалдау және соңғы кептіру сатылары кіреді. Тазалау процесінде жиі қолданылатын реагенттер – барий гидроксиді (Ba(OH)</w:t>
      </w:r>
      <w:r w:rsidRPr="00D353CC">
        <w:rPr>
          <w:color w:val="000000" w:themeColor="text1"/>
          <w:sz w:val="28"/>
          <w:szCs w:val="28"/>
          <w:vertAlign w:val="subscript"/>
          <w:lang w:val="kk-KZ"/>
        </w:rPr>
        <w:t>2</w:t>
      </w:r>
      <w:r w:rsidRPr="00D353CC">
        <w:rPr>
          <w:color w:val="000000" w:themeColor="text1"/>
          <w:sz w:val="28"/>
          <w:szCs w:val="28"/>
          <w:lang w:val="kk-KZ"/>
        </w:rPr>
        <w:t>), тұз қышқылы (HCl) немесе сода реагенттері. Мұндай тәсілдер реагенттердің жоғары уыттылығына, жабдықтардың коррозиясына және өнімнің реагенттік тазалық деңгейінің жеткіліксіз болуына алып келеді.</w:t>
      </w:r>
    </w:p>
    <w:p w14:paraId="2128299A" w14:textId="64200CA7" w:rsidR="0054249B" w:rsidRPr="00D353CC" w:rsidRDefault="0054249B" w:rsidP="004376E1">
      <w:pPr>
        <w:pStyle w:val="a7"/>
        <w:spacing w:before="0" w:beforeAutospacing="0" w:after="0" w:afterAutospacing="0"/>
        <w:ind w:firstLine="708"/>
        <w:jc w:val="both"/>
        <w:rPr>
          <w:color w:val="000000" w:themeColor="text1"/>
          <w:sz w:val="28"/>
          <w:szCs w:val="28"/>
          <w:lang w:val="kk-KZ"/>
        </w:rPr>
      </w:pPr>
      <w:r w:rsidRPr="00D353CC">
        <w:rPr>
          <w:color w:val="000000" w:themeColor="text1"/>
          <w:sz w:val="28"/>
          <w:szCs w:val="28"/>
          <w:lang w:val="kk-KZ"/>
        </w:rPr>
        <w:t>Сонымен қатар, "Экстра" сапа деңгейіне қол жеткізуге мүмкіндік беретін дәстүрлі тазарту әдістері жоғары тазалық стандарттары қажет болатын органикалық синтез, электрохимия және микроэлектроника сияқты жоғары технологиялық салаларда қолдануға жарамсыз.</w:t>
      </w:r>
    </w:p>
    <w:p w14:paraId="1CD0BACF" w14:textId="77777777" w:rsidR="0054249B" w:rsidRPr="00D353CC" w:rsidRDefault="0054249B" w:rsidP="004376E1">
      <w:pPr>
        <w:pStyle w:val="a7"/>
        <w:spacing w:before="0" w:beforeAutospacing="0" w:after="0" w:afterAutospacing="0"/>
        <w:ind w:firstLine="708"/>
        <w:jc w:val="both"/>
        <w:rPr>
          <w:color w:val="000000" w:themeColor="text1"/>
          <w:sz w:val="28"/>
          <w:szCs w:val="28"/>
          <w:lang w:val="kk-KZ"/>
        </w:rPr>
      </w:pPr>
      <w:r w:rsidRPr="00D353CC">
        <w:rPr>
          <w:color w:val="000000" w:themeColor="text1"/>
          <w:sz w:val="28"/>
          <w:szCs w:val="28"/>
          <w:lang w:val="kk-KZ"/>
        </w:rPr>
        <w:t>Шындығында, ерітіндіде тұз матрицасын құрайтын кальций, магний және сульфат иондары қалады, ал қышқыл қалдықтары тұздың коррозиялық қасиеттерін арттырады.</w:t>
      </w:r>
    </w:p>
    <w:p w14:paraId="0E9B6414" w14:textId="05E05DFB" w:rsidR="0054249B" w:rsidRPr="00D353CC" w:rsidRDefault="0054249B" w:rsidP="004376E1">
      <w:pPr>
        <w:pStyle w:val="a7"/>
        <w:spacing w:before="0" w:beforeAutospacing="0" w:after="0" w:afterAutospacing="0"/>
        <w:ind w:firstLine="708"/>
        <w:jc w:val="both"/>
        <w:rPr>
          <w:color w:val="000000" w:themeColor="text1"/>
          <w:sz w:val="28"/>
          <w:szCs w:val="28"/>
          <w:lang w:val="kk-KZ"/>
        </w:rPr>
      </w:pPr>
      <w:r w:rsidRPr="00D353CC">
        <w:rPr>
          <w:color w:val="000000" w:themeColor="text1"/>
          <w:sz w:val="28"/>
          <w:szCs w:val="28"/>
          <w:lang w:val="kk-KZ"/>
        </w:rPr>
        <w:t>Дәстүрлі әдістердің тағы бір кемшілігі-құрылымның күрделілігі және жоғары энергия шығындары. Мысалы, HC</w:t>
      </w:r>
      <w:r w:rsidR="00D95143" w:rsidRPr="00D353CC">
        <w:rPr>
          <w:color w:val="000000" w:themeColor="text1"/>
          <w:sz w:val="28"/>
          <w:szCs w:val="28"/>
          <w:lang w:val="kk-KZ"/>
        </w:rPr>
        <w:t>І</w:t>
      </w:r>
      <w:r w:rsidRPr="00D353CC">
        <w:rPr>
          <w:color w:val="000000" w:themeColor="text1"/>
          <w:sz w:val="28"/>
          <w:szCs w:val="28"/>
          <w:lang w:val="kk-KZ"/>
        </w:rPr>
        <w:t xml:space="preserve"> көмегімен тазалау кезінде бірнеше рет жуу, кристалдану және кептіру қажет, бұл өнімнің өзіндік құнының өсуіне және су мен энергияның шамадан тыс тұтынылуына әкеледі.</w:t>
      </w:r>
    </w:p>
    <w:p w14:paraId="7A5B14AD" w14:textId="77777777" w:rsidR="0054249B" w:rsidRPr="00D353CC" w:rsidRDefault="0054249B" w:rsidP="004376E1">
      <w:pPr>
        <w:pStyle w:val="a7"/>
        <w:spacing w:before="0" w:beforeAutospacing="0" w:after="0" w:afterAutospacing="0"/>
        <w:ind w:firstLine="708"/>
        <w:jc w:val="both"/>
        <w:rPr>
          <w:color w:val="000000" w:themeColor="text1"/>
          <w:sz w:val="28"/>
          <w:szCs w:val="28"/>
          <w:lang w:val="kk-KZ"/>
        </w:rPr>
      </w:pPr>
      <w:r w:rsidRPr="00D353CC">
        <w:rPr>
          <w:color w:val="000000" w:themeColor="text1"/>
          <w:sz w:val="28"/>
          <w:szCs w:val="28"/>
          <w:lang w:val="kk-KZ"/>
        </w:rPr>
        <w:t>Сонымен қатар, Ba(OH)</w:t>
      </w:r>
      <w:r w:rsidRPr="00D353CC">
        <w:rPr>
          <w:color w:val="000000" w:themeColor="text1"/>
          <w:sz w:val="28"/>
          <w:szCs w:val="28"/>
          <w:vertAlign w:val="subscript"/>
          <w:lang w:val="kk-KZ"/>
        </w:rPr>
        <w:t>2</w:t>
      </w:r>
      <w:r w:rsidRPr="00D353CC">
        <w:rPr>
          <w:color w:val="000000" w:themeColor="text1"/>
          <w:sz w:val="28"/>
          <w:szCs w:val="28"/>
          <w:lang w:val="kk-KZ"/>
        </w:rPr>
        <w:t xml:space="preserve"> сияқты реагенттерді пайдалану жұмыс аймағының қауіпсіздігі мен қалдықтарды кәдеге жарату талаптарын арттырады.</w:t>
      </w:r>
    </w:p>
    <w:p w14:paraId="133520A5" w14:textId="77777777" w:rsidR="0054249B" w:rsidRPr="00D353CC" w:rsidRDefault="0054249B" w:rsidP="004376E1">
      <w:pPr>
        <w:pStyle w:val="a7"/>
        <w:spacing w:before="0" w:beforeAutospacing="0" w:after="0" w:afterAutospacing="0"/>
        <w:ind w:firstLine="708"/>
        <w:jc w:val="both"/>
        <w:rPr>
          <w:color w:val="000000" w:themeColor="text1"/>
          <w:sz w:val="28"/>
          <w:szCs w:val="28"/>
          <w:lang w:val="kk-KZ"/>
        </w:rPr>
      </w:pPr>
      <w:r w:rsidRPr="00D353CC">
        <w:rPr>
          <w:color w:val="000000" w:themeColor="text1"/>
          <w:sz w:val="28"/>
          <w:szCs w:val="28"/>
          <w:lang w:val="kk-KZ"/>
        </w:rPr>
        <w:t>Кемшіліктерді жою үшін ұсынылған фосфаттау әдісі дәстүрлі әдістерге қарағанда бірқатар артықшылықтарға ие.</w:t>
      </w:r>
    </w:p>
    <w:p w14:paraId="78320DB7" w14:textId="460EC3E7" w:rsidR="0054249B" w:rsidRPr="00D353CC" w:rsidRDefault="0054249B" w:rsidP="004376E1">
      <w:pPr>
        <w:pStyle w:val="a7"/>
        <w:spacing w:before="0" w:beforeAutospacing="0" w:after="0" w:afterAutospacing="0"/>
        <w:ind w:firstLine="708"/>
        <w:jc w:val="both"/>
        <w:rPr>
          <w:color w:val="000000" w:themeColor="text1"/>
          <w:sz w:val="28"/>
          <w:szCs w:val="28"/>
          <w:lang w:val="kk-KZ"/>
        </w:rPr>
      </w:pPr>
      <w:r w:rsidRPr="00D353CC">
        <w:rPr>
          <w:color w:val="000000" w:themeColor="text1"/>
          <w:sz w:val="28"/>
          <w:szCs w:val="28"/>
          <w:lang w:val="kk-KZ"/>
        </w:rPr>
        <w:t xml:space="preserve">Біріншіден, процестің негізгі реакциясы </w:t>
      </w:r>
      <w:r w:rsidR="00D95143" w:rsidRPr="00D353CC">
        <w:rPr>
          <w:color w:val="000000" w:themeColor="text1"/>
          <w:sz w:val="28"/>
          <w:szCs w:val="28"/>
          <w:lang w:val="kk-KZ"/>
        </w:rPr>
        <w:t>Nа</w:t>
      </w:r>
      <w:r w:rsidR="00D95143" w:rsidRPr="00D353CC">
        <w:rPr>
          <w:color w:val="000000" w:themeColor="text1"/>
          <w:sz w:val="28"/>
          <w:szCs w:val="28"/>
          <w:vertAlign w:val="subscript"/>
          <w:lang w:val="kk-KZ"/>
        </w:rPr>
        <w:t>3</w:t>
      </w:r>
      <w:r w:rsidR="00D95143" w:rsidRPr="00D353CC">
        <w:rPr>
          <w:color w:val="000000" w:themeColor="text1"/>
          <w:sz w:val="28"/>
          <w:szCs w:val="28"/>
          <w:lang w:val="kk-KZ"/>
        </w:rPr>
        <w:t>PO</w:t>
      </w:r>
      <w:r w:rsidR="00D95143" w:rsidRPr="00D353CC">
        <w:rPr>
          <w:color w:val="000000" w:themeColor="text1"/>
          <w:sz w:val="28"/>
          <w:szCs w:val="28"/>
          <w:vertAlign w:val="subscript"/>
          <w:lang w:val="kk-KZ"/>
        </w:rPr>
        <w:t>4</w:t>
      </w:r>
      <w:r w:rsidR="00D95143" w:rsidRPr="00D353CC">
        <w:rPr>
          <w:color w:val="000000" w:themeColor="text1"/>
          <w:sz w:val="28"/>
          <w:szCs w:val="28"/>
          <w:lang w:val="kk-KZ"/>
        </w:rPr>
        <w:t xml:space="preserve"> </w:t>
      </w:r>
      <w:r w:rsidRPr="00D353CC">
        <w:rPr>
          <w:color w:val="000000" w:themeColor="text1"/>
          <w:sz w:val="28"/>
          <w:szCs w:val="28"/>
          <w:lang w:val="kk-KZ"/>
        </w:rPr>
        <w:t>реагентінің әсерінен жүреді, нәтижесінде суда ерімейтін фосфаттар кальций мен магнийдің ерімейтін қосылыстарына айналады және тұнба түрінде орналасады. Бұл әдіс агрессивті немесе коррозиялық реагенттерді қолдануды қажет етпейді және экологиялық таза.</w:t>
      </w:r>
    </w:p>
    <w:p w14:paraId="1A989BF9" w14:textId="05E43FAA" w:rsidR="0054249B" w:rsidRPr="00D353CC" w:rsidRDefault="0054249B" w:rsidP="004376E1">
      <w:pPr>
        <w:pStyle w:val="a7"/>
        <w:spacing w:before="0" w:beforeAutospacing="0" w:after="0" w:afterAutospacing="0"/>
        <w:ind w:firstLine="708"/>
        <w:jc w:val="both"/>
        <w:rPr>
          <w:color w:val="000000" w:themeColor="text1"/>
          <w:sz w:val="28"/>
          <w:szCs w:val="28"/>
          <w:lang w:val="kk-KZ"/>
        </w:rPr>
      </w:pPr>
      <w:r w:rsidRPr="00D353CC">
        <w:rPr>
          <w:color w:val="000000" w:themeColor="text1"/>
          <w:sz w:val="28"/>
          <w:szCs w:val="28"/>
          <w:lang w:val="kk-KZ"/>
        </w:rPr>
        <w:t>Екіншіден, жаңа технологияда реагент мөлшері стехиометрияға сәйкес дәл есептеледі (шамамен 95%), бұл реагенттің артық болуын болдырмайды және химиялық қалдықтардың түзілуін азайтады. Фосфаттау әдісі бір тазарту кезеңінде Ca</w:t>
      </w:r>
      <w:r w:rsidRPr="00D353CC">
        <w:rPr>
          <w:color w:val="000000" w:themeColor="text1"/>
          <w:sz w:val="28"/>
          <w:szCs w:val="28"/>
          <w:vertAlign w:val="superscript"/>
          <w:lang w:val="kk-KZ"/>
        </w:rPr>
        <w:t>2</w:t>
      </w:r>
      <w:r w:rsidR="00D95143" w:rsidRPr="00D353CC">
        <w:rPr>
          <w:color w:val="000000" w:themeColor="text1"/>
          <w:sz w:val="28"/>
          <w:szCs w:val="28"/>
          <w:vertAlign w:val="superscript"/>
          <w:lang w:val="kk-KZ"/>
        </w:rPr>
        <w:t>+</w:t>
      </w:r>
      <w:r w:rsidRPr="00D353CC">
        <w:rPr>
          <w:color w:val="000000" w:themeColor="text1"/>
          <w:sz w:val="28"/>
          <w:szCs w:val="28"/>
          <w:lang w:val="kk-KZ"/>
        </w:rPr>
        <w:t xml:space="preserve">  және Mg</w:t>
      </w:r>
      <w:r w:rsidRPr="00D353CC">
        <w:rPr>
          <w:color w:val="000000" w:themeColor="text1"/>
          <w:sz w:val="28"/>
          <w:szCs w:val="28"/>
          <w:vertAlign w:val="superscript"/>
          <w:lang w:val="kk-KZ"/>
        </w:rPr>
        <w:t>2</w:t>
      </w:r>
      <w:r w:rsidR="00D95143" w:rsidRPr="00D353CC">
        <w:rPr>
          <w:color w:val="000000" w:themeColor="text1"/>
          <w:sz w:val="28"/>
          <w:szCs w:val="28"/>
          <w:vertAlign w:val="superscript"/>
          <w:lang w:val="kk-KZ"/>
        </w:rPr>
        <w:t>+</w:t>
      </w:r>
      <w:r w:rsidR="00D95143" w:rsidRPr="00D353CC">
        <w:rPr>
          <w:color w:val="000000" w:themeColor="text1"/>
          <w:sz w:val="28"/>
          <w:szCs w:val="28"/>
          <w:lang w:val="kk-KZ"/>
        </w:rPr>
        <w:t xml:space="preserve"> </w:t>
      </w:r>
      <w:r w:rsidRPr="00D353CC">
        <w:rPr>
          <w:color w:val="000000" w:themeColor="text1"/>
          <w:sz w:val="28"/>
          <w:szCs w:val="28"/>
          <w:lang w:val="kk-KZ"/>
        </w:rPr>
        <w:t xml:space="preserve"> иондарын толығымен алып тастауға мүмкіндік береді, ал алынған тұнбаны қосымша өнім ретінде қайта пайдалануға болады (мысалы, тыңайтқыш немесе құрылыс материалдарының құрамдас бөлігі).</w:t>
      </w:r>
    </w:p>
    <w:p w14:paraId="37AA1946" w14:textId="77777777" w:rsidR="004376E1" w:rsidRPr="00D353CC" w:rsidRDefault="004376E1" w:rsidP="004376E1">
      <w:pPr>
        <w:spacing w:after="0"/>
        <w:ind w:firstLine="708"/>
        <w:jc w:val="both"/>
        <w:rPr>
          <w:rFonts w:ascii="Times New Roman" w:eastAsia="Times New Roman" w:hAnsi="Times New Roman" w:cs="Times New Roman"/>
          <w:color w:val="000000" w:themeColor="text1"/>
          <w:sz w:val="28"/>
          <w:szCs w:val="28"/>
          <w:lang w:val="kk-KZ" w:eastAsia="ru-RU"/>
        </w:rPr>
      </w:pPr>
      <w:r w:rsidRPr="00D353CC">
        <w:rPr>
          <w:rFonts w:ascii="Times New Roman" w:eastAsia="Times New Roman" w:hAnsi="Times New Roman" w:cs="Times New Roman"/>
          <w:color w:val="000000" w:themeColor="text1"/>
          <w:sz w:val="28"/>
          <w:szCs w:val="28"/>
          <w:lang w:val="kk-KZ" w:eastAsia="ru-RU"/>
        </w:rPr>
        <w:t>Үшіншіден, процестің құрылымы қарапайым және энергияны аз қажет етеді. Тұзды еріту, реагентті енгізу және тұндыру бір тізбекте жүзеге асырылады, ал ерітіндінің айналымы жабық жүйеде жүреді. Бұл реагенттер мен суды тұтынуды азайтады және өндірістің экологиялық қауіпсіздігін арттырады.</w:t>
      </w:r>
    </w:p>
    <w:p w14:paraId="139871AB" w14:textId="77777777" w:rsidR="004376E1" w:rsidRPr="00D353CC" w:rsidRDefault="004376E1" w:rsidP="004376E1">
      <w:pPr>
        <w:spacing w:after="0"/>
        <w:ind w:firstLine="708"/>
        <w:jc w:val="both"/>
        <w:rPr>
          <w:rFonts w:ascii="Times New Roman" w:eastAsia="Times New Roman" w:hAnsi="Times New Roman" w:cs="Times New Roman"/>
          <w:color w:val="000000" w:themeColor="text1"/>
          <w:sz w:val="28"/>
          <w:szCs w:val="28"/>
          <w:lang w:val="kk-KZ" w:eastAsia="ru-RU"/>
        </w:rPr>
      </w:pPr>
      <w:r w:rsidRPr="00D353CC">
        <w:rPr>
          <w:rFonts w:ascii="Times New Roman" w:eastAsia="Times New Roman" w:hAnsi="Times New Roman" w:cs="Times New Roman"/>
          <w:color w:val="000000" w:themeColor="text1"/>
          <w:sz w:val="28"/>
          <w:szCs w:val="28"/>
          <w:lang w:val="kk-KZ" w:eastAsia="ru-RU"/>
        </w:rPr>
        <w:lastRenderedPageBreak/>
        <w:t>Төртіншіден, фосфат әдісі жабдықтың ұзақ жұмыс істеуін қамтамасыз етеді, өйткені тұз қышқылы қолданылмайды және жабдықтың металл беттерінде коррозия болмайды. Бұл күрделі шығындарды азайтады және қызмет көрсету жиілігін төмендетеді.</w:t>
      </w:r>
    </w:p>
    <w:p w14:paraId="5A4D5B6D" w14:textId="77777777" w:rsidR="004376E1" w:rsidRPr="00D353CC" w:rsidRDefault="004376E1" w:rsidP="004376E1">
      <w:pPr>
        <w:spacing w:after="0"/>
        <w:ind w:firstLine="708"/>
        <w:jc w:val="both"/>
        <w:rPr>
          <w:rFonts w:ascii="Times New Roman" w:eastAsia="Times New Roman" w:hAnsi="Times New Roman" w:cs="Times New Roman"/>
          <w:color w:val="000000" w:themeColor="text1"/>
          <w:sz w:val="28"/>
          <w:szCs w:val="28"/>
          <w:lang w:val="kk-KZ" w:eastAsia="ru-RU"/>
        </w:rPr>
      </w:pPr>
      <w:r w:rsidRPr="00D353CC">
        <w:rPr>
          <w:rFonts w:ascii="Times New Roman" w:eastAsia="Times New Roman" w:hAnsi="Times New Roman" w:cs="Times New Roman"/>
          <w:color w:val="000000" w:themeColor="text1"/>
          <w:sz w:val="28"/>
          <w:szCs w:val="28"/>
          <w:lang w:val="kk-KZ" w:eastAsia="ru-RU"/>
        </w:rPr>
        <w:t>Сонымен қатар, фосфат әдісі жоғары экономикалық және экологиялық тиімділікке ие. Процесс барысында үш пайдалы өнім алынады: жоғары тазалықтағы NaCl, құрылыс мақсаттарына жарамды CaSO</w:t>
      </w:r>
      <w:r w:rsidRPr="00D353CC">
        <w:rPr>
          <w:rFonts w:ascii="Times New Roman" w:eastAsia="Times New Roman" w:hAnsi="Times New Roman" w:cs="Times New Roman"/>
          <w:color w:val="000000" w:themeColor="text1"/>
          <w:sz w:val="28"/>
          <w:szCs w:val="28"/>
          <w:vertAlign w:val="subscript"/>
          <w:lang w:val="kk-KZ" w:eastAsia="ru-RU"/>
        </w:rPr>
        <w:t>4</w:t>
      </w:r>
      <w:r w:rsidRPr="00D353CC">
        <w:rPr>
          <w:rFonts w:ascii="Times New Roman" w:eastAsia="Times New Roman" w:hAnsi="Times New Roman" w:cs="Times New Roman"/>
          <w:color w:val="000000" w:themeColor="text1"/>
          <w:sz w:val="28"/>
          <w:szCs w:val="28"/>
          <w:lang w:val="kk-KZ" w:eastAsia="ru-RU"/>
        </w:rPr>
        <w:t xml:space="preserve"> қосылысы және фосфатты тыңайтқыш. Қалдықтардың көлемі азаяды және ерітінділер қайта өңделеді. Бұл тәсіл "дерлік қалдықсыз" өндіріс принципіне сәйкес келеді және тұрақты технологиялардың талаптарына толық жауап береді.</w:t>
      </w:r>
    </w:p>
    <w:p w14:paraId="64B9482D" w14:textId="77777777" w:rsidR="004376E1" w:rsidRPr="00D353CC" w:rsidRDefault="004376E1" w:rsidP="004376E1">
      <w:pPr>
        <w:spacing w:after="0"/>
        <w:ind w:firstLine="708"/>
        <w:jc w:val="both"/>
        <w:rPr>
          <w:rFonts w:ascii="Times New Roman" w:eastAsia="Times New Roman" w:hAnsi="Times New Roman" w:cs="Times New Roman"/>
          <w:color w:val="000000" w:themeColor="text1"/>
          <w:sz w:val="28"/>
          <w:szCs w:val="28"/>
          <w:lang w:val="kk-KZ" w:eastAsia="ru-RU"/>
        </w:rPr>
      </w:pPr>
      <w:r w:rsidRPr="00D353CC">
        <w:rPr>
          <w:rFonts w:ascii="Times New Roman" w:eastAsia="Times New Roman" w:hAnsi="Times New Roman" w:cs="Times New Roman"/>
          <w:color w:val="000000" w:themeColor="text1"/>
          <w:sz w:val="28"/>
          <w:szCs w:val="28"/>
          <w:lang w:val="kk-KZ" w:eastAsia="ru-RU"/>
        </w:rPr>
        <w:t>Жалпы, фосфат әдісі келесі негізгі көрсеткіштер бойынша дәстүрлі тұзды тазарту тәсілдерінен басым болады:</w:t>
      </w:r>
    </w:p>
    <w:p w14:paraId="3312CF8C" w14:textId="77777777" w:rsidR="004376E1" w:rsidRPr="00D353CC" w:rsidRDefault="004376E1" w:rsidP="004376E1">
      <w:pPr>
        <w:spacing w:after="0"/>
        <w:ind w:firstLine="708"/>
        <w:jc w:val="both"/>
        <w:rPr>
          <w:rFonts w:ascii="Times New Roman" w:eastAsia="Times New Roman" w:hAnsi="Times New Roman" w:cs="Times New Roman"/>
          <w:color w:val="000000" w:themeColor="text1"/>
          <w:sz w:val="28"/>
          <w:szCs w:val="28"/>
          <w:lang w:val="kk-KZ" w:eastAsia="ru-RU"/>
        </w:rPr>
      </w:pPr>
      <w:r w:rsidRPr="00D353CC">
        <w:rPr>
          <w:rFonts w:ascii="Times New Roman" w:eastAsia="Times New Roman" w:hAnsi="Times New Roman" w:cs="Times New Roman"/>
          <w:color w:val="000000" w:themeColor="text1"/>
          <w:sz w:val="28"/>
          <w:szCs w:val="28"/>
          <w:lang w:val="kk-KZ" w:eastAsia="ru-RU"/>
        </w:rPr>
        <w:t>* улы және коррозиялық реагенттер қолданылмайды;</w:t>
      </w:r>
    </w:p>
    <w:p w14:paraId="73B10898" w14:textId="77777777" w:rsidR="004376E1" w:rsidRPr="00D353CC" w:rsidRDefault="004376E1" w:rsidP="004376E1">
      <w:pPr>
        <w:spacing w:after="0"/>
        <w:ind w:firstLine="708"/>
        <w:jc w:val="both"/>
        <w:rPr>
          <w:rFonts w:ascii="Times New Roman" w:eastAsia="Times New Roman" w:hAnsi="Times New Roman" w:cs="Times New Roman"/>
          <w:color w:val="000000" w:themeColor="text1"/>
          <w:sz w:val="28"/>
          <w:szCs w:val="28"/>
          <w:lang w:val="kk-KZ" w:eastAsia="ru-RU"/>
        </w:rPr>
      </w:pPr>
      <w:r w:rsidRPr="00D353CC">
        <w:rPr>
          <w:rFonts w:ascii="Times New Roman" w:eastAsia="Times New Roman" w:hAnsi="Times New Roman" w:cs="Times New Roman"/>
          <w:color w:val="000000" w:themeColor="text1"/>
          <w:sz w:val="28"/>
          <w:szCs w:val="28"/>
          <w:lang w:val="kk-KZ" w:eastAsia="ru-RU"/>
        </w:rPr>
        <w:t>* қадамдар саны азаяды және технологиялық процесс жеңілдетіледі;</w:t>
      </w:r>
    </w:p>
    <w:p w14:paraId="69A3AE25" w14:textId="77777777" w:rsidR="004376E1" w:rsidRPr="00D353CC" w:rsidRDefault="004376E1" w:rsidP="004376E1">
      <w:pPr>
        <w:spacing w:after="0"/>
        <w:ind w:firstLine="708"/>
        <w:jc w:val="both"/>
        <w:rPr>
          <w:rFonts w:ascii="Times New Roman" w:eastAsia="Times New Roman" w:hAnsi="Times New Roman" w:cs="Times New Roman"/>
          <w:color w:val="000000" w:themeColor="text1"/>
          <w:sz w:val="28"/>
          <w:szCs w:val="28"/>
          <w:lang w:val="kk-KZ" w:eastAsia="ru-RU"/>
        </w:rPr>
      </w:pPr>
      <w:r w:rsidRPr="00D353CC">
        <w:rPr>
          <w:rFonts w:ascii="Times New Roman" w:eastAsia="Times New Roman" w:hAnsi="Times New Roman" w:cs="Times New Roman"/>
          <w:color w:val="000000" w:themeColor="text1"/>
          <w:sz w:val="28"/>
          <w:szCs w:val="28"/>
          <w:lang w:val="kk-KZ" w:eastAsia="ru-RU"/>
        </w:rPr>
        <w:t>* реагент пен энергия шығынын азайту;</w:t>
      </w:r>
    </w:p>
    <w:p w14:paraId="475CB641" w14:textId="77777777" w:rsidR="004376E1" w:rsidRPr="00D353CC" w:rsidRDefault="004376E1" w:rsidP="004376E1">
      <w:pPr>
        <w:spacing w:after="0"/>
        <w:ind w:firstLine="708"/>
        <w:jc w:val="both"/>
        <w:rPr>
          <w:rFonts w:ascii="Times New Roman" w:eastAsia="Times New Roman" w:hAnsi="Times New Roman" w:cs="Times New Roman"/>
          <w:color w:val="000000" w:themeColor="text1"/>
          <w:sz w:val="28"/>
          <w:szCs w:val="28"/>
          <w:lang w:val="kk-KZ" w:eastAsia="ru-RU"/>
        </w:rPr>
      </w:pPr>
      <w:r w:rsidRPr="00D353CC">
        <w:rPr>
          <w:rFonts w:ascii="Times New Roman" w:eastAsia="Times New Roman" w:hAnsi="Times New Roman" w:cs="Times New Roman"/>
          <w:color w:val="000000" w:themeColor="text1"/>
          <w:sz w:val="28"/>
          <w:szCs w:val="28"/>
          <w:lang w:val="kk-KZ" w:eastAsia="ru-RU"/>
        </w:rPr>
        <w:t>* жабдықтың коррозиясын болдырмайды;</w:t>
      </w:r>
    </w:p>
    <w:p w14:paraId="4AC8BC45" w14:textId="77777777" w:rsidR="004376E1" w:rsidRPr="00D353CC" w:rsidRDefault="004376E1" w:rsidP="004376E1">
      <w:pPr>
        <w:spacing w:after="0"/>
        <w:ind w:firstLine="708"/>
        <w:jc w:val="both"/>
        <w:rPr>
          <w:rFonts w:ascii="Times New Roman" w:eastAsia="Times New Roman" w:hAnsi="Times New Roman" w:cs="Times New Roman"/>
          <w:color w:val="000000" w:themeColor="text1"/>
          <w:sz w:val="28"/>
          <w:szCs w:val="28"/>
          <w:lang w:val="kk-KZ" w:eastAsia="ru-RU"/>
        </w:rPr>
      </w:pPr>
      <w:r w:rsidRPr="00D353CC">
        <w:rPr>
          <w:rFonts w:ascii="Times New Roman" w:eastAsia="Times New Roman" w:hAnsi="Times New Roman" w:cs="Times New Roman"/>
          <w:color w:val="000000" w:themeColor="text1"/>
          <w:sz w:val="28"/>
          <w:szCs w:val="28"/>
          <w:lang w:val="kk-KZ" w:eastAsia="ru-RU"/>
        </w:rPr>
        <w:t>* алынған NaCl жоғары тазалыққа жетеді;</w:t>
      </w:r>
    </w:p>
    <w:p w14:paraId="11EB890C" w14:textId="77777777" w:rsidR="004376E1" w:rsidRPr="00D353CC" w:rsidRDefault="004376E1" w:rsidP="004376E1">
      <w:pPr>
        <w:spacing w:after="0"/>
        <w:ind w:firstLine="708"/>
        <w:jc w:val="both"/>
        <w:rPr>
          <w:rFonts w:ascii="Times New Roman" w:eastAsia="Times New Roman" w:hAnsi="Times New Roman" w:cs="Times New Roman"/>
          <w:color w:val="000000" w:themeColor="text1"/>
          <w:sz w:val="28"/>
          <w:szCs w:val="28"/>
          <w:lang w:val="kk-KZ" w:eastAsia="ru-RU"/>
        </w:rPr>
      </w:pPr>
      <w:r w:rsidRPr="00D353CC">
        <w:rPr>
          <w:rFonts w:ascii="Times New Roman" w:eastAsia="Times New Roman" w:hAnsi="Times New Roman" w:cs="Times New Roman"/>
          <w:color w:val="000000" w:themeColor="text1"/>
          <w:sz w:val="28"/>
          <w:szCs w:val="28"/>
          <w:lang w:val="kk-KZ" w:eastAsia="ru-RU"/>
        </w:rPr>
        <w:t>* өндіріс экологиялық және үнемді болады.</w:t>
      </w:r>
    </w:p>
    <w:p w14:paraId="3E5F55C4" w14:textId="71E73F8F" w:rsidR="00E6543E" w:rsidRPr="00D353CC" w:rsidRDefault="004376E1" w:rsidP="004376E1">
      <w:pPr>
        <w:spacing w:after="0"/>
        <w:ind w:firstLine="708"/>
        <w:jc w:val="both"/>
        <w:rPr>
          <w:rFonts w:ascii="Times New Roman" w:hAnsi="Times New Roman" w:cs="Times New Roman"/>
          <w:b/>
          <w:color w:val="000000" w:themeColor="text1"/>
          <w:sz w:val="28"/>
          <w:szCs w:val="28"/>
          <w:lang w:val="kk-KZ"/>
        </w:rPr>
      </w:pPr>
      <w:r w:rsidRPr="00D353CC">
        <w:rPr>
          <w:rFonts w:ascii="Times New Roman" w:eastAsia="Times New Roman" w:hAnsi="Times New Roman" w:cs="Times New Roman"/>
          <w:color w:val="000000" w:themeColor="text1"/>
          <w:sz w:val="28"/>
          <w:szCs w:val="28"/>
          <w:lang w:val="kk-KZ" w:eastAsia="ru-RU"/>
        </w:rPr>
        <w:t>Осылайша, фосфат әдісі сильвинит кенінен натрий мен калий хлоридін тазарту мен алудың дәстүрлі әдістеріне тиімді балама болып табылады. Ол өнімнің жоғары сапасын қамтамасыз етіп қана қоймайды, сонымен қатар қалдықсыз және қауіпсіз өндірісті ұйымдастыруға мүмкіндік береді</w:t>
      </w:r>
      <w:r w:rsidR="00665292" w:rsidRPr="00D353CC">
        <w:rPr>
          <w:rFonts w:ascii="Times New Roman" w:eastAsia="Times New Roman" w:hAnsi="Times New Roman" w:cs="Times New Roman"/>
          <w:color w:val="000000" w:themeColor="text1"/>
          <w:sz w:val="28"/>
          <w:szCs w:val="28"/>
          <w:lang w:val="kk-KZ" w:eastAsia="ru-RU"/>
        </w:rPr>
        <w:t xml:space="preserve"> [108]</w:t>
      </w:r>
      <w:r w:rsidRPr="00D353CC">
        <w:rPr>
          <w:rFonts w:ascii="Times New Roman" w:eastAsia="Times New Roman" w:hAnsi="Times New Roman" w:cs="Times New Roman"/>
          <w:color w:val="000000" w:themeColor="text1"/>
          <w:sz w:val="28"/>
          <w:szCs w:val="28"/>
          <w:lang w:val="kk-KZ" w:eastAsia="ru-RU"/>
        </w:rPr>
        <w:t>.</w:t>
      </w:r>
    </w:p>
    <w:p w14:paraId="3B1912E2" w14:textId="77777777" w:rsidR="001F5E1D" w:rsidRPr="00D353CC" w:rsidRDefault="001F5E1D" w:rsidP="006B19CC">
      <w:pPr>
        <w:ind w:firstLine="708"/>
        <w:rPr>
          <w:rFonts w:ascii="Times New Roman" w:hAnsi="Times New Roman" w:cs="Times New Roman"/>
          <w:b/>
          <w:color w:val="000000" w:themeColor="text1"/>
          <w:sz w:val="28"/>
          <w:szCs w:val="28"/>
          <w:lang w:val="kk-KZ"/>
        </w:rPr>
      </w:pPr>
    </w:p>
    <w:p w14:paraId="3F657399" w14:textId="7C288F94" w:rsidR="006B19CC" w:rsidRPr="00D353CC" w:rsidRDefault="006B19CC" w:rsidP="006B19CC">
      <w:pPr>
        <w:ind w:firstLine="708"/>
        <w:rPr>
          <w:rFonts w:ascii="Times New Roman" w:hAnsi="Times New Roman" w:cs="Times New Roman"/>
          <w:b/>
          <w:color w:val="000000" w:themeColor="text1"/>
          <w:sz w:val="28"/>
          <w:szCs w:val="28"/>
          <w:lang w:val="kk-KZ"/>
        </w:rPr>
      </w:pPr>
      <w:r w:rsidRPr="00D353CC">
        <w:rPr>
          <w:rFonts w:ascii="Times New Roman" w:hAnsi="Times New Roman" w:cs="Times New Roman"/>
          <w:b/>
          <w:color w:val="000000" w:themeColor="text1"/>
          <w:sz w:val="28"/>
          <w:szCs w:val="28"/>
          <w:lang w:val="kk-KZ"/>
        </w:rPr>
        <w:t>Төртінші тарау бойынша қорытынды</w:t>
      </w:r>
    </w:p>
    <w:p w14:paraId="32108D00" w14:textId="77777777" w:rsidR="006B19CC" w:rsidRPr="00D353CC" w:rsidRDefault="006B19CC" w:rsidP="006B19CC">
      <w:pPr>
        <w:spacing w:after="0" w:line="240" w:lineRule="auto"/>
        <w:ind w:firstLine="709"/>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1.</w:t>
      </w:r>
      <w:r w:rsidRPr="00D353CC">
        <w:rPr>
          <w:bCs/>
          <w:color w:val="000000" w:themeColor="text1"/>
          <w:lang w:val="kk-KZ"/>
        </w:rPr>
        <w:t xml:space="preserve"> </w:t>
      </w:r>
      <w:r w:rsidRPr="00D353CC">
        <w:rPr>
          <w:rFonts w:ascii="Times New Roman" w:hAnsi="Times New Roman" w:cs="Times New Roman"/>
          <w:bCs/>
          <w:color w:val="000000" w:themeColor="text1"/>
          <w:sz w:val="28"/>
          <w:szCs w:val="28"/>
          <w:lang w:val="kk-KZ"/>
        </w:rPr>
        <w:t xml:space="preserve">Сатимола кенорындағы сильвиниттің химиялық құрамы анықталып, ИҚ-спектроскопиялық талдау деректері негізінде кеннің минералогиялық құрамы есептелді. Дәстүрлі технология негізінде уақытқа байланысты сильвинитті еріту зерттелінді. </w:t>
      </w:r>
    </w:p>
    <w:p w14:paraId="3FFDF95D" w14:textId="77777777" w:rsidR="006B19CC" w:rsidRPr="00D353CC" w:rsidRDefault="006B19CC" w:rsidP="006B19CC">
      <w:pPr>
        <w:spacing w:after="0" w:line="240" w:lineRule="auto"/>
        <w:ind w:firstLine="709"/>
        <w:jc w:val="both"/>
        <w:rPr>
          <w:rFonts w:ascii="Times New Roman" w:hAnsi="Times New Roman" w:cs="Times New Roman"/>
          <w:iCs/>
          <w:color w:val="000000" w:themeColor="text1"/>
          <w:sz w:val="28"/>
          <w:szCs w:val="28"/>
          <w:lang w:val="kk-KZ"/>
        </w:rPr>
      </w:pPr>
      <w:r w:rsidRPr="00D353CC">
        <w:rPr>
          <w:rFonts w:ascii="Times New Roman" w:hAnsi="Times New Roman" w:cs="Times New Roman"/>
          <w:bCs/>
          <w:color w:val="000000" w:themeColor="text1"/>
          <w:sz w:val="28"/>
          <w:szCs w:val="28"/>
          <w:lang w:val="kk-KZ"/>
        </w:rPr>
        <w:t>2.</w:t>
      </w:r>
      <w:r w:rsidRPr="00D353CC">
        <w:rPr>
          <w:rFonts w:ascii="Times New Roman" w:hAnsi="Times New Roman" w:cs="Times New Roman"/>
          <w:iCs/>
          <w:color w:val="000000" w:themeColor="text1"/>
          <w:sz w:val="28"/>
          <w:szCs w:val="28"/>
          <w:lang w:val="kk-KZ"/>
        </w:rPr>
        <w:t xml:space="preserve"> NaCl – KCl - H</w:t>
      </w:r>
      <w:r w:rsidRPr="00D353CC">
        <w:rPr>
          <w:rFonts w:ascii="Times New Roman" w:hAnsi="Times New Roman" w:cs="Times New Roman"/>
          <w:iCs/>
          <w:color w:val="000000" w:themeColor="text1"/>
          <w:sz w:val="28"/>
          <w:szCs w:val="28"/>
          <w:vertAlign w:val="subscript"/>
          <w:lang w:val="kk-KZ"/>
        </w:rPr>
        <w:t>2</w:t>
      </w:r>
      <w:r w:rsidRPr="00D353CC">
        <w:rPr>
          <w:rFonts w:ascii="Times New Roman" w:hAnsi="Times New Roman" w:cs="Times New Roman"/>
          <w:iCs/>
          <w:color w:val="000000" w:themeColor="text1"/>
          <w:sz w:val="28"/>
          <w:szCs w:val="28"/>
          <w:lang w:val="kk-KZ"/>
        </w:rPr>
        <w:t xml:space="preserve">O ерігіштік жүйесін пайдаланып, Сатимол кенорыны  сильвинитінің құрамына байланысты калий және натрий хлорды бөліп алудың теориялық шығымы есептеліп анықталды.  </w:t>
      </w:r>
    </w:p>
    <w:p w14:paraId="0D543FC0" w14:textId="77777777" w:rsidR="006B19CC" w:rsidRPr="00D353CC" w:rsidRDefault="006B19CC" w:rsidP="006B19CC">
      <w:pPr>
        <w:spacing w:after="0" w:line="240" w:lineRule="auto"/>
        <w:ind w:firstLine="709"/>
        <w:jc w:val="both"/>
        <w:rPr>
          <w:rFonts w:ascii="Times New Roman" w:hAnsi="Times New Roman" w:cs="Times New Roman"/>
          <w:iCs/>
          <w:color w:val="000000" w:themeColor="text1"/>
          <w:sz w:val="28"/>
          <w:szCs w:val="28"/>
          <w:lang w:val="kk-KZ"/>
        </w:rPr>
      </w:pPr>
      <w:r w:rsidRPr="00D353CC">
        <w:rPr>
          <w:rFonts w:ascii="Times New Roman" w:hAnsi="Times New Roman" w:cs="Times New Roman"/>
          <w:iCs/>
          <w:color w:val="000000" w:themeColor="text1"/>
          <w:sz w:val="28"/>
          <w:szCs w:val="28"/>
          <w:lang w:val="kk-KZ"/>
        </w:rPr>
        <w:t>3.</w:t>
      </w:r>
      <w:r w:rsidRPr="00D353CC">
        <w:rPr>
          <w:color w:val="000000" w:themeColor="text1"/>
          <w:lang w:val="kk-KZ"/>
        </w:rPr>
        <w:t xml:space="preserve"> </w:t>
      </w:r>
      <w:r w:rsidRPr="00D353CC">
        <w:rPr>
          <w:rFonts w:ascii="Times New Roman" w:hAnsi="Times New Roman" w:cs="Times New Roman"/>
          <w:iCs/>
          <w:color w:val="000000" w:themeColor="text1"/>
          <w:sz w:val="28"/>
          <w:szCs w:val="28"/>
          <w:lang w:val="kk-KZ"/>
        </w:rPr>
        <w:t>Еріту процесінің оңтайлы шарттары теориялық тұрғыда таңдалды және дәлелденді: еріту температурасы 100</w:t>
      </w:r>
      <w:r w:rsidRPr="00D353CC">
        <w:rPr>
          <w:rFonts w:ascii="Times New Roman" w:hAnsi="Times New Roman" w:cs="Times New Roman"/>
          <w:iCs/>
          <w:color w:val="000000" w:themeColor="text1"/>
          <w:sz w:val="28"/>
          <w:szCs w:val="28"/>
          <w:vertAlign w:val="superscript"/>
          <w:lang w:val="kk-KZ"/>
        </w:rPr>
        <w:t>0</w:t>
      </w:r>
      <w:r w:rsidRPr="00D353CC">
        <w:rPr>
          <w:rFonts w:ascii="Times New Roman" w:hAnsi="Times New Roman" w:cs="Times New Roman"/>
          <w:iCs/>
          <w:color w:val="000000" w:themeColor="text1"/>
          <w:sz w:val="28"/>
          <w:szCs w:val="28"/>
          <w:lang w:val="kk-KZ"/>
        </w:rPr>
        <w:t xml:space="preserve">С, кристалдану температурасы 313К, ерітінді мен тұздың қатынасы 2:1; уақыт 2сағат. </w:t>
      </w:r>
    </w:p>
    <w:p w14:paraId="741E6FDB" w14:textId="77777777" w:rsidR="006B19CC" w:rsidRPr="00D353CC" w:rsidRDefault="006B19CC" w:rsidP="006B19CC">
      <w:pPr>
        <w:spacing w:after="0" w:line="240" w:lineRule="auto"/>
        <w:ind w:firstLine="709"/>
        <w:jc w:val="both"/>
        <w:rPr>
          <w:rFonts w:ascii="Times New Roman" w:hAnsi="Times New Roman" w:cs="Times New Roman"/>
          <w:iCs/>
          <w:color w:val="000000" w:themeColor="text1"/>
          <w:sz w:val="28"/>
          <w:szCs w:val="28"/>
          <w:lang w:val="kk-KZ"/>
        </w:rPr>
      </w:pPr>
      <w:r w:rsidRPr="00D353CC">
        <w:rPr>
          <w:rFonts w:ascii="Times New Roman" w:hAnsi="Times New Roman" w:cs="Times New Roman"/>
          <w:iCs/>
          <w:color w:val="000000" w:themeColor="text1"/>
          <w:sz w:val="28"/>
          <w:szCs w:val="28"/>
          <w:lang w:val="kk-KZ"/>
        </w:rPr>
        <w:t>4.</w:t>
      </w:r>
      <w:r w:rsidRPr="00D353CC">
        <w:rPr>
          <w:color w:val="000000" w:themeColor="text1"/>
          <w:lang w:val="kk-KZ"/>
        </w:rPr>
        <w:t xml:space="preserve"> </w:t>
      </w:r>
      <w:r w:rsidRPr="00D353CC">
        <w:rPr>
          <w:rFonts w:ascii="Times New Roman" w:hAnsi="Times New Roman" w:cs="Times New Roman"/>
          <w:iCs/>
          <w:color w:val="000000" w:themeColor="text1"/>
          <w:sz w:val="28"/>
          <w:szCs w:val="28"/>
          <w:lang w:val="kk-KZ"/>
        </w:rPr>
        <w:t>Реактивтердің әрекеттесу ұзақтығы (30-150 минут) және 100</w:t>
      </w:r>
      <w:r w:rsidRPr="00D353CC">
        <w:rPr>
          <w:rFonts w:ascii="Times New Roman" w:hAnsi="Times New Roman" w:cs="Times New Roman"/>
          <w:iCs/>
          <w:color w:val="000000" w:themeColor="text1"/>
          <w:sz w:val="28"/>
          <w:szCs w:val="28"/>
          <w:vertAlign w:val="superscript"/>
          <w:lang w:val="kk-KZ"/>
        </w:rPr>
        <w:t>0</w:t>
      </w:r>
      <w:r w:rsidRPr="00D353CC">
        <w:rPr>
          <w:rFonts w:ascii="Times New Roman" w:hAnsi="Times New Roman" w:cs="Times New Roman"/>
          <w:iCs/>
          <w:color w:val="000000" w:themeColor="text1"/>
          <w:sz w:val="28"/>
          <w:szCs w:val="28"/>
          <w:lang w:val="kk-KZ"/>
        </w:rPr>
        <w:t>С температурада сильвинитті ерітудің дәрежесіне әсері зерттелді. Ерітіндіге іс жүзінде толық калий катиондары  (98,6-99,9%) 120 минутта қол жеткізілетіні анықталды.</w:t>
      </w:r>
    </w:p>
    <w:p w14:paraId="2CDCC041" w14:textId="77777777" w:rsidR="006B19CC" w:rsidRPr="00D353CC" w:rsidRDefault="006B19CC" w:rsidP="003B7BCB">
      <w:pPr>
        <w:pStyle w:val="a7"/>
        <w:spacing w:before="0" w:beforeAutospacing="0" w:after="0" w:afterAutospacing="0"/>
        <w:ind w:firstLine="708"/>
        <w:jc w:val="both"/>
        <w:rPr>
          <w:color w:val="000000" w:themeColor="text1"/>
          <w:sz w:val="28"/>
          <w:szCs w:val="28"/>
          <w:lang w:val="kk-KZ"/>
        </w:rPr>
      </w:pPr>
    </w:p>
    <w:p w14:paraId="48B04C1D" w14:textId="77777777" w:rsidR="00405EF2" w:rsidRPr="00D353CC" w:rsidRDefault="00405EF2" w:rsidP="006B19CC">
      <w:pPr>
        <w:spacing w:after="0" w:line="240" w:lineRule="auto"/>
        <w:ind w:firstLine="709"/>
        <w:jc w:val="both"/>
        <w:rPr>
          <w:rFonts w:ascii="Times New Roman" w:hAnsi="Times New Roman" w:cs="Times New Roman"/>
          <w:b/>
          <w:color w:val="000000" w:themeColor="text1"/>
          <w:sz w:val="28"/>
          <w:szCs w:val="28"/>
          <w:lang w:val="kk-KZ"/>
        </w:rPr>
      </w:pPr>
    </w:p>
    <w:p w14:paraId="1255B3F9" w14:textId="77777777" w:rsidR="00405EF2" w:rsidRPr="00D353CC" w:rsidRDefault="00405EF2" w:rsidP="004D2656">
      <w:pPr>
        <w:spacing w:after="0" w:line="240" w:lineRule="auto"/>
        <w:jc w:val="both"/>
        <w:rPr>
          <w:rFonts w:ascii="Times New Roman" w:hAnsi="Times New Roman" w:cs="Times New Roman"/>
          <w:b/>
          <w:color w:val="000000" w:themeColor="text1"/>
          <w:sz w:val="28"/>
          <w:szCs w:val="28"/>
          <w:lang w:val="kk-KZ"/>
        </w:rPr>
      </w:pPr>
    </w:p>
    <w:p w14:paraId="3F3BA405" w14:textId="77777777" w:rsidR="001F5E1D" w:rsidRPr="00D353CC" w:rsidRDefault="001F5E1D" w:rsidP="006B19CC">
      <w:pPr>
        <w:spacing w:after="0" w:line="240" w:lineRule="auto"/>
        <w:ind w:firstLine="709"/>
        <w:jc w:val="both"/>
        <w:rPr>
          <w:rFonts w:ascii="Times New Roman" w:hAnsi="Times New Roman" w:cs="Times New Roman"/>
          <w:b/>
          <w:color w:val="000000" w:themeColor="text1"/>
          <w:sz w:val="28"/>
          <w:szCs w:val="28"/>
          <w:lang w:val="kk-KZ"/>
        </w:rPr>
      </w:pPr>
    </w:p>
    <w:p w14:paraId="391827C4" w14:textId="4BF63427" w:rsidR="006B19CC" w:rsidRPr="00D353CC" w:rsidRDefault="006B19CC" w:rsidP="006B19CC">
      <w:pPr>
        <w:spacing w:after="0" w:line="240" w:lineRule="auto"/>
        <w:ind w:firstLine="709"/>
        <w:jc w:val="both"/>
        <w:rPr>
          <w:rFonts w:ascii="Times New Roman" w:hAnsi="Times New Roman" w:cs="Times New Roman"/>
          <w:b/>
          <w:color w:val="000000" w:themeColor="text1"/>
          <w:sz w:val="28"/>
          <w:szCs w:val="28"/>
          <w:lang w:val="kk-KZ"/>
        </w:rPr>
      </w:pPr>
      <w:r w:rsidRPr="00D353CC">
        <w:rPr>
          <w:rFonts w:ascii="Times New Roman" w:hAnsi="Times New Roman" w:cs="Times New Roman"/>
          <w:b/>
          <w:color w:val="000000" w:themeColor="text1"/>
          <w:sz w:val="28"/>
          <w:szCs w:val="28"/>
          <w:lang w:val="kk-KZ"/>
        </w:rPr>
        <w:lastRenderedPageBreak/>
        <w:t>5 ТЕХНИКА-ЭКОНОМИКАЛЫҚ НЕГІЗДЕУ</w:t>
      </w:r>
    </w:p>
    <w:p w14:paraId="2BC854AE" w14:textId="77777777" w:rsidR="006B19CC" w:rsidRPr="00D353CC" w:rsidRDefault="006B19CC" w:rsidP="003B7BCB">
      <w:pPr>
        <w:pStyle w:val="a7"/>
        <w:spacing w:before="0" w:beforeAutospacing="0" w:after="0" w:afterAutospacing="0"/>
        <w:ind w:firstLine="708"/>
        <w:jc w:val="both"/>
        <w:rPr>
          <w:color w:val="000000" w:themeColor="text1"/>
          <w:sz w:val="28"/>
          <w:szCs w:val="28"/>
          <w:lang w:val="kk-KZ"/>
        </w:rPr>
      </w:pPr>
    </w:p>
    <w:p w14:paraId="12B5E13E" w14:textId="6EBA6DDB" w:rsidR="00642514" w:rsidRPr="00D353CC" w:rsidRDefault="00F84CF8" w:rsidP="00642514">
      <w:pPr>
        <w:spacing w:after="0" w:line="240" w:lineRule="auto"/>
        <w:ind w:firstLine="709"/>
        <w:rPr>
          <w:rFonts w:ascii="Times New Roman" w:hAnsi="Times New Roman" w:cs="Times New Roman"/>
          <w:b/>
          <w:bCs/>
          <w:color w:val="000000" w:themeColor="text1"/>
          <w:sz w:val="28"/>
          <w:szCs w:val="28"/>
          <w:lang w:val="kk-KZ"/>
        </w:rPr>
      </w:pPr>
      <w:r w:rsidRPr="00D353CC">
        <w:rPr>
          <w:rFonts w:ascii="Times New Roman" w:hAnsi="Times New Roman" w:cs="Times New Roman"/>
          <w:b/>
          <w:bCs/>
          <w:color w:val="000000" w:themeColor="text1"/>
          <w:sz w:val="28"/>
          <w:szCs w:val="28"/>
          <w:lang w:val="kk-KZ"/>
        </w:rPr>
        <w:t xml:space="preserve">5.1 </w:t>
      </w:r>
      <w:r w:rsidR="00642514" w:rsidRPr="00D353CC">
        <w:rPr>
          <w:rFonts w:ascii="Times New Roman" w:hAnsi="Times New Roman" w:cs="Times New Roman"/>
          <w:b/>
          <w:bCs/>
          <w:color w:val="000000" w:themeColor="text1"/>
          <w:sz w:val="28"/>
          <w:szCs w:val="28"/>
          <w:lang w:val="kk-KZ"/>
        </w:rPr>
        <w:t>Өндірістің күтілетін экономикалық тиімділігін есептеу</w:t>
      </w:r>
    </w:p>
    <w:p w14:paraId="63E7D246" w14:textId="77777777" w:rsidR="00453A66" w:rsidRPr="00D353CC" w:rsidRDefault="00453A66" w:rsidP="00893CFA">
      <w:pPr>
        <w:spacing w:after="0" w:line="240" w:lineRule="auto"/>
        <w:ind w:firstLine="851"/>
        <w:rPr>
          <w:rFonts w:ascii="Times New Roman" w:hAnsi="Times New Roman" w:cs="Times New Roman"/>
          <w:color w:val="000000" w:themeColor="text1"/>
          <w:sz w:val="28"/>
          <w:szCs w:val="28"/>
          <w:lang w:val="kk-KZ"/>
        </w:rPr>
      </w:pPr>
    </w:p>
    <w:p w14:paraId="33E7A7EC" w14:textId="77EC2448" w:rsidR="00453A66" w:rsidRPr="00D353CC" w:rsidRDefault="00453A66" w:rsidP="004376E1">
      <w:pPr>
        <w:spacing w:after="0" w:line="240" w:lineRule="auto"/>
        <w:ind w:firstLine="851"/>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xml:space="preserve">Бахыт-таңы  кен орнының алынған тұзды тазалау </w:t>
      </w:r>
      <w:r w:rsidR="00AD15DD" w:rsidRPr="00D353CC">
        <w:rPr>
          <w:rFonts w:ascii="Times New Roman" w:hAnsi="Times New Roman" w:cs="Times New Roman"/>
          <w:color w:val="000000" w:themeColor="text1"/>
          <w:sz w:val="28"/>
          <w:szCs w:val="28"/>
          <w:lang w:val="kk-KZ"/>
        </w:rPr>
        <w:t xml:space="preserve">үшін фосфатты әдісті </w:t>
      </w:r>
      <w:r w:rsidRPr="00D353CC">
        <w:rPr>
          <w:rFonts w:ascii="Times New Roman" w:hAnsi="Times New Roman" w:cs="Times New Roman"/>
          <w:color w:val="000000" w:themeColor="text1"/>
          <w:sz w:val="28"/>
          <w:szCs w:val="28"/>
          <w:lang w:val="kk-KZ"/>
        </w:rPr>
        <w:t xml:space="preserve">қолдана отырып, </w:t>
      </w:r>
      <w:r w:rsidR="00AD15DD" w:rsidRPr="00D353CC">
        <w:rPr>
          <w:rFonts w:ascii="Times New Roman" w:hAnsi="Times New Roman" w:cs="Times New Roman"/>
          <w:color w:val="000000" w:themeColor="text1"/>
          <w:sz w:val="28"/>
          <w:szCs w:val="28"/>
          <w:lang w:val="kk-KZ"/>
        </w:rPr>
        <w:t xml:space="preserve">таза өнім </w:t>
      </w:r>
      <w:r w:rsidRPr="00D353CC">
        <w:rPr>
          <w:rFonts w:ascii="Times New Roman" w:hAnsi="Times New Roman" w:cs="Times New Roman"/>
          <w:color w:val="000000" w:themeColor="text1"/>
          <w:sz w:val="28"/>
          <w:szCs w:val="28"/>
          <w:lang w:val="kk-KZ"/>
        </w:rPr>
        <w:t xml:space="preserve">өндірудің экономикалық тиімділігінің шамамен салыстырмалы бағасы </w:t>
      </w:r>
      <w:r w:rsidR="00AD15DD" w:rsidRPr="00D353CC">
        <w:rPr>
          <w:rFonts w:ascii="Times New Roman" w:hAnsi="Times New Roman" w:cs="Times New Roman"/>
          <w:color w:val="000000" w:themeColor="text1"/>
          <w:sz w:val="28"/>
          <w:szCs w:val="28"/>
          <w:lang w:val="kk-KZ"/>
        </w:rPr>
        <w:t>төменде</w:t>
      </w:r>
      <w:r w:rsidRPr="00D353CC">
        <w:rPr>
          <w:rFonts w:ascii="Times New Roman" w:hAnsi="Times New Roman" w:cs="Times New Roman"/>
          <w:color w:val="000000" w:themeColor="text1"/>
          <w:sz w:val="28"/>
          <w:szCs w:val="28"/>
          <w:lang w:val="kk-KZ"/>
        </w:rPr>
        <w:t xml:space="preserve"> келтірілген тұтыну коэффициенттері және 20</w:t>
      </w:r>
      <w:r w:rsidR="00AD15DD" w:rsidRPr="00D353CC">
        <w:rPr>
          <w:rFonts w:ascii="Times New Roman" w:hAnsi="Times New Roman" w:cs="Times New Roman"/>
          <w:color w:val="000000" w:themeColor="text1"/>
          <w:sz w:val="28"/>
          <w:szCs w:val="28"/>
          <w:lang w:val="kk-KZ"/>
        </w:rPr>
        <w:t>2</w:t>
      </w:r>
      <w:r w:rsidRPr="00D353CC">
        <w:rPr>
          <w:rFonts w:ascii="Times New Roman" w:hAnsi="Times New Roman" w:cs="Times New Roman"/>
          <w:color w:val="000000" w:themeColor="text1"/>
          <w:sz w:val="28"/>
          <w:szCs w:val="28"/>
          <w:lang w:val="kk-KZ"/>
        </w:rPr>
        <w:t>5 жылдың веб-сайтта ұсынылған бағалар тізіміне сәйкес шикізат пен дайын өнім бағалары негізінде жүргізілді.</w:t>
      </w:r>
    </w:p>
    <w:p w14:paraId="28DBD246" w14:textId="77777777" w:rsidR="004376E1" w:rsidRPr="00D353CC" w:rsidRDefault="00893CFA" w:rsidP="004376E1">
      <w:pPr>
        <w:spacing w:after="0" w:line="240" w:lineRule="auto"/>
        <w:ind w:firstLine="851"/>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Бастапқы мәліметтер мен қабылданған шарттар</w:t>
      </w:r>
      <w:r w:rsidR="00414A06" w:rsidRPr="00D353CC">
        <w:rPr>
          <w:rFonts w:ascii="Times New Roman" w:hAnsi="Times New Roman" w:cs="Times New Roman"/>
          <w:color w:val="000000" w:themeColor="text1"/>
          <w:sz w:val="28"/>
          <w:szCs w:val="28"/>
          <w:lang w:val="kk-KZ"/>
        </w:rPr>
        <w:t>.</w:t>
      </w:r>
    </w:p>
    <w:p w14:paraId="5ED56B77" w14:textId="6E102436" w:rsidR="004376E1" w:rsidRPr="00D353CC" w:rsidRDefault="004376E1" w:rsidP="004376E1">
      <w:pPr>
        <w:spacing w:after="0" w:line="240" w:lineRule="auto"/>
        <w:ind w:firstLine="851"/>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1000 кг тауарлық NaCl алу үшін компоненттердің массалық үлесі бар бастапқы шикізат (табиғи тұз) қажет: NaCl – 88,4%, CaSO</w:t>
      </w:r>
      <w:r w:rsidRPr="00D353CC">
        <w:rPr>
          <w:rFonts w:ascii="Times New Roman" w:hAnsi="Times New Roman" w:cs="Times New Roman"/>
          <w:color w:val="000000" w:themeColor="text1"/>
          <w:sz w:val="28"/>
          <w:szCs w:val="28"/>
          <w:vertAlign w:val="subscript"/>
          <w:lang w:val="kk-KZ"/>
        </w:rPr>
        <w:t>4</w:t>
      </w:r>
      <w:r w:rsidRPr="00D353CC">
        <w:rPr>
          <w:rFonts w:ascii="Times New Roman" w:hAnsi="Times New Roman" w:cs="Times New Roman"/>
          <w:color w:val="000000" w:themeColor="text1"/>
          <w:sz w:val="28"/>
          <w:szCs w:val="28"/>
          <w:lang w:val="kk-KZ"/>
        </w:rPr>
        <w:t xml:space="preserve"> – 2,5%, MgSO</w:t>
      </w:r>
      <w:r w:rsidRPr="00D353CC">
        <w:rPr>
          <w:rFonts w:ascii="Times New Roman" w:hAnsi="Times New Roman" w:cs="Times New Roman"/>
          <w:color w:val="000000" w:themeColor="text1"/>
          <w:sz w:val="28"/>
          <w:szCs w:val="28"/>
          <w:vertAlign w:val="subscript"/>
          <w:lang w:val="kk-KZ"/>
        </w:rPr>
        <w:t>4</w:t>
      </w:r>
      <w:r w:rsidRPr="00D353CC">
        <w:rPr>
          <w:rFonts w:ascii="Times New Roman" w:hAnsi="Times New Roman" w:cs="Times New Roman"/>
          <w:color w:val="000000" w:themeColor="text1"/>
          <w:sz w:val="28"/>
          <w:szCs w:val="28"/>
          <w:lang w:val="kk-KZ"/>
        </w:rPr>
        <w:t xml:space="preserve"> – 0,18%, MgCl</w:t>
      </w:r>
      <w:r w:rsidRPr="00D353CC">
        <w:rPr>
          <w:rFonts w:ascii="Times New Roman" w:hAnsi="Times New Roman" w:cs="Times New Roman"/>
          <w:color w:val="000000" w:themeColor="text1"/>
          <w:sz w:val="28"/>
          <w:szCs w:val="28"/>
          <w:vertAlign w:val="subscript"/>
          <w:lang w:val="kk-KZ"/>
        </w:rPr>
        <w:t>2</w:t>
      </w:r>
      <w:r w:rsidRPr="00D353CC">
        <w:rPr>
          <w:rFonts w:ascii="Times New Roman" w:hAnsi="Times New Roman" w:cs="Times New Roman"/>
          <w:color w:val="000000" w:themeColor="text1"/>
          <w:sz w:val="28"/>
          <w:szCs w:val="28"/>
          <w:lang w:val="kk-KZ"/>
        </w:rPr>
        <w:t xml:space="preserve"> – 0,37% (барлығы 91,45% еритін заттар). Кальций сульфатының ерігіштігі оның мөлшерінің 30% құрайды. Стехиометриялық мөлшерге қатысты қабылданған натрий фосфатының дозалау коэффициенті 0,95 құрайды. Кальций мен магний иондарының тұндыру тиімділігі 0,99 құрайды. Сүзілкен кектің ылғалдылығы 50% қабылданады. Су шығыны-дайын NaCl тоннасына 2 тонна, электр энергиясының шығыны — өнімнің тоннасына 10 кВт·сағ. Келесі бағалар мен тарифтер ескеріледі: бастапқы тұз-10000 тг / т, натрий фосфаты — 800 тг / кг, су — 1139,26 тг/т, электр энергиясы-40 тг/кВт·сағ, дымқыл кекті кәдеге жарату — 5000 тг / т, басқа ауыспалы шығындар-1000 тг / т, тұрақты шығыстар - 5000 тг/т. үстеме (маржа) 15% - ға тең қабылданады.</w:t>
      </w:r>
    </w:p>
    <w:p w14:paraId="6214A84A" w14:textId="01ECE617" w:rsidR="004376E1" w:rsidRPr="00D353CC" w:rsidRDefault="004376E1" w:rsidP="004376E1">
      <w:pPr>
        <w:spacing w:after="0" w:line="240" w:lineRule="auto"/>
        <w:ind w:firstLine="851"/>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1 тонна тазартылған ас тұзын өндіру үшін шамамен 1,154 тонна бастапқы табиғи тұз қажет. Тұндыруға жататын еріген иондардың саны: кальций — 63,59 моль (кальций сульфатының еритін бөлігін ескере отырып), магний — 62,12 моль (магний сульфаты  және магний хлориді). Ca және Mg жалпы мөлшері шамамен 125,71 мольге тең.</w:t>
      </w:r>
    </w:p>
    <w:p w14:paraId="1DBD0039" w14:textId="7843BCF8" w:rsidR="004376E1" w:rsidRPr="00D353CC" w:rsidRDefault="004376E1" w:rsidP="004376E1">
      <w:pPr>
        <w:spacing w:after="0" w:line="240" w:lineRule="auto"/>
        <w:ind w:firstLine="851"/>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Иондарды тұндыру үшін трисодий фосфатының стехиометриялық қажетті массасы NaCl тоннасына 13,74 кг құрайды. R = 0,95 мөлшерлеу коэффициентін ескере отырып, реагенттің нақты шығыны өнімнің тоннасына 13,05 кг құрайды.</w:t>
      </w:r>
    </w:p>
    <w:p w14:paraId="7C89958D" w14:textId="4B5352FF" w:rsidR="004376E1" w:rsidRPr="00D353CC" w:rsidRDefault="004376E1" w:rsidP="00720634">
      <w:pPr>
        <w:spacing w:after="0" w:line="240" w:lineRule="auto"/>
        <w:ind w:firstLine="851"/>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Тұндыру нәтижесінде кальций мен магний фосфаттарынан тұратын шамамен 11,9 кг құрғақ тұнба түзіледі. 50% ылғалдылықты ескере отырып, дымқыл торттың массасы шамамен 23,8 кг құрайды, оны кәдеге жарату құны NaCl тоннасына шамамен 119 теңгені құрайды.</w:t>
      </w:r>
    </w:p>
    <w:p w14:paraId="0D9E1F47" w14:textId="59B57446" w:rsidR="004376E1" w:rsidRPr="00D353CC" w:rsidRDefault="004376E1" w:rsidP="004376E1">
      <w:pPr>
        <w:spacing w:after="0" w:line="240" w:lineRule="auto"/>
        <w:ind w:firstLine="851"/>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1 тонна дайын тұз үшін ресурстық және құндық есептеулер келесідей. Бастапқы тұз: 1,154 т × 10000 тг/т = 11543 тг. Na реагpo реаг реагенті: 13,05 кг × 800 тг / кг = 10442 тг. Су: 2 т × 1139,26 тг/т = 2279 тг. Электр қуаты: 10 кВт * сағ × 40 тг = 400 тг. Кек кәдеге жарату: шамамен 119 тг. Басқа айнымалы шығындар: 1000 тг. Осылайша, барлық айнымалы шығындар шамамен 25782 тг құрайды. 5000 тг мөлшеріндегі тұрақты шығыстарды ескере отырып, жалпы құны дайын NaCl тоннасына шамамен 30782 тг құрайды.</w:t>
      </w:r>
    </w:p>
    <w:p w14:paraId="18A20C2D" w14:textId="77777777" w:rsidR="00CB7A9D" w:rsidRPr="00D353CC" w:rsidRDefault="004376E1" w:rsidP="004376E1">
      <w:pPr>
        <w:spacing w:after="0" w:line="240" w:lineRule="auto"/>
        <w:ind w:firstLine="851"/>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lastRenderedPageBreak/>
        <w:t>15% сауда маржасы қосылған кезде өнімнің жалпы сату бағасы тоннасына шамамен 35399 теңгені құрайды.</w:t>
      </w:r>
    </w:p>
    <w:p w14:paraId="15101D57" w14:textId="1BB9DF0F" w:rsidR="00123ADF" w:rsidRPr="00D353CC" w:rsidRDefault="00123ADF" w:rsidP="004376E1">
      <w:pPr>
        <w:spacing w:after="0" w:line="240" w:lineRule="auto"/>
        <w:ind w:firstLine="851"/>
        <w:jc w:val="both"/>
        <w:rPr>
          <w:rFonts w:ascii="Times New Roman" w:hAnsi="Times New Roman" w:cs="Times New Roman"/>
          <w:color w:val="000000" w:themeColor="text1"/>
          <w:sz w:val="28"/>
          <w:szCs w:val="28"/>
          <w:lang w:val="kk-KZ"/>
        </w:rPr>
      </w:pPr>
    </w:p>
    <w:p w14:paraId="6FBF0D6E" w14:textId="79CEFEC1" w:rsidR="00414A06" w:rsidRPr="00D353CC" w:rsidRDefault="00414A06" w:rsidP="00123ADF">
      <w:pPr>
        <w:spacing w:after="0" w:line="240" w:lineRule="auto"/>
        <w:ind w:firstLine="709"/>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Кесте 5.1- Таза 1 т NaCl алу үшін шығындалатын шикізат шығыны</w:t>
      </w:r>
    </w:p>
    <w:tbl>
      <w:tblPr>
        <w:tblStyle w:val="11"/>
        <w:tblW w:w="8927" w:type="dxa"/>
        <w:tblLook w:val="04A0" w:firstRow="1" w:lastRow="0" w:firstColumn="1" w:lastColumn="0" w:noHBand="0" w:noVBand="1"/>
      </w:tblPr>
      <w:tblGrid>
        <w:gridCol w:w="3784"/>
        <w:gridCol w:w="2039"/>
        <w:gridCol w:w="1688"/>
        <w:gridCol w:w="1416"/>
      </w:tblGrid>
      <w:tr w:rsidR="00C31396" w:rsidRPr="00D353CC" w14:paraId="23B00CEB" w14:textId="77777777" w:rsidTr="00527D37">
        <w:trPr>
          <w:trHeight w:val="277"/>
        </w:trPr>
        <w:tc>
          <w:tcPr>
            <w:tcW w:w="0" w:type="auto"/>
            <w:hideMark/>
          </w:tcPr>
          <w:p w14:paraId="0F7324E8" w14:textId="77777777" w:rsidR="00414A06" w:rsidRPr="00D353CC" w:rsidRDefault="00414A06" w:rsidP="00527D37">
            <w:pPr>
              <w:jc w:val="center"/>
              <w:rPr>
                <w:rFonts w:ascii="Times New Roman" w:hAnsi="Times New Roman"/>
                <w:bCs/>
                <w:color w:val="000000" w:themeColor="text1"/>
                <w:sz w:val="24"/>
                <w:szCs w:val="24"/>
                <w:lang w:val="kk-KZ"/>
              </w:rPr>
            </w:pPr>
            <w:r w:rsidRPr="00D353CC">
              <w:rPr>
                <w:rFonts w:ascii="Times New Roman" w:hAnsi="Times New Roman"/>
                <w:bCs/>
                <w:color w:val="000000" w:themeColor="text1"/>
                <w:sz w:val="24"/>
                <w:szCs w:val="24"/>
                <w:lang w:val="kk-KZ"/>
              </w:rPr>
              <w:t>Шығын атауы</w:t>
            </w:r>
          </w:p>
        </w:tc>
        <w:tc>
          <w:tcPr>
            <w:tcW w:w="0" w:type="auto"/>
            <w:hideMark/>
          </w:tcPr>
          <w:p w14:paraId="4F5B99FE" w14:textId="77777777" w:rsidR="00414A06" w:rsidRPr="00D353CC" w:rsidRDefault="00414A06" w:rsidP="00527D37">
            <w:pPr>
              <w:jc w:val="center"/>
              <w:rPr>
                <w:rFonts w:ascii="Times New Roman" w:hAnsi="Times New Roman"/>
                <w:bCs/>
                <w:color w:val="000000" w:themeColor="text1"/>
                <w:sz w:val="24"/>
                <w:szCs w:val="24"/>
              </w:rPr>
            </w:pPr>
            <w:r w:rsidRPr="00D353CC">
              <w:rPr>
                <w:rFonts w:ascii="Times New Roman" w:hAnsi="Times New Roman"/>
                <w:bCs/>
                <w:color w:val="000000" w:themeColor="text1"/>
                <w:sz w:val="24"/>
                <w:szCs w:val="24"/>
                <w:lang w:val="kk-KZ"/>
              </w:rPr>
              <w:t>Шығын мөлшері</w:t>
            </w:r>
          </w:p>
        </w:tc>
        <w:tc>
          <w:tcPr>
            <w:tcW w:w="0" w:type="auto"/>
            <w:hideMark/>
          </w:tcPr>
          <w:p w14:paraId="082F8A95" w14:textId="77777777" w:rsidR="00414A06" w:rsidRPr="00D353CC" w:rsidRDefault="00414A06" w:rsidP="00527D37">
            <w:pPr>
              <w:jc w:val="center"/>
              <w:rPr>
                <w:rFonts w:ascii="Times New Roman" w:hAnsi="Times New Roman"/>
                <w:bCs/>
                <w:color w:val="000000" w:themeColor="text1"/>
                <w:sz w:val="24"/>
                <w:szCs w:val="24"/>
              </w:rPr>
            </w:pPr>
            <w:r w:rsidRPr="00D353CC">
              <w:rPr>
                <w:rFonts w:ascii="Times New Roman" w:hAnsi="Times New Roman"/>
                <w:bCs/>
                <w:color w:val="000000" w:themeColor="text1"/>
                <w:sz w:val="24"/>
                <w:szCs w:val="24"/>
              </w:rPr>
              <w:t>Бірлік бағасы</w:t>
            </w:r>
          </w:p>
        </w:tc>
        <w:tc>
          <w:tcPr>
            <w:tcW w:w="0" w:type="auto"/>
            <w:hideMark/>
          </w:tcPr>
          <w:p w14:paraId="22E4196C" w14:textId="77777777" w:rsidR="00414A06" w:rsidRPr="00D353CC" w:rsidRDefault="00414A06" w:rsidP="00527D37">
            <w:pPr>
              <w:jc w:val="center"/>
              <w:rPr>
                <w:rFonts w:ascii="Times New Roman" w:hAnsi="Times New Roman"/>
                <w:bCs/>
                <w:color w:val="000000" w:themeColor="text1"/>
                <w:sz w:val="24"/>
                <w:szCs w:val="24"/>
              </w:rPr>
            </w:pPr>
            <w:r w:rsidRPr="00D353CC">
              <w:rPr>
                <w:rFonts w:ascii="Times New Roman" w:hAnsi="Times New Roman"/>
                <w:bCs/>
                <w:color w:val="000000" w:themeColor="text1"/>
                <w:sz w:val="24"/>
                <w:szCs w:val="24"/>
                <w:lang w:val="kk-KZ"/>
              </w:rPr>
              <w:t>Сомасы</w:t>
            </w:r>
            <w:r w:rsidRPr="00D353CC">
              <w:rPr>
                <w:rFonts w:ascii="Times New Roman" w:hAnsi="Times New Roman"/>
                <w:bCs/>
                <w:color w:val="000000" w:themeColor="text1"/>
                <w:sz w:val="24"/>
                <w:szCs w:val="24"/>
              </w:rPr>
              <w:t>, тг</w:t>
            </w:r>
          </w:p>
        </w:tc>
      </w:tr>
      <w:tr w:rsidR="00C31396" w:rsidRPr="00D353CC" w14:paraId="3DEDE705" w14:textId="77777777" w:rsidTr="00527D37">
        <w:trPr>
          <w:trHeight w:val="267"/>
        </w:trPr>
        <w:tc>
          <w:tcPr>
            <w:tcW w:w="0" w:type="auto"/>
            <w:hideMark/>
          </w:tcPr>
          <w:p w14:paraId="33EC4E31" w14:textId="77777777" w:rsidR="00414A06" w:rsidRPr="00D353CC" w:rsidRDefault="00414A06" w:rsidP="00527D37">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Бастапқы тұз (шикізат)</w:t>
            </w:r>
          </w:p>
        </w:tc>
        <w:tc>
          <w:tcPr>
            <w:tcW w:w="0" w:type="auto"/>
            <w:hideMark/>
          </w:tcPr>
          <w:p w14:paraId="0B8077D5" w14:textId="77777777" w:rsidR="00414A06" w:rsidRPr="00D353CC" w:rsidRDefault="00414A06" w:rsidP="00527D37">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1,154 т</w:t>
            </w:r>
          </w:p>
        </w:tc>
        <w:tc>
          <w:tcPr>
            <w:tcW w:w="0" w:type="auto"/>
            <w:hideMark/>
          </w:tcPr>
          <w:p w14:paraId="5A81EB89" w14:textId="77777777" w:rsidR="00414A06" w:rsidRPr="00D353CC" w:rsidRDefault="00414A06" w:rsidP="00527D37">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10 000 тг/т</w:t>
            </w:r>
          </w:p>
        </w:tc>
        <w:tc>
          <w:tcPr>
            <w:tcW w:w="0" w:type="auto"/>
            <w:hideMark/>
          </w:tcPr>
          <w:p w14:paraId="4535D9B6" w14:textId="77777777" w:rsidR="00414A06" w:rsidRPr="00D353CC" w:rsidRDefault="00414A06" w:rsidP="00527D37">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11 543</w:t>
            </w:r>
          </w:p>
        </w:tc>
      </w:tr>
      <w:tr w:rsidR="00C31396" w:rsidRPr="00D353CC" w14:paraId="7A0B751C" w14:textId="77777777" w:rsidTr="00527D37">
        <w:trPr>
          <w:trHeight w:val="277"/>
        </w:trPr>
        <w:tc>
          <w:tcPr>
            <w:tcW w:w="0" w:type="auto"/>
            <w:hideMark/>
          </w:tcPr>
          <w:p w14:paraId="6AC484BA" w14:textId="77777777" w:rsidR="00414A06" w:rsidRPr="00D353CC" w:rsidRDefault="00414A06" w:rsidP="00527D37">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Na</w:t>
            </w:r>
            <w:r w:rsidRPr="00D353CC">
              <w:rPr>
                <w:rFonts w:ascii="Times New Roman" w:hAnsi="Times New Roman"/>
                <w:color w:val="000000" w:themeColor="text1"/>
                <w:sz w:val="24"/>
                <w:szCs w:val="24"/>
                <w:vertAlign w:val="subscript"/>
                <w:lang w:val="kk-KZ"/>
              </w:rPr>
              <w:t>3</w:t>
            </w:r>
            <w:r w:rsidRPr="00D353CC">
              <w:rPr>
                <w:rFonts w:ascii="Times New Roman" w:hAnsi="Times New Roman"/>
                <w:color w:val="000000" w:themeColor="text1"/>
                <w:sz w:val="24"/>
                <w:szCs w:val="24"/>
              </w:rPr>
              <w:t>PO</w:t>
            </w:r>
            <w:r w:rsidRPr="00D353CC">
              <w:rPr>
                <w:rFonts w:ascii="Times New Roman" w:hAnsi="Times New Roman"/>
                <w:color w:val="000000" w:themeColor="text1"/>
                <w:sz w:val="24"/>
                <w:szCs w:val="24"/>
                <w:vertAlign w:val="subscript"/>
                <w:lang w:val="kk-KZ"/>
              </w:rPr>
              <w:t>4</w:t>
            </w:r>
            <w:r w:rsidRPr="00D353CC">
              <w:rPr>
                <w:rFonts w:ascii="Times New Roman" w:hAnsi="Times New Roman"/>
                <w:color w:val="000000" w:themeColor="text1"/>
                <w:sz w:val="24"/>
                <w:szCs w:val="24"/>
              </w:rPr>
              <w:t xml:space="preserve"> (реагент)</w:t>
            </w:r>
          </w:p>
        </w:tc>
        <w:tc>
          <w:tcPr>
            <w:tcW w:w="0" w:type="auto"/>
            <w:hideMark/>
          </w:tcPr>
          <w:p w14:paraId="1024D294" w14:textId="77777777" w:rsidR="00414A06" w:rsidRPr="00D353CC" w:rsidRDefault="00414A06" w:rsidP="00527D37">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13,05 кг</w:t>
            </w:r>
          </w:p>
        </w:tc>
        <w:tc>
          <w:tcPr>
            <w:tcW w:w="0" w:type="auto"/>
            <w:hideMark/>
          </w:tcPr>
          <w:p w14:paraId="6FAF26BE" w14:textId="77777777" w:rsidR="00414A06" w:rsidRPr="00D353CC" w:rsidRDefault="00414A06" w:rsidP="00527D37">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800 тг/кг</w:t>
            </w:r>
          </w:p>
        </w:tc>
        <w:tc>
          <w:tcPr>
            <w:tcW w:w="0" w:type="auto"/>
            <w:hideMark/>
          </w:tcPr>
          <w:p w14:paraId="2D6E42F5" w14:textId="77777777" w:rsidR="00414A06" w:rsidRPr="00D353CC" w:rsidRDefault="00414A06" w:rsidP="00527D37">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10 442</w:t>
            </w:r>
          </w:p>
        </w:tc>
      </w:tr>
      <w:tr w:rsidR="00C31396" w:rsidRPr="00D353CC" w14:paraId="06FA541C" w14:textId="77777777" w:rsidTr="00527D37">
        <w:trPr>
          <w:trHeight w:val="267"/>
        </w:trPr>
        <w:tc>
          <w:tcPr>
            <w:tcW w:w="0" w:type="auto"/>
            <w:hideMark/>
          </w:tcPr>
          <w:p w14:paraId="2498B7A6" w14:textId="77777777" w:rsidR="00414A06" w:rsidRPr="00D353CC" w:rsidRDefault="00414A06" w:rsidP="00527D37">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Техн</w:t>
            </w:r>
            <w:r w:rsidRPr="00D353CC">
              <w:rPr>
                <w:rFonts w:ascii="Times New Roman" w:hAnsi="Times New Roman"/>
                <w:color w:val="000000" w:themeColor="text1"/>
                <w:sz w:val="24"/>
                <w:szCs w:val="24"/>
                <w:lang w:val="kk-KZ"/>
              </w:rPr>
              <w:t>ика</w:t>
            </w:r>
            <w:r w:rsidRPr="00D353CC">
              <w:rPr>
                <w:rFonts w:ascii="Times New Roman" w:hAnsi="Times New Roman"/>
                <w:color w:val="000000" w:themeColor="text1"/>
                <w:sz w:val="24"/>
                <w:szCs w:val="24"/>
              </w:rPr>
              <w:t>лық су</w:t>
            </w:r>
          </w:p>
        </w:tc>
        <w:tc>
          <w:tcPr>
            <w:tcW w:w="0" w:type="auto"/>
            <w:hideMark/>
          </w:tcPr>
          <w:p w14:paraId="11CA142E" w14:textId="77777777" w:rsidR="00414A06" w:rsidRPr="00D353CC" w:rsidRDefault="00414A06" w:rsidP="00527D37">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2 т</w:t>
            </w:r>
          </w:p>
        </w:tc>
        <w:tc>
          <w:tcPr>
            <w:tcW w:w="0" w:type="auto"/>
            <w:hideMark/>
          </w:tcPr>
          <w:p w14:paraId="1074D705" w14:textId="77777777" w:rsidR="00414A06" w:rsidRPr="00D353CC" w:rsidRDefault="00414A06" w:rsidP="00527D37">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1 139,26 тг/т</w:t>
            </w:r>
          </w:p>
        </w:tc>
        <w:tc>
          <w:tcPr>
            <w:tcW w:w="0" w:type="auto"/>
            <w:hideMark/>
          </w:tcPr>
          <w:p w14:paraId="6D699808" w14:textId="77777777" w:rsidR="00414A06" w:rsidRPr="00D353CC" w:rsidRDefault="00414A06" w:rsidP="00527D37">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2 279</w:t>
            </w:r>
          </w:p>
        </w:tc>
      </w:tr>
      <w:tr w:rsidR="00C31396" w:rsidRPr="00D353CC" w14:paraId="503F71A6" w14:textId="77777777" w:rsidTr="00527D37">
        <w:trPr>
          <w:trHeight w:val="277"/>
        </w:trPr>
        <w:tc>
          <w:tcPr>
            <w:tcW w:w="0" w:type="auto"/>
            <w:hideMark/>
          </w:tcPr>
          <w:p w14:paraId="4C796A8C" w14:textId="77777777" w:rsidR="00414A06" w:rsidRPr="00D353CC" w:rsidRDefault="00414A06" w:rsidP="00527D37">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Электр энергиясы</w:t>
            </w:r>
          </w:p>
        </w:tc>
        <w:tc>
          <w:tcPr>
            <w:tcW w:w="0" w:type="auto"/>
            <w:hideMark/>
          </w:tcPr>
          <w:p w14:paraId="68F9556C" w14:textId="77777777" w:rsidR="00414A06" w:rsidRPr="00D353CC" w:rsidRDefault="00414A06" w:rsidP="00527D37">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10 кВт·сағ</w:t>
            </w:r>
          </w:p>
        </w:tc>
        <w:tc>
          <w:tcPr>
            <w:tcW w:w="0" w:type="auto"/>
            <w:hideMark/>
          </w:tcPr>
          <w:p w14:paraId="404F04E6" w14:textId="77777777" w:rsidR="00414A06" w:rsidRPr="00D353CC" w:rsidRDefault="00414A06" w:rsidP="00527D37">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40 тг/кВт·сағ</w:t>
            </w:r>
          </w:p>
        </w:tc>
        <w:tc>
          <w:tcPr>
            <w:tcW w:w="0" w:type="auto"/>
            <w:hideMark/>
          </w:tcPr>
          <w:p w14:paraId="327BBE47" w14:textId="77777777" w:rsidR="00414A06" w:rsidRPr="00D353CC" w:rsidRDefault="00414A06" w:rsidP="00527D37">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400</w:t>
            </w:r>
          </w:p>
        </w:tc>
      </w:tr>
      <w:tr w:rsidR="00C31396" w:rsidRPr="00D353CC" w14:paraId="07111070" w14:textId="77777777" w:rsidTr="00527D37">
        <w:trPr>
          <w:trHeight w:val="277"/>
        </w:trPr>
        <w:tc>
          <w:tcPr>
            <w:tcW w:w="0" w:type="auto"/>
            <w:hideMark/>
          </w:tcPr>
          <w:p w14:paraId="2CF7CE90" w14:textId="77777777" w:rsidR="00414A06" w:rsidRPr="00D353CC" w:rsidRDefault="00414A06" w:rsidP="00527D37">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Кекті кәдеге жарату (50% ылғал)</w:t>
            </w:r>
          </w:p>
        </w:tc>
        <w:tc>
          <w:tcPr>
            <w:tcW w:w="0" w:type="auto"/>
            <w:hideMark/>
          </w:tcPr>
          <w:p w14:paraId="39BC3B50" w14:textId="77777777" w:rsidR="00414A06" w:rsidRPr="00D353CC" w:rsidRDefault="00414A06" w:rsidP="00527D37">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0,0238 т</w:t>
            </w:r>
          </w:p>
        </w:tc>
        <w:tc>
          <w:tcPr>
            <w:tcW w:w="0" w:type="auto"/>
            <w:hideMark/>
          </w:tcPr>
          <w:p w14:paraId="053C2D1B" w14:textId="77777777" w:rsidR="00414A06" w:rsidRPr="00D353CC" w:rsidRDefault="00414A06" w:rsidP="00527D37">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5 000 тг/т</w:t>
            </w:r>
          </w:p>
        </w:tc>
        <w:tc>
          <w:tcPr>
            <w:tcW w:w="0" w:type="auto"/>
            <w:hideMark/>
          </w:tcPr>
          <w:p w14:paraId="709B0B65" w14:textId="77777777" w:rsidR="00414A06" w:rsidRPr="00D353CC" w:rsidRDefault="00414A06" w:rsidP="00527D37">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119</w:t>
            </w:r>
          </w:p>
        </w:tc>
      </w:tr>
      <w:tr w:rsidR="00C31396" w:rsidRPr="00D353CC" w14:paraId="46B27CAE" w14:textId="77777777" w:rsidTr="00527D37">
        <w:trPr>
          <w:trHeight w:val="267"/>
        </w:trPr>
        <w:tc>
          <w:tcPr>
            <w:tcW w:w="0" w:type="auto"/>
            <w:hideMark/>
          </w:tcPr>
          <w:p w14:paraId="34B05DFF" w14:textId="77777777" w:rsidR="00414A06" w:rsidRPr="00D353CC" w:rsidRDefault="00414A06" w:rsidP="00527D37">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Басқа айнымалы шығындар</w:t>
            </w:r>
          </w:p>
        </w:tc>
        <w:tc>
          <w:tcPr>
            <w:tcW w:w="0" w:type="auto"/>
            <w:hideMark/>
          </w:tcPr>
          <w:p w14:paraId="6D12DA26" w14:textId="77777777" w:rsidR="00414A06" w:rsidRPr="00D353CC" w:rsidRDefault="00414A06" w:rsidP="00527D37">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w:t>
            </w:r>
          </w:p>
        </w:tc>
        <w:tc>
          <w:tcPr>
            <w:tcW w:w="0" w:type="auto"/>
            <w:hideMark/>
          </w:tcPr>
          <w:p w14:paraId="0747CDD5" w14:textId="77777777" w:rsidR="00414A06" w:rsidRPr="00D353CC" w:rsidRDefault="00414A06" w:rsidP="00527D37">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w:t>
            </w:r>
          </w:p>
        </w:tc>
        <w:tc>
          <w:tcPr>
            <w:tcW w:w="0" w:type="auto"/>
            <w:hideMark/>
          </w:tcPr>
          <w:p w14:paraId="68B018C0" w14:textId="77777777" w:rsidR="00414A06" w:rsidRPr="00D353CC" w:rsidRDefault="00414A06" w:rsidP="00527D37">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1 000</w:t>
            </w:r>
          </w:p>
        </w:tc>
      </w:tr>
      <w:tr w:rsidR="00C31396" w:rsidRPr="00D353CC" w14:paraId="26274E7D" w14:textId="77777777" w:rsidTr="00527D37">
        <w:trPr>
          <w:trHeight w:val="277"/>
        </w:trPr>
        <w:tc>
          <w:tcPr>
            <w:tcW w:w="0" w:type="auto"/>
            <w:hideMark/>
          </w:tcPr>
          <w:p w14:paraId="4865ED83" w14:textId="77777777" w:rsidR="00414A06" w:rsidRPr="00D353CC" w:rsidRDefault="00414A06" w:rsidP="00527D37">
            <w:pPr>
              <w:jc w:val="center"/>
              <w:rPr>
                <w:rFonts w:ascii="Times New Roman" w:hAnsi="Times New Roman"/>
                <w:color w:val="000000" w:themeColor="text1"/>
                <w:sz w:val="24"/>
                <w:szCs w:val="24"/>
              </w:rPr>
            </w:pPr>
            <w:r w:rsidRPr="00D353CC">
              <w:rPr>
                <w:rFonts w:ascii="Times New Roman" w:hAnsi="Times New Roman"/>
                <w:bCs/>
                <w:color w:val="000000" w:themeColor="text1"/>
                <w:sz w:val="24"/>
                <w:szCs w:val="24"/>
              </w:rPr>
              <w:t>Айнымалы шығындар жиыны</w:t>
            </w:r>
          </w:p>
        </w:tc>
        <w:tc>
          <w:tcPr>
            <w:tcW w:w="0" w:type="auto"/>
            <w:hideMark/>
          </w:tcPr>
          <w:p w14:paraId="09558D50" w14:textId="77777777" w:rsidR="00414A06" w:rsidRPr="00D353CC" w:rsidRDefault="00414A06" w:rsidP="00527D37">
            <w:pPr>
              <w:jc w:val="center"/>
              <w:rPr>
                <w:rFonts w:ascii="Times New Roman" w:hAnsi="Times New Roman"/>
                <w:color w:val="000000" w:themeColor="text1"/>
                <w:sz w:val="24"/>
                <w:szCs w:val="24"/>
              </w:rPr>
            </w:pPr>
          </w:p>
        </w:tc>
        <w:tc>
          <w:tcPr>
            <w:tcW w:w="0" w:type="auto"/>
            <w:hideMark/>
          </w:tcPr>
          <w:p w14:paraId="321AFDEB" w14:textId="77777777" w:rsidR="00414A06" w:rsidRPr="00D353CC" w:rsidRDefault="00414A06" w:rsidP="00527D37">
            <w:pPr>
              <w:jc w:val="center"/>
              <w:rPr>
                <w:rFonts w:ascii="Times New Roman" w:hAnsi="Times New Roman"/>
                <w:color w:val="000000" w:themeColor="text1"/>
                <w:sz w:val="20"/>
                <w:szCs w:val="20"/>
              </w:rPr>
            </w:pPr>
          </w:p>
        </w:tc>
        <w:tc>
          <w:tcPr>
            <w:tcW w:w="0" w:type="auto"/>
            <w:hideMark/>
          </w:tcPr>
          <w:p w14:paraId="508C01A1" w14:textId="77777777" w:rsidR="00414A06" w:rsidRPr="00D353CC" w:rsidRDefault="00414A06" w:rsidP="00527D37">
            <w:pPr>
              <w:jc w:val="center"/>
              <w:rPr>
                <w:rFonts w:ascii="Times New Roman" w:hAnsi="Times New Roman"/>
                <w:color w:val="000000" w:themeColor="text1"/>
                <w:sz w:val="24"/>
                <w:szCs w:val="24"/>
              </w:rPr>
            </w:pPr>
            <w:r w:rsidRPr="00D353CC">
              <w:rPr>
                <w:rFonts w:ascii="Times New Roman" w:hAnsi="Times New Roman"/>
                <w:bCs/>
                <w:color w:val="000000" w:themeColor="text1"/>
                <w:sz w:val="24"/>
                <w:szCs w:val="24"/>
              </w:rPr>
              <w:t>25 782</w:t>
            </w:r>
          </w:p>
        </w:tc>
      </w:tr>
      <w:tr w:rsidR="00C31396" w:rsidRPr="00D353CC" w14:paraId="6FB23D39" w14:textId="77777777" w:rsidTr="00527D37">
        <w:trPr>
          <w:trHeight w:val="267"/>
        </w:trPr>
        <w:tc>
          <w:tcPr>
            <w:tcW w:w="0" w:type="auto"/>
            <w:hideMark/>
          </w:tcPr>
          <w:p w14:paraId="4CFAD273" w14:textId="77777777" w:rsidR="00414A06" w:rsidRPr="00D353CC" w:rsidRDefault="00414A06" w:rsidP="00527D37">
            <w:pPr>
              <w:jc w:val="center"/>
              <w:rPr>
                <w:rFonts w:ascii="Times New Roman" w:hAnsi="Times New Roman"/>
                <w:bCs/>
                <w:color w:val="000000" w:themeColor="text1"/>
                <w:sz w:val="24"/>
                <w:szCs w:val="24"/>
                <w:lang w:val="kk-KZ"/>
              </w:rPr>
            </w:pPr>
            <w:r w:rsidRPr="00D353CC">
              <w:rPr>
                <w:rFonts w:ascii="Times New Roman" w:hAnsi="Times New Roman"/>
                <w:bCs/>
                <w:color w:val="000000" w:themeColor="text1"/>
                <w:sz w:val="24"/>
                <w:szCs w:val="24"/>
              </w:rPr>
              <w:t>Тұрақты шығындар</w:t>
            </w:r>
            <w:r w:rsidRPr="00D353CC">
              <w:rPr>
                <w:rFonts w:ascii="Times New Roman" w:hAnsi="Times New Roman"/>
                <w:bCs/>
                <w:color w:val="000000" w:themeColor="text1"/>
                <w:sz w:val="24"/>
                <w:szCs w:val="24"/>
                <w:lang w:val="kk-KZ"/>
              </w:rPr>
              <w:t xml:space="preserve"> </w:t>
            </w:r>
          </w:p>
          <w:p w14:paraId="4D6852BA" w14:textId="25872139" w:rsidR="00414A06" w:rsidRPr="00D353CC" w:rsidRDefault="00414A06" w:rsidP="00527D37">
            <w:pPr>
              <w:jc w:val="center"/>
              <w:rPr>
                <w:rFonts w:ascii="Times New Roman" w:hAnsi="Times New Roman"/>
                <w:color w:val="000000" w:themeColor="text1"/>
                <w:sz w:val="24"/>
                <w:szCs w:val="24"/>
                <w:lang w:val="kk-KZ"/>
              </w:rPr>
            </w:pPr>
            <w:r w:rsidRPr="00D353CC">
              <w:rPr>
                <w:rFonts w:ascii="Times New Roman" w:hAnsi="Times New Roman"/>
                <w:color w:val="000000" w:themeColor="text1"/>
                <w:sz w:val="24"/>
                <w:szCs w:val="24"/>
                <w:lang w:val="kk-KZ"/>
              </w:rPr>
              <w:t>қораптау</w:t>
            </w:r>
          </w:p>
        </w:tc>
        <w:tc>
          <w:tcPr>
            <w:tcW w:w="0" w:type="auto"/>
            <w:hideMark/>
          </w:tcPr>
          <w:p w14:paraId="363A9851" w14:textId="77777777" w:rsidR="00414A06" w:rsidRPr="00D353CC" w:rsidRDefault="00414A06" w:rsidP="00527D37">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w:t>
            </w:r>
          </w:p>
        </w:tc>
        <w:tc>
          <w:tcPr>
            <w:tcW w:w="0" w:type="auto"/>
            <w:hideMark/>
          </w:tcPr>
          <w:p w14:paraId="00F220BD" w14:textId="77777777" w:rsidR="00414A06" w:rsidRPr="00D353CC" w:rsidRDefault="00414A06" w:rsidP="00527D37">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rPr>
              <w:t>—</w:t>
            </w:r>
          </w:p>
        </w:tc>
        <w:tc>
          <w:tcPr>
            <w:tcW w:w="0" w:type="auto"/>
            <w:hideMark/>
          </w:tcPr>
          <w:p w14:paraId="63DEA6CF" w14:textId="77777777" w:rsidR="00414A06" w:rsidRPr="00D353CC" w:rsidRDefault="00414A06" w:rsidP="00527D37">
            <w:pPr>
              <w:jc w:val="center"/>
              <w:rPr>
                <w:rFonts w:ascii="Times New Roman" w:hAnsi="Times New Roman"/>
                <w:color w:val="000000" w:themeColor="text1"/>
                <w:sz w:val="24"/>
                <w:szCs w:val="24"/>
              </w:rPr>
            </w:pPr>
            <w:r w:rsidRPr="00D353CC">
              <w:rPr>
                <w:rFonts w:ascii="Times New Roman" w:hAnsi="Times New Roman"/>
                <w:bCs/>
                <w:color w:val="000000" w:themeColor="text1"/>
                <w:sz w:val="24"/>
                <w:szCs w:val="24"/>
              </w:rPr>
              <w:t>5 000</w:t>
            </w:r>
          </w:p>
        </w:tc>
      </w:tr>
      <w:tr w:rsidR="00C31396" w:rsidRPr="00D353CC" w14:paraId="54E47AC9" w14:textId="77777777" w:rsidTr="00527D37">
        <w:trPr>
          <w:trHeight w:val="277"/>
        </w:trPr>
        <w:tc>
          <w:tcPr>
            <w:tcW w:w="0" w:type="auto"/>
            <w:hideMark/>
          </w:tcPr>
          <w:p w14:paraId="23E399D6" w14:textId="77777777" w:rsidR="00414A06" w:rsidRPr="00D353CC" w:rsidRDefault="00414A06" w:rsidP="00527D37">
            <w:pPr>
              <w:jc w:val="center"/>
              <w:rPr>
                <w:rFonts w:ascii="Times New Roman" w:hAnsi="Times New Roman"/>
                <w:color w:val="000000" w:themeColor="text1"/>
                <w:sz w:val="24"/>
                <w:szCs w:val="24"/>
              </w:rPr>
            </w:pPr>
            <w:r w:rsidRPr="00D353CC">
              <w:rPr>
                <w:rFonts w:ascii="Times New Roman" w:hAnsi="Times New Roman"/>
                <w:bCs/>
                <w:color w:val="000000" w:themeColor="text1"/>
                <w:sz w:val="24"/>
                <w:szCs w:val="24"/>
              </w:rPr>
              <w:t>Толық өзіндік құн</w:t>
            </w:r>
          </w:p>
        </w:tc>
        <w:tc>
          <w:tcPr>
            <w:tcW w:w="0" w:type="auto"/>
            <w:hideMark/>
          </w:tcPr>
          <w:p w14:paraId="6D917065" w14:textId="77777777" w:rsidR="00414A06" w:rsidRPr="00D353CC" w:rsidRDefault="00414A06" w:rsidP="00527D37">
            <w:pPr>
              <w:jc w:val="center"/>
              <w:rPr>
                <w:rFonts w:ascii="Times New Roman" w:hAnsi="Times New Roman"/>
                <w:color w:val="000000" w:themeColor="text1"/>
                <w:sz w:val="24"/>
                <w:szCs w:val="24"/>
              </w:rPr>
            </w:pPr>
          </w:p>
        </w:tc>
        <w:tc>
          <w:tcPr>
            <w:tcW w:w="0" w:type="auto"/>
            <w:hideMark/>
          </w:tcPr>
          <w:p w14:paraId="7F91C1BB" w14:textId="77777777" w:rsidR="00414A06" w:rsidRPr="00D353CC" w:rsidRDefault="00414A06" w:rsidP="00527D37">
            <w:pPr>
              <w:jc w:val="center"/>
              <w:rPr>
                <w:rFonts w:ascii="Times New Roman" w:hAnsi="Times New Roman"/>
                <w:color w:val="000000" w:themeColor="text1"/>
                <w:sz w:val="20"/>
                <w:szCs w:val="20"/>
              </w:rPr>
            </w:pPr>
          </w:p>
        </w:tc>
        <w:tc>
          <w:tcPr>
            <w:tcW w:w="0" w:type="auto"/>
            <w:hideMark/>
          </w:tcPr>
          <w:p w14:paraId="15C22A7B" w14:textId="10E3A307" w:rsidR="00414A06" w:rsidRPr="00D353CC" w:rsidRDefault="00414A06" w:rsidP="00527D37">
            <w:pPr>
              <w:jc w:val="center"/>
              <w:rPr>
                <w:rFonts w:ascii="Times New Roman" w:hAnsi="Times New Roman"/>
                <w:color w:val="000000" w:themeColor="text1"/>
                <w:sz w:val="24"/>
                <w:szCs w:val="24"/>
              </w:rPr>
            </w:pPr>
            <w:r w:rsidRPr="00D353CC">
              <w:rPr>
                <w:rFonts w:ascii="Times New Roman" w:hAnsi="Times New Roman"/>
                <w:bCs/>
                <w:color w:val="000000" w:themeColor="text1"/>
                <w:sz w:val="24"/>
                <w:szCs w:val="24"/>
              </w:rPr>
              <w:t xml:space="preserve">30 782 тг/т </w:t>
            </w:r>
          </w:p>
        </w:tc>
      </w:tr>
      <w:tr w:rsidR="00C31396" w:rsidRPr="00D353CC" w14:paraId="13DBB8B6" w14:textId="77777777" w:rsidTr="00527D37">
        <w:trPr>
          <w:trHeight w:val="277"/>
        </w:trPr>
        <w:tc>
          <w:tcPr>
            <w:tcW w:w="0" w:type="auto"/>
            <w:hideMark/>
          </w:tcPr>
          <w:p w14:paraId="5C476382" w14:textId="77777777" w:rsidR="00414A06" w:rsidRPr="00D353CC" w:rsidRDefault="00414A06" w:rsidP="00527D37">
            <w:pPr>
              <w:jc w:val="center"/>
              <w:rPr>
                <w:rFonts w:ascii="Times New Roman" w:hAnsi="Times New Roman"/>
                <w:color w:val="000000" w:themeColor="text1"/>
                <w:sz w:val="24"/>
                <w:szCs w:val="24"/>
              </w:rPr>
            </w:pPr>
            <w:r w:rsidRPr="00D353CC">
              <w:rPr>
                <w:rFonts w:ascii="Times New Roman" w:hAnsi="Times New Roman"/>
                <w:bCs/>
                <w:color w:val="000000" w:themeColor="text1"/>
                <w:sz w:val="24"/>
                <w:szCs w:val="24"/>
              </w:rPr>
              <w:t>Сату бағасы (+15% маржа)</w:t>
            </w:r>
          </w:p>
        </w:tc>
        <w:tc>
          <w:tcPr>
            <w:tcW w:w="0" w:type="auto"/>
            <w:hideMark/>
          </w:tcPr>
          <w:p w14:paraId="39C1610C" w14:textId="77777777" w:rsidR="00414A06" w:rsidRPr="00D353CC" w:rsidRDefault="00414A06" w:rsidP="00527D37">
            <w:pPr>
              <w:jc w:val="center"/>
              <w:rPr>
                <w:rFonts w:ascii="Times New Roman" w:hAnsi="Times New Roman"/>
                <w:color w:val="000000" w:themeColor="text1"/>
                <w:sz w:val="24"/>
                <w:szCs w:val="24"/>
              </w:rPr>
            </w:pPr>
          </w:p>
        </w:tc>
        <w:tc>
          <w:tcPr>
            <w:tcW w:w="0" w:type="auto"/>
            <w:hideMark/>
          </w:tcPr>
          <w:p w14:paraId="4AB4D5A3" w14:textId="77777777" w:rsidR="00414A06" w:rsidRPr="00D353CC" w:rsidRDefault="00414A06" w:rsidP="00527D37">
            <w:pPr>
              <w:jc w:val="center"/>
              <w:rPr>
                <w:rFonts w:ascii="Times New Roman" w:hAnsi="Times New Roman"/>
                <w:color w:val="000000" w:themeColor="text1"/>
                <w:sz w:val="20"/>
                <w:szCs w:val="20"/>
              </w:rPr>
            </w:pPr>
          </w:p>
        </w:tc>
        <w:tc>
          <w:tcPr>
            <w:tcW w:w="0" w:type="auto"/>
            <w:hideMark/>
          </w:tcPr>
          <w:p w14:paraId="1674A49C" w14:textId="1C8B21FE" w:rsidR="00414A06" w:rsidRPr="00D353CC" w:rsidRDefault="009648FC" w:rsidP="00527D37">
            <w:pPr>
              <w:jc w:val="center"/>
              <w:rPr>
                <w:rFonts w:ascii="Times New Roman" w:hAnsi="Times New Roman"/>
                <w:color w:val="000000" w:themeColor="text1"/>
                <w:sz w:val="24"/>
                <w:szCs w:val="24"/>
              </w:rPr>
            </w:pPr>
            <w:r w:rsidRPr="00D353CC">
              <w:rPr>
                <w:rFonts w:ascii="Times New Roman" w:hAnsi="Times New Roman"/>
                <w:bCs/>
                <w:color w:val="000000" w:themeColor="text1"/>
                <w:sz w:val="24"/>
                <w:szCs w:val="24"/>
                <w:lang w:val="kk-KZ"/>
              </w:rPr>
              <w:t>36 000</w:t>
            </w:r>
            <w:r w:rsidR="00414A06" w:rsidRPr="00D353CC">
              <w:rPr>
                <w:rFonts w:ascii="Times New Roman" w:hAnsi="Times New Roman"/>
                <w:bCs/>
                <w:color w:val="000000" w:themeColor="text1"/>
                <w:sz w:val="24"/>
                <w:szCs w:val="24"/>
              </w:rPr>
              <w:t xml:space="preserve"> тг/т</w:t>
            </w:r>
          </w:p>
        </w:tc>
      </w:tr>
    </w:tbl>
    <w:p w14:paraId="578A93FF" w14:textId="757FB2C0" w:rsidR="009D1C22" w:rsidRPr="00D353CC" w:rsidRDefault="009D1C22" w:rsidP="004D2656">
      <w:pPr>
        <w:spacing w:after="0" w:line="240" w:lineRule="auto"/>
        <w:ind w:firstLine="851"/>
        <w:rPr>
          <w:rFonts w:ascii="Times New Roman" w:hAnsi="Times New Roman" w:cs="Times New Roman"/>
          <w:color w:val="000000" w:themeColor="text1"/>
          <w:sz w:val="28"/>
          <w:szCs w:val="28"/>
        </w:rPr>
      </w:pPr>
    </w:p>
    <w:p w14:paraId="0E2360E6" w14:textId="77777777" w:rsidR="00123ADF" w:rsidRPr="00D353CC" w:rsidRDefault="00123ADF" w:rsidP="008F0617">
      <w:pPr>
        <w:spacing w:after="0" w:line="240" w:lineRule="auto"/>
        <w:ind w:firstLine="851"/>
        <w:rPr>
          <w:rFonts w:ascii="Times New Roman" w:hAnsi="Times New Roman" w:cs="Times New Roman"/>
          <w:color w:val="000000" w:themeColor="text1"/>
          <w:sz w:val="28"/>
          <w:szCs w:val="28"/>
        </w:rPr>
      </w:pPr>
    </w:p>
    <w:p w14:paraId="683F70C1" w14:textId="4C65345B" w:rsidR="009648FC" w:rsidRPr="00D353CC" w:rsidRDefault="009648FC" w:rsidP="00123ADF">
      <w:pPr>
        <w:spacing w:after="0" w:line="240" w:lineRule="auto"/>
        <w:ind w:firstLine="709"/>
        <w:rPr>
          <w:rFonts w:ascii="Times New Roman" w:hAnsi="Times New Roman" w:cs="Times New Roman"/>
          <w:color w:val="000000" w:themeColor="text1"/>
          <w:sz w:val="28"/>
          <w:szCs w:val="28"/>
        </w:rPr>
      </w:pPr>
      <w:r w:rsidRPr="00D353CC">
        <w:rPr>
          <w:rFonts w:ascii="Times New Roman" w:hAnsi="Times New Roman" w:cs="Times New Roman"/>
          <w:color w:val="000000" w:themeColor="text1"/>
          <w:sz w:val="28"/>
          <w:szCs w:val="28"/>
          <w:lang w:val="kk-KZ"/>
        </w:rPr>
        <w:t>Кесте 5.2 - Таза өнімді сату бағасы</w:t>
      </w:r>
    </w:p>
    <w:tbl>
      <w:tblPr>
        <w:tblStyle w:val="11"/>
        <w:tblW w:w="8927" w:type="dxa"/>
        <w:tblLook w:val="04A0" w:firstRow="1" w:lastRow="0" w:firstColumn="1" w:lastColumn="0" w:noHBand="0" w:noVBand="1"/>
      </w:tblPr>
      <w:tblGrid>
        <w:gridCol w:w="4863"/>
        <w:gridCol w:w="1148"/>
        <w:gridCol w:w="1580"/>
        <w:gridCol w:w="1336"/>
      </w:tblGrid>
      <w:tr w:rsidR="00C31396" w:rsidRPr="00D353CC" w14:paraId="0C755321" w14:textId="77777777" w:rsidTr="00FD41DE">
        <w:trPr>
          <w:trHeight w:val="277"/>
        </w:trPr>
        <w:tc>
          <w:tcPr>
            <w:tcW w:w="0" w:type="auto"/>
            <w:hideMark/>
          </w:tcPr>
          <w:p w14:paraId="110EAB3E" w14:textId="5C8B54E9" w:rsidR="009648FC" w:rsidRPr="00D353CC" w:rsidRDefault="009648FC" w:rsidP="00FD41DE">
            <w:pPr>
              <w:jc w:val="center"/>
              <w:rPr>
                <w:rFonts w:ascii="Times New Roman" w:hAnsi="Times New Roman"/>
                <w:bCs/>
                <w:color w:val="000000" w:themeColor="text1"/>
                <w:sz w:val="24"/>
                <w:szCs w:val="24"/>
                <w:lang w:val="kk-KZ"/>
              </w:rPr>
            </w:pPr>
            <w:r w:rsidRPr="00D353CC">
              <w:rPr>
                <w:rFonts w:ascii="Times New Roman" w:hAnsi="Times New Roman"/>
                <w:bCs/>
                <w:color w:val="000000" w:themeColor="text1"/>
                <w:sz w:val="24"/>
                <w:szCs w:val="24"/>
                <w:lang w:val="kk-KZ"/>
              </w:rPr>
              <w:t>Өнім</w:t>
            </w:r>
          </w:p>
        </w:tc>
        <w:tc>
          <w:tcPr>
            <w:tcW w:w="0" w:type="auto"/>
            <w:hideMark/>
          </w:tcPr>
          <w:p w14:paraId="7ACC2B3B" w14:textId="66791B2D" w:rsidR="009648FC" w:rsidRPr="00D353CC" w:rsidRDefault="009648FC" w:rsidP="00FD41DE">
            <w:pPr>
              <w:jc w:val="center"/>
              <w:rPr>
                <w:rFonts w:ascii="Times New Roman" w:hAnsi="Times New Roman"/>
                <w:bCs/>
                <w:color w:val="000000" w:themeColor="text1"/>
                <w:sz w:val="24"/>
                <w:szCs w:val="24"/>
              </w:rPr>
            </w:pPr>
            <w:r w:rsidRPr="00D353CC">
              <w:rPr>
                <w:rFonts w:ascii="Times New Roman" w:hAnsi="Times New Roman"/>
                <w:bCs/>
                <w:color w:val="000000" w:themeColor="text1"/>
                <w:sz w:val="24"/>
                <w:szCs w:val="24"/>
                <w:lang w:val="kk-KZ"/>
              </w:rPr>
              <w:t>Мөлшері</w:t>
            </w:r>
          </w:p>
        </w:tc>
        <w:tc>
          <w:tcPr>
            <w:tcW w:w="0" w:type="auto"/>
            <w:hideMark/>
          </w:tcPr>
          <w:p w14:paraId="05A3821B" w14:textId="77777777" w:rsidR="009648FC" w:rsidRPr="00D353CC" w:rsidRDefault="009648FC" w:rsidP="00FD41DE">
            <w:pPr>
              <w:jc w:val="center"/>
              <w:rPr>
                <w:rFonts w:ascii="Times New Roman" w:hAnsi="Times New Roman"/>
                <w:bCs/>
                <w:color w:val="000000" w:themeColor="text1"/>
                <w:sz w:val="24"/>
                <w:szCs w:val="24"/>
              </w:rPr>
            </w:pPr>
            <w:r w:rsidRPr="00D353CC">
              <w:rPr>
                <w:rFonts w:ascii="Times New Roman" w:hAnsi="Times New Roman"/>
                <w:bCs/>
                <w:color w:val="000000" w:themeColor="text1"/>
                <w:sz w:val="24"/>
                <w:szCs w:val="24"/>
              </w:rPr>
              <w:t>Бірлік бағасы</w:t>
            </w:r>
          </w:p>
        </w:tc>
        <w:tc>
          <w:tcPr>
            <w:tcW w:w="0" w:type="auto"/>
            <w:hideMark/>
          </w:tcPr>
          <w:p w14:paraId="6CC2E919" w14:textId="77777777" w:rsidR="009648FC" w:rsidRPr="00D353CC" w:rsidRDefault="009648FC" w:rsidP="00FD41DE">
            <w:pPr>
              <w:jc w:val="center"/>
              <w:rPr>
                <w:rFonts w:ascii="Times New Roman" w:hAnsi="Times New Roman"/>
                <w:bCs/>
                <w:color w:val="000000" w:themeColor="text1"/>
                <w:sz w:val="24"/>
                <w:szCs w:val="24"/>
              </w:rPr>
            </w:pPr>
            <w:r w:rsidRPr="00D353CC">
              <w:rPr>
                <w:rFonts w:ascii="Times New Roman" w:hAnsi="Times New Roman"/>
                <w:bCs/>
                <w:color w:val="000000" w:themeColor="text1"/>
                <w:sz w:val="24"/>
                <w:szCs w:val="24"/>
                <w:lang w:val="kk-KZ"/>
              </w:rPr>
              <w:t>Сомасы</w:t>
            </w:r>
            <w:r w:rsidRPr="00D353CC">
              <w:rPr>
                <w:rFonts w:ascii="Times New Roman" w:hAnsi="Times New Roman"/>
                <w:bCs/>
                <w:color w:val="000000" w:themeColor="text1"/>
                <w:sz w:val="24"/>
                <w:szCs w:val="24"/>
              </w:rPr>
              <w:t>, тг</w:t>
            </w:r>
          </w:p>
        </w:tc>
      </w:tr>
      <w:tr w:rsidR="00C31396" w:rsidRPr="00D353CC" w14:paraId="18153DC1" w14:textId="77777777" w:rsidTr="00FD41DE">
        <w:trPr>
          <w:trHeight w:val="267"/>
        </w:trPr>
        <w:tc>
          <w:tcPr>
            <w:tcW w:w="0" w:type="auto"/>
            <w:hideMark/>
          </w:tcPr>
          <w:p w14:paraId="0C02D3F6" w14:textId="07022363" w:rsidR="009648FC" w:rsidRPr="00D353CC" w:rsidRDefault="009648FC" w:rsidP="00FD41DE">
            <w:pPr>
              <w:jc w:val="center"/>
              <w:rPr>
                <w:rFonts w:ascii="Times New Roman" w:hAnsi="Times New Roman"/>
                <w:color w:val="000000" w:themeColor="text1"/>
                <w:sz w:val="24"/>
                <w:szCs w:val="24"/>
                <w:lang w:val="kk-KZ"/>
              </w:rPr>
            </w:pPr>
            <w:r w:rsidRPr="00D353CC">
              <w:rPr>
                <w:rFonts w:ascii="Times New Roman" w:hAnsi="Times New Roman"/>
                <w:color w:val="000000" w:themeColor="text1"/>
                <w:sz w:val="24"/>
                <w:szCs w:val="24"/>
                <w:lang w:val="kk-KZ"/>
              </w:rPr>
              <w:t>Натрий хлориді</w:t>
            </w:r>
          </w:p>
        </w:tc>
        <w:tc>
          <w:tcPr>
            <w:tcW w:w="0" w:type="auto"/>
            <w:hideMark/>
          </w:tcPr>
          <w:p w14:paraId="638A35F8" w14:textId="666F9878" w:rsidR="009648FC" w:rsidRPr="00D353CC" w:rsidRDefault="009648FC" w:rsidP="00FD41DE">
            <w:pPr>
              <w:jc w:val="center"/>
              <w:rPr>
                <w:rFonts w:ascii="Times New Roman" w:hAnsi="Times New Roman"/>
                <w:color w:val="000000" w:themeColor="text1"/>
                <w:sz w:val="24"/>
                <w:szCs w:val="24"/>
                <w:lang w:val="kk-KZ"/>
              </w:rPr>
            </w:pPr>
            <w:r w:rsidRPr="00D353CC">
              <w:rPr>
                <w:rFonts w:ascii="Times New Roman" w:hAnsi="Times New Roman"/>
                <w:color w:val="000000" w:themeColor="text1"/>
                <w:sz w:val="24"/>
                <w:szCs w:val="24"/>
                <w:lang w:val="kk-KZ"/>
              </w:rPr>
              <w:t>т</w:t>
            </w:r>
          </w:p>
        </w:tc>
        <w:tc>
          <w:tcPr>
            <w:tcW w:w="0" w:type="auto"/>
            <w:hideMark/>
          </w:tcPr>
          <w:p w14:paraId="48454E60" w14:textId="01889D39" w:rsidR="009648FC" w:rsidRPr="00D353CC" w:rsidRDefault="009648FC" w:rsidP="00FD41DE">
            <w:pPr>
              <w:jc w:val="center"/>
              <w:rPr>
                <w:rFonts w:ascii="Times New Roman" w:hAnsi="Times New Roman"/>
                <w:color w:val="000000" w:themeColor="text1"/>
                <w:sz w:val="24"/>
                <w:szCs w:val="24"/>
              </w:rPr>
            </w:pPr>
            <w:r w:rsidRPr="00D353CC">
              <w:rPr>
                <w:rFonts w:ascii="Times New Roman" w:hAnsi="Times New Roman"/>
                <w:color w:val="000000" w:themeColor="text1"/>
                <w:sz w:val="24"/>
                <w:szCs w:val="24"/>
                <w:lang w:val="kk-KZ"/>
              </w:rPr>
              <w:t>36000</w:t>
            </w:r>
            <w:r w:rsidRPr="00D353CC">
              <w:rPr>
                <w:rFonts w:ascii="Times New Roman" w:hAnsi="Times New Roman"/>
                <w:color w:val="000000" w:themeColor="text1"/>
                <w:sz w:val="24"/>
                <w:szCs w:val="24"/>
              </w:rPr>
              <w:t xml:space="preserve"> тг/т</w:t>
            </w:r>
          </w:p>
        </w:tc>
        <w:tc>
          <w:tcPr>
            <w:tcW w:w="0" w:type="auto"/>
            <w:hideMark/>
          </w:tcPr>
          <w:p w14:paraId="25DC8634" w14:textId="178499FC" w:rsidR="009648FC" w:rsidRPr="00D353CC" w:rsidRDefault="00A20CEF" w:rsidP="00FD41DE">
            <w:pPr>
              <w:jc w:val="center"/>
              <w:rPr>
                <w:rFonts w:ascii="Times New Roman" w:hAnsi="Times New Roman"/>
                <w:color w:val="000000" w:themeColor="text1"/>
                <w:sz w:val="24"/>
                <w:szCs w:val="24"/>
                <w:lang w:val="kk-KZ"/>
              </w:rPr>
            </w:pPr>
            <w:r w:rsidRPr="00D353CC">
              <w:rPr>
                <w:rFonts w:ascii="Times New Roman" w:hAnsi="Times New Roman"/>
                <w:color w:val="000000" w:themeColor="text1"/>
                <w:sz w:val="24"/>
                <w:szCs w:val="24"/>
                <w:lang w:val="kk-KZ"/>
              </w:rPr>
              <w:t>36000</w:t>
            </w:r>
          </w:p>
        </w:tc>
      </w:tr>
      <w:tr w:rsidR="00C31396" w:rsidRPr="00D353CC" w14:paraId="5B8E2A9E" w14:textId="77777777" w:rsidTr="00A20CEF">
        <w:trPr>
          <w:trHeight w:val="277"/>
        </w:trPr>
        <w:tc>
          <w:tcPr>
            <w:tcW w:w="0" w:type="auto"/>
            <w:hideMark/>
          </w:tcPr>
          <w:p w14:paraId="01EEC5D2" w14:textId="16D3D098" w:rsidR="009648FC" w:rsidRPr="00D353CC" w:rsidRDefault="009648FC" w:rsidP="00FD41DE">
            <w:pPr>
              <w:jc w:val="center"/>
              <w:rPr>
                <w:rFonts w:ascii="Times New Roman" w:hAnsi="Times New Roman"/>
                <w:color w:val="000000" w:themeColor="text1"/>
                <w:sz w:val="24"/>
                <w:szCs w:val="24"/>
                <w:lang w:val="kk-KZ"/>
              </w:rPr>
            </w:pPr>
            <w:r w:rsidRPr="00D353CC">
              <w:rPr>
                <w:rFonts w:ascii="Times New Roman" w:hAnsi="Times New Roman"/>
                <w:color w:val="000000" w:themeColor="text1"/>
                <w:sz w:val="24"/>
                <w:szCs w:val="24"/>
                <w:lang w:val="kk-KZ"/>
              </w:rPr>
              <w:t>Кептірілген кальций және магний фосфаттары</w:t>
            </w:r>
          </w:p>
        </w:tc>
        <w:tc>
          <w:tcPr>
            <w:tcW w:w="0" w:type="auto"/>
            <w:hideMark/>
          </w:tcPr>
          <w:p w14:paraId="4027BF50" w14:textId="42D640B6" w:rsidR="009648FC" w:rsidRPr="00D353CC" w:rsidRDefault="009648FC" w:rsidP="00FD41DE">
            <w:pPr>
              <w:jc w:val="center"/>
              <w:rPr>
                <w:rFonts w:ascii="Times New Roman" w:hAnsi="Times New Roman"/>
                <w:color w:val="000000" w:themeColor="text1"/>
                <w:sz w:val="24"/>
                <w:szCs w:val="24"/>
                <w:lang w:val="kk-KZ"/>
              </w:rPr>
            </w:pPr>
            <w:r w:rsidRPr="00D353CC">
              <w:rPr>
                <w:rFonts w:ascii="Times New Roman" w:hAnsi="Times New Roman"/>
                <w:color w:val="000000" w:themeColor="text1"/>
                <w:sz w:val="24"/>
                <w:szCs w:val="24"/>
                <w:lang w:val="kk-KZ"/>
              </w:rPr>
              <w:t>кг</w:t>
            </w:r>
          </w:p>
        </w:tc>
        <w:tc>
          <w:tcPr>
            <w:tcW w:w="0" w:type="auto"/>
          </w:tcPr>
          <w:p w14:paraId="4FE3387B" w14:textId="08C3DA4F" w:rsidR="009648FC" w:rsidRPr="00D353CC" w:rsidRDefault="00A20CEF" w:rsidP="00FD41DE">
            <w:pPr>
              <w:jc w:val="center"/>
              <w:rPr>
                <w:rFonts w:ascii="Times New Roman" w:hAnsi="Times New Roman"/>
                <w:color w:val="000000" w:themeColor="text1"/>
                <w:sz w:val="24"/>
                <w:szCs w:val="24"/>
                <w:lang w:val="kk-KZ"/>
              </w:rPr>
            </w:pPr>
            <w:r w:rsidRPr="00D353CC">
              <w:rPr>
                <w:rFonts w:ascii="Times New Roman" w:hAnsi="Times New Roman"/>
                <w:color w:val="000000" w:themeColor="text1"/>
                <w:sz w:val="24"/>
                <w:szCs w:val="24"/>
                <w:lang w:val="kk-KZ"/>
              </w:rPr>
              <w:t>-</w:t>
            </w:r>
          </w:p>
        </w:tc>
        <w:tc>
          <w:tcPr>
            <w:tcW w:w="0" w:type="auto"/>
          </w:tcPr>
          <w:p w14:paraId="5AFA9E0C" w14:textId="5C9ACF0E" w:rsidR="009648FC" w:rsidRPr="00D353CC" w:rsidRDefault="00A20CEF" w:rsidP="00FD41DE">
            <w:pPr>
              <w:jc w:val="center"/>
              <w:rPr>
                <w:rFonts w:ascii="Times New Roman" w:hAnsi="Times New Roman"/>
                <w:color w:val="000000" w:themeColor="text1"/>
                <w:sz w:val="24"/>
                <w:szCs w:val="24"/>
                <w:lang w:val="kk-KZ"/>
              </w:rPr>
            </w:pPr>
            <w:r w:rsidRPr="00D353CC">
              <w:rPr>
                <w:rFonts w:ascii="Times New Roman" w:hAnsi="Times New Roman"/>
                <w:color w:val="000000" w:themeColor="text1"/>
                <w:sz w:val="24"/>
                <w:szCs w:val="24"/>
                <w:lang w:val="kk-KZ"/>
              </w:rPr>
              <w:t>-</w:t>
            </w:r>
          </w:p>
        </w:tc>
      </w:tr>
      <w:tr w:rsidR="00C31396" w:rsidRPr="00D353CC" w14:paraId="6EF13A1F" w14:textId="77777777" w:rsidTr="00A20CEF">
        <w:trPr>
          <w:trHeight w:val="267"/>
        </w:trPr>
        <w:tc>
          <w:tcPr>
            <w:tcW w:w="0" w:type="auto"/>
            <w:hideMark/>
          </w:tcPr>
          <w:p w14:paraId="7805DDB1" w14:textId="429EE169" w:rsidR="009648FC" w:rsidRPr="00D353CC" w:rsidRDefault="009648FC" w:rsidP="00FD41DE">
            <w:pPr>
              <w:jc w:val="center"/>
              <w:rPr>
                <w:rFonts w:ascii="Times New Roman" w:hAnsi="Times New Roman"/>
                <w:color w:val="000000" w:themeColor="text1"/>
                <w:sz w:val="24"/>
                <w:szCs w:val="24"/>
                <w:lang w:val="kk-KZ"/>
              </w:rPr>
            </w:pPr>
            <w:r w:rsidRPr="00D353CC">
              <w:rPr>
                <w:rFonts w:ascii="Times New Roman" w:hAnsi="Times New Roman"/>
                <w:color w:val="000000" w:themeColor="text1"/>
                <w:sz w:val="24"/>
                <w:szCs w:val="24"/>
                <w:lang w:val="kk-KZ"/>
              </w:rPr>
              <w:t>Ерімейтін қалдық гипс</w:t>
            </w:r>
          </w:p>
        </w:tc>
        <w:tc>
          <w:tcPr>
            <w:tcW w:w="0" w:type="auto"/>
            <w:hideMark/>
          </w:tcPr>
          <w:p w14:paraId="1416B787" w14:textId="073D2EA8" w:rsidR="009648FC" w:rsidRPr="00D353CC" w:rsidRDefault="00A20CEF" w:rsidP="00FD41DE">
            <w:pPr>
              <w:jc w:val="center"/>
              <w:rPr>
                <w:rFonts w:ascii="Times New Roman" w:hAnsi="Times New Roman"/>
                <w:color w:val="000000" w:themeColor="text1"/>
                <w:sz w:val="24"/>
                <w:szCs w:val="24"/>
                <w:lang w:val="kk-KZ"/>
              </w:rPr>
            </w:pPr>
            <w:r w:rsidRPr="00D353CC">
              <w:rPr>
                <w:rFonts w:ascii="Times New Roman" w:hAnsi="Times New Roman"/>
                <w:color w:val="000000" w:themeColor="text1"/>
                <w:sz w:val="24"/>
                <w:szCs w:val="24"/>
                <w:lang w:val="kk-KZ"/>
              </w:rPr>
              <w:t>кг</w:t>
            </w:r>
          </w:p>
        </w:tc>
        <w:tc>
          <w:tcPr>
            <w:tcW w:w="0" w:type="auto"/>
          </w:tcPr>
          <w:p w14:paraId="468B82FF" w14:textId="3A063B6E" w:rsidR="009648FC" w:rsidRPr="00D353CC" w:rsidRDefault="00A20CEF" w:rsidP="00FD41DE">
            <w:pPr>
              <w:jc w:val="center"/>
              <w:rPr>
                <w:rFonts w:ascii="Times New Roman" w:hAnsi="Times New Roman"/>
                <w:color w:val="000000" w:themeColor="text1"/>
                <w:sz w:val="24"/>
                <w:szCs w:val="24"/>
                <w:lang w:val="kk-KZ"/>
              </w:rPr>
            </w:pPr>
            <w:r w:rsidRPr="00D353CC">
              <w:rPr>
                <w:rFonts w:ascii="Times New Roman" w:hAnsi="Times New Roman"/>
                <w:color w:val="000000" w:themeColor="text1"/>
                <w:sz w:val="24"/>
                <w:szCs w:val="24"/>
                <w:lang w:val="kk-KZ"/>
              </w:rPr>
              <w:t>-</w:t>
            </w:r>
          </w:p>
        </w:tc>
        <w:tc>
          <w:tcPr>
            <w:tcW w:w="0" w:type="auto"/>
          </w:tcPr>
          <w:p w14:paraId="712D3904" w14:textId="1C22C1A8" w:rsidR="009648FC" w:rsidRPr="00D353CC" w:rsidRDefault="00A20CEF" w:rsidP="00FD41DE">
            <w:pPr>
              <w:jc w:val="center"/>
              <w:rPr>
                <w:rFonts w:ascii="Times New Roman" w:hAnsi="Times New Roman"/>
                <w:color w:val="000000" w:themeColor="text1"/>
                <w:sz w:val="24"/>
                <w:szCs w:val="24"/>
                <w:lang w:val="kk-KZ"/>
              </w:rPr>
            </w:pPr>
            <w:r w:rsidRPr="00D353CC">
              <w:rPr>
                <w:rFonts w:ascii="Times New Roman" w:hAnsi="Times New Roman"/>
                <w:color w:val="000000" w:themeColor="text1"/>
                <w:sz w:val="24"/>
                <w:szCs w:val="24"/>
                <w:lang w:val="kk-KZ"/>
              </w:rPr>
              <w:t>-</w:t>
            </w:r>
          </w:p>
        </w:tc>
      </w:tr>
      <w:tr w:rsidR="00C31396" w:rsidRPr="00D353CC" w14:paraId="2997DE32" w14:textId="77777777" w:rsidTr="00A20CEF">
        <w:trPr>
          <w:trHeight w:val="277"/>
        </w:trPr>
        <w:tc>
          <w:tcPr>
            <w:tcW w:w="0" w:type="auto"/>
          </w:tcPr>
          <w:p w14:paraId="3EE8CBAA" w14:textId="66FADCA3" w:rsidR="009648FC" w:rsidRPr="00D353CC" w:rsidRDefault="009648FC" w:rsidP="00FD41DE">
            <w:pPr>
              <w:jc w:val="center"/>
              <w:rPr>
                <w:rFonts w:ascii="Times New Roman" w:hAnsi="Times New Roman"/>
                <w:color w:val="000000" w:themeColor="text1"/>
                <w:sz w:val="24"/>
                <w:szCs w:val="24"/>
              </w:rPr>
            </w:pPr>
          </w:p>
        </w:tc>
        <w:tc>
          <w:tcPr>
            <w:tcW w:w="0" w:type="auto"/>
          </w:tcPr>
          <w:p w14:paraId="03DA1D8A" w14:textId="77777777" w:rsidR="009648FC" w:rsidRPr="00D353CC" w:rsidRDefault="009648FC" w:rsidP="00FD41DE">
            <w:pPr>
              <w:jc w:val="center"/>
              <w:rPr>
                <w:rFonts w:ascii="Times New Roman" w:hAnsi="Times New Roman"/>
                <w:color w:val="000000" w:themeColor="text1"/>
                <w:sz w:val="24"/>
                <w:szCs w:val="24"/>
              </w:rPr>
            </w:pPr>
          </w:p>
        </w:tc>
        <w:tc>
          <w:tcPr>
            <w:tcW w:w="0" w:type="auto"/>
          </w:tcPr>
          <w:p w14:paraId="61ABF65F" w14:textId="77777777" w:rsidR="009648FC" w:rsidRPr="00D353CC" w:rsidRDefault="009648FC" w:rsidP="00FD41DE">
            <w:pPr>
              <w:jc w:val="center"/>
              <w:rPr>
                <w:rFonts w:ascii="Times New Roman" w:hAnsi="Times New Roman"/>
                <w:color w:val="000000" w:themeColor="text1"/>
                <w:sz w:val="20"/>
                <w:szCs w:val="20"/>
              </w:rPr>
            </w:pPr>
          </w:p>
        </w:tc>
        <w:tc>
          <w:tcPr>
            <w:tcW w:w="0" w:type="auto"/>
          </w:tcPr>
          <w:p w14:paraId="1D17800B" w14:textId="701B6B93" w:rsidR="009648FC" w:rsidRPr="00D353CC" w:rsidRDefault="009648FC" w:rsidP="00FD41DE">
            <w:pPr>
              <w:jc w:val="center"/>
              <w:rPr>
                <w:rFonts w:ascii="Times New Roman" w:hAnsi="Times New Roman"/>
                <w:color w:val="000000" w:themeColor="text1"/>
                <w:sz w:val="24"/>
                <w:szCs w:val="24"/>
              </w:rPr>
            </w:pPr>
          </w:p>
        </w:tc>
      </w:tr>
      <w:tr w:rsidR="00C31396" w:rsidRPr="00D353CC" w14:paraId="3D0D9D22" w14:textId="77777777" w:rsidTr="00FD41DE">
        <w:trPr>
          <w:trHeight w:val="277"/>
        </w:trPr>
        <w:tc>
          <w:tcPr>
            <w:tcW w:w="0" w:type="auto"/>
            <w:hideMark/>
          </w:tcPr>
          <w:p w14:paraId="4233E07B" w14:textId="40EF4B55" w:rsidR="009648FC" w:rsidRPr="00D353CC" w:rsidRDefault="009648FC" w:rsidP="00FD41DE">
            <w:pPr>
              <w:jc w:val="center"/>
              <w:rPr>
                <w:rFonts w:ascii="Times New Roman" w:hAnsi="Times New Roman"/>
                <w:color w:val="000000" w:themeColor="text1"/>
                <w:sz w:val="24"/>
                <w:szCs w:val="24"/>
              </w:rPr>
            </w:pPr>
            <w:r w:rsidRPr="00D353CC">
              <w:rPr>
                <w:rFonts w:ascii="Times New Roman" w:hAnsi="Times New Roman"/>
                <w:bCs/>
                <w:color w:val="000000" w:themeColor="text1"/>
                <w:sz w:val="24"/>
                <w:szCs w:val="24"/>
              </w:rPr>
              <w:t xml:space="preserve">Сату бағасы </w:t>
            </w:r>
          </w:p>
        </w:tc>
        <w:tc>
          <w:tcPr>
            <w:tcW w:w="0" w:type="auto"/>
            <w:hideMark/>
          </w:tcPr>
          <w:p w14:paraId="5B37B0FD" w14:textId="77777777" w:rsidR="009648FC" w:rsidRPr="00D353CC" w:rsidRDefault="009648FC" w:rsidP="00FD41DE">
            <w:pPr>
              <w:jc w:val="center"/>
              <w:rPr>
                <w:rFonts w:ascii="Times New Roman" w:hAnsi="Times New Roman"/>
                <w:color w:val="000000" w:themeColor="text1"/>
                <w:sz w:val="24"/>
                <w:szCs w:val="24"/>
              </w:rPr>
            </w:pPr>
          </w:p>
        </w:tc>
        <w:tc>
          <w:tcPr>
            <w:tcW w:w="0" w:type="auto"/>
            <w:hideMark/>
          </w:tcPr>
          <w:p w14:paraId="028DBFBE" w14:textId="77777777" w:rsidR="009648FC" w:rsidRPr="00D353CC" w:rsidRDefault="009648FC" w:rsidP="00FD41DE">
            <w:pPr>
              <w:jc w:val="center"/>
              <w:rPr>
                <w:rFonts w:ascii="Times New Roman" w:hAnsi="Times New Roman"/>
                <w:color w:val="000000" w:themeColor="text1"/>
                <w:sz w:val="20"/>
                <w:szCs w:val="20"/>
              </w:rPr>
            </w:pPr>
          </w:p>
        </w:tc>
        <w:tc>
          <w:tcPr>
            <w:tcW w:w="0" w:type="auto"/>
            <w:hideMark/>
          </w:tcPr>
          <w:p w14:paraId="130189BC" w14:textId="52FD3240" w:rsidR="009648FC" w:rsidRPr="00D353CC" w:rsidRDefault="009648FC" w:rsidP="00FD41DE">
            <w:pPr>
              <w:jc w:val="center"/>
              <w:rPr>
                <w:rFonts w:ascii="Times New Roman" w:hAnsi="Times New Roman"/>
                <w:color w:val="000000" w:themeColor="text1"/>
                <w:sz w:val="24"/>
                <w:szCs w:val="24"/>
              </w:rPr>
            </w:pPr>
            <w:r w:rsidRPr="00D353CC">
              <w:rPr>
                <w:rFonts w:ascii="Times New Roman" w:hAnsi="Times New Roman"/>
                <w:bCs/>
                <w:color w:val="000000" w:themeColor="text1"/>
                <w:sz w:val="24"/>
                <w:szCs w:val="24"/>
              </w:rPr>
              <w:t>3</w:t>
            </w:r>
            <w:r w:rsidR="00A20CEF" w:rsidRPr="00D353CC">
              <w:rPr>
                <w:rFonts w:ascii="Times New Roman" w:hAnsi="Times New Roman"/>
                <w:bCs/>
                <w:color w:val="000000" w:themeColor="text1"/>
                <w:sz w:val="24"/>
                <w:szCs w:val="24"/>
                <w:lang w:val="kk-KZ"/>
              </w:rPr>
              <w:t>6000</w:t>
            </w:r>
            <w:r w:rsidRPr="00D353CC">
              <w:rPr>
                <w:rFonts w:ascii="Times New Roman" w:hAnsi="Times New Roman"/>
                <w:bCs/>
                <w:color w:val="000000" w:themeColor="text1"/>
                <w:sz w:val="24"/>
                <w:szCs w:val="24"/>
              </w:rPr>
              <w:t xml:space="preserve"> тг/т</w:t>
            </w:r>
          </w:p>
        </w:tc>
      </w:tr>
    </w:tbl>
    <w:p w14:paraId="6F2BA001" w14:textId="77A6399A" w:rsidR="009648FC" w:rsidRPr="00D353CC" w:rsidRDefault="009648FC" w:rsidP="008F0617">
      <w:pPr>
        <w:spacing w:after="0" w:line="240" w:lineRule="auto"/>
        <w:ind w:firstLine="851"/>
        <w:rPr>
          <w:rFonts w:ascii="Times New Roman" w:hAnsi="Times New Roman" w:cs="Times New Roman"/>
          <w:color w:val="000000" w:themeColor="text1"/>
          <w:sz w:val="28"/>
          <w:szCs w:val="28"/>
        </w:rPr>
      </w:pPr>
    </w:p>
    <w:p w14:paraId="3EF96371" w14:textId="77777777" w:rsidR="004D2656" w:rsidRPr="00D353CC" w:rsidRDefault="004D2656" w:rsidP="004D2656">
      <w:pPr>
        <w:spacing w:after="0" w:line="240" w:lineRule="auto"/>
        <w:ind w:firstLine="851"/>
        <w:rPr>
          <w:rFonts w:ascii="Times New Roman" w:hAnsi="Times New Roman" w:cs="Times New Roman"/>
          <w:color w:val="000000" w:themeColor="text1"/>
          <w:sz w:val="28"/>
          <w:szCs w:val="28"/>
        </w:rPr>
      </w:pPr>
      <w:r w:rsidRPr="00D353CC">
        <w:rPr>
          <w:rFonts w:ascii="Times New Roman" w:hAnsi="Times New Roman" w:cs="Times New Roman"/>
          <w:color w:val="000000" w:themeColor="text1"/>
          <w:sz w:val="28"/>
          <w:szCs w:val="28"/>
          <w:lang w:val="kk-KZ"/>
        </w:rPr>
        <w:t>Таза өнімді сату нәтижесінде келетін түсім</w:t>
      </w:r>
      <w:r w:rsidRPr="00D353CC">
        <w:rPr>
          <w:rFonts w:ascii="Times New Roman" w:hAnsi="Times New Roman" w:cs="Times New Roman"/>
          <w:color w:val="000000" w:themeColor="text1"/>
          <w:sz w:val="28"/>
          <w:szCs w:val="28"/>
        </w:rPr>
        <w:t>:</w:t>
      </w:r>
    </w:p>
    <w:p w14:paraId="0068AAEA" w14:textId="77777777" w:rsidR="004D2656" w:rsidRPr="00D353CC" w:rsidRDefault="004D2656" w:rsidP="004D2656">
      <w:pPr>
        <w:spacing w:after="0" w:line="240" w:lineRule="auto"/>
        <w:ind w:firstLine="851"/>
        <w:rPr>
          <w:rFonts w:ascii="Times New Roman" w:hAnsi="Times New Roman" w:cs="Times New Roman"/>
          <w:color w:val="000000" w:themeColor="text1"/>
          <w:sz w:val="28"/>
          <w:szCs w:val="28"/>
        </w:rPr>
      </w:pPr>
      <w:r w:rsidRPr="00D353CC">
        <w:rPr>
          <w:rFonts w:ascii="Times New Roman" w:hAnsi="Times New Roman" w:cs="Times New Roman"/>
          <w:color w:val="000000" w:themeColor="text1"/>
          <w:sz w:val="28"/>
          <w:szCs w:val="28"/>
        </w:rPr>
        <w:t xml:space="preserve">                           </w:t>
      </w:r>
      <w:r w:rsidRPr="00D353CC">
        <w:rPr>
          <w:rFonts w:ascii="Times New Roman" w:hAnsi="Times New Roman" w:cs="Times New Roman"/>
          <w:color w:val="000000" w:themeColor="text1"/>
          <w:sz w:val="28"/>
          <w:szCs w:val="28"/>
          <w:lang w:val="en-US"/>
        </w:rPr>
        <w:t>N</w:t>
      </w:r>
      <w:r w:rsidRPr="00D353CC">
        <w:rPr>
          <w:rFonts w:ascii="Times New Roman" w:hAnsi="Times New Roman" w:cs="Times New Roman"/>
          <w:color w:val="000000" w:themeColor="text1"/>
          <w:sz w:val="28"/>
          <w:szCs w:val="28"/>
        </w:rPr>
        <w:t>=3</w:t>
      </w:r>
      <w:r w:rsidRPr="00D353CC">
        <w:rPr>
          <w:rFonts w:ascii="Times New Roman" w:hAnsi="Times New Roman" w:cs="Times New Roman"/>
          <w:color w:val="000000" w:themeColor="text1"/>
          <w:sz w:val="28"/>
          <w:szCs w:val="28"/>
          <w:lang w:val="kk-KZ"/>
        </w:rPr>
        <w:t>60</w:t>
      </w:r>
      <w:r w:rsidRPr="00D353CC">
        <w:rPr>
          <w:rFonts w:ascii="Times New Roman" w:hAnsi="Times New Roman" w:cs="Times New Roman"/>
          <w:color w:val="000000" w:themeColor="text1"/>
          <w:sz w:val="28"/>
          <w:szCs w:val="28"/>
        </w:rPr>
        <w:t>00-30800=</w:t>
      </w:r>
      <w:r w:rsidRPr="00D353CC">
        <w:rPr>
          <w:rFonts w:ascii="Times New Roman" w:hAnsi="Times New Roman" w:cs="Times New Roman"/>
          <w:color w:val="000000" w:themeColor="text1"/>
          <w:sz w:val="28"/>
          <w:szCs w:val="28"/>
          <w:lang w:val="kk-KZ"/>
        </w:rPr>
        <w:t>5200</w:t>
      </w:r>
      <w:r w:rsidRPr="00D353CC">
        <w:rPr>
          <w:rFonts w:ascii="Times New Roman" w:hAnsi="Times New Roman" w:cs="Times New Roman"/>
          <w:color w:val="000000" w:themeColor="text1"/>
          <w:sz w:val="28"/>
          <w:szCs w:val="28"/>
        </w:rPr>
        <w:t xml:space="preserve"> тг./т.</w:t>
      </w:r>
    </w:p>
    <w:p w14:paraId="3EFCB0DF" w14:textId="77777777" w:rsidR="009648FC" w:rsidRPr="00D353CC" w:rsidRDefault="009648FC" w:rsidP="008F0617">
      <w:pPr>
        <w:spacing w:after="0" w:line="240" w:lineRule="auto"/>
        <w:ind w:firstLine="851"/>
        <w:rPr>
          <w:rFonts w:ascii="Times New Roman" w:hAnsi="Times New Roman" w:cs="Times New Roman"/>
          <w:color w:val="000000" w:themeColor="text1"/>
          <w:sz w:val="28"/>
          <w:szCs w:val="28"/>
        </w:rPr>
      </w:pPr>
    </w:p>
    <w:p w14:paraId="6B7A6B94" w14:textId="77777777" w:rsidR="0070614D" w:rsidRPr="00D353CC" w:rsidRDefault="00414A06" w:rsidP="004D2656">
      <w:pPr>
        <w:spacing w:after="0" w:line="240" w:lineRule="auto"/>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xml:space="preserve">        </w:t>
      </w:r>
      <w:r w:rsidR="00893CFA" w:rsidRPr="00D353CC">
        <w:rPr>
          <w:rFonts w:ascii="Times New Roman" w:hAnsi="Times New Roman" w:cs="Times New Roman"/>
          <w:color w:val="000000" w:themeColor="text1"/>
          <w:sz w:val="28"/>
          <w:szCs w:val="28"/>
          <w:lang w:val="kk-KZ"/>
        </w:rPr>
        <w:t>Қорыт</w:t>
      </w:r>
      <w:r w:rsidR="008F0617" w:rsidRPr="00D353CC">
        <w:rPr>
          <w:rFonts w:ascii="Times New Roman" w:hAnsi="Times New Roman" w:cs="Times New Roman"/>
          <w:color w:val="000000" w:themeColor="text1"/>
          <w:sz w:val="28"/>
          <w:szCs w:val="28"/>
          <w:lang w:val="kk-KZ"/>
        </w:rPr>
        <w:t>а айтқанда,</w:t>
      </w:r>
      <w:r w:rsidR="00CB7A9D" w:rsidRPr="00D353CC">
        <w:rPr>
          <w:rFonts w:ascii="Times New Roman" w:hAnsi="Times New Roman" w:cs="Times New Roman"/>
          <w:color w:val="000000" w:themeColor="text1"/>
          <w:sz w:val="28"/>
          <w:szCs w:val="28"/>
          <w:lang w:val="kk-KZ"/>
        </w:rPr>
        <w:t xml:space="preserve"> ұ</w:t>
      </w:r>
      <w:r w:rsidR="00CB7A9D" w:rsidRPr="00D353CC">
        <w:rPr>
          <w:rFonts w:ascii="Times New Roman" w:hAnsi="Times New Roman" w:cs="Times New Roman"/>
          <w:color w:val="000000" w:themeColor="text1"/>
          <w:sz w:val="28"/>
          <w:szCs w:val="28"/>
        </w:rPr>
        <w:t xml:space="preserve">сынылып отырған </w:t>
      </w:r>
      <w:r w:rsidR="00CB7A9D" w:rsidRPr="00D353CC">
        <w:rPr>
          <w:rFonts w:ascii="Times New Roman" w:hAnsi="Times New Roman" w:cs="Times New Roman"/>
          <w:color w:val="000000" w:themeColor="text1"/>
          <w:sz w:val="28"/>
          <w:szCs w:val="28"/>
          <w:lang w:val="kk-KZ"/>
        </w:rPr>
        <w:t>технологияның</w:t>
      </w:r>
      <w:r w:rsidR="00CB7A9D" w:rsidRPr="00D353CC">
        <w:rPr>
          <w:rFonts w:ascii="Times New Roman" w:hAnsi="Times New Roman" w:cs="Times New Roman"/>
          <w:color w:val="000000" w:themeColor="text1"/>
          <w:sz w:val="28"/>
          <w:szCs w:val="28"/>
        </w:rPr>
        <w:t xml:space="preserve"> техникалық тиімділігі натрий хлоридін су</w:t>
      </w:r>
      <w:r w:rsidR="00CB7A9D" w:rsidRPr="00D353CC">
        <w:rPr>
          <w:rFonts w:ascii="Times New Roman" w:hAnsi="Times New Roman" w:cs="Times New Roman"/>
          <w:color w:val="000000" w:themeColor="text1"/>
          <w:sz w:val="28"/>
          <w:szCs w:val="28"/>
          <w:lang w:val="kk-KZ"/>
        </w:rPr>
        <w:t>д</w:t>
      </w:r>
      <w:r w:rsidR="00CB7A9D" w:rsidRPr="00D353CC">
        <w:rPr>
          <w:rFonts w:ascii="Times New Roman" w:hAnsi="Times New Roman" w:cs="Times New Roman"/>
          <w:color w:val="000000" w:themeColor="text1"/>
          <w:sz w:val="28"/>
          <w:szCs w:val="28"/>
        </w:rPr>
        <w:t>а еритін қоспалардан тазарту дәрежесін арттыруға, сондай-ақ буландыру мен центрифугалау сатыларын алып тастау есебінен технологиялық процесті оңайлатуға мүмкіндік береді.</w:t>
      </w:r>
      <w:r w:rsidR="008F0617" w:rsidRPr="00D353CC">
        <w:rPr>
          <w:rFonts w:ascii="Times New Roman" w:hAnsi="Times New Roman" w:cs="Times New Roman"/>
          <w:color w:val="000000" w:themeColor="text1"/>
          <w:sz w:val="28"/>
          <w:szCs w:val="28"/>
          <w:lang w:val="kk-KZ"/>
        </w:rPr>
        <w:t xml:space="preserve"> </w:t>
      </w:r>
      <w:r w:rsidR="00893CFA" w:rsidRPr="00D353CC">
        <w:rPr>
          <w:rFonts w:ascii="Times New Roman" w:hAnsi="Times New Roman" w:cs="Times New Roman"/>
          <w:color w:val="000000" w:themeColor="text1"/>
          <w:sz w:val="28"/>
          <w:szCs w:val="28"/>
          <w:lang w:val="kk-KZ"/>
        </w:rPr>
        <w:t xml:space="preserve">Фосфатты тазалау әдісі </w:t>
      </w:r>
      <w:r w:rsidR="0070614D" w:rsidRPr="00D353CC">
        <w:rPr>
          <w:rFonts w:ascii="Times New Roman" w:hAnsi="Times New Roman" w:cs="Times New Roman"/>
          <w:color w:val="000000" w:themeColor="text1"/>
          <w:sz w:val="28"/>
          <w:szCs w:val="28"/>
          <w:lang w:val="kk-KZ"/>
        </w:rPr>
        <w:t xml:space="preserve">экологиялық тұрғыдан таза және </w:t>
      </w:r>
      <w:r w:rsidR="00893CFA" w:rsidRPr="00D353CC">
        <w:rPr>
          <w:rFonts w:ascii="Times New Roman" w:hAnsi="Times New Roman" w:cs="Times New Roman"/>
          <w:color w:val="000000" w:themeColor="text1"/>
          <w:sz w:val="28"/>
          <w:szCs w:val="28"/>
          <w:lang w:val="kk-KZ"/>
        </w:rPr>
        <w:t>тиімді</w:t>
      </w:r>
      <w:r w:rsidR="0070614D" w:rsidRPr="00D353CC">
        <w:rPr>
          <w:rFonts w:ascii="Times New Roman" w:hAnsi="Times New Roman" w:cs="Times New Roman"/>
          <w:color w:val="000000" w:themeColor="text1"/>
          <w:sz w:val="28"/>
          <w:szCs w:val="28"/>
          <w:lang w:val="kk-KZ"/>
        </w:rPr>
        <w:t>,</w:t>
      </w:r>
      <w:r w:rsidR="00893CFA" w:rsidRPr="00D353CC">
        <w:rPr>
          <w:rFonts w:ascii="Times New Roman" w:hAnsi="Times New Roman" w:cs="Times New Roman"/>
          <w:color w:val="000000" w:themeColor="text1"/>
          <w:sz w:val="28"/>
          <w:szCs w:val="28"/>
          <w:lang w:val="kk-KZ"/>
        </w:rPr>
        <w:t xml:space="preserve"> себебі газ және жоғары энергия шығыны жоқ.</w:t>
      </w:r>
      <w:r w:rsidR="000E6A03" w:rsidRPr="00D353CC">
        <w:rPr>
          <w:rFonts w:ascii="Times New Roman" w:hAnsi="Times New Roman" w:cs="Times New Roman"/>
          <w:color w:val="000000" w:themeColor="text1"/>
          <w:sz w:val="28"/>
          <w:szCs w:val="28"/>
          <w:lang w:val="kk-KZ"/>
        </w:rPr>
        <w:t xml:space="preserve"> </w:t>
      </w:r>
      <w:r w:rsidR="00893CFA" w:rsidRPr="00D353CC">
        <w:rPr>
          <w:rFonts w:ascii="Times New Roman" w:hAnsi="Times New Roman" w:cs="Times New Roman"/>
          <w:color w:val="000000" w:themeColor="text1"/>
          <w:sz w:val="28"/>
          <w:szCs w:val="28"/>
          <w:lang w:val="kk-KZ"/>
        </w:rPr>
        <w:t>1 т NaCl өнімінің бо</w:t>
      </w:r>
      <w:r w:rsidR="009D1C22" w:rsidRPr="00D353CC">
        <w:rPr>
          <w:rFonts w:ascii="Times New Roman" w:hAnsi="Times New Roman" w:cs="Times New Roman"/>
          <w:color w:val="000000" w:themeColor="text1"/>
          <w:sz w:val="28"/>
          <w:szCs w:val="28"/>
          <w:lang w:val="kk-KZ"/>
        </w:rPr>
        <w:t>лжамды өзіндік құны шамамен 30,8</w:t>
      </w:r>
      <w:r w:rsidR="00893CFA" w:rsidRPr="00D353CC">
        <w:rPr>
          <w:rFonts w:ascii="Times New Roman" w:hAnsi="Times New Roman" w:cs="Times New Roman"/>
          <w:color w:val="000000" w:themeColor="text1"/>
          <w:sz w:val="28"/>
          <w:szCs w:val="28"/>
          <w:lang w:val="kk-KZ"/>
        </w:rPr>
        <w:t xml:space="preserve"> мың теңге, сату бағасы 35,4 мың теңге деңгейінде.</w:t>
      </w:r>
      <w:r w:rsidR="00AC2CFE" w:rsidRPr="00D353CC">
        <w:rPr>
          <w:rFonts w:ascii="Times New Roman" w:hAnsi="Times New Roman" w:cs="Times New Roman"/>
          <w:color w:val="000000" w:themeColor="text1"/>
          <w:sz w:val="28"/>
          <w:szCs w:val="28"/>
          <w:lang w:val="kk-KZ"/>
        </w:rPr>
        <w:t xml:space="preserve"> </w:t>
      </w:r>
      <w:r w:rsidR="009D1C22" w:rsidRPr="00D353CC">
        <w:rPr>
          <w:rFonts w:ascii="Times New Roman" w:hAnsi="Times New Roman" w:cs="Times New Roman"/>
          <w:color w:val="000000" w:themeColor="text1"/>
          <w:sz w:val="28"/>
          <w:szCs w:val="28"/>
          <w:lang w:val="kk-KZ"/>
        </w:rPr>
        <w:t xml:space="preserve">Өнімді сатудан келетін түсім </w:t>
      </w:r>
      <w:r w:rsidR="00A20CEF" w:rsidRPr="00D353CC">
        <w:rPr>
          <w:rFonts w:ascii="Times New Roman" w:hAnsi="Times New Roman" w:cs="Times New Roman"/>
          <w:color w:val="000000" w:themeColor="text1"/>
          <w:sz w:val="28"/>
          <w:szCs w:val="28"/>
          <w:lang w:val="kk-KZ"/>
        </w:rPr>
        <w:t>5200</w:t>
      </w:r>
      <w:r w:rsidR="009D1C22" w:rsidRPr="00D353CC">
        <w:rPr>
          <w:rFonts w:ascii="Times New Roman" w:hAnsi="Times New Roman" w:cs="Times New Roman"/>
          <w:color w:val="000000" w:themeColor="text1"/>
          <w:sz w:val="28"/>
          <w:szCs w:val="28"/>
          <w:lang w:val="kk-KZ"/>
        </w:rPr>
        <w:t xml:space="preserve"> тг/т құрайды.</w:t>
      </w:r>
    </w:p>
    <w:p w14:paraId="7CBC093C" w14:textId="35327334" w:rsidR="00893CFA" w:rsidRPr="00D353CC" w:rsidRDefault="00893CFA" w:rsidP="004D2656">
      <w:pPr>
        <w:spacing w:after="0" w:line="240" w:lineRule="auto"/>
        <w:jc w:val="both"/>
        <w:rPr>
          <w:rFonts w:ascii="Times New Roman" w:hAnsi="Times New Roman" w:cs="Times New Roman"/>
          <w:color w:val="000000" w:themeColor="text1"/>
          <w:lang w:val="kk-KZ"/>
        </w:rPr>
      </w:pPr>
      <w:r w:rsidRPr="00D353CC">
        <w:rPr>
          <w:color w:val="000000" w:themeColor="text1"/>
          <w:lang w:val="kk-KZ"/>
        </w:rPr>
        <w:br/>
      </w:r>
    </w:p>
    <w:p w14:paraId="4496A081" w14:textId="31222AF8" w:rsidR="0023031D" w:rsidRPr="00D353CC" w:rsidRDefault="0023031D" w:rsidP="00371314">
      <w:pPr>
        <w:jc w:val="both"/>
        <w:rPr>
          <w:rFonts w:ascii="Times New Roman" w:hAnsi="Times New Roman" w:cs="Times New Roman"/>
          <w:b/>
          <w:color w:val="000000" w:themeColor="text1"/>
          <w:sz w:val="28"/>
          <w:szCs w:val="28"/>
          <w:lang w:val="kk-KZ"/>
        </w:rPr>
      </w:pPr>
    </w:p>
    <w:p w14:paraId="06D74869" w14:textId="0C018F3B" w:rsidR="00720634" w:rsidRPr="00D353CC" w:rsidRDefault="00720634" w:rsidP="00371314">
      <w:pPr>
        <w:jc w:val="both"/>
        <w:rPr>
          <w:rFonts w:ascii="Times New Roman" w:hAnsi="Times New Roman" w:cs="Times New Roman"/>
          <w:b/>
          <w:color w:val="000000" w:themeColor="text1"/>
          <w:sz w:val="28"/>
          <w:szCs w:val="28"/>
          <w:lang w:val="kk-KZ"/>
        </w:rPr>
      </w:pPr>
    </w:p>
    <w:p w14:paraId="7FD6B980" w14:textId="6B9770AA" w:rsidR="004D2656" w:rsidRPr="00D353CC" w:rsidRDefault="004D2656" w:rsidP="00371314">
      <w:pPr>
        <w:jc w:val="both"/>
        <w:rPr>
          <w:rFonts w:ascii="Times New Roman" w:hAnsi="Times New Roman" w:cs="Times New Roman"/>
          <w:b/>
          <w:color w:val="000000" w:themeColor="text1"/>
          <w:sz w:val="28"/>
          <w:szCs w:val="28"/>
          <w:lang w:val="kk-KZ"/>
        </w:rPr>
      </w:pPr>
    </w:p>
    <w:p w14:paraId="2BCA0BB1" w14:textId="77777777" w:rsidR="004D2656" w:rsidRPr="00D353CC" w:rsidRDefault="004D2656" w:rsidP="00371314">
      <w:pPr>
        <w:jc w:val="both"/>
        <w:rPr>
          <w:rFonts w:ascii="Times New Roman" w:hAnsi="Times New Roman" w:cs="Times New Roman"/>
          <w:b/>
          <w:color w:val="000000" w:themeColor="text1"/>
          <w:sz w:val="28"/>
          <w:szCs w:val="28"/>
          <w:lang w:val="kk-KZ"/>
        </w:rPr>
      </w:pPr>
    </w:p>
    <w:p w14:paraId="2B2AFA00" w14:textId="3517313B" w:rsidR="00DC4E3C" w:rsidRPr="00D353CC" w:rsidRDefault="00DC4E3C" w:rsidP="00DC4E3C">
      <w:pPr>
        <w:spacing w:after="0" w:line="240" w:lineRule="auto"/>
        <w:ind w:firstLine="709"/>
        <w:jc w:val="center"/>
        <w:rPr>
          <w:rFonts w:ascii="Times New Roman" w:hAnsi="Times New Roman" w:cs="Times New Roman"/>
          <w:b/>
          <w:bCs/>
          <w:color w:val="000000" w:themeColor="text1"/>
          <w:sz w:val="28"/>
          <w:szCs w:val="28"/>
          <w:lang w:val="kk-KZ"/>
        </w:rPr>
      </w:pPr>
      <w:r w:rsidRPr="00D353CC">
        <w:rPr>
          <w:rFonts w:ascii="Times New Roman" w:hAnsi="Times New Roman" w:cs="Times New Roman"/>
          <w:b/>
          <w:bCs/>
          <w:color w:val="000000" w:themeColor="text1"/>
          <w:sz w:val="28"/>
          <w:szCs w:val="28"/>
          <w:lang w:val="kk-KZ"/>
        </w:rPr>
        <w:lastRenderedPageBreak/>
        <w:t>ҚОРЫТЫНДЫ</w:t>
      </w:r>
    </w:p>
    <w:p w14:paraId="2AC59FA1" w14:textId="77777777" w:rsidR="00DC4E3C" w:rsidRPr="00D353CC" w:rsidRDefault="00DC4E3C" w:rsidP="00DC4E3C">
      <w:pPr>
        <w:spacing w:after="0" w:line="240" w:lineRule="auto"/>
        <w:ind w:firstLine="709"/>
        <w:jc w:val="center"/>
        <w:rPr>
          <w:rFonts w:ascii="Times New Roman" w:hAnsi="Times New Roman" w:cs="Times New Roman"/>
          <w:b/>
          <w:bCs/>
          <w:color w:val="000000" w:themeColor="text1"/>
          <w:sz w:val="28"/>
          <w:szCs w:val="28"/>
          <w:lang w:val="kk-KZ"/>
        </w:rPr>
      </w:pPr>
    </w:p>
    <w:p w14:paraId="7A899DDB" w14:textId="0211E669" w:rsidR="00DC4E3C" w:rsidRPr="00D353CC" w:rsidRDefault="00DC4E3C" w:rsidP="00DC4E3C">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1.Ба</w:t>
      </w:r>
      <w:r w:rsidR="001F5E1D" w:rsidRPr="00D353CC">
        <w:rPr>
          <w:rFonts w:ascii="Times New Roman" w:hAnsi="Times New Roman" w:cs="Times New Roman"/>
          <w:color w:val="000000" w:themeColor="text1"/>
          <w:sz w:val="28"/>
          <w:szCs w:val="28"/>
          <w:lang w:val="kk-KZ"/>
        </w:rPr>
        <w:t>х</w:t>
      </w:r>
      <w:r w:rsidRPr="00D353CC">
        <w:rPr>
          <w:rFonts w:ascii="Times New Roman" w:hAnsi="Times New Roman" w:cs="Times New Roman"/>
          <w:color w:val="000000" w:themeColor="text1"/>
          <w:sz w:val="28"/>
          <w:szCs w:val="28"/>
          <w:lang w:val="kk-KZ"/>
        </w:rPr>
        <w:t>ыт-таңы кен орнының табиғи тұзының химиялық және минералогиялық құрамы анықталды</w:t>
      </w:r>
      <w:r w:rsidR="000E6A03" w:rsidRPr="00D353CC">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lang w:val="kk-KZ"/>
        </w:rPr>
        <w:t xml:space="preserve"> </w:t>
      </w:r>
      <w:r w:rsidR="00462F23" w:rsidRPr="00D353CC">
        <w:rPr>
          <w:rFonts w:ascii="Times New Roman" w:hAnsi="Times New Roman" w:cs="Times New Roman"/>
          <w:color w:val="000000" w:themeColor="text1"/>
          <w:sz w:val="28"/>
          <w:szCs w:val="28"/>
          <w:lang w:val="kk-KZ"/>
        </w:rPr>
        <w:t xml:space="preserve">Оның құрамында </w:t>
      </w:r>
      <w:r w:rsidR="00462F23" w:rsidRPr="00D353CC">
        <w:rPr>
          <w:rStyle w:val="af7"/>
          <w:rFonts w:ascii="Times New Roman" w:hAnsi="Times New Roman" w:cs="Times New Roman"/>
          <w:b w:val="0"/>
          <w:color w:val="000000" w:themeColor="text1"/>
          <w:sz w:val="28"/>
          <w:szCs w:val="28"/>
          <w:lang w:val="kk-KZ"/>
        </w:rPr>
        <w:t>CaSO</w:t>
      </w:r>
      <w:r w:rsidR="00462F23" w:rsidRPr="00D353CC">
        <w:rPr>
          <w:rStyle w:val="af7"/>
          <w:rFonts w:ascii="Times New Roman" w:hAnsi="Times New Roman" w:cs="Times New Roman"/>
          <w:b w:val="0"/>
          <w:color w:val="000000" w:themeColor="text1"/>
          <w:sz w:val="28"/>
          <w:szCs w:val="28"/>
          <w:vertAlign w:val="subscript"/>
          <w:lang w:val="kk-KZ"/>
        </w:rPr>
        <w:t>4</w:t>
      </w:r>
      <w:r w:rsidR="00462F23" w:rsidRPr="00D353CC">
        <w:rPr>
          <w:rStyle w:val="af7"/>
          <w:rFonts w:ascii="Times New Roman" w:hAnsi="Times New Roman" w:cs="Times New Roman"/>
          <w:b w:val="0"/>
          <w:color w:val="000000" w:themeColor="text1"/>
          <w:sz w:val="28"/>
          <w:szCs w:val="28"/>
          <w:lang w:val="kk-KZ"/>
        </w:rPr>
        <w:t>– 2,5 %, MgSO</w:t>
      </w:r>
      <w:r w:rsidR="00462F23" w:rsidRPr="00D353CC">
        <w:rPr>
          <w:rStyle w:val="af7"/>
          <w:rFonts w:ascii="Times New Roman" w:hAnsi="Times New Roman" w:cs="Times New Roman"/>
          <w:b w:val="0"/>
          <w:color w:val="000000" w:themeColor="text1"/>
          <w:sz w:val="28"/>
          <w:szCs w:val="28"/>
          <w:vertAlign w:val="subscript"/>
          <w:lang w:val="kk-KZ"/>
        </w:rPr>
        <w:t>4</w:t>
      </w:r>
      <w:r w:rsidR="00462F23" w:rsidRPr="00D353CC">
        <w:rPr>
          <w:rStyle w:val="af7"/>
          <w:rFonts w:ascii="Times New Roman" w:hAnsi="Times New Roman" w:cs="Times New Roman"/>
          <w:b w:val="0"/>
          <w:color w:val="000000" w:themeColor="text1"/>
          <w:sz w:val="28"/>
          <w:szCs w:val="28"/>
          <w:lang w:val="kk-KZ"/>
        </w:rPr>
        <w:t xml:space="preserve"> – 0,18 %, MgCl</w:t>
      </w:r>
      <w:r w:rsidR="00462F23" w:rsidRPr="00D353CC">
        <w:rPr>
          <w:rStyle w:val="af7"/>
          <w:rFonts w:ascii="Times New Roman" w:hAnsi="Times New Roman" w:cs="Times New Roman"/>
          <w:b w:val="0"/>
          <w:color w:val="000000" w:themeColor="text1"/>
          <w:sz w:val="28"/>
          <w:szCs w:val="28"/>
          <w:vertAlign w:val="subscript"/>
          <w:lang w:val="kk-KZ"/>
        </w:rPr>
        <w:t>2</w:t>
      </w:r>
      <w:r w:rsidR="00462F23" w:rsidRPr="00D353CC">
        <w:rPr>
          <w:rStyle w:val="af7"/>
          <w:rFonts w:ascii="Times New Roman" w:hAnsi="Times New Roman" w:cs="Times New Roman"/>
          <w:b w:val="0"/>
          <w:color w:val="000000" w:themeColor="text1"/>
          <w:sz w:val="28"/>
          <w:szCs w:val="28"/>
          <w:lang w:val="kk-KZ"/>
        </w:rPr>
        <w:t xml:space="preserve"> – 0,37 %, NaCl – 88,4 %</w:t>
      </w:r>
      <w:r w:rsidR="00462F23" w:rsidRPr="00D353CC">
        <w:rPr>
          <w:rFonts w:ascii="Times New Roman" w:hAnsi="Times New Roman" w:cs="Times New Roman"/>
          <w:b/>
          <w:color w:val="000000" w:themeColor="text1"/>
          <w:sz w:val="28"/>
          <w:szCs w:val="28"/>
          <w:lang w:val="kk-KZ"/>
        </w:rPr>
        <w:t xml:space="preserve"> </w:t>
      </w:r>
      <w:r w:rsidR="00462F23" w:rsidRPr="00D353CC">
        <w:rPr>
          <w:rFonts w:ascii="Times New Roman" w:hAnsi="Times New Roman" w:cs="Times New Roman"/>
          <w:bCs/>
          <w:color w:val="000000" w:themeColor="text1"/>
          <w:sz w:val="28"/>
          <w:szCs w:val="28"/>
          <w:lang w:val="kk-KZ"/>
        </w:rPr>
        <w:t xml:space="preserve">минералды тұздар кездеседі. </w:t>
      </w:r>
      <w:r w:rsidRPr="00D353CC">
        <w:rPr>
          <w:rFonts w:ascii="Times New Roman" w:hAnsi="Times New Roman" w:cs="Times New Roman"/>
          <w:color w:val="000000" w:themeColor="text1"/>
          <w:sz w:val="28"/>
          <w:szCs w:val="28"/>
          <w:lang w:val="kk-KZ"/>
        </w:rPr>
        <w:t>Сатимола тұзының құрамында калий минералдары — сильвин</w:t>
      </w:r>
      <w:r w:rsidR="00724244" w:rsidRPr="00D353CC">
        <w:rPr>
          <w:rFonts w:ascii="Times New Roman" w:hAnsi="Times New Roman" w:cs="Times New Roman"/>
          <w:color w:val="000000" w:themeColor="text1"/>
          <w:sz w:val="28"/>
          <w:szCs w:val="28"/>
          <w:lang w:val="kk-KZ"/>
        </w:rPr>
        <w:t xml:space="preserve"> (33,6-35,5%)</w:t>
      </w:r>
      <w:r w:rsidRPr="00D353CC">
        <w:rPr>
          <w:rFonts w:ascii="Times New Roman" w:hAnsi="Times New Roman" w:cs="Times New Roman"/>
          <w:color w:val="000000" w:themeColor="text1"/>
          <w:sz w:val="28"/>
          <w:szCs w:val="28"/>
          <w:lang w:val="kk-KZ"/>
        </w:rPr>
        <w:t xml:space="preserve"> және галит</w:t>
      </w:r>
      <w:r w:rsidR="00724244" w:rsidRPr="00D353CC">
        <w:rPr>
          <w:rFonts w:ascii="Times New Roman" w:hAnsi="Times New Roman" w:cs="Times New Roman"/>
          <w:color w:val="000000" w:themeColor="text1"/>
          <w:sz w:val="28"/>
          <w:szCs w:val="28"/>
          <w:lang w:val="kk-KZ"/>
        </w:rPr>
        <w:t xml:space="preserve"> (60,45-62,11%)</w:t>
      </w:r>
      <w:r w:rsidR="00724244" w:rsidRPr="00D353CC">
        <w:rPr>
          <w:color w:val="000000" w:themeColor="text1"/>
          <w:sz w:val="28"/>
          <w:szCs w:val="28"/>
          <w:lang w:val="kk-KZ"/>
        </w:rPr>
        <w:t xml:space="preserve"> </w:t>
      </w:r>
      <w:r w:rsidRPr="00D353CC">
        <w:rPr>
          <w:rFonts w:ascii="Times New Roman" w:hAnsi="Times New Roman" w:cs="Times New Roman"/>
          <w:color w:val="000000" w:themeColor="text1"/>
          <w:sz w:val="28"/>
          <w:szCs w:val="28"/>
          <w:lang w:val="kk-KZ"/>
        </w:rPr>
        <w:t xml:space="preserve"> басым, сонымен қатар ангидрит, кизерит және полигалит </w:t>
      </w:r>
      <w:r w:rsidR="00724244" w:rsidRPr="00D353CC">
        <w:rPr>
          <w:rFonts w:ascii="Times New Roman" w:hAnsi="Times New Roman" w:cs="Times New Roman"/>
          <w:color w:val="000000" w:themeColor="text1"/>
          <w:sz w:val="28"/>
          <w:szCs w:val="28"/>
          <w:lang w:val="kk-KZ"/>
        </w:rPr>
        <w:t xml:space="preserve">(0,82-1,61%,) </w:t>
      </w:r>
      <w:r w:rsidRPr="00D353CC">
        <w:rPr>
          <w:rFonts w:ascii="Times New Roman" w:hAnsi="Times New Roman" w:cs="Times New Roman"/>
          <w:color w:val="000000" w:themeColor="text1"/>
          <w:sz w:val="28"/>
          <w:szCs w:val="28"/>
          <w:lang w:val="kk-KZ"/>
        </w:rPr>
        <w:t>минералдарының аздаған мөлшері</w:t>
      </w:r>
      <w:r w:rsidR="00724244" w:rsidRPr="00D353CC">
        <w:rPr>
          <w:rFonts w:ascii="Times New Roman" w:hAnsi="Times New Roman" w:cs="Times New Roman"/>
          <w:color w:val="000000" w:themeColor="text1"/>
          <w:sz w:val="28"/>
          <w:szCs w:val="28"/>
          <w:lang w:val="kk-KZ"/>
        </w:rPr>
        <w:t xml:space="preserve"> 0,31-0,38%</w:t>
      </w:r>
      <w:r w:rsidR="00724244" w:rsidRPr="00D353CC">
        <w:rPr>
          <w:color w:val="000000" w:themeColor="text1"/>
          <w:sz w:val="28"/>
          <w:szCs w:val="28"/>
          <w:lang w:val="kk-KZ"/>
        </w:rPr>
        <w:t xml:space="preserve"> </w:t>
      </w:r>
      <w:r w:rsidR="006D63CD" w:rsidRPr="00D353CC">
        <w:rPr>
          <w:rFonts w:ascii="Times New Roman" w:hAnsi="Times New Roman" w:cs="Times New Roman"/>
          <w:color w:val="000000" w:themeColor="text1"/>
          <w:sz w:val="28"/>
          <w:szCs w:val="28"/>
          <w:lang w:val="kk-KZ"/>
        </w:rPr>
        <w:t xml:space="preserve"> ерімейтін қалдықтард</w:t>
      </w:r>
      <w:r w:rsidRPr="00D353CC">
        <w:rPr>
          <w:rFonts w:ascii="Times New Roman" w:hAnsi="Times New Roman" w:cs="Times New Roman"/>
          <w:color w:val="000000" w:themeColor="text1"/>
          <w:sz w:val="28"/>
          <w:szCs w:val="28"/>
          <w:lang w:val="kk-KZ"/>
        </w:rPr>
        <w:t xml:space="preserve">ан тұратыны анықталды. </w:t>
      </w:r>
    </w:p>
    <w:p w14:paraId="2AEAA9B7" w14:textId="5B9F0893" w:rsidR="00AC398B" w:rsidRPr="00D353CC" w:rsidRDefault="00DC4E3C" w:rsidP="00AC398B">
      <w:pPr>
        <w:spacing w:after="0" w:line="240" w:lineRule="auto"/>
        <w:ind w:firstLine="708"/>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xml:space="preserve">2. </w:t>
      </w:r>
      <w:r w:rsidR="00C234D9" w:rsidRPr="00D353CC">
        <w:rPr>
          <w:rFonts w:ascii="Times New Roman" w:hAnsi="Times New Roman" w:cs="Times New Roman"/>
          <w:color w:val="000000" w:themeColor="text1"/>
          <w:sz w:val="28"/>
          <w:szCs w:val="28"/>
          <w:lang w:val="kk-KZ"/>
        </w:rPr>
        <w:t>Натрий хлоридін тазалау үшін әр түрлі реагенттердің</w:t>
      </w:r>
      <w:r w:rsidR="00AC398B" w:rsidRPr="00D353CC">
        <w:rPr>
          <w:rFonts w:ascii="Times New Roman" w:hAnsi="Times New Roman" w:cs="Times New Roman"/>
          <w:color w:val="000000" w:themeColor="text1"/>
          <w:sz w:val="28"/>
          <w:szCs w:val="28"/>
          <w:lang w:val="kk-KZ"/>
        </w:rPr>
        <w:t xml:space="preserve"> (әк, сода, барий карбонаты, натрий фосфаты)</w:t>
      </w:r>
      <w:r w:rsidR="00C234D9" w:rsidRPr="00D353CC">
        <w:rPr>
          <w:rFonts w:ascii="Times New Roman" w:hAnsi="Times New Roman" w:cs="Times New Roman"/>
          <w:color w:val="000000" w:themeColor="text1"/>
          <w:sz w:val="28"/>
          <w:szCs w:val="28"/>
          <w:lang w:val="kk-KZ"/>
        </w:rPr>
        <w:t xml:space="preserve"> әсері салыстырылды. Әрбір реагенттің уақыты мен температура байланысты тұзды тазалау дәрежесіне әсері зерттелінді. Зерттеу нәтижесі бойынша н</w:t>
      </w:r>
      <w:r w:rsidRPr="00D353CC">
        <w:rPr>
          <w:rFonts w:ascii="Times New Roman" w:hAnsi="Times New Roman" w:cs="Times New Roman"/>
          <w:color w:val="000000" w:themeColor="text1"/>
          <w:sz w:val="28"/>
          <w:szCs w:val="28"/>
          <w:lang w:val="kk-KZ"/>
        </w:rPr>
        <w:t>атрий фосфаты натрий хлор</w:t>
      </w:r>
      <w:r w:rsidR="00C234D9" w:rsidRPr="00D353CC">
        <w:rPr>
          <w:rFonts w:ascii="Times New Roman" w:hAnsi="Times New Roman" w:cs="Times New Roman"/>
          <w:color w:val="000000" w:themeColor="text1"/>
          <w:sz w:val="28"/>
          <w:szCs w:val="28"/>
          <w:lang w:val="kk-KZ"/>
        </w:rPr>
        <w:t>идін</w:t>
      </w:r>
      <w:r w:rsidRPr="00D353CC">
        <w:rPr>
          <w:rFonts w:ascii="Times New Roman" w:hAnsi="Times New Roman" w:cs="Times New Roman"/>
          <w:color w:val="000000" w:themeColor="text1"/>
          <w:sz w:val="28"/>
          <w:szCs w:val="28"/>
          <w:lang w:val="kk-KZ"/>
        </w:rPr>
        <w:t xml:space="preserve"> қоспалардан таза</w:t>
      </w:r>
      <w:r w:rsidR="00C234D9" w:rsidRPr="00D353CC">
        <w:rPr>
          <w:rFonts w:ascii="Times New Roman" w:hAnsi="Times New Roman" w:cs="Times New Roman"/>
          <w:color w:val="000000" w:themeColor="text1"/>
          <w:sz w:val="28"/>
          <w:szCs w:val="28"/>
          <w:lang w:val="kk-KZ"/>
        </w:rPr>
        <w:t>лаудың</w:t>
      </w:r>
      <w:r w:rsidRPr="00D353CC">
        <w:rPr>
          <w:rFonts w:ascii="Times New Roman" w:hAnsi="Times New Roman" w:cs="Times New Roman"/>
          <w:color w:val="000000" w:themeColor="text1"/>
          <w:sz w:val="28"/>
          <w:szCs w:val="28"/>
          <w:lang w:val="kk-KZ"/>
        </w:rPr>
        <w:t xml:space="preserve"> ең тиімді реагент болып табылды.</w:t>
      </w:r>
      <w:r w:rsidR="00AC398B" w:rsidRPr="00D353CC">
        <w:rPr>
          <w:rFonts w:ascii="Times New Roman" w:hAnsi="Times New Roman" w:cs="Times New Roman"/>
          <w:color w:val="000000" w:themeColor="text1"/>
          <w:sz w:val="28"/>
          <w:szCs w:val="28"/>
          <w:lang w:val="kk-KZ"/>
        </w:rPr>
        <w:t xml:space="preserve"> Натрий хлоридін кальций және магний иондарынан тазартудың оңтайлы жағдайларды орнату үшін эксперименталды жобаны пайдаланып отырып, адекватты математикалық модель әзірленді. Регрессия теңдеуінің коэффициенттерімен бөлшек факторлық эксперимент деректерін математикалық өңдеу арқылы анықталды. Фишер критериясының кальцийді тазалау кезіндегі кестелік  мәні 5,1,  есептеу мәні 4,5, ал магнийден тазлау кезіндегі кестелік мәні 5,1, есептеу мәні 4,1 тең. F</w:t>
      </w:r>
      <w:r w:rsidR="00AC398B" w:rsidRPr="00D353CC">
        <w:rPr>
          <w:rFonts w:ascii="Times New Roman" w:hAnsi="Times New Roman" w:cs="Times New Roman"/>
          <w:color w:val="000000" w:themeColor="text1"/>
          <w:sz w:val="28"/>
          <w:szCs w:val="28"/>
          <w:vertAlign w:val="subscript"/>
          <w:lang w:val="kk-KZ"/>
        </w:rPr>
        <w:t>кесте</w:t>
      </w:r>
      <w:r w:rsidR="00AC398B" w:rsidRPr="00D353CC">
        <w:rPr>
          <w:rFonts w:ascii="Times New Roman" w:hAnsi="Times New Roman" w:cs="Times New Roman"/>
          <w:color w:val="000000" w:themeColor="text1"/>
          <w:sz w:val="28"/>
          <w:szCs w:val="28"/>
          <w:lang w:val="kk-KZ"/>
        </w:rPr>
        <w:t xml:space="preserve"> &gt; F</w:t>
      </w:r>
      <w:r w:rsidR="00AC398B" w:rsidRPr="00D353CC">
        <w:rPr>
          <w:rFonts w:ascii="Times New Roman" w:hAnsi="Times New Roman" w:cs="Times New Roman"/>
          <w:color w:val="000000" w:themeColor="text1"/>
          <w:sz w:val="28"/>
          <w:szCs w:val="28"/>
          <w:vertAlign w:val="subscript"/>
          <w:lang w:val="kk-KZ"/>
        </w:rPr>
        <w:t>есептеу</w:t>
      </w:r>
      <w:r w:rsidR="00AC398B" w:rsidRPr="00D353CC">
        <w:rPr>
          <w:rFonts w:ascii="Times New Roman" w:hAnsi="Times New Roman" w:cs="Times New Roman"/>
          <w:color w:val="000000" w:themeColor="text1"/>
          <w:sz w:val="28"/>
          <w:szCs w:val="28"/>
          <w:lang w:val="kk-KZ"/>
        </w:rPr>
        <w:t xml:space="preserve">  болған кезде, теңдеу экспериментке барабар болатыны анықталып, регрессия теңдеуі алынды.</w:t>
      </w:r>
    </w:p>
    <w:p w14:paraId="36E77DE6" w14:textId="56D85AC0" w:rsidR="00DC4E3C" w:rsidRPr="00D353CC" w:rsidRDefault="00DC4E3C" w:rsidP="00DC4E3C">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3.</w:t>
      </w:r>
      <w:bookmarkStart w:id="31" w:name="_Hlk215478529"/>
      <w:r w:rsidRPr="00D353CC">
        <w:rPr>
          <w:rFonts w:ascii="Times New Roman" w:hAnsi="Times New Roman" w:cs="Times New Roman"/>
          <w:color w:val="000000" w:themeColor="text1"/>
          <w:sz w:val="28"/>
          <w:szCs w:val="28"/>
          <w:lang w:val="kk-KZ"/>
        </w:rPr>
        <w:t>Натрий хлор</w:t>
      </w:r>
      <w:r w:rsidR="00C234D9" w:rsidRPr="00D353CC">
        <w:rPr>
          <w:rFonts w:ascii="Times New Roman" w:hAnsi="Times New Roman" w:cs="Times New Roman"/>
          <w:color w:val="000000" w:themeColor="text1"/>
          <w:sz w:val="28"/>
          <w:szCs w:val="28"/>
          <w:lang w:val="kk-KZ"/>
        </w:rPr>
        <w:t>идін</w:t>
      </w:r>
      <w:r w:rsidRPr="00D353CC">
        <w:rPr>
          <w:rFonts w:ascii="Times New Roman" w:hAnsi="Times New Roman" w:cs="Times New Roman"/>
          <w:color w:val="000000" w:themeColor="text1"/>
          <w:sz w:val="28"/>
          <w:szCs w:val="28"/>
          <w:lang w:val="kk-KZ"/>
        </w:rPr>
        <w:t xml:space="preserve"> қоспалардан тазартудың оңтайлы параметрлері табылып жаңа деректер алынды. </w:t>
      </w:r>
      <w:r w:rsidR="00C234D9" w:rsidRPr="00D353CC">
        <w:rPr>
          <w:rFonts w:ascii="Times New Roman" w:hAnsi="Times New Roman" w:cs="Times New Roman"/>
          <w:color w:val="000000" w:themeColor="text1"/>
          <w:sz w:val="28"/>
          <w:szCs w:val="28"/>
          <w:lang w:val="kk-KZ"/>
        </w:rPr>
        <w:t>Н</w:t>
      </w:r>
      <w:r w:rsidRPr="00D353CC">
        <w:rPr>
          <w:rFonts w:ascii="Times New Roman" w:hAnsi="Times New Roman" w:cs="Times New Roman"/>
          <w:color w:val="000000" w:themeColor="text1"/>
          <w:sz w:val="28"/>
          <w:szCs w:val="28"/>
          <w:lang w:val="kk-KZ"/>
        </w:rPr>
        <w:t>атрий хлор</w:t>
      </w:r>
      <w:r w:rsidR="00C234D9" w:rsidRPr="00D353CC">
        <w:rPr>
          <w:rFonts w:ascii="Times New Roman" w:hAnsi="Times New Roman" w:cs="Times New Roman"/>
          <w:color w:val="000000" w:themeColor="text1"/>
          <w:sz w:val="28"/>
          <w:szCs w:val="28"/>
          <w:lang w:val="kk-KZ"/>
        </w:rPr>
        <w:t>иді</w:t>
      </w:r>
      <w:r w:rsidRPr="00D353CC">
        <w:rPr>
          <w:rFonts w:ascii="Times New Roman" w:hAnsi="Times New Roman" w:cs="Times New Roman"/>
          <w:color w:val="000000" w:themeColor="text1"/>
          <w:sz w:val="28"/>
          <w:szCs w:val="28"/>
          <w:lang w:val="kk-KZ"/>
        </w:rPr>
        <w:t xml:space="preserve"> ерітіндісіне тұндырғыш </w:t>
      </w:r>
      <w:r w:rsidR="00C234D9" w:rsidRPr="00D353CC">
        <w:rPr>
          <w:rFonts w:ascii="Times New Roman" w:hAnsi="Times New Roman" w:cs="Times New Roman"/>
          <w:color w:val="000000" w:themeColor="text1"/>
          <w:sz w:val="28"/>
          <w:szCs w:val="28"/>
          <w:lang w:val="kk-KZ"/>
        </w:rPr>
        <w:t xml:space="preserve">ретінде </w:t>
      </w:r>
      <w:r w:rsidRPr="00D353CC">
        <w:rPr>
          <w:rFonts w:ascii="Times New Roman" w:hAnsi="Times New Roman" w:cs="Times New Roman"/>
          <w:color w:val="000000" w:themeColor="text1"/>
          <w:sz w:val="28"/>
          <w:szCs w:val="28"/>
          <w:lang w:val="kk-KZ"/>
        </w:rPr>
        <w:t>натрий фосфаты реагентін стехиометриядан 95%</w:t>
      </w:r>
      <w:r w:rsidR="00C234D9" w:rsidRPr="00D353CC">
        <w:rPr>
          <w:rFonts w:ascii="Times New Roman" w:hAnsi="Times New Roman" w:cs="Times New Roman"/>
          <w:color w:val="000000" w:themeColor="text1"/>
          <w:sz w:val="28"/>
          <w:szCs w:val="28"/>
          <w:lang w:val="kk-KZ"/>
        </w:rPr>
        <w:t xml:space="preserve"> қосу</w:t>
      </w:r>
      <w:r w:rsidRPr="00D353CC">
        <w:rPr>
          <w:rFonts w:ascii="Times New Roman" w:hAnsi="Times New Roman" w:cs="Times New Roman"/>
          <w:color w:val="000000" w:themeColor="text1"/>
          <w:sz w:val="28"/>
          <w:szCs w:val="28"/>
          <w:lang w:val="kk-KZ"/>
        </w:rPr>
        <w:t>, араластыру температурасы 25</w:t>
      </w:r>
      <w:r w:rsidRPr="00D353CC">
        <w:rPr>
          <w:rFonts w:ascii="Times New Roman" w:hAnsi="Times New Roman" w:cs="Times New Roman"/>
          <w:color w:val="000000" w:themeColor="text1"/>
          <w:sz w:val="28"/>
          <w:szCs w:val="28"/>
          <w:vertAlign w:val="superscript"/>
          <w:lang w:val="kk-KZ"/>
        </w:rPr>
        <w:t>0</w:t>
      </w:r>
      <w:r w:rsidRPr="00D353CC">
        <w:rPr>
          <w:rFonts w:ascii="Times New Roman" w:hAnsi="Times New Roman" w:cs="Times New Roman"/>
          <w:color w:val="000000" w:themeColor="text1"/>
          <w:sz w:val="28"/>
          <w:szCs w:val="28"/>
          <w:lang w:val="kk-KZ"/>
        </w:rPr>
        <w:t>С және реагенттің әрекеттесу ұзақтығы 30</w:t>
      </w:r>
      <w:r w:rsidR="00FA6DD7" w:rsidRPr="00D353CC">
        <w:rPr>
          <w:rFonts w:ascii="Times New Roman" w:hAnsi="Times New Roman" w:cs="Times New Roman"/>
          <w:color w:val="000000" w:themeColor="text1"/>
          <w:sz w:val="28"/>
          <w:szCs w:val="28"/>
          <w:lang w:val="kk-KZ"/>
        </w:rPr>
        <w:t xml:space="preserve"> </w:t>
      </w:r>
      <w:r w:rsidR="00C234D9" w:rsidRPr="00D353CC">
        <w:rPr>
          <w:rFonts w:ascii="Times New Roman" w:hAnsi="Times New Roman" w:cs="Times New Roman"/>
          <w:color w:val="000000" w:themeColor="text1"/>
          <w:sz w:val="28"/>
          <w:szCs w:val="28"/>
          <w:lang w:val="kk-KZ"/>
        </w:rPr>
        <w:t>мин</w:t>
      </w:r>
      <w:r w:rsidRPr="00D353CC">
        <w:rPr>
          <w:rFonts w:ascii="Times New Roman" w:hAnsi="Times New Roman" w:cs="Times New Roman"/>
          <w:color w:val="000000" w:themeColor="text1"/>
          <w:sz w:val="28"/>
          <w:szCs w:val="28"/>
          <w:lang w:val="kk-KZ"/>
        </w:rPr>
        <w:t xml:space="preserve">  болған кезде кальций 99</w:t>
      </w:r>
      <w:r w:rsidR="00302B02" w:rsidRPr="00D353CC">
        <w:rPr>
          <w:rFonts w:ascii="Times New Roman" w:hAnsi="Times New Roman" w:cs="Times New Roman"/>
          <w:color w:val="000000" w:themeColor="text1"/>
          <w:sz w:val="28"/>
          <w:szCs w:val="28"/>
          <w:lang w:val="kk-KZ"/>
        </w:rPr>
        <w:t>,2</w:t>
      </w:r>
      <w:r w:rsidRPr="00D353CC">
        <w:rPr>
          <w:rFonts w:ascii="Times New Roman" w:hAnsi="Times New Roman" w:cs="Times New Roman"/>
          <w:color w:val="000000" w:themeColor="text1"/>
          <w:sz w:val="28"/>
          <w:szCs w:val="28"/>
          <w:lang w:val="kk-KZ"/>
        </w:rPr>
        <w:t>%, магнийден  9</w:t>
      </w:r>
      <w:r w:rsidR="00FA6DD7" w:rsidRPr="00D353CC">
        <w:rPr>
          <w:rFonts w:ascii="Times New Roman" w:hAnsi="Times New Roman" w:cs="Times New Roman"/>
          <w:color w:val="000000" w:themeColor="text1"/>
          <w:sz w:val="28"/>
          <w:szCs w:val="28"/>
          <w:lang w:val="kk-KZ"/>
        </w:rPr>
        <w:t>9,2</w:t>
      </w:r>
      <w:r w:rsidRPr="00D353CC">
        <w:rPr>
          <w:rFonts w:ascii="Times New Roman" w:hAnsi="Times New Roman" w:cs="Times New Roman"/>
          <w:color w:val="000000" w:themeColor="text1"/>
          <w:sz w:val="28"/>
          <w:szCs w:val="28"/>
          <w:lang w:val="kk-KZ"/>
        </w:rPr>
        <w:t>%, таза</w:t>
      </w:r>
      <w:r w:rsidR="00C234D9" w:rsidRPr="00D353CC">
        <w:rPr>
          <w:rFonts w:ascii="Times New Roman" w:hAnsi="Times New Roman" w:cs="Times New Roman"/>
          <w:color w:val="000000" w:themeColor="text1"/>
          <w:sz w:val="28"/>
          <w:szCs w:val="28"/>
          <w:lang w:val="kk-KZ"/>
        </w:rPr>
        <w:t>лау</w:t>
      </w:r>
      <w:r w:rsidRPr="00D353CC">
        <w:rPr>
          <w:rFonts w:ascii="Times New Roman" w:hAnsi="Times New Roman" w:cs="Times New Roman"/>
          <w:color w:val="000000" w:themeColor="text1"/>
          <w:sz w:val="28"/>
          <w:szCs w:val="28"/>
          <w:lang w:val="kk-KZ"/>
        </w:rPr>
        <w:t xml:space="preserve"> дәрежесіне жетуге болатыны анықталды. </w:t>
      </w:r>
      <w:r w:rsidR="00AC398B" w:rsidRPr="00D353CC">
        <w:rPr>
          <w:rFonts w:ascii="Times New Roman" w:hAnsi="Times New Roman" w:cs="Times New Roman"/>
          <w:color w:val="000000" w:themeColor="text1"/>
          <w:sz w:val="28"/>
          <w:szCs w:val="28"/>
          <w:lang w:val="kk-KZ"/>
        </w:rPr>
        <w:t>Зерттеу нәтижелері негізніде натрий хлоридін тазалаудың  технологиялық сызбасы ұсынылды.</w:t>
      </w:r>
      <w:bookmarkEnd w:id="31"/>
    </w:p>
    <w:p w14:paraId="783A3B2C" w14:textId="4F25A69F" w:rsidR="00AC398B" w:rsidRPr="00D353CC" w:rsidRDefault="001820B1" w:rsidP="00DC4E3C">
      <w:pPr>
        <w:spacing w:after="0" w:line="240" w:lineRule="auto"/>
        <w:ind w:firstLine="709"/>
        <w:jc w:val="both"/>
        <w:rPr>
          <w:rFonts w:ascii="Times New Roman" w:hAnsi="Times New Roman" w:cs="Times New Roman"/>
          <w:bCs/>
          <w:color w:val="000000" w:themeColor="text1"/>
          <w:sz w:val="28"/>
          <w:szCs w:val="28"/>
          <w:lang w:val="kk-KZ"/>
        </w:rPr>
      </w:pPr>
      <w:r w:rsidRPr="00D353CC">
        <w:rPr>
          <w:rFonts w:ascii="Times New Roman" w:hAnsi="Times New Roman" w:cs="Times New Roman"/>
          <w:color w:val="000000" w:themeColor="text1"/>
          <w:sz w:val="28"/>
          <w:szCs w:val="28"/>
          <w:lang w:val="kk-KZ"/>
        </w:rPr>
        <w:t>4</w:t>
      </w:r>
      <w:r w:rsidR="00DC4E3C" w:rsidRPr="00D353CC">
        <w:rPr>
          <w:rFonts w:ascii="Times New Roman" w:hAnsi="Times New Roman" w:cs="Times New Roman"/>
          <w:color w:val="000000" w:themeColor="text1"/>
          <w:sz w:val="28"/>
          <w:szCs w:val="28"/>
          <w:lang w:val="kk-KZ"/>
        </w:rPr>
        <w:t>.</w:t>
      </w:r>
      <w:r w:rsidR="00DC4E3C" w:rsidRPr="00D353CC">
        <w:rPr>
          <w:rFonts w:ascii="Times New Roman" w:hAnsi="Times New Roman" w:cs="Times New Roman"/>
          <w:bCs/>
          <w:color w:val="000000" w:themeColor="text1"/>
          <w:sz w:val="28"/>
          <w:szCs w:val="28"/>
          <w:lang w:val="kk-KZ"/>
        </w:rPr>
        <w:t xml:space="preserve"> Сатимол кенорындағы сильвиниттің химиялық құрамы анықталып, ИҚ-спектроскопиялық талдау деректері негізінде кеннің минералогиялық құрамы есептелді.</w:t>
      </w:r>
      <w:r w:rsidR="003150AF" w:rsidRPr="00D353CC">
        <w:rPr>
          <w:rFonts w:ascii="Times New Roman" w:hAnsi="Times New Roman" w:cs="Times New Roman"/>
          <w:color w:val="000000" w:themeColor="text1"/>
          <w:sz w:val="28"/>
          <w:szCs w:val="28"/>
          <w:lang w:val="kk-KZ"/>
        </w:rPr>
        <w:t xml:space="preserve"> Минералдарға есептегенде 66,5% NaCl галит және  31,5% KCl сильвин бар екені анықталды. </w:t>
      </w:r>
    </w:p>
    <w:p w14:paraId="37D4C779" w14:textId="38DC9618" w:rsidR="00DC4E3C" w:rsidRPr="00D353CC" w:rsidRDefault="00DC4E3C" w:rsidP="00DC4E3C">
      <w:pPr>
        <w:spacing w:after="0" w:line="240" w:lineRule="auto"/>
        <w:ind w:firstLine="709"/>
        <w:jc w:val="both"/>
        <w:rPr>
          <w:rFonts w:ascii="Times New Roman" w:hAnsi="Times New Roman" w:cs="Times New Roman"/>
          <w:iCs/>
          <w:color w:val="000000" w:themeColor="text1"/>
          <w:sz w:val="28"/>
          <w:szCs w:val="28"/>
          <w:lang w:val="kk-KZ"/>
        </w:rPr>
      </w:pPr>
      <w:r w:rsidRPr="00D353CC">
        <w:rPr>
          <w:rFonts w:ascii="Times New Roman" w:hAnsi="Times New Roman" w:cs="Times New Roman"/>
          <w:bCs/>
          <w:color w:val="000000" w:themeColor="text1"/>
          <w:sz w:val="28"/>
          <w:szCs w:val="28"/>
          <w:lang w:val="kk-KZ"/>
        </w:rPr>
        <w:t xml:space="preserve"> </w:t>
      </w:r>
      <w:r w:rsidRPr="00D353CC">
        <w:rPr>
          <w:rFonts w:ascii="Times New Roman" w:hAnsi="Times New Roman" w:cs="Times New Roman"/>
          <w:iCs/>
          <w:color w:val="000000" w:themeColor="text1"/>
          <w:sz w:val="28"/>
          <w:szCs w:val="28"/>
          <w:lang w:val="kk-KZ"/>
        </w:rPr>
        <w:t>NaCl – KCl - H</w:t>
      </w:r>
      <w:r w:rsidRPr="00D353CC">
        <w:rPr>
          <w:rFonts w:ascii="Times New Roman" w:hAnsi="Times New Roman" w:cs="Times New Roman"/>
          <w:iCs/>
          <w:color w:val="000000" w:themeColor="text1"/>
          <w:sz w:val="28"/>
          <w:szCs w:val="28"/>
          <w:vertAlign w:val="subscript"/>
          <w:lang w:val="kk-KZ"/>
        </w:rPr>
        <w:t>2</w:t>
      </w:r>
      <w:r w:rsidRPr="00D353CC">
        <w:rPr>
          <w:rFonts w:ascii="Times New Roman" w:hAnsi="Times New Roman" w:cs="Times New Roman"/>
          <w:iCs/>
          <w:color w:val="000000" w:themeColor="text1"/>
          <w:sz w:val="28"/>
          <w:szCs w:val="28"/>
          <w:lang w:val="kk-KZ"/>
        </w:rPr>
        <w:t xml:space="preserve">O </w:t>
      </w:r>
      <w:r w:rsidR="003150AF" w:rsidRPr="00D353CC">
        <w:rPr>
          <w:rFonts w:ascii="Times New Roman" w:hAnsi="Times New Roman" w:cs="Times New Roman"/>
          <w:iCs/>
          <w:color w:val="000000" w:themeColor="text1"/>
          <w:sz w:val="28"/>
          <w:szCs w:val="28"/>
          <w:lang w:val="kk-KZ"/>
        </w:rPr>
        <w:t>25</w:t>
      </w:r>
      <w:r w:rsidR="003150AF" w:rsidRPr="00D353CC">
        <w:rPr>
          <w:rFonts w:ascii="Times New Roman" w:hAnsi="Times New Roman" w:cs="Times New Roman"/>
          <w:iCs/>
          <w:color w:val="000000" w:themeColor="text1"/>
          <w:sz w:val="28"/>
          <w:szCs w:val="28"/>
          <w:vertAlign w:val="superscript"/>
          <w:lang w:val="kk-KZ"/>
        </w:rPr>
        <w:t>0</w:t>
      </w:r>
      <w:r w:rsidR="003150AF" w:rsidRPr="00D353CC">
        <w:rPr>
          <w:rFonts w:ascii="Times New Roman" w:hAnsi="Times New Roman" w:cs="Times New Roman"/>
          <w:iCs/>
          <w:color w:val="000000" w:themeColor="text1"/>
          <w:sz w:val="28"/>
          <w:szCs w:val="28"/>
          <w:lang w:val="kk-KZ"/>
        </w:rPr>
        <w:t>С және 100</w:t>
      </w:r>
      <w:r w:rsidR="003150AF" w:rsidRPr="00D353CC">
        <w:rPr>
          <w:rFonts w:ascii="Times New Roman" w:hAnsi="Times New Roman" w:cs="Times New Roman"/>
          <w:iCs/>
          <w:color w:val="000000" w:themeColor="text1"/>
          <w:sz w:val="28"/>
          <w:szCs w:val="28"/>
          <w:vertAlign w:val="superscript"/>
          <w:lang w:val="kk-KZ"/>
        </w:rPr>
        <w:t>0</w:t>
      </w:r>
      <w:r w:rsidR="003150AF" w:rsidRPr="00D353CC">
        <w:rPr>
          <w:rFonts w:ascii="Times New Roman" w:hAnsi="Times New Roman" w:cs="Times New Roman"/>
          <w:iCs/>
          <w:color w:val="000000" w:themeColor="text1"/>
          <w:sz w:val="28"/>
          <w:szCs w:val="28"/>
          <w:lang w:val="kk-KZ"/>
        </w:rPr>
        <w:t xml:space="preserve">С </w:t>
      </w:r>
      <w:r w:rsidRPr="00D353CC">
        <w:rPr>
          <w:rFonts w:ascii="Times New Roman" w:hAnsi="Times New Roman" w:cs="Times New Roman"/>
          <w:iCs/>
          <w:color w:val="000000" w:themeColor="text1"/>
          <w:sz w:val="28"/>
          <w:szCs w:val="28"/>
          <w:lang w:val="kk-KZ"/>
        </w:rPr>
        <w:t>ерігіштік жүйесін пайдаланып, Сатимола кенорыны  сильвинитінің құрамына байланысты</w:t>
      </w:r>
      <w:r w:rsidR="003150AF" w:rsidRPr="00D353CC">
        <w:rPr>
          <w:rFonts w:ascii="Times New Roman" w:hAnsi="Times New Roman" w:cs="Times New Roman"/>
          <w:iCs/>
          <w:color w:val="000000" w:themeColor="text1"/>
          <w:sz w:val="28"/>
          <w:szCs w:val="28"/>
          <w:lang w:val="kk-KZ"/>
        </w:rPr>
        <w:t xml:space="preserve"> оны ерітуге қажетті су мөлшері мен тұнбаға түсетін КСI </w:t>
      </w:r>
      <w:r w:rsidRPr="00D353CC">
        <w:rPr>
          <w:rFonts w:ascii="Times New Roman" w:hAnsi="Times New Roman" w:cs="Times New Roman"/>
          <w:iCs/>
          <w:color w:val="000000" w:themeColor="text1"/>
          <w:sz w:val="28"/>
          <w:szCs w:val="28"/>
          <w:lang w:val="kk-KZ"/>
        </w:rPr>
        <w:t xml:space="preserve"> теориялық шығымы есептел</w:t>
      </w:r>
      <w:r w:rsidR="003150AF" w:rsidRPr="00D353CC">
        <w:rPr>
          <w:rFonts w:ascii="Times New Roman" w:hAnsi="Times New Roman" w:cs="Times New Roman"/>
          <w:iCs/>
          <w:color w:val="000000" w:themeColor="text1"/>
          <w:sz w:val="28"/>
          <w:szCs w:val="28"/>
          <w:lang w:val="kk-KZ"/>
        </w:rPr>
        <w:t>ді</w:t>
      </w:r>
      <w:r w:rsidRPr="00D353CC">
        <w:rPr>
          <w:rFonts w:ascii="Times New Roman" w:hAnsi="Times New Roman" w:cs="Times New Roman"/>
          <w:iCs/>
          <w:color w:val="000000" w:themeColor="text1"/>
          <w:sz w:val="28"/>
          <w:szCs w:val="28"/>
          <w:lang w:val="kk-KZ"/>
        </w:rPr>
        <w:t xml:space="preserve">.  </w:t>
      </w:r>
      <w:r w:rsidR="003150AF" w:rsidRPr="00D353CC">
        <w:rPr>
          <w:rFonts w:ascii="Times New Roman" w:hAnsi="Times New Roman" w:cs="Times New Roman"/>
          <w:iCs/>
          <w:color w:val="000000" w:themeColor="text1"/>
          <w:sz w:val="28"/>
          <w:szCs w:val="28"/>
          <w:lang w:val="kk-KZ"/>
        </w:rPr>
        <w:t xml:space="preserve">1т сильвинитке ертіуге кететін су мөлшері 1005кг су, ал тұнбаға түсетін калий хлор мөлшері 235,7 кг құрайды. </w:t>
      </w:r>
    </w:p>
    <w:p w14:paraId="78F53350" w14:textId="7D8F902B" w:rsidR="00DC4E3C" w:rsidRPr="00D353CC" w:rsidRDefault="001820B1" w:rsidP="00DC4E3C">
      <w:pPr>
        <w:spacing w:after="0" w:line="240" w:lineRule="auto"/>
        <w:ind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iCs/>
          <w:color w:val="000000" w:themeColor="text1"/>
          <w:sz w:val="28"/>
          <w:szCs w:val="28"/>
          <w:lang w:val="kk-KZ"/>
        </w:rPr>
        <w:t>5</w:t>
      </w:r>
      <w:r w:rsidR="00DC4E3C" w:rsidRPr="00D353CC">
        <w:rPr>
          <w:rFonts w:ascii="Times New Roman" w:hAnsi="Times New Roman" w:cs="Times New Roman"/>
          <w:iCs/>
          <w:color w:val="000000" w:themeColor="text1"/>
          <w:sz w:val="28"/>
          <w:szCs w:val="28"/>
          <w:lang w:val="kk-KZ"/>
        </w:rPr>
        <w:t>.</w:t>
      </w:r>
      <w:r w:rsidR="00DC4E3C" w:rsidRPr="00D353CC">
        <w:rPr>
          <w:color w:val="000000" w:themeColor="text1"/>
          <w:lang w:val="kk-KZ"/>
        </w:rPr>
        <w:t xml:space="preserve"> </w:t>
      </w:r>
      <w:r w:rsidR="00DC4E3C" w:rsidRPr="00D353CC">
        <w:rPr>
          <w:rFonts w:ascii="Times New Roman" w:hAnsi="Times New Roman" w:cs="Times New Roman"/>
          <w:iCs/>
          <w:color w:val="000000" w:themeColor="text1"/>
          <w:sz w:val="28"/>
          <w:szCs w:val="28"/>
          <w:lang w:val="kk-KZ"/>
        </w:rPr>
        <w:t>Еріту процесінің оңтайлы шарттары теориялық тұрғыда таңдалды және дәлелденді: еріту температурасы 100</w:t>
      </w:r>
      <w:r w:rsidR="00DC4E3C" w:rsidRPr="00D353CC">
        <w:rPr>
          <w:rFonts w:ascii="Times New Roman" w:hAnsi="Times New Roman" w:cs="Times New Roman"/>
          <w:iCs/>
          <w:color w:val="000000" w:themeColor="text1"/>
          <w:sz w:val="28"/>
          <w:szCs w:val="28"/>
          <w:vertAlign w:val="superscript"/>
          <w:lang w:val="kk-KZ"/>
        </w:rPr>
        <w:t>0</w:t>
      </w:r>
      <w:r w:rsidR="00DC4E3C" w:rsidRPr="00D353CC">
        <w:rPr>
          <w:rFonts w:ascii="Times New Roman" w:hAnsi="Times New Roman" w:cs="Times New Roman"/>
          <w:iCs/>
          <w:color w:val="000000" w:themeColor="text1"/>
          <w:sz w:val="28"/>
          <w:szCs w:val="28"/>
          <w:lang w:val="kk-KZ"/>
        </w:rPr>
        <w:t xml:space="preserve">С, кристалдану температурасы 313К, ерітінді мен тұздың қатынасы </w:t>
      </w:r>
      <w:r w:rsidR="00C234D9" w:rsidRPr="00D353CC">
        <w:rPr>
          <w:rFonts w:ascii="Times New Roman" w:hAnsi="Times New Roman" w:cs="Times New Roman"/>
          <w:iCs/>
          <w:color w:val="000000" w:themeColor="text1"/>
          <w:sz w:val="28"/>
          <w:szCs w:val="28"/>
          <w:lang w:val="kk-KZ"/>
        </w:rPr>
        <w:t>1</w:t>
      </w:r>
      <w:r w:rsidR="00DC4E3C" w:rsidRPr="00D353CC">
        <w:rPr>
          <w:rFonts w:ascii="Times New Roman" w:hAnsi="Times New Roman" w:cs="Times New Roman"/>
          <w:iCs/>
          <w:color w:val="000000" w:themeColor="text1"/>
          <w:sz w:val="28"/>
          <w:szCs w:val="28"/>
          <w:lang w:val="kk-KZ"/>
        </w:rPr>
        <w:t xml:space="preserve">:1; уақыт </w:t>
      </w:r>
      <w:r w:rsidR="001F5E1D" w:rsidRPr="00D353CC">
        <w:rPr>
          <w:rFonts w:ascii="Times New Roman" w:hAnsi="Times New Roman" w:cs="Times New Roman"/>
          <w:iCs/>
          <w:color w:val="000000" w:themeColor="text1"/>
          <w:sz w:val="28"/>
          <w:szCs w:val="28"/>
          <w:lang w:val="kk-KZ"/>
        </w:rPr>
        <w:t>120минут.</w:t>
      </w:r>
      <w:r w:rsidR="003150AF" w:rsidRPr="00D353CC">
        <w:rPr>
          <w:rFonts w:ascii="Times New Roman" w:hAnsi="Times New Roman" w:cs="Times New Roman"/>
          <w:color w:val="000000" w:themeColor="text1"/>
          <w:sz w:val="28"/>
          <w:szCs w:val="28"/>
          <w:lang w:val="kk-KZ"/>
        </w:rPr>
        <w:t xml:space="preserve"> </w:t>
      </w:r>
    </w:p>
    <w:p w14:paraId="08E2CD71" w14:textId="0CFF3169" w:rsidR="00F92AF2" w:rsidRPr="00D353CC" w:rsidRDefault="001820B1" w:rsidP="00F92AF2">
      <w:pPr>
        <w:spacing w:after="0" w:line="240" w:lineRule="auto"/>
        <w:ind w:firstLine="708"/>
        <w:jc w:val="both"/>
        <w:rPr>
          <w:rFonts w:ascii="Times New Roman" w:eastAsiaTheme="minorEastAsia"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6. Үйінді қалдық</w:t>
      </w:r>
      <w:r w:rsidR="00CF53EA" w:rsidRPr="00D353CC">
        <w:rPr>
          <w:rFonts w:ascii="Times New Roman" w:hAnsi="Times New Roman" w:cs="Times New Roman"/>
          <w:color w:val="000000" w:themeColor="text1"/>
          <w:sz w:val="28"/>
          <w:szCs w:val="28"/>
          <w:lang w:val="kk-KZ"/>
        </w:rPr>
        <w:t>т</w:t>
      </w:r>
      <w:r w:rsidRPr="00D353CC">
        <w:rPr>
          <w:rFonts w:ascii="Times New Roman" w:hAnsi="Times New Roman" w:cs="Times New Roman"/>
          <w:color w:val="000000" w:themeColor="text1"/>
          <w:sz w:val="28"/>
          <w:szCs w:val="28"/>
          <w:lang w:val="kk-KZ"/>
        </w:rPr>
        <w:t xml:space="preserve">ың құрамындағы калий хлоридін тұнбаға </w:t>
      </w:r>
      <w:r w:rsidR="00F92AF2" w:rsidRPr="00D353CC">
        <w:rPr>
          <w:rFonts w:ascii="Times New Roman" w:hAnsi="Times New Roman" w:cs="Times New Roman"/>
          <w:color w:val="000000" w:themeColor="text1"/>
          <w:sz w:val="28"/>
          <w:szCs w:val="28"/>
          <w:lang w:val="kk-KZ"/>
        </w:rPr>
        <w:t>түсіру мақсатында 25</w:t>
      </w:r>
      <w:r w:rsidR="00F92AF2" w:rsidRPr="00D353CC">
        <w:rPr>
          <w:rFonts w:ascii="Times New Roman" w:hAnsi="Times New Roman" w:cs="Times New Roman"/>
          <w:color w:val="000000" w:themeColor="text1"/>
          <w:sz w:val="28"/>
          <w:szCs w:val="28"/>
          <w:vertAlign w:val="superscript"/>
          <w:lang w:val="kk-KZ"/>
        </w:rPr>
        <w:t>0</w:t>
      </w:r>
      <w:r w:rsidR="00F92AF2" w:rsidRPr="00D353CC">
        <w:rPr>
          <w:rFonts w:ascii="Times New Roman" w:hAnsi="Times New Roman" w:cs="Times New Roman"/>
          <w:color w:val="000000" w:themeColor="text1"/>
          <w:sz w:val="28"/>
          <w:szCs w:val="28"/>
          <w:lang w:val="kk-KZ"/>
        </w:rPr>
        <w:t xml:space="preserve">С температурада </w:t>
      </w:r>
      <w:r w:rsidRPr="00D353CC">
        <w:rPr>
          <w:rFonts w:ascii="Times New Roman" w:hAnsi="Times New Roman" w:cs="Times New Roman"/>
          <w:color w:val="000000" w:themeColor="text1"/>
          <w:sz w:val="28"/>
          <w:szCs w:val="28"/>
          <w:lang w:val="kk-KZ"/>
        </w:rPr>
        <w:t>NaCI-KCI-H</w:t>
      </w:r>
      <w:r w:rsidRPr="00D353CC">
        <w:rPr>
          <w:rFonts w:ascii="Times New Roman" w:hAnsi="Times New Roman" w:cs="Times New Roman"/>
          <w:color w:val="000000" w:themeColor="text1"/>
          <w:sz w:val="28"/>
          <w:szCs w:val="28"/>
          <w:vertAlign w:val="subscript"/>
          <w:lang w:val="kk-KZ"/>
        </w:rPr>
        <w:t>2</w:t>
      </w:r>
      <w:r w:rsidRPr="00D353CC">
        <w:rPr>
          <w:rFonts w:ascii="Times New Roman" w:hAnsi="Times New Roman" w:cs="Times New Roman"/>
          <w:color w:val="000000" w:themeColor="text1"/>
          <w:sz w:val="28"/>
          <w:szCs w:val="28"/>
          <w:lang w:val="kk-KZ"/>
        </w:rPr>
        <w:t>O жүйесінің  ерігіштік изотермиясы</w:t>
      </w:r>
      <w:r w:rsidR="00F92AF2" w:rsidRPr="00D353CC">
        <w:rPr>
          <w:rFonts w:ascii="Times New Roman" w:hAnsi="Times New Roman" w:cs="Times New Roman"/>
          <w:color w:val="000000" w:themeColor="text1"/>
          <w:sz w:val="28"/>
          <w:szCs w:val="28"/>
          <w:lang w:val="kk-KZ"/>
        </w:rPr>
        <w:t xml:space="preserve"> бастапқы заттың құрамына байланысты тұрғызылды. Ү</w:t>
      </w:r>
      <w:r w:rsidR="00F92AF2" w:rsidRPr="00D353CC">
        <w:rPr>
          <w:rFonts w:ascii="Times New Roman" w:eastAsiaTheme="minorEastAsia" w:hAnsi="Times New Roman" w:cs="Times New Roman"/>
          <w:color w:val="000000" w:themeColor="text1"/>
          <w:sz w:val="28"/>
          <w:szCs w:val="28"/>
          <w:lang w:val="kk-KZ"/>
        </w:rPr>
        <w:t xml:space="preserve">йінді </w:t>
      </w:r>
      <w:r w:rsidR="00F92AF2" w:rsidRPr="00D353CC">
        <w:rPr>
          <w:rFonts w:ascii="Times New Roman" w:eastAsiaTheme="minorEastAsia" w:hAnsi="Times New Roman" w:cs="Times New Roman"/>
          <w:color w:val="000000" w:themeColor="text1"/>
          <w:sz w:val="28"/>
          <w:szCs w:val="28"/>
          <w:lang w:val="kk-KZ"/>
        </w:rPr>
        <w:lastRenderedPageBreak/>
        <w:t xml:space="preserve">қалдықты натрий хлоридінің қаныққан ерітіндісімен араластырғанда тұнбаға ерімейтін қалдықпен бірге калий хлориді де қатты фазада қалатынын теориялық тұрғыдан дәлелденді. </w:t>
      </w:r>
    </w:p>
    <w:p w14:paraId="6509B114" w14:textId="6DBEC190" w:rsidR="002B3BFE" w:rsidRPr="00D353CC" w:rsidRDefault="0068345B" w:rsidP="00F92AF2">
      <w:pPr>
        <w:spacing w:after="0" w:line="240" w:lineRule="auto"/>
        <w:ind w:firstLine="708"/>
        <w:jc w:val="both"/>
        <w:rPr>
          <w:rFonts w:ascii="Times New Roman" w:eastAsiaTheme="minorEastAsia" w:hAnsi="Times New Roman" w:cs="Times New Roman"/>
          <w:b/>
          <w:bCs/>
          <w:color w:val="000000" w:themeColor="text1"/>
          <w:sz w:val="28"/>
          <w:szCs w:val="28"/>
          <w:lang w:val="kk-KZ"/>
        </w:rPr>
      </w:pPr>
      <w:r w:rsidRPr="00D353CC">
        <w:rPr>
          <w:rFonts w:ascii="Times New Roman" w:eastAsiaTheme="minorEastAsia" w:hAnsi="Times New Roman" w:cs="Times New Roman"/>
          <w:color w:val="000000" w:themeColor="text1"/>
          <w:sz w:val="28"/>
          <w:szCs w:val="28"/>
          <w:lang w:val="kk-KZ"/>
        </w:rPr>
        <w:t>7</w:t>
      </w:r>
      <w:r w:rsidR="002B3BFE" w:rsidRPr="00D353CC">
        <w:rPr>
          <w:rFonts w:ascii="Times New Roman" w:eastAsiaTheme="minorEastAsia" w:hAnsi="Times New Roman" w:cs="Times New Roman"/>
          <w:color w:val="000000" w:themeColor="text1"/>
          <w:sz w:val="28"/>
          <w:szCs w:val="28"/>
          <w:lang w:val="kk-KZ"/>
        </w:rPr>
        <w:t xml:space="preserve">. </w:t>
      </w:r>
      <w:bookmarkStart w:id="32" w:name="_Hlk215478542"/>
      <w:r w:rsidR="002B3BFE" w:rsidRPr="00D353CC">
        <w:rPr>
          <w:rFonts w:ascii="Times New Roman" w:eastAsiaTheme="minorEastAsia" w:hAnsi="Times New Roman" w:cs="Times New Roman"/>
          <w:color w:val="000000" w:themeColor="text1"/>
          <w:sz w:val="28"/>
          <w:szCs w:val="28"/>
          <w:lang w:val="kk-KZ"/>
        </w:rPr>
        <w:t xml:space="preserve">Үйінді қалдықты тазалаудың оңтайлы параметрлері анықталды: </w:t>
      </w:r>
      <w:r w:rsidR="002B3BFE" w:rsidRPr="00D353CC">
        <w:rPr>
          <w:rFonts w:ascii="Times New Roman" w:hAnsi="Times New Roman" w:cs="Times New Roman"/>
          <w:color w:val="000000" w:themeColor="text1"/>
          <w:sz w:val="28"/>
          <w:szCs w:val="28"/>
          <w:lang w:val="kk-KZ"/>
        </w:rPr>
        <w:t>натрий фосфаты реагентін стехиометриялық мөлшері 95%, араластыру температурасы 25</w:t>
      </w:r>
      <w:r w:rsidR="002B3BFE" w:rsidRPr="00D353CC">
        <w:rPr>
          <w:rFonts w:ascii="Times New Roman" w:hAnsi="Times New Roman" w:cs="Times New Roman"/>
          <w:color w:val="000000" w:themeColor="text1"/>
          <w:sz w:val="28"/>
          <w:szCs w:val="28"/>
          <w:vertAlign w:val="superscript"/>
          <w:lang w:val="kk-KZ"/>
        </w:rPr>
        <w:t>0</w:t>
      </w:r>
      <w:r w:rsidR="002B3BFE" w:rsidRPr="00D353CC">
        <w:rPr>
          <w:rFonts w:ascii="Times New Roman" w:hAnsi="Times New Roman" w:cs="Times New Roman"/>
          <w:color w:val="000000" w:themeColor="text1"/>
          <w:sz w:val="28"/>
          <w:szCs w:val="28"/>
          <w:lang w:val="kk-KZ"/>
        </w:rPr>
        <w:t>С, реагенттің әрекеттесу ұзақтығы 30мин.   Үйінді қалдықты тазалау дәрежесі: кальцийден 99%, магнийден  98% болатындығы анықталды.</w:t>
      </w:r>
      <w:bookmarkEnd w:id="32"/>
    </w:p>
    <w:p w14:paraId="628697FA" w14:textId="167ACBAC" w:rsidR="00AC398B" w:rsidRPr="00D353CC" w:rsidRDefault="0068345B" w:rsidP="00AC398B">
      <w:pPr>
        <w:spacing w:after="0" w:line="240" w:lineRule="auto"/>
        <w:ind w:firstLine="708"/>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8</w:t>
      </w:r>
      <w:r w:rsidR="00AC398B" w:rsidRPr="00D353CC">
        <w:rPr>
          <w:rFonts w:ascii="Times New Roman" w:hAnsi="Times New Roman" w:cs="Times New Roman"/>
          <w:color w:val="000000" w:themeColor="text1"/>
          <w:sz w:val="28"/>
          <w:szCs w:val="28"/>
          <w:lang w:val="kk-KZ"/>
        </w:rPr>
        <w:t>.</w:t>
      </w:r>
      <w:r w:rsidR="00AC398B" w:rsidRPr="00D353CC">
        <w:rPr>
          <w:color w:val="000000" w:themeColor="text1"/>
          <w:lang w:val="kk-KZ"/>
        </w:rPr>
        <w:t xml:space="preserve"> </w:t>
      </w:r>
      <w:r w:rsidR="00AC398B" w:rsidRPr="00D353CC">
        <w:rPr>
          <w:rFonts w:ascii="Times New Roman" w:hAnsi="Times New Roman" w:cs="Times New Roman"/>
          <w:color w:val="000000" w:themeColor="text1"/>
          <w:sz w:val="28"/>
          <w:szCs w:val="28"/>
          <w:lang w:val="kk-KZ"/>
        </w:rPr>
        <w:t>Зерттеу нәтижелері бойынша натрий және калий тұздарын кешенді өңдеудің технологиялық сызбасы ұсынылды. Ұсынылып отырған жаңа технологияның ауқымды тәжірибелік сынақтарының нәтижелері сильвинит кенін кешенді өңдеудің оңтайлығын көрсетті.</w:t>
      </w:r>
    </w:p>
    <w:p w14:paraId="7B78C0BA" w14:textId="77777777" w:rsidR="00AC398B" w:rsidRPr="00D353CC" w:rsidRDefault="00AC398B" w:rsidP="00DC4E3C">
      <w:pPr>
        <w:spacing w:after="0" w:line="240" w:lineRule="auto"/>
        <w:ind w:firstLine="709"/>
        <w:jc w:val="both"/>
        <w:rPr>
          <w:rFonts w:ascii="Times New Roman" w:hAnsi="Times New Roman" w:cs="Times New Roman"/>
          <w:iCs/>
          <w:color w:val="000000" w:themeColor="text1"/>
          <w:sz w:val="28"/>
          <w:szCs w:val="28"/>
          <w:lang w:val="kk-KZ"/>
        </w:rPr>
      </w:pPr>
    </w:p>
    <w:p w14:paraId="71BE7367" w14:textId="77777777" w:rsidR="00DC4E3C" w:rsidRPr="00D353CC" w:rsidRDefault="00DC4E3C" w:rsidP="00DC4E3C">
      <w:pPr>
        <w:spacing w:after="0" w:line="240" w:lineRule="auto"/>
        <w:ind w:firstLine="709"/>
        <w:jc w:val="center"/>
        <w:rPr>
          <w:rFonts w:ascii="Times New Roman" w:hAnsi="Times New Roman" w:cs="Times New Roman"/>
          <w:color w:val="000000" w:themeColor="text1"/>
          <w:sz w:val="28"/>
          <w:szCs w:val="28"/>
          <w:lang w:val="kk-KZ"/>
        </w:rPr>
      </w:pPr>
    </w:p>
    <w:p w14:paraId="325E33A0" w14:textId="77777777" w:rsidR="00DC4E3C" w:rsidRPr="00D353CC" w:rsidRDefault="00DC4E3C" w:rsidP="00DC4E3C">
      <w:pPr>
        <w:spacing w:after="0" w:line="240" w:lineRule="auto"/>
        <w:ind w:firstLine="709"/>
        <w:jc w:val="center"/>
        <w:rPr>
          <w:rFonts w:ascii="Times New Roman" w:hAnsi="Times New Roman" w:cs="Times New Roman"/>
          <w:color w:val="000000" w:themeColor="text1"/>
          <w:sz w:val="28"/>
          <w:szCs w:val="28"/>
          <w:lang w:val="kk-KZ"/>
        </w:rPr>
      </w:pPr>
    </w:p>
    <w:p w14:paraId="62EF48AE" w14:textId="77777777" w:rsidR="00DC4E3C" w:rsidRPr="00D353CC" w:rsidRDefault="00DC4E3C" w:rsidP="00DC4E3C">
      <w:pPr>
        <w:spacing w:after="0" w:line="240" w:lineRule="auto"/>
        <w:ind w:firstLine="709"/>
        <w:jc w:val="center"/>
        <w:rPr>
          <w:rFonts w:ascii="Times New Roman" w:hAnsi="Times New Roman" w:cs="Times New Roman"/>
          <w:b/>
          <w:bCs/>
          <w:color w:val="000000" w:themeColor="text1"/>
          <w:sz w:val="28"/>
          <w:szCs w:val="28"/>
          <w:lang w:val="kk-KZ"/>
        </w:rPr>
      </w:pPr>
    </w:p>
    <w:p w14:paraId="10C426F6" w14:textId="77777777" w:rsidR="00DC4E3C" w:rsidRPr="00D353CC" w:rsidRDefault="00DC4E3C" w:rsidP="00DC4E3C">
      <w:pPr>
        <w:spacing w:after="0" w:line="240" w:lineRule="auto"/>
        <w:ind w:firstLine="709"/>
        <w:jc w:val="both"/>
        <w:rPr>
          <w:rFonts w:ascii="Times New Roman" w:hAnsi="Times New Roman" w:cs="Times New Roman"/>
          <w:b/>
          <w:bCs/>
          <w:color w:val="000000" w:themeColor="text1"/>
          <w:sz w:val="28"/>
          <w:szCs w:val="28"/>
          <w:lang w:val="kk-KZ"/>
        </w:rPr>
      </w:pPr>
    </w:p>
    <w:p w14:paraId="5017667C" w14:textId="77777777" w:rsidR="00DC4E3C" w:rsidRPr="00D353CC" w:rsidRDefault="00DC4E3C" w:rsidP="00DC4E3C">
      <w:pPr>
        <w:spacing w:after="0" w:line="240" w:lineRule="auto"/>
        <w:ind w:firstLine="709"/>
        <w:jc w:val="both"/>
        <w:rPr>
          <w:rFonts w:ascii="Times New Roman" w:hAnsi="Times New Roman" w:cs="Times New Roman"/>
          <w:b/>
          <w:bCs/>
          <w:color w:val="000000" w:themeColor="text1"/>
          <w:sz w:val="28"/>
          <w:szCs w:val="28"/>
          <w:lang w:val="kk-KZ"/>
        </w:rPr>
      </w:pPr>
    </w:p>
    <w:p w14:paraId="2CC388F3" w14:textId="77777777" w:rsidR="00DC4E3C" w:rsidRPr="00D353CC" w:rsidRDefault="00DC4E3C" w:rsidP="00DC4E3C">
      <w:pPr>
        <w:spacing w:after="0" w:line="240" w:lineRule="auto"/>
        <w:ind w:firstLine="709"/>
        <w:rPr>
          <w:rFonts w:ascii="Times New Roman" w:hAnsi="Times New Roman" w:cs="Times New Roman"/>
          <w:color w:val="000000" w:themeColor="text1"/>
          <w:lang w:val="kk-KZ"/>
        </w:rPr>
      </w:pPr>
    </w:p>
    <w:p w14:paraId="6469AD50" w14:textId="77777777" w:rsidR="00DC4E3C" w:rsidRPr="00D353CC" w:rsidRDefault="00DC4E3C" w:rsidP="00DC4E3C">
      <w:pPr>
        <w:rPr>
          <w:rFonts w:ascii="Times New Roman" w:hAnsi="Times New Roman" w:cs="Times New Roman"/>
          <w:b/>
          <w:color w:val="000000" w:themeColor="text1"/>
          <w:sz w:val="28"/>
          <w:szCs w:val="28"/>
          <w:lang w:val="kk-KZ"/>
        </w:rPr>
      </w:pPr>
    </w:p>
    <w:p w14:paraId="4639BA44" w14:textId="77777777" w:rsidR="009B3450" w:rsidRPr="00D353CC" w:rsidRDefault="009B3450" w:rsidP="00DC4E3C">
      <w:pPr>
        <w:rPr>
          <w:rFonts w:ascii="Times New Roman" w:hAnsi="Times New Roman" w:cs="Times New Roman"/>
          <w:b/>
          <w:color w:val="000000" w:themeColor="text1"/>
          <w:sz w:val="28"/>
          <w:szCs w:val="28"/>
          <w:lang w:val="kk-KZ"/>
        </w:rPr>
      </w:pPr>
    </w:p>
    <w:p w14:paraId="55276D55" w14:textId="77777777" w:rsidR="00123ADF" w:rsidRPr="00D353CC" w:rsidRDefault="00123ADF">
      <w:pPr>
        <w:rPr>
          <w:rFonts w:ascii="Times New Roman" w:hAnsi="Times New Roman" w:cs="Times New Roman"/>
          <w:b/>
          <w:color w:val="000000" w:themeColor="text1"/>
          <w:sz w:val="28"/>
          <w:szCs w:val="28"/>
          <w:lang w:val="kk-KZ"/>
        </w:rPr>
      </w:pPr>
      <w:r w:rsidRPr="00D353CC">
        <w:rPr>
          <w:rFonts w:ascii="Times New Roman" w:hAnsi="Times New Roman" w:cs="Times New Roman"/>
          <w:b/>
          <w:color w:val="000000" w:themeColor="text1"/>
          <w:sz w:val="28"/>
          <w:szCs w:val="28"/>
          <w:lang w:val="kk-KZ"/>
        </w:rPr>
        <w:br w:type="page"/>
      </w:r>
    </w:p>
    <w:p w14:paraId="452ACA80" w14:textId="7E4917EA" w:rsidR="00DC4E3C" w:rsidRPr="00D353CC" w:rsidRDefault="009B3450" w:rsidP="009B3450">
      <w:pPr>
        <w:jc w:val="center"/>
        <w:rPr>
          <w:rFonts w:ascii="Times New Roman" w:hAnsi="Times New Roman" w:cs="Times New Roman"/>
          <w:b/>
          <w:color w:val="000000" w:themeColor="text1"/>
          <w:sz w:val="28"/>
          <w:szCs w:val="28"/>
          <w:lang w:val="kk-KZ"/>
        </w:rPr>
      </w:pPr>
      <w:r w:rsidRPr="00D353CC">
        <w:rPr>
          <w:rFonts w:ascii="Times New Roman" w:hAnsi="Times New Roman" w:cs="Times New Roman"/>
          <w:b/>
          <w:color w:val="000000" w:themeColor="text1"/>
          <w:sz w:val="28"/>
          <w:szCs w:val="28"/>
          <w:lang w:val="kk-KZ"/>
        </w:rPr>
        <w:lastRenderedPageBreak/>
        <w:t>ПАЙДАЛАНЫЛҒАН ӘДЕБИЕТТЕР ТІЗІМІ</w:t>
      </w:r>
    </w:p>
    <w:p w14:paraId="180C01B3" w14:textId="77777777" w:rsidR="00EE0C04" w:rsidRPr="00D353CC" w:rsidRDefault="00EE0C04" w:rsidP="00EE0C04">
      <w:pPr>
        <w:numPr>
          <w:ilvl w:val="0"/>
          <w:numId w:val="2"/>
        </w:numPr>
        <w:spacing w:after="0" w:line="240" w:lineRule="auto"/>
        <w:ind w:left="-142" w:firstLine="709"/>
        <w:contextualSpacing/>
        <w:jc w:val="both"/>
        <w:rPr>
          <w:rFonts w:ascii="Times New Roman" w:hAnsi="Times New Roman" w:cs="Times New Roman"/>
          <w:color w:val="000000" w:themeColor="text1"/>
          <w:sz w:val="28"/>
          <w:szCs w:val="28"/>
          <w:lang w:val="kk-KZ"/>
        </w:rPr>
      </w:pPr>
      <w:bookmarkStart w:id="33" w:name="_Hlk170472369"/>
      <w:r w:rsidRPr="00D353CC">
        <w:rPr>
          <w:rFonts w:ascii="Times New Roman" w:hAnsi="Times New Roman" w:cs="Times New Roman"/>
          <w:color w:val="000000" w:themeColor="text1"/>
          <w:sz w:val="28"/>
          <w:szCs w:val="28"/>
          <w:lang w:val="kk-KZ"/>
        </w:rPr>
        <w:t xml:space="preserve">Мемлекеттік материалдық резервтен материалдық құндылықтарды (жаңарту және броньнан шығару тәртібімен) шығару жөніндегі тендерлерді дайындау және өткізу ережесін бекіту туралы </w:t>
      </w:r>
      <w:hyperlink r:id="rId67" w:history="1">
        <w:r w:rsidRPr="00D353CC">
          <w:rPr>
            <w:rFonts w:ascii="Times New Roman" w:hAnsi="Times New Roman" w:cs="Times New Roman"/>
            <w:color w:val="000000" w:themeColor="text1"/>
            <w:sz w:val="28"/>
            <w:szCs w:val="28"/>
            <w:u w:val="single"/>
            <w:lang w:val="kk-KZ"/>
          </w:rPr>
          <w:t>https://adilet.zan.kz/kaz/docs/V1100006987/history?utm_source</w:t>
        </w:r>
      </w:hyperlink>
      <w:r w:rsidRPr="00D353CC">
        <w:rPr>
          <w:rFonts w:ascii="Times New Roman" w:hAnsi="Times New Roman" w:cs="Times New Roman"/>
          <w:color w:val="000000" w:themeColor="text1"/>
          <w:sz w:val="28"/>
          <w:szCs w:val="28"/>
          <w:lang w:val="kk-KZ"/>
        </w:rPr>
        <w:t xml:space="preserve"> </w:t>
      </w:r>
    </w:p>
    <w:p w14:paraId="1FA9F963" w14:textId="77777777" w:rsidR="00EE0C04" w:rsidRPr="00D353CC" w:rsidRDefault="00EE0C04" w:rsidP="00EE0C04">
      <w:pPr>
        <w:numPr>
          <w:ilvl w:val="0"/>
          <w:numId w:val="2"/>
        </w:numPr>
        <w:spacing w:after="0" w:line="240" w:lineRule="auto"/>
        <w:ind w:left="-142" w:firstLine="709"/>
        <w:contextualSpacing/>
        <w:jc w:val="both"/>
        <w:rPr>
          <w:rFonts w:ascii="Times New Roman" w:hAnsi="Times New Roman" w:cs="Times New Roman"/>
          <w:color w:val="000000" w:themeColor="text1"/>
          <w:sz w:val="28"/>
          <w:szCs w:val="28"/>
        </w:rPr>
      </w:pPr>
      <w:r w:rsidRPr="00D353CC">
        <w:rPr>
          <w:rFonts w:ascii="Times New Roman" w:hAnsi="Times New Roman" w:cs="Times New Roman"/>
          <w:color w:val="000000" w:themeColor="text1"/>
          <w:sz w:val="28"/>
          <w:szCs w:val="28"/>
          <w:lang w:val="kk-KZ"/>
        </w:rPr>
        <w:t xml:space="preserve">Бишимбаев В.К., Амреев Д.Д., Капсалямов Б.А., Гаппарова К.М., Сарсенов А.. </w:t>
      </w:r>
      <w:r w:rsidRPr="00D353CC">
        <w:rPr>
          <w:rFonts w:ascii="Times New Roman" w:hAnsi="Times New Roman" w:cs="Times New Roman"/>
          <w:color w:val="000000" w:themeColor="text1"/>
          <w:sz w:val="28"/>
          <w:szCs w:val="28"/>
        </w:rPr>
        <w:t xml:space="preserve">Анализ рынка сульфата натрия и исследование возможности его получения из сульфатников месторождения </w:t>
      </w:r>
      <w:r w:rsidRPr="00D353CC">
        <w:rPr>
          <w:rFonts w:ascii="Times New Roman" w:hAnsi="Times New Roman" w:cs="Times New Roman"/>
          <w:color w:val="000000" w:themeColor="text1"/>
          <w:sz w:val="28"/>
          <w:szCs w:val="28"/>
          <w:lang w:val="kk-KZ"/>
        </w:rPr>
        <w:t>Ж</w:t>
      </w:r>
      <w:r w:rsidRPr="00D353CC">
        <w:rPr>
          <w:rFonts w:ascii="Times New Roman" w:hAnsi="Times New Roman" w:cs="Times New Roman"/>
          <w:color w:val="000000" w:themeColor="text1"/>
          <w:sz w:val="28"/>
          <w:szCs w:val="28"/>
        </w:rPr>
        <w:t xml:space="preserve">аксыкылыш// Вестник науки Южного Казахстана. </w:t>
      </w:r>
      <w:r w:rsidRPr="00D353CC">
        <w:rPr>
          <w:rFonts w:ascii="Times New Roman" w:hAnsi="Times New Roman" w:cs="Times New Roman"/>
          <w:color w:val="000000" w:themeColor="text1"/>
          <w:sz w:val="28"/>
          <w:szCs w:val="28"/>
          <w:lang w:val="kk-KZ"/>
        </w:rPr>
        <w:t xml:space="preserve">– </w:t>
      </w:r>
      <w:r w:rsidRPr="00D353CC">
        <w:rPr>
          <w:rFonts w:ascii="Times New Roman" w:hAnsi="Times New Roman" w:cs="Times New Roman"/>
          <w:color w:val="000000" w:themeColor="text1"/>
          <w:sz w:val="28"/>
          <w:szCs w:val="28"/>
        </w:rPr>
        <w:t xml:space="preserve">№1 </w:t>
      </w:r>
      <w:r w:rsidRPr="00D353CC">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rPr>
        <w:t xml:space="preserve">  (5) 2019. </w:t>
      </w:r>
      <w:r w:rsidRPr="00D353CC">
        <w:rPr>
          <w:rFonts w:ascii="Times New Roman" w:hAnsi="Times New Roman" w:cs="Times New Roman"/>
          <w:color w:val="000000" w:themeColor="text1"/>
          <w:sz w:val="28"/>
          <w:szCs w:val="28"/>
          <w:lang w:val="kk-KZ"/>
        </w:rPr>
        <w:t xml:space="preserve">– </w:t>
      </w:r>
      <w:r w:rsidRPr="00D353CC">
        <w:rPr>
          <w:rFonts w:ascii="Times New Roman" w:hAnsi="Times New Roman" w:cs="Times New Roman"/>
          <w:color w:val="000000" w:themeColor="text1"/>
          <w:sz w:val="28"/>
          <w:szCs w:val="28"/>
        </w:rPr>
        <w:t>С. 58-65.</w:t>
      </w:r>
    </w:p>
    <w:p w14:paraId="56D10EC6" w14:textId="77777777" w:rsidR="00EE0C04" w:rsidRPr="00D353CC" w:rsidRDefault="006F2551" w:rsidP="00EE0C04">
      <w:pPr>
        <w:numPr>
          <w:ilvl w:val="0"/>
          <w:numId w:val="2"/>
        </w:numPr>
        <w:spacing w:after="0" w:line="240" w:lineRule="auto"/>
        <w:ind w:left="-142" w:firstLine="709"/>
        <w:contextualSpacing/>
        <w:jc w:val="both"/>
        <w:rPr>
          <w:rFonts w:ascii="Times New Roman" w:hAnsi="Times New Roman" w:cs="Times New Roman"/>
          <w:color w:val="000000" w:themeColor="text1"/>
          <w:sz w:val="28"/>
          <w:szCs w:val="28"/>
          <w:lang w:val="kk-KZ"/>
        </w:rPr>
      </w:pPr>
      <w:hyperlink r:id="rId68" w:history="1">
        <w:r w:rsidR="00EE0C04" w:rsidRPr="00D353CC">
          <w:rPr>
            <w:rFonts w:ascii="Times New Roman" w:hAnsi="Times New Roman" w:cs="Times New Roman"/>
            <w:color w:val="000000" w:themeColor="text1"/>
            <w:sz w:val="28"/>
            <w:szCs w:val="28"/>
            <w:u w:val="single"/>
            <w:lang w:val="kk-KZ"/>
          </w:rPr>
          <w:t>https://egemen.kz/article/334617-otken-dgyly-qazaqstanda-2881-mynh-tonna-yodtalghan-tuz-ondirildi?utm</w:t>
        </w:r>
      </w:hyperlink>
      <w:r w:rsidR="00EE0C04" w:rsidRPr="00D353CC">
        <w:rPr>
          <w:rFonts w:ascii="Times New Roman" w:hAnsi="Times New Roman" w:cs="Times New Roman"/>
          <w:color w:val="000000" w:themeColor="text1"/>
          <w:sz w:val="28"/>
          <w:szCs w:val="28"/>
          <w:lang w:val="kk-KZ"/>
        </w:rPr>
        <w:t xml:space="preserve"> </w:t>
      </w:r>
    </w:p>
    <w:p w14:paraId="2D30AA88" w14:textId="0E6F12B8" w:rsidR="00EE0C04" w:rsidRPr="00D353CC" w:rsidRDefault="00EE0C04" w:rsidP="00EE0C04">
      <w:pPr>
        <w:numPr>
          <w:ilvl w:val="0"/>
          <w:numId w:val="2"/>
        </w:numPr>
        <w:spacing w:after="0" w:line="240" w:lineRule="auto"/>
        <w:ind w:left="-142" w:firstLine="709"/>
        <w:contextualSpacing/>
        <w:jc w:val="both"/>
        <w:rPr>
          <w:rFonts w:ascii="Times New Roman" w:hAnsi="Times New Roman" w:cs="Times New Roman"/>
          <w:color w:val="000000" w:themeColor="text1"/>
          <w:sz w:val="28"/>
          <w:szCs w:val="28"/>
          <w:lang w:val="en-US"/>
        </w:rPr>
      </w:pPr>
      <w:r w:rsidRPr="00D353CC">
        <w:rPr>
          <w:rFonts w:ascii="Times New Roman" w:hAnsi="Times New Roman" w:cs="Times New Roman"/>
          <w:color w:val="000000" w:themeColor="text1"/>
          <w:sz w:val="28"/>
          <w:szCs w:val="28"/>
          <w:lang w:val="en-US"/>
        </w:rPr>
        <w:t>Xingguo Luo, Xingbin Li, Chang Wei, Zhigan Deng, Ye Liu, Minting Li, Sanqiang Zheng, Xing Huang, Recovery of NaCl and Na2SO4 from high salinity brine by purification and evaporation, Desalination</w:t>
      </w:r>
      <w:r w:rsidRPr="00D353CC">
        <w:rPr>
          <w:rFonts w:ascii="Times New Roman" w:hAnsi="Times New Roman" w:cs="Times New Roman"/>
          <w:color w:val="000000" w:themeColor="text1"/>
          <w:sz w:val="28"/>
          <w:szCs w:val="28"/>
          <w:lang w:val="kk-KZ"/>
        </w:rPr>
        <w:t>. -2022.</w:t>
      </w:r>
      <w:r w:rsidRPr="00D353CC">
        <w:rPr>
          <w:rFonts w:ascii="Times New Roman" w:hAnsi="Times New Roman" w:cs="Times New Roman"/>
          <w:color w:val="000000" w:themeColor="text1"/>
          <w:sz w:val="28"/>
          <w:szCs w:val="28"/>
          <w:lang w:val="en-US"/>
        </w:rPr>
        <w:t xml:space="preserve"> Volume 530, </w:t>
      </w:r>
      <w:r w:rsidRPr="00D353CC">
        <w:rPr>
          <w:rFonts w:ascii="Times New Roman" w:hAnsi="Times New Roman" w:cs="Times New Roman"/>
          <w:color w:val="000000" w:themeColor="text1"/>
          <w:sz w:val="28"/>
          <w:szCs w:val="28"/>
          <w:lang w:val="kk-KZ"/>
        </w:rPr>
        <w:t>-Р.</w:t>
      </w:r>
      <w:r w:rsidRPr="00D353CC">
        <w:rPr>
          <w:rFonts w:ascii="Times New Roman" w:hAnsi="Times New Roman" w:cs="Times New Roman"/>
          <w:color w:val="000000" w:themeColor="text1"/>
          <w:sz w:val="28"/>
          <w:szCs w:val="28"/>
          <w:lang w:val="en-US"/>
        </w:rPr>
        <w:t>115631</w:t>
      </w:r>
      <w:r w:rsidRPr="00D353CC">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lang w:val="en-US"/>
        </w:rPr>
        <w:t xml:space="preserve">  </w:t>
      </w:r>
    </w:p>
    <w:p w14:paraId="3F0AECC3" w14:textId="2ED10FD2" w:rsidR="00EE0C04" w:rsidRPr="00D353CC" w:rsidRDefault="00EE0C04" w:rsidP="00EE0C04">
      <w:pPr>
        <w:numPr>
          <w:ilvl w:val="0"/>
          <w:numId w:val="2"/>
        </w:numPr>
        <w:spacing w:after="0" w:line="240" w:lineRule="auto"/>
        <w:ind w:left="-142" w:firstLine="709"/>
        <w:contextualSpacing/>
        <w:jc w:val="both"/>
        <w:rPr>
          <w:rFonts w:ascii="Times New Roman" w:hAnsi="Times New Roman" w:cs="Times New Roman"/>
          <w:color w:val="000000" w:themeColor="text1"/>
          <w:sz w:val="28"/>
          <w:szCs w:val="28"/>
          <w:u w:val="single"/>
          <w:lang w:val="en-US"/>
        </w:rPr>
      </w:pPr>
      <w:r w:rsidRPr="00D353CC">
        <w:rPr>
          <w:rFonts w:ascii="Times New Roman" w:hAnsi="Times New Roman" w:cs="Times New Roman"/>
          <w:color w:val="000000" w:themeColor="text1"/>
          <w:sz w:val="28"/>
          <w:szCs w:val="28"/>
          <w:lang w:val="en-US"/>
        </w:rPr>
        <w:t>Khalil</w:t>
      </w:r>
      <w:r w:rsidRPr="00D353CC">
        <w:rPr>
          <w:rFonts w:ascii="Times New Roman" w:hAnsi="Times New Roman" w:cs="Times New Roman"/>
          <w:color w:val="000000" w:themeColor="text1"/>
          <w:sz w:val="28"/>
          <w:szCs w:val="28"/>
          <w:lang w:val="kk-KZ"/>
        </w:rPr>
        <w:t xml:space="preserve"> А</w:t>
      </w:r>
      <w:r w:rsidRPr="00D353CC">
        <w:rPr>
          <w:rFonts w:ascii="Times New Roman" w:hAnsi="Times New Roman" w:cs="Times New Roman"/>
          <w:color w:val="000000" w:themeColor="text1"/>
          <w:sz w:val="28"/>
          <w:szCs w:val="28"/>
          <w:lang w:val="en-US"/>
        </w:rPr>
        <w:t>., Mohammed S., Hashaikeh R., Hilal N. Lithium recovery from brine: Recent developments and challenges</w:t>
      </w:r>
      <w:r w:rsidRPr="00D353CC">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lang w:val="en-US"/>
        </w:rPr>
        <w:t xml:space="preserve"> Desalination</w:t>
      </w:r>
      <w:r w:rsidRPr="00D353CC">
        <w:rPr>
          <w:rFonts w:ascii="Times New Roman" w:hAnsi="Times New Roman" w:cs="Times New Roman"/>
          <w:color w:val="000000" w:themeColor="text1"/>
          <w:sz w:val="28"/>
          <w:szCs w:val="28"/>
          <w:lang w:val="kk-KZ"/>
        </w:rPr>
        <w:t xml:space="preserve">. -2022. </w:t>
      </w:r>
      <w:r w:rsidRPr="00D353CC">
        <w:rPr>
          <w:rFonts w:ascii="Times New Roman" w:hAnsi="Times New Roman" w:cs="Times New Roman"/>
          <w:color w:val="000000" w:themeColor="text1"/>
          <w:sz w:val="28"/>
          <w:szCs w:val="28"/>
          <w:lang w:val="en-US"/>
        </w:rPr>
        <w:t xml:space="preserve"> </w:t>
      </w:r>
      <w:r w:rsidR="009A6E33">
        <w:rPr>
          <w:rFonts w:ascii="Times New Roman" w:hAnsi="Times New Roman" w:cs="Times New Roman"/>
          <w:color w:val="000000" w:themeColor="text1"/>
          <w:sz w:val="28"/>
          <w:szCs w:val="28"/>
          <w:lang w:val="kk-KZ"/>
        </w:rPr>
        <w:t xml:space="preserve">- </w:t>
      </w:r>
      <w:r w:rsidRPr="00D353CC">
        <w:rPr>
          <w:rFonts w:ascii="Times New Roman" w:hAnsi="Times New Roman" w:cs="Times New Roman"/>
          <w:color w:val="000000" w:themeColor="text1"/>
          <w:sz w:val="28"/>
          <w:szCs w:val="28"/>
          <w:lang w:val="en-US"/>
        </w:rPr>
        <w:t xml:space="preserve">528, </w:t>
      </w:r>
      <w:r w:rsidR="009A6E33">
        <w:rPr>
          <w:rFonts w:ascii="Times New Roman" w:hAnsi="Times New Roman" w:cs="Times New Roman"/>
          <w:color w:val="000000" w:themeColor="text1"/>
          <w:sz w:val="28"/>
          <w:szCs w:val="28"/>
          <w:lang w:val="kk-KZ"/>
        </w:rPr>
        <w:t>-р.</w:t>
      </w:r>
      <w:r w:rsidRPr="00D353CC">
        <w:rPr>
          <w:rFonts w:ascii="Times New Roman" w:hAnsi="Times New Roman" w:cs="Times New Roman"/>
          <w:color w:val="000000" w:themeColor="text1"/>
          <w:sz w:val="28"/>
          <w:szCs w:val="28"/>
          <w:lang w:val="en-US"/>
        </w:rPr>
        <w:t>115611</w:t>
      </w:r>
      <w:r w:rsidRPr="00D353CC">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lang w:val="en-US"/>
        </w:rPr>
        <w:t xml:space="preserve"> </w:t>
      </w:r>
    </w:p>
    <w:p w14:paraId="5AEAE664" w14:textId="67DDA4B9" w:rsidR="00EE0C04" w:rsidRPr="00D353CC" w:rsidRDefault="00EE0C04" w:rsidP="00EE0C04">
      <w:pPr>
        <w:numPr>
          <w:ilvl w:val="0"/>
          <w:numId w:val="2"/>
        </w:numPr>
        <w:spacing w:after="0" w:line="240" w:lineRule="auto"/>
        <w:ind w:left="-142" w:firstLine="709"/>
        <w:contextualSpacing/>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en-US"/>
        </w:rPr>
        <w:t>Liu Z., Haddad M., Sauvé S., Barbeau B.</w:t>
      </w:r>
      <w:r w:rsidRPr="00D353CC">
        <w:rPr>
          <w:rFonts w:ascii="Times New Roman" w:hAnsi="Times New Roman" w:cs="Times New Roman"/>
          <w:color w:val="000000" w:themeColor="text1"/>
          <w:sz w:val="28"/>
          <w:szCs w:val="28"/>
          <w:lang w:val="kk-KZ"/>
        </w:rPr>
        <w:t xml:space="preserve"> </w:t>
      </w:r>
      <w:r w:rsidRPr="00D353CC">
        <w:rPr>
          <w:rFonts w:ascii="Times New Roman" w:hAnsi="Times New Roman" w:cs="Times New Roman"/>
          <w:color w:val="000000" w:themeColor="text1"/>
          <w:sz w:val="28"/>
          <w:szCs w:val="28"/>
          <w:lang w:val="en-US"/>
        </w:rPr>
        <w:t xml:space="preserve"> Alleviating the burden of ion exchange brine in water treatment: From operational strategies to brine management</w:t>
      </w:r>
      <w:r w:rsidRPr="00D353CC">
        <w:rPr>
          <w:rFonts w:ascii="Times New Roman" w:hAnsi="Times New Roman" w:cs="Times New Roman"/>
          <w:color w:val="000000" w:themeColor="text1"/>
          <w:sz w:val="28"/>
          <w:szCs w:val="28"/>
          <w:lang w:val="kk-KZ"/>
        </w:rPr>
        <w:t xml:space="preserve"> //</w:t>
      </w:r>
      <w:r w:rsidRPr="00D353CC">
        <w:rPr>
          <w:rFonts w:ascii="Times New Roman" w:hAnsi="Times New Roman" w:cs="Times New Roman"/>
          <w:color w:val="000000" w:themeColor="text1"/>
          <w:sz w:val="28"/>
          <w:szCs w:val="28"/>
          <w:lang w:val="en-US"/>
        </w:rPr>
        <w:t xml:space="preserve"> Water Research</w:t>
      </w:r>
      <w:r w:rsidRPr="00D353CC">
        <w:rPr>
          <w:rFonts w:ascii="Times New Roman" w:hAnsi="Times New Roman" w:cs="Times New Roman"/>
          <w:color w:val="000000" w:themeColor="text1"/>
          <w:sz w:val="28"/>
          <w:szCs w:val="28"/>
          <w:lang w:val="kk-KZ"/>
        </w:rPr>
        <w:t xml:space="preserve">. -2021. Volume 205, 117728. </w:t>
      </w:r>
      <w:hyperlink r:id="rId69" w:history="1">
        <w:r w:rsidRPr="00D353CC">
          <w:rPr>
            <w:rFonts w:ascii="Times New Roman" w:hAnsi="Times New Roman" w:cs="Times New Roman"/>
            <w:color w:val="000000" w:themeColor="text1"/>
            <w:sz w:val="28"/>
            <w:szCs w:val="28"/>
            <w:u w:val="single"/>
            <w:lang w:val="kk-KZ"/>
          </w:rPr>
          <w:t>https://doi.org/10.1016/j.watres.2021.117728</w:t>
        </w:r>
      </w:hyperlink>
      <w:r w:rsidRPr="00D353CC">
        <w:rPr>
          <w:rFonts w:ascii="Times New Roman" w:hAnsi="Times New Roman" w:cs="Times New Roman"/>
          <w:color w:val="000000" w:themeColor="text1"/>
          <w:sz w:val="28"/>
          <w:szCs w:val="28"/>
          <w:lang w:val="kk-KZ"/>
        </w:rPr>
        <w:t>.., Калдыбаева Г., Искакова Т., Райымбеков Е.Б. Аст тұзының құрамын және оны тазартуды зерттеу // Bulletin Of KazNTU. -2017. №3 (121), -Б. 605-609.</w:t>
      </w:r>
    </w:p>
    <w:p w14:paraId="0095793A" w14:textId="77777777" w:rsidR="00EE0C04" w:rsidRPr="00D353CC" w:rsidRDefault="00EE0C04" w:rsidP="00EE0C04">
      <w:pPr>
        <w:numPr>
          <w:ilvl w:val="0"/>
          <w:numId w:val="2"/>
        </w:numPr>
        <w:spacing w:after="0" w:line="240" w:lineRule="auto"/>
        <w:ind w:left="-142" w:firstLine="709"/>
        <w:contextualSpacing/>
        <w:jc w:val="both"/>
        <w:rPr>
          <w:rFonts w:ascii="Times New Roman" w:hAnsi="Times New Roman" w:cs="Times New Roman"/>
          <w:color w:val="000000" w:themeColor="text1"/>
          <w:sz w:val="28"/>
          <w:szCs w:val="28"/>
          <w:lang w:val="en-US"/>
        </w:rPr>
      </w:pPr>
      <w:r w:rsidRPr="00D353CC">
        <w:rPr>
          <w:rFonts w:ascii="Times New Roman" w:hAnsi="Times New Roman" w:cs="Times New Roman"/>
          <w:color w:val="000000" w:themeColor="text1"/>
          <w:sz w:val="28"/>
          <w:szCs w:val="28"/>
          <w:lang w:val="kk-KZ"/>
        </w:rPr>
        <w:t xml:space="preserve">Байбатша Ә.Б.  </w:t>
      </w:r>
      <w:r w:rsidRPr="00D353CC">
        <w:rPr>
          <w:rFonts w:ascii="Times New Roman" w:hAnsi="Times New Roman" w:cs="Times New Roman"/>
          <w:bCs/>
          <w:color w:val="000000" w:themeColor="text1"/>
          <w:sz w:val="28"/>
          <w:szCs w:val="28"/>
          <w:shd w:val="clear" w:color="auto" w:fill="FFFFFF"/>
          <w:lang w:val="kk-KZ" w:eastAsia="ru-RU"/>
        </w:rPr>
        <w:t>Пайдалы қазбалар.</w:t>
      </w:r>
      <w:r w:rsidRPr="00D353CC">
        <w:rPr>
          <w:rFonts w:ascii="Times New Roman" w:hAnsi="Times New Roman" w:cs="Times New Roman"/>
          <w:i/>
          <w:iCs/>
          <w:color w:val="000000" w:themeColor="text1"/>
          <w:sz w:val="28"/>
          <w:szCs w:val="28"/>
          <w:shd w:val="clear" w:color="auto" w:fill="FFFFFF"/>
          <w:lang w:val="kk-KZ" w:eastAsia="ru-RU"/>
        </w:rPr>
        <w:t xml:space="preserve"> </w:t>
      </w:r>
      <w:r w:rsidRPr="00D353CC">
        <w:rPr>
          <w:rFonts w:ascii="Times New Roman" w:hAnsi="Times New Roman" w:cs="Times New Roman"/>
          <w:color w:val="000000" w:themeColor="text1"/>
          <w:sz w:val="28"/>
          <w:szCs w:val="28"/>
          <w:shd w:val="clear" w:color="auto" w:fill="FFFFFF"/>
          <w:lang w:val="kk-KZ" w:eastAsia="ru-RU"/>
        </w:rPr>
        <w:t>Оқулық</w:t>
      </w:r>
      <w:r w:rsidRPr="00D353CC">
        <w:rPr>
          <w:rFonts w:ascii="Times New Roman" w:hAnsi="Times New Roman" w:cs="Times New Roman"/>
          <w:i/>
          <w:iCs/>
          <w:color w:val="000000" w:themeColor="text1"/>
          <w:sz w:val="28"/>
          <w:szCs w:val="28"/>
          <w:shd w:val="clear" w:color="auto" w:fill="FFFFFF"/>
          <w:lang w:val="kk-KZ" w:eastAsia="ru-RU"/>
        </w:rPr>
        <w:t>. -</w:t>
      </w:r>
      <w:r w:rsidRPr="00D353CC">
        <w:rPr>
          <w:rFonts w:ascii="Times New Roman" w:hAnsi="Times New Roman" w:cs="Times New Roman"/>
          <w:color w:val="000000" w:themeColor="text1"/>
          <w:sz w:val="28"/>
          <w:szCs w:val="28"/>
          <w:lang w:val="kk-KZ"/>
        </w:rPr>
        <w:t xml:space="preserve"> Астана: Фолиант, 2008. - 440 б.</w:t>
      </w:r>
    </w:p>
    <w:p w14:paraId="015852F5" w14:textId="77777777" w:rsidR="00EE0C04" w:rsidRPr="00D353CC" w:rsidRDefault="006F2551" w:rsidP="00EE0C04">
      <w:pPr>
        <w:numPr>
          <w:ilvl w:val="0"/>
          <w:numId w:val="2"/>
        </w:numPr>
        <w:spacing w:after="0" w:line="240" w:lineRule="auto"/>
        <w:ind w:left="-142" w:firstLine="709"/>
        <w:contextualSpacing/>
        <w:jc w:val="both"/>
        <w:rPr>
          <w:rFonts w:ascii="Times New Roman" w:hAnsi="Times New Roman" w:cs="Times New Roman"/>
          <w:color w:val="000000" w:themeColor="text1"/>
          <w:sz w:val="28"/>
          <w:szCs w:val="28"/>
          <w:lang w:val="en-US"/>
        </w:rPr>
      </w:pPr>
      <w:hyperlink r:id="rId70" w:history="1">
        <w:r w:rsidR="00EE0C04" w:rsidRPr="00D353CC">
          <w:rPr>
            <w:rFonts w:ascii="Times New Roman" w:hAnsi="Times New Roman" w:cs="Times New Roman"/>
            <w:color w:val="000000" w:themeColor="text1"/>
            <w:sz w:val="28"/>
            <w:szCs w:val="28"/>
            <w:u w:val="single"/>
            <w:lang w:val="kk-KZ"/>
          </w:rPr>
          <w:t>https://aifc.kz/wp-content/uploads/2024/07/gornodobyvayushhaya-otrasl-kazahstana-eksportoorientirovannye-metally-rus_compressed-1.pdf</w:t>
        </w:r>
      </w:hyperlink>
      <w:r w:rsidR="00EE0C04" w:rsidRPr="00D353CC">
        <w:rPr>
          <w:rFonts w:ascii="Times New Roman" w:hAnsi="Times New Roman" w:cs="Times New Roman"/>
          <w:color w:val="000000" w:themeColor="text1"/>
          <w:sz w:val="28"/>
          <w:szCs w:val="28"/>
          <w:lang w:val="kk-KZ"/>
        </w:rPr>
        <w:t xml:space="preserve"> </w:t>
      </w:r>
    </w:p>
    <w:p w14:paraId="34732CEA" w14:textId="77777777" w:rsidR="00EE0C04" w:rsidRPr="00D353CC" w:rsidRDefault="00EE0C04" w:rsidP="00EE0C04">
      <w:pPr>
        <w:numPr>
          <w:ilvl w:val="0"/>
          <w:numId w:val="2"/>
        </w:numPr>
        <w:spacing w:after="0" w:line="240" w:lineRule="auto"/>
        <w:ind w:left="-142" w:firstLine="709"/>
        <w:contextualSpacing/>
        <w:jc w:val="both"/>
        <w:rPr>
          <w:rFonts w:ascii="Times New Roman" w:hAnsi="Times New Roman" w:cs="Times New Roman"/>
          <w:color w:val="000000" w:themeColor="text1"/>
          <w:sz w:val="28"/>
          <w:szCs w:val="28"/>
        </w:rPr>
      </w:pPr>
      <w:r w:rsidRPr="00D353CC">
        <w:rPr>
          <w:rFonts w:ascii="Times New Roman" w:hAnsi="Times New Roman" w:cs="Times New Roman"/>
          <w:color w:val="000000" w:themeColor="text1"/>
          <w:sz w:val="28"/>
          <w:szCs w:val="28"/>
          <w:lang w:val="kk-KZ"/>
        </w:rPr>
        <w:t>Каустик АҚ</w:t>
      </w:r>
      <w:hyperlink r:id="rId71" w:history="1">
        <w:r w:rsidRPr="00D353CC">
          <w:rPr>
            <w:rFonts w:ascii="Times New Roman" w:hAnsi="Times New Roman" w:cs="Times New Roman"/>
            <w:color w:val="000000" w:themeColor="text1"/>
            <w:sz w:val="28"/>
            <w:szCs w:val="28"/>
            <w:u w:val="single"/>
          </w:rPr>
          <w:t>https://qsamruk.kz/company/kaustik</w:t>
        </w:r>
      </w:hyperlink>
    </w:p>
    <w:p w14:paraId="418EDCEB" w14:textId="77777777" w:rsidR="00EE0C04" w:rsidRPr="00D353CC" w:rsidRDefault="006F2551" w:rsidP="00EE0C04">
      <w:pPr>
        <w:numPr>
          <w:ilvl w:val="0"/>
          <w:numId w:val="2"/>
        </w:numPr>
        <w:spacing w:after="0" w:line="240" w:lineRule="auto"/>
        <w:ind w:left="-142" w:firstLine="709"/>
        <w:contextualSpacing/>
        <w:jc w:val="both"/>
        <w:rPr>
          <w:rFonts w:ascii="Times New Roman" w:hAnsi="Times New Roman" w:cs="Times New Roman"/>
          <w:color w:val="000000" w:themeColor="text1"/>
          <w:sz w:val="28"/>
          <w:szCs w:val="28"/>
        </w:rPr>
      </w:pPr>
      <w:hyperlink r:id="rId72" w:history="1">
        <w:r w:rsidR="00EE0C04" w:rsidRPr="00D353CC">
          <w:rPr>
            <w:rFonts w:ascii="Times New Roman" w:hAnsi="Times New Roman" w:cs="Times New Roman"/>
            <w:color w:val="000000" w:themeColor="text1"/>
            <w:sz w:val="28"/>
            <w:szCs w:val="28"/>
            <w:u w:val="single"/>
            <w:lang w:val="en-US"/>
          </w:rPr>
          <w:t>https</w:t>
        </w:r>
        <w:r w:rsidR="00EE0C04" w:rsidRPr="00D353CC">
          <w:rPr>
            <w:rFonts w:ascii="Times New Roman" w:hAnsi="Times New Roman" w:cs="Times New Roman"/>
            <w:color w:val="000000" w:themeColor="text1"/>
            <w:sz w:val="28"/>
            <w:szCs w:val="28"/>
            <w:u w:val="single"/>
          </w:rPr>
          <w:t>://</w:t>
        </w:r>
        <w:r w:rsidR="00EE0C04" w:rsidRPr="00D353CC">
          <w:rPr>
            <w:rFonts w:ascii="Times New Roman" w:hAnsi="Times New Roman" w:cs="Times New Roman"/>
            <w:color w:val="000000" w:themeColor="text1"/>
            <w:sz w:val="28"/>
            <w:szCs w:val="28"/>
            <w:u w:val="single"/>
            <w:lang w:val="en-US"/>
          </w:rPr>
          <w:t>oec</w:t>
        </w:r>
        <w:r w:rsidR="00EE0C04" w:rsidRPr="00D353CC">
          <w:rPr>
            <w:rFonts w:ascii="Times New Roman" w:hAnsi="Times New Roman" w:cs="Times New Roman"/>
            <w:color w:val="000000" w:themeColor="text1"/>
            <w:sz w:val="28"/>
            <w:szCs w:val="28"/>
            <w:u w:val="single"/>
          </w:rPr>
          <w:t>.</w:t>
        </w:r>
        <w:r w:rsidR="00EE0C04" w:rsidRPr="00D353CC">
          <w:rPr>
            <w:rFonts w:ascii="Times New Roman" w:hAnsi="Times New Roman" w:cs="Times New Roman"/>
            <w:color w:val="000000" w:themeColor="text1"/>
            <w:sz w:val="28"/>
            <w:szCs w:val="28"/>
            <w:u w:val="single"/>
            <w:lang w:val="en-US"/>
          </w:rPr>
          <w:t>world</w:t>
        </w:r>
        <w:r w:rsidR="00EE0C04" w:rsidRPr="00D353CC">
          <w:rPr>
            <w:rFonts w:ascii="Times New Roman" w:hAnsi="Times New Roman" w:cs="Times New Roman"/>
            <w:color w:val="000000" w:themeColor="text1"/>
            <w:sz w:val="28"/>
            <w:szCs w:val="28"/>
            <w:u w:val="single"/>
          </w:rPr>
          <w:t>/</w:t>
        </w:r>
        <w:r w:rsidR="00EE0C04" w:rsidRPr="00D353CC">
          <w:rPr>
            <w:rFonts w:ascii="Times New Roman" w:hAnsi="Times New Roman" w:cs="Times New Roman"/>
            <w:color w:val="000000" w:themeColor="text1"/>
            <w:sz w:val="28"/>
            <w:szCs w:val="28"/>
            <w:u w:val="single"/>
            <w:lang w:val="en-US"/>
          </w:rPr>
          <w:t>en</w:t>
        </w:r>
        <w:r w:rsidR="00EE0C04" w:rsidRPr="00D353CC">
          <w:rPr>
            <w:rFonts w:ascii="Times New Roman" w:hAnsi="Times New Roman" w:cs="Times New Roman"/>
            <w:color w:val="000000" w:themeColor="text1"/>
            <w:sz w:val="28"/>
            <w:szCs w:val="28"/>
            <w:u w:val="single"/>
          </w:rPr>
          <w:t>/</w:t>
        </w:r>
        <w:r w:rsidR="00EE0C04" w:rsidRPr="00D353CC">
          <w:rPr>
            <w:rFonts w:ascii="Times New Roman" w:hAnsi="Times New Roman" w:cs="Times New Roman"/>
            <w:color w:val="000000" w:themeColor="text1"/>
            <w:sz w:val="28"/>
            <w:szCs w:val="28"/>
            <w:u w:val="single"/>
            <w:lang w:val="en-US"/>
          </w:rPr>
          <w:t>profile</w:t>
        </w:r>
        <w:r w:rsidR="00EE0C04" w:rsidRPr="00D353CC">
          <w:rPr>
            <w:rFonts w:ascii="Times New Roman" w:hAnsi="Times New Roman" w:cs="Times New Roman"/>
            <w:color w:val="000000" w:themeColor="text1"/>
            <w:sz w:val="28"/>
            <w:szCs w:val="28"/>
            <w:u w:val="single"/>
          </w:rPr>
          <w:t>/</w:t>
        </w:r>
        <w:r w:rsidR="00EE0C04" w:rsidRPr="00D353CC">
          <w:rPr>
            <w:rFonts w:ascii="Times New Roman" w:hAnsi="Times New Roman" w:cs="Times New Roman"/>
            <w:color w:val="000000" w:themeColor="text1"/>
            <w:sz w:val="28"/>
            <w:szCs w:val="28"/>
            <w:u w:val="single"/>
            <w:lang w:val="en-US"/>
          </w:rPr>
          <w:t>bilateral</w:t>
        </w:r>
        <w:r w:rsidR="00EE0C04" w:rsidRPr="00D353CC">
          <w:rPr>
            <w:rFonts w:ascii="Times New Roman" w:hAnsi="Times New Roman" w:cs="Times New Roman"/>
            <w:color w:val="000000" w:themeColor="text1"/>
            <w:sz w:val="28"/>
            <w:szCs w:val="28"/>
            <w:u w:val="single"/>
          </w:rPr>
          <w:t>-</w:t>
        </w:r>
        <w:r w:rsidR="00EE0C04" w:rsidRPr="00D353CC">
          <w:rPr>
            <w:rFonts w:ascii="Times New Roman" w:hAnsi="Times New Roman" w:cs="Times New Roman"/>
            <w:color w:val="000000" w:themeColor="text1"/>
            <w:sz w:val="28"/>
            <w:szCs w:val="28"/>
            <w:u w:val="single"/>
            <w:lang w:val="en-US"/>
          </w:rPr>
          <w:t>product</w:t>
        </w:r>
        <w:r w:rsidR="00EE0C04" w:rsidRPr="00D353CC">
          <w:rPr>
            <w:rFonts w:ascii="Times New Roman" w:hAnsi="Times New Roman" w:cs="Times New Roman"/>
            <w:color w:val="000000" w:themeColor="text1"/>
            <w:sz w:val="28"/>
            <w:szCs w:val="28"/>
            <w:u w:val="single"/>
          </w:rPr>
          <w:t>/</w:t>
        </w:r>
        <w:r w:rsidR="00EE0C04" w:rsidRPr="00D353CC">
          <w:rPr>
            <w:rFonts w:ascii="Times New Roman" w:hAnsi="Times New Roman" w:cs="Times New Roman"/>
            <w:color w:val="000000" w:themeColor="text1"/>
            <w:sz w:val="28"/>
            <w:szCs w:val="28"/>
            <w:u w:val="single"/>
            <w:lang w:val="en-US"/>
          </w:rPr>
          <w:t>salt</w:t>
        </w:r>
        <w:r w:rsidR="00EE0C04" w:rsidRPr="00D353CC">
          <w:rPr>
            <w:rFonts w:ascii="Times New Roman" w:hAnsi="Times New Roman" w:cs="Times New Roman"/>
            <w:color w:val="000000" w:themeColor="text1"/>
            <w:sz w:val="28"/>
            <w:szCs w:val="28"/>
            <w:u w:val="single"/>
          </w:rPr>
          <w:t>/</w:t>
        </w:r>
        <w:r w:rsidR="00EE0C04" w:rsidRPr="00D353CC">
          <w:rPr>
            <w:rFonts w:ascii="Times New Roman" w:hAnsi="Times New Roman" w:cs="Times New Roman"/>
            <w:color w:val="000000" w:themeColor="text1"/>
            <w:sz w:val="28"/>
            <w:szCs w:val="28"/>
            <w:u w:val="single"/>
            <w:lang w:val="en-US"/>
          </w:rPr>
          <w:t>reporter</w:t>
        </w:r>
        <w:r w:rsidR="00EE0C04" w:rsidRPr="00D353CC">
          <w:rPr>
            <w:rFonts w:ascii="Times New Roman" w:hAnsi="Times New Roman" w:cs="Times New Roman"/>
            <w:color w:val="000000" w:themeColor="text1"/>
            <w:sz w:val="28"/>
            <w:szCs w:val="28"/>
            <w:u w:val="single"/>
          </w:rPr>
          <w:t>/</w:t>
        </w:r>
        <w:r w:rsidR="00EE0C04" w:rsidRPr="00D353CC">
          <w:rPr>
            <w:rFonts w:ascii="Times New Roman" w:hAnsi="Times New Roman" w:cs="Times New Roman"/>
            <w:color w:val="000000" w:themeColor="text1"/>
            <w:sz w:val="28"/>
            <w:szCs w:val="28"/>
            <w:u w:val="single"/>
            <w:lang w:val="en-US"/>
          </w:rPr>
          <w:t>kaz</w:t>
        </w:r>
        <w:r w:rsidR="00EE0C04" w:rsidRPr="00D353CC">
          <w:rPr>
            <w:rFonts w:ascii="Times New Roman" w:hAnsi="Times New Roman" w:cs="Times New Roman"/>
            <w:color w:val="000000" w:themeColor="text1"/>
            <w:sz w:val="28"/>
            <w:szCs w:val="28"/>
            <w:u w:val="single"/>
          </w:rPr>
          <w:t>?</w:t>
        </w:r>
        <w:r w:rsidR="00EE0C04" w:rsidRPr="00D353CC">
          <w:rPr>
            <w:rFonts w:ascii="Times New Roman" w:hAnsi="Times New Roman" w:cs="Times New Roman"/>
            <w:color w:val="000000" w:themeColor="text1"/>
            <w:sz w:val="28"/>
            <w:szCs w:val="28"/>
            <w:u w:val="single"/>
            <w:lang w:val="en-US"/>
          </w:rPr>
          <w:t>utm</w:t>
        </w:r>
      </w:hyperlink>
      <w:r w:rsidR="00EE0C04" w:rsidRPr="00D353CC">
        <w:rPr>
          <w:rFonts w:ascii="Times New Roman" w:hAnsi="Times New Roman" w:cs="Times New Roman"/>
          <w:color w:val="000000" w:themeColor="text1"/>
          <w:sz w:val="28"/>
          <w:szCs w:val="28"/>
          <w:lang w:val="kk-KZ"/>
        </w:rPr>
        <w:t xml:space="preserve"> </w:t>
      </w:r>
    </w:p>
    <w:p w14:paraId="20BDEEA4" w14:textId="77777777" w:rsidR="00EE0C04" w:rsidRPr="00D353CC" w:rsidRDefault="00EE0C04" w:rsidP="00EE0C04">
      <w:pPr>
        <w:numPr>
          <w:ilvl w:val="0"/>
          <w:numId w:val="2"/>
        </w:numPr>
        <w:spacing w:after="0" w:line="240" w:lineRule="auto"/>
        <w:ind w:left="-142" w:firstLine="709"/>
        <w:contextualSpacing/>
        <w:jc w:val="both"/>
        <w:rPr>
          <w:rFonts w:ascii="Times New Roman" w:hAnsi="Times New Roman" w:cs="Times New Roman"/>
          <w:color w:val="000000" w:themeColor="text1"/>
          <w:sz w:val="28"/>
          <w:szCs w:val="28"/>
        </w:rPr>
      </w:pPr>
      <w:r w:rsidRPr="00D353CC">
        <w:rPr>
          <w:rFonts w:ascii="Times New Roman" w:eastAsia="Times New Roman" w:hAnsi="Times New Roman" w:cs="Times New Roman"/>
          <w:color w:val="000000" w:themeColor="text1"/>
          <w:sz w:val="28"/>
          <w:szCs w:val="28"/>
        </w:rPr>
        <w:t>Байтуреев А.М. Экология. Учебное пособие для практических занятий. - Тараз:Тараз университеті, 2002.</w:t>
      </w:r>
    </w:p>
    <w:p w14:paraId="3178BB7B" w14:textId="77777777" w:rsidR="00EE0C04" w:rsidRPr="00D353CC" w:rsidRDefault="00EE0C04" w:rsidP="00EE0C04">
      <w:pPr>
        <w:numPr>
          <w:ilvl w:val="0"/>
          <w:numId w:val="2"/>
        </w:numPr>
        <w:spacing w:after="0" w:line="240" w:lineRule="auto"/>
        <w:ind w:left="-142" w:firstLine="709"/>
        <w:contextualSpacing/>
        <w:jc w:val="both"/>
        <w:rPr>
          <w:rFonts w:ascii="Times New Roman" w:hAnsi="Times New Roman" w:cs="Times New Roman"/>
          <w:color w:val="000000" w:themeColor="text1"/>
          <w:sz w:val="28"/>
          <w:szCs w:val="28"/>
        </w:rPr>
      </w:pPr>
      <w:r w:rsidRPr="00D353CC">
        <w:rPr>
          <w:rFonts w:ascii="Times New Roman" w:hAnsi="Times New Roman" w:cs="Times New Roman"/>
          <w:color w:val="000000" w:themeColor="text1"/>
          <w:sz w:val="28"/>
          <w:szCs w:val="28"/>
          <w:lang w:val="kk-KZ"/>
        </w:rPr>
        <w:t xml:space="preserve">Аралтұз АҚ </w:t>
      </w:r>
      <w:hyperlink r:id="rId73" w:history="1">
        <w:r w:rsidRPr="00D353CC">
          <w:rPr>
            <w:rFonts w:ascii="Times New Roman" w:hAnsi="Times New Roman" w:cs="Times New Roman"/>
            <w:color w:val="000000" w:themeColor="text1"/>
            <w:sz w:val="28"/>
            <w:szCs w:val="28"/>
            <w:u w:val="single"/>
            <w:lang w:val="kk-KZ"/>
          </w:rPr>
          <w:t>https://www.araltuz.kz/about</w:t>
        </w:r>
      </w:hyperlink>
      <w:r w:rsidRPr="00D353CC">
        <w:rPr>
          <w:rFonts w:ascii="Times New Roman" w:hAnsi="Times New Roman" w:cs="Times New Roman"/>
          <w:color w:val="000000" w:themeColor="text1"/>
          <w:sz w:val="28"/>
          <w:szCs w:val="28"/>
          <w:lang w:val="kk-KZ"/>
        </w:rPr>
        <w:t xml:space="preserve"> </w:t>
      </w:r>
    </w:p>
    <w:p w14:paraId="7FBD3678" w14:textId="77777777" w:rsidR="00EE0C04" w:rsidRPr="00D353CC" w:rsidRDefault="006F2551" w:rsidP="00EE0C04">
      <w:pPr>
        <w:numPr>
          <w:ilvl w:val="0"/>
          <w:numId w:val="2"/>
        </w:numPr>
        <w:tabs>
          <w:tab w:val="left" w:pos="142"/>
        </w:tabs>
        <w:spacing w:after="0" w:line="240" w:lineRule="auto"/>
        <w:ind w:left="142" w:firstLine="425"/>
        <w:contextualSpacing/>
        <w:jc w:val="both"/>
        <w:rPr>
          <w:rFonts w:ascii="Times New Roman" w:hAnsi="Times New Roman" w:cs="Times New Roman"/>
          <w:color w:val="000000" w:themeColor="text1"/>
          <w:sz w:val="28"/>
          <w:szCs w:val="28"/>
        </w:rPr>
      </w:pPr>
      <w:hyperlink r:id="rId74" w:history="1">
        <w:r w:rsidR="00EE0C04" w:rsidRPr="00D353CC">
          <w:rPr>
            <w:rFonts w:ascii="Times New Roman" w:hAnsi="Times New Roman" w:cs="Times New Roman"/>
            <w:color w:val="000000" w:themeColor="text1"/>
            <w:sz w:val="28"/>
            <w:szCs w:val="28"/>
            <w:u w:val="single"/>
          </w:rPr>
          <w:t>https://bsksalt.ru/inder-tuz-sol-pischevaya-melkaya-pomol-1-pervyy-sort-bez-primesey-25-kg?utm_source</w:t>
        </w:r>
      </w:hyperlink>
      <w:r w:rsidR="00EE0C04" w:rsidRPr="00D353CC">
        <w:rPr>
          <w:rFonts w:ascii="Times New Roman" w:hAnsi="Times New Roman" w:cs="Times New Roman"/>
          <w:color w:val="000000" w:themeColor="text1"/>
          <w:sz w:val="28"/>
          <w:szCs w:val="28"/>
        </w:rPr>
        <w:t xml:space="preserve"> </w:t>
      </w:r>
    </w:p>
    <w:p w14:paraId="18DFA32A" w14:textId="77777777" w:rsidR="00EE0C04" w:rsidRPr="00D353CC" w:rsidRDefault="00EE0C04" w:rsidP="00EE0C04">
      <w:pPr>
        <w:numPr>
          <w:ilvl w:val="0"/>
          <w:numId w:val="2"/>
        </w:numPr>
        <w:tabs>
          <w:tab w:val="left" w:pos="142"/>
        </w:tabs>
        <w:spacing w:after="0" w:line="240" w:lineRule="auto"/>
        <w:ind w:left="142" w:firstLine="425"/>
        <w:contextualSpacing/>
        <w:jc w:val="both"/>
        <w:rPr>
          <w:rFonts w:ascii="Times New Roman" w:hAnsi="Times New Roman" w:cs="Times New Roman"/>
          <w:color w:val="000000" w:themeColor="text1"/>
          <w:sz w:val="28"/>
          <w:szCs w:val="28"/>
        </w:rPr>
      </w:pPr>
      <w:r w:rsidRPr="00D353CC">
        <w:rPr>
          <w:rFonts w:ascii="Times New Roman" w:hAnsi="Times New Roman" w:cs="Times New Roman"/>
          <w:color w:val="000000" w:themeColor="text1"/>
          <w:sz w:val="28"/>
          <w:szCs w:val="28"/>
        </w:rPr>
        <w:t xml:space="preserve">Десятов А.В., Кручинина Н.Е., Новиков С.В. Глубокая переработка минерализованных шахтных вод с получением кристаллического сульфата натрия. Успехи в химии и химической технологии. Том XXX, </w:t>
      </w:r>
      <w:r w:rsidRPr="00D353CC">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rPr>
        <w:t xml:space="preserve">2016, </w:t>
      </w:r>
      <w:r w:rsidRPr="00D353CC">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rPr>
        <w:t xml:space="preserve">№ 9, </w:t>
      </w:r>
      <w:r w:rsidRPr="00D353CC">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rPr>
        <w:t>С. 96-99.</w:t>
      </w:r>
      <w:bookmarkStart w:id="34" w:name="_Hlk210351156"/>
    </w:p>
    <w:p w14:paraId="5683489D" w14:textId="77777777" w:rsidR="00EE0C04" w:rsidRPr="00D353CC" w:rsidRDefault="00EE0C04" w:rsidP="00EE0C04">
      <w:pPr>
        <w:numPr>
          <w:ilvl w:val="0"/>
          <w:numId w:val="2"/>
        </w:numPr>
        <w:tabs>
          <w:tab w:val="left" w:pos="142"/>
        </w:tabs>
        <w:spacing w:after="0" w:line="240" w:lineRule="auto"/>
        <w:ind w:left="142" w:firstLine="425"/>
        <w:contextualSpacing/>
        <w:jc w:val="both"/>
        <w:rPr>
          <w:rFonts w:ascii="Times New Roman" w:hAnsi="Times New Roman" w:cs="Times New Roman"/>
          <w:color w:val="000000" w:themeColor="text1"/>
          <w:sz w:val="28"/>
          <w:szCs w:val="28"/>
          <w:lang w:val="en-US"/>
        </w:rPr>
      </w:pPr>
      <w:r w:rsidRPr="00D353CC">
        <w:rPr>
          <w:rFonts w:ascii="Times New Roman" w:hAnsi="Times New Roman" w:cs="Times New Roman"/>
          <w:color w:val="000000" w:themeColor="text1"/>
          <w:sz w:val="28"/>
          <w:szCs w:val="28"/>
          <w:lang w:val="en-US"/>
        </w:rPr>
        <w:t>Glen Akridge,</w:t>
      </w:r>
      <w:r w:rsidRPr="00D353CC">
        <w:rPr>
          <w:rFonts w:ascii="Times New Roman" w:hAnsi="Times New Roman" w:cs="Times New Roman"/>
          <w:color w:val="000000" w:themeColor="text1"/>
          <w:sz w:val="28"/>
          <w:szCs w:val="28"/>
          <w:lang w:val="kk-KZ"/>
        </w:rPr>
        <w:t xml:space="preserve"> </w:t>
      </w:r>
      <w:r w:rsidRPr="00D353CC">
        <w:rPr>
          <w:rFonts w:ascii="Times New Roman" w:hAnsi="Times New Roman" w:cs="Times New Roman"/>
          <w:color w:val="000000" w:themeColor="text1"/>
          <w:sz w:val="28"/>
          <w:szCs w:val="28"/>
          <w:lang w:val="en-US"/>
        </w:rPr>
        <w:t>Methods for calculating brine evaporation rates during salt production,</w:t>
      </w:r>
      <w:r w:rsidRPr="00D353CC">
        <w:rPr>
          <w:rFonts w:ascii="Times New Roman" w:hAnsi="Times New Roman" w:cs="Times New Roman"/>
          <w:color w:val="000000" w:themeColor="text1"/>
          <w:sz w:val="28"/>
          <w:szCs w:val="28"/>
          <w:lang w:val="kk-KZ"/>
        </w:rPr>
        <w:t xml:space="preserve"> </w:t>
      </w:r>
      <w:r w:rsidRPr="00D353CC">
        <w:rPr>
          <w:rFonts w:ascii="Times New Roman" w:hAnsi="Times New Roman" w:cs="Times New Roman"/>
          <w:color w:val="000000" w:themeColor="text1"/>
          <w:sz w:val="28"/>
          <w:szCs w:val="28"/>
          <w:lang w:val="en-US"/>
        </w:rPr>
        <w:t>Journal of Archaeological Science,</w:t>
      </w:r>
      <w:r w:rsidRPr="00D353CC">
        <w:rPr>
          <w:rFonts w:ascii="Times New Roman" w:hAnsi="Times New Roman" w:cs="Times New Roman"/>
          <w:color w:val="000000" w:themeColor="text1"/>
          <w:sz w:val="28"/>
          <w:szCs w:val="28"/>
          <w:lang w:val="kk-KZ"/>
        </w:rPr>
        <w:t xml:space="preserve"> </w:t>
      </w:r>
      <w:r w:rsidRPr="00D353CC">
        <w:rPr>
          <w:rFonts w:ascii="Times New Roman" w:hAnsi="Times New Roman" w:cs="Times New Roman"/>
          <w:color w:val="000000" w:themeColor="text1"/>
          <w:sz w:val="28"/>
          <w:szCs w:val="28"/>
          <w:lang w:val="en-US"/>
        </w:rPr>
        <w:t>Volume 35, Issue 6,2008</w:t>
      </w:r>
      <w:r w:rsidRPr="00D353CC">
        <w:rPr>
          <w:rFonts w:ascii="Times New Roman" w:hAnsi="Times New Roman" w:cs="Times New Roman"/>
          <w:color w:val="000000" w:themeColor="text1"/>
          <w:sz w:val="28"/>
          <w:szCs w:val="28"/>
          <w:lang w:val="kk-KZ"/>
        </w:rPr>
        <w:t xml:space="preserve"> </w:t>
      </w:r>
      <w:r w:rsidRPr="00D353CC">
        <w:rPr>
          <w:rFonts w:ascii="Times New Roman" w:hAnsi="Times New Roman" w:cs="Times New Roman"/>
          <w:color w:val="000000" w:themeColor="text1"/>
          <w:sz w:val="28"/>
          <w:szCs w:val="28"/>
          <w:lang w:val="en-US"/>
        </w:rPr>
        <w:t>Pages 1453-1462</w:t>
      </w:r>
      <w:r w:rsidRPr="00D353CC">
        <w:rPr>
          <w:rFonts w:ascii="Times New Roman" w:hAnsi="Times New Roman" w:cs="Times New Roman"/>
          <w:color w:val="000000" w:themeColor="text1"/>
          <w:sz w:val="28"/>
          <w:szCs w:val="28"/>
          <w:lang w:val="kk-KZ"/>
        </w:rPr>
        <w:t>.</w:t>
      </w:r>
    </w:p>
    <w:p w14:paraId="05859E62" w14:textId="77777777" w:rsidR="00EE0C04" w:rsidRPr="00D353CC" w:rsidRDefault="00EE0C04" w:rsidP="00EE0C04">
      <w:pPr>
        <w:numPr>
          <w:ilvl w:val="0"/>
          <w:numId w:val="2"/>
        </w:numPr>
        <w:tabs>
          <w:tab w:val="left" w:pos="142"/>
        </w:tabs>
        <w:spacing w:after="0" w:line="240" w:lineRule="auto"/>
        <w:ind w:left="142" w:firstLine="425"/>
        <w:contextualSpacing/>
        <w:jc w:val="both"/>
        <w:rPr>
          <w:rFonts w:ascii="Times New Roman" w:hAnsi="Times New Roman" w:cs="Times New Roman"/>
          <w:color w:val="000000" w:themeColor="text1"/>
          <w:sz w:val="28"/>
          <w:szCs w:val="28"/>
        </w:rPr>
      </w:pPr>
      <w:r w:rsidRPr="00D353CC">
        <w:rPr>
          <w:rFonts w:ascii="Times New Roman" w:hAnsi="Times New Roman" w:cs="Times New Roman"/>
          <w:color w:val="000000" w:themeColor="text1"/>
          <w:sz w:val="28"/>
          <w:szCs w:val="28"/>
        </w:rPr>
        <w:t>Фурман А.А., Шрайбман С.С. Приготовление и очистка рассола</w:t>
      </w:r>
      <w:r w:rsidRPr="00D353CC">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rPr>
        <w:t>-М.: Химия, 1966. — 232 с.</w:t>
      </w:r>
    </w:p>
    <w:bookmarkEnd w:id="34"/>
    <w:p w14:paraId="7219C5ED" w14:textId="77777777" w:rsidR="00EE0C04" w:rsidRPr="00D353CC" w:rsidRDefault="00EE0C04" w:rsidP="00EE0C04">
      <w:pPr>
        <w:numPr>
          <w:ilvl w:val="0"/>
          <w:numId w:val="2"/>
        </w:numPr>
        <w:tabs>
          <w:tab w:val="left" w:pos="142"/>
        </w:tabs>
        <w:spacing w:after="0" w:line="240" w:lineRule="auto"/>
        <w:ind w:left="142" w:right="-1" w:firstLine="425"/>
        <w:jc w:val="both"/>
        <w:rPr>
          <w:rFonts w:ascii="Times New Roman" w:hAnsi="Times New Roman" w:cs="Times New Roman"/>
          <w:bCs/>
          <w:color w:val="000000" w:themeColor="text1"/>
          <w:sz w:val="28"/>
          <w:szCs w:val="28"/>
        </w:rPr>
      </w:pPr>
      <w:r w:rsidRPr="00D353CC">
        <w:rPr>
          <w:rFonts w:ascii="Times New Roman" w:eastAsia="Times New Roman" w:hAnsi="Times New Roman" w:cs="Times New Roman"/>
          <w:bCs/>
          <w:color w:val="000000" w:themeColor="text1"/>
          <w:sz w:val="28"/>
          <w:szCs w:val="28"/>
        </w:rPr>
        <w:lastRenderedPageBreak/>
        <w:t>Сутормин Г.Т., Клипан О.В. Отчет о результатах поисково-оценочных работ на</w:t>
      </w:r>
      <w:r w:rsidRPr="00D353CC">
        <w:rPr>
          <w:rFonts w:ascii="Times New Roman" w:eastAsia="Times New Roman" w:hAnsi="Times New Roman" w:cs="Times New Roman"/>
          <w:bCs/>
          <w:color w:val="000000" w:themeColor="text1"/>
          <w:sz w:val="28"/>
          <w:szCs w:val="28"/>
          <w:lang w:val="kk-KZ"/>
        </w:rPr>
        <w:t xml:space="preserve"> </w:t>
      </w:r>
      <w:r w:rsidRPr="00D353CC">
        <w:rPr>
          <w:rFonts w:ascii="Times New Roman" w:eastAsia="Times New Roman" w:hAnsi="Times New Roman" w:cs="Times New Roman"/>
          <w:bCs/>
          <w:color w:val="000000" w:themeColor="text1"/>
          <w:sz w:val="28"/>
          <w:szCs w:val="28"/>
        </w:rPr>
        <w:t>кормовую соль в Джамбульской области Казахской ССР, проведенных в 1980-1981гг. Т.1. ПГО «Южказгеология», 1981.</w:t>
      </w:r>
      <w:r w:rsidRPr="00D353CC">
        <w:rPr>
          <w:rFonts w:ascii="Times New Roman" w:eastAsia="Times New Roman" w:hAnsi="Times New Roman" w:cs="Times New Roman"/>
          <w:bCs/>
          <w:color w:val="000000" w:themeColor="text1"/>
          <w:sz w:val="28"/>
          <w:szCs w:val="28"/>
          <w:lang w:val="kk-KZ"/>
        </w:rPr>
        <w:t xml:space="preserve"> </w:t>
      </w:r>
    </w:p>
    <w:p w14:paraId="61CB1B5E" w14:textId="77777777" w:rsidR="00EE0C04" w:rsidRPr="00D353CC" w:rsidRDefault="006F2551" w:rsidP="00EE0C04">
      <w:pPr>
        <w:numPr>
          <w:ilvl w:val="0"/>
          <w:numId w:val="2"/>
        </w:numPr>
        <w:spacing w:after="0" w:line="240" w:lineRule="auto"/>
        <w:ind w:left="-142" w:firstLine="709"/>
        <w:jc w:val="both"/>
        <w:rPr>
          <w:rFonts w:ascii="Times New Roman" w:eastAsia="Calibri" w:hAnsi="Times New Roman" w:cs="Times New Roman"/>
          <w:color w:val="000000" w:themeColor="text1"/>
          <w:sz w:val="28"/>
          <w:szCs w:val="28"/>
          <w:lang w:val="kk-KZ"/>
        </w:rPr>
      </w:pPr>
      <w:hyperlink r:id="rId75" w:history="1">
        <w:r w:rsidR="00EE0C04" w:rsidRPr="00D353CC">
          <w:rPr>
            <w:rFonts w:ascii="Times New Roman" w:eastAsia="Calibri" w:hAnsi="Times New Roman" w:cs="Times New Roman"/>
            <w:color w:val="000000" w:themeColor="text1"/>
            <w:sz w:val="28"/>
            <w:szCs w:val="28"/>
            <w:u w:val="single"/>
            <w:lang w:val="kk-KZ"/>
          </w:rPr>
          <w:t>https://mail.kz/kz/news/economic/kazakstanda-tuz-ondirisi-bir-zhylda-ga-osti?utm</w:t>
        </w:r>
      </w:hyperlink>
      <w:r w:rsidR="00EE0C04" w:rsidRPr="00D353CC">
        <w:rPr>
          <w:rFonts w:ascii="Times New Roman" w:eastAsia="Calibri" w:hAnsi="Times New Roman" w:cs="Times New Roman"/>
          <w:color w:val="000000" w:themeColor="text1"/>
          <w:sz w:val="28"/>
          <w:szCs w:val="28"/>
          <w:lang w:val="kk-KZ"/>
        </w:rPr>
        <w:t xml:space="preserve"> </w:t>
      </w:r>
    </w:p>
    <w:p w14:paraId="47E5D22B" w14:textId="77777777" w:rsidR="00EE0C04" w:rsidRPr="00D353CC" w:rsidRDefault="00EE0C04" w:rsidP="00EE0C04">
      <w:pPr>
        <w:numPr>
          <w:ilvl w:val="0"/>
          <w:numId w:val="2"/>
        </w:numPr>
        <w:spacing w:after="0" w:line="240" w:lineRule="auto"/>
        <w:ind w:left="-142" w:firstLine="709"/>
        <w:jc w:val="both"/>
        <w:rPr>
          <w:rFonts w:ascii="Times New Roman" w:eastAsia="Calibri" w:hAnsi="Times New Roman" w:cs="Times New Roman"/>
          <w:color w:val="000000" w:themeColor="text1"/>
          <w:sz w:val="28"/>
          <w:szCs w:val="28"/>
          <w:lang w:val="kk-KZ"/>
        </w:rPr>
      </w:pPr>
      <w:r w:rsidRPr="00D353CC">
        <w:rPr>
          <w:rFonts w:ascii="Times New Roman" w:eastAsia="Calibri" w:hAnsi="Times New Roman" w:cs="Times New Roman"/>
          <w:color w:val="000000" w:themeColor="text1"/>
          <w:sz w:val="28"/>
          <w:szCs w:val="28"/>
          <w:lang w:val="kk-KZ"/>
        </w:rPr>
        <w:t xml:space="preserve">Павлодардың Тұздысорынан тұз өндірілмек </w:t>
      </w:r>
      <w:hyperlink r:id="rId76" w:history="1">
        <w:r w:rsidRPr="00D353CC">
          <w:rPr>
            <w:rFonts w:ascii="Times New Roman" w:eastAsia="Calibri" w:hAnsi="Times New Roman" w:cs="Times New Roman"/>
            <w:color w:val="000000" w:themeColor="text1"/>
            <w:sz w:val="28"/>
            <w:szCs w:val="28"/>
            <w:u w:val="single"/>
            <w:lang w:val="kk-KZ"/>
          </w:rPr>
          <w:t>https://inbusiness.kz/kz/news/pavlodardyn-tuzdysorynan-tuz-ondirilmek?utm</w:t>
        </w:r>
      </w:hyperlink>
      <w:r w:rsidRPr="00D353CC">
        <w:rPr>
          <w:rFonts w:ascii="Times New Roman" w:eastAsia="Calibri" w:hAnsi="Times New Roman" w:cs="Times New Roman"/>
          <w:color w:val="000000" w:themeColor="text1"/>
          <w:sz w:val="28"/>
          <w:szCs w:val="28"/>
          <w:lang w:val="kk-KZ"/>
        </w:rPr>
        <w:t xml:space="preserve"> </w:t>
      </w:r>
    </w:p>
    <w:p w14:paraId="56BCA079" w14:textId="77777777" w:rsidR="00EE0C04" w:rsidRPr="00D353CC" w:rsidRDefault="00EE0C04" w:rsidP="00EE0C04">
      <w:pPr>
        <w:numPr>
          <w:ilvl w:val="0"/>
          <w:numId w:val="2"/>
        </w:numPr>
        <w:spacing w:after="0" w:line="240" w:lineRule="auto"/>
        <w:ind w:left="0" w:right="-1" w:firstLine="709"/>
        <w:rPr>
          <w:rFonts w:ascii="Times New Roman" w:hAnsi="Times New Roman" w:cs="Times New Roman"/>
          <w:bCs/>
          <w:color w:val="000000" w:themeColor="text1"/>
          <w:sz w:val="28"/>
          <w:szCs w:val="28"/>
        </w:rPr>
      </w:pPr>
      <w:r w:rsidRPr="00D353CC">
        <w:rPr>
          <w:rFonts w:ascii="Times New Roman" w:eastAsia="Times New Roman" w:hAnsi="Times New Roman" w:cs="Times New Roman"/>
          <w:bCs/>
          <w:color w:val="000000" w:themeColor="text1"/>
          <w:sz w:val="28"/>
          <w:szCs w:val="28"/>
        </w:rPr>
        <w:t>Переработка природных солей и рассолов. Справочник / Под общей ред.</w:t>
      </w:r>
      <w:r w:rsidRPr="00D353CC">
        <w:rPr>
          <w:rFonts w:ascii="Times New Roman" w:eastAsia="Times New Roman" w:hAnsi="Times New Roman" w:cs="Times New Roman"/>
          <w:bCs/>
          <w:color w:val="000000" w:themeColor="text1"/>
          <w:sz w:val="28"/>
          <w:szCs w:val="28"/>
          <w:lang w:val="kk-KZ"/>
        </w:rPr>
        <w:t xml:space="preserve"> </w:t>
      </w:r>
      <w:r w:rsidRPr="00D353CC">
        <w:rPr>
          <w:rFonts w:ascii="Times New Roman" w:eastAsia="Times New Roman" w:hAnsi="Times New Roman" w:cs="Times New Roman"/>
          <w:bCs/>
          <w:color w:val="000000" w:themeColor="text1"/>
          <w:sz w:val="28"/>
          <w:szCs w:val="28"/>
        </w:rPr>
        <w:t>И.Д.Соколова. – Л.: Химия, 1985. – 209 с.</w:t>
      </w:r>
    </w:p>
    <w:p w14:paraId="1D652E88" w14:textId="77777777" w:rsidR="00EE0C04" w:rsidRPr="00D353CC" w:rsidRDefault="00EE0C04" w:rsidP="00EE0C04">
      <w:pPr>
        <w:numPr>
          <w:ilvl w:val="0"/>
          <w:numId w:val="2"/>
        </w:numPr>
        <w:shd w:val="clear" w:color="auto" w:fill="FFFFFF"/>
        <w:spacing w:after="0" w:line="240" w:lineRule="auto"/>
        <w:ind w:left="0" w:right="-1" w:firstLine="709"/>
        <w:jc w:val="both"/>
        <w:rPr>
          <w:rFonts w:ascii="Times New Roman" w:hAnsi="Times New Roman" w:cs="Times New Roman"/>
          <w:bCs/>
          <w:color w:val="000000" w:themeColor="text1"/>
          <w:sz w:val="28"/>
          <w:szCs w:val="28"/>
        </w:rPr>
      </w:pPr>
      <w:r w:rsidRPr="00D353CC">
        <w:rPr>
          <w:rFonts w:ascii="Times New Roman" w:hAnsi="Times New Roman" w:cs="Times New Roman"/>
          <w:bCs/>
          <w:color w:val="000000" w:themeColor="text1"/>
          <w:sz w:val="28"/>
          <w:szCs w:val="28"/>
        </w:rPr>
        <w:t>А.А. Фурман, С.С. Шрайбман. Приготовление и очистка рассола,</w:t>
      </w:r>
      <w:r w:rsidRPr="00D353CC">
        <w:rPr>
          <w:rFonts w:ascii="Times New Roman" w:hAnsi="Times New Roman" w:cs="Times New Roman"/>
          <w:bCs/>
          <w:color w:val="000000" w:themeColor="text1"/>
          <w:sz w:val="28"/>
          <w:szCs w:val="28"/>
          <w:lang w:val="kk-KZ"/>
        </w:rPr>
        <w:t xml:space="preserve"> </w:t>
      </w:r>
      <w:r w:rsidRPr="00D353CC">
        <w:rPr>
          <w:rFonts w:ascii="Times New Roman" w:hAnsi="Times New Roman" w:cs="Times New Roman"/>
          <w:bCs/>
          <w:color w:val="000000" w:themeColor="text1"/>
          <w:sz w:val="28"/>
          <w:szCs w:val="28"/>
        </w:rPr>
        <w:t>Изд. «Химия», 2005.</w:t>
      </w:r>
    </w:p>
    <w:p w14:paraId="4DB6D273" w14:textId="7A2CF343" w:rsidR="00EE0C04" w:rsidRPr="00D353CC" w:rsidRDefault="00EE0C04" w:rsidP="00EE0C04">
      <w:pPr>
        <w:numPr>
          <w:ilvl w:val="0"/>
          <w:numId w:val="2"/>
        </w:numPr>
        <w:spacing w:after="0" w:line="240" w:lineRule="auto"/>
        <w:ind w:left="0" w:firstLine="709"/>
        <w:jc w:val="both"/>
        <w:rPr>
          <w:rFonts w:ascii="Times New Roman" w:eastAsia="Calibri" w:hAnsi="Times New Roman" w:cs="Times New Roman"/>
          <w:color w:val="000000" w:themeColor="text1"/>
          <w:sz w:val="28"/>
          <w:szCs w:val="28"/>
          <w:lang w:val="kk-KZ"/>
        </w:rPr>
      </w:pPr>
      <w:r w:rsidRPr="00D353CC">
        <w:rPr>
          <w:rFonts w:ascii="Times New Roman" w:eastAsia="Calibri" w:hAnsi="Times New Roman" w:cs="Times New Roman"/>
          <w:color w:val="000000" w:themeColor="text1"/>
          <w:sz w:val="28"/>
          <w:szCs w:val="28"/>
          <w:lang w:val="kk-KZ"/>
        </w:rPr>
        <w:t xml:space="preserve">Urazkeldiyeva D., Kadirbayevа А. Overview Of Sodium Mineral Ores In South Kazakhstan // Proceedings of the international scientific and practical conference dedicated to the 80th anniversary of the </w:t>
      </w:r>
      <w:r w:rsidRPr="00D353CC">
        <w:rPr>
          <w:rFonts w:ascii="Times New Roman" w:eastAsia="Calibri" w:hAnsi="Times New Roman" w:cs="Times New Roman"/>
          <w:color w:val="000000" w:themeColor="text1"/>
          <w:sz w:val="28"/>
          <w:szCs w:val="28"/>
          <w:lang w:val="en-US"/>
        </w:rPr>
        <w:t>SKU</w:t>
      </w:r>
      <w:r w:rsidRPr="00D353CC">
        <w:rPr>
          <w:rFonts w:ascii="Times New Roman" w:eastAsia="Calibri" w:hAnsi="Times New Roman" w:cs="Times New Roman"/>
          <w:color w:val="000000" w:themeColor="text1"/>
          <w:sz w:val="28"/>
          <w:szCs w:val="28"/>
          <w:lang w:val="kk-KZ"/>
        </w:rPr>
        <w:t xml:space="preserve"> named after M. Auezov. -2023, -</w:t>
      </w:r>
      <w:r w:rsidR="009A6E33">
        <w:rPr>
          <w:rFonts w:ascii="Times New Roman" w:eastAsia="Calibri" w:hAnsi="Times New Roman" w:cs="Times New Roman"/>
          <w:color w:val="000000" w:themeColor="text1"/>
          <w:sz w:val="28"/>
          <w:szCs w:val="28"/>
          <w:lang w:val="kk-KZ"/>
        </w:rPr>
        <w:t>р</w:t>
      </w:r>
      <w:r w:rsidRPr="00D353CC">
        <w:rPr>
          <w:rFonts w:ascii="Times New Roman" w:eastAsia="Calibri" w:hAnsi="Times New Roman" w:cs="Times New Roman"/>
          <w:color w:val="000000" w:themeColor="text1"/>
          <w:sz w:val="28"/>
          <w:szCs w:val="28"/>
          <w:lang w:val="kk-KZ"/>
        </w:rPr>
        <w:t>.24-27.</w:t>
      </w:r>
      <w:r w:rsidRPr="00D353CC">
        <w:rPr>
          <w:rFonts w:ascii="Times New Roman" w:eastAsia="Calibri" w:hAnsi="Times New Roman" w:cs="Times New Roman"/>
          <w:color w:val="000000" w:themeColor="text1"/>
          <w:sz w:val="28"/>
          <w:szCs w:val="28"/>
          <w:lang w:val="en-US"/>
        </w:rPr>
        <w:t xml:space="preserve"> </w:t>
      </w:r>
    </w:p>
    <w:p w14:paraId="79B464B5" w14:textId="77777777" w:rsidR="00EE0C04" w:rsidRPr="00D353CC" w:rsidRDefault="00EE0C04" w:rsidP="00EE0C04">
      <w:pPr>
        <w:numPr>
          <w:ilvl w:val="0"/>
          <w:numId w:val="2"/>
        </w:numPr>
        <w:spacing w:after="0" w:line="240" w:lineRule="auto"/>
        <w:ind w:left="0" w:firstLine="709"/>
        <w:contextualSpacing/>
        <w:jc w:val="both"/>
        <w:rPr>
          <w:rFonts w:ascii="Times New Roman" w:hAnsi="Times New Roman" w:cs="Times New Roman"/>
          <w:bCs/>
          <w:color w:val="000000" w:themeColor="text1"/>
          <w:sz w:val="28"/>
          <w:szCs w:val="28"/>
          <w:lang w:val="kk-KZ"/>
        </w:rPr>
      </w:pPr>
      <w:r w:rsidRPr="00D353CC">
        <w:rPr>
          <w:rFonts w:ascii="Times New Roman" w:hAnsi="Times New Roman" w:cs="Times New Roman"/>
          <w:bCs/>
          <w:color w:val="000000" w:themeColor="text1"/>
          <w:sz w:val="28"/>
          <w:szCs w:val="28"/>
          <w:lang w:val="kk-KZ"/>
        </w:rPr>
        <w:t>Е.В. Посохов.  Минеральные богатства соляных озер Казахстана, Алма-Ата, 2009.</w:t>
      </w:r>
    </w:p>
    <w:p w14:paraId="18887947" w14:textId="6B38F43C" w:rsidR="00EE0C04" w:rsidRPr="00D353CC" w:rsidRDefault="00EE0C04" w:rsidP="00EE0C04">
      <w:pPr>
        <w:numPr>
          <w:ilvl w:val="0"/>
          <w:numId w:val="2"/>
        </w:numPr>
        <w:spacing w:after="0" w:line="240" w:lineRule="auto"/>
        <w:ind w:left="0" w:firstLine="709"/>
        <w:contextualSpacing/>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en-US"/>
        </w:rPr>
        <w:t xml:space="preserve">Global supply of mineral fertilizers and raw materials and supply/demand balances for 2007-2011 // Inform. byul. "Science and Technology News". Issue 99/ CJSC VNIIGalurgii. </w:t>
      </w:r>
      <w:r w:rsidR="009A6E33">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lang w:val="en-US"/>
        </w:rPr>
        <w:t xml:space="preserve"> M.: Prudhomme —2007,</w:t>
      </w:r>
      <w:r w:rsidR="009A6E33">
        <w:rPr>
          <w:rFonts w:ascii="Times New Roman" w:hAnsi="Times New Roman" w:cs="Times New Roman"/>
          <w:color w:val="000000" w:themeColor="text1"/>
          <w:sz w:val="28"/>
          <w:szCs w:val="28"/>
          <w:lang w:val="kk-KZ"/>
        </w:rPr>
        <w:t xml:space="preserve"> -р.</w:t>
      </w:r>
      <w:r w:rsidRPr="00D353CC">
        <w:rPr>
          <w:rFonts w:ascii="Times New Roman" w:hAnsi="Times New Roman" w:cs="Times New Roman"/>
          <w:color w:val="000000" w:themeColor="text1"/>
          <w:sz w:val="28"/>
          <w:szCs w:val="28"/>
          <w:lang w:val="en-US"/>
        </w:rPr>
        <w:t xml:space="preserve"> 27</w:t>
      </w:r>
      <w:r w:rsidR="009A6E33">
        <w:rPr>
          <w:rFonts w:ascii="Times New Roman" w:hAnsi="Times New Roman" w:cs="Times New Roman"/>
          <w:color w:val="000000" w:themeColor="text1"/>
          <w:sz w:val="28"/>
          <w:szCs w:val="28"/>
          <w:lang w:val="kk-KZ"/>
        </w:rPr>
        <w:t>.</w:t>
      </w:r>
    </w:p>
    <w:p w14:paraId="46A166A5" w14:textId="34A1490F" w:rsidR="00EE0C04" w:rsidRPr="00D353CC" w:rsidRDefault="00EE0C04" w:rsidP="00EE0C04">
      <w:pPr>
        <w:numPr>
          <w:ilvl w:val="0"/>
          <w:numId w:val="2"/>
        </w:numPr>
        <w:spacing w:after="0" w:line="240" w:lineRule="auto"/>
        <w:ind w:left="0" w:firstLine="709"/>
        <w:contextualSpacing/>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xml:space="preserve">В.В. Вязовов, Г.Н. Попов, сб. «Технология переработки природных солей и рассолов», Изд. «Химия», 1998,  </w:t>
      </w:r>
      <w:r w:rsidR="009A6E33">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lang w:val="kk-KZ"/>
        </w:rPr>
        <w:t>79</w:t>
      </w:r>
      <w:r w:rsidR="009A6E33">
        <w:rPr>
          <w:rFonts w:ascii="Times New Roman" w:hAnsi="Times New Roman" w:cs="Times New Roman"/>
          <w:color w:val="000000" w:themeColor="text1"/>
          <w:sz w:val="28"/>
          <w:szCs w:val="28"/>
          <w:lang w:val="kk-KZ"/>
        </w:rPr>
        <w:t xml:space="preserve"> с.</w:t>
      </w:r>
    </w:p>
    <w:p w14:paraId="38EB9737" w14:textId="77777777" w:rsidR="00EE0C04" w:rsidRPr="00D353CC" w:rsidRDefault="00EE0C04" w:rsidP="00EE0C04">
      <w:pPr>
        <w:numPr>
          <w:ilvl w:val="0"/>
          <w:numId w:val="2"/>
        </w:numPr>
        <w:spacing w:after="0" w:line="240" w:lineRule="auto"/>
        <w:ind w:left="0" w:firstLine="709"/>
        <w:contextualSpacing/>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xml:space="preserve">Созактуз ЖШС </w:t>
      </w:r>
      <w:hyperlink r:id="rId77" w:history="1">
        <w:r w:rsidRPr="00D353CC">
          <w:rPr>
            <w:rFonts w:ascii="Times New Roman" w:hAnsi="Times New Roman" w:cs="Times New Roman"/>
            <w:color w:val="000000" w:themeColor="text1"/>
            <w:sz w:val="28"/>
            <w:szCs w:val="28"/>
            <w:u w:val="single"/>
            <w:lang w:val="kk-KZ"/>
          </w:rPr>
          <w:t>https://cloud.mail.ru/public/WuDV/DUyDS59W</w:t>
        </w:r>
      </w:hyperlink>
      <w:r w:rsidRPr="00D353CC">
        <w:rPr>
          <w:rFonts w:ascii="Times New Roman" w:hAnsi="Times New Roman" w:cs="Times New Roman"/>
          <w:color w:val="000000" w:themeColor="text1"/>
          <w:sz w:val="28"/>
          <w:szCs w:val="28"/>
          <w:lang w:val="kk-KZ"/>
        </w:rPr>
        <w:t xml:space="preserve">   </w:t>
      </w:r>
    </w:p>
    <w:p w14:paraId="4114F990" w14:textId="77777777" w:rsidR="00EE0C04" w:rsidRPr="00D353CC" w:rsidRDefault="00EE0C04" w:rsidP="00EE0C04">
      <w:pPr>
        <w:numPr>
          <w:ilvl w:val="0"/>
          <w:numId w:val="2"/>
        </w:numPr>
        <w:spacing w:after="0" w:line="240" w:lineRule="auto"/>
        <w:ind w:left="0" w:firstLine="709"/>
        <w:contextualSpacing/>
        <w:jc w:val="both"/>
        <w:rPr>
          <w:rFonts w:ascii="Times New Roman" w:hAnsi="Times New Roman" w:cs="Times New Roman"/>
          <w:color w:val="000000" w:themeColor="text1"/>
          <w:sz w:val="28"/>
          <w:szCs w:val="28"/>
        </w:rPr>
      </w:pPr>
      <w:r w:rsidRPr="00D353CC">
        <w:rPr>
          <w:rFonts w:ascii="Times New Roman" w:hAnsi="Times New Roman" w:cs="Times New Roman"/>
          <w:color w:val="000000" w:themeColor="text1"/>
          <w:sz w:val="28"/>
          <w:szCs w:val="28"/>
          <w:lang w:val="en-US"/>
        </w:rPr>
        <w:t xml:space="preserve">Cocker, M. D., Orris, G. J., &amp; Wynn, J. U.S. Geological Survey assessment of global potash production and resources — A significant advancement for global development and a sustainable future. In G. R. Wessel &amp; J. K. Greenberg (Eds.), Geoscience for the Public Good and Global Development: Toward a Sustainable Future (Spec. Pap. 520). </w:t>
      </w:r>
      <w:r w:rsidRPr="00D353CC">
        <w:rPr>
          <w:rFonts w:ascii="Times New Roman" w:hAnsi="Times New Roman" w:cs="Times New Roman"/>
          <w:color w:val="000000" w:themeColor="text1"/>
          <w:sz w:val="28"/>
          <w:szCs w:val="28"/>
        </w:rPr>
        <w:t>Geological Society of America. -2016.</w:t>
      </w:r>
    </w:p>
    <w:p w14:paraId="5CB6E852" w14:textId="77777777" w:rsidR="00EE0C04" w:rsidRPr="00D353CC" w:rsidRDefault="00EE0C04" w:rsidP="00EE0C04">
      <w:pPr>
        <w:numPr>
          <w:ilvl w:val="0"/>
          <w:numId w:val="2"/>
        </w:numPr>
        <w:spacing w:after="0" w:line="240" w:lineRule="auto"/>
        <w:ind w:left="0" w:firstLine="709"/>
        <w:contextualSpacing/>
        <w:jc w:val="both"/>
        <w:rPr>
          <w:rFonts w:ascii="Times New Roman" w:hAnsi="Times New Roman" w:cs="Times New Roman"/>
          <w:color w:val="000000" w:themeColor="text1"/>
          <w:sz w:val="28"/>
          <w:szCs w:val="28"/>
        </w:rPr>
      </w:pPr>
      <w:r w:rsidRPr="00D353CC">
        <w:rPr>
          <w:rFonts w:ascii="Times New Roman" w:hAnsi="Times New Roman" w:cs="Times New Roman"/>
          <w:color w:val="000000" w:themeColor="text1"/>
          <w:sz w:val="28"/>
          <w:szCs w:val="28"/>
          <w:lang w:val="en-US"/>
        </w:rPr>
        <w:t xml:space="preserve">Rauche H. Die Kaliindustrie im 21. Jahrhundert: Stand der Technik bei der Rohstoffgewinnung und der Rohstoffaufbereitung sowie bei der Entsorgung der dabei anfallenden Rückstände. </w:t>
      </w:r>
      <w:r w:rsidRPr="00D353CC">
        <w:rPr>
          <w:rFonts w:ascii="Times New Roman" w:hAnsi="Times New Roman" w:cs="Times New Roman"/>
          <w:color w:val="000000" w:themeColor="text1"/>
          <w:sz w:val="28"/>
          <w:szCs w:val="28"/>
        </w:rPr>
        <w:t>Berlin; Heidelberg: Springer Vieweg, 2015.</w:t>
      </w:r>
    </w:p>
    <w:p w14:paraId="6FFB77EA" w14:textId="77777777" w:rsidR="00EE0C04" w:rsidRPr="00D353CC" w:rsidRDefault="00EE0C04" w:rsidP="00EE0C04">
      <w:pPr>
        <w:numPr>
          <w:ilvl w:val="0"/>
          <w:numId w:val="2"/>
        </w:numPr>
        <w:spacing w:after="0" w:line="240" w:lineRule="auto"/>
        <w:ind w:left="0" w:firstLine="709"/>
        <w:contextualSpacing/>
        <w:jc w:val="both"/>
        <w:rPr>
          <w:rFonts w:ascii="Times New Roman" w:hAnsi="Times New Roman" w:cs="Times New Roman"/>
          <w:color w:val="000000" w:themeColor="text1"/>
          <w:sz w:val="28"/>
          <w:szCs w:val="28"/>
        </w:rPr>
      </w:pPr>
      <w:r w:rsidRPr="00D353CC">
        <w:rPr>
          <w:rFonts w:ascii="Times New Roman" w:hAnsi="Times New Roman" w:cs="Times New Roman"/>
          <w:color w:val="000000" w:themeColor="text1"/>
          <w:sz w:val="28"/>
          <w:szCs w:val="28"/>
        </w:rPr>
        <w:t xml:space="preserve">В ЗКО вновь попытаются освоить калийное месторождение Сатимола [Электронный ресурс] // Inbusiness.kz. – 2021. – Режим доступа: </w:t>
      </w:r>
      <w:hyperlink r:id="rId78" w:tgtFrame="_new" w:history="1">
        <w:r w:rsidRPr="00D353CC">
          <w:rPr>
            <w:rFonts w:ascii="Times New Roman" w:hAnsi="Times New Roman" w:cs="Times New Roman"/>
            <w:color w:val="000000" w:themeColor="text1"/>
            <w:sz w:val="28"/>
            <w:szCs w:val="28"/>
            <w:u w:val="single"/>
          </w:rPr>
          <w:t>https://inbusiness.kz/ru/news/v-zko-vnov-popytayutsya-osvoit-kalijnoe-mestorozhdenie-satimola</w:t>
        </w:r>
      </w:hyperlink>
      <w:r w:rsidRPr="00D353CC">
        <w:rPr>
          <w:rFonts w:ascii="Times New Roman" w:hAnsi="Times New Roman" w:cs="Times New Roman"/>
          <w:color w:val="000000" w:themeColor="text1"/>
          <w:sz w:val="28"/>
          <w:szCs w:val="28"/>
        </w:rPr>
        <w:t xml:space="preserve"> </w:t>
      </w:r>
    </w:p>
    <w:p w14:paraId="1D343BF4" w14:textId="77777777" w:rsidR="00EE0C04" w:rsidRPr="00D353CC" w:rsidRDefault="00EE0C04" w:rsidP="00EE0C04">
      <w:pPr>
        <w:numPr>
          <w:ilvl w:val="0"/>
          <w:numId w:val="2"/>
        </w:numPr>
        <w:spacing w:after="0" w:line="240" w:lineRule="auto"/>
        <w:ind w:left="-142" w:firstLine="709"/>
        <w:contextualSpacing/>
        <w:jc w:val="both"/>
        <w:rPr>
          <w:rFonts w:ascii="Times New Roman" w:hAnsi="Times New Roman" w:cs="Times New Roman"/>
          <w:color w:val="000000" w:themeColor="text1"/>
          <w:sz w:val="28"/>
          <w:szCs w:val="28"/>
        </w:rPr>
      </w:pPr>
      <w:r w:rsidRPr="00D353CC">
        <w:rPr>
          <w:rFonts w:ascii="Times New Roman" w:hAnsi="Times New Roman" w:cs="Times New Roman"/>
          <w:color w:val="000000" w:themeColor="text1"/>
          <w:sz w:val="28"/>
          <w:szCs w:val="28"/>
        </w:rPr>
        <w:t xml:space="preserve">Жилянское месторождение калийных солей [Электронный ресурс] // Webmineral.ru. – Режим доступа: </w:t>
      </w:r>
      <w:hyperlink r:id="rId79" w:tgtFrame="_new" w:history="1">
        <w:r w:rsidRPr="00D353CC">
          <w:rPr>
            <w:rFonts w:ascii="Times New Roman" w:hAnsi="Times New Roman" w:cs="Times New Roman"/>
            <w:color w:val="000000" w:themeColor="text1"/>
            <w:sz w:val="28"/>
            <w:szCs w:val="28"/>
            <w:u w:val="single"/>
          </w:rPr>
          <w:t>https://webmineral.ru/deposits/item.php?id=319</w:t>
        </w:r>
      </w:hyperlink>
      <w:r w:rsidRPr="00D353CC">
        <w:rPr>
          <w:rFonts w:ascii="Times New Roman" w:hAnsi="Times New Roman" w:cs="Times New Roman"/>
          <w:color w:val="000000" w:themeColor="text1"/>
          <w:sz w:val="28"/>
          <w:szCs w:val="28"/>
        </w:rPr>
        <w:t xml:space="preserve"> ().</w:t>
      </w:r>
    </w:p>
    <w:p w14:paraId="77ECC180" w14:textId="77777777" w:rsidR="00EE0C04" w:rsidRPr="00D353CC" w:rsidRDefault="00EE0C04" w:rsidP="00EE0C04">
      <w:pPr>
        <w:numPr>
          <w:ilvl w:val="0"/>
          <w:numId w:val="2"/>
        </w:numPr>
        <w:spacing w:after="0" w:line="240" w:lineRule="auto"/>
        <w:ind w:left="-142" w:firstLine="709"/>
        <w:contextualSpacing/>
        <w:jc w:val="both"/>
        <w:rPr>
          <w:rFonts w:ascii="Times New Roman" w:hAnsi="Times New Roman" w:cs="Times New Roman"/>
          <w:color w:val="000000" w:themeColor="text1"/>
          <w:sz w:val="28"/>
          <w:szCs w:val="28"/>
        </w:rPr>
      </w:pPr>
      <w:r w:rsidRPr="00D353CC">
        <w:rPr>
          <w:rFonts w:ascii="Times New Roman" w:hAnsi="Times New Roman" w:cs="Times New Roman"/>
          <w:color w:val="000000" w:themeColor="text1"/>
          <w:sz w:val="28"/>
          <w:szCs w:val="28"/>
        </w:rPr>
        <w:t xml:space="preserve">Аннотация научной работы о перспективах переработки калийных руд [Электронный ресурс] // Auezov.edu.kz. – 2022. – Режим доступа: </w:t>
      </w:r>
      <w:hyperlink r:id="rId80" w:tgtFrame="_new" w:history="1">
        <w:r w:rsidRPr="00D353CC">
          <w:rPr>
            <w:rFonts w:ascii="Times New Roman" w:hAnsi="Times New Roman" w:cs="Times New Roman"/>
            <w:color w:val="000000" w:themeColor="text1"/>
            <w:sz w:val="28"/>
            <w:szCs w:val="28"/>
            <w:u w:val="single"/>
          </w:rPr>
          <w:t>https://auezov.edu.kz/media/attachments/2022/12/02/annotation_rus.pdf</w:t>
        </w:r>
      </w:hyperlink>
      <w:r w:rsidRPr="00D353CC">
        <w:rPr>
          <w:rFonts w:ascii="Times New Roman" w:hAnsi="Times New Roman" w:cs="Times New Roman"/>
          <w:color w:val="000000" w:themeColor="text1"/>
          <w:sz w:val="28"/>
          <w:szCs w:val="28"/>
        </w:rPr>
        <w:t xml:space="preserve"> </w:t>
      </w:r>
    </w:p>
    <w:p w14:paraId="50C83EBD" w14:textId="77777777" w:rsidR="00EE0C04" w:rsidRPr="00D353CC" w:rsidRDefault="00EE0C04" w:rsidP="00EE0C04">
      <w:pPr>
        <w:numPr>
          <w:ilvl w:val="0"/>
          <w:numId w:val="2"/>
        </w:numPr>
        <w:spacing w:after="0" w:line="240" w:lineRule="auto"/>
        <w:ind w:left="-142" w:firstLine="709"/>
        <w:contextualSpacing/>
        <w:jc w:val="both"/>
        <w:rPr>
          <w:rFonts w:ascii="Times New Roman" w:hAnsi="Times New Roman" w:cs="Times New Roman"/>
          <w:color w:val="000000" w:themeColor="text1"/>
          <w:sz w:val="28"/>
          <w:szCs w:val="28"/>
        </w:rPr>
      </w:pPr>
      <w:r w:rsidRPr="00D353CC">
        <w:rPr>
          <w:rFonts w:ascii="Times New Roman" w:hAnsi="Times New Roman" w:cs="Times New Roman"/>
          <w:color w:val="000000" w:themeColor="text1"/>
          <w:sz w:val="28"/>
          <w:szCs w:val="28"/>
        </w:rPr>
        <w:t xml:space="preserve">Проект строительства завода по производству калийных удобрений [Электронный ресурс] // Invest.gov.kz. – Режим доступа: </w:t>
      </w:r>
      <w:hyperlink r:id="rId81" w:tgtFrame="_new" w:history="1">
        <w:r w:rsidRPr="00D353CC">
          <w:rPr>
            <w:rFonts w:ascii="Times New Roman" w:hAnsi="Times New Roman" w:cs="Times New Roman"/>
            <w:color w:val="000000" w:themeColor="text1"/>
            <w:sz w:val="28"/>
            <w:szCs w:val="28"/>
            <w:u w:val="single"/>
          </w:rPr>
          <w:t>https://invest.gov.kz/ru/doing-business-here/invest-projects/25501</w:t>
        </w:r>
      </w:hyperlink>
      <w:r w:rsidRPr="00D353CC">
        <w:rPr>
          <w:rFonts w:ascii="Times New Roman" w:hAnsi="Times New Roman" w:cs="Times New Roman"/>
          <w:color w:val="000000" w:themeColor="text1"/>
          <w:sz w:val="28"/>
          <w:szCs w:val="28"/>
        </w:rPr>
        <w:t xml:space="preserve"> </w:t>
      </w:r>
    </w:p>
    <w:p w14:paraId="2D1BC096" w14:textId="77777777" w:rsidR="00EE0C04" w:rsidRPr="00D353CC" w:rsidRDefault="00EE0C04" w:rsidP="00EE0C04">
      <w:pPr>
        <w:numPr>
          <w:ilvl w:val="0"/>
          <w:numId w:val="2"/>
        </w:numPr>
        <w:spacing w:after="0" w:line="240" w:lineRule="auto"/>
        <w:ind w:left="-142" w:firstLine="709"/>
        <w:contextualSpacing/>
        <w:jc w:val="both"/>
        <w:rPr>
          <w:rFonts w:ascii="Times New Roman" w:hAnsi="Times New Roman" w:cs="Times New Roman"/>
          <w:color w:val="000000" w:themeColor="text1"/>
          <w:sz w:val="28"/>
          <w:szCs w:val="28"/>
        </w:rPr>
      </w:pPr>
      <w:r w:rsidRPr="00D353CC">
        <w:rPr>
          <w:rFonts w:ascii="Times New Roman" w:hAnsi="Times New Roman" w:cs="Times New Roman"/>
          <w:color w:val="000000" w:themeColor="text1"/>
          <w:sz w:val="28"/>
          <w:szCs w:val="28"/>
        </w:rPr>
        <w:lastRenderedPageBreak/>
        <w:t xml:space="preserve">Составит ли Казахстан конкуренцию Беларуси в продаже калийных удобрений? [Электронный ресурс] // OfficeLife.media. – 2023. – Режим доступа: </w:t>
      </w:r>
      <w:hyperlink r:id="rId82" w:tgtFrame="_new" w:history="1">
        <w:r w:rsidRPr="00D353CC">
          <w:rPr>
            <w:rFonts w:ascii="Times New Roman" w:hAnsi="Times New Roman" w:cs="Times New Roman"/>
            <w:color w:val="000000" w:themeColor="text1"/>
            <w:sz w:val="28"/>
            <w:szCs w:val="28"/>
            <w:u w:val="single"/>
          </w:rPr>
          <w:t>https://officelife.media/news/51617-sostavit-li-kazakhstan-konkurentsiyu-belarusi-v-prodazhe-kaliynykh-udobreniy-</w:t>
        </w:r>
      </w:hyperlink>
      <w:r w:rsidRPr="00D353CC">
        <w:rPr>
          <w:rFonts w:ascii="Times New Roman" w:hAnsi="Times New Roman" w:cs="Times New Roman"/>
          <w:color w:val="000000" w:themeColor="text1"/>
          <w:sz w:val="28"/>
          <w:szCs w:val="28"/>
        </w:rPr>
        <w:t xml:space="preserve"> </w:t>
      </w:r>
    </w:p>
    <w:p w14:paraId="1CB811DC" w14:textId="4A4033A3" w:rsidR="00EE0C04" w:rsidRPr="00D353CC" w:rsidRDefault="00EE0C04" w:rsidP="00EE0C04">
      <w:pPr>
        <w:numPr>
          <w:ilvl w:val="0"/>
          <w:numId w:val="2"/>
        </w:numPr>
        <w:spacing w:after="0" w:line="240" w:lineRule="auto"/>
        <w:ind w:left="-142" w:firstLine="709"/>
        <w:contextualSpacing/>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xml:space="preserve">Markewitz </w:t>
      </w:r>
      <w:r w:rsidRPr="00D353CC">
        <w:rPr>
          <w:rFonts w:ascii="Times New Roman" w:hAnsi="Times New Roman" w:cs="Times New Roman"/>
          <w:color w:val="000000" w:themeColor="text1"/>
          <w:sz w:val="28"/>
          <w:szCs w:val="28"/>
          <w:lang w:val="en-US"/>
        </w:rPr>
        <w:t>D.</w:t>
      </w:r>
      <w:r w:rsidRPr="00D353CC">
        <w:rPr>
          <w:rFonts w:ascii="Times New Roman" w:hAnsi="Times New Roman" w:cs="Times New Roman"/>
          <w:color w:val="000000" w:themeColor="text1"/>
          <w:sz w:val="28"/>
          <w:szCs w:val="28"/>
          <w:lang w:val="kk-KZ"/>
        </w:rPr>
        <w:t>, Daniel D. Richter, Long-term soil potassium availability from a Kanhapludult to an aggrading loblolly pine ecosystem</w:t>
      </w:r>
      <w:r w:rsidRPr="00D353CC">
        <w:rPr>
          <w:rFonts w:ascii="Times New Roman" w:hAnsi="Times New Roman" w:cs="Times New Roman"/>
          <w:color w:val="000000" w:themeColor="text1"/>
          <w:sz w:val="28"/>
          <w:szCs w:val="28"/>
          <w:lang w:val="en-US"/>
        </w:rPr>
        <w:t xml:space="preserve"> //</w:t>
      </w:r>
      <w:r w:rsidRPr="00D353CC">
        <w:rPr>
          <w:rFonts w:ascii="Times New Roman" w:hAnsi="Times New Roman" w:cs="Times New Roman"/>
          <w:color w:val="000000" w:themeColor="text1"/>
          <w:sz w:val="28"/>
          <w:szCs w:val="28"/>
          <w:lang w:val="kk-KZ"/>
        </w:rPr>
        <w:t xml:space="preserve"> Forest Ecology and Management, -2000. Volume 130, Issues 1–3, -P.109-129. </w:t>
      </w:r>
    </w:p>
    <w:p w14:paraId="5C91F6D1" w14:textId="71407438" w:rsidR="00EE0C04" w:rsidRPr="00D353CC" w:rsidRDefault="00EE0C04" w:rsidP="00EE0C04">
      <w:pPr>
        <w:numPr>
          <w:ilvl w:val="0"/>
          <w:numId w:val="2"/>
        </w:numPr>
        <w:spacing w:after="0" w:line="240" w:lineRule="auto"/>
        <w:ind w:left="-142" w:firstLine="709"/>
        <w:contextualSpacing/>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Ting Li, Huoyan Wang, Zijun Zhou, Xiaoqin Chen, Jianmin Zhou, A nano-scale study of the mechanisms of non-exchangeable potassium release from micas</w:t>
      </w:r>
      <w:r w:rsidRPr="00D353CC">
        <w:rPr>
          <w:rFonts w:ascii="Times New Roman" w:hAnsi="Times New Roman" w:cs="Times New Roman"/>
          <w:color w:val="000000" w:themeColor="text1"/>
          <w:sz w:val="28"/>
          <w:szCs w:val="28"/>
          <w:lang w:val="en-US"/>
        </w:rPr>
        <w:t xml:space="preserve"> // </w:t>
      </w:r>
      <w:r w:rsidRPr="00D353CC">
        <w:rPr>
          <w:rFonts w:ascii="Times New Roman" w:hAnsi="Times New Roman" w:cs="Times New Roman"/>
          <w:color w:val="000000" w:themeColor="text1"/>
          <w:sz w:val="28"/>
          <w:szCs w:val="28"/>
          <w:lang w:val="kk-KZ"/>
        </w:rPr>
        <w:t xml:space="preserve">Applied Clay Science. -2015. </w:t>
      </w:r>
      <w:r w:rsidRPr="00D353CC">
        <w:rPr>
          <w:rFonts w:ascii="Times New Roman" w:hAnsi="Times New Roman" w:cs="Times New Roman"/>
          <w:color w:val="000000" w:themeColor="text1"/>
          <w:sz w:val="28"/>
          <w:szCs w:val="28"/>
          <w:lang w:val="en-US"/>
        </w:rPr>
        <w:t xml:space="preserve">-№231. </w:t>
      </w:r>
      <w:r w:rsidRPr="00D353CC">
        <w:rPr>
          <w:rFonts w:ascii="Times New Roman" w:hAnsi="Times New Roman" w:cs="Times New Roman"/>
          <w:color w:val="000000" w:themeColor="text1"/>
          <w:sz w:val="28"/>
          <w:szCs w:val="28"/>
          <w:lang w:val="kk-KZ"/>
        </w:rPr>
        <w:t>-P.131-137.</w:t>
      </w:r>
    </w:p>
    <w:p w14:paraId="66B69E38" w14:textId="0BC65588" w:rsidR="00EE0C04" w:rsidRPr="00D353CC" w:rsidRDefault="00EE0C04" w:rsidP="00EE0C04">
      <w:pPr>
        <w:numPr>
          <w:ilvl w:val="0"/>
          <w:numId w:val="2"/>
        </w:numPr>
        <w:spacing w:after="0" w:line="240" w:lineRule="auto"/>
        <w:ind w:left="-142" w:firstLine="709"/>
        <w:contextualSpacing/>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Debarup D</w:t>
      </w:r>
      <w:r w:rsidRPr="00D353CC">
        <w:rPr>
          <w:rFonts w:ascii="Times New Roman" w:hAnsi="Times New Roman" w:cs="Times New Roman"/>
          <w:color w:val="000000" w:themeColor="text1"/>
          <w:sz w:val="28"/>
          <w:szCs w:val="28"/>
          <w:lang w:val="en-US"/>
        </w:rPr>
        <w:t>.</w:t>
      </w:r>
      <w:r w:rsidRPr="00D353CC">
        <w:rPr>
          <w:rFonts w:ascii="Times New Roman" w:hAnsi="Times New Roman" w:cs="Times New Roman"/>
          <w:color w:val="000000" w:themeColor="text1"/>
          <w:sz w:val="28"/>
          <w:szCs w:val="28"/>
          <w:lang w:val="kk-KZ"/>
        </w:rPr>
        <w:t xml:space="preserve">, B.S. Dwivedi, S.P. Datta, S.C. Datta, M.C. Meena, B.K. Agarwal, D.K. Shahi, Muneshwar Singh, D. Chakraborty, Seema Jaggi, Potassium supplying capacity of a red soil from eastern India after forty-two years of continuous cropping and fertilization </w:t>
      </w:r>
      <w:r w:rsidRPr="00D353CC">
        <w:rPr>
          <w:rFonts w:ascii="Times New Roman" w:hAnsi="Times New Roman" w:cs="Times New Roman"/>
          <w:color w:val="000000" w:themeColor="text1"/>
          <w:sz w:val="28"/>
          <w:szCs w:val="28"/>
          <w:lang w:val="en-US"/>
        </w:rPr>
        <w:t xml:space="preserve">// </w:t>
      </w:r>
      <w:r w:rsidRPr="00D353CC">
        <w:rPr>
          <w:rFonts w:ascii="Times New Roman" w:hAnsi="Times New Roman" w:cs="Times New Roman"/>
          <w:color w:val="000000" w:themeColor="text1"/>
          <w:sz w:val="28"/>
          <w:szCs w:val="28"/>
          <w:lang w:val="kk-KZ"/>
        </w:rPr>
        <w:t xml:space="preserve">Geoderma. -2019. </w:t>
      </w:r>
      <w:r w:rsidRPr="00D353CC">
        <w:rPr>
          <w:rFonts w:ascii="Times New Roman" w:hAnsi="Times New Roman" w:cs="Times New Roman"/>
          <w:color w:val="000000" w:themeColor="text1"/>
          <w:sz w:val="28"/>
          <w:szCs w:val="28"/>
          <w:lang w:val="en-US"/>
        </w:rPr>
        <w:t xml:space="preserve">-№341. </w:t>
      </w:r>
      <w:r w:rsidRPr="00D353CC">
        <w:rPr>
          <w:rFonts w:ascii="Times New Roman" w:hAnsi="Times New Roman" w:cs="Times New Roman"/>
          <w:color w:val="000000" w:themeColor="text1"/>
          <w:sz w:val="28"/>
          <w:szCs w:val="28"/>
          <w:lang w:val="kk-KZ"/>
        </w:rPr>
        <w:t>-P.76-92.</w:t>
      </w:r>
    </w:p>
    <w:p w14:paraId="06E0B293" w14:textId="38E48A24" w:rsidR="00EE0C04" w:rsidRPr="00D353CC" w:rsidRDefault="00EE0C04" w:rsidP="00EE0C04">
      <w:pPr>
        <w:numPr>
          <w:ilvl w:val="0"/>
          <w:numId w:val="2"/>
        </w:numPr>
        <w:spacing w:after="0" w:line="240" w:lineRule="auto"/>
        <w:ind w:left="-142" w:firstLine="709"/>
        <w:contextualSpacing/>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Bocianowski J</w:t>
      </w:r>
      <w:r w:rsidRPr="00D353CC">
        <w:rPr>
          <w:rFonts w:ascii="Times New Roman" w:hAnsi="Times New Roman" w:cs="Times New Roman"/>
          <w:color w:val="000000" w:themeColor="text1"/>
          <w:sz w:val="28"/>
          <w:szCs w:val="28"/>
          <w:lang w:val="en-US"/>
        </w:rPr>
        <w:t>.</w:t>
      </w:r>
      <w:r w:rsidRPr="00D353CC">
        <w:rPr>
          <w:rFonts w:ascii="Times New Roman" w:hAnsi="Times New Roman" w:cs="Times New Roman"/>
          <w:color w:val="000000" w:themeColor="text1"/>
          <w:sz w:val="28"/>
          <w:szCs w:val="28"/>
          <w:lang w:val="kk-KZ"/>
        </w:rPr>
        <w:t>, Szulc P</w:t>
      </w:r>
      <w:r w:rsidRPr="00D353CC">
        <w:rPr>
          <w:rFonts w:ascii="Times New Roman" w:hAnsi="Times New Roman" w:cs="Times New Roman"/>
          <w:color w:val="000000" w:themeColor="text1"/>
          <w:sz w:val="28"/>
          <w:szCs w:val="28"/>
          <w:lang w:val="en-US"/>
        </w:rPr>
        <w:t>.</w:t>
      </w:r>
      <w:r w:rsidRPr="00D353CC">
        <w:rPr>
          <w:rFonts w:ascii="Times New Roman" w:hAnsi="Times New Roman" w:cs="Times New Roman"/>
          <w:color w:val="000000" w:themeColor="text1"/>
          <w:sz w:val="28"/>
          <w:szCs w:val="28"/>
          <w:lang w:val="kk-KZ"/>
        </w:rPr>
        <w:t>, Tratwal A</w:t>
      </w:r>
      <w:r w:rsidRPr="00D353CC">
        <w:rPr>
          <w:rFonts w:ascii="Times New Roman" w:hAnsi="Times New Roman" w:cs="Times New Roman"/>
          <w:color w:val="000000" w:themeColor="text1"/>
          <w:sz w:val="28"/>
          <w:szCs w:val="28"/>
          <w:lang w:val="en-US"/>
        </w:rPr>
        <w:t>.</w:t>
      </w:r>
      <w:r w:rsidRPr="00D353CC">
        <w:rPr>
          <w:rFonts w:ascii="Times New Roman" w:hAnsi="Times New Roman" w:cs="Times New Roman"/>
          <w:color w:val="000000" w:themeColor="text1"/>
          <w:sz w:val="28"/>
          <w:szCs w:val="28"/>
          <w:lang w:val="kk-KZ"/>
        </w:rPr>
        <w:t>, Nowosad K</w:t>
      </w:r>
      <w:r w:rsidRPr="00D353CC">
        <w:rPr>
          <w:rFonts w:ascii="Times New Roman" w:hAnsi="Times New Roman" w:cs="Times New Roman"/>
          <w:color w:val="000000" w:themeColor="text1"/>
          <w:sz w:val="28"/>
          <w:szCs w:val="28"/>
          <w:lang w:val="en-US"/>
        </w:rPr>
        <w:t>.</w:t>
      </w:r>
      <w:r w:rsidRPr="00D353CC">
        <w:rPr>
          <w:rFonts w:ascii="Times New Roman" w:hAnsi="Times New Roman" w:cs="Times New Roman"/>
          <w:color w:val="000000" w:themeColor="text1"/>
          <w:sz w:val="28"/>
          <w:szCs w:val="28"/>
          <w:lang w:val="kk-KZ"/>
        </w:rPr>
        <w:t>, Dariusz Piesik, The influence of potassium to mineral fertilizers on the maize health//Journal of Integrative Agriculture. -2016.</w:t>
      </w:r>
      <w:r w:rsidRPr="00D353CC">
        <w:rPr>
          <w:rFonts w:ascii="Times New Roman" w:hAnsi="Times New Roman" w:cs="Times New Roman"/>
          <w:color w:val="000000" w:themeColor="text1"/>
          <w:sz w:val="28"/>
          <w:szCs w:val="28"/>
          <w:lang w:val="en-US"/>
        </w:rPr>
        <w:t xml:space="preserve"> -№15(6). </w:t>
      </w:r>
      <w:r w:rsidRPr="00D353CC">
        <w:rPr>
          <w:rFonts w:ascii="Times New Roman" w:hAnsi="Times New Roman" w:cs="Times New Roman"/>
          <w:color w:val="000000" w:themeColor="text1"/>
          <w:sz w:val="28"/>
          <w:szCs w:val="28"/>
          <w:lang w:val="kk-KZ"/>
        </w:rPr>
        <w:t xml:space="preserve"> -P.1286-1292. </w:t>
      </w:r>
    </w:p>
    <w:p w14:paraId="752F57EA" w14:textId="77777777" w:rsidR="00EE0C04" w:rsidRPr="00D353CC" w:rsidRDefault="00EE0C04" w:rsidP="00EE0C04">
      <w:pPr>
        <w:widowControl w:val="0"/>
        <w:numPr>
          <w:ilvl w:val="0"/>
          <w:numId w:val="2"/>
        </w:numPr>
        <w:spacing w:after="0" w:line="240" w:lineRule="auto"/>
        <w:ind w:left="-142" w:firstLine="709"/>
        <w:contextualSpacing/>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en-US"/>
        </w:rPr>
        <w:t>Limonova K.N., Kochneva O.E. The role of Uralkali in the global potash market // Bulletin of the Perm University. -2013. -№2(19). -P.75-78.</w:t>
      </w:r>
    </w:p>
    <w:p w14:paraId="344C93C9" w14:textId="682B6C05" w:rsidR="00EE0C04" w:rsidRPr="00D353CC" w:rsidRDefault="00EE0C04" w:rsidP="00EE0C04">
      <w:pPr>
        <w:numPr>
          <w:ilvl w:val="0"/>
          <w:numId w:val="2"/>
        </w:numPr>
        <w:spacing w:after="0" w:line="240" w:lineRule="auto"/>
        <w:ind w:left="-142" w:firstLine="709"/>
        <w:contextualSpacing/>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xml:space="preserve">Huoyan </w:t>
      </w:r>
      <w:r w:rsidRPr="00D353CC">
        <w:rPr>
          <w:rFonts w:ascii="Times New Roman" w:hAnsi="Times New Roman" w:cs="Times New Roman"/>
          <w:color w:val="000000" w:themeColor="text1"/>
          <w:sz w:val="28"/>
          <w:szCs w:val="28"/>
          <w:lang w:val="en-US"/>
        </w:rPr>
        <w:t>W</w:t>
      </w:r>
      <w:r w:rsidRPr="00D353CC">
        <w:rPr>
          <w:rFonts w:ascii="Times New Roman" w:hAnsi="Times New Roman" w:cs="Times New Roman"/>
          <w:color w:val="000000" w:themeColor="text1"/>
          <w:sz w:val="28"/>
          <w:szCs w:val="28"/>
          <w:lang w:val="kk-KZ"/>
        </w:rPr>
        <w:t xml:space="preserve">ang, Wei </w:t>
      </w:r>
      <w:r w:rsidRPr="00D353CC">
        <w:rPr>
          <w:rFonts w:ascii="Times New Roman" w:hAnsi="Times New Roman" w:cs="Times New Roman"/>
          <w:color w:val="000000" w:themeColor="text1"/>
          <w:sz w:val="28"/>
          <w:szCs w:val="28"/>
          <w:lang w:val="en-US"/>
        </w:rPr>
        <w:t>C</w:t>
      </w:r>
      <w:r w:rsidRPr="00D353CC">
        <w:rPr>
          <w:rFonts w:ascii="Times New Roman" w:hAnsi="Times New Roman" w:cs="Times New Roman"/>
          <w:color w:val="000000" w:themeColor="text1"/>
          <w:sz w:val="28"/>
          <w:szCs w:val="28"/>
          <w:lang w:val="kk-KZ"/>
        </w:rPr>
        <w:t xml:space="preserve">heng, Ting LI, Jianmin </w:t>
      </w:r>
      <w:r w:rsidRPr="00D353CC">
        <w:rPr>
          <w:rFonts w:ascii="Times New Roman" w:hAnsi="Times New Roman" w:cs="Times New Roman"/>
          <w:color w:val="000000" w:themeColor="text1"/>
          <w:sz w:val="28"/>
          <w:szCs w:val="28"/>
          <w:lang w:val="en-US"/>
        </w:rPr>
        <w:t>Z</w:t>
      </w:r>
      <w:r w:rsidRPr="00D353CC">
        <w:rPr>
          <w:rFonts w:ascii="Times New Roman" w:hAnsi="Times New Roman" w:cs="Times New Roman"/>
          <w:color w:val="000000" w:themeColor="text1"/>
          <w:sz w:val="28"/>
          <w:szCs w:val="28"/>
          <w:lang w:val="kk-KZ"/>
        </w:rPr>
        <w:t xml:space="preserve">hou, Xiaoqin </w:t>
      </w:r>
      <w:r w:rsidRPr="00D353CC">
        <w:rPr>
          <w:rFonts w:ascii="Times New Roman" w:hAnsi="Times New Roman" w:cs="Times New Roman"/>
          <w:color w:val="000000" w:themeColor="text1"/>
          <w:sz w:val="28"/>
          <w:szCs w:val="28"/>
          <w:lang w:val="en-US"/>
        </w:rPr>
        <w:t>C</w:t>
      </w:r>
      <w:r w:rsidRPr="00D353CC">
        <w:rPr>
          <w:rFonts w:ascii="Times New Roman" w:hAnsi="Times New Roman" w:cs="Times New Roman"/>
          <w:color w:val="000000" w:themeColor="text1"/>
          <w:sz w:val="28"/>
          <w:szCs w:val="28"/>
          <w:lang w:val="kk-KZ"/>
        </w:rPr>
        <w:t>hen, Can Nonexchangeable Potassium be Differentiated from Structural Potassium in Soils?</w:t>
      </w:r>
      <w:r w:rsidRPr="00D353CC">
        <w:rPr>
          <w:rFonts w:ascii="Times New Roman" w:hAnsi="Times New Roman" w:cs="Times New Roman"/>
          <w:color w:val="000000" w:themeColor="text1"/>
          <w:sz w:val="28"/>
          <w:szCs w:val="28"/>
          <w:lang w:val="en-US"/>
        </w:rPr>
        <w:t>//</w:t>
      </w:r>
      <w:r w:rsidRPr="00D353CC">
        <w:rPr>
          <w:rFonts w:ascii="Times New Roman" w:hAnsi="Times New Roman" w:cs="Times New Roman"/>
          <w:color w:val="000000" w:themeColor="text1"/>
          <w:sz w:val="28"/>
          <w:szCs w:val="28"/>
          <w:lang w:val="kk-KZ"/>
        </w:rPr>
        <w:t xml:space="preserve">Pedosphere. -2016. </w:t>
      </w:r>
      <w:r w:rsidRPr="00D353CC">
        <w:rPr>
          <w:rFonts w:ascii="Times New Roman" w:hAnsi="Times New Roman" w:cs="Times New Roman"/>
          <w:color w:val="000000" w:themeColor="text1"/>
          <w:sz w:val="28"/>
          <w:szCs w:val="28"/>
          <w:lang w:val="en-US"/>
        </w:rPr>
        <w:t xml:space="preserve">-№26(2). </w:t>
      </w:r>
      <w:r w:rsidRPr="00D353CC">
        <w:rPr>
          <w:rFonts w:ascii="Times New Roman" w:hAnsi="Times New Roman" w:cs="Times New Roman"/>
          <w:color w:val="000000" w:themeColor="text1"/>
          <w:sz w:val="28"/>
          <w:szCs w:val="28"/>
          <w:lang w:val="kk-KZ"/>
        </w:rPr>
        <w:t xml:space="preserve"> -P.206-215. </w:t>
      </w:r>
    </w:p>
    <w:p w14:paraId="78CE4F85" w14:textId="77777777" w:rsidR="00EE0C04" w:rsidRPr="00D353CC" w:rsidRDefault="00EE0C04" w:rsidP="00EE0C04">
      <w:pPr>
        <w:widowControl w:val="0"/>
        <w:numPr>
          <w:ilvl w:val="0"/>
          <w:numId w:val="2"/>
        </w:numPr>
        <w:spacing w:after="0" w:line="240" w:lineRule="auto"/>
        <w:ind w:left="-142" w:firstLine="709"/>
        <w:contextualSpacing/>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xml:space="preserve">Kamashev K. K. Геолого-литологические особенности калийных солей месторождения Сатимола// </w:t>
      </w:r>
      <w:r w:rsidRPr="00D353CC">
        <w:rPr>
          <w:rFonts w:ascii="Times New Roman" w:hAnsi="Times New Roman" w:cs="Times New Roman"/>
          <w:color w:val="000000" w:themeColor="text1"/>
          <w:sz w:val="28"/>
          <w:szCs w:val="28"/>
        </w:rPr>
        <w:t xml:space="preserve">Известия Академии наук СССР. Серия Геологическая. -1974, -12. -С.56-67.  </w:t>
      </w:r>
    </w:p>
    <w:p w14:paraId="1DCDA8CA" w14:textId="53519100" w:rsidR="00EE0C04" w:rsidRPr="00D353CC" w:rsidRDefault="00EE0C04" w:rsidP="00EE0C04">
      <w:pPr>
        <w:numPr>
          <w:ilvl w:val="0"/>
          <w:numId w:val="2"/>
        </w:numPr>
        <w:spacing w:after="0" w:line="240" w:lineRule="auto"/>
        <w:ind w:left="-142" w:firstLine="709"/>
        <w:contextualSpacing/>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xml:space="preserve">Fahui Jiang, Xin Xiao, Lina Tang, Shuai Kuang, Yanli Xu, Wenjing Song, Huaixu Zhan, Ping Cong, Jianxin Dong,  The response of tobacco mineral composition and absorption to application of potassium sulfate fertilizer, Industrial Crops and Products. -2024.  </w:t>
      </w:r>
      <w:r w:rsidR="009A6E33">
        <w:rPr>
          <w:rFonts w:ascii="Times New Roman" w:hAnsi="Times New Roman" w:cs="Times New Roman"/>
          <w:color w:val="000000" w:themeColor="text1"/>
          <w:sz w:val="28"/>
          <w:szCs w:val="28"/>
          <w:lang w:val="kk-KZ"/>
        </w:rPr>
        <w:t xml:space="preserve">- </w:t>
      </w:r>
      <w:r w:rsidRPr="00D353CC">
        <w:rPr>
          <w:rFonts w:ascii="Times New Roman" w:hAnsi="Times New Roman" w:cs="Times New Roman"/>
          <w:color w:val="000000" w:themeColor="text1"/>
          <w:sz w:val="28"/>
          <w:szCs w:val="28"/>
          <w:lang w:val="kk-KZ"/>
        </w:rPr>
        <w:t xml:space="preserve">210, 118155. </w:t>
      </w:r>
    </w:p>
    <w:p w14:paraId="75D11071" w14:textId="77777777" w:rsidR="00EE0C04" w:rsidRPr="00D353CC" w:rsidRDefault="00EE0C04" w:rsidP="00EE0C04">
      <w:pPr>
        <w:widowControl w:val="0"/>
        <w:numPr>
          <w:ilvl w:val="0"/>
          <w:numId w:val="2"/>
        </w:numPr>
        <w:spacing w:after="0" w:line="240" w:lineRule="auto"/>
        <w:ind w:left="-142" w:firstLine="709"/>
        <w:contextualSpacing/>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en-US"/>
        </w:rPr>
        <w:t>Kadirbaeva A. A. Mineral raw materials of Kazakhstan.  For students and undergraduates of the Specialty" Chemical Technology of inorganic substances": manual, Shymkent: SKU M. Auezov, 2017. P. 112</w:t>
      </w:r>
    </w:p>
    <w:p w14:paraId="7070AEB1" w14:textId="6A8276C0" w:rsidR="00EE0C04" w:rsidRPr="00D353CC" w:rsidRDefault="00EE0C04" w:rsidP="00EE0C04">
      <w:pPr>
        <w:widowControl w:val="0"/>
        <w:numPr>
          <w:ilvl w:val="0"/>
          <w:numId w:val="2"/>
        </w:numPr>
        <w:spacing w:after="0" w:line="240" w:lineRule="auto"/>
        <w:ind w:left="-142" w:firstLine="709"/>
        <w:contextualSpacing/>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en-US"/>
        </w:rPr>
        <w:t xml:space="preserve">Fortunatov G.A., Krasyuk N.F., Zemskov A.N., Ivanov O.V. Gas content of salt rocks of the Zhilyanskoye and Satimola potash deposits (Kazakhstan) // Bulletin of PNRPU. Geology. Oil and gas and mining.  2014, </w:t>
      </w:r>
      <w:r w:rsidR="009A6E33">
        <w:rPr>
          <w:rFonts w:ascii="Times New Roman" w:hAnsi="Times New Roman" w:cs="Times New Roman"/>
          <w:color w:val="000000" w:themeColor="text1"/>
          <w:sz w:val="28"/>
          <w:szCs w:val="28"/>
          <w:lang w:val="kk-KZ"/>
        </w:rPr>
        <w:t xml:space="preserve">- </w:t>
      </w:r>
      <w:r w:rsidRPr="00D353CC">
        <w:rPr>
          <w:rFonts w:ascii="Times New Roman" w:hAnsi="Times New Roman" w:cs="Times New Roman"/>
          <w:color w:val="000000" w:themeColor="text1"/>
          <w:sz w:val="28"/>
          <w:szCs w:val="28"/>
          <w:lang w:val="en-US"/>
        </w:rPr>
        <w:t xml:space="preserve">No.11, </w:t>
      </w:r>
      <w:r w:rsidR="009A6E33">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lang w:val="en-US"/>
        </w:rPr>
        <w:t>p. 88-98.</w:t>
      </w:r>
    </w:p>
    <w:p w14:paraId="2DEAAF04" w14:textId="77777777" w:rsidR="00EE0C04" w:rsidRPr="00D353CC" w:rsidRDefault="00EE0C04" w:rsidP="00EE0C04">
      <w:pPr>
        <w:widowControl w:val="0"/>
        <w:numPr>
          <w:ilvl w:val="0"/>
          <w:numId w:val="2"/>
        </w:numPr>
        <w:spacing w:after="0" w:line="240" w:lineRule="auto"/>
        <w:ind w:left="-142" w:firstLine="709"/>
        <w:contextualSpacing/>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Дияров М.Д., Тухфатов К.Т., Отарбаев Г.С., Морозов Л.Н. Калийные соли Казахстана.  Алматы:Наука , 1983. - С.216.</w:t>
      </w:r>
    </w:p>
    <w:p w14:paraId="1F4909E4" w14:textId="2898B445" w:rsidR="00EE0C04" w:rsidRPr="00D353CC" w:rsidRDefault="00EE0C04" w:rsidP="00EE0C04">
      <w:pPr>
        <w:widowControl w:val="0"/>
        <w:numPr>
          <w:ilvl w:val="0"/>
          <w:numId w:val="2"/>
        </w:numPr>
        <w:spacing w:after="0" w:line="240" w:lineRule="auto"/>
        <w:ind w:left="-142" w:firstLine="709"/>
        <w:contextualSpacing/>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en-US"/>
        </w:rPr>
        <w:t xml:space="preserve">Diarov M.D., Diarova R.A., Serikov F.T. Boronicity and potassium content of rocks of the halogen formation of the Caspian basin. </w:t>
      </w:r>
      <w:r w:rsidRPr="00D353CC">
        <w:rPr>
          <w:rFonts w:ascii="Times New Roman" w:hAnsi="Times New Roman" w:cs="Times New Roman"/>
          <w:color w:val="000000" w:themeColor="text1"/>
          <w:sz w:val="28"/>
          <w:szCs w:val="28"/>
        </w:rPr>
        <w:t>Алматы:Эверо</w:t>
      </w:r>
      <w:r w:rsidRPr="00D353CC">
        <w:rPr>
          <w:rFonts w:ascii="Times New Roman" w:hAnsi="Times New Roman" w:cs="Times New Roman"/>
          <w:color w:val="000000" w:themeColor="text1"/>
          <w:sz w:val="28"/>
          <w:szCs w:val="28"/>
          <w:lang w:val="en-US"/>
        </w:rPr>
        <w:t xml:space="preserve">, 2006, </w:t>
      </w:r>
      <w:r w:rsidR="009A6E33">
        <w:rPr>
          <w:rFonts w:ascii="Times New Roman" w:hAnsi="Times New Roman" w:cs="Times New Roman"/>
          <w:color w:val="000000" w:themeColor="text1"/>
          <w:sz w:val="28"/>
          <w:szCs w:val="28"/>
          <w:lang w:val="kk-KZ"/>
        </w:rPr>
        <w:t xml:space="preserve">- </w:t>
      </w:r>
      <w:r w:rsidRPr="00D353CC">
        <w:rPr>
          <w:rFonts w:ascii="Times New Roman" w:hAnsi="Times New Roman" w:cs="Times New Roman"/>
          <w:color w:val="000000" w:themeColor="text1"/>
          <w:sz w:val="28"/>
          <w:szCs w:val="28"/>
          <w:lang w:val="en-US"/>
        </w:rPr>
        <w:t xml:space="preserve">183 </w:t>
      </w:r>
      <w:r w:rsidRPr="00D353CC">
        <w:rPr>
          <w:rFonts w:ascii="Times New Roman" w:hAnsi="Times New Roman" w:cs="Times New Roman"/>
          <w:color w:val="000000" w:themeColor="text1"/>
          <w:sz w:val="28"/>
          <w:szCs w:val="28"/>
        </w:rPr>
        <w:t>с</w:t>
      </w:r>
      <w:r w:rsidRPr="00D353CC">
        <w:rPr>
          <w:rFonts w:ascii="Times New Roman" w:hAnsi="Times New Roman" w:cs="Times New Roman"/>
          <w:color w:val="000000" w:themeColor="text1"/>
          <w:sz w:val="28"/>
          <w:szCs w:val="28"/>
          <w:lang w:val="en-US"/>
        </w:rPr>
        <w:t>.</w:t>
      </w:r>
    </w:p>
    <w:p w14:paraId="500D36B6" w14:textId="4B5D4746" w:rsidR="00EE0C04" w:rsidRPr="00D353CC" w:rsidRDefault="00EE0C04" w:rsidP="00EE0C04">
      <w:pPr>
        <w:widowControl w:val="0"/>
        <w:numPr>
          <w:ilvl w:val="0"/>
          <w:numId w:val="2"/>
        </w:numPr>
        <w:spacing w:after="0" w:line="240" w:lineRule="auto"/>
        <w:ind w:left="-142" w:firstLine="709"/>
        <w:contextualSpacing/>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xml:space="preserve"> </w:t>
      </w:r>
      <w:r w:rsidRPr="00D353CC">
        <w:rPr>
          <w:rFonts w:ascii="Times New Roman" w:hAnsi="Times New Roman" w:cs="Times New Roman"/>
          <w:color w:val="000000" w:themeColor="text1"/>
          <w:sz w:val="28"/>
          <w:szCs w:val="28"/>
          <w:lang w:val="en-US"/>
        </w:rPr>
        <w:t xml:space="preserve">Diarov M.D., Kamashev K.K., Kasenov T.I. Mining and chemical raw materials of the Satimol deposit. Borates. Potassium salts, Almaty, 2012, </w:t>
      </w:r>
      <w:r w:rsidR="009A6E33">
        <w:rPr>
          <w:rFonts w:ascii="Times New Roman" w:hAnsi="Times New Roman" w:cs="Times New Roman"/>
          <w:color w:val="000000" w:themeColor="text1"/>
          <w:sz w:val="28"/>
          <w:szCs w:val="28"/>
          <w:lang w:val="kk-KZ"/>
        </w:rPr>
        <w:t xml:space="preserve">- </w:t>
      </w:r>
      <w:r w:rsidRPr="00D353CC">
        <w:rPr>
          <w:rFonts w:ascii="Times New Roman" w:hAnsi="Times New Roman" w:cs="Times New Roman"/>
          <w:color w:val="000000" w:themeColor="text1"/>
          <w:sz w:val="28"/>
          <w:szCs w:val="28"/>
          <w:lang w:val="en-US"/>
        </w:rPr>
        <w:t>358 p.</w:t>
      </w:r>
    </w:p>
    <w:p w14:paraId="25F8B784" w14:textId="1789695C" w:rsidR="00EE0C04" w:rsidRPr="00D353CC" w:rsidRDefault="00EE0C04" w:rsidP="00EE0C04">
      <w:pPr>
        <w:numPr>
          <w:ilvl w:val="0"/>
          <w:numId w:val="2"/>
        </w:numPr>
        <w:spacing w:after="0" w:line="240" w:lineRule="auto"/>
        <w:ind w:left="-142" w:firstLine="709"/>
        <w:contextualSpacing/>
        <w:jc w:val="both"/>
        <w:rPr>
          <w:rFonts w:ascii="Times New Roman" w:hAnsi="Times New Roman" w:cs="Times New Roman"/>
          <w:color w:val="000000" w:themeColor="text1"/>
          <w:sz w:val="28"/>
          <w:szCs w:val="28"/>
          <w:lang w:val="en-US"/>
        </w:rPr>
      </w:pPr>
      <w:r w:rsidRPr="00D353CC">
        <w:rPr>
          <w:rFonts w:ascii="Times New Roman" w:hAnsi="Times New Roman" w:cs="Times New Roman"/>
          <w:color w:val="000000" w:themeColor="text1"/>
          <w:sz w:val="28"/>
          <w:szCs w:val="28"/>
          <w:lang w:val="en-US"/>
        </w:rPr>
        <w:lastRenderedPageBreak/>
        <w:t>Turko M. R., Kasenov T. I., Stromskiy A. S., Miskov E. M., Sivtsov K. V. Development Of Technology Of Concentration Of Potassium Ore Of Satimola Deposit (Republic Of Kazakhstan)//</w:t>
      </w:r>
      <w:r w:rsidRPr="00D353CC">
        <w:rPr>
          <w:rFonts w:ascii="Times New Roman" w:eastAsiaTheme="majorEastAsia" w:hAnsi="Times New Roman" w:cs="Times New Roman"/>
          <w:bCs/>
          <w:color w:val="000000" w:themeColor="text1"/>
          <w:sz w:val="28"/>
          <w:szCs w:val="28"/>
          <w:lang w:val="en-US"/>
        </w:rPr>
        <w:t xml:space="preserve"> </w:t>
      </w:r>
      <w:r w:rsidRPr="00D353CC">
        <w:rPr>
          <w:rFonts w:ascii="Times New Roman" w:hAnsi="Times New Roman" w:cs="Times New Roman"/>
          <w:color w:val="000000" w:themeColor="text1"/>
          <w:sz w:val="28"/>
          <w:szCs w:val="28"/>
          <w:lang w:val="en-US"/>
        </w:rPr>
        <w:t xml:space="preserve">Mining Magazine, 2014, </w:t>
      </w:r>
      <w:r w:rsidR="009A6E33">
        <w:rPr>
          <w:rFonts w:ascii="Times New Roman" w:hAnsi="Times New Roman" w:cs="Times New Roman"/>
          <w:color w:val="000000" w:themeColor="text1"/>
          <w:sz w:val="28"/>
          <w:szCs w:val="28"/>
          <w:lang w:val="kk-KZ"/>
        </w:rPr>
        <w:t xml:space="preserve">- </w:t>
      </w:r>
      <w:r w:rsidRPr="00D353CC">
        <w:rPr>
          <w:rFonts w:ascii="Times New Roman" w:hAnsi="Times New Roman" w:cs="Times New Roman"/>
          <w:color w:val="000000" w:themeColor="text1"/>
          <w:sz w:val="28"/>
          <w:szCs w:val="28"/>
          <w:lang w:val="en-US"/>
        </w:rPr>
        <w:t>No. 28</w:t>
      </w:r>
      <w:r w:rsidRPr="00D353CC">
        <w:rPr>
          <w:rFonts w:ascii="Times New Roman" w:eastAsiaTheme="majorEastAsia" w:hAnsi="Times New Roman" w:cs="Times New Roman"/>
          <w:color w:val="000000" w:themeColor="text1"/>
          <w:sz w:val="28"/>
          <w:szCs w:val="28"/>
          <w:lang w:val="en-US"/>
        </w:rPr>
        <w:t>,</w:t>
      </w:r>
      <w:r w:rsidR="009A6E33">
        <w:rPr>
          <w:rFonts w:ascii="Times New Roman" w:eastAsiaTheme="majorEastAsia" w:hAnsi="Times New Roman" w:cs="Times New Roman"/>
          <w:color w:val="000000" w:themeColor="text1"/>
          <w:sz w:val="28"/>
          <w:szCs w:val="28"/>
          <w:lang w:val="kk-KZ"/>
        </w:rPr>
        <w:t xml:space="preserve"> -р.</w:t>
      </w:r>
      <w:r w:rsidRPr="00D353CC">
        <w:rPr>
          <w:rFonts w:ascii="Times New Roman" w:eastAsiaTheme="majorEastAsia" w:hAnsi="Times New Roman" w:cs="Times New Roman"/>
          <w:color w:val="000000" w:themeColor="text1"/>
          <w:sz w:val="28"/>
          <w:szCs w:val="28"/>
          <w:lang w:val="en-US"/>
        </w:rPr>
        <w:t>87-89</w:t>
      </w:r>
    </w:p>
    <w:p w14:paraId="51A4FCCC" w14:textId="77777777" w:rsidR="00EE0C04" w:rsidRPr="00D353CC" w:rsidRDefault="00EE0C04" w:rsidP="00EE0C04">
      <w:pPr>
        <w:widowControl w:val="0"/>
        <w:numPr>
          <w:ilvl w:val="0"/>
          <w:numId w:val="2"/>
        </w:numPr>
        <w:spacing w:after="0" w:line="240" w:lineRule="auto"/>
        <w:ind w:left="-142" w:firstLine="709"/>
        <w:contextualSpacing/>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xml:space="preserve"> Kazakhstan plans to start production at the Satimol potash deposit </w:t>
      </w:r>
      <w:hyperlink r:id="rId83" w:history="1">
        <w:r w:rsidRPr="00D353CC">
          <w:rPr>
            <w:rFonts w:ascii="Times New Roman" w:hAnsi="Times New Roman" w:cs="Times New Roman"/>
            <w:color w:val="000000" w:themeColor="text1"/>
            <w:sz w:val="28"/>
            <w:szCs w:val="28"/>
            <w:u w:val="single"/>
            <w:lang w:val="kk-KZ"/>
          </w:rPr>
          <w:t>https://dprom.kz/novosti/v-rk-dobicha-na-kaleyinom-mestorozhdenee-satemola/</w:t>
        </w:r>
      </w:hyperlink>
      <w:r w:rsidRPr="00D353CC">
        <w:rPr>
          <w:rFonts w:ascii="Times New Roman" w:hAnsi="Times New Roman" w:cs="Times New Roman"/>
          <w:color w:val="000000" w:themeColor="text1"/>
          <w:sz w:val="28"/>
          <w:szCs w:val="28"/>
          <w:lang w:val="kk-KZ"/>
        </w:rPr>
        <w:t xml:space="preserve"> </w:t>
      </w:r>
      <w:r w:rsidRPr="00D353CC">
        <w:rPr>
          <w:rFonts w:ascii="Times New Roman" w:hAnsi="Times New Roman" w:cs="Times New Roman"/>
          <w:color w:val="000000" w:themeColor="text1"/>
          <w:sz w:val="28"/>
          <w:szCs w:val="28"/>
          <w:lang w:val="en-US"/>
        </w:rPr>
        <w:t xml:space="preserve"> </w:t>
      </w:r>
    </w:p>
    <w:p w14:paraId="418300A4" w14:textId="77777777" w:rsidR="00EE0C04" w:rsidRPr="00D353CC" w:rsidRDefault="00EE0C04" w:rsidP="00EE0C04">
      <w:pPr>
        <w:widowControl w:val="0"/>
        <w:numPr>
          <w:ilvl w:val="0"/>
          <w:numId w:val="2"/>
        </w:numPr>
        <w:spacing w:after="0" w:line="240" w:lineRule="auto"/>
        <w:ind w:left="-142" w:firstLine="709"/>
        <w:contextualSpacing/>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en-US"/>
        </w:rPr>
        <w:t xml:space="preserve">Minerals and deposits of Russia and neighboring countries: Zhilyanskoye deposit, Aktobe region, </w:t>
      </w:r>
      <w:hyperlink r:id="rId84" w:history="1">
        <w:r w:rsidRPr="00D353CC">
          <w:rPr>
            <w:rFonts w:ascii="Times New Roman" w:hAnsi="Times New Roman" w:cs="Times New Roman"/>
            <w:color w:val="000000" w:themeColor="text1"/>
            <w:sz w:val="28"/>
            <w:szCs w:val="28"/>
            <w:u w:val="single"/>
            <w:lang w:val="en-US"/>
          </w:rPr>
          <w:t>https://webmineral.ru/deposits/item.php?id=319</w:t>
        </w:r>
      </w:hyperlink>
      <w:r w:rsidRPr="00D353CC">
        <w:rPr>
          <w:rFonts w:ascii="Times New Roman" w:hAnsi="Times New Roman" w:cs="Times New Roman"/>
          <w:color w:val="000000" w:themeColor="text1"/>
          <w:sz w:val="28"/>
          <w:szCs w:val="28"/>
          <w:lang w:val="en-US"/>
        </w:rPr>
        <w:t xml:space="preserve">  . 05.02.2019.</w:t>
      </w:r>
    </w:p>
    <w:p w14:paraId="59BC67F2" w14:textId="77777777" w:rsidR="00EE0C04" w:rsidRPr="00D353CC" w:rsidRDefault="00EE0C04" w:rsidP="00EE0C04">
      <w:pPr>
        <w:widowControl w:val="0"/>
        <w:numPr>
          <w:ilvl w:val="0"/>
          <w:numId w:val="2"/>
        </w:numPr>
        <w:spacing w:after="0" w:line="240" w:lineRule="auto"/>
        <w:ind w:left="-142" w:firstLine="709"/>
        <w:contextualSpacing/>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en-US"/>
        </w:rPr>
        <w:t xml:space="preserve">Konoplev A.V., Iblaminov R.G., Kopylov I.S. Engineering geological conditions of the Zhilyansk potash deposit (Kazakhstan) // Modern problems of science and education. 2014, №5. </w:t>
      </w:r>
      <w:hyperlink r:id="rId85" w:history="1">
        <w:r w:rsidRPr="00D353CC">
          <w:rPr>
            <w:rFonts w:ascii="Times New Roman" w:hAnsi="Times New Roman" w:cs="Times New Roman"/>
            <w:color w:val="000000" w:themeColor="text1"/>
            <w:sz w:val="28"/>
            <w:szCs w:val="28"/>
            <w:u w:val="single"/>
            <w:lang w:val="en-US"/>
          </w:rPr>
          <w:t>https://scienceeducation.ru/ru/article/view?id=15023</w:t>
        </w:r>
      </w:hyperlink>
      <w:r w:rsidRPr="00D353CC">
        <w:rPr>
          <w:rFonts w:ascii="Times New Roman" w:hAnsi="Times New Roman" w:cs="Times New Roman"/>
          <w:color w:val="000000" w:themeColor="text1"/>
          <w:sz w:val="28"/>
          <w:szCs w:val="28"/>
          <w:lang w:val="en-US"/>
        </w:rPr>
        <w:t xml:space="preserve">.  </w:t>
      </w:r>
    </w:p>
    <w:p w14:paraId="2BEC9CFC" w14:textId="77777777" w:rsidR="00EE0C04" w:rsidRPr="00D353CC" w:rsidRDefault="00EE0C04" w:rsidP="00EE0C04">
      <w:pPr>
        <w:widowControl w:val="0"/>
        <w:numPr>
          <w:ilvl w:val="0"/>
          <w:numId w:val="2"/>
        </w:numPr>
        <w:spacing w:after="0" w:line="240" w:lineRule="auto"/>
        <w:ind w:left="-142" w:firstLine="709"/>
        <w:contextualSpacing/>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en-US"/>
        </w:rPr>
        <w:t xml:space="preserve"> Trotsenko P. What will the extraction of potash salts mean for the ecology of Aktobe? // </w:t>
      </w:r>
      <w:hyperlink r:id="rId86" w:history="1">
        <w:r w:rsidRPr="00D353CC">
          <w:rPr>
            <w:rFonts w:ascii="Times New Roman" w:hAnsi="Times New Roman" w:cs="Times New Roman"/>
            <w:color w:val="000000" w:themeColor="text1"/>
            <w:sz w:val="28"/>
            <w:szCs w:val="28"/>
            <w:u w:val="single"/>
            <w:lang w:val="en-US"/>
          </w:rPr>
          <w:t>https://vlast.kz/regiony/14445-cem-obernetsa-dobyca-kalijnyh-solej-dla-ekologii-aktobe.html 05.02.2019</w:t>
        </w:r>
      </w:hyperlink>
      <w:r w:rsidRPr="00D353CC">
        <w:rPr>
          <w:rFonts w:ascii="Times New Roman" w:hAnsi="Times New Roman" w:cs="Times New Roman"/>
          <w:color w:val="000000" w:themeColor="text1"/>
          <w:sz w:val="28"/>
          <w:szCs w:val="28"/>
          <w:lang w:val="en-US"/>
        </w:rPr>
        <w:t>.</w:t>
      </w:r>
    </w:p>
    <w:p w14:paraId="4EE2E970" w14:textId="77777777" w:rsidR="00EE0C04" w:rsidRPr="00D353CC" w:rsidRDefault="00EE0C04" w:rsidP="00EE0C04">
      <w:pPr>
        <w:widowControl w:val="0"/>
        <w:numPr>
          <w:ilvl w:val="0"/>
          <w:numId w:val="2"/>
        </w:numPr>
        <w:spacing w:after="0" w:line="240" w:lineRule="auto"/>
        <w:ind w:left="-142" w:firstLine="709"/>
        <w:contextualSpacing/>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en-US"/>
        </w:rPr>
        <w:t xml:space="preserve">Minerals and deposits of Russia and neighboring countries: Chelkar salt dome, West Kazakhstan region, Kazakhstan // </w:t>
      </w:r>
      <w:hyperlink r:id="rId87" w:history="1">
        <w:r w:rsidRPr="00D353CC">
          <w:rPr>
            <w:rFonts w:ascii="Times New Roman" w:hAnsi="Times New Roman" w:cs="Times New Roman"/>
            <w:color w:val="000000" w:themeColor="text1"/>
            <w:sz w:val="28"/>
            <w:szCs w:val="28"/>
            <w:u w:val="single"/>
            <w:lang w:val="en-US"/>
          </w:rPr>
          <w:t>https://webmineral.ru/deposits/item.php?id=162</w:t>
        </w:r>
      </w:hyperlink>
      <w:r w:rsidRPr="00D353CC">
        <w:rPr>
          <w:rFonts w:ascii="Times New Roman" w:hAnsi="Times New Roman" w:cs="Times New Roman"/>
          <w:color w:val="000000" w:themeColor="text1"/>
          <w:sz w:val="28"/>
          <w:szCs w:val="28"/>
          <w:lang w:val="en-US"/>
        </w:rPr>
        <w:t xml:space="preserve">.  </w:t>
      </w:r>
    </w:p>
    <w:p w14:paraId="0EC517E4" w14:textId="42D3B566" w:rsidR="00EE0C04" w:rsidRPr="00D353CC" w:rsidRDefault="00EE0C04" w:rsidP="00EE0C04">
      <w:pPr>
        <w:widowControl w:val="0"/>
        <w:numPr>
          <w:ilvl w:val="0"/>
          <w:numId w:val="2"/>
        </w:numPr>
        <w:spacing w:after="0" w:line="240" w:lineRule="auto"/>
        <w:ind w:left="-142" w:firstLine="709"/>
        <w:contextualSpacing/>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en-US"/>
        </w:rPr>
        <w:t xml:space="preserve">Batys Kaliy LLP. Supplement No. 2 to the project of appraisal works at the Chelkar salt structure for 2017-2018. // </w:t>
      </w:r>
      <w:hyperlink r:id="rId88" w:history="1">
        <w:r w:rsidRPr="00D353CC">
          <w:rPr>
            <w:rFonts w:ascii="Times New Roman" w:hAnsi="Times New Roman" w:cs="Times New Roman"/>
            <w:color w:val="000000" w:themeColor="text1"/>
            <w:sz w:val="28"/>
            <w:szCs w:val="28"/>
            <w:u w:val="single"/>
            <w:lang w:val="en-US"/>
          </w:rPr>
          <w:t>https://opi.dfo.kz/p/ru/DossierDownload/DfoObjects/549005/%D0%90%D1%83%D0%B4%D0%B8%D1%82%D0%BE%D1%80%D1%81%D0%BA%D0%B8%D0%B9%20%D0%BE%D1%82%D1%87%D0%B5%D1%82%20%D0%B7%D0%B0%202018%20%D0%B3%D0%BE%D0%B4.pdf</w:t>
        </w:r>
      </w:hyperlink>
      <w:r w:rsidRPr="00D353CC">
        <w:rPr>
          <w:rFonts w:ascii="Times New Roman" w:hAnsi="Times New Roman" w:cs="Times New Roman"/>
          <w:color w:val="000000" w:themeColor="text1"/>
          <w:sz w:val="28"/>
          <w:szCs w:val="28"/>
          <w:lang w:val="en-US"/>
        </w:rPr>
        <w:t xml:space="preserve"> </w:t>
      </w:r>
      <w:r w:rsidRPr="00D353CC">
        <w:rPr>
          <w:rFonts w:ascii="Times New Roman" w:hAnsi="Times New Roman" w:cs="Times New Roman"/>
          <w:color w:val="000000" w:themeColor="text1"/>
          <w:sz w:val="28"/>
          <w:szCs w:val="28"/>
          <w:lang w:val="kk-KZ"/>
        </w:rPr>
        <w:t xml:space="preserve"> </w:t>
      </w:r>
    </w:p>
    <w:p w14:paraId="3A32461E" w14:textId="131E9123" w:rsidR="00EE0C04" w:rsidRPr="00D353CC" w:rsidRDefault="00EE0C04" w:rsidP="00EE0C04">
      <w:pPr>
        <w:widowControl w:val="0"/>
        <w:numPr>
          <w:ilvl w:val="0"/>
          <w:numId w:val="2"/>
        </w:numPr>
        <w:spacing w:after="0" w:line="240" w:lineRule="auto"/>
        <w:ind w:left="-142" w:right="-1" w:firstLine="709"/>
        <w:contextualSpacing/>
        <w:jc w:val="both"/>
        <w:rPr>
          <w:rFonts w:ascii="Times New Roman" w:hAnsi="Times New Roman" w:cs="Times New Roman"/>
          <w:color w:val="000000" w:themeColor="text1"/>
          <w:sz w:val="28"/>
          <w:szCs w:val="28"/>
        </w:rPr>
      </w:pPr>
      <w:r w:rsidRPr="00D353CC">
        <w:rPr>
          <w:rFonts w:ascii="Times New Roman" w:hAnsi="Times New Roman" w:cs="Times New Roman"/>
          <w:color w:val="000000" w:themeColor="text1"/>
          <w:sz w:val="28"/>
          <w:szCs w:val="28"/>
        </w:rPr>
        <w:t>Адилова М</w:t>
      </w:r>
      <w:r w:rsidRPr="00D353CC">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rPr>
        <w:t xml:space="preserve"> Ш</w:t>
      </w:r>
      <w:r w:rsidRPr="00D353CC">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rPr>
        <w:t>, Байраева Д</w:t>
      </w:r>
      <w:r w:rsidRPr="00D353CC">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rPr>
        <w:t xml:space="preserve"> А</w:t>
      </w:r>
      <w:r w:rsidRPr="00D353CC">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rPr>
        <w:t>, Эркаев А</w:t>
      </w:r>
      <w:r w:rsidRPr="00D353CC">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rPr>
        <w:t xml:space="preserve"> У</w:t>
      </w:r>
      <w:r w:rsidRPr="00D353CC">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rPr>
        <w:t>, Бухоров Ш</w:t>
      </w:r>
      <w:r w:rsidRPr="00D353CC">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rPr>
        <w:t xml:space="preserve"> Б</w:t>
      </w:r>
      <w:r w:rsidRPr="00D353CC">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rPr>
        <w:t>, Мавлянов М</w:t>
      </w:r>
      <w:r w:rsidRPr="00D353CC">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rPr>
        <w:t>Б</w:t>
      </w:r>
      <w:r w:rsidRPr="00D353CC">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rPr>
        <w:t xml:space="preserve"> Интенсификация технологии флотационного обогащения сильвинитов Тюбегатанского месторождения // Universum: технические науки. 2019. №10-2</w:t>
      </w:r>
      <w:r w:rsidR="009A6E33">
        <w:rPr>
          <w:rFonts w:ascii="Times New Roman" w:hAnsi="Times New Roman" w:cs="Times New Roman"/>
          <w:color w:val="000000" w:themeColor="text1"/>
          <w:sz w:val="28"/>
          <w:szCs w:val="28"/>
          <w:lang w:val="kk-KZ"/>
        </w:rPr>
        <w:t>, - с.</w:t>
      </w:r>
      <w:r w:rsidRPr="00D353CC">
        <w:rPr>
          <w:rFonts w:ascii="Times New Roman" w:hAnsi="Times New Roman" w:cs="Times New Roman"/>
          <w:color w:val="000000" w:themeColor="text1"/>
          <w:sz w:val="28"/>
          <w:szCs w:val="28"/>
        </w:rPr>
        <w:t xml:space="preserve">67. </w:t>
      </w:r>
    </w:p>
    <w:p w14:paraId="35B8C0E5" w14:textId="77777777" w:rsidR="00EE0C04" w:rsidRPr="00D353CC" w:rsidRDefault="00EE0C04" w:rsidP="00EE0C04">
      <w:pPr>
        <w:widowControl w:val="0"/>
        <w:numPr>
          <w:ilvl w:val="0"/>
          <w:numId w:val="2"/>
        </w:numPr>
        <w:spacing w:after="0" w:line="240" w:lineRule="auto"/>
        <w:ind w:left="-142" w:right="-1" w:firstLine="709"/>
        <w:contextualSpacing/>
        <w:jc w:val="both"/>
        <w:rPr>
          <w:rFonts w:ascii="Times New Roman" w:hAnsi="Times New Roman" w:cs="Times New Roman"/>
          <w:color w:val="000000" w:themeColor="text1"/>
          <w:sz w:val="28"/>
          <w:szCs w:val="28"/>
        </w:rPr>
      </w:pPr>
      <w:r w:rsidRPr="00D353CC">
        <w:rPr>
          <w:rFonts w:ascii="Times New Roman" w:hAnsi="Times New Roman" w:cs="Times New Roman"/>
          <w:color w:val="000000" w:themeColor="text1"/>
          <w:sz w:val="28"/>
          <w:szCs w:val="28"/>
          <w:lang w:val="kk-KZ"/>
        </w:rPr>
        <w:t>ГОСТ 4568-95 "Калий хлориді. Техникалық шарттар"</w:t>
      </w:r>
    </w:p>
    <w:p w14:paraId="0BCCDC6C" w14:textId="357C7C44" w:rsidR="00EE0C04" w:rsidRPr="00D353CC" w:rsidRDefault="00EE0C04" w:rsidP="00EE0C04">
      <w:pPr>
        <w:widowControl w:val="0"/>
        <w:numPr>
          <w:ilvl w:val="0"/>
          <w:numId w:val="2"/>
        </w:numPr>
        <w:spacing w:after="0" w:line="240" w:lineRule="auto"/>
        <w:ind w:left="-142" w:right="-1" w:firstLine="709"/>
        <w:contextualSpacing/>
        <w:jc w:val="both"/>
        <w:rPr>
          <w:rFonts w:ascii="Times New Roman" w:hAnsi="Times New Roman" w:cs="Times New Roman"/>
          <w:color w:val="000000" w:themeColor="text1"/>
          <w:sz w:val="28"/>
          <w:szCs w:val="28"/>
        </w:rPr>
      </w:pPr>
      <w:r w:rsidRPr="00D353CC">
        <w:rPr>
          <w:rFonts w:ascii="Times New Roman" w:hAnsi="Times New Roman" w:cs="Times New Roman"/>
          <w:color w:val="000000" w:themeColor="text1"/>
          <w:sz w:val="28"/>
          <w:szCs w:val="28"/>
        </w:rPr>
        <w:t>Рахматжонов М</w:t>
      </w:r>
      <w:r w:rsidRPr="00D353CC">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rPr>
        <w:t xml:space="preserve"> Д</w:t>
      </w:r>
      <w:r w:rsidRPr="00D353CC">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rPr>
        <w:t>, Михлиев О</w:t>
      </w:r>
      <w:r w:rsidRPr="00D353CC">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rPr>
        <w:t xml:space="preserve"> А</w:t>
      </w:r>
      <w:r w:rsidRPr="00D353CC">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rPr>
        <w:t>, Рахматжонов У</w:t>
      </w:r>
      <w:r w:rsidRPr="00D353CC">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rPr>
        <w:t xml:space="preserve"> Д</w:t>
      </w:r>
      <w:r w:rsidRPr="00D353CC">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rPr>
        <w:t>, Мирзакулов Х</w:t>
      </w:r>
      <w:r w:rsidRPr="00D353CC">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rPr>
        <w:t xml:space="preserve"> Ч</w:t>
      </w:r>
      <w:r w:rsidRPr="00D353CC">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rPr>
        <w:t xml:space="preserve"> Исследование Химического, Минералогического И Фракционного Составов Сильвинитов Ходжаиканского Месторождения // Universum: технические науки. 2021. </w:t>
      </w:r>
      <w:r w:rsidR="00571017">
        <w:rPr>
          <w:rFonts w:ascii="Times New Roman" w:hAnsi="Times New Roman" w:cs="Times New Roman"/>
          <w:color w:val="000000" w:themeColor="text1"/>
          <w:sz w:val="28"/>
          <w:szCs w:val="28"/>
          <w:lang w:val="kk-KZ"/>
        </w:rPr>
        <w:t xml:space="preserve">- </w:t>
      </w:r>
      <w:r w:rsidRPr="00D353CC">
        <w:rPr>
          <w:rFonts w:ascii="Times New Roman" w:hAnsi="Times New Roman" w:cs="Times New Roman"/>
          <w:color w:val="000000" w:themeColor="text1"/>
          <w:sz w:val="28"/>
          <w:szCs w:val="28"/>
        </w:rPr>
        <w:t>№6-3 (87)</w:t>
      </w:r>
      <w:r w:rsidR="009A6E33">
        <w:rPr>
          <w:rFonts w:ascii="Times New Roman" w:hAnsi="Times New Roman" w:cs="Times New Roman"/>
          <w:color w:val="000000" w:themeColor="text1"/>
          <w:sz w:val="28"/>
          <w:szCs w:val="28"/>
          <w:lang w:val="kk-KZ"/>
        </w:rPr>
        <w:t>, - с.</w:t>
      </w:r>
      <w:r w:rsidR="00571017">
        <w:rPr>
          <w:rFonts w:ascii="Times New Roman" w:hAnsi="Times New Roman" w:cs="Times New Roman"/>
          <w:color w:val="000000" w:themeColor="text1"/>
          <w:sz w:val="28"/>
          <w:szCs w:val="28"/>
          <w:lang w:val="kk-KZ"/>
        </w:rPr>
        <w:t>65-78.</w:t>
      </w:r>
      <w:r w:rsidRPr="00D353CC">
        <w:rPr>
          <w:rFonts w:ascii="Times New Roman" w:hAnsi="Times New Roman" w:cs="Times New Roman"/>
          <w:color w:val="000000" w:themeColor="text1"/>
          <w:sz w:val="28"/>
          <w:szCs w:val="28"/>
        </w:rPr>
        <w:t xml:space="preserve"> </w:t>
      </w:r>
    </w:p>
    <w:p w14:paraId="4D30DCCC" w14:textId="505DB3BA" w:rsidR="00EE0C04" w:rsidRPr="00D353CC" w:rsidRDefault="00EE0C04" w:rsidP="00EE0C04">
      <w:pPr>
        <w:widowControl w:val="0"/>
        <w:numPr>
          <w:ilvl w:val="0"/>
          <w:numId w:val="2"/>
        </w:numPr>
        <w:spacing w:after="0" w:line="240" w:lineRule="auto"/>
        <w:ind w:left="-142" w:right="-1" w:firstLine="709"/>
        <w:contextualSpacing/>
        <w:jc w:val="both"/>
        <w:rPr>
          <w:rFonts w:ascii="Times New Roman" w:hAnsi="Times New Roman" w:cs="Times New Roman"/>
          <w:color w:val="000000" w:themeColor="text1"/>
          <w:sz w:val="28"/>
          <w:szCs w:val="28"/>
        </w:rPr>
      </w:pPr>
      <w:r w:rsidRPr="00D353CC">
        <w:rPr>
          <w:rFonts w:ascii="Times New Roman" w:hAnsi="Times New Roman" w:cs="Times New Roman"/>
          <w:color w:val="000000" w:themeColor="text1"/>
          <w:sz w:val="28"/>
          <w:szCs w:val="28"/>
        </w:rPr>
        <w:t>Самадий М</w:t>
      </w:r>
      <w:r w:rsidRPr="00D353CC">
        <w:rPr>
          <w:rFonts w:ascii="Times New Roman" w:hAnsi="Times New Roman" w:cs="Times New Roman"/>
          <w:color w:val="000000" w:themeColor="text1"/>
          <w:sz w:val="28"/>
          <w:szCs w:val="28"/>
          <w:lang w:val="kk-KZ"/>
        </w:rPr>
        <w:t xml:space="preserve">. </w:t>
      </w:r>
      <w:r w:rsidRPr="00D353CC">
        <w:rPr>
          <w:rFonts w:ascii="Times New Roman" w:hAnsi="Times New Roman" w:cs="Times New Roman"/>
          <w:color w:val="000000" w:themeColor="text1"/>
          <w:sz w:val="28"/>
          <w:szCs w:val="28"/>
        </w:rPr>
        <w:t>А</w:t>
      </w:r>
      <w:r w:rsidRPr="00D353CC">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rPr>
        <w:t>, Мирзакулов Х</w:t>
      </w:r>
      <w:r w:rsidRPr="00D353CC">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rPr>
        <w:t>Ч</w:t>
      </w:r>
      <w:r w:rsidRPr="00D353CC">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rPr>
        <w:t>, Рахматов Х</w:t>
      </w:r>
      <w:r w:rsidRPr="00D353CC">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rPr>
        <w:t xml:space="preserve"> Б</w:t>
      </w:r>
      <w:r w:rsidRPr="00D353CC">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rPr>
        <w:t xml:space="preserve"> Технология поваренной соли пищевой чистоты из галитовых отходов калийного производства // Universum: технические науки. 2016. </w:t>
      </w:r>
      <w:r w:rsidR="00571017">
        <w:rPr>
          <w:rFonts w:ascii="Times New Roman" w:hAnsi="Times New Roman" w:cs="Times New Roman"/>
          <w:color w:val="000000" w:themeColor="text1"/>
          <w:sz w:val="28"/>
          <w:szCs w:val="28"/>
          <w:lang w:val="kk-KZ"/>
        </w:rPr>
        <w:t xml:space="preserve">- </w:t>
      </w:r>
      <w:r w:rsidRPr="00D353CC">
        <w:rPr>
          <w:rFonts w:ascii="Times New Roman" w:hAnsi="Times New Roman" w:cs="Times New Roman"/>
          <w:color w:val="000000" w:themeColor="text1"/>
          <w:sz w:val="28"/>
          <w:szCs w:val="28"/>
        </w:rPr>
        <w:t>№3-4 (25)</w:t>
      </w:r>
      <w:r w:rsidR="00571017">
        <w:rPr>
          <w:rFonts w:ascii="Times New Roman" w:hAnsi="Times New Roman" w:cs="Times New Roman"/>
          <w:color w:val="000000" w:themeColor="text1"/>
          <w:sz w:val="28"/>
          <w:szCs w:val="28"/>
          <w:lang w:val="kk-KZ"/>
        </w:rPr>
        <w:t>, - с.45-53.</w:t>
      </w:r>
    </w:p>
    <w:p w14:paraId="66935579" w14:textId="24CB30F7" w:rsidR="00EE0C04" w:rsidRPr="00D353CC" w:rsidRDefault="00EE0C04" w:rsidP="00EE0C04">
      <w:pPr>
        <w:widowControl w:val="0"/>
        <w:numPr>
          <w:ilvl w:val="0"/>
          <w:numId w:val="2"/>
        </w:numPr>
        <w:spacing w:after="0" w:line="240" w:lineRule="auto"/>
        <w:ind w:left="-142" w:right="-1" w:firstLine="709"/>
        <w:contextualSpacing/>
        <w:jc w:val="both"/>
        <w:rPr>
          <w:rFonts w:ascii="Times New Roman" w:hAnsi="Times New Roman" w:cs="Times New Roman"/>
          <w:color w:val="000000" w:themeColor="text1"/>
          <w:sz w:val="28"/>
          <w:szCs w:val="28"/>
        </w:rPr>
      </w:pPr>
      <w:r w:rsidRPr="00D353CC">
        <w:rPr>
          <w:rFonts w:ascii="Times New Roman" w:hAnsi="Times New Roman" w:cs="Times New Roman"/>
          <w:color w:val="000000" w:themeColor="text1"/>
          <w:sz w:val="28"/>
          <w:szCs w:val="28"/>
        </w:rPr>
        <w:t>Ермолаева В</w:t>
      </w:r>
      <w:r w:rsidR="00571017">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rPr>
        <w:t xml:space="preserve">, Грошев </w:t>
      </w:r>
      <w:r w:rsidR="00571017">
        <w:rPr>
          <w:rFonts w:ascii="Times New Roman" w:hAnsi="Times New Roman" w:cs="Times New Roman"/>
          <w:color w:val="000000" w:themeColor="text1"/>
          <w:sz w:val="28"/>
          <w:szCs w:val="28"/>
          <w:lang w:val="kk-KZ"/>
        </w:rPr>
        <w:t>Д.,</w:t>
      </w:r>
      <w:r w:rsidRPr="00D353CC">
        <w:rPr>
          <w:rFonts w:ascii="Times New Roman" w:hAnsi="Times New Roman" w:cs="Times New Roman"/>
          <w:color w:val="000000" w:themeColor="text1"/>
          <w:sz w:val="28"/>
          <w:szCs w:val="28"/>
        </w:rPr>
        <w:t xml:space="preserve"> </w:t>
      </w:r>
      <w:r w:rsidR="00571017">
        <w:rPr>
          <w:rFonts w:ascii="Times New Roman" w:hAnsi="Times New Roman" w:cs="Times New Roman"/>
          <w:color w:val="000000" w:themeColor="text1"/>
          <w:sz w:val="28"/>
          <w:szCs w:val="28"/>
          <w:lang w:val="kk-KZ"/>
        </w:rPr>
        <w:t>И</w:t>
      </w:r>
      <w:r w:rsidRPr="00D353CC">
        <w:rPr>
          <w:rFonts w:ascii="Times New Roman" w:hAnsi="Times New Roman" w:cs="Times New Roman"/>
          <w:color w:val="000000" w:themeColor="text1"/>
          <w:sz w:val="28"/>
          <w:szCs w:val="28"/>
        </w:rPr>
        <w:t>зучение производства хлорида калия галургическим методом // Международный журнал прикладных наук и технологий «Integral». 2023. №1</w:t>
      </w:r>
      <w:r w:rsidR="00571017">
        <w:rPr>
          <w:rFonts w:ascii="Times New Roman" w:hAnsi="Times New Roman" w:cs="Times New Roman"/>
          <w:color w:val="000000" w:themeColor="text1"/>
          <w:sz w:val="28"/>
          <w:szCs w:val="28"/>
          <w:lang w:val="kk-KZ"/>
        </w:rPr>
        <w:t>, - с.45-53.</w:t>
      </w:r>
      <w:r w:rsidRPr="00D353CC">
        <w:rPr>
          <w:rFonts w:ascii="Times New Roman" w:hAnsi="Times New Roman" w:cs="Times New Roman"/>
          <w:color w:val="000000" w:themeColor="text1"/>
          <w:sz w:val="28"/>
          <w:szCs w:val="28"/>
        </w:rPr>
        <w:t xml:space="preserve"> </w:t>
      </w:r>
    </w:p>
    <w:p w14:paraId="3D42FB38" w14:textId="23BF53FD" w:rsidR="00EE0C04" w:rsidRPr="00D353CC" w:rsidRDefault="00EE0C04" w:rsidP="00EE0C04">
      <w:pPr>
        <w:widowControl w:val="0"/>
        <w:numPr>
          <w:ilvl w:val="0"/>
          <w:numId w:val="2"/>
        </w:numPr>
        <w:spacing w:after="0" w:line="240" w:lineRule="auto"/>
        <w:ind w:left="0" w:right="-1" w:firstLine="709"/>
        <w:contextualSpacing/>
        <w:jc w:val="both"/>
        <w:rPr>
          <w:rFonts w:ascii="Times New Roman" w:hAnsi="Times New Roman" w:cs="Times New Roman"/>
          <w:color w:val="000000" w:themeColor="text1"/>
          <w:sz w:val="28"/>
          <w:szCs w:val="28"/>
        </w:rPr>
      </w:pPr>
      <w:r w:rsidRPr="00D353CC">
        <w:rPr>
          <w:rFonts w:ascii="Times New Roman" w:hAnsi="Times New Roman" w:cs="Times New Roman"/>
          <w:color w:val="000000" w:themeColor="text1"/>
          <w:sz w:val="28"/>
          <w:szCs w:val="28"/>
        </w:rPr>
        <w:t>Соддиков Ф. Б., Мамаджанов З. Н. Технология Поваренной Соли Пищевой Чистоты Из Галитовых Отходов Калийного Производства // Механика и технология. 2021. №2</w:t>
      </w:r>
      <w:r w:rsidR="00571017">
        <w:rPr>
          <w:rFonts w:ascii="Times New Roman" w:hAnsi="Times New Roman" w:cs="Times New Roman"/>
          <w:color w:val="000000" w:themeColor="text1"/>
          <w:sz w:val="28"/>
          <w:szCs w:val="28"/>
          <w:lang w:val="kk-KZ"/>
        </w:rPr>
        <w:t>, - с.78-84.</w:t>
      </w:r>
    </w:p>
    <w:p w14:paraId="4DAC5B46" w14:textId="68EA5A74" w:rsidR="00EE0C04" w:rsidRPr="00D353CC" w:rsidRDefault="00EE0C04" w:rsidP="00EE0C04">
      <w:pPr>
        <w:widowControl w:val="0"/>
        <w:numPr>
          <w:ilvl w:val="0"/>
          <w:numId w:val="2"/>
        </w:numPr>
        <w:spacing w:after="0" w:line="240" w:lineRule="auto"/>
        <w:ind w:left="0" w:right="-1" w:firstLine="709"/>
        <w:contextualSpacing/>
        <w:jc w:val="both"/>
        <w:rPr>
          <w:rFonts w:ascii="Times New Roman" w:hAnsi="Times New Roman" w:cs="Times New Roman"/>
          <w:color w:val="000000" w:themeColor="text1"/>
          <w:sz w:val="28"/>
          <w:szCs w:val="28"/>
          <w:lang w:val="en-US"/>
        </w:rPr>
      </w:pPr>
      <w:r w:rsidRPr="00D353CC">
        <w:rPr>
          <w:rFonts w:ascii="Times New Roman" w:hAnsi="Times New Roman" w:cs="Times New Roman"/>
          <w:color w:val="000000" w:themeColor="text1"/>
          <w:sz w:val="28"/>
          <w:szCs w:val="28"/>
          <w:lang w:val="en-US"/>
        </w:rPr>
        <w:t>Chan Mya Tun, Anthony Gordon Fane, Jose Thomas Matheickal, Roya Sheikholeslami,</w:t>
      </w:r>
      <w:r w:rsidRPr="00D353CC">
        <w:rPr>
          <w:rFonts w:ascii="Times New Roman" w:hAnsi="Times New Roman" w:cs="Times New Roman"/>
          <w:color w:val="000000" w:themeColor="text1"/>
          <w:sz w:val="28"/>
          <w:szCs w:val="28"/>
          <w:lang w:val="en-US"/>
        </w:rPr>
        <w:tab/>
        <w:t xml:space="preserve">Membrane distillation crystallization of concentrated salts—flux </w:t>
      </w:r>
      <w:r w:rsidRPr="00D353CC">
        <w:rPr>
          <w:rFonts w:ascii="Times New Roman" w:hAnsi="Times New Roman" w:cs="Times New Roman"/>
          <w:color w:val="000000" w:themeColor="text1"/>
          <w:sz w:val="28"/>
          <w:szCs w:val="28"/>
          <w:lang w:val="en-US"/>
        </w:rPr>
        <w:lastRenderedPageBreak/>
        <w:t xml:space="preserve">and crystal formation //Journal of Membrane Science, Volume 257, Issues 1–2, 2005, </w:t>
      </w:r>
      <w:r w:rsidR="00571017">
        <w:rPr>
          <w:rFonts w:ascii="Times New Roman" w:hAnsi="Times New Roman" w:cs="Times New Roman"/>
          <w:color w:val="000000" w:themeColor="text1"/>
          <w:sz w:val="28"/>
          <w:szCs w:val="28"/>
          <w:lang w:val="kk-KZ"/>
        </w:rPr>
        <w:t>- р.</w:t>
      </w:r>
      <w:r w:rsidRPr="00D353CC">
        <w:rPr>
          <w:rFonts w:ascii="Times New Roman" w:hAnsi="Times New Roman" w:cs="Times New Roman"/>
          <w:color w:val="000000" w:themeColor="text1"/>
          <w:sz w:val="28"/>
          <w:szCs w:val="28"/>
          <w:lang w:val="en-US"/>
        </w:rPr>
        <w:t>144-155.</w:t>
      </w:r>
    </w:p>
    <w:p w14:paraId="683674A7" w14:textId="01F52B39" w:rsidR="00EE0C04" w:rsidRPr="00D353CC" w:rsidRDefault="00EE0C04" w:rsidP="00EE0C04">
      <w:pPr>
        <w:widowControl w:val="0"/>
        <w:numPr>
          <w:ilvl w:val="0"/>
          <w:numId w:val="2"/>
        </w:numPr>
        <w:spacing w:after="0" w:line="240" w:lineRule="auto"/>
        <w:ind w:left="0" w:right="-1" w:firstLine="709"/>
        <w:contextualSpacing/>
        <w:jc w:val="both"/>
        <w:rPr>
          <w:rFonts w:ascii="Times New Roman" w:hAnsi="Times New Roman" w:cs="Times New Roman"/>
          <w:color w:val="000000" w:themeColor="text1"/>
          <w:sz w:val="28"/>
          <w:szCs w:val="28"/>
          <w:lang w:val="en-US"/>
        </w:rPr>
      </w:pPr>
      <w:r w:rsidRPr="00D353CC">
        <w:rPr>
          <w:rFonts w:ascii="Times New Roman" w:hAnsi="Times New Roman" w:cs="Times New Roman"/>
          <w:color w:val="000000" w:themeColor="text1"/>
          <w:sz w:val="28"/>
          <w:szCs w:val="28"/>
          <w:lang w:val="en-US"/>
        </w:rPr>
        <w:t xml:space="preserve">Luo X., Li X., Wei C., Deng Z., Liu Y., Li M., Zheng S., Huang X. Recovery of NaCl and Na2SO4 from High Salinity Brine by Purification and Evaporation // Desalination. </w:t>
      </w:r>
      <w:r w:rsidR="00571017">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lang w:val="en-US"/>
        </w:rPr>
        <w:t xml:space="preserve"> 2022. </w:t>
      </w:r>
      <w:r w:rsidR="00571017">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lang w:val="en-US"/>
        </w:rPr>
        <w:t xml:space="preserve"> </w:t>
      </w:r>
      <w:r w:rsidRPr="00D353CC">
        <w:rPr>
          <w:rFonts w:ascii="Times New Roman" w:hAnsi="Times New Roman" w:cs="Times New Roman"/>
          <w:color w:val="000000" w:themeColor="text1"/>
          <w:sz w:val="28"/>
          <w:szCs w:val="28"/>
        </w:rPr>
        <w:t>Т</w:t>
      </w:r>
      <w:r w:rsidRPr="00D353CC">
        <w:rPr>
          <w:rFonts w:ascii="Times New Roman" w:hAnsi="Times New Roman" w:cs="Times New Roman"/>
          <w:color w:val="000000" w:themeColor="text1"/>
          <w:sz w:val="28"/>
          <w:szCs w:val="28"/>
          <w:lang w:val="en-US"/>
        </w:rPr>
        <w:t xml:space="preserve">. 530. </w:t>
      </w:r>
      <w:r w:rsidR="00571017">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lang w:val="en-US"/>
        </w:rPr>
        <w:t xml:space="preserve"> Art. 115631.</w:t>
      </w:r>
    </w:p>
    <w:p w14:paraId="0C261DE9" w14:textId="1587DC6D" w:rsidR="00EE0C04" w:rsidRPr="00D353CC" w:rsidRDefault="00EE0C04" w:rsidP="00EE0C04">
      <w:pPr>
        <w:widowControl w:val="0"/>
        <w:numPr>
          <w:ilvl w:val="0"/>
          <w:numId w:val="2"/>
        </w:numPr>
        <w:spacing w:after="0" w:line="240" w:lineRule="auto"/>
        <w:ind w:left="0" w:right="-1" w:firstLine="709"/>
        <w:contextualSpacing/>
        <w:jc w:val="both"/>
        <w:rPr>
          <w:rFonts w:ascii="Times New Roman" w:hAnsi="Times New Roman" w:cs="Times New Roman"/>
          <w:color w:val="000000" w:themeColor="text1"/>
          <w:sz w:val="28"/>
          <w:szCs w:val="28"/>
          <w:lang w:val="en-US"/>
        </w:rPr>
      </w:pPr>
      <w:r w:rsidRPr="00D353CC">
        <w:rPr>
          <w:rFonts w:ascii="Times New Roman" w:hAnsi="Times New Roman" w:cs="Times New Roman"/>
          <w:color w:val="000000" w:themeColor="text1"/>
          <w:sz w:val="28"/>
          <w:szCs w:val="28"/>
          <w:lang w:val="en-US"/>
        </w:rPr>
        <w:t xml:space="preserve">Chimanlal I., Nthunya L. N., Quist-Jensen C. A., Richards H. Membrane Distillation Crystallization for Water and Mineral Recovery: The Occurrence of Fouling and Its Control During Wastewater Treatment // Frontiers in Chemical Engineering. </w:t>
      </w:r>
      <w:r w:rsidR="00571017">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lang w:val="en-US"/>
        </w:rPr>
        <w:t xml:space="preserve"> 2022. </w:t>
      </w:r>
      <w:r w:rsidR="00571017">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rPr>
        <w:t>Т</w:t>
      </w:r>
      <w:r w:rsidRPr="00D353CC">
        <w:rPr>
          <w:rFonts w:ascii="Times New Roman" w:hAnsi="Times New Roman" w:cs="Times New Roman"/>
          <w:color w:val="000000" w:themeColor="text1"/>
          <w:sz w:val="28"/>
          <w:szCs w:val="28"/>
          <w:lang w:val="en-US"/>
        </w:rPr>
        <w:t xml:space="preserve">. 4. </w:t>
      </w:r>
      <w:r w:rsidR="00571017">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lang w:val="en-US"/>
        </w:rPr>
        <w:t xml:space="preserve"> Art. 1066027.</w:t>
      </w:r>
    </w:p>
    <w:p w14:paraId="2D56350F" w14:textId="54232FE7" w:rsidR="00EE0C04" w:rsidRPr="00D353CC" w:rsidRDefault="00EE0C04" w:rsidP="00EE0C04">
      <w:pPr>
        <w:widowControl w:val="0"/>
        <w:numPr>
          <w:ilvl w:val="0"/>
          <w:numId w:val="2"/>
        </w:numPr>
        <w:spacing w:after="0" w:line="240" w:lineRule="auto"/>
        <w:ind w:left="0" w:right="-1" w:firstLine="709"/>
        <w:contextualSpacing/>
        <w:jc w:val="both"/>
        <w:rPr>
          <w:rFonts w:ascii="Times New Roman" w:hAnsi="Times New Roman" w:cs="Times New Roman"/>
          <w:color w:val="000000" w:themeColor="text1"/>
          <w:sz w:val="28"/>
          <w:szCs w:val="28"/>
          <w:lang w:val="en-US"/>
        </w:rPr>
      </w:pPr>
      <w:r w:rsidRPr="00D353CC">
        <w:rPr>
          <w:rFonts w:ascii="Times New Roman" w:hAnsi="Times New Roman" w:cs="Times New Roman"/>
          <w:color w:val="000000" w:themeColor="text1"/>
          <w:sz w:val="28"/>
          <w:szCs w:val="28"/>
          <w:lang w:val="en-US"/>
        </w:rPr>
        <w:t xml:space="preserve">Hussein I. M., Metwally Salman A. S., Ashraf M. S. A Review on Extraction Processes of Salts from Different Salt Lakes and Their Environmental Impact in Industry // Letters in Applied NanoBioScience. </w:t>
      </w:r>
      <w:r w:rsidR="00571017">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lang w:val="en-US"/>
        </w:rPr>
        <w:t xml:space="preserve"> 2022. </w:t>
      </w:r>
      <w:r w:rsidR="00571017">
        <w:rPr>
          <w:rFonts w:ascii="Times New Roman" w:hAnsi="Times New Roman" w:cs="Times New Roman"/>
          <w:color w:val="000000" w:themeColor="text1"/>
          <w:sz w:val="28"/>
          <w:szCs w:val="28"/>
          <w:lang w:val="kk-KZ"/>
        </w:rPr>
        <w:t xml:space="preserve">- </w:t>
      </w:r>
      <w:r w:rsidRPr="00D353CC">
        <w:rPr>
          <w:rFonts w:ascii="Times New Roman" w:hAnsi="Times New Roman" w:cs="Times New Roman"/>
          <w:color w:val="000000" w:themeColor="text1"/>
          <w:sz w:val="28"/>
          <w:szCs w:val="28"/>
          <w:lang w:val="en-US"/>
        </w:rPr>
        <w:t xml:space="preserve"> № 4.  </w:t>
      </w:r>
      <w:r w:rsidR="00571017">
        <w:rPr>
          <w:rFonts w:ascii="Times New Roman" w:hAnsi="Times New Roman" w:cs="Times New Roman"/>
          <w:color w:val="000000" w:themeColor="text1"/>
          <w:sz w:val="28"/>
          <w:szCs w:val="28"/>
          <w:lang w:val="kk-KZ"/>
        </w:rPr>
        <w:t>-р</w:t>
      </w:r>
      <w:r w:rsidRPr="00D353CC">
        <w:rPr>
          <w:rFonts w:ascii="Times New Roman" w:hAnsi="Times New Roman" w:cs="Times New Roman"/>
          <w:color w:val="000000" w:themeColor="text1"/>
          <w:sz w:val="28"/>
          <w:szCs w:val="28"/>
          <w:lang w:val="en-US"/>
        </w:rPr>
        <w:t>. 4016–4039</w:t>
      </w:r>
    </w:p>
    <w:p w14:paraId="5F3E49E1" w14:textId="4DB2DC5B" w:rsidR="00EE0C04" w:rsidRPr="00D353CC" w:rsidRDefault="00EE0C04" w:rsidP="00EE0C04">
      <w:pPr>
        <w:widowControl w:val="0"/>
        <w:numPr>
          <w:ilvl w:val="0"/>
          <w:numId w:val="2"/>
        </w:numPr>
        <w:spacing w:after="0" w:line="240" w:lineRule="auto"/>
        <w:ind w:left="0" w:right="-1" w:firstLine="709"/>
        <w:contextualSpacing/>
        <w:jc w:val="both"/>
        <w:rPr>
          <w:rFonts w:ascii="Times New Roman" w:hAnsi="Times New Roman" w:cs="Times New Roman"/>
          <w:color w:val="000000" w:themeColor="text1"/>
          <w:sz w:val="28"/>
          <w:szCs w:val="28"/>
          <w:lang w:val="en-US"/>
        </w:rPr>
      </w:pPr>
      <w:r w:rsidRPr="00D353CC">
        <w:rPr>
          <w:rFonts w:ascii="Times New Roman" w:hAnsi="Times New Roman" w:cs="Times New Roman"/>
          <w:color w:val="000000" w:themeColor="text1"/>
          <w:sz w:val="28"/>
          <w:szCs w:val="28"/>
          <w:lang w:val="en-US"/>
        </w:rPr>
        <w:t xml:space="preserve">Chimanlal I., Nthunya L. N., Quist-Jensen C. A., Richards H. Membrane Distillation Crystallization for Water and Mineral Recovery: The Occurrence of Fouling and Its Control During Wastewater Treatment // Frontiers in Chemical Engineering. </w:t>
      </w:r>
      <w:r w:rsidR="00571017">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lang w:val="en-US"/>
        </w:rPr>
        <w:t xml:space="preserve"> 2022. </w:t>
      </w:r>
      <w:r w:rsidR="00571017">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lang w:val="en-US"/>
        </w:rPr>
        <w:t xml:space="preserve"> </w:t>
      </w:r>
      <w:r w:rsidRPr="00D353CC">
        <w:rPr>
          <w:rFonts w:ascii="Times New Roman" w:hAnsi="Times New Roman" w:cs="Times New Roman"/>
          <w:color w:val="000000" w:themeColor="text1"/>
          <w:sz w:val="28"/>
          <w:szCs w:val="28"/>
        </w:rPr>
        <w:t>Т</w:t>
      </w:r>
      <w:r w:rsidRPr="00D353CC">
        <w:rPr>
          <w:rFonts w:ascii="Times New Roman" w:hAnsi="Times New Roman" w:cs="Times New Roman"/>
          <w:color w:val="000000" w:themeColor="text1"/>
          <w:sz w:val="28"/>
          <w:szCs w:val="28"/>
          <w:lang w:val="en-US"/>
        </w:rPr>
        <w:t xml:space="preserve">. 4. </w:t>
      </w:r>
      <w:r w:rsidR="00571017">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lang w:val="en-US"/>
        </w:rPr>
        <w:t xml:space="preserve"> Art. 1066027</w:t>
      </w:r>
    </w:p>
    <w:p w14:paraId="73A516E0" w14:textId="7C07C197" w:rsidR="00EE0C04" w:rsidRPr="00D353CC" w:rsidRDefault="00EE0C04" w:rsidP="00EE0C04">
      <w:pPr>
        <w:widowControl w:val="0"/>
        <w:numPr>
          <w:ilvl w:val="0"/>
          <w:numId w:val="2"/>
        </w:numPr>
        <w:spacing w:after="0" w:line="240" w:lineRule="auto"/>
        <w:ind w:left="0" w:right="-1" w:firstLine="709"/>
        <w:contextualSpacing/>
        <w:jc w:val="both"/>
        <w:rPr>
          <w:rFonts w:ascii="Times New Roman" w:hAnsi="Times New Roman" w:cs="Times New Roman"/>
          <w:color w:val="000000" w:themeColor="text1"/>
          <w:sz w:val="28"/>
          <w:szCs w:val="28"/>
        </w:rPr>
      </w:pPr>
      <w:r w:rsidRPr="00D353CC">
        <w:rPr>
          <w:rFonts w:ascii="Times New Roman" w:hAnsi="Times New Roman" w:cs="Times New Roman"/>
          <w:color w:val="000000" w:themeColor="text1"/>
          <w:sz w:val="28"/>
          <w:szCs w:val="28"/>
        </w:rPr>
        <w:t xml:space="preserve">Технология получения технического хлористого натрия без реагентов // Молодой учёный или профильный сборник </w:t>
      </w:r>
      <w:r w:rsidR="00571017">
        <w:rPr>
          <w:rFonts w:ascii="Times New Roman" w:hAnsi="Times New Roman" w:cs="Times New Roman"/>
          <w:color w:val="000000" w:themeColor="text1"/>
          <w:sz w:val="28"/>
          <w:szCs w:val="28"/>
          <w:lang w:val="kk-KZ"/>
        </w:rPr>
        <w:t xml:space="preserve"> - </w:t>
      </w:r>
      <w:r w:rsidRPr="00D353CC">
        <w:rPr>
          <w:rFonts w:ascii="Times New Roman" w:hAnsi="Times New Roman" w:cs="Times New Roman"/>
          <w:color w:val="000000" w:themeColor="text1"/>
          <w:sz w:val="28"/>
          <w:szCs w:val="28"/>
        </w:rPr>
        <w:t>2015</w:t>
      </w:r>
      <w:r w:rsidR="00571017">
        <w:rPr>
          <w:rFonts w:ascii="Times New Roman" w:hAnsi="Times New Roman" w:cs="Times New Roman"/>
          <w:color w:val="000000" w:themeColor="text1"/>
          <w:sz w:val="28"/>
          <w:szCs w:val="28"/>
          <w:lang w:val="kk-KZ"/>
        </w:rPr>
        <w:t>, -185 с.</w:t>
      </w:r>
    </w:p>
    <w:p w14:paraId="1F6B7CEC" w14:textId="77777777" w:rsidR="00EE0C04" w:rsidRPr="00D353CC" w:rsidRDefault="00EE0C04" w:rsidP="00EE0C04">
      <w:pPr>
        <w:widowControl w:val="0"/>
        <w:numPr>
          <w:ilvl w:val="0"/>
          <w:numId w:val="2"/>
        </w:numPr>
        <w:spacing w:after="0" w:line="240" w:lineRule="auto"/>
        <w:ind w:left="0" w:right="-1" w:firstLine="709"/>
        <w:contextualSpacing/>
        <w:jc w:val="both"/>
        <w:rPr>
          <w:rFonts w:ascii="Times New Roman" w:hAnsi="Times New Roman" w:cs="Times New Roman"/>
          <w:color w:val="000000" w:themeColor="text1"/>
          <w:sz w:val="28"/>
          <w:szCs w:val="28"/>
        </w:rPr>
      </w:pPr>
      <w:r w:rsidRPr="00D353CC">
        <w:rPr>
          <w:rFonts w:ascii="Times New Roman" w:hAnsi="Times New Roman" w:cs="Times New Roman"/>
          <w:color w:val="000000" w:themeColor="text1"/>
          <w:sz w:val="28"/>
          <w:szCs w:val="28"/>
          <w:lang w:val="en-US"/>
        </w:rPr>
        <w:t xml:space="preserve">Abid M B, Wahab RA, Salam M A, Gzara L, Moujdin IA. Desalination technologies, membrane distillation, and electrospinning, an overview. </w:t>
      </w:r>
      <w:r w:rsidRPr="00D353CC">
        <w:rPr>
          <w:rFonts w:ascii="Times New Roman" w:hAnsi="Times New Roman" w:cs="Times New Roman"/>
          <w:color w:val="000000" w:themeColor="text1"/>
          <w:sz w:val="28"/>
          <w:szCs w:val="28"/>
        </w:rPr>
        <w:t>Heliyon. 2023 Jan 9;9(2):e12810.</w:t>
      </w:r>
    </w:p>
    <w:p w14:paraId="79A432C9" w14:textId="65774532" w:rsidR="00EE0C04" w:rsidRPr="00D353CC" w:rsidRDefault="00EE0C04" w:rsidP="00EE0C04">
      <w:pPr>
        <w:widowControl w:val="0"/>
        <w:numPr>
          <w:ilvl w:val="0"/>
          <w:numId w:val="2"/>
        </w:numPr>
        <w:spacing w:after="0" w:line="240" w:lineRule="auto"/>
        <w:ind w:left="0" w:right="-1" w:firstLine="709"/>
        <w:contextualSpacing/>
        <w:jc w:val="both"/>
        <w:rPr>
          <w:rFonts w:ascii="Times New Roman" w:hAnsi="Times New Roman" w:cs="Times New Roman"/>
          <w:color w:val="000000" w:themeColor="text1"/>
          <w:sz w:val="28"/>
          <w:szCs w:val="28"/>
          <w:lang w:val="en-US"/>
        </w:rPr>
      </w:pPr>
      <w:r w:rsidRPr="00D353CC">
        <w:rPr>
          <w:rFonts w:ascii="Times New Roman" w:hAnsi="Times New Roman" w:cs="Times New Roman"/>
          <w:color w:val="000000" w:themeColor="text1"/>
          <w:sz w:val="28"/>
          <w:szCs w:val="28"/>
          <w:lang w:val="en-US"/>
        </w:rPr>
        <w:t xml:space="preserve">Ali M. E. A. Nanofiltration Process for Enhanced Treatment of RO Brine Discharge // Membranes. </w:t>
      </w:r>
      <w:r w:rsidR="00571017">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lang w:val="en-US"/>
        </w:rPr>
        <w:t xml:space="preserve"> 2021. </w:t>
      </w:r>
      <w:r w:rsidR="00571017">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lang w:val="en-US"/>
        </w:rPr>
        <w:t xml:space="preserve"> </w:t>
      </w:r>
      <w:r w:rsidRPr="00D353CC">
        <w:rPr>
          <w:rFonts w:ascii="Times New Roman" w:hAnsi="Times New Roman" w:cs="Times New Roman"/>
          <w:color w:val="000000" w:themeColor="text1"/>
          <w:sz w:val="28"/>
          <w:szCs w:val="28"/>
        </w:rPr>
        <w:t>Т</w:t>
      </w:r>
      <w:r w:rsidRPr="00D353CC">
        <w:rPr>
          <w:rFonts w:ascii="Times New Roman" w:hAnsi="Times New Roman" w:cs="Times New Roman"/>
          <w:color w:val="000000" w:themeColor="text1"/>
          <w:sz w:val="28"/>
          <w:szCs w:val="28"/>
          <w:lang w:val="en-US"/>
        </w:rPr>
        <w:t xml:space="preserve">. 11, № 3. </w:t>
      </w:r>
      <w:r w:rsidR="00571017">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lang w:val="en-US"/>
        </w:rPr>
        <w:t xml:space="preserve"> Art. 212.</w:t>
      </w:r>
    </w:p>
    <w:p w14:paraId="2B3D4D0B" w14:textId="7899536F" w:rsidR="00EE0C04" w:rsidRPr="00D353CC" w:rsidRDefault="00EE0C04" w:rsidP="00EE0C04">
      <w:pPr>
        <w:numPr>
          <w:ilvl w:val="0"/>
          <w:numId w:val="2"/>
        </w:numPr>
        <w:spacing w:after="0" w:line="240" w:lineRule="auto"/>
        <w:ind w:left="0" w:firstLine="709"/>
        <w:contextualSpacing/>
        <w:jc w:val="both"/>
        <w:rPr>
          <w:rFonts w:ascii="Times New Roman" w:hAnsi="Times New Roman" w:cs="Times New Roman"/>
          <w:color w:val="000000" w:themeColor="text1"/>
          <w:sz w:val="28"/>
          <w:szCs w:val="28"/>
          <w:lang w:val="en-US"/>
        </w:rPr>
      </w:pPr>
      <w:bookmarkStart w:id="35" w:name="_Hlk210351239"/>
      <w:bookmarkStart w:id="36" w:name="_Hlk210351266"/>
      <w:r w:rsidRPr="00D353CC">
        <w:rPr>
          <w:rFonts w:ascii="Times New Roman" w:hAnsi="Times New Roman" w:cs="Times New Roman"/>
          <w:color w:val="000000" w:themeColor="text1"/>
          <w:sz w:val="28"/>
          <w:szCs w:val="28"/>
          <w:lang w:val="en-US"/>
        </w:rPr>
        <w:t>Xingguo Luo, Xingbin Li, Chang Wei, Zhigan Deng, Ye Liu, Minting Li, Sanqiang Zheng, Xing Huang, Recovery of NaCl and Na2SO4 from high salinity brine by purification and evaporation</w:t>
      </w:r>
      <w:r w:rsidR="00571017">
        <w:rPr>
          <w:rFonts w:ascii="Times New Roman" w:hAnsi="Times New Roman" w:cs="Times New Roman"/>
          <w:color w:val="000000" w:themeColor="text1"/>
          <w:sz w:val="28"/>
          <w:szCs w:val="28"/>
          <w:lang w:val="kk-KZ"/>
        </w:rPr>
        <w:t xml:space="preserve"> //</w:t>
      </w:r>
      <w:r w:rsidRPr="00D353CC">
        <w:rPr>
          <w:rFonts w:ascii="Times New Roman" w:hAnsi="Times New Roman" w:cs="Times New Roman"/>
          <w:color w:val="000000" w:themeColor="text1"/>
          <w:sz w:val="28"/>
          <w:szCs w:val="28"/>
          <w:lang w:val="en-US"/>
        </w:rPr>
        <w:t xml:space="preserve"> Desalination, </w:t>
      </w:r>
      <w:r w:rsidR="00571017" w:rsidRPr="00D353CC">
        <w:rPr>
          <w:rFonts w:ascii="Times New Roman" w:hAnsi="Times New Roman" w:cs="Times New Roman"/>
          <w:color w:val="000000" w:themeColor="text1"/>
          <w:sz w:val="28"/>
          <w:szCs w:val="28"/>
          <w:lang w:val="en-US"/>
        </w:rPr>
        <w:t>2022</w:t>
      </w:r>
      <w:r w:rsidR="00571017">
        <w:rPr>
          <w:rFonts w:ascii="Times New Roman" w:hAnsi="Times New Roman" w:cs="Times New Roman"/>
          <w:color w:val="000000" w:themeColor="text1"/>
          <w:sz w:val="28"/>
          <w:szCs w:val="28"/>
          <w:lang w:val="kk-KZ"/>
        </w:rPr>
        <w:t>.</w:t>
      </w:r>
      <w:r w:rsidR="00571017" w:rsidRPr="00D353CC">
        <w:rPr>
          <w:rFonts w:ascii="Times New Roman" w:hAnsi="Times New Roman" w:cs="Times New Roman"/>
          <w:color w:val="000000" w:themeColor="text1"/>
          <w:sz w:val="28"/>
          <w:szCs w:val="28"/>
          <w:lang w:val="en-US"/>
        </w:rPr>
        <w:t xml:space="preserve"> </w:t>
      </w:r>
      <w:r w:rsidRPr="00D353CC">
        <w:rPr>
          <w:rFonts w:ascii="Times New Roman" w:hAnsi="Times New Roman" w:cs="Times New Roman"/>
          <w:color w:val="000000" w:themeColor="text1"/>
          <w:sz w:val="28"/>
          <w:szCs w:val="28"/>
          <w:lang w:val="en-US"/>
        </w:rPr>
        <w:t xml:space="preserve">Volume 530, </w:t>
      </w:r>
      <w:r w:rsidR="00571017">
        <w:rPr>
          <w:rFonts w:ascii="Times New Roman" w:hAnsi="Times New Roman" w:cs="Times New Roman"/>
          <w:color w:val="000000" w:themeColor="text1"/>
          <w:sz w:val="28"/>
          <w:szCs w:val="28"/>
          <w:lang w:val="kk-KZ"/>
        </w:rPr>
        <w:t>-р.</w:t>
      </w:r>
      <w:r w:rsidRPr="00D353CC">
        <w:rPr>
          <w:rFonts w:ascii="Times New Roman" w:hAnsi="Times New Roman" w:cs="Times New Roman"/>
          <w:color w:val="000000" w:themeColor="text1"/>
          <w:sz w:val="28"/>
          <w:szCs w:val="28"/>
          <w:lang w:val="en-US"/>
        </w:rPr>
        <w:t>115631</w:t>
      </w:r>
      <w:r w:rsidR="00571017">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lang w:val="en-US"/>
        </w:rPr>
        <w:t xml:space="preserve"> </w:t>
      </w:r>
    </w:p>
    <w:p w14:paraId="69C17AEE" w14:textId="059559AA" w:rsidR="00EE0C04" w:rsidRPr="00D353CC" w:rsidRDefault="00EE0C04" w:rsidP="00C37BDD">
      <w:pPr>
        <w:numPr>
          <w:ilvl w:val="0"/>
          <w:numId w:val="2"/>
        </w:numPr>
        <w:spacing w:after="0" w:line="240" w:lineRule="auto"/>
        <w:ind w:left="0" w:firstLine="709"/>
        <w:contextualSpacing/>
        <w:jc w:val="both"/>
        <w:rPr>
          <w:rFonts w:ascii="Times New Roman" w:hAnsi="Times New Roman" w:cs="Times New Roman"/>
          <w:color w:val="000000" w:themeColor="text1"/>
          <w:sz w:val="28"/>
          <w:szCs w:val="28"/>
          <w:u w:val="single"/>
          <w:lang w:val="en-US"/>
        </w:rPr>
      </w:pPr>
      <w:r w:rsidRPr="00D353CC">
        <w:rPr>
          <w:rFonts w:ascii="Times New Roman" w:hAnsi="Times New Roman" w:cs="Times New Roman"/>
          <w:color w:val="000000" w:themeColor="text1"/>
          <w:sz w:val="28"/>
          <w:szCs w:val="28"/>
          <w:lang w:val="kk-KZ"/>
        </w:rPr>
        <w:t xml:space="preserve">А </w:t>
      </w:r>
      <w:r w:rsidRPr="00D353CC">
        <w:rPr>
          <w:rFonts w:ascii="Times New Roman" w:hAnsi="Times New Roman" w:cs="Times New Roman"/>
          <w:color w:val="000000" w:themeColor="text1"/>
          <w:sz w:val="28"/>
          <w:szCs w:val="28"/>
          <w:lang w:val="en-US"/>
        </w:rPr>
        <w:t>Khalil, S. Mohammed, R.Hashaikeh, N.Hilal. Lithium recovery from brine: Recent developments and challenges</w:t>
      </w:r>
      <w:r w:rsidR="00571017">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lang w:val="en-US"/>
        </w:rPr>
        <w:t xml:space="preserve"> Desalination,</w:t>
      </w:r>
      <w:r w:rsidR="00571017">
        <w:rPr>
          <w:rFonts w:ascii="Times New Roman" w:hAnsi="Times New Roman" w:cs="Times New Roman"/>
          <w:color w:val="000000" w:themeColor="text1"/>
          <w:sz w:val="28"/>
          <w:szCs w:val="28"/>
          <w:lang w:val="kk-KZ"/>
        </w:rPr>
        <w:t xml:space="preserve"> 2022. -</w:t>
      </w:r>
      <w:r w:rsidRPr="00D353CC">
        <w:rPr>
          <w:rFonts w:ascii="Times New Roman" w:hAnsi="Times New Roman" w:cs="Times New Roman"/>
          <w:color w:val="000000" w:themeColor="text1"/>
          <w:sz w:val="28"/>
          <w:szCs w:val="28"/>
          <w:lang w:val="en-US"/>
        </w:rPr>
        <w:t xml:space="preserve"> Volume 528, </w:t>
      </w:r>
      <w:r w:rsidR="00571017">
        <w:rPr>
          <w:rFonts w:ascii="Times New Roman" w:hAnsi="Times New Roman" w:cs="Times New Roman"/>
          <w:color w:val="000000" w:themeColor="text1"/>
          <w:sz w:val="28"/>
          <w:szCs w:val="28"/>
          <w:lang w:val="kk-KZ"/>
        </w:rPr>
        <w:t>-р.</w:t>
      </w:r>
      <w:r w:rsidRPr="00D353CC">
        <w:rPr>
          <w:rFonts w:ascii="Times New Roman" w:hAnsi="Times New Roman" w:cs="Times New Roman"/>
          <w:color w:val="000000" w:themeColor="text1"/>
          <w:sz w:val="28"/>
          <w:szCs w:val="28"/>
          <w:lang w:val="en-US"/>
        </w:rPr>
        <w:t>115611</w:t>
      </w:r>
      <w:r w:rsidR="00571017">
        <w:rPr>
          <w:rFonts w:ascii="Times New Roman" w:hAnsi="Times New Roman" w:cs="Times New Roman"/>
          <w:color w:val="000000" w:themeColor="text1"/>
          <w:sz w:val="28"/>
          <w:szCs w:val="28"/>
          <w:lang w:val="kk-KZ"/>
        </w:rPr>
        <w:t>.</w:t>
      </w:r>
    </w:p>
    <w:bookmarkEnd w:id="35"/>
    <w:bookmarkEnd w:id="36"/>
    <w:p w14:paraId="4B5A1A3C" w14:textId="4271D6AA" w:rsidR="00C37BDD" w:rsidRPr="00D353CC" w:rsidRDefault="00C37BDD" w:rsidP="00C37BDD">
      <w:pPr>
        <w:numPr>
          <w:ilvl w:val="0"/>
          <w:numId w:val="2"/>
        </w:numPr>
        <w:spacing w:after="0" w:line="240" w:lineRule="auto"/>
        <w:ind w:left="0" w:firstLine="709"/>
        <w:contextualSpacing/>
        <w:jc w:val="both"/>
        <w:rPr>
          <w:rFonts w:ascii="Times New Roman" w:hAnsi="Times New Roman" w:cs="Times New Roman"/>
          <w:color w:val="000000" w:themeColor="text1"/>
          <w:sz w:val="28"/>
          <w:szCs w:val="28"/>
          <w:lang w:val="en-US"/>
        </w:rPr>
      </w:pPr>
      <w:r w:rsidRPr="00D353CC">
        <w:rPr>
          <w:rFonts w:ascii="Times New Roman" w:hAnsi="Times New Roman" w:cs="Times New Roman"/>
          <w:color w:val="000000" w:themeColor="text1"/>
          <w:sz w:val="28"/>
          <w:szCs w:val="28"/>
          <w:lang w:val="en-US"/>
        </w:rPr>
        <w:t>Sharkh B. A., Hussain A. Brine mining and phosphate precipitation routes // Water Research. – 2022. – Vol. 215.</w:t>
      </w:r>
      <w:r w:rsidR="00571017">
        <w:rPr>
          <w:rFonts w:ascii="Times New Roman" w:hAnsi="Times New Roman" w:cs="Times New Roman"/>
          <w:color w:val="000000" w:themeColor="text1"/>
          <w:sz w:val="28"/>
          <w:szCs w:val="28"/>
          <w:lang w:val="kk-KZ"/>
        </w:rPr>
        <w:t xml:space="preserve"> – р.255-264.</w:t>
      </w:r>
    </w:p>
    <w:p w14:paraId="5AAD3A93" w14:textId="77777777" w:rsidR="00C37BDD" w:rsidRPr="00D353CC" w:rsidRDefault="00C37BDD" w:rsidP="00C37BDD">
      <w:pPr>
        <w:numPr>
          <w:ilvl w:val="0"/>
          <w:numId w:val="2"/>
        </w:numPr>
        <w:spacing w:after="0" w:line="240" w:lineRule="auto"/>
        <w:ind w:left="0" w:firstLine="709"/>
        <w:contextualSpacing/>
        <w:jc w:val="both"/>
        <w:rPr>
          <w:rFonts w:ascii="Times New Roman" w:hAnsi="Times New Roman" w:cs="Times New Roman"/>
          <w:color w:val="000000" w:themeColor="text1"/>
          <w:sz w:val="28"/>
          <w:szCs w:val="28"/>
          <w:lang w:val="en-US"/>
        </w:rPr>
      </w:pPr>
      <w:r w:rsidRPr="00D353CC">
        <w:rPr>
          <w:rFonts w:ascii="Times New Roman" w:hAnsi="Times New Roman" w:cs="Times New Roman"/>
          <w:color w:val="000000" w:themeColor="text1"/>
          <w:sz w:val="28"/>
          <w:szCs w:val="28"/>
          <w:lang w:val="en-US"/>
        </w:rPr>
        <w:t>Widjaja T., Rismana E., Prasetyo D. Effectiveness of recrystallization method in pharmaceutical salt production // Journal of Crystal Growth. – 2024.</w:t>
      </w:r>
    </w:p>
    <w:p w14:paraId="42ACFDE2" w14:textId="77777777" w:rsidR="00C37BDD" w:rsidRPr="00D353CC" w:rsidRDefault="00C37BDD" w:rsidP="00C37BDD">
      <w:pPr>
        <w:numPr>
          <w:ilvl w:val="0"/>
          <w:numId w:val="2"/>
        </w:numPr>
        <w:spacing w:after="0" w:line="240" w:lineRule="auto"/>
        <w:ind w:left="0" w:firstLine="709"/>
        <w:contextualSpacing/>
        <w:jc w:val="both"/>
        <w:rPr>
          <w:rFonts w:ascii="Times New Roman" w:hAnsi="Times New Roman" w:cs="Times New Roman"/>
          <w:color w:val="000000" w:themeColor="text1"/>
          <w:sz w:val="28"/>
          <w:szCs w:val="28"/>
          <w:lang w:val="en-US"/>
        </w:rPr>
      </w:pPr>
      <w:r w:rsidRPr="00D353CC">
        <w:rPr>
          <w:rFonts w:ascii="Times New Roman" w:hAnsi="Times New Roman" w:cs="Times New Roman"/>
          <w:color w:val="000000" w:themeColor="text1"/>
          <w:sz w:val="28"/>
          <w:szCs w:val="28"/>
          <w:lang w:val="en-US"/>
        </w:rPr>
        <w:t>Lazar L. et al. Chelating resins in high-salinity brine purification // Separation and Purification Technology. – 2025.</w:t>
      </w:r>
    </w:p>
    <w:p w14:paraId="1E3D9DBE" w14:textId="548CDDD6" w:rsidR="00EE0C04" w:rsidRPr="00D353CC" w:rsidRDefault="00EE0C04" w:rsidP="00C37BDD">
      <w:pPr>
        <w:numPr>
          <w:ilvl w:val="0"/>
          <w:numId w:val="2"/>
        </w:numPr>
        <w:spacing w:after="0" w:line="240" w:lineRule="auto"/>
        <w:ind w:left="0" w:firstLine="709"/>
        <w:contextualSpacing/>
        <w:jc w:val="both"/>
        <w:rPr>
          <w:rFonts w:ascii="Times New Roman" w:hAnsi="Times New Roman" w:cs="Times New Roman"/>
          <w:color w:val="000000" w:themeColor="text1"/>
          <w:sz w:val="28"/>
          <w:szCs w:val="28"/>
          <w:u w:val="single"/>
          <w:lang w:val="en-US"/>
        </w:rPr>
      </w:pPr>
      <w:r w:rsidRPr="00D353CC">
        <w:rPr>
          <w:rFonts w:ascii="Times New Roman" w:hAnsi="Times New Roman" w:cs="Times New Roman"/>
          <w:color w:val="000000" w:themeColor="text1"/>
          <w:sz w:val="28"/>
          <w:szCs w:val="28"/>
          <w:lang w:val="en-US"/>
        </w:rPr>
        <w:t>G.U. Semblante, J.Z. Lee, L.Y. Lee, S.L. Ong, H.Y. Ng, Brine pre-treatment tech nologies for zero liquid discharge systems</w:t>
      </w:r>
      <w:r w:rsidR="00571017">
        <w:rPr>
          <w:rFonts w:ascii="Times New Roman" w:hAnsi="Times New Roman" w:cs="Times New Roman"/>
          <w:color w:val="000000" w:themeColor="text1"/>
          <w:sz w:val="28"/>
          <w:szCs w:val="28"/>
          <w:lang w:val="kk-KZ"/>
        </w:rPr>
        <w:t xml:space="preserve">// </w:t>
      </w:r>
      <w:r w:rsidRPr="00D353CC">
        <w:rPr>
          <w:rFonts w:ascii="Times New Roman" w:hAnsi="Times New Roman" w:cs="Times New Roman"/>
          <w:color w:val="000000" w:themeColor="text1"/>
          <w:sz w:val="28"/>
          <w:szCs w:val="28"/>
          <w:lang w:val="en-US"/>
        </w:rPr>
        <w:t>Desalination</w:t>
      </w:r>
      <w:r w:rsidR="00571017">
        <w:rPr>
          <w:rFonts w:ascii="Times New Roman" w:hAnsi="Times New Roman" w:cs="Times New Roman"/>
          <w:color w:val="000000" w:themeColor="text1"/>
          <w:sz w:val="28"/>
          <w:szCs w:val="28"/>
          <w:lang w:val="kk-KZ"/>
        </w:rPr>
        <w:t xml:space="preserve">, 2018, - </w:t>
      </w:r>
      <w:r w:rsidRPr="00D353CC">
        <w:rPr>
          <w:rFonts w:ascii="Times New Roman" w:hAnsi="Times New Roman" w:cs="Times New Roman"/>
          <w:color w:val="000000" w:themeColor="text1"/>
          <w:sz w:val="28"/>
          <w:szCs w:val="28"/>
          <w:lang w:val="en-US"/>
        </w:rPr>
        <w:t xml:space="preserve"> 441 </w:t>
      </w:r>
      <w:r w:rsidR="00571017">
        <w:rPr>
          <w:rFonts w:ascii="Times New Roman" w:hAnsi="Times New Roman" w:cs="Times New Roman"/>
          <w:color w:val="000000" w:themeColor="text1"/>
          <w:sz w:val="28"/>
          <w:szCs w:val="28"/>
          <w:lang w:val="kk-KZ"/>
        </w:rPr>
        <w:t>– р.</w:t>
      </w:r>
      <w:r w:rsidRPr="00D353CC">
        <w:rPr>
          <w:rFonts w:ascii="Times New Roman" w:hAnsi="Times New Roman" w:cs="Times New Roman"/>
          <w:color w:val="000000" w:themeColor="text1"/>
          <w:sz w:val="28"/>
          <w:szCs w:val="28"/>
          <w:lang w:val="en-US"/>
        </w:rPr>
        <w:t xml:space="preserve">96–111. </w:t>
      </w:r>
    </w:p>
    <w:p w14:paraId="3CD94C81" w14:textId="77F824AA" w:rsidR="00EE0C04" w:rsidRPr="00D353CC" w:rsidRDefault="00EE0C04" w:rsidP="00C37BDD">
      <w:pPr>
        <w:numPr>
          <w:ilvl w:val="0"/>
          <w:numId w:val="2"/>
        </w:numPr>
        <w:spacing w:after="0" w:line="240" w:lineRule="auto"/>
        <w:ind w:left="0" w:firstLine="709"/>
        <w:contextualSpacing/>
        <w:jc w:val="both"/>
        <w:rPr>
          <w:rFonts w:ascii="Times New Roman" w:hAnsi="Times New Roman" w:cs="Times New Roman"/>
          <w:color w:val="000000" w:themeColor="text1"/>
          <w:sz w:val="28"/>
          <w:szCs w:val="28"/>
          <w:lang w:val="en-US"/>
        </w:rPr>
      </w:pPr>
      <w:r w:rsidRPr="00D353CC">
        <w:rPr>
          <w:rFonts w:ascii="Times New Roman" w:hAnsi="Times New Roman" w:cs="Times New Roman"/>
          <w:color w:val="000000" w:themeColor="text1"/>
          <w:sz w:val="28"/>
          <w:szCs w:val="28"/>
          <w:lang w:val="en-US"/>
        </w:rPr>
        <w:t>Z. Liu, M. Haddad, S. Sauvé, B. Barbeau, Alleviating the burden of ion exchange brine in water treatment: From operational strategies to brine management</w:t>
      </w:r>
      <w:r w:rsidR="00571017">
        <w:rPr>
          <w:rFonts w:ascii="Times New Roman" w:hAnsi="Times New Roman" w:cs="Times New Roman"/>
          <w:color w:val="000000" w:themeColor="text1"/>
          <w:sz w:val="28"/>
          <w:szCs w:val="28"/>
          <w:lang w:val="kk-KZ"/>
        </w:rPr>
        <w:t xml:space="preserve"> //</w:t>
      </w:r>
      <w:r w:rsidRPr="00D353CC">
        <w:rPr>
          <w:rFonts w:ascii="Times New Roman" w:hAnsi="Times New Roman" w:cs="Times New Roman"/>
          <w:color w:val="000000" w:themeColor="text1"/>
          <w:sz w:val="28"/>
          <w:szCs w:val="28"/>
          <w:lang w:val="en-US"/>
        </w:rPr>
        <w:t xml:space="preserve"> Water Research,</w:t>
      </w:r>
      <w:r w:rsidR="00571017">
        <w:rPr>
          <w:rFonts w:ascii="Times New Roman" w:hAnsi="Times New Roman" w:cs="Times New Roman"/>
          <w:color w:val="000000" w:themeColor="text1"/>
          <w:sz w:val="28"/>
          <w:szCs w:val="28"/>
          <w:lang w:val="kk-KZ"/>
        </w:rPr>
        <w:t xml:space="preserve"> 2021, -</w:t>
      </w:r>
      <w:r w:rsidRPr="00D353CC">
        <w:rPr>
          <w:rFonts w:ascii="Times New Roman" w:hAnsi="Times New Roman" w:cs="Times New Roman"/>
          <w:color w:val="000000" w:themeColor="text1"/>
          <w:sz w:val="28"/>
          <w:szCs w:val="28"/>
          <w:lang w:val="en-US"/>
        </w:rPr>
        <w:t xml:space="preserve"> Volume 205, </w:t>
      </w:r>
      <w:r w:rsidR="00571017">
        <w:rPr>
          <w:rFonts w:ascii="Times New Roman" w:hAnsi="Times New Roman" w:cs="Times New Roman"/>
          <w:color w:val="000000" w:themeColor="text1"/>
          <w:sz w:val="28"/>
          <w:szCs w:val="28"/>
          <w:lang w:val="kk-KZ"/>
        </w:rPr>
        <w:t>- р.</w:t>
      </w:r>
      <w:r w:rsidRPr="00D353CC">
        <w:rPr>
          <w:rFonts w:ascii="Times New Roman" w:hAnsi="Times New Roman" w:cs="Times New Roman"/>
          <w:color w:val="000000" w:themeColor="text1"/>
          <w:sz w:val="28"/>
          <w:szCs w:val="28"/>
          <w:lang w:val="en-US"/>
        </w:rPr>
        <w:t>117728</w:t>
      </w:r>
      <w:r w:rsidR="00571017">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lang w:val="en-US"/>
        </w:rPr>
        <w:t xml:space="preserve">  </w:t>
      </w:r>
    </w:p>
    <w:p w14:paraId="7758B977" w14:textId="3EB4B7E6" w:rsidR="00EE0C04" w:rsidRPr="00D353CC" w:rsidRDefault="00EE0C04" w:rsidP="00EE0C04">
      <w:pPr>
        <w:numPr>
          <w:ilvl w:val="0"/>
          <w:numId w:val="2"/>
        </w:numPr>
        <w:spacing w:after="0" w:line="240" w:lineRule="auto"/>
        <w:ind w:left="-142" w:firstLine="709"/>
        <w:contextualSpacing/>
        <w:jc w:val="both"/>
        <w:rPr>
          <w:rFonts w:ascii="Times New Roman" w:hAnsi="Times New Roman" w:cs="Times New Roman"/>
          <w:color w:val="000000" w:themeColor="text1"/>
          <w:sz w:val="28"/>
          <w:szCs w:val="28"/>
          <w:lang w:val="en-US"/>
        </w:rPr>
      </w:pPr>
      <w:r w:rsidRPr="00D353CC">
        <w:rPr>
          <w:rFonts w:ascii="Times New Roman" w:hAnsi="Times New Roman" w:cs="Times New Roman"/>
          <w:color w:val="000000" w:themeColor="text1"/>
          <w:sz w:val="28"/>
          <w:szCs w:val="28"/>
          <w:lang w:val="en-US"/>
        </w:rPr>
        <w:lastRenderedPageBreak/>
        <w:t xml:space="preserve">W. Shen, Y. Ren, J. Sun, Solid-liquid phase equilibrium and phase diagram for the </w:t>
      </w:r>
      <w:r w:rsidRPr="00D353CC">
        <w:rPr>
          <w:rFonts w:ascii="Times New Roman" w:hAnsi="Times New Roman" w:cs="Times New Roman"/>
          <w:color w:val="000000" w:themeColor="text1"/>
          <w:sz w:val="28"/>
          <w:szCs w:val="28"/>
          <w:lang w:val="kk-KZ"/>
        </w:rPr>
        <w:t xml:space="preserve"> </w:t>
      </w:r>
      <w:r w:rsidRPr="00D353CC">
        <w:rPr>
          <w:rFonts w:ascii="Times New Roman" w:hAnsi="Times New Roman" w:cs="Times New Roman"/>
          <w:color w:val="000000" w:themeColor="text1"/>
          <w:sz w:val="28"/>
          <w:szCs w:val="28"/>
          <w:lang w:val="en-US"/>
        </w:rPr>
        <w:t xml:space="preserve">reciprocal quaternary system Na+, K+//SO42–, H2PO4 – H2O at 313.15K – </w:t>
      </w:r>
      <w:r w:rsidRPr="00D353CC">
        <w:rPr>
          <w:rFonts w:ascii="Times New Roman" w:hAnsi="Times New Roman" w:cs="Times New Roman"/>
          <w:color w:val="000000" w:themeColor="text1"/>
          <w:sz w:val="28"/>
          <w:szCs w:val="28"/>
          <w:lang w:val="kk-KZ"/>
        </w:rPr>
        <w:t xml:space="preserve"> </w:t>
      </w:r>
      <w:r w:rsidR="00571017">
        <w:rPr>
          <w:rFonts w:ascii="Times New Roman" w:hAnsi="Times New Roman" w:cs="Times New Roman"/>
          <w:color w:val="000000" w:themeColor="text1"/>
          <w:sz w:val="28"/>
          <w:szCs w:val="28"/>
          <w:lang w:val="kk-KZ"/>
        </w:rPr>
        <w:t xml:space="preserve">// </w:t>
      </w:r>
      <w:r w:rsidRPr="00D353CC">
        <w:rPr>
          <w:rFonts w:ascii="Times New Roman" w:hAnsi="Times New Roman" w:cs="Times New Roman"/>
          <w:color w:val="000000" w:themeColor="text1"/>
          <w:sz w:val="28"/>
          <w:szCs w:val="28"/>
          <w:lang w:val="en-US"/>
        </w:rPr>
        <w:t>ScienceDirect, Fluid Phase Equilib.</w:t>
      </w:r>
      <w:r w:rsidR="00571017">
        <w:rPr>
          <w:rFonts w:ascii="Times New Roman" w:hAnsi="Times New Roman" w:cs="Times New Roman"/>
          <w:color w:val="000000" w:themeColor="text1"/>
          <w:sz w:val="28"/>
          <w:szCs w:val="28"/>
          <w:lang w:val="kk-KZ"/>
        </w:rPr>
        <w:t xml:space="preserve"> 2016, - </w:t>
      </w:r>
      <w:r w:rsidRPr="00D353CC">
        <w:rPr>
          <w:rFonts w:ascii="Times New Roman" w:hAnsi="Times New Roman" w:cs="Times New Roman"/>
          <w:color w:val="000000" w:themeColor="text1"/>
          <w:sz w:val="28"/>
          <w:szCs w:val="28"/>
          <w:lang w:val="en-US"/>
        </w:rPr>
        <w:t xml:space="preserve"> 429</w:t>
      </w:r>
      <w:r w:rsidR="00571017">
        <w:rPr>
          <w:rFonts w:ascii="Times New Roman" w:hAnsi="Times New Roman" w:cs="Times New Roman"/>
          <w:color w:val="000000" w:themeColor="text1"/>
          <w:sz w:val="28"/>
          <w:szCs w:val="28"/>
          <w:lang w:val="kk-KZ"/>
        </w:rPr>
        <w:t xml:space="preserve">, - р. </w:t>
      </w:r>
      <w:r w:rsidRPr="00D353CC">
        <w:rPr>
          <w:rFonts w:ascii="Times New Roman" w:hAnsi="Times New Roman" w:cs="Times New Roman"/>
          <w:color w:val="000000" w:themeColor="text1"/>
          <w:sz w:val="28"/>
          <w:szCs w:val="28"/>
          <w:lang w:val="en-US"/>
        </w:rPr>
        <w:t xml:space="preserve">196–204 </w:t>
      </w:r>
    </w:p>
    <w:p w14:paraId="21D00ACF" w14:textId="61BB8287" w:rsidR="00EE0C04" w:rsidRPr="00571017" w:rsidRDefault="00571017" w:rsidP="00EE0C04">
      <w:pPr>
        <w:numPr>
          <w:ilvl w:val="0"/>
          <w:numId w:val="2"/>
        </w:numPr>
        <w:spacing w:after="0" w:line="240" w:lineRule="auto"/>
        <w:ind w:left="-142"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Тетерина Н.Н.</w:t>
      </w:r>
      <w:r w:rsidR="00EE0C04" w:rsidRPr="00571017">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lang w:val="kk-KZ"/>
        </w:rPr>
        <w:t>Способ флотационного обагащения калийсодержащих</w:t>
      </w:r>
      <w:r w:rsidR="00EE0C04" w:rsidRPr="00571017">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lang w:val="kk-KZ"/>
        </w:rPr>
        <w:t xml:space="preserve">Патент </w:t>
      </w:r>
      <w:r w:rsidR="00EE0C04" w:rsidRPr="00571017">
        <w:rPr>
          <w:rFonts w:ascii="Times New Roman" w:hAnsi="Times New Roman" w:cs="Times New Roman"/>
          <w:color w:val="000000" w:themeColor="text1"/>
          <w:sz w:val="28"/>
          <w:szCs w:val="28"/>
        </w:rPr>
        <w:t>2399424</w:t>
      </w:r>
      <w:r>
        <w:rPr>
          <w:rFonts w:ascii="Times New Roman" w:hAnsi="Times New Roman" w:cs="Times New Roman"/>
          <w:color w:val="000000" w:themeColor="text1"/>
          <w:sz w:val="28"/>
          <w:szCs w:val="28"/>
          <w:lang w:val="kk-KZ"/>
        </w:rPr>
        <w:t>.</w:t>
      </w:r>
      <w:r w:rsidR="00EE0C04" w:rsidRPr="00571017">
        <w:rPr>
          <w:rFonts w:ascii="Times New Roman" w:hAnsi="Times New Roman" w:cs="Times New Roman"/>
          <w:color w:val="000000" w:themeColor="text1"/>
          <w:sz w:val="28"/>
          <w:szCs w:val="28"/>
        </w:rPr>
        <w:t xml:space="preserve"> </w:t>
      </w:r>
    </w:p>
    <w:p w14:paraId="453B7559" w14:textId="77777777" w:rsidR="00EE0C04" w:rsidRPr="00D353CC" w:rsidRDefault="00EE0C04" w:rsidP="00EE0C04">
      <w:pPr>
        <w:numPr>
          <w:ilvl w:val="0"/>
          <w:numId w:val="2"/>
        </w:numPr>
        <w:spacing w:after="0" w:line="240" w:lineRule="auto"/>
        <w:ind w:left="-142" w:firstLine="709"/>
        <w:contextualSpacing/>
        <w:jc w:val="both"/>
        <w:rPr>
          <w:rFonts w:ascii="Times New Roman" w:hAnsi="Times New Roman" w:cs="Times New Roman"/>
          <w:color w:val="000000" w:themeColor="text1"/>
          <w:sz w:val="28"/>
          <w:szCs w:val="28"/>
          <w:lang w:val="en-US"/>
        </w:rPr>
      </w:pPr>
      <w:r w:rsidRPr="00D353CC">
        <w:rPr>
          <w:rFonts w:ascii="Times New Roman" w:hAnsi="Times New Roman" w:cs="Times New Roman"/>
          <w:color w:val="000000" w:themeColor="text1"/>
          <w:sz w:val="28"/>
          <w:szCs w:val="28"/>
          <w:shd w:val="clear" w:color="auto" w:fill="FFFFFF"/>
          <w:lang w:val="en-US"/>
        </w:rPr>
        <w:t>Patent US 7604126, IPC B03B1/00, B03D1/00, B03D1/14. Treatment of phosphate material using directly supplied, high power ultrasonic energy  / Patist Alexander [and others]; assignee Cargill, Incorporated (Wayzata, MN) . - Appl.№ 11/217460; Filing Date 02.09.2005; Publication Date 20.10.2009</w:t>
      </w:r>
    </w:p>
    <w:p w14:paraId="1511C27C" w14:textId="77777777" w:rsidR="00EE0C04" w:rsidRPr="00D353CC" w:rsidRDefault="00EE0C04" w:rsidP="00EE0C04">
      <w:pPr>
        <w:numPr>
          <w:ilvl w:val="0"/>
          <w:numId w:val="2"/>
        </w:numPr>
        <w:spacing w:after="0" w:line="240" w:lineRule="auto"/>
        <w:ind w:left="-142" w:firstLine="709"/>
        <w:jc w:val="both"/>
        <w:rPr>
          <w:rFonts w:ascii="Times New Roman" w:eastAsia="Calibri" w:hAnsi="Times New Roman" w:cs="Times New Roman"/>
          <w:color w:val="000000" w:themeColor="text1"/>
          <w:sz w:val="28"/>
          <w:szCs w:val="28"/>
          <w:u w:val="single"/>
          <w:lang w:val="kk-KZ"/>
        </w:rPr>
      </w:pPr>
      <w:r w:rsidRPr="00D353CC">
        <w:rPr>
          <w:rFonts w:ascii="Times New Roman" w:eastAsia="Calibri" w:hAnsi="Times New Roman" w:cs="Times New Roman"/>
          <w:color w:val="000000" w:themeColor="text1"/>
          <w:sz w:val="28"/>
          <w:szCs w:val="28"/>
          <w:lang w:val="en-US"/>
        </w:rPr>
        <w:t xml:space="preserve">Vakhrushev V.V., Poilov V.Z., Kosvintsev O.K., Fedotova O.A., </w:t>
      </w:r>
      <w:r w:rsidRPr="00D353CC">
        <w:rPr>
          <w:rFonts w:ascii="Times New Roman" w:eastAsia="Calibri" w:hAnsi="Times New Roman" w:cs="Times New Roman"/>
          <w:color w:val="000000" w:themeColor="text1"/>
          <w:sz w:val="28"/>
          <w:szCs w:val="28"/>
          <w:lang w:val="kk-KZ"/>
        </w:rPr>
        <w:t xml:space="preserve">Кинетика обесшламливания сильвинитовой руды при ультразвуковой обработке. </w:t>
      </w:r>
      <w:r w:rsidRPr="00D353CC">
        <w:rPr>
          <w:rFonts w:ascii="Times New Roman" w:eastAsia="Calibri" w:hAnsi="Times New Roman" w:cs="Times New Roman"/>
          <w:color w:val="000000" w:themeColor="text1"/>
          <w:sz w:val="28"/>
          <w:szCs w:val="28"/>
          <w:shd w:val="clear" w:color="auto" w:fill="FFFFFF"/>
          <w:lang w:val="en-US"/>
        </w:rPr>
        <w:t>Engineering Journal of Don</w:t>
      </w:r>
      <w:r w:rsidRPr="00D353CC">
        <w:rPr>
          <w:rFonts w:ascii="Times New Roman" w:eastAsia="Calibri" w:hAnsi="Times New Roman" w:cs="Times New Roman"/>
          <w:color w:val="000000" w:themeColor="text1"/>
          <w:sz w:val="28"/>
          <w:szCs w:val="28"/>
          <w:lang w:val="en-US"/>
        </w:rPr>
        <w:t xml:space="preserve"> №2 (2012).</w:t>
      </w:r>
    </w:p>
    <w:p w14:paraId="655EB8C8" w14:textId="5F791AE4" w:rsidR="00EE0C04" w:rsidRPr="00D353CC" w:rsidRDefault="00EE0C04" w:rsidP="00EE0C04">
      <w:pPr>
        <w:numPr>
          <w:ilvl w:val="0"/>
          <w:numId w:val="2"/>
        </w:numPr>
        <w:spacing w:after="0" w:line="240" w:lineRule="auto"/>
        <w:ind w:left="-142" w:firstLine="709"/>
        <w:contextualSpacing/>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Chernyshev A.V., Cherepanova M.V. Perm National Research Совершенствование стадии шламовой флотации в переработке сильвинита</w:t>
      </w:r>
      <w:r w:rsidR="00AB25A9">
        <w:rPr>
          <w:rFonts w:ascii="Times New Roman" w:hAnsi="Times New Roman" w:cs="Times New Roman"/>
          <w:color w:val="000000" w:themeColor="text1"/>
          <w:sz w:val="28"/>
          <w:szCs w:val="28"/>
          <w:lang w:val="kk-KZ"/>
        </w:rPr>
        <w:t xml:space="preserve"> //</w:t>
      </w:r>
      <w:r w:rsidRPr="00D353CC">
        <w:rPr>
          <w:rFonts w:ascii="Times New Roman" w:hAnsi="Times New Roman" w:cs="Times New Roman"/>
          <w:color w:val="000000" w:themeColor="text1"/>
          <w:sz w:val="28"/>
          <w:szCs w:val="28"/>
          <w:lang w:val="kk-KZ"/>
        </w:rPr>
        <w:t xml:space="preserve">  BULLETIN of PNRPU Chemical technology and biotechnology,</w:t>
      </w:r>
      <w:r w:rsidR="00AB25A9">
        <w:rPr>
          <w:rFonts w:ascii="Times New Roman" w:hAnsi="Times New Roman" w:cs="Times New Roman"/>
          <w:color w:val="000000" w:themeColor="text1"/>
          <w:sz w:val="28"/>
          <w:szCs w:val="28"/>
          <w:lang w:val="kk-KZ"/>
        </w:rPr>
        <w:t xml:space="preserve"> 2020, -</w:t>
      </w:r>
      <w:r w:rsidRPr="00D353CC">
        <w:rPr>
          <w:rFonts w:ascii="Times New Roman" w:hAnsi="Times New Roman" w:cs="Times New Roman"/>
          <w:color w:val="000000" w:themeColor="text1"/>
          <w:sz w:val="28"/>
          <w:szCs w:val="28"/>
          <w:lang w:val="kk-KZ"/>
        </w:rPr>
        <w:t xml:space="preserve"> №1</w:t>
      </w:r>
      <w:r w:rsidR="00AB25A9">
        <w:rPr>
          <w:rFonts w:ascii="Times New Roman" w:hAnsi="Times New Roman" w:cs="Times New Roman"/>
          <w:color w:val="000000" w:themeColor="text1"/>
          <w:sz w:val="28"/>
          <w:szCs w:val="28"/>
          <w:lang w:val="kk-KZ"/>
        </w:rPr>
        <w:t>, - с.</w:t>
      </w:r>
      <w:r w:rsidRPr="00D353CC">
        <w:rPr>
          <w:rFonts w:ascii="Times New Roman" w:hAnsi="Times New Roman" w:cs="Times New Roman"/>
          <w:color w:val="000000" w:themeColor="text1"/>
          <w:sz w:val="28"/>
          <w:szCs w:val="28"/>
          <w:lang w:val="kk-KZ"/>
        </w:rPr>
        <w:t> 113-128.</w:t>
      </w:r>
    </w:p>
    <w:p w14:paraId="7DE3B129" w14:textId="588D9BAA" w:rsidR="00EE0C04" w:rsidRPr="00AB25A9" w:rsidRDefault="00EE0C04" w:rsidP="00EE0C04">
      <w:pPr>
        <w:numPr>
          <w:ilvl w:val="0"/>
          <w:numId w:val="2"/>
        </w:numPr>
        <w:spacing w:after="0" w:line="240" w:lineRule="auto"/>
        <w:ind w:left="-142" w:firstLine="709"/>
        <w:contextualSpacing/>
        <w:jc w:val="both"/>
        <w:rPr>
          <w:rFonts w:ascii="Times New Roman" w:hAnsi="Times New Roman" w:cs="Times New Roman"/>
          <w:color w:val="000000" w:themeColor="text1"/>
          <w:sz w:val="28"/>
          <w:szCs w:val="28"/>
          <w:lang w:val="kk-KZ"/>
        </w:rPr>
      </w:pPr>
      <w:r w:rsidRPr="00AB25A9">
        <w:rPr>
          <w:rFonts w:ascii="Times New Roman" w:hAnsi="Times New Roman" w:cs="Times New Roman"/>
          <w:color w:val="000000" w:themeColor="text1"/>
          <w:sz w:val="28"/>
          <w:szCs w:val="28"/>
          <w:lang w:val="kk-KZ"/>
        </w:rPr>
        <w:t xml:space="preserve">Titkov S.N., Gurkova T.M., Chumakova T.G. </w:t>
      </w:r>
      <w:r w:rsidRPr="00D353CC">
        <w:rPr>
          <w:rFonts w:ascii="Times New Roman" w:hAnsi="Times New Roman" w:cs="Times New Roman"/>
          <w:color w:val="000000" w:themeColor="text1"/>
          <w:sz w:val="28"/>
          <w:szCs w:val="28"/>
          <w:lang w:val="kk-KZ"/>
        </w:rPr>
        <w:t>Активация катионной флотации калииных и калийно-магниевых руд с применением новых реагентов</w:t>
      </w:r>
      <w:r w:rsidR="00AB25A9">
        <w:rPr>
          <w:rFonts w:ascii="Times New Roman" w:hAnsi="Times New Roman" w:cs="Times New Roman"/>
          <w:color w:val="000000" w:themeColor="text1"/>
          <w:sz w:val="28"/>
          <w:szCs w:val="28"/>
          <w:lang w:val="kk-KZ"/>
        </w:rPr>
        <w:t xml:space="preserve"> //</w:t>
      </w:r>
      <w:r w:rsidRPr="00D353CC">
        <w:rPr>
          <w:rFonts w:ascii="Times New Roman" w:hAnsi="Times New Roman" w:cs="Times New Roman"/>
          <w:color w:val="000000" w:themeColor="text1"/>
          <w:sz w:val="28"/>
          <w:szCs w:val="28"/>
          <w:lang w:val="kk-KZ"/>
        </w:rPr>
        <w:t xml:space="preserve"> </w:t>
      </w:r>
      <w:r w:rsidRPr="00AB25A9">
        <w:rPr>
          <w:rFonts w:ascii="Times New Roman" w:hAnsi="Times New Roman" w:cs="Times New Roman"/>
          <w:color w:val="000000" w:themeColor="text1"/>
          <w:sz w:val="28"/>
          <w:szCs w:val="28"/>
          <w:lang w:val="kk-KZ"/>
        </w:rPr>
        <w:t xml:space="preserve"> </w:t>
      </w:r>
      <w:r w:rsidR="00AB25A9">
        <w:rPr>
          <w:rFonts w:ascii="Times New Roman" w:hAnsi="Times New Roman" w:cs="Times New Roman"/>
          <w:color w:val="000000" w:themeColor="text1"/>
          <w:sz w:val="28"/>
          <w:szCs w:val="28"/>
          <w:lang w:val="kk-KZ"/>
        </w:rPr>
        <w:t>Обагащение руд</w:t>
      </w:r>
      <w:r w:rsidRPr="00AB25A9">
        <w:rPr>
          <w:rFonts w:ascii="Times New Roman" w:hAnsi="Times New Roman" w:cs="Times New Roman"/>
          <w:color w:val="000000" w:themeColor="text1"/>
          <w:sz w:val="28"/>
          <w:szCs w:val="28"/>
          <w:lang w:val="kk-KZ"/>
        </w:rPr>
        <w:t>,</w:t>
      </w:r>
      <w:r w:rsidR="00AB25A9">
        <w:rPr>
          <w:rFonts w:ascii="Times New Roman" w:hAnsi="Times New Roman" w:cs="Times New Roman"/>
          <w:color w:val="000000" w:themeColor="text1"/>
          <w:sz w:val="28"/>
          <w:szCs w:val="28"/>
          <w:lang w:val="kk-KZ"/>
        </w:rPr>
        <w:t xml:space="preserve"> 2020</w:t>
      </w:r>
      <w:r w:rsidRPr="00AB25A9">
        <w:rPr>
          <w:rFonts w:ascii="Times New Roman" w:hAnsi="Times New Roman" w:cs="Times New Roman"/>
          <w:color w:val="000000" w:themeColor="text1"/>
          <w:sz w:val="28"/>
          <w:szCs w:val="28"/>
          <w:lang w:val="kk-KZ"/>
        </w:rPr>
        <w:t xml:space="preserve"> </w:t>
      </w:r>
      <w:r w:rsidR="00AB25A9">
        <w:rPr>
          <w:rFonts w:ascii="Times New Roman" w:hAnsi="Times New Roman" w:cs="Times New Roman"/>
          <w:color w:val="000000" w:themeColor="text1"/>
          <w:sz w:val="28"/>
          <w:szCs w:val="28"/>
          <w:lang w:val="kk-KZ"/>
        </w:rPr>
        <w:t>-</w:t>
      </w:r>
      <w:r w:rsidRPr="00AB25A9">
        <w:rPr>
          <w:rFonts w:ascii="Times New Roman" w:hAnsi="Times New Roman" w:cs="Times New Roman"/>
          <w:color w:val="000000" w:themeColor="text1"/>
          <w:sz w:val="28"/>
          <w:szCs w:val="28"/>
          <w:lang w:val="kk-KZ"/>
        </w:rPr>
        <w:t xml:space="preserve">p. 37-42. </w:t>
      </w:r>
    </w:p>
    <w:p w14:paraId="2310704D" w14:textId="4CACA0E7" w:rsidR="00EE0C04" w:rsidRPr="00AB25A9" w:rsidRDefault="00EE0C04" w:rsidP="00EE0C04">
      <w:pPr>
        <w:numPr>
          <w:ilvl w:val="0"/>
          <w:numId w:val="2"/>
        </w:numPr>
        <w:spacing w:after="0" w:line="240" w:lineRule="auto"/>
        <w:ind w:left="-142" w:firstLine="709"/>
        <w:contextualSpacing/>
        <w:jc w:val="both"/>
        <w:rPr>
          <w:rFonts w:ascii="Times New Roman" w:hAnsi="Times New Roman" w:cs="Times New Roman"/>
          <w:color w:val="000000" w:themeColor="text1"/>
          <w:sz w:val="28"/>
          <w:szCs w:val="28"/>
        </w:rPr>
      </w:pPr>
      <w:r w:rsidRPr="00D353CC">
        <w:rPr>
          <w:rFonts w:ascii="Times New Roman" w:hAnsi="Times New Roman" w:cs="Times New Roman"/>
          <w:color w:val="000000" w:themeColor="text1"/>
          <w:sz w:val="28"/>
          <w:szCs w:val="28"/>
          <w:lang w:val="en-US"/>
        </w:rPr>
        <w:t>Gustafsson, J.O., Lannefors, Kristina Khosefin</w:t>
      </w:r>
      <w:r w:rsidR="00AB25A9">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lang w:val="en-US"/>
        </w:rPr>
        <w:t xml:space="preserve">  </w:t>
      </w:r>
      <w:r w:rsidRPr="00D353CC">
        <w:rPr>
          <w:rFonts w:ascii="Times New Roman" w:hAnsi="Times New Roman" w:cs="Times New Roman"/>
          <w:color w:val="000000" w:themeColor="text1"/>
          <w:sz w:val="28"/>
          <w:szCs w:val="28"/>
          <w:lang w:val="kk-KZ"/>
        </w:rPr>
        <w:t>Поликвантерный полимер как депрессант в методе пенной флотации калийных руд</w:t>
      </w:r>
      <w:r w:rsidRPr="00AB25A9">
        <w:rPr>
          <w:rFonts w:ascii="Times New Roman" w:hAnsi="Times New Roman" w:cs="Times New Roman"/>
          <w:color w:val="000000" w:themeColor="text1"/>
          <w:sz w:val="28"/>
          <w:szCs w:val="28"/>
        </w:rPr>
        <w:t xml:space="preserve"> </w:t>
      </w:r>
      <w:r w:rsidR="00AB25A9">
        <w:rPr>
          <w:rFonts w:ascii="Times New Roman" w:hAnsi="Times New Roman" w:cs="Times New Roman"/>
          <w:color w:val="000000" w:themeColor="text1"/>
          <w:sz w:val="28"/>
          <w:szCs w:val="28"/>
          <w:lang w:val="kk-KZ"/>
        </w:rPr>
        <w:t>Патент США</w:t>
      </w:r>
      <w:r w:rsidRPr="00AB25A9">
        <w:rPr>
          <w:rFonts w:ascii="Times New Roman" w:hAnsi="Times New Roman" w:cs="Times New Roman"/>
          <w:color w:val="000000" w:themeColor="text1"/>
          <w:sz w:val="28"/>
          <w:szCs w:val="28"/>
        </w:rPr>
        <w:t xml:space="preserve"> 9486815 (2016).</w:t>
      </w:r>
    </w:p>
    <w:p w14:paraId="48B0FDEF" w14:textId="2AF9F80E" w:rsidR="00EE0C04" w:rsidRPr="00AB25A9" w:rsidRDefault="00EE0C04" w:rsidP="00EE0C04">
      <w:pPr>
        <w:numPr>
          <w:ilvl w:val="0"/>
          <w:numId w:val="2"/>
        </w:numPr>
        <w:spacing w:after="0" w:line="240" w:lineRule="auto"/>
        <w:ind w:left="-142" w:firstLine="709"/>
        <w:contextualSpacing/>
        <w:jc w:val="both"/>
        <w:rPr>
          <w:rFonts w:ascii="Times New Roman" w:hAnsi="Times New Roman" w:cs="Times New Roman"/>
          <w:color w:val="000000" w:themeColor="text1"/>
          <w:sz w:val="28"/>
          <w:szCs w:val="28"/>
          <w:lang w:val="en-US"/>
        </w:rPr>
      </w:pPr>
      <w:r w:rsidRPr="00D353CC">
        <w:rPr>
          <w:rFonts w:ascii="Times New Roman" w:hAnsi="Times New Roman" w:cs="Times New Roman"/>
          <w:color w:val="000000" w:themeColor="text1"/>
          <w:sz w:val="28"/>
          <w:szCs w:val="28"/>
          <w:lang w:val="en-US"/>
        </w:rPr>
        <w:t>Samadiy M.A., Lutfullaev S.L., Mirzakulov Kh.Ch. Physical and chemical characteristics of the insoluble rests in wa ter and their influence on process deslurrying sylvinites of Tyubegatan</w:t>
      </w:r>
      <w:r w:rsidR="00AB25A9">
        <w:rPr>
          <w:rFonts w:ascii="Times New Roman" w:hAnsi="Times New Roman" w:cs="Times New Roman"/>
          <w:color w:val="000000" w:themeColor="text1"/>
          <w:sz w:val="28"/>
          <w:szCs w:val="28"/>
          <w:lang w:val="kk-KZ"/>
        </w:rPr>
        <w:t xml:space="preserve"> //</w:t>
      </w:r>
      <w:r w:rsidRPr="00D353CC">
        <w:rPr>
          <w:rFonts w:ascii="Times New Roman" w:hAnsi="Times New Roman" w:cs="Times New Roman"/>
          <w:color w:val="000000" w:themeColor="text1"/>
          <w:sz w:val="28"/>
          <w:szCs w:val="28"/>
          <w:lang w:val="en-US"/>
        </w:rPr>
        <w:t xml:space="preserve"> Austrian Journal of Technical and Naturial Sciences, Austria, Vienna, March-April</w:t>
      </w:r>
      <w:r w:rsidR="00AB25A9">
        <w:rPr>
          <w:rFonts w:ascii="Times New Roman" w:hAnsi="Times New Roman" w:cs="Times New Roman"/>
          <w:color w:val="000000" w:themeColor="text1"/>
          <w:sz w:val="28"/>
          <w:szCs w:val="28"/>
          <w:lang w:val="kk-KZ"/>
        </w:rPr>
        <w:t>, 2016, -</w:t>
      </w:r>
      <w:r w:rsidRPr="00D353CC">
        <w:rPr>
          <w:rFonts w:ascii="Times New Roman" w:hAnsi="Times New Roman" w:cs="Times New Roman"/>
          <w:color w:val="000000" w:themeColor="text1"/>
          <w:sz w:val="28"/>
          <w:szCs w:val="28"/>
          <w:lang w:val="en-US"/>
        </w:rPr>
        <w:t xml:space="preserve"> № 2. </w:t>
      </w:r>
      <w:r w:rsidR="00AB25A9">
        <w:rPr>
          <w:rFonts w:ascii="Times New Roman" w:hAnsi="Times New Roman" w:cs="Times New Roman"/>
          <w:color w:val="000000" w:themeColor="text1"/>
          <w:sz w:val="28"/>
          <w:szCs w:val="28"/>
          <w:lang w:val="kk-KZ"/>
        </w:rPr>
        <w:t>-</w:t>
      </w:r>
      <w:r w:rsidRPr="00AB25A9">
        <w:rPr>
          <w:rFonts w:ascii="Times New Roman" w:hAnsi="Times New Roman" w:cs="Times New Roman"/>
          <w:color w:val="000000" w:themeColor="text1"/>
          <w:sz w:val="28"/>
          <w:szCs w:val="28"/>
          <w:lang w:val="en-US"/>
        </w:rPr>
        <w:t>P. 87-92.</w:t>
      </w:r>
    </w:p>
    <w:p w14:paraId="490A89FF" w14:textId="305BBE6E" w:rsidR="00EE0C04" w:rsidRPr="00D353CC" w:rsidRDefault="00EE0C04" w:rsidP="00EE0C04">
      <w:pPr>
        <w:numPr>
          <w:ilvl w:val="0"/>
          <w:numId w:val="2"/>
        </w:numPr>
        <w:spacing w:after="0" w:line="240" w:lineRule="auto"/>
        <w:ind w:left="-142" w:firstLine="709"/>
        <w:contextualSpacing/>
        <w:jc w:val="both"/>
        <w:rPr>
          <w:rFonts w:ascii="Times New Roman" w:hAnsi="Times New Roman"/>
          <w:color w:val="000000" w:themeColor="text1"/>
          <w:sz w:val="28"/>
          <w:szCs w:val="28"/>
          <w:lang w:val="en-US"/>
        </w:rPr>
      </w:pPr>
      <w:r w:rsidRPr="00D353CC">
        <w:rPr>
          <w:rFonts w:ascii="Times New Roman" w:hAnsi="Times New Roman"/>
          <w:color w:val="000000" w:themeColor="text1"/>
          <w:sz w:val="28"/>
          <w:szCs w:val="28"/>
          <w:lang w:val="en-US"/>
        </w:rPr>
        <w:t xml:space="preserve">Flexer V., Baspineiro C.F., Galli C.I., Lithium recovery from brines: a vital raw material for green energies with a potential environmental impact in its mining and processing, Sci. Total Environ. </w:t>
      </w:r>
      <w:r w:rsidR="00AB25A9">
        <w:rPr>
          <w:rFonts w:ascii="Times New Roman" w:hAnsi="Times New Roman"/>
          <w:color w:val="000000" w:themeColor="text1"/>
          <w:sz w:val="28"/>
          <w:szCs w:val="28"/>
          <w:lang w:val="kk-KZ"/>
        </w:rPr>
        <w:t xml:space="preserve">2018, - </w:t>
      </w:r>
      <w:r w:rsidRPr="00D353CC">
        <w:rPr>
          <w:rFonts w:ascii="Times New Roman" w:hAnsi="Times New Roman"/>
          <w:color w:val="000000" w:themeColor="text1"/>
          <w:sz w:val="28"/>
          <w:szCs w:val="28"/>
          <w:lang w:val="en-US"/>
        </w:rPr>
        <w:t>639,</w:t>
      </w:r>
      <w:r w:rsidR="00AB25A9">
        <w:rPr>
          <w:rFonts w:ascii="Times New Roman" w:hAnsi="Times New Roman"/>
          <w:color w:val="000000" w:themeColor="text1"/>
          <w:sz w:val="28"/>
          <w:szCs w:val="28"/>
          <w:lang w:val="kk-KZ"/>
        </w:rPr>
        <w:t xml:space="preserve"> -р. </w:t>
      </w:r>
      <w:r w:rsidRPr="00D353CC">
        <w:rPr>
          <w:rFonts w:ascii="Times New Roman" w:hAnsi="Times New Roman"/>
          <w:color w:val="000000" w:themeColor="text1"/>
          <w:sz w:val="28"/>
          <w:szCs w:val="28"/>
          <w:lang w:val="en-US"/>
        </w:rPr>
        <w:t xml:space="preserve"> 1188–1204</w:t>
      </w:r>
      <w:r w:rsidR="00AB25A9">
        <w:rPr>
          <w:rFonts w:ascii="Times New Roman" w:hAnsi="Times New Roman"/>
          <w:color w:val="000000" w:themeColor="text1"/>
          <w:sz w:val="28"/>
          <w:szCs w:val="28"/>
          <w:lang w:val="kk-KZ"/>
        </w:rPr>
        <w:t>.</w:t>
      </w:r>
    </w:p>
    <w:p w14:paraId="345CE31D" w14:textId="63A55C10" w:rsidR="00EE0C04" w:rsidRPr="00D353CC" w:rsidRDefault="00EE0C04" w:rsidP="00EE0C04">
      <w:pPr>
        <w:numPr>
          <w:ilvl w:val="0"/>
          <w:numId w:val="2"/>
        </w:numPr>
        <w:spacing w:after="0" w:line="240" w:lineRule="auto"/>
        <w:ind w:left="-142" w:firstLine="709"/>
        <w:contextualSpacing/>
        <w:jc w:val="both"/>
        <w:rPr>
          <w:rFonts w:ascii="Times New Roman" w:hAnsi="Times New Roman" w:cs="Times New Roman"/>
          <w:color w:val="000000" w:themeColor="text1"/>
          <w:sz w:val="28"/>
          <w:szCs w:val="28"/>
          <w:u w:val="single"/>
          <w:lang w:val="en-US"/>
        </w:rPr>
      </w:pPr>
      <w:r w:rsidRPr="00D353CC">
        <w:rPr>
          <w:rFonts w:ascii="Times New Roman" w:hAnsi="Times New Roman" w:cs="Times New Roman"/>
          <w:color w:val="000000" w:themeColor="text1"/>
          <w:sz w:val="28"/>
          <w:szCs w:val="28"/>
          <w:lang w:val="kk-KZ"/>
        </w:rPr>
        <w:t xml:space="preserve">Kadirbayeva А., Urazkeldiyeva D., Tanirbergenov R., Shaimerdenova G.. Purification Of Technical Sodium Chloride From The Tasty Tuz Deposit Of The Republic Of Kazakhstan // News of the </w:t>
      </w:r>
      <w:r w:rsidRPr="00D353CC">
        <w:rPr>
          <w:rFonts w:ascii="Times New Roman" w:hAnsi="Times New Roman" w:cs="Times New Roman"/>
          <w:color w:val="000000" w:themeColor="text1"/>
          <w:sz w:val="28"/>
          <w:szCs w:val="28"/>
          <w:lang w:val="en-US"/>
        </w:rPr>
        <w:t>N</w:t>
      </w:r>
      <w:r w:rsidRPr="00D353CC">
        <w:rPr>
          <w:rFonts w:ascii="Times New Roman" w:hAnsi="Times New Roman" w:cs="Times New Roman"/>
          <w:color w:val="000000" w:themeColor="text1"/>
          <w:sz w:val="28"/>
          <w:szCs w:val="28"/>
          <w:lang w:val="kk-KZ"/>
        </w:rPr>
        <w:t xml:space="preserve">ational </w:t>
      </w:r>
      <w:r w:rsidRPr="00D353CC">
        <w:rPr>
          <w:rFonts w:ascii="Times New Roman" w:hAnsi="Times New Roman" w:cs="Times New Roman"/>
          <w:color w:val="000000" w:themeColor="text1"/>
          <w:sz w:val="28"/>
          <w:szCs w:val="28"/>
          <w:lang w:val="en-US"/>
        </w:rPr>
        <w:t>A</w:t>
      </w:r>
      <w:r w:rsidRPr="00D353CC">
        <w:rPr>
          <w:rFonts w:ascii="Times New Roman" w:hAnsi="Times New Roman" w:cs="Times New Roman"/>
          <w:color w:val="000000" w:themeColor="text1"/>
          <w:sz w:val="28"/>
          <w:szCs w:val="28"/>
          <w:lang w:val="kk-KZ"/>
        </w:rPr>
        <w:t xml:space="preserve">cademy of sciences of the </w:t>
      </w:r>
      <w:r w:rsidRPr="00D353CC">
        <w:rPr>
          <w:rFonts w:ascii="Times New Roman" w:hAnsi="Times New Roman" w:cs="Times New Roman"/>
          <w:color w:val="000000" w:themeColor="text1"/>
          <w:sz w:val="28"/>
          <w:szCs w:val="28"/>
          <w:lang w:val="en-US"/>
        </w:rPr>
        <w:t>R</w:t>
      </w:r>
      <w:r w:rsidRPr="00D353CC">
        <w:rPr>
          <w:rFonts w:ascii="Times New Roman" w:hAnsi="Times New Roman" w:cs="Times New Roman"/>
          <w:color w:val="000000" w:themeColor="text1"/>
          <w:sz w:val="28"/>
          <w:szCs w:val="28"/>
          <w:lang w:val="kk-KZ"/>
        </w:rPr>
        <w:t xml:space="preserve">epublic of </w:t>
      </w:r>
      <w:r w:rsidRPr="00D353CC">
        <w:rPr>
          <w:rFonts w:ascii="Times New Roman" w:hAnsi="Times New Roman" w:cs="Times New Roman"/>
          <w:color w:val="000000" w:themeColor="text1"/>
          <w:sz w:val="28"/>
          <w:szCs w:val="28"/>
          <w:lang w:val="en-US"/>
        </w:rPr>
        <w:t>K</w:t>
      </w:r>
      <w:r w:rsidRPr="00D353CC">
        <w:rPr>
          <w:rFonts w:ascii="Times New Roman" w:hAnsi="Times New Roman" w:cs="Times New Roman"/>
          <w:color w:val="000000" w:themeColor="text1"/>
          <w:sz w:val="28"/>
          <w:szCs w:val="28"/>
          <w:lang w:val="kk-KZ"/>
        </w:rPr>
        <w:t>azakhstan series chemistry and technology</w:t>
      </w:r>
      <w:r w:rsidR="00AB25A9">
        <w:rPr>
          <w:rFonts w:ascii="Times New Roman" w:hAnsi="Times New Roman" w:cs="Times New Roman"/>
          <w:color w:val="000000" w:themeColor="text1"/>
          <w:sz w:val="28"/>
          <w:szCs w:val="28"/>
          <w:lang w:val="kk-KZ"/>
        </w:rPr>
        <w:t>, 2022. -</w:t>
      </w:r>
      <w:r w:rsidRPr="00D353CC">
        <w:rPr>
          <w:rFonts w:ascii="Times New Roman" w:hAnsi="Times New Roman" w:cs="Times New Roman"/>
          <w:color w:val="000000" w:themeColor="text1"/>
          <w:sz w:val="28"/>
          <w:szCs w:val="28"/>
          <w:lang w:val="kk-KZ"/>
        </w:rPr>
        <w:t xml:space="preserve"> Volume 4, Number 453 </w:t>
      </w:r>
      <w:r w:rsidR="00AB25A9">
        <w:rPr>
          <w:rFonts w:ascii="Times New Roman" w:hAnsi="Times New Roman" w:cs="Times New Roman"/>
          <w:color w:val="000000" w:themeColor="text1"/>
          <w:sz w:val="28"/>
          <w:szCs w:val="28"/>
          <w:lang w:val="kk-KZ"/>
        </w:rPr>
        <w:t xml:space="preserve">-р. </w:t>
      </w:r>
      <w:r w:rsidRPr="00D353CC">
        <w:rPr>
          <w:rFonts w:ascii="Times New Roman" w:hAnsi="Times New Roman" w:cs="Times New Roman"/>
          <w:color w:val="000000" w:themeColor="text1"/>
          <w:sz w:val="28"/>
          <w:szCs w:val="28"/>
          <w:lang w:val="kk-KZ"/>
        </w:rPr>
        <w:t>80-87</w:t>
      </w:r>
      <w:r w:rsidR="00AB25A9">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lang w:val="kk-KZ"/>
        </w:rPr>
        <w:t xml:space="preserve"> </w:t>
      </w:r>
    </w:p>
    <w:p w14:paraId="6A81A374" w14:textId="13B2FBEF" w:rsidR="00EE0C04" w:rsidRPr="00D353CC" w:rsidRDefault="00EE0C04" w:rsidP="00EE0C04">
      <w:pPr>
        <w:numPr>
          <w:ilvl w:val="0"/>
          <w:numId w:val="2"/>
        </w:numPr>
        <w:spacing w:after="0" w:line="240" w:lineRule="auto"/>
        <w:ind w:left="-142" w:firstLine="709"/>
        <w:contextualSpacing/>
        <w:jc w:val="both"/>
        <w:rPr>
          <w:rFonts w:ascii="Times New Roman" w:hAnsi="Times New Roman" w:cs="Times New Roman"/>
          <w:color w:val="000000" w:themeColor="text1"/>
          <w:sz w:val="28"/>
          <w:szCs w:val="28"/>
          <w:lang w:val="en-US"/>
        </w:rPr>
      </w:pPr>
      <w:r w:rsidRPr="00D353CC">
        <w:rPr>
          <w:rFonts w:ascii="Times New Roman" w:hAnsi="Times New Roman" w:cs="Times New Roman"/>
          <w:color w:val="000000" w:themeColor="text1"/>
          <w:sz w:val="28"/>
          <w:szCs w:val="28"/>
          <w:lang w:val="en-US"/>
        </w:rPr>
        <w:t xml:space="preserve">Penha F., Zago G., Seckler M., Strategies to control product characteristics in </w:t>
      </w:r>
      <w:r w:rsidRPr="00D353CC">
        <w:rPr>
          <w:rFonts w:ascii="Times New Roman" w:hAnsi="Times New Roman" w:cs="Times New Roman"/>
          <w:color w:val="000000" w:themeColor="text1"/>
          <w:sz w:val="28"/>
          <w:szCs w:val="28"/>
          <w:lang w:val="kk-KZ"/>
        </w:rPr>
        <w:t xml:space="preserve"> </w:t>
      </w:r>
      <w:r w:rsidRPr="00D353CC">
        <w:rPr>
          <w:rFonts w:ascii="Times New Roman" w:hAnsi="Times New Roman" w:cs="Times New Roman"/>
          <w:color w:val="000000" w:themeColor="text1"/>
          <w:sz w:val="28"/>
          <w:szCs w:val="28"/>
          <w:lang w:val="en-US"/>
        </w:rPr>
        <w:t xml:space="preserve">simultaneous crystallization of NaCl and KCl from aqueous solution: seeding with </w:t>
      </w:r>
      <w:r w:rsidRPr="00D353CC">
        <w:rPr>
          <w:rFonts w:ascii="Times New Roman" w:hAnsi="Times New Roman" w:cs="Times New Roman"/>
          <w:color w:val="000000" w:themeColor="text1"/>
          <w:sz w:val="28"/>
          <w:szCs w:val="28"/>
          <w:lang w:val="kk-KZ"/>
        </w:rPr>
        <w:t xml:space="preserve"> </w:t>
      </w:r>
      <w:r w:rsidRPr="00D353CC">
        <w:rPr>
          <w:rFonts w:ascii="Times New Roman" w:hAnsi="Times New Roman" w:cs="Times New Roman"/>
          <w:color w:val="000000" w:themeColor="text1"/>
          <w:sz w:val="28"/>
          <w:szCs w:val="28"/>
          <w:lang w:val="en-US"/>
        </w:rPr>
        <w:t>NaCl and KCl,</w:t>
      </w:r>
      <w:r w:rsidR="00AB25A9">
        <w:rPr>
          <w:rFonts w:ascii="Times New Roman" w:hAnsi="Times New Roman" w:cs="Times New Roman"/>
          <w:color w:val="000000" w:themeColor="text1"/>
          <w:sz w:val="28"/>
          <w:szCs w:val="28"/>
          <w:lang w:val="kk-KZ"/>
        </w:rPr>
        <w:t xml:space="preserve"> //</w:t>
      </w:r>
      <w:r w:rsidRPr="00D353CC">
        <w:rPr>
          <w:rFonts w:ascii="Times New Roman" w:hAnsi="Times New Roman" w:cs="Times New Roman"/>
          <w:color w:val="000000" w:themeColor="text1"/>
          <w:sz w:val="28"/>
          <w:szCs w:val="28"/>
          <w:lang w:val="en-US"/>
        </w:rPr>
        <w:t xml:space="preserve"> CrystEngComm </w:t>
      </w:r>
      <w:r w:rsidR="00AB25A9">
        <w:rPr>
          <w:rFonts w:ascii="Times New Roman" w:hAnsi="Times New Roman" w:cs="Times New Roman"/>
          <w:color w:val="000000" w:themeColor="text1"/>
          <w:sz w:val="28"/>
          <w:szCs w:val="28"/>
          <w:lang w:val="kk-KZ"/>
        </w:rPr>
        <w:t xml:space="preserve">2022. – </w:t>
      </w:r>
      <w:r w:rsidRPr="00D353CC">
        <w:rPr>
          <w:rFonts w:ascii="Times New Roman" w:hAnsi="Times New Roman" w:cs="Times New Roman"/>
          <w:color w:val="000000" w:themeColor="text1"/>
          <w:sz w:val="28"/>
          <w:szCs w:val="28"/>
          <w:lang w:val="en-US"/>
        </w:rPr>
        <w:t>22</w:t>
      </w:r>
      <w:r w:rsidR="00AB25A9">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lang w:val="en-US"/>
        </w:rPr>
        <w:t xml:space="preserve"> </w:t>
      </w:r>
      <w:r w:rsidR="00AB25A9">
        <w:rPr>
          <w:rFonts w:ascii="Times New Roman" w:hAnsi="Times New Roman" w:cs="Times New Roman"/>
          <w:color w:val="000000" w:themeColor="text1"/>
          <w:sz w:val="28"/>
          <w:szCs w:val="28"/>
          <w:lang w:val="kk-KZ"/>
        </w:rPr>
        <w:t xml:space="preserve">- р. </w:t>
      </w:r>
      <w:r w:rsidRPr="00D353CC">
        <w:rPr>
          <w:rFonts w:ascii="Times New Roman" w:hAnsi="Times New Roman" w:cs="Times New Roman"/>
          <w:color w:val="000000" w:themeColor="text1"/>
          <w:sz w:val="28"/>
          <w:szCs w:val="28"/>
          <w:lang w:val="en-US"/>
        </w:rPr>
        <w:t>7950</w:t>
      </w:r>
      <w:r w:rsidR="00AB25A9">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lang w:val="en-US"/>
        </w:rPr>
        <w:t xml:space="preserve"> </w:t>
      </w:r>
    </w:p>
    <w:p w14:paraId="0A6883C4" w14:textId="77777777" w:rsidR="00EE0C04" w:rsidRPr="00D353CC" w:rsidRDefault="00EE0C04" w:rsidP="00EE0C04">
      <w:pPr>
        <w:numPr>
          <w:ilvl w:val="0"/>
          <w:numId w:val="2"/>
        </w:numPr>
        <w:spacing w:after="0" w:line="240" w:lineRule="auto"/>
        <w:ind w:left="0" w:firstLine="709"/>
        <w:contextualSpacing/>
        <w:jc w:val="both"/>
        <w:rPr>
          <w:rFonts w:ascii="Times New Roman" w:hAnsi="Times New Roman" w:cs="Times New Roman"/>
          <w:color w:val="000000" w:themeColor="text1"/>
          <w:sz w:val="28"/>
          <w:szCs w:val="28"/>
        </w:rPr>
      </w:pPr>
      <w:r w:rsidRPr="00D353CC">
        <w:rPr>
          <w:rFonts w:ascii="Times New Roman" w:hAnsi="Times New Roman" w:cs="Times New Roman"/>
          <w:color w:val="000000" w:themeColor="text1"/>
          <w:sz w:val="28"/>
          <w:szCs w:val="28"/>
          <w:shd w:val="clear" w:color="auto" w:fill="FFFFFF"/>
          <w:lang w:val="en-US"/>
        </w:rPr>
        <w:t xml:space="preserve">ESO/TC 47. "ISO 3706–1976. Phosphoric Acid for Industrial Use (Including Foodstuffs)-Determination of Total Phosphorus (V) Oxide Content-Quinoline Phosphomolybdate Gravimetric Method." </w:t>
      </w:r>
      <w:r w:rsidRPr="00D353CC">
        <w:rPr>
          <w:rFonts w:ascii="Times New Roman" w:hAnsi="Times New Roman" w:cs="Times New Roman"/>
          <w:color w:val="000000" w:themeColor="text1"/>
          <w:sz w:val="28"/>
          <w:szCs w:val="28"/>
          <w:shd w:val="clear" w:color="auto" w:fill="FFFFFF"/>
        </w:rPr>
        <w:t>(1976).</w:t>
      </w:r>
    </w:p>
    <w:p w14:paraId="42B80B6F" w14:textId="2DA88C04" w:rsidR="00665292" w:rsidRPr="00D353CC" w:rsidRDefault="00665292" w:rsidP="00EE0C04">
      <w:pPr>
        <w:numPr>
          <w:ilvl w:val="0"/>
          <w:numId w:val="2"/>
        </w:numPr>
        <w:spacing w:after="0" w:line="240" w:lineRule="auto"/>
        <w:ind w:left="0" w:firstLine="709"/>
        <w:contextualSpacing/>
        <w:jc w:val="both"/>
        <w:rPr>
          <w:rFonts w:ascii="Times New Roman" w:hAnsi="Times New Roman" w:cs="Times New Roman"/>
          <w:color w:val="000000" w:themeColor="text1"/>
          <w:sz w:val="28"/>
          <w:szCs w:val="28"/>
        </w:rPr>
      </w:pPr>
      <w:r w:rsidRPr="00D353CC">
        <w:rPr>
          <w:rFonts w:ascii="Times New Roman" w:hAnsi="Times New Roman" w:cs="Times New Roman"/>
          <w:color w:val="000000" w:themeColor="text1"/>
          <w:sz w:val="28"/>
          <w:szCs w:val="28"/>
          <w:lang w:val="kk-KZ"/>
        </w:rPr>
        <w:t>ГОСТ</w:t>
      </w:r>
      <w:r w:rsidRPr="00D353CC">
        <w:rPr>
          <w:rFonts w:ascii="Times New Roman" w:hAnsi="Times New Roman" w:cs="Times New Roman"/>
          <w:color w:val="000000" w:themeColor="text1"/>
          <w:sz w:val="28"/>
          <w:szCs w:val="28"/>
        </w:rPr>
        <w:t xml:space="preserve"> 51574-2000. </w:t>
      </w:r>
      <w:r w:rsidRPr="00D353CC">
        <w:rPr>
          <w:rFonts w:ascii="Times New Roman" w:hAnsi="Times New Roman" w:cs="Times New Roman"/>
          <w:color w:val="000000" w:themeColor="text1"/>
          <w:sz w:val="28"/>
          <w:szCs w:val="28"/>
          <w:lang w:val="kk-KZ"/>
        </w:rPr>
        <w:t>Хлорид натрия. Методы испытания</w:t>
      </w:r>
    </w:p>
    <w:p w14:paraId="299B8C2C" w14:textId="77777777" w:rsidR="00665292" w:rsidRPr="00D353CC" w:rsidRDefault="00665292" w:rsidP="00665292">
      <w:pPr>
        <w:numPr>
          <w:ilvl w:val="0"/>
          <w:numId w:val="2"/>
        </w:numPr>
        <w:spacing w:after="0" w:line="240" w:lineRule="auto"/>
        <w:ind w:left="0" w:firstLine="709"/>
        <w:contextualSpacing/>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Қадірбаева А.А. Галлургиялық процестердің ілімі мен технологиясы. Оқу құралы.- Шымкент: М. Әуезов  атындағы Оңтүстік Қазақстан мемлекеттік университеті, 2017 .- 101бет</w:t>
      </w:r>
    </w:p>
    <w:p w14:paraId="4F5D4E92" w14:textId="77777777" w:rsidR="00665292" w:rsidRPr="00D353CC" w:rsidRDefault="00665292" w:rsidP="00665292">
      <w:pPr>
        <w:numPr>
          <w:ilvl w:val="0"/>
          <w:numId w:val="2"/>
        </w:numPr>
        <w:spacing w:after="0" w:line="240" w:lineRule="auto"/>
        <w:ind w:left="0" w:firstLine="709"/>
        <w:contextualSpacing/>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lastRenderedPageBreak/>
        <w:t>Бишімбаев У.Қ., Бестереков У., Болысбек А.Ә. Галургиялық үрдістердің ілімі мен технологиясының негіздері. М.Әуезов ат.ОҚМУ. Шымкент, 2008. -112 б.</w:t>
      </w:r>
    </w:p>
    <w:p w14:paraId="499C2808" w14:textId="77777777" w:rsidR="00665292" w:rsidRPr="00D353CC" w:rsidRDefault="00665292" w:rsidP="00665292">
      <w:pPr>
        <w:numPr>
          <w:ilvl w:val="0"/>
          <w:numId w:val="2"/>
        </w:numPr>
        <w:spacing w:after="0" w:line="240" w:lineRule="auto"/>
        <w:ind w:left="0" w:firstLine="709"/>
        <w:contextualSpacing/>
        <w:jc w:val="both"/>
        <w:rPr>
          <w:rFonts w:ascii="Times New Roman" w:hAnsi="Times New Roman" w:cs="Times New Roman"/>
          <w:color w:val="000000" w:themeColor="text1"/>
          <w:sz w:val="28"/>
          <w:szCs w:val="28"/>
          <w:shd w:val="clear" w:color="auto" w:fill="FFFFFF"/>
          <w:lang w:val="en-US"/>
        </w:rPr>
      </w:pPr>
      <w:r w:rsidRPr="00D353CC">
        <w:rPr>
          <w:rFonts w:ascii="Times New Roman" w:hAnsi="Times New Roman" w:cs="Times New Roman"/>
          <w:color w:val="000000" w:themeColor="text1"/>
          <w:sz w:val="28"/>
          <w:szCs w:val="28"/>
          <w:shd w:val="clear" w:color="auto" w:fill="FFFFFF"/>
        </w:rPr>
        <w:t xml:space="preserve">Патент </w:t>
      </w:r>
      <w:r w:rsidRPr="00D353CC">
        <w:rPr>
          <w:rFonts w:ascii="Times New Roman" w:hAnsi="Times New Roman" w:cs="Times New Roman"/>
          <w:color w:val="000000" w:themeColor="text1"/>
          <w:sz w:val="28"/>
          <w:szCs w:val="28"/>
          <w:shd w:val="clear" w:color="auto" w:fill="FFFFFF"/>
          <w:lang w:val="en-US"/>
        </w:rPr>
        <w:t>KG</w:t>
      </w:r>
      <w:r w:rsidRPr="00D353CC">
        <w:rPr>
          <w:rFonts w:ascii="Times New Roman" w:hAnsi="Times New Roman" w:cs="Times New Roman"/>
          <w:color w:val="000000" w:themeColor="text1"/>
          <w:sz w:val="28"/>
          <w:szCs w:val="28"/>
          <w:shd w:val="clear" w:color="auto" w:fill="FFFFFF"/>
        </w:rPr>
        <w:t xml:space="preserve"> 1428 С01</w:t>
      </w:r>
      <w:r w:rsidRPr="00D353CC">
        <w:rPr>
          <w:rFonts w:ascii="Times New Roman" w:hAnsi="Times New Roman" w:cs="Times New Roman"/>
          <w:color w:val="000000" w:themeColor="text1"/>
          <w:sz w:val="28"/>
          <w:szCs w:val="28"/>
          <w:shd w:val="clear" w:color="auto" w:fill="FFFFFF"/>
          <w:lang w:val="en-US"/>
        </w:rPr>
        <w:t>D</w:t>
      </w:r>
      <w:r w:rsidRPr="00D353CC">
        <w:rPr>
          <w:rFonts w:ascii="Times New Roman" w:hAnsi="Times New Roman" w:cs="Times New Roman"/>
          <w:color w:val="000000" w:themeColor="text1"/>
          <w:sz w:val="28"/>
          <w:szCs w:val="28"/>
          <w:shd w:val="clear" w:color="auto" w:fill="FFFFFF"/>
        </w:rPr>
        <w:t xml:space="preserve"> 3/08, Способ очистки соляных пород от примесных ионов./ Кочкорова З.Б., Калчаева Б.Ш., Мурзубраимов Б.М., Сатыбалдиев А.С.   </w:t>
      </w:r>
      <w:r w:rsidRPr="00D353CC">
        <w:rPr>
          <w:rFonts w:ascii="Times New Roman" w:hAnsi="Times New Roman" w:cs="Times New Roman"/>
          <w:color w:val="000000" w:themeColor="text1"/>
          <w:sz w:val="28"/>
          <w:szCs w:val="28"/>
          <w:shd w:val="clear" w:color="auto" w:fill="FFFFFF"/>
          <w:lang w:val="en-US"/>
        </w:rPr>
        <w:t>Опубликовано  30.03.2012</w:t>
      </w:r>
    </w:p>
    <w:p w14:paraId="06B89174" w14:textId="77777777" w:rsidR="00665292" w:rsidRPr="00D353CC" w:rsidRDefault="00665292" w:rsidP="00665292">
      <w:pPr>
        <w:numPr>
          <w:ilvl w:val="0"/>
          <w:numId w:val="2"/>
        </w:numPr>
        <w:spacing w:after="0" w:line="240" w:lineRule="auto"/>
        <w:ind w:left="0" w:firstLine="709"/>
        <w:contextualSpacing/>
        <w:jc w:val="both"/>
        <w:rPr>
          <w:rFonts w:ascii="Times New Roman" w:hAnsi="Times New Roman" w:cs="Times New Roman"/>
          <w:color w:val="000000" w:themeColor="text1"/>
          <w:sz w:val="28"/>
          <w:szCs w:val="28"/>
          <w:shd w:val="clear" w:color="auto" w:fill="FFFFFF"/>
          <w:lang w:val="en-US"/>
        </w:rPr>
      </w:pPr>
      <w:r w:rsidRPr="00D353CC">
        <w:rPr>
          <w:rFonts w:ascii="Times New Roman" w:hAnsi="Times New Roman" w:cs="Times New Roman"/>
          <w:color w:val="000000" w:themeColor="text1"/>
          <w:sz w:val="28"/>
          <w:szCs w:val="28"/>
          <w:shd w:val="clear" w:color="auto" w:fill="FFFFFF"/>
          <w:lang w:val="en-US"/>
        </w:rPr>
        <w:t>RU2075440, С01D 3/06, 1997</w:t>
      </w:r>
    </w:p>
    <w:p w14:paraId="71B0BABF" w14:textId="77777777" w:rsidR="00665292" w:rsidRPr="00D353CC" w:rsidRDefault="00665292" w:rsidP="00665292">
      <w:pPr>
        <w:numPr>
          <w:ilvl w:val="0"/>
          <w:numId w:val="2"/>
        </w:numPr>
        <w:spacing w:after="0" w:line="240" w:lineRule="auto"/>
        <w:ind w:left="0" w:firstLine="709"/>
        <w:contextualSpacing/>
        <w:jc w:val="both"/>
        <w:rPr>
          <w:rFonts w:ascii="Times New Roman" w:hAnsi="Times New Roman" w:cs="Times New Roman"/>
          <w:color w:val="000000" w:themeColor="text1"/>
          <w:sz w:val="28"/>
          <w:szCs w:val="28"/>
          <w:shd w:val="clear" w:color="auto" w:fill="FFFFFF"/>
          <w:lang w:val="en-US"/>
        </w:rPr>
      </w:pPr>
      <w:r w:rsidRPr="00D353CC">
        <w:rPr>
          <w:rFonts w:ascii="Times New Roman" w:hAnsi="Times New Roman" w:cs="Times New Roman"/>
          <w:color w:val="000000" w:themeColor="text1"/>
          <w:sz w:val="28"/>
          <w:szCs w:val="28"/>
          <w:shd w:val="clear" w:color="auto" w:fill="FFFFFF"/>
        </w:rPr>
        <w:t xml:space="preserve">Патент </w:t>
      </w:r>
      <w:r w:rsidRPr="00D353CC">
        <w:rPr>
          <w:rFonts w:ascii="Times New Roman" w:hAnsi="Times New Roman" w:cs="Times New Roman"/>
          <w:color w:val="000000" w:themeColor="text1"/>
          <w:sz w:val="28"/>
          <w:szCs w:val="28"/>
          <w:shd w:val="clear" w:color="auto" w:fill="FFFFFF"/>
          <w:lang w:val="en-US"/>
        </w:rPr>
        <w:t>RU</w:t>
      </w:r>
      <w:r w:rsidRPr="00D353CC">
        <w:rPr>
          <w:rFonts w:ascii="Times New Roman" w:hAnsi="Times New Roman" w:cs="Times New Roman"/>
          <w:color w:val="000000" w:themeColor="text1"/>
          <w:sz w:val="28"/>
          <w:szCs w:val="28"/>
          <w:shd w:val="clear" w:color="auto" w:fill="FFFFFF"/>
        </w:rPr>
        <w:t xml:space="preserve"> 2495825 </w:t>
      </w:r>
      <w:r w:rsidRPr="00D353CC">
        <w:rPr>
          <w:rFonts w:ascii="Times New Roman" w:hAnsi="Times New Roman" w:cs="Times New Roman"/>
          <w:color w:val="000000" w:themeColor="text1"/>
          <w:sz w:val="28"/>
          <w:szCs w:val="28"/>
          <w:shd w:val="clear" w:color="auto" w:fill="FFFFFF"/>
          <w:lang w:val="en-US"/>
        </w:rPr>
        <w:t>C</w:t>
      </w:r>
      <w:r w:rsidRPr="00D353CC">
        <w:rPr>
          <w:rFonts w:ascii="Times New Roman" w:hAnsi="Times New Roman" w:cs="Times New Roman"/>
          <w:color w:val="000000" w:themeColor="text1"/>
          <w:sz w:val="28"/>
          <w:szCs w:val="28"/>
          <w:shd w:val="clear" w:color="auto" w:fill="FFFFFF"/>
        </w:rPr>
        <w:t xml:space="preserve">01В 3/14 Способ очистки натрия хлорида/ Факеев А.А., Полищук О.М., Мурский Г.Л опубликовано 20.10.2013 блю </w:t>
      </w:r>
      <w:r w:rsidRPr="00D353CC">
        <w:rPr>
          <w:rFonts w:ascii="Times New Roman" w:hAnsi="Times New Roman" w:cs="Times New Roman"/>
          <w:color w:val="000000" w:themeColor="text1"/>
          <w:sz w:val="28"/>
          <w:szCs w:val="28"/>
          <w:shd w:val="clear" w:color="auto" w:fill="FFFFFF"/>
          <w:lang w:val="en-US"/>
        </w:rPr>
        <w:t>№29</w:t>
      </w:r>
    </w:p>
    <w:p w14:paraId="23F926A7" w14:textId="6171FFE2" w:rsidR="00665292" w:rsidRPr="00D353CC" w:rsidRDefault="00665292" w:rsidP="00665292">
      <w:pPr>
        <w:numPr>
          <w:ilvl w:val="0"/>
          <w:numId w:val="2"/>
        </w:numPr>
        <w:spacing w:after="0" w:line="240" w:lineRule="auto"/>
        <w:ind w:left="0" w:firstLine="709"/>
        <w:contextualSpacing/>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shd w:val="clear" w:color="auto" w:fill="FFFFFF"/>
          <w:lang w:val="en-US"/>
        </w:rPr>
        <w:t>Urazkeldiyeva  D</w:t>
      </w:r>
      <w:r w:rsidRPr="00D353CC">
        <w:rPr>
          <w:rFonts w:ascii="Times New Roman" w:hAnsi="Times New Roman" w:cs="Times New Roman"/>
          <w:color w:val="000000" w:themeColor="text1"/>
          <w:sz w:val="28"/>
          <w:szCs w:val="28"/>
          <w:shd w:val="clear" w:color="auto" w:fill="FFFFFF"/>
          <w:lang w:val="kk-KZ"/>
        </w:rPr>
        <w:t xml:space="preserve"> </w:t>
      </w:r>
      <w:r w:rsidRPr="00D353CC">
        <w:rPr>
          <w:rFonts w:ascii="Times New Roman" w:hAnsi="Times New Roman" w:cs="Times New Roman"/>
          <w:color w:val="000000" w:themeColor="text1"/>
          <w:sz w:val="28"/>
          <w:szCs w:val="28"/>
          <w:shd w:val="clear" w:color="auto" w:fill="FFFFFF"/>
          <w:lang w:val="en-US"/>
        </w:rPr>
        <w:t>A,  Kadirbayeva  AA,  Minakovsky  AF,  Sarybekova  NK,  Smailov  BM.  Methods  for  purifying table  salt  from  the  Bakhyt-</w:t>
      </w:r>
      <w:r w:rsidRPr="00D353CC">
        <w:rPr>
          <w:rFonts w:ascii="Times New Roman" w:hAnsi="Times New Roman" w:cs="Times New Roman"/>
          <w:color w:val="000000" w:themeColor="text1"/>
          <w:sz w:val="28"/>
          <w:szCs w:val="28"/>
          <w:shd w:val="clear" w:color="auto" w:fill="FFFFFF"/>
        </w:rPr>
        <w:t>Т</w:t>
      </w:r>
      <w:r w:rsidRPr="00D353CC">
        <w:rPr>
          <w:rFonts w:ascii="Times New Roman" w:hAnsi="Times New Roman" w:cs="Times New Roman"/>
          <w:color w:val="000000" w:themeColor="text1"/>
          <w:sz w:val="28"/>
          <w:szCs w:val="28"/>
          <w:shd w:val="clear" w:color="auto" w:fill="FFFFFF"/>
          <w:lang w:val="en-US"/>
        </w:rPr>
        <w:t>any deposit</w:t>
      </w:r>
      <w:r w:rsidR="00AB25A9">
        <w:rPr>
          <w:rFonts w:ascii="Times New Roman" w:hAnsi="Times New Roman" w:cs="Times New Roman"/>
          <w:color w:val="000000" w:themeColor="text1"/>
          <w:sz w:val="28"/>
          <w:szCs w:val="28"/>
          <w:shd w:val="clear" w:color="auto" w:fill="FFFFFF"/>
          <w:lang w:val="kk-KZ"/>
        </w:rPr>
        <w:t>//</w:t>
      </w:r>
      <w:r w:rsidRPr="00AB25A9">
        <w:rPr>
          <w:rFonts w:ascii="Times New Roman" w:hAnsi="Times New Roman" w:cs="Times New Roman"/>
          <w:color w:val="000000" w:themeColor="text1"/>
          <w:sz w:val="28"/>
          <w:szCs w:val="28"/>
          <w:shd w:val="clear" w:color="auto" w:fill="FFFFFF"/>
          <w:lang w:val="en-US"/>
        </w:rPr>
        <w:t xml:space="preserve">KIMS =  Complex  Use  of  Mineral  Resources. </w:t>
      </w:r>
      <w:r w:rsidR="00AB25A9">
        <w:rPr>
          <w:rFonts w:ascii="Times New Roman" w:hAnsi="Times New Roman" w:cs="Times New Roman"/>
          <w:color w:val="000000" w:themeColor="text1"/>
          <w:sz w:val="28"/>
          <w:szCs w:val="28"/>
          <w:shd w:val="clear" w:color="auto" w:fill="FFFFFF"/>
          <w:lang w:val="kk-KZ"/>
        </w:rPr>
        <w:t>-2025, -</w:t>
      </w:r>
      <w:r w:rsidRPr="00AB25A9">
        <w:rPr>
          <w:rFonts w:ascii="Times New Roman" w:hAnsi="Times New Roman" w:cs="Times New Roman"/>
          <w:color w:val="000000" w:themeColor="text1"/>
          <w:sz w:val="28"/>
          <w:szCs w:val="28"/>
          <w:shd w:val="clear" w:color="auto" w:fill="FFFFFF"/>
          <w:lang w:val="en-US"/>
        </w:rPr>
        <w:t xml:space="preserve"> 334(3)</w:t>
      </w:r>
      <w:r w:rsidR="00AB25A9">
        <w:rPr>
          <w:rFonts w:ascii="Times New Roman" w:hAnsi="Times New Roman" w:cs="Times New Roman"/>
          <w:color w:val="000000" w:themeColor="text1"/>
          <w:sz w:val="28"/>
          <w:szCs w:val="28"/>
          <w:shd w:val="clear" w:color="auto" w:fill="FFFFFF"/>
          <w:lang w:val="kk-KZ"/>
        </w:rPr>
        <w:t>, -р.</w:t>
      </w:r>
      <w:r w:rsidRPr="00AB25A9">
        <w:rPr>
          <w:rFonts w:ascii="Times New Roman" w:hAnsi="Times New Roman" w:cs="Times New Roman"/>
          <w:color w:val="000000" w:themeColor="text1"/>
          <w:sz w:val="28"/>
          <w:szCs w:val="28"/>
          <w:shd w:val="clear" w:color="auto" w:fill="FFFFFF"/>
          <w:lang w:val="en-US"/>
        </w:rPr>
        <w:t>19-25</w:t>
      </w:r>
      <w:r w:rsidR="00AB25A9">
        <w:rPr>
          <w:rFonts w:ascii="Times New Roman" w:hAnsi="Times New Roman" w:cs="Times New Roman"/>
          <w:color w:val="000000" w:themeColor="text1"/>
          <w:sz w:val="28"/>
          <w:szCs w:val="28"/>
          <w:shd w:val="clear" w:color="auto" w:fill="FFFFFF"/>
          <w:lang w:val="kk-KZ"/>
        </w:rPr>
        <w:t>.</w:t>
      </w:r>
    </w:p>
    <w:bookmarkEnd w:id="33"/>
    <w:p w14:paraId="284C927C" w14:textId="77777777" w:rsidR="00665292" w:rsidRPr="00D353CC" w:rsidRDefault="00665292" w:rsidP="00665292">
      <w:pPr>
        <w:pStyle w:val="a8"/>
        <w:numPr>
          <w:ilvl w:val="0"/>
          <w:numId w:val="2"/>
        </w:numPr>
        <w:spacing w:after="0"/>
        <w:ind w:left="0"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Д. А. Уразкелдиева, А. Ф. Минаковский, А. А. Кадирбаева, Очистка поваренной соли из сульфата натрия// «Химическая технология и техника» материалы докладов 87-и НТК, Минск – 2023. -С.26-29.</w:t>
      </w:r>
    </w:p>
    <w:p w14:paraId="1C9C7345" w14:textId="77777777" w:rsidR="00665292" w:rsidRPr="00D353CC" w:rsidRDefault="00665292" w:rsidP="00665292">
      <w:pPr>
        <w:pStyle w:val="a8"/>
        <w:numPr>
          <w:ilvl w:val="0"/>
          <w:numId w:val="2"/>
        </w:numPr>
        <w:spacing w:after="0"/>
        <w:ind w:left="0"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Д. А. Уразкелдиева, А. Ф. Минаковский, А. А. Кадирбаева, Исследование солевого минерала месторождения Бахыт-таны// «Химическая технология и техника» материалы докладов 88-и НТК, Минск 2024, -С.6-10.</w:t>
      </w:r>
    </w:p>
    <w:p w14:paraId="38FED7D6" w14:textId="5E834895" w:rsidR="00665292" w:rsidRPr="00D353CC" w:rsidRDefault="00665292" w:rsidP="00665292">
      <w:pPr>
        <w:numPr>
          <w:ilvl w:val="0"/>
          <w:numId w:val="2"/>
        </w:numPr>
        <w:spacing w:after="0" w:line="240" w:lineRule="auto"/>
        <w:ind w:left="0" w:firstLine="709"/>
        <w:contextualSpacing/>
        <w:jc w:val="both"/>
        <w:rPr>
          <w:rFonts w:ascii="Times New Roman" w:hAnsi="Times New Roman" w:cs="Times New Roman"/>
          <w:color w:val="000000" w:themeColor="text1"/>
          <w:sz w:val="28"/>
          <w:szCs w:val="28"/>
          <w:lang w:val="kk-KZ"/>
        </w:rPr>
      </w:pPr>
      <w:r w:rsidRPr="00D353CC">
        <w:rPr>
          <w:rFonts w:ascii="Times New Roman" w:eastAsia="Times New Roman" w:hAnsi="Times New Roman" w:cs="Times New Roman"/>
          <w:color w:val="000000" w:themeColor="text1"/>
          <w:sz w:val="28"/>
          <w:szCs w:val="28"/>
          <w:lang w:val="en-US" w:eastAsia="ru-RU"/>
        </w:rPr>
        <w:t xml:space="preserve">Li X., Zhang Y., Wang H., Liu J., &amp; Chen, Z. </w:t>
      </w:r>
      <w:r w:rsidRPr="00D353CC">
        <w:rPr>
          <w:rFonts w:ascii="Times New Roman" w:eastAsia="Times New Roman" w:hAnsi="Times New Roman" w:cs="Times New Roman"/>
          <w:iCs/>
          <w:color w:val="000000" w:themeColor="text1"/>
          <w:sz w:val="28"/>
          <w:szCs w:val="28"/>
          <w:lang w:val="en-US" w:eastAsia="ru-RU"/>
        </w:rPr>
        <w:t>Review of the state of impurity occurrences and utilization of calcium sulfate</w:t>
      </w:r>
      <w:r w:rsidRPr="00D353CC">
        <w:rPr>
          <w:rFonts w:ascii="Times New Roman" w:eastAsia="Times New Roman" w:hAnsi="Times New Roman" w:cs="Times New Roman"/>
          <w:color w:val="000000" w:themeColor="text1"/>
          <w:sz w:val="28"/>
          <w:szCs w:val="28"/>
          <w:lang w:val="en-US" w:eastAsia="ru-RU"/>
        </w:rPr>
        <w:t xml:space="preserve">. </w:t>
      </w:r>
      <w:r w:rsidRPr="00D353CC">
        <w:rPr>
          <w:rFonts w:ascii="Times New Roman" w:eastAsia="Times New Roman" w:hAnsi="Times New Roman" w:cs="Times New Roman"/>
          <w:color w:val="000000" w:themeColor="text1"/>
          <w:sz w:val="28"/>
          <w:szCs w:val="28"/>
          <w:lang w:val="kk-KZ" w:eastAsia="ru-RU"/>
        </w:rPr>
        <w:t xml:space="preserve">// </w:t>
      </w:r>
      <w:r w:rsidRPr="00D353CC">
        <w:rPr>
          <w:rFonts w:ascii="Times New Roman" w:eastAsia="Times New Roman" w:hAnsi="Times New Roman" w:cs="Times New Roman"/>
          <w:bCs/>
          <w:color w:val="000000" w:themeColor="text1"/>
          <w:sz w:val="28"/>
          <w:szCs w:val="28"/>
          <w:lang w:val="en-US" w:eastAsia="ru-RU"/>
        </w:rPr>
        <w:t>Minerals</w:t>
      </w:r>
      <w:r w:rsidRPr="00D353CC">
        <w:rPr>
          <w:rFonts w:ascii="Times New Roman" w:eastAsia="Times New Roman" w:hAnsi="Times New Roman" w:cs="Times New Roman"/>
          <w:color w:val="000000" w:themeColor="text1"/>
          <w:sz w:val="28"/>
          <w:szCs w:val="28"/>
          <w:lang w:val="en-US" w:eastAsia="ru-RU"/>
        </w:rPr>
        <w:t xml:space="preserve">, </w:t>
      </w:r>
      <w:r w:rsidR="00AB25A9" w:rsidRPr="00D353CC">
        <w:rPr>
          <w:rFonts w:ascii="Times New Roman" w:eastAsia="Times New Roman" w:hAnsi="Times New Roman" w:cs="Times New Roman"/>
          <w:color w:val="000000" w:themeColor="text1"/>
          <w:sz w:val="28"/>
          <w:szCs w:val="28"/>
          <w:lang w:val="kk-KZ" w:eastAsia="ru-RU"/>
        </w:rPr>
        <w:t xml:space="preserve">2023, </w:t>
      </w:r>
      <w:r w:rsidR="00AB25A9" w:rsidRPr="00D353CC">
        <w:rPr>
          <w:rFonts w:ascii="Times New Roman" w:eastAsia="Times New Roman" w:hAnsi="Times New Roman" w:cs="Times New Roman"/>
          <w:color w:val="000000" w:themeColor="text1"/>
          <w:sz w:val="28"/>
          <w:szCs w:val="28"/>
          <w:lang w:val="en-US" w:eastAsia="ru-RU"/>
        </w:rPr>
        <w:t xml:space="preserve"> </w:t>
      </w:r>
      <w:r w:rsidR="00AB25A9">
        <w:rPr>
          <w:rFonts w:ascii="Times New Roman" w:eastAsia="Times New Roman" w:hAnsi="Times New Roman" w:cs="Times New Roman"/>
          <w:color w:val="000000" w:themeColor="text1"/>
          <w:sz w:val="28"/>
          <w:szCs w:val="28"/>
          <w:lang w:val="kk-KZ" w:eastAsia="ru-RU"/>
        </w:rPr>
        <w:t xml:space="preserve">- </w:t>
      </w:r>
      <w:r w:rsidRPr="00D353CC">
        <w:rPr>
          <w:rFonts w:ascii="Times New Roman" w:eastAsia="Times New Roman" w:hAnsi="Times New Roman" w:cs="Times New Roman"/>
          <w:color w:val="000000" w:themeColor="text1"/>
          <w:sz w:val="28"/>
          <w:szCs w:val="28"/>
          <w:lang w:val="en-US" w:eastAsia="ru-RU"/>
        </w:rPr>
        <w:t>13(7),</w:t>
      </w:r>
      <w:r w:rsidRPr="00D353CC">
        <w:rPr>
          <w:rFonts w:ascii="Times New Roman" w:eastAsia="Times New Roman" w:hAnsi="Times New Roman" w:cs="Times New Roman"/>
          <w:color w:val="000000" w:themeColor="text1"/>
          <w:sz w:val="28"/>
          <w:szCs w:val="28"/>
          <w:lang w:val="kk-KZ" w:eastAsia="ru-RU"/>
        </w:rPr>
        <w:t xml:space="preserve"> </w:t>
      </w:r>
      <w:r w:rsidR="00AB25A9">
        <w:rPr>
          <w:rFonts w:ascii="Times New Roman" w:eastAsia="Times New Roman" w:hAnsi="Times New Roman" w:cs="Times New Roman"/>
          <w:color w:val="000000" w:themeColor="text1"/>
          <w:sz w:val="28"/>
          <w:szCs w:val="28"/>
          <w:lang w:val="kk-KZ" w:eastAsia="ru-RU"/>
        </w:rPr>
        <w:t xml:space="preserve">-р. </w:t>
      </w:r>
      <w:r w:rsidRPr="00D353CC">
        <w:rPr>
          <w:rFonts w:ascii="Times New Roman" w:eastAsia="Times New Roman" w:hAnsi="Times New Roman" w:cs="Times New Roman"/>
          <w:color w:val="000000" w:themeColor="text1"/>
          <w:sz w:val="28"/>
          <w:szCs w:val="28"/>
          <w:lang w:val="en-US" w:eastAsia="ru-RU"/>
        </w:rPr>
        <w:t xml:space="preserve">987. </w:t>
      </w:r>
    </w:p>
    <w:p w14:paraId="23AB084E" w14:textId="4D3D10EE" w:rsidR="00665292" w:rsidRPr="00D353CC" w:rsidRDefault="00665292" w:rsidP="00665292">
      <w:pPr>
        <w:numPr>
          <w:ilvl w:val="0"/>
          <w:numId w:val="2"/>
        </w:numPr>
        <w:spacing w:after="0" w:line="240" w:lineRule="auto"/>
        <w:ind w:left="-142" w:firstLine="709"/>
        <w:contextualSpacing/>
        <w:jc w:val="both"/>
        <w:rPr>
          <w:rFonts w:ascii="Times New Roman" w:hAnsi="Times New Roman" w:cs="Times New Roman"/>
          <w:color w:val="000000" w:themeColor="text1"/>
          <w:sz w:val="28"/>
          <w:szCs w:val="28"/>
          <w:lang w:val="kk-KZ"/>
        </w:rPr>
      </w:pPr>
      <w:r w:rsidRPr="00D353CC">
        <w:rPr>
          <w:rFonts w:ascii="Times New Roman" w:eastAsia="Times New Roman" w:hAnsi="Times New Roman" w:cs="Times New Roman"/>
          <w:color w:val="000000" w:themeColor="text1"/>
          <w:sz w:val="28"/>
          <w:szCs w:val="28"/>
          <w:lang w:val="en-US" w:eastAsia="ru-RU"/>
        </w:rPr>
        <w:t xml:space="preserve">Xie Z., Liu Y., Zhang L., &amp; Huang P. </w:t>
      </w:r>
      <w:r w:rsidRPr="00D353CC">
        <w:rPr>
          <w:rFonts w:ascii="Times New Roman" w:eastAsia="Times New Roman" w:hAnsi="Times New Roman" w:cs="Times New Roman"/>
          <w:iCs/>
          <w:color w:val="000000" w:themeColor="text1"/>
          <w:sz w:val="28"/>
          <w:szCs w:val="28"/>
          <w:lang w:val="en-US" w:eastAsia="ru-RU"/>
        </w:rPr>
        <w:t>Application of the industrial by-product gypsum in building materials: sources, properties and utilization prospects</w:t>
      </w:r>
      <w:r w:rsidRPr="00D353CC">
        <w:rPr>
          <w:rFonts w:ascii="Times New Roman" w:eastAsia="Times New Roman" w:hAnsi="Times New Roman" w:cs="Times New Roman"/>
          <w:color w:val="000000" w:themeColor="text1"/>
          <w:sz w:val="28"/>
          <w:szCs w:val="28"/>
          <w:lang w:val="kk-KZ" w:eastAsia="ru-RU"/>
        </w:rPr>
        <w:t xml:space="preserve"> // </w:t>
      </w:r>
      <w:r w:rsidRPr="00D353CC">
        <w:rPr>
          <w:rFonts w:ascii="Times New Roman" w:eastAsia="Times New Roman" w:hAnsi="Times New Roman" w:cs="Times New Roman"/>
          <w:bCs/>
          <w:color w:val="000000" w:themeColor="text1"/>
          <w:sz w:val="28"/>
          <w:szCs w:val="28"/>
          <w:lang w:val="en-US" w:eastAsia="ru-RU"/>
        </w:rPr>
        <w:t>Construction and Building Materials</w:t>
      </w:r>
      <w:r w:rsidRPr="00D353CC">
        <w:rPr>
          <w:rFonts w:ascii="Times New Roman" w:eastAsia="Times New Roman" w:hAnsi="Times New Roman" w:cs="Times New Roman"/>
          <w:color w:val="000000" w:themeColor="text1"/>
          <w:sz w:val="28"/>
          <w:szCs w:val="28"/>
          <w:lang w:val="en-US" w:eastAsia="ru-RU"/>
        </w:rPr>
        <w:t xml:space="preserve">, 405, </w:t>
      </w:r>
      <w:r w:rsidRPr="00D353CC">
        <w:rPr>
          <w:rFonts w:ascii="Times New Roman" w:eastAsia="Times New Roman" w:hAnsi="Times New Roman" w:cs="Times New Roman"/>
          <w:color w:val="000000" w:themeColor="text1"/>
          <w:sz w:val="28"/>
          <w:szCs w:val="28"/>
          <w:lang w:val="kk-KZ" w:eastAsia="ru-RU"/>
        </w:rPr>
        <w:t>2024.</w:t>
      </w:r>
      <w:r w:rsidRPr="00D353CC">
        <w:rPr>
          <w:rFonts w:ascii="Times New Roman" w:eastAsia="Times New Roman" w:hAnsi="Times New Roman" w:cs="Times New Roman"/>
          <w:color w:val="000000" w:themeColor="text1"/>
          <w:sz w:val="28"/>
          <w:szCs w:val="28"/>
          <w:lang w:val="en-US" w:eastAsia="ru-RU"/>
        </w:rPr>
        <w:t xml:space="preserve"> </w:t>
      </w:r>
    </w:p>
    <w:p w14:paraId="736A70D3" w14:textId="0A6BAD34" w:rsidR="00665292" w:rsidRPr="00D353CC" w:rsidRDefault="00665292" w:rsidP="00665292">
      <w:pPr>
        <w:numPr>
          <w:ilvl w:val="0"/>
          <w:numId w:val="2"/>
        </w:numPr>
        <w:spacing w:after="0" w:line="240" w:lineRule="auto"/>
        <w:ind w:left="-142" w:firstLine="709"/>
        <w:contextualSpacing/>
        <w:jc w:val="both"/>
        <w:rPr>
          <w:rFonts w:ascii="Times New Roman" w:hAnsi="Times New Roman" w:cs="Times New Roman"/>
          <w:color w:val="000000" w:themeColor="text1"/>
          <w:sz w:val="28"/>
          <w:szCs w:val="28"/>
          <w:lang w:val="kk-KZ"/>
        </w:rPr>
      </w:pPr>
      <w:r w:rsidRPr="00D353CC">
        <w:rPr>
          <w:rFonts w:ascii="Times New Roman" w:hAnsi="Times New Roman" w:cs="Times New Roman"/>
          <w:bCs/>
          <w:color w:val="000000" w:themeColor="text1"/>
          <w:sz w:val="28"/>
          <w:szCs w:val="28"/>
          <w:lang w:val="en-US"/>
        </w:rPr>
        <w:t>Cyran K., et al.</w:t>
      </w:r>
      <w:r w:rsidRPr="00D353CC">
        <w:rPr>
          <w:rFonts w:ascii="Times New Roman" w:hAnsi="Times New Roman" w:cs="Times New Roman"/>
          <w:color w:val="000000" w:themeColor="text1"/>
          <w:sz w:val="28"/>
          <w:szCs w:val="28"/>
          <w:lang w:val="en-US"/>
        </w:rPr>
        <w:t xml:space="preserve"> “The Influence of Impurities and Fabrics on Mechanical Properties of Rock Salt for Underground Storage in Salt Caverns”</w:t>
      </w:r>
      <w:r w:rsidR="00AB25A9">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lang w:val="en-US"/>
        </w:rPr>
        <w:t xml:space="preserve"> Archives of Mining Sciences, </w:t>
      </w:r>
      <w:r w:rsidR="00AB25A9" w:rsidRPr="00D353CC">
        <w:rPr>
          <w:rFonts w:ascii="Times New Roman" w:hAnsi="Times New Roman" w:cs="Times New Roman"/>
          <w:color w:val="000000" w:themeColor="text1"/>
          <w:sz w:val="28"/>
          <w:szCs w:val="28"/>
          <w:lang w:val="en-US"/>
        </w:rPr>
        <w:t xml:space="preserve">2021, </w:t>
      </w:r>
      <w:r w:rsidRPr="00D353CC">
        <w:rPr>
          <w:rFonts w:ascii="Times New Roman" w:hAnsi="Times New Roman" w:cs="Times New Roman"/>
          <w:bCs/>
          <w:color w:val="000000" w:themeColor="text1"/>
          <w:sz w:val="28"/>
          <w:szCs w:val="28"/>
          <w:lang w:val="en-US"/>
        </w:rPr>
        <w:t>66</w:t>
      </w:r>
      <w:r w:rsidRPr="00D353CC">
        <w:rPr>
          <w:rFonts w:ascii="Times New Roman" w:hAnsi="Times New Roman" w:cs="Times New Roman"/>
          <w:color w:val="000000" w:themeColor="text1"/>
          <w:sz w:val="28"/>
          <w:szCs w:val="28"/>
          <w:lang w:val="en-US"/>
        </w:rPr>
        <w:t xml:space="preserve">(2), </w:t>
      </w:r>
      <w:r w:rsidR="00AB25A9">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lang w:val="en-US"/>
        </w:rPr>
        <w:t xml:space="preserve">p. 155–179.   </w:t>
      </w:r>
    </w:p>
    <w:p w14:paraId="55773C59" w14:textId="5C0FCF26" w:rsidR="00665292" w:rsidRPr="00D353CC" w:rsidRDefault="00665292" w:rsidP="00665292">
      <w:pPr>
        <w:numPr>
          <w:ilvl w:val="0"/>
          <w:numId w:val="2"/>
        </w:numPr>
        <w:spacing w:after="0" w:line="240" w:lineRule="auto"/>
        <w:ind w:left="-142" w:firstLine="709"/>
        <w:contextualSpacing/>
        <w:jc w:val="both"/>
        <w:rPr>
          <w:rFonts w:ascii="Times New Roman" w:hAnsi="Times New Roman" w:cs="Times New Roman"/>
          <w:color w:val="000000" w:themeColor="text1"/>
          <w:sz w:val="28"/>
          <w:szCs w:val="28"/>
          <w:u w:val="single"/>
          <w:lang w:val="kk-KZ"/>
        </w:rPr>
      </w:pPr>
      <w:r w:rsidRPr="00D353CC">
        <w:rPr>
          <w:rFonts w:ascii="Times New Roman" w:hAnsi="Times New Roman" w:cs="Times New Roman"/>
          <w:color w:val="000000" w:themeColor="text1"/>
          <w:sz w:val="28"/>
          <w:szCs w:val="28"/>
          <w:lang w:val="en-US"/>
        </w:rPr>
        <w:t>Adnan Chakra, Christina Puijk, Goran T. Vladisavljević, Cécile Cottin-Bizonne, Christophe Pirat, Guido Bolognesi, “Surface chemistry-based continuous separation of colloidal particles via diffusiophoresis and diffusioosmosis”</w:t>
      </w:r>
      <w:r w:rsidR="00AB25A9">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lang w:val="en-US"/>
        </w:rPr>
        <w:t xml:space="preserve"> Journal of Colloid and Interface Science</w:t>
      </w:r>
      <w:r w:rsidRPr="00D353CC">
        <w:rPr>
          <w:rFonts w:ascii="Times New Roman" w:hAnsi="Times New Roman" w:cs="Times New Roman"/>
          <w:color w:val="000000" w:themeColor="text1"/>
          <w:sz w:val="28"/>
          <w:szCs w:val="28"/>
          <w:lang w:val="kk-KZ"/>
        </w:rPr>
        <w:t>,</w:t>
      </w:r>
      <w:r w:rsidR="00AB25A9">
        <w:rPr>
          <w:rFonts w:ascii="Times New Roman" w:hAnsi="Times New Roman" w:cs="Times New Roman"/>
          <w:color w:val="000000" w:themeColor="text1"/>
          <w:sz w:val="28"/>
          <w:szCs w:val="28"/>
          <w:lang w:val="kk-KZ"/>
        </w:rPr>
        <w:t>2025, -</w:t>
      </w:r>
      <w:r w:rsidRPr="00D353CC">
        <w:rPr>
          <w:rFonts w:ascii="Times New Roman" w:hAnsi="Times New Roman" w:cs="Times New Roman"/>
          <w:color w:val="000000" w:themeColor="text1"/>
          <w:sz w:val="28"/>
          <w:szCs w:val="28"/>
          <w:lang w:val="kk-KZ"/>
        </w:rPr>
        <w:t xml:space="preserve"> </w:t>
      </w:r>
      <w:r w:rsidRPr="00D353CC">
        <w:rPr>
          <w:rFonts w:ascii="Times New Roman" w:hAnsi="Times New Roman" w:cs="Times New Roman"/>
          <w:color w:val="000000" w:themeColor="text1"/>
          <w:sz w:val="28"/>
          <w:szCs w:val="28"/>
          <w:lang w:val="en-US"/>
        </w:rPr>
        <w:t>Volume 693,</w:t>
      </w:r>
      <w:r w:rsidRPr="00D353CC">
        <w:rPr>
          <w:rFonts w:ascii="Times New Roman" w:hAnsi="Times New Roman" w:cs="Times New Roman"/>
          <w:color w:val="000000" w:themeColor="text1"/>
          <w:sz w:val="28"/>
          <w:szCs w:val="28"/>
          <w:lang w:val="kk-KZ"/>
        </w:rPr>
        <w:t xml:space="preserve"> </w:t>
      </w:r>
      <w:r w:rsidR="00AB25A9">
        <w:rPr>
          <w:rFonts w:ascii="Times New Roman" w:hAnsi="Times New Roman" w:cs="Times New Roman"/>
          <w:color w:val="000000" w:themeColor="text1"/>
          <w:sz w:val="28"/>
          <w:szCs w:val="28"/>
          <w:lang w:val="kk-KZ"/>
        </w:rPr>
        <w:t>-р.</w:t>
      </w:r>
      <w:r w:rsidRPr="00D353CC">
        <w:rPr>
          <w:rFonts w:ascii="Times New Roman" w:hAnsi="Times New Roman" w:cs="Times New Roman"/>
          <w:color w:val="000000" w:themeColor="text1"/>
          <w:sz w:val="28"/>
          <w:szCs w:val="28"/>
          <w:lang w:val="en-US"/>
        </w:rPr>
        <w:t>13757</w:t>
      </w:r>
    </w:p>
    <w:p w14:paraId="5A52F92C" w14:textId="7EC132B4" w:rsidR="00665292" w:rsidRPr="00D353CC" w:rsidRDefault="00665292" w:rsidP="00665292">
      <w:pPr>
        <w:numPr>
          <w:ilvl w:val="0"/>
          <w:numId w:val="2"/>
        </w:numPr>
        <w:spacing w:after="0" w:line="240" w:lineRule="auto"/>
        <w:ind w:left="-142" w:firstLine="709"/>
        <w:contextualSpacing/>
        <w:jc w:val="both"/>
        <w:rPr>
          <w:rFonts w:ascii="Times New Roman" w:hAnsi="Times New Roman" w:cs="Times New Roman"/>
          <w:color w:val="000000" w:themeColor="text1"/>
          <w:sz w:val="28"/>
          <w:szCs w:val="28"/>
          <w:u w:val="single"/>
          <w:lang w:val="kk-KZ"/>
        </w:rPr>
      </w:pPr>
      <w:r w:rsidRPr="00D353CC">
        <w:rPr>
          <w:rFonts w:ascii="Times New Roman" w:hAnsi="Times New Roman" w:cs="Times New Roman"/>
          <w:bCs/>
          <w:color w:val="000000" w:themeColor="text1"/>
          <w:sz w:val="28"/>
          <w:szCs w:val="28"/>
          <w:lang w:val="en-US"/>
        </w:rPr>
        <w:t>Sangwal, K. &amp; Zaniewska, G.</w:t>
      </w:r>
      <w:r w:rsidRPr="00D353CC">
        <w:rPr>
          <w:rFonts w:ascii="Times New Roman" w:hAnsi="Times New Roman" w:cs="Times New Roman"/>
          <w:color w:val="000000" w:themeColor="text1"/>
          <w:sz w:val="28"/>
          <w:szCs w:val="28"/>
          <w:lang w:val="en-US"/>
        </w:rPr>
        <w:t xml:space="preserve"> “</w:t>
      </w:r>
      <w:r w:rsidRPr="00D353CC">
        <w:rPr>
          <w:rFonts w:ascii="Times New Roman" w:hAnsi="Times New Roman" w:cs="Times New Roman"/>
          <w:iCs/>
          <w:color w:val="000000" w:themeColor="text1"/>
          <w:sz w:val="28"/>
          <w:szCs w:val="28"/>
          <w:lang w:val="en-US"/>
        </w:rPr>
        <w:t>Influence of Impurities on the Etching of NaCl Crystals</w:t>
      </w:r>
      <w:r w:rsidRPr="00D353CC">
        <w:rPr>
          <w:rFonts w:ascii="Times New Roman" w:hAnsi="Times New Roman" w:cs="Times New Roman"/>
          <w:color w:val="000000" w:themeColor="text1"/>
          <w:sz w:val="28"/>
          <w:szCs w:val="28"/>
          <w:lang w:val="en-US"/>
        </w:rPr>
        <w:t>”</w:t>
      </w:r>
      <w:r w:rsidR="00AB25A9">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lang w:val="kk-KZ"/>
        </w:rPr>
        <w:t xml:space="preserve"> </w:t>
      </w:r>
      <w:r w:rsidRPr="00D353CC">
        <w:rPr>
          <w:rFonts w:ascii="Times New Roman" w:hAnsi="Times New Roman" w:cs="Times New Roman"/>
          <w:iCs/>
          <w:color w:val="000000" w:themeColor="text1"/>
          <w:sz w:val="28"/>
          <w:szCs w:val="28"/>
          <w:lang w:val="en-US"/>
        </w:rPr>
        <w:t>Journal of Materials Science</w:t>
      </w:r>
      <w:r w:rsidRPr="00D353CC">
        <w:rPr>
          <w:rFonts w:ascii="Times New Roman" w:hAnsi="Times New Roman" w:cs="Times New Roman"/>
          <w:color w:val="000000" w:themeColor="text1"/>
          <w:sz w:val="28"/>
          <w:szCs w:val="28"/>
          <w:lang w:val="en-US"/>
        </w:rPr>
        <w:t xml:space="preserve">, </w:t>
      </w:r>
      <w:r w:rsidRPr="00D353CC">
        <w:rPr>
          <w:rFonts w:ascii="Times New Roman" w:hAnsi="Times New Roman" w:cs="Times New Roman"/>
          <w:bCs/>
          <w:color w:val="000000" w:themeColor="text1"/>
          <w:sz w:val="28"/>
          <w:szCs w:val="28"/>
          <w:lang w:val="en-US"/>
        </w:rPr>
        <w:t>19</w:t>
      </w:r>
      <w:r w:rsidRPr="00D353CC">
        <w:rPr>
          <w:rFonts w:ascii="Times New Roman" w:hAnsi="Times New Roman" w:cs="Times New Roman"/>
          <w:color w:val="000000" w:themeColor="text1"/>
          <w:sz w:val="28"/>
          <w:szCs w:val="28"/>
          <w:lang w:val="en-US"/>
        </w:rPr>
        <w:t xml:space="preserve">, </w:t>
      </w:r>
      <w:r w:rsidR="00AB25A9">
        <w:rPr>
          <w:rFonts w:ascii="Times New Roman" w:hAnsi="Times New Roman" w:cs="Times New Roman"/>
          <w:color w:val="000000" w:themeColor="text1"/>
          <w:sz w:val="28"/>
          <w:szCs w:val="28"/>
          <w:lang w:val="kk-KZ"/>
        </w:rPr>
        <w:t xml:space="preserve">- </w:t>
      </w:r>
      <w:r w:rsidRPr="00D353CC">
        <w:rPr>
          <w:rFonts w:ascii="Times New Roman" w:hAnsi="Times New Roman" w:cs="Times New Roman"/>
          <w:color w:val="000000" w:themeColor="text1"/>
          <w:sz w:val="28"/>
          <w:szCs w:val="28"/>
          <w:lang w:val="en-US"/>
        </w:rPr>
        <w:t xml:space="preserve">1984, </w:t>
      </w:r>
      <w:r w:rsidR="00AB25A9">
        <w:rPr>
          <w:rFonts w:ascii="Times New Roman" w:hAnsi="Times New Roman" w:cs="Times New Roman"/>
          <w:color w:val="000000" w:themeColor="text1"/>
          <w:sz w:val="28"/>
          <w:szCs w:val="28"/>
          <w:lang w:val="kk-KZ"/>
        </w:rPr>
        <w:t xml:space="preserve">-р. </w:t>
      </w:r>
      <w:r w:rsidRPr="00D353CC">
        <w:rPr>
          <w:rFonts w:ascii="Times New Roman" w:hAnsi="Times New Roman" w:cs="Times New Roman"/>
          <w:color w:val="000000" w:themeColor="text1"/>
          <w:sz w:val="28"/>
          <w:szCs w:val="28"/>
          <w:lang w:val="en-US"/>
        </w:rPr>
        <w:t>1131–1144.</w:t>
      </w:r>
      <w:r w:rsidR="00EE0C04" w:rsidRPr="00D353CC">
        <w:rPr>
          <w:rFonts w:ascii="Times New Roman" w:hAnsi="Times New Roman" w:cs="Times New Roman"/>
          <w:color w:val="000000" w:themeColor="text1"/>
          <w:sz w:val="28"/>
          <w:szCs w:val="28"/>
          <w:u w:val="single"/>
          <w:lang w:val="kk-KZ"/>
        </w:rPr>
        <w:t xml:space="preserve"> </w:t>
      </w:r>
    </w:p>
    <w:p w14:paraId="3C2DFAD4" w14:textId="1AE2C80D" w:rsidR="00665292" w:rsidRPr="00D353CC" w:rsidRDefault="00665292" w:rsidP="00665292">
      <w:pPr>
        <w:numPr>
          <w:ilvl w:val="0"/>
          <w:numId w:val="2"/>
        </w:numPr>
        <w:spacing w:after="0" w:line="240" w:lineRule="auto"/>
        <w:ind w:left="0" w:firstLine="709"/>
        <w:contextualSpacing/>
        <w:jc w:val="both"/>
        <w:rPr>
          <w:rFonts w:ascii="Times New Roman" w:hAnsi="Times New Roman" w:cs="Times New Roman"/>
          <w:color w:val="000000" w:themeColor="text1"/>
          <w:sz w:val="28"/>
          <w:szCs w:val="28"/>
          <w:lang w:val="kk-KZ"/>
        </w:rPr>
      </w:pPr>
      <w:r w:rsidRPr="00D353CC">
        <w:rPr>
          <w:rFonts w:ascii="Times New Roman" w:hAnsi="Times New Roman" w:cs="Times New Roman"/>
          <w:bCs/>
          <w:color w:val="000000" w:themeColor="text1"/>
          <w:sz w:val="28"/>
          <w:szCs w:val="28"/>
          <w:lang w:val="en-US" w:eastAsia="ru-RU"/>
        </w:rPr>
        <w:t>Mi Z., Wang X., Zhang L., &amp; Zhao Y.</w:t>
      </w:r>
      <w:r w:rsidRPr="00D353CC">
        <w:rPr>
          <w:rFonts w:ascii="Times New Roman" w:hAnsi="Times New Roman" w:cs="Times New Roman"/>
          <w:color w:val="000000" w:themeColor="text1"/>
          <w:sz w:val="28"/>
          <w:szCs w:val="28"/>
          <w:lang w:val="en-US" w:eastAsia="ru-RU"/>
        </w:rPr>
        <w:t>, “Characterization of calcium and magnesium salt removal in high-salinity brine treatment”</w:t>
      </w:r>
      <w:r w:rsidR="00AB25A9">
        <w:rPr>
          <w:rFonts w:ascii="Times New Roman" w:hAnsi="Times New Roman" w:cs="Times New Roman"/>
          <w:color w:val="000000" w:themeColor="text1"/>
          <w:sz w:val="28"/>
          <w:szCs w:val="28"/>
          <w:lang w:val="kk-KZ" w:eastAsia="ru-RU"/>
        </w:rPr>
        <w:t>//</w:t>
      </w:r>
      <w:r w:rsidRPr="00D353CC">
        <w:rPr>
          <w:rFonts w:ascii="Times New Roman" w:hAnsi="Times New Roman" w:cs="Times New Roman"/>
          <w:color w:val="000000" w:themeColor="text1"/>
          <w:sz w:val="28"/>
          <w:szCs w:val="28"/>
          <w:lang w:val="en-US" w:eastAsia="ru-RU"/>
        </w:rPr>
        <w:t xml:space="preserve"> </w:t>
      </w:r>
      <w:r w:rsidRPr="00D353CC">
        <w:rPr>
          <w:rFonts w:ascii="Times New Roman" w:hAnsi="Times New Roman" w:cs="Times New Roman"/>
          <w:iCs/>
          <w:color w:val="000000" w:themeColor="text1"/>
          <w:sz w:val="28"/>
          <w:szCs w:val="28"/>
          <w:lang w:val="en-US" w:eastAsia="ru-RU"/>
        </w:rPr>
        <w:t>Desalination</w:t>
      </w:r>
      <w:r w:rsidRPr="00D353CC">
        <w:rPr>
          <w:rFonts w:ascii="Times New Roman" w:hAnsi="Times New Roman" w:cs="Times New Roman"/>
          <w:color w:val="000000" w:themeColor="text1"/>
          <w:sz w:val="28"/>
          <w:szCs w:val="28"/>
          <w:lang w:val="en-US" w:eastAsia="ru-RU"/>
        </w:rPr>
        <w:t>,</w:t>
      </w:r>
      <w:r w:rsidR="00AB25A9">
        <w:rPr>
          <w:rFonts w:ascii="Times New Roman" w:hAnsi="Times New Roman" w:cs="Times New Roman"/>
          <w:color w:val="000000" w:themeColor="text1"/>
          <w:sz w:val="28"/>
          <w:szCs w:val="28"/>
          <w:lang w:val="kk-KZ" w:eastAsia="ru-RU"/>
        </w:rPr>
        <w:t xml:space="preserve"> 2025, - </w:t>
      </w:r>
      <w:r w:rsidRPr="00D353CC">
        <w:rPr>
          <w:rFonts w:ascii="Times New Roman" w:hAnsi="Times New Roman" w:cs="Times New Roman"/>
          <w:color w:val="000000" w:themeColor="text1"/>
          <w:sz w:val="28"/>
          <w:szCs w:val="28"/>
          <w:lang w:val="en-US" w:eastAsia="ru-RU"/>
        </w:rPr>
        <w:t xml:space="preserve"> </w:t>
      </w:r>
      <w:r w:rsidRPr="00D353CC">
        <w:rPr>
          <w:rFonts w:ascii="Times New Roman" w:hAnsi="Times New Roman" w:cs="Times New Roman"/>
          <w:bCs/>
          <w:color w:val="000000" w:themeColor="text1"/>
          <w:sz w:val="28"/>
          <w:szCs w:val="28"/>
          <w:lang w:val="en-US" w:eastAsia="ru-RU"/>
        </w:rPr>
        <w:t>569</w:t>
      </w:r>
      <w:r w:rsidRPr="00D353CC">
        <w:rPr>
          <w:rFonts w:ascii="Times New Roman" w:hAnsi="Times New Roman" w:cs="Times New Roman"/>
          <w:color w:val="000000" w:themeColor="text1"/>
          <w:sz w:val="28"/>
          <w:szCs w:val="28"/>
          <w:lang w:val="en-US" w:eastAsia="ru-RU"/>
        </w:rPr>
        <w:t xml:space="preserve">, </w:t>
      </w:r>
      <w:r w:rsidR="00AB25A9">
        <w:rPr>
          <w:rFonts w:ascii="Times New Roman" w:hAnsi="Times New Roman" w:cs="Times New Roman"/>
          <w:color w:val="000000" w:themeColor="text1"/>
          <w:sz w:val="28"/>
          <w:szCs w:val="28"/>
          <w:lang w:val="kk-KZ" w:eastAsia="ru-RU"/>
        </w:rPr>
        <w:t>-р.</w:t>
      </w:r>
      <w:r w:rsidRPr="00D353CC">
        <w:rPr>
          <w:rFonts w:ascii="Times New Roman" w:hAnsi="Times New Roman" w:cs="Times New Roman"/>
          <w:color w:val="000000" w:themeColor="text1"/>
          <w:sz w:val="28"/>
          <w:szCs w:val="28"/>
          <w:lang w:val="en-US" w:eastAsia="ru-RU"/>
        </w:rPr>
        <w:t xml:space="preserve">117061. </w:t>
      </w:r>
    </w:p>
    <w:p w14:paraId="4AFC7BCB" w14:textId="2CDE3C05" w:rsidR="00665292" w:rsidRPr="00D353CC" w:rsidRDefault="00665292" w:rsidP="00665292">
      <w:pPr>
        <w:numPr>
          <w:ilvl w:val="0"/>
          <w:numId w:val="2"/>
        </w:numPr>
        <w:spacing w:after="0" w:line="240" w:lineRule="auto"/>
        <w:ind w:left="0" w:firstLine="709"/>
        <w:contextualSpacing/>
        <w:jc w:val="both"/>
        <w:rPr>
          <w:rFonts w:ascii="Times New Roman" w:hAnsi="Times New Roman" w:cs="Times New Roman"/>
          <w:color w:val="000000" w:themeColor="text1"/>
          <w:sz w:val="28"/>
          <w:szCs w:val="28"/>
          <w:lang w:val="kk-KZ"/>
        </w:rPr>
      </w:pPr>
      <w:r w:rsidRPr="00D353CC">
        <w:rPr>
          <w:rFonts w:ascii="Times New Roman" w:hAnsi="Times New Roman" w:cs="Times New Roman"/>
          <w:bCs/>
          <w:color w:val="000000" w:themeColor="text1"/>
          <w:sz w:val="28"/>
          <w:szCs w:val="28"/>
          <w:lang w:val="en-US" w:eastAsia="ru-RU"/>
        </w:rPr>
        <w:t>Bouaziz I., Hamzaoui A., &amp; Ben Amor, M.</w:t>
      </w:r>
      <w:r w:rsidRPr="00D353CC">
        <w:rPr>
          <w:rFonts w:ascii="Times New Roman" w:hAnsi="Times New Roman" w:cs="Times New Roman"/>
          <w:color w:val="000000" w:themeColor="text1"/>
          <w:sz w:val="28"/>
          <w:szCs w:val="28"/>
          <w:lang w:val="en-US" w:eastAsia="ru-RU"/>
        </w:rPr>
        <w:t>, “Sustainable brine management: Unlocking magnesium recovery from real RO brines”</w:t>
      </w:r>
      <w:r w:rsidR="00AB25A9">
        <w:rPr>
          <w:rFonts w:ascii="Times New Roman" w:hAnsi="Times New Roman" w:cs="Times New Roman"/>
          <w:color w:val="000000" w:themeColor="text1"/>
          <w:sz w:val="28"/>
          <w:szCs w:val="28"/>
          <w:lang w:val="kk-KZ" w:eastAsia="ru-RU"/>
        </w:rPr>
        <w:t>//</w:t>
      </w:r>
      <w:r w:rsidRPr="00D353CC">
        <w:rPr>
          <w:rFonts w:ascii="Times New Roman" w:hAnsi="Times New Roman" w:cs="Times New Roman"/>
          <w:color w:val="000000" w:themeColor="text1"/>
          <w:sz w:val="28"/>
          <w:szCs w:val="28"/>
          <w:lang w:val="en-US" w:eastAsia="ru-RU"/>
        </w:rPr>
        <w:t xml:space="preserve"> </w:t>
      </w:r>
      <w:r w:rsidRPr="00D353CC">
        <w:rPr>
          <w:rFonts w:ascii="Times New Roman" w:hAnsi="Times New Roman" w:cs="Times New Roman"/>
          <w:iCs/>
          <w:color w:val="000000" w:themeColor="text1"/>
          <w:sz w:val="28"/>
          <w:szCs w:val="28"/>
          <w:lang w:val="en-US" w:eastAsia="ru-RU"/>
        </w:rPr>
        <w:t>Desalination</w:t>
      </w:r>
      <w:r w:rsidRPr="00D353CC">
        <w:rPr>
          <w:rFonts w:ascii="Times New Roman" w:hAnsi="Times New Roman" w:cs="Times New Roman"/>
          <w:color w:val="000000" w:themeColor="text1"/>
          <w:sz w:val="28"/>
          <w:szCs w:val="28"/>
          <w:lang w:val="en-US" w:eastAsia="ru-RU"/>
        </w:rPr>
        <w:t xml:space="preserve">, </w:t>
      </w:r>
      <w:r w:rsidR="00AB25A9">
        <w:rPr>
          <w:rFonts w:ascii="Times New Roman" w:hAnsi="Times New Roman" w:cs="Times New Roman"/>
          <w:color w:val="000000" w:themeColor="text1"/>
          <w:sz w:val="28"/>
          <w:szCs w:val="28"/>
          <w:lang w:val="kk-KZ"/>
        </w:rPr>
        <w:t xml:space="preserve">- 2024, - </w:t>
      </w:r>
      <w:r w:rsidRPr="00D353CC">
        <w:rPr>
          <w:rFonts w:ascii="Times New Roman" w:hAnsi="Times New Roman" w:cs="Times New Roman"/>
          <w:bCs/>
          <w:color w:val="000000" w:themeColor="text1"/>
          <w:sz w:val="28"/>
          <w:szCs w:val="28"/>
          <w:lang w:val="en-US" w:eastAsia="ru-RU"/>
        </w:rPr>
        <w:t>574</w:t>
      </w:r>
      <w:r w:rsidRPr="00D353CC">
        <w:rPr>
          <w:rFonts w:ascii="Times New Roman" w:hAnsi="Times New Roman" w:cs="Times New Roman"/>
          <w:color w:val="000000" w:themeColor="text1"/>
          <w:sz w:val="28"/>
          <w:szCs w:val="28"/>
          <w:lang w:val="en-US" w:eastAsia="ru-RU"/>
        </w:rPr>
        <w:t>,</w:t>
      </w:r>
      <w:r w:rsidR="00AB25A9">
        <w:rPr>
          <w:rFonts w:ascii="Times New Roman" w:hAnsi="Times New Roman" w:cs="Times New Roman"/>
          <w:color w:val="000000" w:themeColor="text1"/>
          <w:sz w:val="28"/>
          <w:szCs w:val="28"/>
          <w:lang w:val="kk-KZ" w:eastAsia="ru-RU"/>
        </w:rPr>
        <w:t xml:space="preserve"> -р. </w:t>
      </w:r>
      <w:r w:rsidRPr="00D353CC">
        <w:rPr>
          <w:rFonts w:ascii="Times New Roman" w:hAnsi="Times New Roman" w:cs="Times New Roman"/>
          <w:color w:val="000000" w:themeColor="text1"/>
          <w:sz w:val="28"/>
          <w:szCs w:val="28"/>
          <w:lang w:val="en-US" w:eastAsia="ru-RU"/>
        </w:rPr>
        <w:t>116534</w:t>
      </w:r>
      <w:r w:rsidR="00AB25A9">
        <w:rPr>
          <w:rFonts w:ascii="Times New Roman" w:hAnsi="Times New Roman" w:cs="Times New Roman"/>
          <w:color w:val="000000" w:themeColor="text1"/>
          <w:sz w:val="28"/>
          <w:szCs w:val="28"/>
          <w:lang w:val="kk-KZ" w:eastAsia="ru-RU"/>
        </w:rPr>
        <w:t>.</w:t>
      </w:r>
      <w:r w:rsidRPr="00D353CC">
        <w:rPr>
          <w:rFonts w:ascii="Times New Roman" w:hAnsi="Times New Roman" w:cs="Times New Roman"/>
          <w:color w:val="000000" w:themeColor="text1"/>
          <w:sz w:val="28"/>
          <w:szCs w:val="28"/>
          <w:lang w:val="kk-KZ" w:eastAsia="ru-RU"/>
        </w:rPr>
        <w:t xml:space="preserve"> </w:t>
      </w:r>
    </w:p>
    <w:p w14:paraId="53260059" w14:textId="4FF7894C" w:rsidR="00665292" w:rsidRPr="00D353CC" w:rsidRDefault="00665292" w:rsidP="00665292">
      <w:pPr>
        <w:pStyle w:val="a8"/>
        <w:numPr>
          <w:ilvl w:val="0"/>
          <w:numId w:val="2"/>
        </w:numPr>
        <w:ind w:left="0"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Almagul A.Kadirbayeva, Dilbar A.Urazkeldiyeva, Rolan Y.Tanirbergenov. Extraction of high purity NaCl salt from halite mineral// XI International Annual Conference “Industrial Technologies and Engineering – ICITE-2022” Volume I.</w:t>
      </w:r>
      <w:r w:rsidR="00AB25A9">
        <w:rPr>
          <w:rFonts w:ascii="Times New Roman" w:hAnsi="Times New Roman" w:cs="Times New Roman"/>
          <w:color w:val="000000" w:themeColor="text1"/>
          <w:sz w:val="28"/>
          <w:szCs w:val="28"/>
          <w:lang w:val="kk-KZ"/>
        </w:rPr>
        <w:t xml:space="preserve"> -р. </w:t>
      </w:r>
      <w:r w:rsidRPr="00D353CC">
        <w:rPr>
          <w:rFonts w:ascii="Times New Roman" w:hAnsi="Times New Roman" w:cs="Times New Roman"/>
          <w:color w:val="000000" w:themeColor="text1"/>
          <w:sz w:val="28"/>
          <w:szCs w:val="28"/>
          <w:lang w:val="kk-KZ"/>
        </w:rPr>
        <w:t xml:space="preserve"> 80-85.</w:t>
      </w:r>
    </w:p>
    <w:p w14:paraId="73E83BDB" w14:textId="25931692" w:rsidR="00665292" w:rsidRPr="00D353CC" w:rsidRDefault="00665292" w:rsidP="009C6BC5">
      <w:pPr>
        <w:pStyle w:val="a8"/>
        <w:numPr>
          <w:ilvl w:val="0"/>
          <w:numId w:val="2"/>
        </w:numPr>
        <w:spacing w:after="0"/>
        <w:ind w:left="0"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lastRenderedPageBreak/>
        <w:t xml:space="preserve">A.A. Kadirbayeva, D.A.Urazkeldiyeva, G.M. Seitmagzimova, A.F.  Minakovsky2, Sh.T. Koshkarbayeva1 The development of a technology for the purification of sodium chloride by removing impurities using the phosphate method// The Open Chemical Engineering Journal 2025; 19: e18741231373719. </w:t>
      </w:r>
    </w:p>
    <w:p w14:paraId="2F4D457C" w14:textId="77777777" w:rsidR="00665292" w:rsidRPr="00D353CC" w:rsidRDefault="00665292" w:rsidP="009C6BC5">
      <w:pPr>
        <w:numPr>
          <w:ilvl w:val="0"/>
          <w:numId w:val="2"/>
        </w:numPr>
        <w:spacing w:after="0" w:line="240" w:lineRule="auto"/>
        <w:ind w:left="0" w:firstLine="709"/>
        <w:contextualSpacing/>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Kochkorova Z.B.</w:t>
      </w:r>
      <w:r w:rsidRPr="00D353CC">
        <w:rPr>
          <w:rFonts w:ascii="Times New Roman" w:hAnsi="Times New Roman" w:cs="Times New Roman"/>
          <w:color w:val="000000" w:themeColor="text1"/>
          <w:sz w:val="28"/>
          <w:szCs w:val="28"/>
          <w:lang w:val="en-US"/>
        </w:rPr>
        <w:t>,</w:t>
      </w:r>
      <w:r w:rsidRPr="00D353CC">
        <w:rPr>
          <w:rFonts w:ascii="Times New Roman" w:hAnsi="Times New Roman" w:cs="Times New Roman"/>
          <w:color w:val="000000" w:themeColor="text1"/>
          <w:sz w:val="28"/>
          <w:szCs w:val="28"/>
          <w:lang w:val="kk-KZ"/>
        </w:rPr>
        <w:t xml:space="preserve"> Kalchaeva B.Sh.</w:t>
      </w:r>
      <w:r w:rsidRPr="00D353CC">
        <w:rPr>
          <w:rFonts w:ascii="Times New Roman" w:hAnsi="Times New Roman" w:cs="Times New Roman"/>
          <w:color w:val="000000" w:themeColor="text1"/>
          <w:sz w:val="28"/>
          <w:szCs w:val="28"/>
          <w:lang w:val="en-US"/>
        </w:rPr>
        <w:t>,</w:t>
      </w:r>
      <w:r w:rsidRPr="00D353CC">
        <w:rPr>
          <w:rFonts w:ascii="Times New Roman" w:hAnsi="Times New Roman" w:cs="Times New Roman"/>
          <w:color w:val="000000" w:themeColor="text1"/>
          <w:sz w:val="28"/>
          <w:szCs w:val="28"/>
          <w:lang w:val="kk-KZ"/>
        </w:rPr>
        <w:t xml:space="preserve"> Murzubraimov B.M.</w:t>
      </w:r>
      <w:r w:rsidRPr="00D353CC">
        <w:rPr>
          <w:rFonts w:ascii="Times New Roman" w:hAnsi="Times New Roman" w:cs="Times New Roman"/>
          <w:color w:val="000000" w:themeColor="text1"/>
          <w:sz w:val="28"/>
          <w:szCs w:val="28"/>
          <w:lang w:val="en-US"/>
        </w:rPr>
        <w:t>,</w:t>
      </w:r>
      <w:r w:rsidRPr="00D353CC">
        <w:rPr>
          <w:rFonts w:ascii="Times New Roman" w:hAnsi="Times New Roman" w:cs="Times New Roman"/>
          <w:color w:val="000000" w:themeColor="text1"/>
          <w:sz w:val="28"/>
          <w:szCs w:val="28"/>
          <w:lang w:val="kk-KZ"/>
        </w:rPr>
        <w:t xml:space="preserve"> Satybaldiev A.S. Method for Purification of Salt Rock from Impurity Ions. Kyrgyzstan Patent KG 1428, C01D 3/08, published 30 Mar 2012. Available online: (PDF) base.patent.kg/d/iz/pp/PPPDF/PP1428.pdf  </w:t>
      </w:r>
    </w:p>
    <w:p w14:paraId="426F6284" w14:textId="77777777" w:rsidR="00665292" w:rsidRPr="00D353CC" w:rsidRDefault="00665292" w:rsidP="00665292">
      <w:pPr>
        <w:numPr>
          <w:ilvl w:val="0"/>
          <w:numId w:val="2"/>
        </w:numPr>
        <w:spacing w:after="0" w:line="240" w:lineRule="auto"/>
        <w:ind w:left="0" w:firstLine="709"/>
        <w:contextualSpacing/>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xml:space="preserve">Method for Producing Table Salt. Russian Federation Patent RU 2075440 C1, C01D 3/06, published 20 Mar 1997. Available online: patents.google.com/patent/RU2075440C1/en </w:t>
      </w:r>
    </w:p>
    <w:p w14:paraId="46232BD5" w14:textId="77777777" w:rsidR="00665292" w:rsidRPr="00D353CC" w:rsidRDefault="00665292" w:rsidP="00665292">
      <w:pPr>
        <w:pStyle w:val="a8"/>
        <w:numPr>
          <w:ilvl w:val="0"/>
          <w:numId w:val="2"/>
        </w:numPr>
        <w:ind w:left="0"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Патент 37341 РК С01D 3/14. Способ очистки хлорида натрия. Кадирбаева А.А., Уразкелдиева Д.А., Сейтмагзимова Г.М., Минаковский А.Ф. опубл. 30.05.2025</w:t>
      </w:r>
    </w:p>
    <w:p w14:paraId="4E5567F7" w14:textId="0A11BBDF" w:rsidR="00665292" w:rsidRPr="00D353CC" w:rsidRDefault="00665292" w:rsidP="00665292">
      <w:pPr>
        <w:pStyle w:val="a8"/>
        <w:numPr>
          <w:ilvl w:val="0"/>
          <w:numId w:val="2"/>
        </w:numPr>
        <w:ind w:left="0" w:firstLine="709"/>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Urazkeldiyeva D.A., Kadirbayeva A.A., Minakovsky A.F., Koshkarbayeva Sh.T. Properties of natural salt minerals of potassium deposit in Kazakhstan</w:t>
      </w:r>
      <w:r w:rsidR="00AB25A9">
        <w:rPr>
          <w:rFonts w:ascii="Times New Roman" w:hAnsi="Times New Roman" w:cs="Times New Roman"/>
          <w:color w:val="000000" w:themeColor="text1"/>
          <w:sz w:val="28"/>
          <w:szCs w:val="28"/>
          <w:lang w:val="kk-KZ"/>
        </w:rPr>
        <w:t>//</w:t>
      </w:r>
      <w:r w:rsidRPr="00D353CC">
        <w:rPr>
          <w:rFonts w:ascii="Times New Roman" w:hAnsi="Times New Roman" w:cs="Times New Roman"/>
          <w:color w:val="000000" w:themeColor="text1"/>
          <w:sz w:val="28"/>
          <w:szCs w:val="28"/>
          <w:lang w:val="kk-KZ"/>
        </w:rPr>
        <w:t xml:space="preserve"> Kompleksnoe Ispolzovanie Mineralnogo Syra = Complex Use of Mineral Resources. 2026</w:t>
      </w:r>
      <w:r w:rsidR="00AB25A9">
        <w:rPr>
          <w:rFonts w:ascii="Times New Roman" w:hAnsi="Times New Roman" w:cs="Times New Roman"/>
          <w:color w:val="000000" w:themeColor="text1"/>
          <w:sz w:val="28"/>
          <w:szCs w:val="28"/>
          <w:lang w:val="kk-KZ"/>
        </w:rPr>
        <w:t xml:space="preserve">, - </w:t>
      </w:r>
      <w:r w:rsidRPr="00D353CC">
        <w:rPr>
          <w:rFonts w:ascii="Times New Roman" w:hAnsi="Times New Roman" w:cs="Times New Roman"/>
          <w:color w:val="000000" w:themeColor="text1"/>
          <w:sz w:val="28"/>
          <w:szCs w:val="28"/>
          <w:lang w:val="kk-KZ"/>
        </w:rPr>
        <w:t>337(2)</w:t>
      </w:r>
      <w:r w:rsidR="00AB25A9">
        <w:rPr>
          <w:rFonts w:ascii="Times New Roman" w:hAnsi="Times New Roman" w:cs="Times New Roman"/>
          <w:color w:val="000000" w:themeColor="text1"/>
          <w:sz w:val="28"/>
          <w:szCs w:val="28"/>
          <w:lang w:val="kk-KZ"/>
        </w:rPr>
        <w:t xml:space="preserve">, -р. </w:t>
      </w:r>
      <w:r w:rsidRPr="00D353CC">
        <w:rPr>
          <w:rFonts w:ascii="Times New Roman" w:hAnsi="Times New Roman" w:cs="Times New Roman"/>
          <w:color w:val="000000" w:themeColor="text1"/>
          <w:sz w:val="28"/>
          <w:szCs w:val="28"/>
          <w:lang w:val="kk-KZ"/>
        </w:rPr>
        <w:t xml:space="preserve">5-13. </w:t>
      </w:r>
    </w:p>
    <w:p w14:paraId="3D82438D" w14:textId="77777777" w:rsidR="00665292" w:rsidRPr="00D353CC" w:rsidRDefault="00665292" w:rsidP="00665292">
      <w:pPr>
        <w:numPr>
          <w:ilvl w:val="0"/>
          <w:numId w:val="2"/>
        </w:numPr>
        <w:spacing w:after="0" w:line="240" w:lineRule="auto"/>
        <w:ind w:left="0" w:firstLine="709"/>
        <w:contextualSpacing/>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Тимонин А.С. Инженерно-экологический справочник. Т. 3. Калуга: Изд-во Н. Бочкаревой. 2003. 1024 с.</w:t>
      </w:r>
    </w:p>
    <w:p w14:paraId="49664360" w14:textId="6451F5FF" w:rsidR="00665292" w:rsidRPr="00D353CC" w:rsidRDefault="00665292" w:rsidP="00665292">
      <w:pPr>
        <w:numPr>
          <w:ilvl w:val="0"/>
          <w:numId w:val="2"/>
        </w:numPr>
        <w:spacing w:after="0" w:line="240" w:lineRule="auto"/>
        <w:ind w:left="0" w:firstLine="709"/>
        <w:contextualSpacing/>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xml:space="preserve">Хуснутдинов В.А., Порфирьева Р.Т. Производство кальцинированной соды. Казань: КТГУ. 2007. </w:t>
      </w:r>
      <w:r w:rsidR="00AB25A9">
        <w:rPr>
          <w:rFonts w:ascii="Times New Roman" w:hAnsi="Times New Roman" w:cs="Times New Roman"/>
          <w:color w:val="000000" w:themeColor="text1"/>
          <w:sz w:val="28"/>
          <w:szCs w:val="28"/>
          <w:lang w:val="kk-KZ"/>
        </w:rPr>
        <w:t xml:space="preserve"> - </w:t>
      </w:r>
      <w:r w:rsidRPr="00D353CC">
        <w:rPr>
          <w:rFonts w:ascii="Times New Roman" w:hAnsi="Times New Roman" w:cs="Times New Roman"/>
          <w:color w:val="000000" w:themeColor="text1"/>
          <w:sz w:val="28"/>
          <w:szCs w:val="28"/>
          <w:lang w:val="kk-KZ"/>
        </w:rPr>
        <w:t>94 с.</w:t>
      </w:r>
    </w:p>
    <w:p w14:paraId="73339AD4" w14:textId="6D83DFCF" w:rsidR="00665292" w:rsidRPr="00D353CC" w:rsidRDefault="00665292" w:rsidP="00665292">
      <w:pPr>
        <w:numPr>
          <w:ilvl w:val="0"/>
          <w:numId w:val="2"/>
        </w:numPr>
        <w:spacing w:after="0" w:line="240" w:lineRule="auto"/>
        <w:ind w:left="0" w:firstLine="709"/>
        <w:contextualSpacing/>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 xml:space="preserve">Маланова Н.В., Косинцев В.И., Сечин И.А. Термодинамический расчет равновесных концентраций ионов кальция при удалении солей временной жесткости с применением реактивов. Межд. журн. прикл. и фунд. исследований. 2012. </w:t>
      </w:r>
      <w:r w:rsidR="00AB25A9">
        <w:rPr>
          <w:rFonts w:ascii="Times New Roman" w:hAnsi="Times New Roman" w:cs="Times New Roman"/>
          <w:color w:val="000000" w:themeColor="text1"/>
          <w:sz w:val="28"/>
          <w:szCs w:val="28"/>
          <w:lang w:val="kk-KZ"/>
        </w:rPr>
        <w:t xml:space="preserve">- </w:t>
      </w:r>
      <w:r w:rsidRPr="00D353CC">
        <w:rPr>
          <w:rFonts w:ascii="Times New Roman" w:hAnsi="Times New Roman" w:cs="Times New Roman"/>
          <w:color w:val="000000" w:themeColor="text1"/>
          <w:sz w:val="28"/>
          <w:szCs w:val="28"/>
          <w:lang w:val="kk-KZ"/>
        </w:rPr>
        <w:t xml:space="preserve">№ 1. </w:t>
      </w:r>
      <w:r w:rsidR="00AB25A9">
        <w:rPr>
          <w:rFonts w:ascii="Times New Roman" w:hAnsi="Times New Roman" w:cs="Times New Roman"/>
          <w:color w:val="000000" w:themeColor="text1"/>
          <w:sz w:val="28"/>
          <w:szCs w:val="28"/>
          <w:lang w:val="kk-KZ"/>
        </w:rPr>
        <w:t xml:space="preserve">- </w:t>
      </w:r>
      <w:r w:rsidRPr="00D353CC">
        <w:rPr>
          <w:rFonts w:ascii="Times New Roman" w:hAnsi="Times New Roman" w:cs="Times New Roman"/>
          <w:color w:val="000000" w:themeColor="text1"/>
          <w:sz w:val="28"/>
          <w:szCs w:val="28"/>
          <w:lang w:val="kk-KZ"/>
        </w:rPr>
        <w:t>С. 177-179.</w:t>
      </w:r>
    </w:p>
    <w:p w14:paraId="1DC7B8DE" w14:textId="77777777" w:rsidR="00665292" w:rsidRPr="00D353CC" w:rsidRDefault="00665292" w:rsidP="00665292">
      <w:pPr>
        <w:numPr>
          <w:ilvl w:val="0"/>
          <w:numId w:val="2"/>
        </w:numPr>
        <w:spacing w:after="0" w:line="240" w:lineRule="auto"/>
        <w:ind w:left="0" w:firstLine="709"/>
        <w:contextualSpacing/>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Ходько Е.М., Сероокий Ю.А. Комплексное использование галитовых отходов калийного производства. Наука и инновации. 2016. № 10. С. 40-42.</w:t>
      </w:r>
    </w:p>
    <w:p w14:paraId="120BEE40" w14:textId="77777777" w:rsidR="00665292" w:rsidRPr="00D353CC" w:rsidRDefault="00665292" w:rsidP="00665292">
      <w:pPr>
        <w:numPr>
          <w:ilvl w:val="0"/>
          <w:numId w:val="2"/>
        </w:numPr>
        <w:spacing w:after="0" w:line="240" w:lineRule="auto"/>
        <w:ind w:left="0" w:firstLine="851"/>
        <w:contextualSpacing/>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Cавон Д.Ю., Шевчук С.В., Шевчук P.В. Снижение воздействия отходов калийной промышленности на окружающую среду. Горн. информ.-аналит. бюл. 2016. № 8. С. 360-3681.</w:t>
      </w:r>
    </w:p>
    <w:p w14:paraId="6EBFB94E" w14:textId="77777777" w:rsidR="00665292" w:rsidRPr="00D353CC" w:rsidRDefault="00665292" w:rsidP="00665292">
      <w:pPr>
        <w:numPr>
          <w:ilvl w:val="0"/>
          <w:numId w:val="2"/>
        </w:numPr>
        <w:spacing w:after="0" w:line="240" w:lineRule="auto"/>
        <w:ind w:left="0" w:firstLine="709"/>
        <w:contextualSpacing/>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Рузиева З.Т., Кодиров М.М. Перерабатка отходов сильвинита. Журн. науч. публик. аспир. и докторан. 2016. № 9. С. 76-78.</w:t>
      </w:r>
    </w:p>
    <w:p w14:paraId="4C34DE0C" w14:textId="77777777" w:rsidR="00665292" w:rsidRPr="00D353CC" w:rsidRDefault="00665292" w:rsidP="00665292">
      <w:pPr>
        <w:numPr>
          <w:ilvl w:val="0"/>
          <w:numId w:val="2"/>
        </w:numPr>
        <w:spacing w:after="0" w:line="240" w:lineRule="auto"/>
        <w:ind w:left="0" w:firstLine="851"/>
        <w:contextualSpacing/>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Yao Zongli, Ying Chengqi, Lu Jianxua. Removal of K+ , Na+ , Ca2+, and Mg2+ from saline-alkaline water using the Microalga Scenedesmus Obliquus. Chin. J. Oceanol. Limn. 2013. V. 31. N 6. P. 1248-1256.</w:t>
      </w:r>
    </w:p>
    <w:p w14:paraId="23373DD0" w14:textId="77777777" w:rsidR="00665292" w:rsidRPr="00D353CC" w:rsidRDefault="00665292" w:rsidP="00665292">
      <w:pPr>
        <w:numPr>
          <w:ilvl w:val="0"/>
          <w:numId w:val="2"/>
        </w:numPr>
        <w:spacing w:after="0" w:line="240" w:lineRule="auto"/>
        <w:ind w:left="0" w:firstLine="851"/>
        <w:contextualSpacing/>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Foody B.E. Patent 8,273,181 US. 2012.</w:t>
      </w:r>
    </w:p>
    <w:p w14:paraId="194B2B08" w14:textId="77777777" w:rsidR="00665292" w:rsidRPr="00D353CC" w:rsidRDefault="00665292" w:rsidP="00665292">
      <w:pPr>
        <w:numPr>
          <w:ilvl w:val="0"/>
          <w:numId w:val="2"/>
        </w:numPr>
        <w:spacing w:after="0" w:line="240" w:lineRule="auto"/>
        <w:ind w:left="0" w:firstLine="851"/>
        <w:contextualSpacing/>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Круглов В.К. Патент РФ № 2347746. 2009.</w:t>
      </w:r>
    </w:p>
    <w:p w14:paraId="73BE9CE8" w14:textId="77777777" w:rsidR="00665292" w:rsidRPr="00D353CC" w:rsidRDefault="00665292" w:rsidP="00665292">
      <w:pPr>
        <w:numPr>
          <w:ilvl w:val="0"/>
          <w:numId w:val="2"/>
        </w:numPr>
        <w:spacing w:after="0" w:line="240" w:lineRule="auto"/>
        <w:ind w:left="0" w:firstLine="709"/>
        <w:contextualSpacing/>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lang w:val="kk-KZ"/>
        </w:rPr>
        <w:t>Мохова Н.В., Тарчигина Н.Ф. Утилизация и использование отходов производства калийных удобрений. Сб. науч. тр. II междун. науч.-практ. конф. с науч. шк. для молод. Тверь: ТГТУ. 2016. С. 192-193.</w:t>
      </w:r>
    </w:p>
    <w:p w14:paraId="729669AA" w14:textId="77777777" w:rsidR="00665292" w:rsidRPr="00D353CC" w:rsidRDefault="00665292" w:rsidP="00665292">
      <w:pPr>
        <w:numPr>
          <w:ilvl w:val="0"/>
          <w:numId w:val="2"/>
        </w:numPr>
        <w:spacing w:after="0" w:line="240" w:lineRule="auto"/>
        <w:ind w:left="0" w:firstLine="709"/>
        <w:contextualSpacing/>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rPr>
        <w:t>Здановский А.Б. Галлургия.-Л.: Химия.1972.-278с.</w:t>
      </w:r>
    </w:p>
    <w:p w14:paraId="0F60827E" w14:textId="77777777" w:rsidR="00665292" w:rsidRPr="00D353CC" w:rsidRDefault="00665292" w:rsidP="00665292">
      <w:pPr>
        <w:numPr>
          <w:ilvl w:val="0"/>
          <w:numId w:val="2"/>
        </w:numPr>
        <w:spacing w:after="0" w:line="240" w:lineRule="auto"/>
        <w:ind w:left="0" w:firstLine="709"/>
        <w:contextualSpacing/>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rPr>
        <w:lastRenderedPageBreak/>
        <w:t>Викторов    М.М.    Графические    расчеты    в    технологии    неорганических веществ. М.-Л.: Химия. 1972.-462с</w:t>
      </w:r>
    </w:p>
    <w:p w14:paraId="047AC643" w14:textId="77777777" w:rsidR="00665292" w:rsidRPr="00D353CC" w:rsidRDefault="00665292" w:rsidP="00665292">
      <w:pPr>
        <w:numPr>
          <w:ilvl w:val="0"/>
          <w:numId w:val="2"/>
        </w:numPr>
        <w:spacing w:after="0" w:line="240" w:lineRule="auto"/>
        <w:ind w:left="0" w:firstLine="709"/>
        <w:contextualSpacing/>
        <w:jc w:val="both"/>
        <w:rPr>
          <w:rFonts w:ascii="Times New Roman" w:hAnsi="Times New Roman" w:cs="Times New Roman"/>
          <w:color w:val="000000" w:themeColor="text1"/>
          <w:sz w:val="28"/>
          <w:szCs w:val="28"/>
          <w:lang w:val="kk-KZ"/>
        </w:rPr>
      </w:pPr>
      <w:r w:rsidRPr="00D353CC">
        <w:rPr>
          <w:rFonts w:ascii="Times New Roman" w:hAnsi="Times New Roman" w:cs="Times New Roman"/>
          <w:color w:val="000000" w:themeColor="text1"/>
          <w:sz w:val="28"/>
          <w:szCs w:val="28"/>
        </w:rPr>
        <w:t>Соколовский А.А., Яхонтова Е.Л. Применение   равновесных   диаграмм растворимости в технологии минеральных солей - М. :Химия. 1982.-264с.</w:t>
      </w:r>
    </w:p>
    <w:p w14:paraId="7514AB70" w14:textId="77777777" w:rsidR="00665292" w:rsidRPr="00D353CC" w:rsidRDefault="006F2551" w:rsidP="00665292">
      <w:pPr>
        <w:numPr>
          <w:ilvl w:val="0"/>
          <w:numId w:val="2"/>
        </w:numPr>
        <w:spacing w:after="0" w:line="240" w:lineRule="auto"/>
        <w:ind w:left="0" w:firstLine="709"/>
        <w:contextualSpacing/>
        <w:jc w:val="both"/>
        <w:rPr>
          <w:rFonts w:ascii="Times New Roman" w:hAnsi="Times New Roman" w:cs="Times New Roman"/>
          <w:color w:val="000000" w:themeColor="text1"/>
          <w:sz w:val="28"/>
          <w:szCs w:val="28"/>
          <w:lang w:val="kk-KZ"/>
        </w:rPr>
      </w:pPr>
      <w:hyperlink r:id="rId89" w:tooltip="Агеев Е.П." w:history="1">
        <w:r w:rsidR="00665292" w:rsidRPr="00D353CC">
          <w:rPr>
            <w:rFonts w:ascii="Times New Roman" w:hAnsi="Times New Roman" w:cs="Times New Roman"/>
            <w:color w:val="000000" w:themeColor="text1"/>
            <w:sz w:val="28"/>
            <w:szCs w:val="28"/>
          </w:rPr>
          <w:t>Агеев Е.П.</w:t>
        </w:r>
      </w:hyperlink>
      <w:r w:rsidR="00665292" w:rsidRPr="00D353CC">
        <w:rPr>
          <w:rFonts w:ascii="Times New Roman" w:hAnsi="Times New Roman" w:cs="Times New Roman"/>
          <w:color w:val="000000" w:themeColor="text1"/>
          <w:sz w:val="28"/>
          <w:szCs w:val="28"/>
        </w:rPr>
        <w:t xml:space="preserve">, </w:t>
      </w:r>
      <w:hyperlink r:id="rId90" w:tooltip="Дуров В.А." w:history="1">
        <w:r w:rsidR="00665292" w:rsidRPr="00D353CC">
          <w:rPr>
            <w:rFonts w:ascii="Times New Roman" w:hAnsi="Times New Roman" w:cs="Times New Roman"/>
            <w:color w:val="000000" w:themeColor="text1"/>
            <w:sz w:val="28"/>
            <w:szCs w:val="28"/>
          </w:rPr>
          <w:t>Дуров В.А.</w:t>
        </w:r>
      </w:hyperlink>
      <w:r w:rsidR="00665292" w:rsidRPr="00D353CC">
        <w:rPr>
          <w:rFonts w:ascii="Times New Roman" w:hAnsi="Times New Roman" w:cs="Times New Roman"/>
          <w:color w:val="000000" w:themeColor="text1"/>
          <w:sz w:val="28"/>
          <w:szCs w:val="28"/>
        </w:rPr>
        <w:t>Термодинамическая теория растворов</w:t>
      </w:r>
      <w:r w:rsidR="00665292" w:rsidRPr="00D353CC">
        <w:rPr>
          <w:rFonts w:ascii="Times New Roman" w:hAnsi="Times New Roman" w:cs="Times New Roman"/>
          <w:color w:val="000000" w:themeColor="text1"/>
          <w:sz w:val="28"/>
          <w:szCs w:val="28"/>
          <w:lang w:val="kk-KZ"/>
        </w:rPr>
        <w:t>.-М.: Химия, 2010.-248с.</w:t>
      </w:r>
    </w:p>
    <w:p w14:paraId="59BBF403" w14:textId="1A8CF607" w:rsidR="003964B2" w:rsidRPr="00D353CC" w:rsidRDefault="003964B2" w:rsidP="00DC4E3C">
      <w:pPr>
        <w:ind w:left="-142" w:firstLine="709"/>
        <w:rPr>
          <w:color w:val="000000" w:themeColor="text1"/>
          <w:lang w:val="kk-KZ"/>
        </w:rPr>
      </w:pPr>
    </w:p>
    <w:p w14:paraId="0B19B2D7" w14:textId="77777777" w:rsidR="002666B1" w:rsidRPr="00D353CC" w:rsidRDefault="002666B1">
      <w:pPr>
        <w:rPr>
          <w:rFonts w:ascii="Times New Roman" w:hAnsi="Times New Roman" w:cs="Times New Roman"/>
          <w:b/>
          <w:color w:val="000000" w:themeColor="text1"/>
          <w:sz w:val="28"/>
          <w:szCs w:val="28"/>
          <w:lang w:val="kk-KZ"/>
        </w:rPr>
      </w:pPr>
      <w:r w:rsidRPr="00D353CC">
        <w:rPr>
          <w:rFonts w:ascii="Times New Roman" w:hAnsi="Times New Roman" w:cs="Times New Roman"/>
          <w:b/>
          <w:color w:val="000000" w:themeColor="text1"/>
          <w:sz w:val="28"/>
          <w:szCs w:val="28"/>
          <w:lang w:val="kk-KZ"/>
        </w:rPr>
        <w:br w:type="page"/>
      </w:r>
    </w:p>
    <w:p w14:paraId="6EA38E4E" w14:textId="3467BF11" w:rsidR="003964B2" w:rsidRPr="00D353CC" w:rsidRDefault="00B20E35" w:rsidP="003964B2">
      <w:pPr>
        <w:ind w:left="-142" w:firstLine="709"/>
        <w:jc w:val="center"/>
        <w:rPr>
          <w:rFonts w:ascii="Times New Roman" w:hAnsi="Times New Roman" w:cs="Times New Roman"/>
          <w:b/>
          <w:color w:val="000000" w:themeColor="text1"/>
          <w:sz w:val="28"/>
          <w:szCs w:val="28"/>
          <w:lang w:val="kk-KZ"/>
        </w:rPr>
      </w:pPr>
      <w:r w:rsidRPr="00D353CC">
        <w:rPr>
          <w:rFonts w:ascii="Times New Roman" w:hAnsi="Times New Roman" w:cs="Times New Roman"/>
          <w:b/>
          <w:color w:val="000000" w:themeColor="text1"/>
          <w:sz w:val="28"/>
          <w:szCs w:val="28"/>
          <w:lang w:val="kk-KZ"/>
        </w:rPr>
        <w:lastRenderedPageBreak/>
        <w:t xml:space="preserve">А </w:t>
      </w:r>
      <w:r w:rsidR="003964B2" w:rsidRPr="00D353CC">
        <w:rPr>
          <w:rFonts w:ascii="Times New Roman" w:hAnsi="Times New Roman" w:cs="Times New Roman"/>
          <w:b/>
          <w:color w:val="000000" w:themeColor="text1"/>
          <w:sz w:val="28"/>
          <w:szCs w:val="28"/>
          <w:lang w:val="kk-KZ"/>
        </w:rPr>
        <w:t xml:space="preserve">ҚОСЫМША </w:t>
      </w:r>
    </w:p>
    <w:p w14:paraId="13972E0A" w14:textId="2EEBFB51" w:rsidR="003964B2" w:rsidRPr="00D353CC" w:rsidRDefault="003964B2" w:rsidP="003964B2">
      <w:pPr>
        <w:ind w:left="-142" w:firstLine="709"/>
        <w:jc w:val="center"/>
        <w:rPr>
          <w:rFonts w:ascii="Times New Roman" w:hAnsi="Times New Roman" w:cs="Times New Roman"/>
          <w:b/>
          <w:color w:val="000000" w:themeColor="text1"/>
          <w:sz w:val="28"/>
          <w:szCs w:val="28"/>
          <w:lang w:val="kk-KZ"/>
        </w:rPr>
      </w:pPr>
      <w:r w:rsidRPr="00D353CC">
        <w:rPr>
          <w:rFonts w:ascii="Times New Roman" w:hAnsi="Times New Roman" w:cs="Times New Roman"/>
          <w:b/>
          <w:bCs/>
          <w:color w:val="000000" w:themeColor="text1"/>
          <w:sz w:val="28"/>
          <w:szCs w:val="28"/>
          <w:lang w:val="kk-KZ"/>
        </w:rPr>
        <w:t xml:space="preserve">Диссертация тақырыбына бойынша </w:t>
      </w:r>
      <w:r w:rsidR="00AD0A89">
        <w:rPr>
          <w:rFonts w:ascii="Times New Roman" w:hAnsi="Times New Roman" w:cs="Times New Roman"/>
          <w:b/>
          <w:bCs/>
          <w:color w:val="000000" w:themeColor="text1"/>
          <w:sz w:val="28"/>
          <w:szCs w:val="28"/>
          <w:lang w:val="kk-KZ"/>
        </w:rPr>
        <w:t>жарияланған</w:t>
      </w:r>
      <w:r w:rsidRPr="00D353CC">
        <w:rPr>
          <w:rFonts w:ascii="Times New Roman" w:hAnsi="Times New Roman" w:cs="Times New Roman"/>
          <w:b/>
          <w:bCs/>
          <w:color w:val="000000" w:themeColor="text1"/>
          <w:sz w:val="28"/>
          <w:szCs w:val="28"/>
          <w:lang w:val="kk-KZ"/>
        </w:rPr>
        <w:t xml:space="preserve"> мақалалар </w:t>
      </w:r>
    </w:p>
    <w:p w14:paraId="29CDF819" w14:textId="77777777" w:rsidR="003964B2" w:rsidRPr="00D353CC" w:rsidRDefault="003964B2" w:rsidP="003964B2">
      <w:pPr>
        <w:spacing w:after="0" w:line="240" w:lineRule="auto"/>
        <w:ind w:left="-142" w:firstLine="709"/>
        <w:jc w:val="center"/>
        <w:rPr>
          <w:rFonts w:ascii="Times New Roman" w:hAnsi="Times New Roman" w:cs="Times New Roman"/>
          <w:b/>
          <w:color w:val="000000" w:themeColor="text1"/>
          <w:sz w:val="28"/>
          <w:szCs w:val="28"/>
          <w:lang w:val="kk-KZ"/>
        </w:rPr>
      </w:pPr>
      <w:r w:rsidRPr="00D353CC">
        <w:rPr>
          <w:rFonts w:ascii="Times New Roman" w:hAnsi="Times New Roman" w:cs="Times New Roman"/>
          <w:b/>
          <w:color w:val="000000" w:themeColor="text1"/>
          <w:sz w:val="28"/>
          <w:szCs w:val="28"/>
          <w:lang w:val="kk-KZ"/>
        </w:rPr>
        <w:t> </w:t>
      </w:r>
    </w:p>
    <w:p w14:paraId="5DB38EFA" w14:textId="77777777" w:rsidR="003964B2" w:rsidRPr="00D353CC" w:rsidRDefault="003964B2" w:rsidP="003964B2">
      <w:pPr>
        <w:numPr>
          <w:ilvl w:val="0"/>
          <w:numId w:val="15"/>
        </w:numPr>
        <w:tabs>
          <w:tab w:val="clear" w:pos="720"/>
          <w:tab w:val="num" w:pos="360"/>
        </w:tabs>
        <w:spacing w:after="0" w:line="240" w:lineRule="auto"/>
        <w:ind w:left="0" w:firstLine="709"/>
        <w:jc w:val="both"/>
        <w:rPr>
          <w:rFonts w:ascii="Times New Roman" w:hAnsi="Times New Roman" w:cs="Times New Roman"/>
          <w:color w:val="000000" w:themeColor="text1"/>
          <w:sz w:val="28"/>
          <w:szCs w:val="28"/>
        </w:rPr>
      </w:pPr>
      <w:bookmarkStart w:id="37" w:name="_Hlk215481645"/>
      <w:r w:rsidRPr="00D353CC">
        <w:rPr>
          <w:rFonts w:ascii="Times New Roman" w:hAnsi="Times New Roman" w:cs="Times New Roman"/>
          <w:color w:val="000000" w:themeColor="text1"/>
          <w:sz w:val="28"/>
          <w:szCs w:val="28"/>
          <w:lang w:val="kk-KZ"/>
        </w:rPr>
        <w:t>A.A. Kadirbayeva</w:t>
      </w:r>
      <w:r w:rsidRPr="00D353CC">
        <w:rPr>
          <w:rFonts w:ascii="Times New Roman" w:hAnsi="Times New Roman" w:cs="Times New Roman"/>
          <w:color w:val="000000" w:themeColor="text1"/>
          <w:sz w:val="28"/>
          <w:szCs w:val="28"/>
          <w:vertAlign w:val="superscript"/>
          <w:lang w:val="kk-KZ"/>
        </w:rPr>
        <w:t xml:space="preserve">1 </w:t>
      </w:r>
      <w:r w:rsidRPr="00D353CC">
        <w:rPr>
          <w:rFonts w:ascii="Times New Roman" w:hAnsi="Times New Roman" w:cs="Times New Roman"/>
          <w:color w:val="000000" w:themeColor="text1"/>
          <w:sz w:val="28"/>
          <w:szCs w:val="28"/>
          <w:lang w:val="kk-KZ"/>
        </w:rPr>
        <w:t>, D.A.Urazkeldiyeva</w:t>
      </w:r>
      <w:r w:rsidRPr="00D353CC">
        <w:rPr>
          <w:rFonts w:ascii="Times New Roman" w:hAnsi="Times New Roman" w:cs="Times New Roman"/>
          <w:color w:val="000000" w:themeColor="text1"/>
          <w:sz w:val="28"/>
          <w:szCs w:val="28"/>
          <w:vertAlign w:val="superscript"/>
          <w:lang w:val="kk-KZ"/>
        </w:rPr>
        <w:t>1*</w:t>
      </w:r>
      <w:r w:rsidRPr="00D353CC">
        <w:rPr>
          <w:rFonts w:ascii="Times New Roman" w:hAnsi="Times New Roman" w:cs="Times New Roman"/>
          <w:color w:val="000000" w:themeColor="text1"/>
          <w:sz w:val="28"/>
          <w:szCs w:val="28"/>
          <w:lang w:val="kk-KZ"/>
        </w:rPr>
        <w:t xml:space="preserve"> , G.M. Seitmagzimova</w:t>
      </w:r>
      <w:r w:rsidRPr="00D353CC">
        <w:rPr>
          <w:rFonts w:ascii="Times New Roman" w:hAnsi="Times New Roman" w:cs="Times New Roman"/>
          <w:color w:val="000000" w:themeColor="text1"/>
          <w:sz w:val="28"/>
          <w:szCs w:val="28"/>
          <w:vertAlign w:val="superscript"/>
          <w:lang w:val="kk-KZ"/>
        </w:rPr>
        <w:t>1</w:t>
      </w:r>
      <w:r w:rsidRPr="00D353CC">
        <w:rPr>
          <w:rFonts w:ascii="Times New Roman" w:hAnsi="Times New Roman" w:cs="Times New Roman"/>
          <w:color w:val="000000" w:themeColor="text1"/>
          <w:sz w:val="28"/>
          <w:szCs w:val="28"/>
          <w:lang w:val="kk-KZ"/>
        </w:rPr>
        <w:t>, A.F.  Minakovsky</w:t>
      </w:r>
      <w:r w:rsidRPr="00D353CC">
        <w:rPr>
          <w:rFonts w:ascii="Times New Roman" w:hAnsi="Times New Roman" w:cs="Times New Roman"/>
          <w:color w:val="000000" w:themeColor="text1"/>
          <w:sz w:val="28"/>
          <w:szCs w:val="28"/>
          <w:vertAlign w:val="superscript"/>
          <w:lang w:val="kk-KZ"/>
        </w:rPr>
        <w:t>2</w:t>
      </w:r>
      <w:r w:rsidRPr="00D353CC">
        <w:rPr>
          <w:rFonts w:ascii="Times New Roman" w:hAnsi="Times New Roman" w:cs="Times New Roman"/>
          <w:color w:val="000000" w:themeColor="text1"/>
          <w:sz w:val="28"/>
          <w:szCs w:val="28"/>
          <w:lang w:val="kk-KZ"/>
        </w:rPr>
        <w:t>, Sh.T. Koshkarbayeva</w:t>
      </w:r>
      <w:r w:rsidRPr="00D353CC">
        <w:rPr>
          <w:rFonts w:ascii="Times New Roman" w:hAnsi="Times New Roman" w:cs="Times New Roman"/>
          <w:color w:val="000000" w:themeColor="text1"/>
          <w:sz w:val="28"/>
          <w:szCs w:val="28"/>
          <w:vertAlign w:val="superscript"/>
          <w:lang w:val="kk-KZ"/>
        </w:rPr>
        <w:t>1</w:t>
      </w:r>
      <w:r w:rsidRPr="00D353CC">
        <w:rPr>
          <w:rFonts w:ascii="Times New Roman" w:hAnsi="Times New Roman" w:cs="Times New Roman"/>
          <w:color w:val="000000" w:themeColor="text1"/>
          <w:sz w:val="28"/>
          <w:szCs w:val="28"/>
          <w:lang w:val="kk-KZ"/>
        </w:rPr>
        <w:t xml:space="preserve"> </w:t>
      </w:r>
      <w:r w:rsidRPr="00D353CC">
        <w:rPr>
          <w:rFonts w:ascii="Times New Roman" w:hAnsi="Times New Roman" w:cs="Times New Roman"/>
          <w:color w:val="000000" w:themeColor="text1"/>
          <w:sz w:val="28"/>
          <w:szCs w:val="28"/>
          <w:lang w:val="en-US"/>
        </w:rPr>
        <w:t xml:space="preserve">The development of a technology for the purification of sodium chloride by removing impurities using the phosphate method// The Open Chemical Engineering Journal 2025; 19: e18741231373719. </w:t>
      </w:r>
      <w:hyperlink r:id="rId91" w:history="1">
        <w:r w:rsidRPr="00D353CC">
          <w:rPr>
            <w:rStyle w:val="af0"/>
            <w:rFonts w:ascii="Times New Roman" w:hAnsi="Times New Roman" w:cs="Times New Roman"/>
            <w:color w:val="000000" w:themeColor="text1"/>
            <w:sz w:val="28"/>
            <w:szCs w:val="28"/>
            <w:lang w:val="en-US"/>
          </w:rPr>
          <w:t>http://dx.doi.org/10.2174/0118741231373719250430111944</w:t>
        </w:r>
      </w:hyperlink>
      <w:r w:rsidRPr="00D353CC">
        <w:rPr>
          <w:rFonts w:ascii="Times New Roman" w:hAnsi="Times New Roman" w:cs="Times New Roman"/>
          <w:color w:val="000000" w:themeColor="text1"/>
          <w:sz w:val="28"/>
          <w:szCs w:val="28"/>
          <w:lang w:val="kk-KZ"/>
        </w:rPr>
        <w:t xml:space="preserve"> </w:t>
      </w:r>
    </w:p>
    <w:p w14:paraId="41C4B8B9" w14:textId="77777777" w:rsidR="0086347F" w:rsidRPr="00D353CC" w:rsidRDefault="003964B2" w:rsidP="0086347F">
      <w:pPr>
        <w:numPr>
          <w:ilvl w:val="0"/>
          <w:numId w:val="15"/>
        </w:numPr>
        <w:tabs>
          <w:tab w:val="clear" w:pos="720"/>
          <w:tab w:val="num" w:pos="360"/>
        </w:tabs>
        <w:spacing w:after="0" w:line="240" w:lineRule="auto"/>
        <w:ind w:left="0" w:firstLine="709"/>
        <w:jc w:val="both"/>
        <w:rPr>
          <w:rFonts w:ascii="Times New Roman" w:hAnsi="Times New Roman" w:cs="Times New Roman"/>
          <w:color w:val="000000" w:themeColor="text1"/>
          <w:sz w:val="28"/>
          <w:szCs w:val="28"/>
        </w:rPr>
      </w:pPr>
      <w:r w:rsidRPr="00D353CC">
        <w:rPr>
          <w:rFonts w:ascii="Times New Roman" w:hAnsi="Times New Roman" w:cs="Times New Roman"/>
          <w:color w:val="000000" w:themeColor="text1"/>
          <w:sz w:val="28"/>
          <w:szCs w:val="28"/>
          <w:lang w:val="kk-KZ"/>
        </w:rPr>
        <w:t>Патент</w:t>
      </w:r>
      <w:r w:rsidR="00576CA9" w:rsidRPr="00D353CC">
        <w:rPr>
          <w:rFonts w:ascii="Times New Roman" w:hAnsi="Times New Roman" w:cs="Times New Roman"/>
          <w:color w:val="000000" w:themeColor="text1"/>
          <w:sz w:val="28"/>
          <w:szCs w:val="28"/>
          <w:lang w:val="kk-KZ"/>
        </w:rPr>
        <w:t xml:space="preserve"> </w:t>
      </w:r>
      <w:r w:rsidR="00576CA9" w:rsidRPr="00D353CC">
        <w:rPr>
          <w:rFonts w:ascii="Times New Roman" w:hAnsi="Times New Roman" w:cs="Times New Roman"/>
          <w:color w:val="000000" w:themeColor="text1"/>
          <w:sz w:val="28"/>
          <w:szCs w:val="28"/>
        </w:rPr>
        <w:t>37341</w:t>
      </w:r>
      <w:r w:rsidRPr="00D353CC">
        <w:rPr>
          <w:rFonts w:ascii="Times New Roman" w:hAnsi="Times New Roman" w:cs="Times New Roman"/>
          <w:color w:val="000000" w:themeColor="text1"/>
          <w:sz w:val="28"/>
          <w:szCs w:val="28"/>
          <w:lang w:val="kk-KZ"/>
        </w:rPr>
        <w:t xml:space="preserve"> РК</w:t>
      </w:r>
      <w:r w:rsidRPr="00D353CC">
        <w:rPr>
          <w:rFonts w:ascii="Times New Roman" w:hAnsi="Times New Roman" w:cs="Times New Roman"/>
          <w:bCs/>
          <w:color w:val="000000" w:themeColor="text1"/>
          <w:sz w:val="28"/>
          <w:szCs w:val="28"/>
          <w:lang w:val="kk-KZ"/>
        </w:rPr>
        <w:t xml:space="preserve"> </w:t>
      </w:r>
      <w:r w:rsidRPr="00D353CC">
        <w:rPr>
          <w:rFonts w:ascii="Times New Roman" w:hAnsi="Times New Roman" w:cs="Times New Roman"/>
          <w:color w:val="000000" w:themeColor="text1"/>
          <w:sz w:val="28"/>
          <w:szCs w:val="28"/>
          <w:lang w:val="kk-KZ"/>
        </w:rPr>
        <w:t>С</w:t>
      </w:r>
      <w:r w:rsidRPr="00D353CC">
        <w:rPr>
          <w:rFonts w:ascii="Times New Roman" w:hAnsi="Times New Roman" w:cs="Times New Roman"/>
          <w:color w:val="000000" w:themeColor="text1"/>
          <w:sz w:val="28"/>
          <w:szCs w:val="28"/>
        </w:rPr>
        <w:t>01</w:t>
      </w:r>
      <w:r w:rsidRPr="00D353CC">
        <w:rPr>
          <w:rFonts w:ascii="Times New Roman" w:hAnsi="Times New Roman" w:cs="Times New Roman"/>
          <w:color w:val="000000" w:themeColor="text1"/>
          <w:sz w:val="28"/>
          <w:szCs w:val="28"/>
          <w:lang w:val="en-US"/>
        </w:rPr>
        <w:t>D</w:t>
      </w:r>
      <w:r w:rsidRPr="00D353CC">
        <w:rPr>
          <w:rFonts w:ascii="Times New Roman" w:hAnsi="Times New Roman" w:cs="Times New Roman"/>
          <w:color w:val="000000" w:themeColor="text1"/>
          <w:sz w:val="28"/>
          <w:szCs w:val="28"/>
        </w:rPr>
        <w:t xml:space="preserve"> 3/14</w:t>
      </w:r>
      <w:r w:rsidRPr="00D353CC">
        <w:rPr>
          <w:rFonts w:ascii="Times New Roman" w:hAnsi="Times New Roman" w:cs="Times New Roman"/>
          <w:color w:val="000000" w:themeColor="text1"/>
          <w:sz w:val="28"/>
          <w:szCs w:val="28"/>
          <w:lang w:val="kk-KZ"/>
        </w:rPr>
        <w:t xml:space="preserve">. </w:t>
      </w:r>
      <w:r w:rsidRPr="00D353CC">
        <w:rPr>
          <w:rFonts w:ascii="Times New Roman" w:hAnsi="Times New Roman" w:cs="Times New Roman"/>
          <w:color w:val="000000" w:themeColor="text1"/>
          <w:sz w:val="28"/>
          <w:szCs w:val="28"/>
        </w:rPr>
        <w:t>Способ очистки хлорида натрия</w:t>
      </w:r>
      <w:r w:rsidRPr="00D353CC">
        <w:rPr>
          <w:rFonts w:ascii="Times New Roman" w:hAnsi="Times New Roman" w:cs="Times New Roman"/>
          <w:color w:val="000000" w:themeColor="text1"/>
          <w:sz w:val="28"/>
          <w:szCs w:val="28"/>
          <w:lang w:val="kk-KZ"/>
        </w:rPr>
        <w:t>. Кадирбаева А.А., Уразкелдиева Д.А., Сейтмагзимова Г.М., Минаковский А.Ф.</w:t>
      </w:r>
      <w:r w:rsidRPr="00D353CC">
        <w:rPr>
          <w:rFonts w:ascii="Times New Roman" w:hAnsi="Times New Roman" w:cs="Times New Roman"/>
          <w:color w:val="000000" w:themeColor="text1"/>
          <w:sz w:val="28"/>
          <w:szCs w:val="28"/>
        </w:rPr>
        <w:t xml:space="preserve"> </w:t>
      </w:r>
      <w:r w:rsidR="00576CA9" w:rsidRPr="00D353CC">
        <w:rPr>
          <w:rFonts w:ascii="Times New Roman" w:hAnsi="Times New Roman" w:cs="Times New Roman"/>
          <w:color w:val="000000" w:themeColor="text1"/>
          <w:sz w:val="28"/>
          <w:szCs w:val="28"/>
        </w:rPr>
        <w:t>опубл. 30.05.2025</w:t>
      </w:r>
    </w:p>
    <w:p w14:paraId="6F2B1B31" w14:textId="007C75ED" w:rsidR="0086347F" w:rsidRPr="00D353CC" w:rsidRDefault="0086347F" w:rsidP="0086347F">
      <w:pPr>
        <w:numPr>
          <w:ilvl w:val="0"/>
          <w:numId w:val="15"/>
        </w:numPr>
        <w:tabs>
          <w:tab w:val="clear" w:pos="720"/>
          <w:tab w:val="num" w:pos="360"/>
        </w:tabs>
        <w:spacing w:after="0" w:line="240" w:lineRule="auto"/>
        <w:ind w:left="0" w:firstLine="709"/>
        <w:jc w:val="both"/>
        <w:rPr>
          <w:rFonts w:ascii="Times New Roman" w:hAnsi="Times New Roman" w:cs="Times New Roman"/>
          <w:color w:val="000000" w:themeColor="text1"/>
          <w:sz w:val="28"/>
          <w:szCs w:val="28"/>
          <w:lang w:val="en-US"/>
        </w:rPr>
      </w:pPr>
      <w:r w:rsidRPr="00D353CC">
        <w:rPr>
          <w:rFonts w:ascii="Times New Roman" w:hAnsi="Times New Roman" w:cs="Times New Roman"/>
          <w:color w:val="000000" w:themeColor="text1"/>
          <w:sz w:val="28"/>
          <w:szCs w:val="28"/>
          <w:lang w:val="kk-KZ"/>
        </w:rPr>
        <w:t xml:space="preserve">Kadirbayeva А., Urazkeldiyeva D., Tanirbergenov R., Shaimerdenova G.. Purification Of Technical Sodium Chloride From The Tasty Tuz Deposit Of The Republic Of Kazakhstan // News of the </w:t>
      </w:r>
      <w:r w:rsidRPr="00D353CC">
        <w:rPr>
          <w:rFonts w:ascii="Times New Roman" w:hAnsi="Times New Roman" w:cs="Times New Roman"/>
          <w:color w:val="000000" w:themeColor="text1"/>
          <w:sz w:val="28"/>
          <w:szCs w:val="28"/>
          <w:lang w:val="en-US"/>
        </w:rPr>
        <w:t>N</w:t>
      </w:r>
      <w:r w:rsidRPr="00D353CC">
        <w:rPr>
          <w:rFonts w:ascii="Times New Roman" w:hAnsi="Times New Roman" w:cs="Times New Roman"/>
          <w:color w:val="000000" w:themeColor="text1"/>
          <w:sz w:val="28"/>
          <w:szCs w:val="28"/>
          <w:lang w:val="kk-KZ"/>
        </w:rPr>
        <w:t xml:space="preserve">ational </w:t>
      </w:r>
      <w:r w:rsidRPr="00D353CC">
        <w:rPr>
          <w:rFonts w:ascii="Times New Roman" w:hAnsi="Times New Roman" w:cs="Times New Roman"/>
          <w:color w:val="000000" w:themeColor="text1"/>
          <w:sz w:val="28"/>
          <w:szCs w:val="28"/>
          <w:lang w:val="en-US"/>
        </w:rPr>
        <w:t>A</w:t>
      </w:r>
      <w:r w:rsidRPr="00D353CC">
        <w:rPr>
          <w:rFonts w:ascii="Times New Roman" w:hAnsi="Times New Roman" w:cs="Times New Roman"/>
          <w:color w:val="000000" w:themeColor="text1"/>
          <w:sz w:val="28"/>
          <w:szCs w:val="28"/>
          <w:lang w:val="kk-KZ"/>
        </w:rPr>
        <w:t xml:space="preserve">cademy of sciences of the </w:t>
      </w:r>
      <w:r w:rsidRPr="00D353CC">
        <w:rPr>
          <w:rFonts w:ascii="Times New Roman" w:hAnsi="Times New Roman" w:cs="Times New Roman"/>
          <w:color w:val="000000" w:themeColor="text1"/>
          <w:sz w:val="28"/>
          <w:szCs w:val="28"/>
          <w:lang w:val="en-US"/>
        </w:rPr>
        <w:t>R</w:t>
      </w:r>
      <w:r w:rsidRPr="00D353CC">
        <w:rPr>
          <w:rFonts w:ascii="Times New Roman" w:hAnsi="Times New Roman" w:cs="Times New Roman"/>
          <w:color w:val="000000" w:themeColor="text1"/>
          <w:sz w:val="28"/>
          <w:szCs w:val="28"/>
          <w:lang w:val="kk-KZ"/>
        </w:rPr>
        <w:t xml:space="preserve">epublic of </w:t>
      </w:r>
      <w:r w:rsidRPr="00D353CC">
        <w:rPr>
          <w:rFonts w:ascii="Times New Roman" w:hAnsi="Times New Roman" w:cs="Times New Roman"/>
          <w:color w:val="000000" w:themeColor="text1"/>
          <w:sz w:val="28"/>
          <w:szCs w:val="28"/>
          <w:lang w:val="en-US"/>
        </w:rPr>
        <w:t>K</w:t>
      </w:r>
      <w:r w:rsidRPr="00D353CC">
        <w:rPr>
          <w:rFonts w:ascii="Times New Roman" w:hAnsi="Times New Roman" w:cs="Times New Roman"/>
          <w:color w:val="000000" w:themeColor="text1"/>
          <w:sz w:val="28"/>
          <w:szCs w:val="28"/>
          <w:lang w:val="kk-KZ"/>
        </w:rPr>
        <w:t>azakhstan series chemistry and technology Volume 4, Number 453 80-87</w:t>
      </w:r>
      <w:r w:rsidRPr="00D353CC">
        <w:rPr>
          <w:rFonts w:ascii="Times New Roman" w:hAnsi="Times New Roman" w:cs="Times New Roman"/>
          <w:color w:val="000000" w:themeColor="text1"/>
          <w:sz w:val="28"/>
          <w:szCs w:val="28"/>
          <w:lang w:val="en-US"/>
        </w:rPr>
        <w:t xml:space="preserve"> </w:t>
      </w:r>
      <w:r w:rsidRPr="00D353CC">
        <w:rPr>
          <w:rFonts w:ascii="Times New Roman" w:hAnsi="Times New Roman" w:cs="Times New Roman"/>
          <w:color w:val="000000" w:themeColor="text1"/>
          <w:sz w:val="28"/>
          <w:szCs w:val="28"/>
          <w:lang w:val="kk-KZ"/>
        </w:rPr>
        <w:t xml:space="preserve">(2022) </w:t>
      </w:r>
      <w:hyperlink r:id="rId92" w:history="1">
        <w:r w:rsidRPr="00D353CC">
          <w:rPr>
            <w:rStyle w:val="af0"/>
            <w:rFonts w:ascii="Times New Roman" w:hAnsi="Times New Roman" w:cs="Times New Roman"/>
            <w:color w:val="000000" w:themeColor="text1"/>
            <w:sz w:val="28"/>
            <w:szCs w:val="28"/>
            <w:lang w:val="en-US"/>
          </w:rPr>
          <w:t>https://doi.org/10.32014/2518-1491.136</w:t>
        </w:r>
      </w:hyperlink>
      <w:r w:rsidRPr="00D353CC">
        <w:rPr>
          <w:rStyle w:val="af0"/>
          <w:rFonts w:ascii="Times New Roman" w:hAnsi="Times New Roman" w:cs="Times New Roman"/>
          <w:color w:val="000000" w:themeColor="text1"/>
          <w:sz w:val="28"/>
          <w:szCs w:val="28"/>
          <w:lang w:val="en-US"/>
        </w:rPr>
        <w:t xml:space="preserve">    </w:t>
      </w:r>
    </w:p>
    <w:p w14:paraId="0B0351B4" w14:textId="77777777" w:rsidR="003964B2" w:rsidRPr="00D353CC" w:rsidRDefault="003964B2" w:rsidP="003964B2">
      <w:pPr>
        <w:numPr>
          <w:ilvl w:val="0"/>
          <w:numId w:val="15"/>
        </w:numPr>
        <w:tabs>
          <w:tab w:val="clear" w:pos="720"/>
          <w:tab w:val="num" w:pos="360"/>
        </w:tabs>
        <w:spacing w:after="0" w:line="240" w:lineRule="auto"/>
        <w:ind w:left="0" w:firstLine="709"/>
        <w:jc w:val="both"/>
        <w:rPr>
          <w:rFonts w:ascii="Times New Roman" w:hAnsi="Times New Roman" w:cs="Times New Roman"/>
          <w:color w:val="000000" w:themeColor="text1"/>
          <w:sz w:val="28"/>
          <w:szCs w:val="28"/>
          <w:lang w:val="en-US"/>
        </w:rPr>
      </w:pPr>
      <w:r w:rsidRPr="00D353CC">
        <w:rPr>
          <w:rFonts w:ascii="Times New Roman" w:hAnsi="Times New Roman" w:cs="Times New Roman"/>
          <w:color w:val="000000" w:themeColor="text1"/>
          <w:sz w:val="28"/>
          <w:szCs w:val="28"/>
          <w:lang w:val="en-US"/>
        </w:rPr>
        <w:t>Urazkeldiyeva DA, Kadirbayeva AA, Minakovsky AF, Sarybekova NK, Smailov BM. Methods for purifying table salt from the Bakhyt-</w:t>
      </w:r>
      <w:r w:rsidRPr="00D353CC">
        <w:rPr>
          <w:rFonts w:ascii="Times New Roman" w:hAnsi="Times New Roman" w:cs="Times New Roman"/>
          <w:color w:val="000000" w:themeColor="text1"/>
          <w:sz w:val="28"/>
          <w:szCs w:val="28"/>
        </w:rPr>
        <w:t>Т</w:t>
      </w:r>
      <w:r w:rsidRPr="00D353CC">
        <w:rPr>
          <w:rFonts w:ascii="Times New Roman" w:hAnsi="Times New Roman" w:cs="Times New Roman"/>
          <w:color w:val="000000" w:themeColor="text1"/>
          <w:sz w:val="28"/>
          <w:szCs w:val="28"/>
          <w:lang w:val="en-US"/>
        </w:rPr>
        <w:t xml:space="preserve">any deposit. Kompleksnoe Ispolzovanie Mineralnogo Syra = Complex Use of Mineral Resources. 2025; 334(3):19-25. </w:t>
      </w:r>
      <w:hyperlink r:id="rId93" w:history="1">
        <w:r w:rsidRPr="00D353CC">
          <w:rPr>
            <w:rStyle w:val="af0"/>
            <w:rFonts w:ascii="Times New Roman" w:hAnsi="Times New Roman" w:cs="Times New Roman"/>
            <w:color w:val="000000" w:themeColor="text1"/>
            <w:sz w:val="28"/>
            <w:szCs w:val="28"/>
            <w:lang w:val="en-US"/>
          </w:rPr>
          <w:t>https://doi.org/10.31643/2025/6445.24</w:t>
        </w:r>
      </w:hyperlink>
      <w:r w:rsidRPr="00D353CC">
        <w:rPr>
          <w:rFonts w:ascii="Times New Roman" w:hAnsi="Times New Roman" w:cs="Times New Roman"/>
          <w:color w:val="000000" w:themeColor="text1"/>
          <w:sz w:val="28"/>
          <w:szCs w:val="28"/>
          <w:lang w:val="en-US"/>
        </w:rPr>
        <w:t xml:space="preserve"> </w:t>
      </w:r>
    </w:p>
    <w:p w14:paraId="1962245C" w14:textId="77777777" w:rsidR="003964B2" w:rsidRPr="00D353CC" w:rsidRDefault="003964B2" w:rsidP="003964B2">
      <w:pPr>
        <w:numPr>
          <w:ilvl w:val="0"/>
          <w:numId w:val="15"/>
        </w:numPr>
        <w:tabs>
          <w:tab w:val="clear" w:pos="720"/>
          <w:tab w:val="num" w:pos="360"/>
        </w:tabs>
        <w:spacing w:after="0" w:line="240" w:lineRule="auto"/>
        <w:ind w:left="0" w:firstLine="709"/>
        <w:jc w:val="both"/>
        <w:rPr>
          <w:rFonts w:ascii="Times New Roman" w:hAnsi="Times New Roman" w:cs="Times New Roman"/>
          <w:color w:val="000000" w:themeColor="text1"/>
          <w:sz w:val="28"/>
          <w:szCs w:val="28"/>
          <w:lang w:val="en-US"/>
        </w:rPr>
      </w:pPr>
      <w:r w:rsidRPr="00D353CC">
        <w:rPr>
          <w:rFonts w:ascii="Times New Roman" w:hAnsi="Times New Roman" w:cs="Times New Roman"/>
          <w:color w:val="000000" w:themeColor="text1"/>
          <w:sz w:val="28"/>
          <w:szCs w:val="28"/>
          <w:lang w:val="en-US"/>
        </w:rPr>
        <w:t>Urazkeldiyeva D.A., Kadirbayeva A.A., Minakovsky A.F., Koshkarbayeva Sh.T. Properties of natural salt minerals of potassium deposit in Kazakhstan. Kompleksnoe Ispolzovanie Mineralnogo Syra = Complex Use of Mineral Resources</w:t>
      </w:r>
      <w:r w:rsidRPr="00D353CC">
        <w:rPr>
          <w:rFonts w:ascii="Times New Roman" w:hAnsi="Times New Roman" w:cs="Times New Roman"/>
          <w:color w:val="000000" w:themeColor="text1"/>
          <w:sz w:val="28"/>
          <w:szCs w:val="28"/>
          <w:lang w:val="kk-KZ"/>
        </w:rPr>
        <w:t xml:space="preserve">. </w:t>
      </w:r>
      <w:r w:rsidRPr="00D353CC">
        <w:rPr>
          <w:rFonts w:ascii="Times New Roman" w:eastAsia="Times New Roman" w:hAnsi="Times New Roman" w:cs="Times New Roman"/>
          <w:color w:val="000000" w:themeColor="text1"/>
          <w:sz w:val="28"/>
          <w:szCs w:val="28"/>
          <w:lang w:val="kk-KZ" w:eastAsia="ru-RU"/>
        </w:rPr>
        <w:t xml:space="preserve">2026; 337(2):5-13. </w:t>
      </w:r>
      <w:hyperlink r:id="rId94" w:history="1">
        <w:r w:rsidRPr="00D353CC">
          <w:rPr>
            <w:rStyle w:val="af0"/>
            <w:rFonts w:ascii="Times New Roman" w:eastAsia="Times New Roman" w:hAnsi="Times New Roman" w:cs="Times New Roman"/>
            <w:color w:val="000000" w:themeColor="text1"/>
            <w:sz w:val="28"/>
            <w:szCs w:val="28"/>
            <w:lang w:val="kk-KZ" w:eastAsia="ru-RU"/>
          </w:rPr>
          <w:t>https://doi.org/10.31643/2026/6445.12</w:t>
        </w:r>
      </w:hyperlink>
      <w:r w:rsidRPr="00D353CC">
        <w:rPr>
          <w:rFonts w:ascii="Times New Roman" w:eastAsia="Times New Roman" w:hAnsi="Times New Roman" w:cs="Times New Roman"/>
          <w:color w:val="000000" w:themeColor="text1"/>
          <w:sz w:val="28"/>
          <w:szCs w:val="28"/>
          <w:lang w:val="kk-KZ" w:eastAsia="ru-RU"/>
        </w:rPr>
        <w:t xml:space="preserve"> </w:t>
      </w:r>
      <w:r w:rsidRPr="00D353CC">
        <w:rPr>
          <w:rFonts w:ascii="Arial" w:eastAsia="Times New Roman" w:hAnsi="Arial" w:cs="Arial"/>
          <w:color w:val="000000" w:themeColor="text1"/>
          <w:sz w:val="28"/>
          <w:szCs w:val="28"/>
          <w:lang w:val="kk-KZ" w:eastAsia="ru-RU"/>
        </w:rPr>
        <w:t xml:space="preserve"> </w:t>
      </w:r>
    </w:p>
    <w:p w14:paraId="65199936" w14:textId="77777777" w:rsidR="003964B2" w:rsidRPr="00D353CC" w:rsidRDefault="003964B2" w:rsidP="003964B2">
      <w:pPr>
        <w:numPr>
          <w:ilvl w:val="0"/>
          <w:numId w:val="15"/>
        </w:numPr>
        <w:tabs>
          <w:tab w:val="clear" w:pos="720"/>
          <w:tab w:val="num" w:pos="360"/>
        </w:tabs>
        <w:spacing w:after="0" w:line="240" w:lineRule="auto"/>
        <w:ind w:left="0" w:firstLine="709"/>
        <w:jc w:val="both"/>
        <w:rPr>
          <w:rFonts w:ascii="Times New Roman" w:hAnsi="Times New Roman" w:cs="Times New Roman"/>
          <w:color w:val="000000" w:themeColor="text1"/>
          <w:sz w:val="28"/>
          <w:szCs w:val="28"/>
          <w:lang w:val="en-US"/>
        </w:rPr>
      </w:pPr>
      <w:r w:rsidRPr="00D353CC">
        <w:rPr>
          <w:rFonts w:ascii="Times New Roman" w:hAnsi="Times New Roman" w:cs="Times New Roman"/>
          <w:color w:val="000000" w:themeColor="text1"/>
          <w:sz w:val="28"/>
          <w:szCs w:val="28"/>
          <w:lang w:val="kk-KZ"/>
        </w:rPr>
        <w:t xml:space="preserve">Almagul A.Kadirbayeva, Dilbar A.Urazkeldiyeva *, Rolan Y.Tanirbergenov. </w:t>
      </w:r>
      <w:r w:rsidRPr="00D353CC">
        <w:rPr>
          <w:rFonts w:ascii="Times New Roman" w:hAnsi="Times New Roman" w:cs="Times New Roman"/>
          <w:color w:val="000000" w:themeColor="text1"/>
          <w:sz w:val="28"/>
          <w:szCs w:val="28"/>
          <w:lang w:val="en-US"/>
        </w:rPr>
        <w:t>E</w:t>
      </w:r>
      <w:r w:rsidRPr="00D353CC">
        <w:rPr>
          <w:rFonts w:ascii="Times New Roman" w:hAnsi="Times New Roman" w:cs="Times New Roman"/>
          <w:color w:val="000000" w:themeColor="text1"/>
          <w:sz w:val="28"/>
          <w:szCs w:val="28"/>
          <w:lang w:val="kk-KZ"/>
        </w:rPr>
        <w:t xml:space="preserve">xtraction of high purity </w:t>
      </w:r>
      <w:r w:rsidRPr="00D353CC">
        <w:rPr>
          <w:rFonts w:ascii="Times New Roman" w:hAnsi="Times New Roman" w:cs="Times New Roman"/>
          <w:color w:val="000000" w:themeColor="text1"/>
          <w:sz w:val="28"/>
          <w:szCs w:val="28"/>
          <w:lang w:val="en-US"/>
        </w:rPr>
        <w:t>NaC</w:t>
      </w:r>
      <w:r w:rsidRPr="00D353CC">
        <w:rPr>
          <w:rFonts w:ascii="Times New Roman" w:hAnsi="Times New Roman" w:cs="Times New Roman"/>
          <w:color w:val="000000" w:themeColor="text1"/>
          <w:sz w:val="28"/>
          <w:szCs w:val="28"/>
          <w:lang w:val="kk-KZ"/>
        </w:rPr>
        <w:t>l salt from halite mineral// XI International Annual Conference “Industrial Technologies and Engineering – ICITE-2022” Volume I. 80-85.</w:t>
      </w:r>
    </w:p>
    <w:p w14:paraId="2217AAE0" w14:textId="77777777" w:rsidR="003964B2" w:rsidRPr="00D353CC" w:rsidRDefault="003964B2" w:rsidP="003964B2">
      <w:pPr>
        <w:numPr>
          <w:ilvl w:val="0"/>
          <w:numId w:val="15"/>
        </w:numPr>
        <w:tabs>
          <w:tab w:val="clear" w:pos="720"/>
          <w:tab w:val="num" w:pos="360"/>
        </w:tabs>
        <w:spacing w:after="0" w:line="240" w:lineRule="auto"/>
        <w:ind w:left="0" w:firstLine="709"/>
        <w:jc w:val="both"/>
        <w:rPr>
          <w:rFonts w:ascii="Times New Roman" w:hAnsi="Times New Roman" w:cs="Times New Roman"/>
          <w:color w:val="000000" w:themeColor="text1"/>
          <w:sz w:val="28"/>
          <w:szCs w:val="28"/>
          <w:lang w:val="en-US"/>
        </w:rPr>
      </w:pPr>
      <w:r w:rsidRPr="00D353CC">
        <w:rPr>
          <w:rFonts w:ascii="Times New Roman" w:hAnsi="Times New Roman" w:cs="Times New Roman"/>
          <w:color w:val="000000" w:themeColor="text1"/>
          <w:sz w:val="28"/>
          <w:szCs w:val="28"/>
          <w:lang w:val="kk-KZ"/>
        </w:rPr>
        <w:t>Urazkeldiyeva D.A., Kadirbayeva A.А. Overview Of Sodium Mineral Ores In South Kazakhstan // «Әуезов Оқулары-21: Жаңа Қазақстан-Еліміздің Болашағы» М. Әуезов Атындағы Оңтүстік Қазақстан Университетінің 80 Жылдығына Арналған Халықаралық Ғылыми–Тәжірибелік Конференция Еңбектері, 2023 24-27б. </w:t>
      </w:r>
    </w:p>
    <w:p w14:paraId="01030954" w14:textId="03DE8F60" w:rsidR="003964B2" w:rsidRPr="00D353CC" w:rsidRDefault="003964B2" w:rsidP="003964B2">
      <w:pPr>
        <w:numPr>
          <w:ilvl w:val="0"/>
          <w:numId w:val="15"/>
        </w:numPr>
        <w:tabs>
          <w:tab w:val="clear" w:pos="720"/>
          <w:tab w:val="num" w:pos="360"/>
        </w:tabs>
        <w:spacing w:after="0" w:line="240" w:lineRule="auto"/>
        <w:ind w:left="0" w:firstLine="709"/>
        <w:jc w:val="both"/>
        <w:rPr>
          <w:rFonts w:ascii="Times New Roman" w:hAnsi="Times New Roman" w:cs="Times New Roman"/>
          <w:color w:val="000000" w:themeColor="text1"/>
          <w:sz w:val="28"/>
          <w:szCs w:val="28"/>
        </w:rPr>
      </w:pPr>
      <w:bookmarkStart w:id="38" w:name="_Hlk217034529"/>
      <w:r w:rsidRPr="00D353CC">
        <w:rPr>
          <w:rFonts w:ascii="Times New Roman" w:hAnsi="Times New Roman" w:cs="Times New Roman"/>
          <w:color w:val="000000" w:themeColor="text1"/>
          <w:sz w:val="28"/>
          <w:szCs w:val="28"/>
        </w:rPr>
        <w:t xml:space="preserve">Д. А. Уразкелдиева, А. Ф. Минаковский, А. А. Кадирбаева, </w:t>
      </w:r>
      <w:r w:rsidR="00576CA9" w:rsidRPr="00D353CC">
        <w:rPr>
          <w:rFonts w:ascii="Times New Roman" w:hAnsi="Times New Roman" w:cs="Times New Roman"/>
          <w:color w:val="000000" w:themeColor="text1"/>
          <w:sz w:val="28"/>
          <w:szCs w:val="28"/>
          <w:lang w:val="kk-KZ"/>
        </w:rPr>
        <w:t>О</w:t>
      </w:r>
      <w:r w:rsidR="00576CA9" w:rsidRPr="00D353CC">
        <w:rPr>
          <w:rFonts w:ascii="Times New Roman" w:hAnsi="Times New Roman" w:cs="Times New Roman"/>
          <w:color w:val="000000" w:themeColor="text1"/>
          <w:sz w:val="28"/>
          <w:szCs w:val="28"/>
        </w:rPr>
        <w:t>чистка поваренной соли из сульфата натрия</w:t>
      </w:r>
      <w:r w:rsidRPr="00D353CC">
        <w:rPr>
          <w:rFonts w:ascii="Times New Roman" w:hAnsi="Times New Roman" w:cs="Times New Roman"/>
          <w:color w:val="000000" w:themeColor="text1"/>
          <w:sz w:val="28"/>
          <w:szCs w:val="28"/>
          <w:lang w:val="kk-KZ"/>
        </w:rPr>
        <w:t xml:space="preserve">// </w:t>
      </w:r>
      <w:r w:rsidRPr="00D353CC">
        <w:rPr>
          <w:rFonts w:ascii="Times New Roman" w:hAnsi="Times New Roman" w:cs="Times New Roman"/>
          <w:color w:val="000000" w:themeColor="text1"/>
          <w:sz w:val="28"/>
          <w:szCs w:val="28"/>
        </w:rPr>
        <w:t>«Химическая технология и техника» материалы докладов 87-и НТК</w:t>
      </w:r>
      <w:r w:rsidRPr="00D353CC">
        <w:rPr>
          <w:rFonts w:ascii="Times New Roman" w:hAnsi="Times New Roman" w:cs="Times New Roman"/>
          <w:color w:val="000000" w:themeColor="text1"/>
          <w:sz w:val="28"/>
          <w:szCs w:val="28"/>
          <w:lang w:val="kk-KZ"/>
        </w:rPr>
        <w:t xml:space="preserve">, </w:t>
      </w:r>
      <w:r w:rsidRPr="00D353CC">
        <w:rPr>
          <w:rFonts w:ascii="Times New Roman" w:hAnsi="Times New Roman" w:cs="Times New Roman"/>
          <w:color w:val="000000" w:themeColor="text1"/>
          <w:sz w:val="28"/>
          <w:szCs w:val="28"/>
        </w:rPr>
        <w:t>Минск 2023, 26-29</w:t>
      </w:r>
      <w:r w:rsidR="004D7007" w:rsidRPr="00D353CC">
        <w:rPr>
          <w:rFonts w:ascii="Times New Roman" w:hAnsi="Times New Roman" w:cs="Times New Roman"/>
          <w:color w:val="000000" w:themeColor="text1"/>
          <w:sz w:val="28"/>
          <w:szCs w:val="28"/>
        </w:rPr>
        <w:t>.</w:t>
      </w:r>
    </w:p>
    <w:bookmarkEnd w:id="38"/>
    <w:p w14:paraId="6C898699" w14:textId="77777777" w:rsidR="003964B2" w:rsidRPr="00D353CC" w:rsidRDefault="003964B2" w:rsidP="003964B2">
      <w:pPr>
        <w:numPr>
          <w:ilvl w:val="0"/>
          <w:numId w:val="15"/>
        </w:numPr>
        <w:tabs>
          <w:tab w:val="clear" w:pos="720"/>
          <w:tab w:val="num" w:pos="360"/>
        </w:tabs>
        <w:spacing w:after="0" w:line="240" w:lineRule="auto"/>
        <w:ind w:left="0" w:firstLine="709"/>
        <w:jc w:val="both"/>
        <w:rPr>
          <w:rFonts w:ascii="Times New Roman" w:hAnsi="Times New Roman" w:cs="Times New Roman"/>
          <w:color w:val="000000" w:themeColor="text1"/>
          <w:sz w:val="28"/>
          <w:szCs w:val="28"/>
        </w:rPr>
      </w:pPr>
      <w:r w:rsidRPr="00D353CC">
        <w:rPr>
          <w:rFonts w:ascii="Times New Roman" w:hAnsi="Times New Roman" w:cs="Times New Roman"/>
          <w:color w:val="000000" w:themeColor="text1"/>
          <w:sz w:val="28"/>
          <w:szCs w:val="28"/>
        </w:rPr>
        <w:t xml:space="preserve">Д. А. Уразкелдиева, А. Ф. Минаковский, А. А. Кадирбаева, </w:t>
      </w:r>
      <w:r w:rsidRPr="00D353CC">
        <w:rPr>
          <w:rFonts w:ascii="Times New Roman" w:hAnsi="Times New Roman" w:cs="Times New Roman"/>
          <w:color w:val="000000" w:themeColor="text1"/>
          <w:sz w:val="28"/>
          <w:szCs w:val="28"/>
          <w:lang w:val="kk-KZ"/>
        </w:rPr>
        <w:t xml:space="preserve">Исследование солевого минерала месторождения Бахыт-таны// </w:t>
      </w:r>
      <w:r w:rsidRPr="00D353CC">
        <w:rPr>
          <w:rFonts w:ascii="Times New Roman" w:hAnsi="Times New Roman" w:cs="Times New Roman"/>
          <w:color w:val="000000" w:themeColor="text1"/>
          <w:sz w:val="28"/>
          <w:szCs w:val="28"/>
        </w:rPr>
        <w:t>«Химическая технология и техника» материалы докладов 8</w:t>
      </w:r>
      <w:r w:rsidRPr="00D353CC">
        <w:rPr>
          <w:rFonts w:ascii="Times New Roman" w:hAnsi="Times New Roman" w:cs="Times New Roman"/>
          <w:color w:val="000000" w:themeColor="text1"/>
          <w:sz w:val="28"/>
          <w:szCs w:val="28"/>
          <w:lang w:val="kk-KZ"/>
        </w:rPr>
        <w:t>8</w:t>
      </w:r>
      <w:r w:rsidRPr="00D353CC">
        <w:rPr>
          <w:rFonts w:ascii="Times New Roman" w:hAnsi="Times New Roman" w:cs="Times New Roman"/>
          <w:color w:val="000000" w:themeColor="text1"/>
          <w:sz w:val="28"/>
          <w:szCs w:val="28"/>
        </w:rPr>
        <w:t>-и НТК</w:t>
      </w:r>
      <w:r w:rsidRPr="00D353CC">
        <w:rPr>
          <w:rFonts w:ascii="Times New Roman" w:hAnsi="Times New Roman" w:cs="Times New Roman"/>
          <w:color w:val="000000" w:themeColor="text1"/>
          <w:sz w:val="28"/>
          <w:szCs w:val="28"/>
          <w:lang w:val="kk-KZ"/>
        </w:rPr>
        <w:t xml:space="preserve">, </w:t>
      </w:r>
      <w:r w:rsidRPr="00D353CC">
        <w:rPr>
          <w:rFonts w:ascii="Times New Roman" w:hAnsi="Times New Roman" w:cs="Times New Roman"/>
          <w:color w:val="000000" w:themeColor="text1"/>
          <w:sz w:val="28"/>
          <w:szCs w:val="28"/>
        </w:rPr>
        <w:t>Минск 2024, 6-10.</w:t>
      </w:r>
    </w:p>
    <w:bookmarkEnd w:id="37"/>
    <w:p w14:paraId="2CC72357" w14:textId="40450C03" w:rsidR="003964B2" w:rsidRPr="00D353CC" w:rsidRDefault="003964B2" w:rsidP="00DC4E3C">
      <w:pPr>
        <w:ind w:left="-142" w:firstLine="709"/>
        <w:rPr>
          <w:color w:val="000000" w:themeColor="text1"/>
        </w:rPr>
      </w:pPr>
    </w:p>
    <w:p w14:paraId="33EA97C6" w14:textId="77777777" w:rsidR="003964B2" w:rsidRPr="00D353CC" w:rsidRDefault="003964B2" w:rsidP="00DC4E3C">
      <w:pPr>
        <w:ind w:left="-142" w:firstLine="709"/>
        <w:rPr>
          <w:color w:val="000000" w:themeColor="text1"/>
        </w:rPr>
      </w:pPr>
    </w:p>
    <w:p w14:paraId="171394D0" w14:textId="77777777" w:rsidR="00797267" w:rsidRPr="00D353CC" w:rsidRDefault="00797267">
      <w:pPr>
        <w:rPr>
          <w:rFonts w:ascii="Times New Roman" w:hAnsi="Times New Roman" w:cs="Times New Roman"/>
          <w:b/>
          <w:color w:val="000000" w:themeColor="text1"/>
          <w:sz w:val="28"/>
          <w:szCs w:val="28"/>
          <w:lang w:val="kk-KZ"/>
        </w:rPr>
      </w:pPr>
      <w:r w:rsidRPr="00D353CC">
        <w:rPr>
          <w:rFonts w:ascii="Times New Roman" w:hAnsi="Times New Roman" w:cs="Times New Roman"/>
          <w:b/>
          <w:color w:val="000000" w:themeColor="text1"/>
          <w:sz w:val="28"/>
          <w:szCs w:val="28"/>
          <w:lang w:val="kk-KZ"/>
        </w:rPr>
        <w:br w:type="page"/>
      </w:r>
    </w:p>
    <w:p w14:paraId="67BFFDD7" w14:textId="77777777" w:rsidR="004F7D19" w:rsidRPr="00D353CC" w:rsidRDefault="004F7D19" w:rsidP="00DC4E3C">
      <w:pPr>
        <w:ind w:left="-142" w:firstLine="709"/>
        <w:jc w:val="center"/>
        <w:rPr>
          <w:rFonts w:ascii="Times New Roman" w:hAnsi="Times New Roman" w:cs="Times New Roman"/>
          <w:b/>
          <w:color w:val="000000" w:themeColor="text1"/>
        </w:rPr>
      </w:pPr>
    </w:p>
    <w:p w14:paraId="5A3CA19F" w14:textId="58ECA6FF" w:rsidR="004F7D19" w:rsidRPr="00D353CC" w:rsidRDefault="00B20E35" w:rsidP="004F7D19">
      <w:pPr>
        <w:ind w:left="-142" w:firstLine="709"/>
        <w:jc w:val="center"/>
        <w:rPr>
          <w:rFonts w:ascii="Times New Roman" w:hAnsi="Times New Roman" w:cs="Times New Roman"/>
          <w:b/>
          <w:color w:val="000000" w:themeColor="text1"/>
          <w:sz w:val="28"/>
          <w:szCs w:val="28"/>
          <w:lang w:val="kk-KZ"/>
        </w:rPr>
      </w:pPr>
      <w:r w:rsidRPr="00D353CC">
        <w:rPr>
          <w:rFonts w:ascii="Times New Roman" w:hAnsi="Times New Roman" w:cs="Times New Roman"/>
          <w:b/>
          <w:color w:val="000000" w:themeColor="text1"/>
          <w:sz w:val="28"/>
          <w:szCs w:val="28"/>
          <w:lang w:val="kk-KZ"/>
        </w:rPr>
        <w:t xml:space="preserve">Б </w:t>
      </w:r>
      <w:r w:rsidR="004F7D19" w:rsidRPr="00D353CC">
        <w:rPr>
          <w:rFonts w:ascii="Times New Roman" w:hAnsi="Times New Roman" w:cs="Times New Roman"/>
          <w:b/>
          <w:color w:val="000000" w:themeColor="text1"/>
          <w:sz w:val="28"/>
          <w:szCs w:val="28"/>
          <w:lang w:val="kk-KZ"/>
        </w:rPr>
        <w:t xml:space="preserve">ҚОСЫМША </w:t>
      </w:r>
    </w:p>
    <w:p w14:paraId="1B4FAA15" w14:textId="77777777" w:rsidR="004F7D19" w:rsidRPr="00D353CC" w:rsidRDefault="004F7D19" w:rsidP="00DC4E3C">
      <w:pPr>
        <w:ind w:left="-142" w:firstLine="709"/>
        <w:jc w:val="center"/>
        <w:rPr>
          <w:rFonts w:ascii="Times New Roman" w:hAnsi="Times New Roman" w:cs="Times New Roman"/>
          <w:b/>
          <w:color w:val="000000" w:themeColor="text1"/>
        </w:rPr>
      </w:pPr>
    </w:p>
    <w:p w14:paraId="438B99EE" w14:textId="355816C1" w:rsidR="00042C79" w:rsidRPr="00D353CC" w:rsidRDefault="00042C79" w:rsidP="00DC4E3C">
      <w:pPr>
        <w:ind w:left="-142" w:firstLine="709"/>
        <w:jc w:val="center"/>
        <w:rPr>
          <w:rFonts w:ascii="Times New Roman" w:hAnsi="Times New Roman" w:cs="Times New Roman"/>
          <w:b/>
          <w:color w:val="000000" w:themeColor="text1"/>
          <w:lang w:val="kk-KZ"/>
        </w:rPr>
      </w:pPr>
      <w:r w:rsidRPr="00D353CC">
        <w:rPr>
          <w:rFonts w:ascii="Times New Roman" w:hAnsi="Times New Roman" w:cs="Times New Roman"/>
          <w:b/>
          <w:noProof/>
          <w:color w:val="000000" w:themeColor="text1"/>
          <w:lang w:eastAsia="ru-RU"/>
        </w:rPr>
        <w:drawing>
          <wp:inline distT="0" distB="0" distL="0" distR="0" wp14:anchorId="47368A29" wp14:editId="125F271B">
            <wp:extent cx="4365853" cy="6074229"/>
            <wp:effectExtent l="0" t="0" r="0" b="3175"/>
            <wp:docPr id="35" name="Рисунок 1">
              <a:extLst xmlns:a="http://schemas.openxmlformats.org/drawingml/2006/main">
                <a:ext uri="{FF2B5EF4-FFF2-40B4-BE49-F238E27FC236}">
                  <a16:creationId xmlns:a16="http://schemas.microsoft.com/office/drawing/2014/main" id="{88829BEB-F7EA-4B51-910D-B278915215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a:extLst>
                        <a:ext uri="{FF2B5EF4-FFF2-40B4-BE49-F238E27FC236}">
                          <a16:creationId xmlns:a16="http://schemas.microsoft.com/office/drawing/2014/main" id="{88829BEB-F7EA-4B51-910D-B278915215A9}"/>
                        </a:ext>
                      </a:extLst>
                    </pic:cNvPr>
                    <pic:cNvPicPr>
                      <a:picLocks noChangeAspect="1"/>
                    </pic:cNvPicPr>
                  </pic:nvPicPr>
                  <pic:blipFill>
                    <a:blip r:embed="rId95"/>
                    <a:stretch>
                      <a:fillRect/>
                    </a:stretch>
                  </pic:blipFill>
                  <pic:spPr>
                    <a:xfrm>
                      <a:off x="0" y="0"/>
                      <a:ext cx="4365853" cy="6074229"/>
                    </a:xfrm>
                    <a:prstGeom prst="rect">
                      <a:avLst/>
                    </a:prstGeom>
                  </pic:spPr>
                </pic:pic>
              </a:graphicData>
            </a:graphic>
          </wp:inline>
        </w:drawing>
      </w:r>
    </w:p>
    <w:p w14:paraId="0F6DBEA3" w14:textId="00372280" w:rsidR="00FF1F8A" w:rsidRPr="00D353CC" w:rsidRDefault="00FF1F8A" w:rsidP="00DC4E3C">
      <w:pPr>
        <w:ind w:left="-142" w:firstLine="709"/>
        <w:jc w:val="center"/>
        <w:rPr>
          <w:rFonts w:ascii="Times New Roman" w:hAnsi="Times New Roman" w:cs="Times New Roman"/>
          <w:b/>
          <w:color w:val="000000" w:themeColor="text1"/>
          <w:lang w:val="kk-KZ"/>
        </w:rPr>
      </w:pPr>
    </w:p>
    <w:p w14:paraId="5E332D37" w14:textId="6C5A70F8" w:rsidR="00FF1F8A" w:rsidRPr="00D353CC" w:rsidRDefault="00FF1F8A" w:rsidP="00DC4E3C">
      <w:pPr>
        <w:ind w:left="-142" w:firstLine="709"/>
        <w:jc w:val="center"/>
        <w:rPr>
          <w:rFonts w:ascii="Times New Roman" w:hAnsi="Times New Roman" w:cs="Times New Roman"/>
          <w:b/>
          <w:color w:val="000000" w:themeColor="text1"/>
          <w:lang w:val="kk-KZ"/>
        </w:rPr>
      </w:pPr>
    </w:p>
    <w:p w14:paraId="64ACC816" w14:textId="5384E6B5" w:rsidR="00FF1F8A" w:rsidRPr="00D353CC" w:rsidRDefault="00FF1F8A" w:rsidP="00DC4E3C">
      <w:pPr>
        <w:ind w:left="-142" w:firstLine="709"/>
        <w:jc w:val="center"/>
        <w:rPr>
          <w:rFonts w:ascii="Times New Roman" w:hAnsi="Times New Roman" w:cs="Times New Roman"/>
          <w:b/>
          <w:color w:val="000000" w:themeColor="text1"/>
          <w:lang w:val="kk-KZ"/>
        </w:rPr>
      </w:pPr>
    </w:p>
    <w:p w14:paraId="2C938B1E" w14:textId="334CBDD0" w:rsidR="00FF1F8A" w:rsidRPr="00D353CC" w:rsidRDefault="00FF1F8A" w:rsidP="00DC4E3C">
      <w:pPr>
        <w:ind w:left="-142" w:firstLine="709"/>
        <w:jc w:val="center"/>
        <w:rPr>
          <w:rFonts w:ascii="Times New Roman" w:hAnsi="Times New Roman" w:cs="Times New Roman"/>
          <w:b/>
          <w:color w:val="000000" w:themeColor="text1"/>
          <w:lang w:val="kk-KZ"/>
        </w:rPr>
      </w:pPr>
    </w:p>
    <w:p w14:paraId="221AAC15" w14:textId="74485B19" w:rsidR="00FF1F8A" w:rsidRPr="00D353CC" w:rsidRDefault="00FF1F8A" w:rsidP="00DC4E3C">
      <w:pPr>
        <w:ind w:left="-142" w:firstLine="709"/>
        <w:jc w:val="center"/>
        <w:rPr>
          <w:rFonts w:ascii="Times New Roman" w:hAnsi="Times New Roman" w:cs="Times New Roman"/>
          <w:b/>
          <w:color w:val="000000" w:themeColor="text1"/>
          <w:lang w:val="kk-KZ"/>
        </w:rPr>
      </w:pPr>
    </w:p>
    <w:p w14:paraId="16DBB423" w14:textId="059A657B" w:rsidR="00FF1F8A" w:rsidRPr="00D353CC" w:rsidRDefault="00FF1F8A" w:rsidP="00DC4E3C">
      <w:pPr>
        <w:ind w:left="-142" w:firstLine="709"/>
        <w:jc w:val="center"/>
        <w:rPr>
          <w:rFonts w:ascii="Times New Roman" w:hAnsi="Times New Roman" w:cs="Times New Roman"/>
          <w:b/>
          <w:color w:val="000000" w:themeColor="text1"/>
          <w:lang w:val="kk-KZ"/>
        </w:rPr>
      </w:pPr>
    </w:p>
    <w:p w14:paraId="0F33CD18" w14:textId="514FC80B" w:rsidR="00FF1F8A" w:rsidRPr="00D353CC" w:rsidRDefault="00FF1F8A" w:rsidP="00DC4E3C">
      <w:pPr>
        <w:ind w:left="-142" w:firstLine="709"/>
        <w:jc w:val="center"/>
        <w:rPr>
          <w:rFonts w:ascii="Times New Roman" w:hAnsi="Times New Roman" w:cs="Times New Roman"/>
          <w:b/>
          <w:color w:val="000000" w:themeColor="text1"/>
          <w:lang w:val="kk-KZ"/>
        </w:rPr>
      </w:pPr>
    </w:p>
    <w:p w14:paraId="7CBA1BEB" w14:textId="0ACE02FB" w:rsidR="00FF1F8A" w:rsidRPr="00D353CC" w:rsidRDefault="00FF1F8A" w:rsidP="00DC4E3C">
      <w:pPr>
        <w:ind w:left="-142" w:firstLine="709"/>
        <w:jc w:val="center"/>
        <w:rPr>
          <w:rFonts w:ascii="Times New Roman" w:hAnsi="Times New Roman" w:cs="Times New Roman"/>
          <w:b/>
          <w:color w:val="000000" w:themeColor="text1"/>
          <w:lang w:val="kk-KZ"/>
        </w:rPr>
      </w:pPr>
    </w:p>
    <w:p w14:paraId="0159AD8E" w14:textId="77777777" w:rsidR="00FF1F8A" w:rsidRPr="00D353CC" w:rsidRDefault="00FF1F8A" w:rsidP="004F7D19">
      <w:pPr>
        <w:rPr>
          <w:rFonts w:ascii="Times New Roman" w:hAnsi="Times New Roman" w:cs="Times New Roman"/>
          <w:color w:val="000000" w:themeColor="text1"/>
          <w:lang w:val="kk-KZ"/>
        </w:rPr>
      </w:pPr>
      <w:r w:rsidRPr="00D353CC">
        <w:rPr>
          <w:rFonts w:ascii="Times New Roman" w:hAnsi="Times New Roman" w:cs="Times New Roman"/>
          <w:color w:val="000000" w:themeColor="text1"/>
          <w:lang w:val="kk-KZ"/>
        </w:rPr>
        <w:lastRenderedPageBreak/>
        <w:tab/>
      </w:r>
    </w:p>
    <w:p w14:paraId="32AB8639" w14:textId="7091111E" w:rsidR="00FF1F8A" w:rsidRPr="00D353CC" w:rsidRDefault="00B20E35" w:rsidP="00FF1F8A">
      <w:pPr>
        <w:ind w:left="-142" w:firstLine="709"/>
        <w:jc w:val="center"/>
        <w:rPr>
          <w:rFonts w:ascii="Times New Roman" w:hAnsi="Times New Roman" w:cs="Times New Roman"/>
          <w:b/>
          <w:color w:val="000000" w:themeColor="text1"/>
          <w:lang w:val="kk-KZ"/>
        </w:rPr>
      </w:pPr>
      <w:r w:rsidRPr="00D353CC">
        <w:rPr>
          <w:rFonts w:ascii="Times New Roman" w:hAnsi="Times New Roman" w:cs="Times New Roman"/>
          <w:b/>
          <w:color w:val="000000" w:themeColor="text1"/>
          <w:lang w:val="kk-KZ"/>
        </w:rPr>
        <w:t xml:space="preserve">В </w:t>
      </w:r>
      <w:r w:rsidR="00FF1F8A" w:rsidRPr="00D353CC">
        <w:rPr>
          <w:rFonts w:ascii="Times New Roman" w:hAnsi="Times New Roman" w:cs="Times New Roman"/>
          <w:b/>
          <w:color w:val="000000" w:themeColor="text1"/>
          <w:lang w:val="kk-KZ"/>
        </w:rPr>
        <w:t xml:space="preserve">ҚОСЫМША </w:t>
      </w:r>
    </w:p>
    <w:p w14:paraId="084A8D02" w14:textId="75A6F9D8" w:rsidR="00424072" w:rsidRPr="00D353CC" w:rsidRDefault="00424072" w:rsidP="00FF1F8A">
      <w:pPr>
        <w:ind w:left="-142" w:firstLine="709"/>
        <w:jc w:val="center"/>
        <w:rPr>
          <w:rFonts w:ascii="Times New Roman" w:hAnsi="Times New Roman" w:cs="Times New Roman"/>
          <w:b/>
          <w:color w:val="000000" w:themeColor="text1"/>
          <w:lang w:val="kk-KZ"/>
        </w:rPr>
      </w:pPr>
      <w:r w:rsidRPr="00D353CC">
        <w:rPr>
          <w:rFonts w:ascii="Times New Roman" w:hAnsi="Times New Roman" w:cs="Times New Roman"/>
          <w:b/>
          <w:color w:val="000000" w:themeColor="text1"/>
          <w:lang w:val="kk-KZ"/>
        </w:rPr>
        <w:t>ҒЗЖ оқу процесіне енгізу АКТ</w:t>
      </w:r>
    </w:p>
    <w:p w14:paraId="60923171" w14:textId="637FA360" w:rsidR="00FF1F8A" w:rsidRPr="00D353CC" w:rsidRDefault="00FF1F8A" w:rsidP="00FF1F8A">
      <w:pPr>
        <w:tabs>
          <w:tab w:val="left" w:pos="1940"/>
        </w:tabs>
        <w:rPr>
          <w:rFonts w:ascii="Times New Roman" w:hAnsi="Times New Roman" w:cs="Times New Roman"/>
          <w:color w:val="000000" w:themeColor="text1"/>
          <w:lang w:val="kk-KZ"/>
        </w:rPr>
      </w:pPr>
    </w:p>
    <w:p w14:paraId="5B1799A3" w14:textId="77777777" w:rsidR="00DC4E3C" w:rsidRPr="00D353CC" w:rsidRDefault="00DC4E3C" w:rsidP="00F4005E">
      <w:pPr>
        <w:pStyle w:val="4"/>
        <w:rPr>
          <w:color w:val="000000" w:themeColor="text1"/>
          <w:lang w:val="en-US"/>
        </w:rPr>
      </w:pPr>
      <w:r w:rsidRPr="00D353CC">
        <w:rPr>
          <w:noProof/>
          <w:color w:val="000000" w:themeColor="text1"/>
          <w:lang w:eastAsia="ru-RU"/>
        </w:rPr>
        <w:drawing>
          <wp:inline distT="0" distB="0" distL="0" distR="0" wp14:anchorId="336DE5CC" wp14:editId="1A1585F3">
            <wp:extent cx="5940425" cy="7277100"/>
            <wp:effectExtent l="0" t="0" r="3175" b="0"/>
            <wp:docPr id="670472129" name="Рисунок 670472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5940425" cy="7277100"/>
                    </a:xfrm>
                    <a:prstGeom prst="rect">
                      <a:avLst/>
                    </a:prstGeom>
                  </pic:spPr>
                </pic:pic>
              </a:graphicData>
            </a:graphic>
          </wp:inline>
        </w:drawing>
      </w:r>
    </w:p>
    <w:p w14:paraId="12C859D5" w14:textId="77777777" w:rsidR="00DC4E3C" w:rsidRPr="00D353CC" w:rsidRDefault="00DC4E3C" w:rsidP="00371314">
      <w:pPr>
        <w:jc w:val="both"/>
        <w:rPr>
          <w:rFonts w:ascii="Times New Roman" w:hAnsi="Times New Roman" w:cs="Times New Roman"/>
          <w:b/>
          <w:color w:val="000000" w:themeColor="text1"/>
          <w:sz w:val="28"/>
          <w:szCs w:val="28"/>
          <w:lang w:val="kk-KZ"/>
        </w:rPr>
      </w:pPr>
    </w:p>
    <w:p w14:paraId="75F15B96" w14:textId="77777777" w:rsidR="00AB1419" w:rsidRPr="00D353CC" w:rsidRDefault="00AB1419" w:rsidP="00371314">
      <w:pPr>
        <w:jc w:val="both"/>
        <w:rPr>
          <w:rFonts w:ascii="Times New Roman" w:hAnsi="Times New Roman" w:cs="Times New Roman"/>
          <w:b/>
          <w:color w:val="000000" w:themeColor="text1"/>
          <w:sz w:val="28"/>
          <w:szCs w:val="28"/>
          <w:lang w:val="kk-KZ"/>
        </w:rPr>
      </w:pPr>
    </w:p>
    <w:p w14:paraId="68D0DAB0" w14:textId="77777777" w:rsidR="00AB1419" w:rsidRPr="00D353CC" w:rsidRDefault="00AB1419" w:rsidP="00371314">
      <w:pPr>
        <w:jc w:val="both"/>
        <w:rPr>
          <w:rFonts w:ascii="Times New Roman" w:hAnsi="Times New Roman" w:cs="Times New Roman"/>
          <w:b/>
          <w:color w:val="000000" w:themeColor="text1"/>
          <w:sz w:val="28"/>
          <w:szCs w:val="28"/>
          <w:lang w:val="kk-KZ"/>
        </w:rPr>
      </w:pPr>
    </w:p>
    <w:p w14:paraId="584381C0" w14:textId="36103AFD" w:rsidR="003964B2" w:rsidRPr="00D353CC" w:rsidRDefault="003964B2" w:rsidP="003964B2">
      <w:pPr>
        <w:ind w:left="-142" w:firstLine="709"/>
        <w:jc w:val="center"/>
        <w:rPr>
          <w:rFonts w:ascii="Times New Roman" w:hAnsi="Times New Roman" w:cs="Times New Roman"/>
          <w:b/>
          <w:color w:val="000000" w:themeColor="text1"/>
          <w:lang w:val="kk-KZ"/>
        </w:rPr>
      </w:pPr>
      <w:r w:rsidRPr="00D353CC">
        <w:rPr>
          <w:rFonts w:ascii="Times New Roman" w:hAnsi="Times New Roman" w:cs="Times New Roman"/>
          <w:b/>
          <w:color w:val="000000" w:themeColor="text1"/>
          <w:lang w:val="kk-KZ"/>
        </w:rPr>
        <w:t>ҚОСЫМША Г</w:t>
      </w:r>
    </w:p>
    <w:p w14:paraId="27B3C4F8" w14:textId="0DD00A9F" w:rsidR="00EE0C04" w:rsidRPr="00D353CC" w:rsidRDefault="00424072" w:rsidP="003964B2">
      <w:pPr>
        <w:ind w:left="-142" w:firstLine="709"/>
        <w:jc w:val="center"/>
        <w:rPr>
          <w:rFonts w:ascii="Times New Roman" w:hAnsi="Times New Roman" w:cs="Times New Roman"/>
          <w:b/>
          <w:color w:val="000000" w:themeColor="text1"/>
          <w:lang w:val="kk-KZ"/>
        </w:rPr>
      </w:pPr>
      <w:r w:rsidRPr="00D353CC">
        <w:rPr>
          <w:rFonts w:ascii="Times New Roman" w:hAnsi="Times New Roman" w:cs="Times New Roman"/>
          <w:b/>
          <w:color w:val="000000" w:themeColor="text1"/>
          <w:lang w:val="kk-KZ"/>
        </w:rPr>
        <w:t xml:space="preserve">Математикалық модельдеу есептеулері </w:t>
      </w:r>
    </w:p>
    <w:p w14:paraId="0134213A" w14:textId="4D9E45CB" w:rsidR="00424072" w:rsidRPr="00D353CC" w:rsidRDefault="00424072" w:rsidP="003964B2">
      <w:pPr>
        <w:ind w:left="-142" w:firstLine="709"/>
        <w:jc w:val="center"/>
        <w:rPr>
          <w:rFonts w:ascii="Times New Roman" w:hAnsi="Times New Roman" w:cs="Times New Roman"/>
          <w:b/>
          <w:color w:val="000000" w:themeColor="text1"/>
          <w:lang w:val="kk-KZ"/>
        </w:rPr>
      </w:pPr>
      <w:r w:rsidRPr="00D353CC">
        <w:rPr>
          <w:rFonts w:ascii="Times New Roman" w:hAnsi="Times New Roman" w:cs="Times New Roman"/>
          <w:b/>
          <w:noProof/>
          <w:color w:val="000000" w:themeColor="text1"/>
          <w:lang w:val="kk-KZ"/>
        </w:rPr>
        <w:drawing>
          <wp:inline distT="0" distB="0" distL="0" distR="0" wp14:anchorId="5DF674B2" wp14:editId="4961F26E">
            <wp:extent cx="5376414" cy="3754582"/>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5390996" cy="3764765"/>
                    </a:xfrm>
                    <a:prstGeom prst="rect">
                      <a:avLst/>
                    </a:prstGeom>
                  </pic:spPr>
                </pic:pic>
              </a:graphicData>
            </a:graphic>
          </wp:inline>
        </w:drawing>
      </w:r>
    </w:p>
    <w:p w14:paraId="4BE862CC" w14:textId="4B3D2774" w:rsidR="00424072" w:rsidRPr="00D353CC" w:rsidRDefault="00424072" w:rsidP="003964B2">
      <w:pPr>
        <w:ind w:left="-142" w:firstLine="709"/>
        <w:jc w:val="center"/>
        <w:rPr>
          <w:rFonts w:ascii="Times New Roman" w:hAnsi="Times New Roman" w:cs="Times New Roman"/>
          <w:b/>
          <w:color w:val="000000" w:themeColor="text1"/>
          <w:lang w:val="kk-KZ"/>
        </w:rPr>
      </w:pPr>
      <w:r w:rsidRPr="00D353CC">
        <w:rPr>
          <w:rFonts w:ascii="Times New Roman" w:hAnsi="Times New Roman" w:cs="Times New Roman"/>
          <w:b/>
          <w:noProof/>
          <w:color w:val="000000" w:themeColor="text1"/>
          <w:lang w:val="kk-KZ"/>
        </w:rPr>
        <w:drawing>
          <wp:inline distT="0" distB="0" distL="0" distR="0" wp14:anchorId="1F1B2C5A" wp14:editId="3C98C151">
            <wp:extent cx="5614880" cy="3747655"/>
            <wp:effectExtent l="0" t="0" r="5080" b="571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5631039" cy="3758440"/>
                    </a:xfrm>
                    <a:prstGeom prst="rect">
                      <a:avLst/>
                    </a:prstGeom>
                  </pic:spPr>
                </pic:pic>
              </a:graphicData>
            </a:graphic>
          </wp:inline>
        </w:drawing>
      </w:r>
    </w:p>
    <w:p w14:paraId="041F5D9E" w14:textId="48BD357E" w:rsidR="00424072" w:rsidRPr="00D353CC" w:rsidRDefault="00424072" w:rsidP="003964B2">
      <w:pPr>
        <w:ind w:left="-142" w:firstLine="709"/>
        <w:jc w:val="center"/>
        <w:rPr>
          <w:rFonts w:ascii="Times New Roman" w:hAnsi="Times New Roman" w:cs="Times New Roman"/>
          <w:b/>
          <w:color w:val="000000" w:themeColor="text1"/>
          <w:lang w:val="kk-KZ"/>
        </w:rPr>
      </w:pPr>
    </w:p>
    <w:p w14:paraId="1DB9F439" w14:textId="0688EC7E" w:rsidR="00424072" w:rsidRPr="00D353CC" w:rsidRDefault="00424072" w:rsidP="003964B2">
      <w:pPr>
        <w:ind w:left="-142" w:firstLine="709"/>
        <w:jc w:val="center"/>
        <w:rPr>
          <w:rFonts w:ascii="Times New Roman" w:hAnsi="Times New Roman" w:cs="Times New Roman"/>
          <w:b/>
          <w:color w:val="000000" w:themeColor="text1"/>
          <w:lang w:val="kk-KZ"/>
        </w:rPr>
      </w:pPr>
      <w:r w:rsidRPr="00D353CC">
        <w:rPr>
          <w:rFonts w:ascii="Times New Roman" w:hAnsi="Times New Roman" w:cs="Times New Roman"/>
          <w:b/>
          <w:noProof/>
          <w:color w:val="000000" w:themeColor="text1"/>
          <w:lang w:val="kk-KZ"/>
        </w:rPr>
        <w:lastRenderedPageBreak/>
        <w:drawing>
          <wp:inline distT="0" distB="0" distL="0" distR="0" wp14:anchorId="4AF94455" wp14:editId="249F18D8">
            <wp:extent cx="5940425" cy="4129405"/>
            <wp:effectExtent l="0" t="0" r="3175" b="4445"/>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5940425" cy="4129405"/>
                    </a:xfrm>
                    <a:prstGeom prst="rect">
                      <a:avLst/>
                    </a:prstGeom>
                  </pic:spPr>
                </pic:pic>
              </a:graphicData>
            </a:graphic>
          </wp:inline>
        </w:drawing>
      </w:r>
    </w:p>
    <w:p w14:paraId="4DE53EF7" w14:textId="3488533C" w:rsidR="00424072" w:rsidRPr="00D353CC" w:rsidRDefault="00424072" w:rsidP="003964B2">
      <w:pPr>
        <w:ind w:left="-142" w:firstLine="709"/>
        <w:jc w:val="center"/>
        <w:rPr>
          <w:rFonts w:ascii="Times New Roman" w:hAnsi="Times New Roman" w:cs="Times New Roman"/>
          <w:b/>
          <w:color w:val="000000" w:themeColor="text1"/>
          <w:lang w:val="kk-KZ"/>
        </w:rPr>
      </w:pPr>
      <w:r w:rsidRPr="00D353CC">
        <w:rPr>
          <w:rFonts w:ascii="Times New Roman" w:hAnsi="Times New Roman" w:cs="Times New Roman"/>
          <w:b/>
          <w:noProof/>
          <w:color w:val="000000" w:themeColor="text1"/>
          <w:lang w:val="kk-KZ"/>
        </w:rPr>
        <w:drawing>
          <wp:inline distT="0" distB="0" distL="0" distR="0" wp14:anchorId="6CEDF5B8" wp14:editId="1779F3B3">
            <wp:extent cx="5940425" cy="4092575"/>
            <wp:effectExtent l="0" t="0" r="3175" b="317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5940425" cy="4092575"/>
                    </a:xfrm>
                    <a:prstGeom prst="rect">
                      <a:avLst/>
                    </a:prstGeom>
                  </pic:spPr>
                </pic:pic>
              </a:graphicData>
            </a:graphic>
          </wp:inline>
        </w:drawing>
      </w:r>
    </w:p>
    <w:p w14:paraId="4FA160D0" w14:textId="598D3F22" w:rsidR="00AB1419" w:rsidRPr="00D353CC" w:rsidRDefault="00AB1419" w:rsidP="00371314">
      <w:pPr>
        <w:jc w:val="both"/>
        <w:rPr>
          <w:rFonts w:ascii="Times New Roman" w:hAnsi="Times New Roman" w:cs="Times New Roman"/>
          <w:b/>
          <w:color w:val="000000" w:themeColor="text1"/>
          <w:sz w:val="28"/>
          <w:szCs w:val="28"/>
          <w:lang w:val="kk-KZ"/>
        </w:rPr>
      </w:pPr>
    </w:p>
    <w:p w14:paraId="1ABBDD10" w14:textId="781692D8" w:rsidR="0070654C" w:rsidRPr="00D353CC" w:rsidRDefault="0070654C" w:rsidP="00371314">
      <w:pPr>
        <w:jc w:val="both"/>
        <w:rPr>
          <w:rFonts w:ascii="Times New Roman" w:hAnsi="Times New Roman" w:cs="Times New Roman"/>
          <w:b/>
          <w:color w:val="000000" w:themeColor="text1"/>
          <w:sz w:val="28"/>
          <w:szCs w:val="28"/>
          <w:lang w:val="kk-KZ"/>
        </w:rPr>
      </w:pPr>
    </w:p>
    <w:p w14:paraId="4D52F77C" w14:textId="77777777" w:rsidR="007D7EAF" w:rsidRDefault="007D7EAF" w:rsidP="00424072">
      <w:pPr>
        <w:ind w:left="-142" w:firstLine="709"/>
        <w:jc w:val="center"/>
        <w:rPr>
          <w:rFonts w:ascii="Times New Roman" w:hAnsi="Times New Roman" w:cs="Times New Roman"/>
          <w:b/>
          <w:color w:val="000000" w:themeColor="text1"/>
          <w:lang w:val="kk-KZ"/>
        </w:rPr>
      </w:pPr>
    </w:p>
    <w:p w14:paraId="5F66FB65" w14:textId="3A6C21C6" w:rsidR="007D7EAF" w:rsidRDefault="007D7EAF" w:rsidP="00424072">
      <w:pPr>
        <w:ind w:left="-142" w:firstLine="709"/>
        <w:jc w:val="center"/>
        <w:rPr>
          <w:rFonts w:ascii="Times New Roman" w:hAnsi="Times New Roman" w:cs="Times New Roman"/>
          <w:b/>
          <w:color w:val="000000" w:themeColor="text1"/>
          <w:lang w:val="kk-KZ"/>
        </w:rPr>
      </w:pPr>
      <w:r w:rsidRPr="007D7EAF">
        <w:rPr>
          <w:rFonts w:ascii="Times New Roman" w:hAnsi="Times New Roman" w:cs="Times New Roman"/>
          <w:b/>
          <w:noProof/>
          <w:color w:val="000000" w:themeColor="text1"/>
        </w:rPr>
        <w:drawing>
          <wp:inline distT="0" distB="0" distL="0" distR="0" wp14:anchorId="76EDAB64" wp14:editId="3773856F">
            <wp:extent cx="3897085" cy="2973982"/>
            <wp:effectExtent l="0" t="0" r="8255" b="0"/>
            <wp:docPr id="20" name="Рисунок 8">
              <a:extLst xmlns:a="http://schemas.openxmlformats.org/drawingml/2006/main">
                <a:ext uri="{FF2B5EF4-FFF2-40B4-BE49-F238E27FC236}">
                  <a16:creationId xmlns:a16="http://schemas.microsoft.com/office/drawing/2014/main" id="{18550117-7C4C-4256-87CB-1F89320F53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8">
                      <a:extLst>
                        <a:ext uri="{FF2B5EF4-FFF2-40B4-BE49-F238E27FC236}">
                          <a16:creationId xmlns:a16="http://schemas.microsoft.com/office/drawing/2014/main" id="{18550117-7C4C-4256-87CB-1F89320F53EF}"/>
                        </a:ext>
                      </a:extLst>
                    </pic:cNvPr>
                    <pic:cNvPicPr>
                      <a:picLocks noChangeAspect="1"/>
                    </pic:cNvPicPr>
                  </pic:nvPicPr>
                  <pic:blipFill>
                    <a:blip r:embed="rId101"/>
                    <a:stretch>
                      <a:fillRect/>
                    </a:stretch>
                  </pic:blipFill>
                  <pic:spPr>
                    <a:xfrm>
                      <a:off x="0" y="0"/>
                      <a:ext cx="3908498" cy="2982692"/>
                    </a:xfrm>
                    <a:prstGeom prst="rect">
                      <a:avLst/>
                    </a:prstGeom>
                  </pic:spPr>
                </pic:pic>
              </a:graphicData>
            </a:graphic>
          </wp:inline>
        </w:drawing>
      </w:r>
    </w:p>
    <w:p w14:paraId="61586A7E" w14:textId="2B1E6DF2" w:rsidR="007D7EAF" w:rsidRDefault="007D7EAF" w:rsidP="00424072">
      <w:pPr>
        <w:ind w:left="-142" w:firstLine="709"/>
        <w:jc w:val="center"/>
        <w:rPr>
          <w:rFonts w:ascii="Times New Roman" w:hAnsi="Times New Roman" w:cs="Times New Roman"/>
          <w:b/>
          <w:color w:val="000000" w:themeColor="text1"/>
          <w:lang w:val="kk-KZ"/>
        </w:rPr>
      </w:pPr>
      <w:r>
        <w:rPr>
          <w:rFonts w:ascii="Times New Roman" w:hAnsi="Times New Roman" w:cs="Times New Roman"/>
          <w:b/>
          <w:color w:val="000000" w:themeColor="text1"/>
          <w:lang w:val="kk-KZ"/>
        </w:rPr>
        <w:t>а</w:t>
      </w:r>
    </w:p>
    <w:p w14:paraId="3DCDAB71" w14:textId="4092F593" w:rsidR="007D7EAF" w:rsidRDefault="007D7EAF" w:rsidP="00424072">
      <w:pPr>
        <w:ind w:left="-142" w:firstLine="709"/>
        <w:jc w:val="center"/>
        <w:rPr>
          <w:rFonts w:ascii="Times New Roman" w:hAnsi="Times New Roman" w:cs="Times New Roman"/>
          <w:b/>
          <w:color w:val="000000" w:themeColor="text1"/>
          <w:lang w:val="kk-KZ"/>
        </w:rPr>
      </w:pPr>
      <w:r w:rsidRPr="007D7EAF">
        <w:rPr>
          <w:rFonts w:ascii="Times New Roman" w:hAnsi="Times New Roman" w:cs="Times New Roman"/>
          <w:b/>
          <w:noProof/>
          <w:color w:val="000000" w:themeColor="text1"/>
        </w:rPr>
        <w:drawing>
          <wp:inline distT="0" distB="0" distL="0" distR="0" wp14:anchorId="60E3F127" wp14:editId="23A73C76">
            <wp:extent cx="4133035" cy="3198182"/>
            <wp:effectExtent l="0" t="0" r="1270" b="2540"/>
            <wp:docPr id="48" name="Рисунок 9">
              <a:extLst xmlns:a="http://schemas.openxmlformats.org/drawingml/2006/main">
                <a:ext uri="{FF2B5EF4-FFF2-40B4-BE49-F238E27FC236}">
                  <a16:creationId xmlns:a16="http://schemas.microsoft.com/office/drawing/2014/main" id="{D026BB4A-48EC-4602-B685-15349B617D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9">
                      <a:extLst>
                        <a:ext uri="{FF2B5EF4-FFF2-40B4-BE49-F238E27FC236}">
                          <a16:creationId xmlns:a16="http://schemas.microsoft.com/office/drawing/2014/main" id="{D026BB4A-48EC-4602-B685-15349B617D42}"/>
                        </a:ext>
                      </a:extLst>
                    </pic:cNvPr>
                    <pic:cNvPicPr>
                      <a:picLocks noChangeAspect="1"/>
                    </pic:cNvPicPr>
                  </pic:nvPicPr>
                  <pic:blipFill>
                    <a:blip r:embed="rId102"/>
                    <a:stretch>
                      <a:fillRect/>
                    </a:stretch>
                  </pic:blipFill>
                  <pic:spPr>
                    <a:xfrm>
                      <a:off x="0" y="0"/>
                      <a:ext cx="4133035" cy="3198182"/>
                    </a:xfrm>
                    <a:prstGeom prst="rect">
                      <a:avLst/>
                    </a:prstGeom>
                  </pic:spPr>
                </pic:pic>
              </a:graphicData>
            </a:graphic>
          </wp:inline>
        </w:drawing>
      </w:r>
    </w:p>
    <w:p w14:paraId="5108DBA1" w14:textId="496CB435" w:rsidR="007D7EAF" w:rsidRDefault="007D7EAF" w:rsidP="00424072">
      <w:pPr>
        <w:ind w:left="-142" w:firstLine="709"/>
        <w:jc w:val="center"/>
        <w:rPr>
          <w:rFonts w:ascii="Times New Roman" w:hAnsi="Times New Roman" w:cs="Times New Roman"/>
          <w:b/>
          <w:color w:val="000000" w:themeColor="text1"/>
          <w:lang w:val="kk-KZ"/>
        </w:rPr>
      </w:pPr>
      <w:r>
        <w:rPr>
          <w:rFonts w:ascii="Times New Roman" w:hAnsi="Times New Roman" w:cs="Times New Roman"/>
          <w:b/>
          <w:color w:val="000000" w:themeColor="text1"/>
          <w:lang w:val="kk-KZ"/>
        </w:rPr>
        <w:t>б</w:t>
      </w:r>
    </w:p>
    <w:p w14:paraId="60D0F00D" w14:textId="002EF39E" w:rsidR="007D7EAF" w:rsidRDefault="007D7EAF" w:rsidP="00424072">
      <w:pPr>
        <w:ind w:left="-142" w:firstLine="709"/>
        <w:jc w:val="center"/>
        <w:rPr>
          <w:rFonts w:ascii="Times New Roman" w:hAnsi="Times New Roman" w:cs="Times New Roman"/>
          <w:b/>
          <w:color w:val="000000" w:themeColor="text1"/>
          <w:lang w:val="kk-KZ"/>
        </w:rPr>
      </w:pPr>
      <w:r>
        <w:rPr>
          <w:rFonts w:ascii="Times New Roman" w:hAnsi="Times New Roman" w:cs="Times New Roman"/>
          <w:b/>
          <w:color w:val="000000" w:themeColor="text1"/>
          <w:lang w:val="kk-KZ"/>
        </w:rPr>
        <w:t xml:space="preserve">Сурет 1 Г – Ерітіндіні кальций </w:t>
      </w:r>
      <w:r w:rsidRPr="007D7EAF">
        <w:rPr>
          <w:rFonts w:ascii="Times New Roman" w:hAnsi="Times New Roman" w:cs="Times New Roman"/>
          <w:b/>
          <w:color w:val="000000" w:themeColor="text1"/>
          <w:lang w:val="kk-KZ"/>
        </w:rPr>
        <w:t>(а</w:t>
      </w:r>
      <w:r>
        <w:rPr>
          <w:rFonts w:ascii="Times New Roman" w:hAnsi="Times New Roman" w:cs="Times New Roman"/>
          <w:b/>
          <w:color w:val="000000" w:themeColor="text1"/>
          <w:lang w:val="kk-KZ"/>
        </w:rPr>
        <w:t xml:space="preserve">) және магний (б)  иондарынан тазалау процесінің  үшөлшемді графиктері </w:t>
      </w:r>
    </w:p>
    <w:p w14:paraId="069CE6C8" w14:textId="2444A09C" w:rsidR="007D7EAF" w:rsidRDefault="007D7EAF" w:rsidP="00424072">
      <w:pPr>
        <w:ind w:left="-142" w:firstLine="709"/>
        <w:jc w:val="center"/>
        <w:rPr>
          <w:rFonts w:ascii="Times New Roman" w:hAnsi="Times New Roman" w:cs="Times New Roman"/>
          <w:b/>
          <w:color w:val="000000" w:themeColor="text1"/>
          <w:lang w:val="kk-KZ"/>
        </w:rPr>
      </w:pPr>
    </w:p>
    <w:p w14:paraId="77D23A97" w14:textId="571EAABD" w:rsidR="007D7EAF" w:rsidRDefault="007D7EAF" w:rsidP="00424072">
      <w:pPr>
        <w:ind w:left="-142" w:firstLine="709"/>
        <w:jc w:val="center"/>
        <w:rPr>
          <w:rFonts w:ascii="Times New Roman" w:hAnsi="Times New Roman" w:cs="Times New Roman"/>
          <w:b/>
          <w:color w:val="000000" w:themeColor="text1"/>
          <w:lang w:val="kk-KZ"/>
        </w:rPr>
      </w:pPr>
    </w:p>
    <w:p w14:paraId="4E89067A" w14:textId="79CA4CC9" w:rsidR="007D7EAF" w:rsidRDefault="007D7EAF" w:rsidP="00424072">
      <w:pPr>
        <w:ind w:left="-142" w:firstLine="709"/>
        <w:jc w:val="center"/>
        <w:rPr>
          <w:rFonts w:ascii="Times New Roman" w:hAnsi="Times New Roman" w:cs="Times New Roman"/>
          <w:b/>
          <w:color w:val="000000" w:themeColor="text1"/>
          <w:lang w:val="kk-KZ"/>
        </w:rPr>
      </w:pPr>
    </w:p>
    <w:p w14:paraId="60F0AC62" w14:textId="77777777" w:rsidR="007D7EAF" w:rsidRDefault="007D7EAF" w:rsidP="00424072">
      <w:pPr>
        <w:ind w:left="-142" w:firstLine="709"/>
        <w:jc w:val="center"/>
        <w:rPr>
          <w:rFonts w:ascii="Times New Roman" w:hAnsi="Times New Roman" w:cs="Times New Roman"/>
          <w:b/>
          <w:color w:val="000000" w:themeColor="text1"/>
          <w:lang w:val="kk-KZ"/>
        </w:rPr>
      </w:pPr>
    </w:p>
    <w:p w14:paraId="70949676" w14:textId="77777777" w:rsidR="007D7EAF" w:rsidRDefault="007D7EAF" w:rsidP="00424072">
      <w:pPr>
        <w:ind w:left="-142" w:firstLine="709"/>
        <w:jc w:val="center"/>
        <w:rPr>
          <w:rFonts w:ascii="Times New Roman" w:hAnsi="Times New Roman" w:cs="Times New Roman"/>
          <w:b/>
          <w:color w:val="000000" w:themeColor="text1"/>
          <w:lang w:val="kk-KZ"/>
        </w:rPr>
      </w:pPr>
    </w:p>
    <w:p w14:paraId="15946669" w14:textId="4C4E3D5A" w:rsidR="00424072" w:rsidRPr="00D353CC" w:rsidRDefault="00424072" w:rsidP="00424072">
      <w:pPr>
        <w:ind w:left="-142" w:firstLine="709"/>
        <w:jc w:val="center"/>
        <w:rPr>
          <w:rFonts w:ascii="Times New Roman" w:hAnsi="Times New Roman" w:cs="Times New Roman"/>
          <w:b/>
          <w:color w:val="000000" w:themeColor="text1"/>
          <w:lang w:val="kk-KZ"/>
        </w:rPr>
      </w:pPr>
      <w:r w:rsidRPr="00D353CC">
        <w:rPr>
          <w:rFonts w:ascii="Times New Roman" w:hAnsi="Times New Roman" w:cs="Times New Roman"/>
          <w:b/>
          <w:color w:val="000000" w:themeColor="text1"/>
          <w:lang w:val="kk-KZ"/>
        </w:rPr>
        <w:lastRenderedPageBreak/>
        <w:t xml:space="preserve"> ҚОСЫМША  Д</w:t>
      </w:r>
    </w:p>
    <w:p w14:paraId="2F617EE3" w14:textId="167776FB" w:rsidR="00424072" w:rsidRPr="00D353CC" w:rsidRDefault="00424072" w:rsidP="00424072">
      <w:pPr>
        <w:ind w:left="-142" w:firstLine="709"/>
        <w:jc w:val="center"/>
        <w:rPr>
          <w:rFonts w:ascii="Times New Roman" w:hAnsi="Times New Roman" w:cs="Times New Roman"/>
          <w:b/>
          <w:color w:val="000000" w:themeColor="text1"/>
          <w:lang w:val="kk-KZ"/>
        </w:rPr>
      </w:pPr>
      <w:r w:rsidRPr="00D353CC">
        <w:rPr>
          <w:rFonts w:ascii="Times New Roman" w:hAnsi="Times New Roman" w:cs="Times New Roman"/>
          <w:b/>
          <w:color w:val="000000" w:themeColor="text1"/>
          <w:lang w:val="kk-KZ"/>
        </w:rPr>
        <w:t>Тәжірибелік-зертханалық сынақ өткізу АКТ</w:t>
      </w:r>
    </w:p>
    <w:p w14:paraId="713412C5" w14:textId="46B0DC08" w:rsidR="0070654C" w:rsidRPr="00D353CC" w:rsidRDefault="0070654C" w:rsidP="00371314">
      <w:pPr>
        <w:jc w:val="both"/>
        <w:rPr>
          <w:rFonts w:ascii="Times New Roman" w:hAnsi="Times New Roman" w:cs="Times New Roman"/>
          <w:b/>
          <w:color w:val="000000" w:themeColor="text1"/>
          <w:sz w:val="28"/>
          <w:szCs w:val="28"/>
          <w:lang w:val="kk-KZ"/>
        </w:rPr>
      </w:pPr>
      <w:r w:rsidRPr="00D353CC">
        <w:rPr>
          <w:rFonts w:ascii="Times New Roman" w:hAnsi="Times New Roman" w:cs="Times New Roman"/>
          <w:b/>
          <w:noProof/>
          <w:color w:val="000000" w:themeColor="text1"/>
          <w:sz w:val="28"/>
          <w:szCs w:val="28"/>
          <w:lang w:val="kk-KZ"/>
        </w:rPr>
        <w:drawing>
          <wp:inline distT="0" distB="0" distL="0" distR="0" wp14:anchorId="321BE428" wp14:editId="730CA207">
            <wp:extent cx="5229955" cy="7716327"/>
            <wp:effectExtent l="0" t="0" r="889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5229955" cy="7716327"/>
                    </a:xfrm>
                    <a:prstGeom prst="rect">
                      <a:avLst/>
                    </a:prstGeom>
                  </pic:spPr>
                </pic:pic>
              </a:graphicData>
            </a:graphic>
          </wp:inline>
        </w:drawing>
      </w:r>
    </w:p>
    <w:p w14:paraId="09F5F18E" w14:textId="1C487836" w:rsidR="0070654C" w:rsidRPr="00D353CC" w:rsidRDefault="0070654C" w:rsidP="00371314">
      <w:pPr>
        <w:jc w:val="both"/>
        <w:rPr>
          <w:rFonts w:ascii="Times New Roman" w:hAnsi="Times New Roman" w:cs="Times New Roman"/>
          <w:b/>
          <w:color w:val="000000" w:themeColor="text1"/>
          <w:sz w:val="28"/>
          <w:szCs w:val="28"/>
          <w:lang w:val="kk-KZ"/>
        </w:rPr>
      </w:pPr>
    </w:p>
    <w:p w14:paraId="23386AE3" w14:textId="466953F1" w:rsidR="0070654C" w:rsidRPr="00D353CC" w:rsidRDefault="0070654C" w:rsidP="00371314">
      <w:pPr>
        <w:jc w:val="both"/>
        <w:rPr>
          <w:rFonts w:ascii="Times New Roman" w:hAnsi="Times New Roman" w:cs="Times New Roman"/>
          <w:b/>
          <w:color w:val="000000" w:themeColor="text1"/>
          <w:sz w:val="28"/>
          <w:szCs w:val="28"/>
          <w:lang w:val="kk-KZ"/>
        </w:rPr>
      </w:pPr>
    </w:p>
    <w:p w14:paraId="51C61759" w14:textId="4C54F34E" w:rsidR="0070654C" w:rsidRPr="00D353CC" w:rsidRDefault="00424072" w:rsidP="00371314">
      <w:pPr>
        <w:jc w:val="both"/>
        <w:rPr>
          <w:rFonts w:ascii="Times New Roman" w:hAnsi="Times New Roman" w:cs="Times New Roman"/>
          <w:b/>
          <w:color w:val="000000" w:themeColor="text1"/>
          <w:sz w:val="28"/>
          <w:szCs w:val="28"/>
          <w:lang w:val="kk-KZ"/>
        </w:rPr>
      </w:pPr>
      <w:r w:rsidRPr="00D353CC">
        <w:rPr>
          <w:rFonts w:ascii="Times New Roman" w:hAnsi="Times New Roman" w:cs="Times New Roman"/>
          <w:b/>
          <w:noProof/>
          <w:color w:val="000000" w:themeColor="text1"/>
          <w:sz w:val="28"/>
          <w:szCs w:val="28"/>
          <w:lang w:val="kk-KZ"/>
        </w:rPr>
        <w:lastRenderedPageBreak/>
        <w:drawing>
          <wp:inline distT="0" distB="0" distL="0" distR="0" wp14:anchorId="2D8212D5" wp14:editId="721936B7">
            <wp:extent cx="4725059" cy="6963747"/>
            <wp:effectExtent l="0" t="0" r="0" b="889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4725059" cy="6963747"/>
                    </a:xfrm>
                    <a:prstGeom prst="rect">
                      <a:avLst/>
                    </a:prstGeom>
                  </pic:spPr>
                </pic:pic>
              </a:graphicData>
            </a:graphic>
          </wp:inline>
        </w:drawing>
      </w:r>
    </w:p>
    <w:p w14:paraId="7206D5AB" w14:textId="2DBA0563" w:rsidR="00424072" w:rsidRPr="00D353CC" w:rsidRDefault="00424072" w:rsidP="00371314">
      <w:pPr>
        <w:jc w:val="both"/>
        <w:rPr>
          <w:rFonts w:ascii="Times New Roman" w:hAnsi="Times New Roman" w:cs="Times New Roman"/>
          <w:b/>
          <w:color w:val="000000" w:themeColor="text1"/>
          <w:sz w:val="28"/>
          <w:szCs w:val="28"/>
          <w:lang w:val="kk-KZ"/>
        </w:rPr>
      </w:pPr>
    </w:p>
    <w:p w14:paraId="546D7D5B" w14:textId="076EF676" w:rsidR="00424072" w:rsidRPr="00D353CC" w:rsidRDefault="00424072" w:rsidP="00371314">
      <w:pPr>
        <w:jc w:val="both"/>
        <w:rPr>
          <w:rFonts w:ascii="Times New Roman" w:hAnsi="Times New Roman" w:cs="Times New Roman"/>
          <w:b/>
          <w:color w:val="000000" w:themeColor="text1"/>
          <w:sz w:val="28"/>
          <w:szCs w:val="28"/>
          <w:lang w:val="kk-KZ"/>
        </w:rPr>
      </w:pPr>
    </w:p>
    <w:p w14:paraId="46F1BDA5" w14:textId="1FE98AEB" w:rsidR="00424072" w:rsidRPr="00D353CC" w:rsidRDefault="00424072" w:rsidP="00371314">
      <w:pPr>
        <w:jc w:val="both"/>
        <w:rPr>
          <w:rFonts w:ascii="Times New Roman" w:hAnsi="Times New Roman" w:cs="Times New Roman"/>
          <w:b/>
          <w:color w:val="000000" w:themeColor="text1"/>
          <w:sz w:val="28"/>
          <w:szCs w:val="28"/>
          <w:lang w:val="kk-KZ"/>
        </w:rPr>
      </w:pPr>
      <w:r w:rsidRPr="00D353CC">
        <w:rPr>
          <w:rFonts w:ascii="Times New Roman" w:hAnsi="Times New Roman" w:cs="Times New Roman"/>
          <w:b/>
          <w:noProof/>
          <w:color w:val="000000" w:themeColor="text1"/>
          <w:sz w:val="28"/>
          <w:szCs w:val="28"/>
          <w:lang w:val="kk-KZ"/>
        </w:rPr>
        <w:lastRenderedPageBreak/>
        <w:drawing>
          <wp:inline distT="0" distB="0" distL="0" distR="0" wp14:anchorId="5D83286B" wp14:editId="0BB282EA">
            <wp:extent cx="4763165" cy="6430272"/>
            <wp:effectExtent l="0" t="0" r="0" b="889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4763165" cy="6430272"/>
                    </a:xfrm>
                    <a:prstGeom prst="rect">
                      <a:avLst/>
                    </a:prstGeom>
                  </pic:spPr>
                </pic:pic>
              </a:graphicData>
            </a:graphic>
          </wp:inline>
        </w:drawing>
      </w:r>
    </w:p>
    <w:p w14:paraId="1DE9DA2C" w14:textId="7F72FBAF" w:rsidR="0070654C" w:rsidRPr="00D353CC" w:rsidRDefault="0070654C" w:rsidP="00371314">
      <w:pPr>
        <w:jc w:val="both"/>
        <w:rPr>
          <w:rFonts w:ascii="Times New Roman" w:hAnsi="Times New Roman" w:cs="Times New Roman"/>
          <w:b/>
          <w:color w:val="000000" w:themeColor="text1"/>
          <w:sz w:val="28"/>
          <w:szCs w:val="28"/>
          <w:lang w:val="kk-KZ"/>
        </w:rPr>
      </w:pPr>
    </w:p>
    <w:p w14:paraId="792E715A" w14:textId="05BF8D33" w:rsidR="0070654C" w:rsidRPr="00D353CC" w:rsidRDefault="0070654C" w:rsidP="00371314">
      <w:pPr>
        <w:jc w:val="both"/>
        <w:rPr>
          <w:rFonts w:ascii="Times New Roman" w:hAnsi="Times New Roman" w:cs="Times New Roman"/>
          <w:b/>
          <w:color w:val="000000" w:themeColor="text1"/>
          <w:sz w:val="28"/>
          <w:szCs w:val="28"/>
          <w:lang w:val="kk-KZ"/>
        </w:rPr>
      </w:pPr>
    </w:p>
    <w:p w14:paraId="2098889D" w14:textId="16BDB386" w:rsidR="0070654C" w:rsidRPr="00D353CC" w:rsidRDefault="0070654C" w:rsidP="00371314">
      <w:pPr>
        <w:jc w:val="both"/>
        <w:rPr>
          <w:rFonts w:ascii="Times New Roman" w:hAnsi="Times New Roman" w:cs="Times New Roman"/>
          <w:b/>
          <w:color w:val="000000" w:themeColor="text1"/>
          <w:sz w:val="28"/>
          <w:szCs w:val="28"/>
          <w:lang w:val="kk-KZ"/>
        </w:rPr>
      </w:pPr>
    </w:p>
    <w:p w14:paraId="069CCFE9" w14:textId="435B471E" w:rsidR="0070654C" w:rsidRPr="00D353CC" w:rsidRDefault="0070654C" w:rsidP="00371314">
      <w:pPr>
        <w:jc w:val="both"/>
        <w:rPr>
          <w:rFonts w:ascii="Times New Roman" w:hAnsi="Times New Roman" w:cs="Times New Roman"/>
          <w:b/>
          <w:color w:val="000000" w:themeColor="text1"/>
          <w:sz w:val="28"/>
          <w:szCs w:val="28"/>
          <w:lang w:val="kk-KZ"/>
        </w:rPr>
      </w:pPr>
    </w:p>
    <w:sectPr w:rsidR="0070654C" w:rsidRPr="00D353CC">
      <w:footerReference w:type="default" r:id="rId10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81DA4C" w14:textId="77777777" w:rsidR="007E43D9" w:rsidRDefault="007E43D9" w:rsidP="00371314">
      <w:pPr>
        <w:spacing w:after="0" w:line="240" w:lineRule="auto"/>
      </w:pPr>
      <w:r>
        <w:separator/>
      </w:r>
    </w:p>
  </w:endnote>
  <w:endnote w:type="continuationSeparator" w:id="0">
    <w:p w14:paraId="114C968E" w14:textId="77777777" w:rsidR="007E43D9" w:rsidRDefault="007E43D9" w:rsidP="00371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KZ Times New Roman">
    <w:altName w:val="Times New Roman"/>
    <w:charset w:val="CC"/>
    <w:family w:val="roman"/>
    <w:pitch w:val="variable"/>
    <w:sig w:usb0="000002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07267894"/>
      <w:docPartObj>
        <w:docPartGallery w:val="Page Numbers (Bottom of Page)"/>
        <w:docPartUnique/>
      </w:docPartObj>
    </w:sdtPr>
    <w:sdtContent>
      <w:p w14:paraId="2341284A" w14:textId="1F36F962" w:rsidR="006F2551" w:rsidRDefault="006F2551">
        <w:pPr>
          <w:pStyle w:val="a5"/>
          <w:jc w:val="center"/>
        </w:pPr>
        <w:r>
          <w:fldChar w:fldCharType="begin"/>
        </w:r>
        <w:r>
          <w:instrText>PAGE   \* MERGEFORMAT</w:instrText>
        </w:r>
        <w:r>
          <w:fldChar w:fldCharType="separate"/>
        </w:r>
        <w:r>
          <w:rPr>
            <w:noProof/>
          </w:rPr>
          <w:t>108</w:t>
        </w:r>
        <w:r>
          <w:fldChar w:fldCharType="end"/>
        </w:r>
      </w:p>
    </w:sdtContent>
  </w:sdt>
  <w:p w14:paraId="2960D6E1" w14:textId="77777777" w:rsidR="006F2551" w:rsidRDefault="006F255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49FB5E" w14:textId="77777777" w:rsidR="007E43D9" w:rsidRDefault="007E43D9" w:rsidP="00371314">
      <w:pPr>
        <w:spacing w:after="0" w:line="240" w:lineRule="auto"/>
      </w:pPr>
      <w:r>
        <w:separator/>
      </w:r>
    </w:p>
  </w:footnote>
  <w:footnote w:type="continuationSeparator" w:id="0">
    <w:p w14:paraId="07F7E2D3" w14:textId="77777777" w:rsidR="007E43D9" w:rsidRDefault="007E43D9" w:rsidP="003713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D200F0C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F61291"/>
    <w:multiLevelType w:val="multilevel"/>
    <w:tmpl w:val="D97E4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387B75"/>
    <w:multiLevelType w:val="multilevel"/>
    <w:tmpl w:val="1488F7A0"/>
    <w:lvl w:ilvl="0">
      <w:start w:val="1"/>
      <w:numFmt w:val="decimal"/>
      <w:lvlText w:val="%1"/>
      <w:lvlJc w:val="left"/>
      <w:pPr>
        <w:ind w:left="420" w:hanging="420"/>
      </w:pPr>
      <w:rPr>
        <w:rFonts w:hint="default"/>
      </w:rPr>
    </w:lvl>
    <w:lvl w:ilvl="1">
      <w:start w:val="1"/>
      <w:numFmt w:val="decimal"/>
      <w:lvlText w:val="%1.%2"/>
      <w:lvlJc w:val="left"/>
      <w:pPr>
        <w:ind w:left="1130"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15:restartNumberingAfterBreak="0">
    <w:nsid w:val="07527909"/>
    <w:multiLevelType w:val="hybridMultilevel"/>
    <w:tmpl w:val="5262CC2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135E1F27"/>
    <w:multiLevelType w:val="multilevel"/>
    <w:tmpl w:val="BC9AE5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5D54E3"/>
    <w:multiLevelType w:val="hybridMultilevel"/>
    <w:tmpl w:val="AEDA748C"/>
    <w:lvl w:ilvl="0" w:tplc="8F845F90">
      <w:start w:val="1"/>
      <w:numFmt w:val="decimal"/>
      <w:lvlText w:val="%1."/>
      <w:lvlJc w:val="left"/>
      <w:pPr>
        <w:tabs>
          <w:tab w:val="num" w:pos="720"/>
        </w:tabs>
        <w:ind w:left="720" w:hanging="360"/>
      </w:pPr>
    </w:lvl>
    <w:lvl w:ilvl="1" w:tplc="76FE657C" w:tentative="1">
      <w:start w:val="1"/>
      <w:numFmt w:val="decimal"/>
      <w:lvlText w:val="%2."/>
      <w:lvlJc w:val="left"/>
      <w:pPr>
        <w:tabs>
          <w:tab w:val="num" w:pos="1440"/>
        </w:tabs>
        <w:ind w:left="1440" w:hanging="360"/>
      </w:pPr>
    </w:lvl>
    <w:lvl w:ilvl="2" w:tplc="C1440922" w:tentative="1">
      <w:start w:val="1"/>
      <w:numFmt w:val="decimal"/>
      <w:lvlText w:val="%3."/>
      <w:lvlJc w:val="left"/>
      <w:pPr>
        <w:tabs>
          <w:tab w:val="num" w:pos="2160"/>
        </w:tabs>
        <w:ind w:left="2160" w:hanging="360"/>
      </w:pPr>
    </w:lvl>
    <w:lvl w:ilvl="3" w:tplc="DEDC1D52" w:tentative="1">
      <w:start w:val="1"/>
      <w:numFmt w:val="decimal"/>
      <w:lvlText w:val="%4."/>
      <w:lvlJc w:val="left"/>
      <w:pPr>
        <w:tabs>
          <w:tab w:val="num" w:pos="2880"/>
        </w:tabs>
        <w:ind w:left="2880" w:hanging="360"/>
      </w:pPr>
    </w:lvl>
    <w:lvl w:ilvl="4" w:tplc="3B4E940E" w:tentative="1">
      <w:start w:val="1"/>
      <w:numFmt w:val="decimal"/>
      <w:lvlText w:val="%5."/>
      <w:lvlJc w:val="left"/>
      <w:pPr>
        <w:tabs>
          <w:tab w:val="num" w:pos="3600"/>
        </w:tabs>
        <w:ind w:left="3600" w:hanging="360"/>
      </w:pPr>
    </w:lvl>
    <w:lvl w:ilvl="5" w:tplc="54E4042E" w:tentative="1">
      <w:start w:val="1"/>
      <w:numFmt w:val="decimal"/>
      <w:lvlText w:val="%6."/>
      <w:lvlJc w:val="left"/>
      <w:pPr>
        <w:tabs>
          <w:tab w:val="num" w:pos="4320"/>
        </w:tabs>
        <w:ind w:left="4320" w:hanging="360"/>
      </w:pPr>
    </w:lvl>
    <w:lvl w:ilvl="6" w:tplc="B82C1F00" w:tentative="1">
      <w:start w:val="1"/>
      <w:numFmt w:val="decimal"/>
      <w:lvlText w:val="%7."/>
      <w:lvlJc w:val="left"/>
      <w:pPr>
        <w:tabs>
          <w:tab w:val="num" w:pos="5040"/>
        </w:tabs>
        <w:ind w:left="5040" w:hanging="360"/>
      </w:pPr>
    </w:lvl>
    <w:lvl w:ilvl="7" w:tplc="9D6E1D54" w:tentative="1">
      <w:start w:val="1"/>
      <w:numFmt w:val="decimal"/>
      <w:lvlText w:val="%8."/>
      <w:lvlJc w:val="left"/>
      <w:pPr>
        <w:tabs>
          <w:tab w:val="num" w:pos="5760"/>
        </w:tabs>
        <w:ind w:left="5760" w:hanging="360"/>
      </w:pPr>
    </w:lvl>
    <w:lvl w:ilvl="8" w:tplc="9A96EEB6" w:tentative="1">
      <w:start w:val="1"/>
      <w:numFmt w:val="decimal"/>
      <w:lvlText w:val="%9."/>
      <w:lvlJc w:val="left"/>
      <w:pPr>
        <w:tabs>
          <w:tab w:val="num" w:pos="6480"/>
        </w:tabs>
        <w:ind w:left="6480" w:hanging="360"/>
      </w:pPr>
    </w:lvl>
  </w:abstractNum>
  <w:abstractNum w:abstractNumId="6" w15:restartNumberingAfterBreak="0">
    <w:nsid w:val="31356D4E"/>
    <w:multiLevelType w:val="hybridMultilevel"/>
    <w:tmpl w:val="28382EF4"/>
    <w:lvl w:ilvl="0" w:tplc="E3D64CAE">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15:restartNumberingAfterBreak="0">
    <w:nsid w:val="3D757011"/>
    <w:multiLevelType w:val="hybridMultilevel"/>
    <w:tmpl w:val="19A2C5FC"/>
    <w:lvl w:ilvl="0" w:tplc="2000000F">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8" w15:restartNumberingAfterBreak="0">
    <w:nsid w:val="3DE24645"/>
    <w:multiLevelType w:val="hybridMultilevel"/>
    <w:tmpl w:val="2662E496"/>
    <w:lvl w:ilvl="0" w:tplc="DA20A77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4C1C14A6"/>
    <w:multiLevelType w:val="multilevel"/>
    <w:tmpl w:val="B1CEB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2CA544A"/>
    <w:multiLevelType w:val="singleLevel"/>
    <w:tmpl w:val="90E641EA"/>
    <w:lvl w:ilvl="0">
      <w:start w:val="1"/>
      <w:numFmt w:val="decimal"/>
      <w:pStyle w:val="ETASR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1" w15:restartNumberingAfterBreak="0">
    <w:nsid w:val="54685680"/>
    <w:multiLevelType w:val="hybridMultilevel"/>
    <w:tmpl w:val="84EE3332"/>
    <w:lvl w:ilvl="0" w:tplc="DA20A7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8FF68FF"/>
    <w:multiLevelType w:val="multilevel"/>
    <w:tmpl w:val="B61015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CBC55E3"/>
    <w:multiLevelType w:val="hybridMultilevel"/>
    <w:tmpl w:val="28382EF4"/>
    <w:lvl w:ilvl="0" w:tplc="E3D64CAE">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66255990"/>
    <w:multiLevelType w:val="hybridMultilevel"/>
    <w:tmpl w:val="917A6884"/>
    <w:lvl w:ilvl="0" w:tplc="B05C59A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C9B4BA0"/>
    <w:multiLevelType w:val="multilevel"/>
    <w:tmpl w:val="5BF66B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E590C63"/>
    <w:multiLevelType w:val="multilevel"/>
    <w:tmpl w:val="CB08B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A1A795C"/>
    <w:multiLevelType w:val="multilevel"/>
    <w:tmpl w:val="FD7281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D58757B"/>
    <w:multiLevelType w:val="hybridMultilevel"/>
    <w:tmpl w:val="935A90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6"/>
  </w:num>
  <w:num w:numId="3">
    <w:abstractNumId w:val="14"/>
  </w:num>
  <w:num w:numId="4">
    <w:abstractNumId w:val="7"/>
  </w:num>
  <w:num w:numId="5">
    <w:abstractNumId w:val="18"/>
  </w:num>
  <w:num w:numId="6">
    <w:abstractNumId w:val="10"/>
  </w:num>
  <w:num w:numId="7">
    <w:abstractNumId w:val="12"/>
  </w:num>
  <w:num w:numId="8">
    <w:abstractNumId w:val="15"/>
  </w:num>
  <w:num w:numId="9">
    <w:abstractNumId w:val="16"/>
  </w:num>
  <w:num w:numId="10">
    <w:abstractNumId w:val="4"/>
  </w:num>
  <w:num w:numId="11">
    <w:abstractNumId w:val="9"/>
  </w:num>
  <w:num w:numId="12">
    <w:abstractNumId w:val="1"/>
  </w:num>
  <w:num w:numId="13">
    <w:abstractNumId w:val="0"/>
  </w:num>
  <w:num w:numId="14">
    <w:abstractNumId w:val="11"/>
  </w:num>
  <w:num w:numId="15">
    <w:abstractNumId w:val="5"/>
  </w:num>
  <w:num w:numId="16">
    <w:abstractNumId w:val="3"/>
  </w:num>
  <w:num w:numId="17">
    <w:abstractNumId w:val="17"/>
  </w:num>
  <w:num w:numId="18">
    <w:abstractNumId w:val="8"/>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155"/>
    <w:rsid w:val="0000129B"/>
    <w:rsid w:val="0000370B"/>
    <w:rsid w:val="00004AA4"/>
    <w:rsid w:val="00005FD6"/>
    <w:rsid w:val="00010619"/>
    <w:rsid w:val="00012AA0"/>
    <w:rsid w:val="000221FC"/>
    <w:rsid w:val="00024464"/>
    <w:rsid w:val="000325F0"/>
    <w:rsid w:val="00042C79"/>
    <w:rsid w:val="00046022"/>
    <w:rsid w:val="00055CF3"/>
    <w:rsid w:val="0005610D"/>
    <w:rsid w:val="00062AC7"/>
    <w:rsid w:val="00064CA3"/>
    <w:rsid w:val="000659AF"/>
    <w:rsid w:val="0006787A"/>
    <w:rsid w:val="00076D01"/>
    <w:rsid w:val="00076F88"/>
    <w:rsid w:val="000823A2"/>
    <w:rsid w:val="00083A21"/>
    <w:rsid w:val="000A5991"/>
    <w:rsid w:val="000B320C"/>
    <w:rsid w:val="000B3540"/>
    <w:rsid w:val="000B4D02"/>
    <w:rsid w:val="000D11F9"/>
    <w:rsid w:val="000D337E"/>
    <w:rsid w:val="000E5B19"/>
    <w:rsid w:val="000E6A03"/>
    <w:rsid w:val="000F4DF0"/>
    <w:rsid w:val="001006B7"/>
    <w:rsid w:val="0010256D"/>
    <w:rsid w:val="001037A9"/>
    <w:rsid w:val="00103948"/>
    <w:rsid w:val="00105CF5"/>
    <w:rsid w:val="00107EF2"/>
    <w:rsid w:val="00122FE2"/>
    <w:rsid w:val="00123ADF"/>
    <w:rsid w:val="0012573B"/>
    <w:rsid w:val="0012623A"/>
    <w:rsid w:val="0012731F"/>
    <w:rsid w:val="00131764"/>
    <w:rsid w:val="00133149"/>
    <w:rsid w:val="00135230"/>
    <w:rsid w:val="00144CE4"/>
    <w:rsid w:val="00150CB3"/>
    <w:rsid w:val="00156759"/>
    <w:rsid w:val="00157446"/>
    <w:rsid w:val="00157494"/>
    <w:rsid w:val="00160402"/>
    <w:rsid w:val="00163576"/>
    <w:rsid w:val="0017022F"/>
    <w:rsid w:val="001820B1"/>
    <w:rsid w:val="00187CE5"/>
    <w:rsid w:val="00191EF1"/>
    <w:rsid w:val="001943CE"/>
    <w:rsid w:val="00197607"/>
    <w:rsid w:val="001A05A0"/>
    <w:rsid w:val="001A24F5"/>
    <w:rsid w:val="001A3447"/>
    <w:rsid w:val="001A540A"/>
    <w:rsid w:val="001A6C3D"/>
    <w:rsid w:val="001A7D72"/>
    <w:rsid w:val="001B3F61"/>
    <w:rsid w:val="001B6A82"/>
    <w:rsid w:val="001C118A"/>
    <w:rsid w:val="001C2DCC"/>
    <w:rsid w:val="001C3885"/>
    <w:rsid w:val="001C4275"/>
    <w:rsid w:val="001D3F9F"/>
    <w:rsid w:val="001D78A2"/>
    <w:rsid w:val="001E3FC8"/>
    <w:rsid w:val="001E49B4"/>
    <w:rsid w:val="001E4A60"/>
    <w:rsid w:val="001F5E1D"/>
    <w:rsid w:val="0020458C"/>
    <w:rsid w:val="00213198"/>
    <w:rsid w:val="00215CA3"/>
    <w:rsid w:val="002172E6"/>
    <w:rsid w:val="00224CCB"/>
    <w:rsid w:val="00225980"/>
    <w:rsid w:val="0023031D"/>
    <w:rsid w:val="0023279F"/>
    <w:rsid w:val="0023404B"/>
    <w:rsid w:val="002343A9"/>
    <w:rsid w:val="00240466"/>
    <w:rsid w:val="00240939"/>
    <w:rsid w:val="00245018"/>
    <w:rsid w:val="0024545F"/>
    <w:rsid w:val="00250C5B"/>
    <w:rsid w:val="00251599"/>
    <w:rsid w:val="002519EB"/>
    <w:rsid w:val="0025478B"/>
    <w:rsid w:val="00255EA8"/>
    <w:rsid w:val="00260798"/>
    <w:rsid w:val="002637C5"/>
    <w:rsid w:val="002666B1"/>
    <w:rsid w:val="00274B28"/>
    <w:rsid w:val="002760B5"/>
    <w:rsid w:val="00277603"/>
    <w:rsid w:val="0028243F"/>
    <w:rsid w:val="00293F4E"/>
    <w:rsid w:val="0029554E"/>
    <w:rsid w:val="002A043A"/>
    <w:rsid w:val="002A21B7"/>
    <w:rsid w:val="002B3BFE"/>
    <w:rsid w:val="002C2198"/>
    <w:rsid w:val="002E4708"/>
    <w:rsid w:val="002F3CAA"/>
    <w:rsid w:val="00302B02"/>
    <w:rsid w:val="00305E8E"/>
    <w:rsid w:val="00313B1F"/>
    <w:rsid w:val="003150AF"/>
    <w:rsid w:val="00316561"/>
    <w:rsid w:val="003247BE"/>
    <w:rsid w:val="00325921"/>
    <w:rsid w:val="00332A5F"/>
    <w:rsid w:val="00333869"/>
    <w:rsid w:val="0033468B"/>
    <w:rsid w:val="00342726"/>
    <w:rsid w:val="0034571B"/>
    <w:rsid w:val="00347081"/>
    <w:rsid w:val="00355E54"/>
    <w:rsid w:val="00363D54"/>
    <w:rsid w:val="003649BB"/>
    <w:rsid w:val="00371314"/>
    <w:rsid w:val="003752B2"/>
    <w:rsid w:val="003964B2"/>
    <w:rsid w:val="00397918"/>
    <w:rsid w:val="003A27E0"/>
    <w:rsid w:val="003A6BD5"/>
    <w:rsid w:val="003A73AD"/>
    <w:rsid w:val="003B69C2"/>
    <w:rsid w:val="003B7A8B"/>
    <w:rsid w:val="003B7BCB"/>
    <w:rsid w:val="003C2E60"/>
    <w:rsid w:val="003D42FF"/>
    <w:rsid w:val="003E602C"/>
    <w:rsid w:val="003E687C"/>
    <w:rsid w:val="003F1140"/>
    <w:rsid w:val="00405EF2"/>
    <w:rsid w:val="00406CFC"/>
    <w:rsid w:val="0041455E"/>
    <w:rsid w:val="00414A06"/>
    <w:rsid w:val="00424072"/>
    <w:rsid w:val="00426DF2"/>
    <w:rsid w:val="00427EE1"/>
    <w:rsid w:val="00433995"/>
    <w:rsid w:val="004343E9"/>
    <w:rsid w:val="0043494B"/>
    <w:rsid w:val="004376E1"/>
    <w:rsid w:val="00443473"/>
    <w:rsid w:val="00445736"/>
    <w:rsid w:val="00447399"/>
    <w:rsid w:val="0045316B"/>
    <w:rsid w:val="0045318E"/>
    <w:rsid w:val="00453A66"/>
    <w:rsid w:val="00460BCA"/>
    <w:rsid w:val="00462AAF"/>
    <w:rsid w:val="00462F23"/>
    <w:rsid w:val="0046463C"/>
    <w:rsid w:val="00464A6B"/>
    <w:rsid w:val="00473F92"/>
    <w:rsid w:val="00475E44"/>
    <w:rsid w:val="00487FD8"/>
    <w:rsid w:val="00490A5A"/>
    <w:rsid w:val="0049179F"/>
    <w:rsid w:val="004928EF"/>
    <w:rsid w:val="004932CC"/>
    <w:rsid w:val="00493342"/>
    <w:rsid w:val="0049414A"/>
    <w:rsid w:val="00494601"/>
    <w:rsid w:val="00494621"/>
    <w:rsid w:val="004A04AE"/>
    <w:rsid w:val="004A1789"/>
    <w:rsid w:val="004A24F0"/>
    <w:rsid w:val="004A4F23"/>
    <w:rsid w:val="004A6693"/>
    <w:rsid w:val="004C1149"/>
    <w:rsid w:val="004C6C29"/>
    <w:rsid w:val="004D1E0A"/>
    <w:rsid w:val="004D2656"/>
    <w:rsid w:val="004D5BCE"/>
    <w:rsid w:val="004D5D4B"/>
    <w:rsid w:val="004D7007"/>
    <w:rsid w:val="004F3D87"/>
    <w:rsid w:val="004F4395"/>
    <w:rsid w:val="004F7285"/>
    <w:rsid w:val="004F7D19"/>
    <w:rsid w:val="0050396D"/>
    <w:rsid w:val="00504E71"/>
    <w:rsid w:val="00505217"/>
    <w:rsid w:val="0052627F"/>
    <w:rsid w:val="00527D37"/>
    <w:rsid w:val="0053055B"/>
    <w:rsid w:val="00533B65"/>
    <w:rsid w:val="00535F98"/>
    <w:rsid w:val="00541C58"/>
    <w:rsid w:val="0054249B"/>
    <w:rsid w:val="00546070"/>
    <w:rsid w:val="00546C8D"/>
    <w:rsid w:val="00550C21"/>
    <w:rsid w:val="005523C0"/>
    <w:rsid w:val="00552741"/>
    <w:rsid w:val="00553751"/>
    <w:rsid w:val="00560853"/>
    <w:rsid w:val="00561B2B"/>
    <w:rsid w:val="00566D7D"/>
    <w:rsid w:val="00571017"/>
    <w:rsid w:val="00574E73"/>
    <w:rsid w:val="0057552C"/>
    <w:rsid w:val="00575D56"/>
    <w:rsid w:val="005764F3"/>
    <w:rsid w:val="00576CA9"/>
    <w:rsid w:val="00580421"/>
    <w:rsid w:val="00585ACA"/>
    <w:rsid w:val="00592180"/>
    <w:rsid w:val="0059738E"/>
    <w:rsid w:val="005A15C3"/>
    <w:rsid w:val="005A1B46"/>
    <w:rsid w:val="005A54F4"/>
    <w:rsid w:val="005B2D08"/>
    <w:rsid w:val="005B6580"/>
    <w:rsid w:val="005C03E5"/>
    <w:rsid w:val="005C1C57"/>
    <w:rsid w:val="005C3FA1"/>
    <w:rsid w:val="005C46BF"/>
    <w:rsid w:val="005C78B9"/>
    <w:rsid w:val="005D0CE8"/>
    <w:rsid w:val="005D4128"/>
    <w:rsid w:val="005E5771"/>
    <w:rsid w:val="005E6D87"/>
    <w:rsid w:val="005F1E7F"/>
    <w:rsid w:val="005F303F"/>
    <w:rsid w:val="005F405D"/>
    <w:rsid w:val="005F5121"/>
    <w:rsid w:val="005F7002"/>
    <w:rsid w:val="00602578"/>
    <w:rsid w:val="0060495D"/>
    <w:rsid w:val="006146D5"/>
    <w:rsid w:val="00615F58"/>
    <w:rsid w:val="00616E1A"/>
    <w:rsid w:val="00621EB1"/>
    <w:rsid w:val="006255D9"/>
    <w:rsid w:val="006311CD"/>
    <w:rsid w:val="0063553A"/>
    <w:rsid w:val="006355B4"/>
    <w:rsid w:val="00640160"/>
    <w:rsid w:val="00642514"/>
    <w:rsid w:val="00643793"/>
    <w:rsid w:val="0064384F"/>
    <w:rsid w:val="00643ADA"/>
    <w:rsid w:val="00644000"/>
    <w:rsid w:val="00646CD7"/>
    <w:rsid w:val="00647D35"/>
    <w:rsid w:val="00654BB8"/>
    <w:rsid w:val="0065545B"/>
    <w:rsid w:val="0065641F"/>
    <w:rsid w:val="0066132C"/>
    <w:rsid w:val="0066528C"/>
    <w:rsid w:val="00665292"/>
    <w:rsid w:val="0066654B"/>
    <w:rsid w:val="006730FE"/>
    <w:rsid w:val="00673DC3"/>
    <w:rsid w:val="00674967"/>
    <w:rsid w:val="00675EC9"/>
    <w:rsid w:val="00676BCF"/>
    <w:rsid w:val="00677AC1"/>
    <w:rsid w:val="00680968"/>
    <w:rsid w:val="00682A89"/>
    <w:rsid w:val="0068345B"/>
    <w:rsid w:val="006B19CC"/>
    <w:rsid w:val="006B28A3"/>
    <w:rsid w:val="006B4FC4"/>
    <w:rsid w:val="006B55EB"/>
    <w:rsid w:val="006C0F28"/>
    <w:rsid w:val="006C19C1"/>
    <w:rsid w:val="006C7CC2"/>
    <w:rsid w:val="006D0BC8"/>
    <w:rsid w:val="006D5B2F"/>
    <w:rsid w:val="006D63CD"/>
    <w:rsid w:val="006E2EC2"/>
    <w:rsid w:val="006E70E8"/>
    <w:rsid w:val="006E7A76"/>
    <w:rsid w:val="006F2551"/>
    <w:rsid w:val="006F41CB"/>
    <w:rsid w:val="00703D29"/>
    <w:rsid w:val="0070614D"/>
    <w:rsid w:val="0070654C"/>
    <w:rsid w:val="0070737D"/>
    <w:rsid w:val="007075F5"/>
    <w:rsid w:val="00720634"/>
    <w:rsid w:val="0072320F"/>
    <w:rsid w:val="00723CF4"/>
    <w:rsid w:val="00724244"/>
    <w:rsid w:val="007278BE"/>
    <w:rsid w:val="00731F52"/>
    <w:rsid w:val="007320E3"/>
    <w:rsid w:val="00732FF7"/>
    <w:rsid w:val="00734B43"/>
    <w:rsid w:val="0073549E"/>
    <w:rsid w:val="0073642A"/>
    <w:rsid w:val="00743180"/>
    <w:rsid w:val="007453C0"/>
    <w:rsid w:val="00746717"/>
    <w:rsid w:val="00746D96"/>
    <w:rsid w:val="007524FF"/>
    <w:rsid w:val="007630B7"/>
    <w:rsid w:val="0076617A"/>
    <w:rsid w:val="00767CA7"/>
    <w:rsid w:val="007745D5"/>
    <w:rsid w:val="0078785E"/>
    <w:rsid w:val="00790189"/>
    <w:rsid w:val="00795605"/>
    <w:rsid w:val="00797267"/>
    <w:rsid w:val="007D05B4"/>
    <w:rsid w:val="007D59CA"/>
    <w:rsid w:val="007D7EAF"/>
    <w:rsid w:val="007E0B62"/>
    <w:rsid w:val="007E2B4B"/>
    <w:rsid w:val="007E32DF"/>
    <w:rsid w:val="007E43D9"/>
    <w:rsid w:val="007E79D4"/>
    <w:rsid w:val="007F3DE5"/>
    <w:rsid w:val="00800B24"/>
    <w:rsid w:val="0080116D"/>
    <w:rsid w:val="00801928"/>
    <w:rsid w:val="00813457"/>
    <w:rsid w:val="00823AE1"/>
    <w:rsid w:val="0082450C"/>
    <w:rsid w:val="00826D82"/>
    <w:rsid w:val="00833719"/>
    <w:rsid w:val="00836D7F"/>
    <w:rsid w:val="00840F0F"/>
    <w:rsid w:val="0086347F"/>
    <w:rsid w:val="008679AE"/>
    <w:rsid w:val="008748E2"/>
    <w:rsid w:val="0087533B"/>
    <w:rsid w:val="00876A9E"/>
    <w:rsid w:val="00880266"/>
    <w:rsid w:val="00881F56"/>
    <w:rsid w:val="00884B7F"/>
    <w:rsid w:val="00886F83"/>
    <w:rsid w:val="00892690"/>
    <w:rsid w:val="00892FC8"/>
    <w:rsid w:val="00893CFA"/>
    <w:rsid w:val="008A037A"/>
    <w:rsid w:val="008A0889"/>
    <w:rsid w:val="008A3FB6"/>
    <w:rsid w:val="008C0275"/>
    <w:rsid w:val="008C5811"/>
    <w:rsid w:val="008C5E87"/>
    <w:rsid w:val="008E2062"/>
    <w:rsid w:val="008F0617"/>
    <w:rsid w:val="008F42C1"/>
    <w:rsid w:val="008F6A6A"/>
    <w:rsid w:val="009002C8"/>
    <w:rsid w:val="0091147A"/>
    <w:rsid w:val="009219A6"/>
    <w:rsid w:val="0092705A"/>
    <w:rsid w:val="009276D4"/>
    <w:rsid w:val="00927E27"/>
    <w:rsid w:val="00935A1B"/>
    <w:rsid w:val="009373A4"/>
    <w:rsid w:val="009376E2"/>
    <w:rsid w:val="00941E21"/>
    <w:rsid w:val="00942009"/>
    <w:rsid w:val="00942CF0"/>
    <w:rsid w:val="00944E1E"/>
    <w:rsid w:val="009648FC"/>
    <w:rsid w:val="009735B2"/>
    <w:rsid w:val="00983F83"/>
    <w:rsid w:val="0099064C"/>
    <w:rsid w:val="00990B99"/>
    <w:rsid w:val="009922E9"/>
    <w:rsid w:val="00992C04"/>
    <w:rsid w:val="009A05A4"/>
    <w:rsid w:val="009A64EA"/>
    <w:rsid w:val="009A6E33"/>
    <w:rsid w:val="009A7AAF"/>
    <w:rsid w:val="009B0B60"/>
    <w:rsid w:val="009B3450"/>
    <w:rsid w:val="009B556D"/>
    <w:rsid w:val="009B59B8"/>
    <w:rsid w:val="009B78B0"/>
    <w:rsid w:val="009C1BEC"/>
    <w:rsid w:val="009C443A"/>
    <w:rsid w:val="009C6BC5"/>
    <w:rsid w:val="009D086E"/>
    <w:rsid w:val="009D1C22"/>
    <w:rsid w:val="009D2581"/>
    <w:rsid w:val="009D4CE2"/>
    <w:rsid w:val="009E1D53"/>
    <w:rsid w:val="009E2493"/>
    <w:rsid w:val="009F0E63"/>
    <w:rsid w:val="009F5D1A"/>
    <w:rsid w:val="00A0230C"/>
    <w:rsid w:val="00A04CAF"/>
    <w:rsid w:val="00A05ADC"/>
    <w:rsid w:val="00A05F41"/>
    <w:rsid w:val="00A103FA"/>
    <w:rsid w:val="00A20A51"/>
    <w:rsid w:val="00A20CEF"/>
    <w:rsid w:val="00A2212C"/>
    <w:rsid w:val="00A24FA2"/>
    <w:rsid w:val="00A25554"/>
    <w:rsid w:val="00A35A7D"/>
    <w:rsid w:val="00A45BAE"/>
    <w:rsid w:val="00A64364"/>
    <w:rsid w:val="00A65F35"/>
    <w:rsid w:val="00A75935"/>
    <w:rsid w:val="00A8520C"/>
    <w:rsid w:val="00A86DEC"/>
    <w:rsid w:val="00A93414"/>
    <w:rsid w:val="00A96286"/>
    <w:rsid w:val="00A9670C"/>
    <w:rsid w:val="00AA45ED"/>
    <w:rsid w:val="00AA5AF4"/>
    <w:rsid w:val="00AB1419"/>
    <w:rsid w:val="00AB1FB2"/>
    <w:rsid w:val="00AB25A9"/>
    <w:rsid w:val="00AB386D"/>
    <w:rsid w:val="00AB3C9C"/>
    <w:rsid w:val="00AB4657"/>
    <w:rsid w:val="00AB5F99"/>
    <w:rsid w:val="00AC2CFE"/>
    <w:rsid w:val="00AC398B"/>
    <w:rsid w:val="00AC68E3"/>
    <w:rsid w:val="00AD0A89"/>
    <w:rsid w:val="00AD0F21"/>
    <w:rsid w:val="00AD15DD"/>
    <w:rsid w:val="00AD1833"/>
    <w:rsid w:val="00AE1167"/>
    <w:rsid w:val="00AE1461"/>
    <w:rsid w:val="00AF3285"/>
    <w:rsid w:val="00AF49BD"/>
    <w:rsid w:val="00B059E0"/>
    <w:rsid w:val="00B127CB"/>
    <w:rsid w:val="00B132CC"/>
    <w:rsid w:val="00B14F26"/>
    <w:rsid w:val="00B17EF9"/>
    <w:rsid w:val="00B20E35"/>
    <w:rsid w:val="00B212B7"/>
    <w:rsid w:val="00B22CCE"/>
    <w:rsid w:val="00B30BFB"/>
    <w:rsid w:val="00B31F8D"/>
    <w:rsid w:val="00B3285C"/>
    <w:rsid w:val="00B429AC"/>
    <w:rsid w:val="00B42C43"/>
    <w:rsid w:val="00B432C4"/>
    <w:rsid w:val="00B5223E"/>
    <w:rsid w:val="00B545DC"/>
    <w:rsid w:val="00B57E98"/>
    <w:rsid w:val="00B609AF"/>
    <w:rsid w:val="00B651B6"/>
    <w:rsid w:val="00B66610"/>
    <w:rsid w:val="00B675A5"/>
    <w:rsid w:val="00B67AEA"/>
    <w:rsid w:val="00B762D1"/>
    <w:rsid w:val="00B845B5"/>
    <w:rsid w:val="00B846A3"/>
    <w:rsid w:val="00B92299"/>
    <w:rsid w:val="00B97CB6"/>
    <w:rsid w:val="00BA0CD6"/>
    <w:rsid w:val="00BA1072"/>
    <w:rsid w:val="00BA541A"/>
    <w:rsid w:val="00BA6C97"/>
    <w:rsid w:val="00BA7955"/>
    <w:rsid w:val="00BB229A"/>
    <w:rsid w:val="00BB32EB"/>
    <w:rsid w:val="00BB7859"/>
    <w:rsid w:val="00BB7EF3"/>
    <w:rsid w:val="00BC2120"/>
    <w:rsid w:val="00BD32EA"/>
    <w:rsid w:val="00BD5804"/>
    <w:rsid w:val="00BE554E"/>
    <w:rsid w:val="00BE655C"/>
    <w:rsid w:val="00BF031A"/>
    <w:rsid w:val="00C000A6"/>
    <w:rsid w:val="00C010A9"/>
    <w:rsid w:val="00C065D4"/>
    <w:rsid w:val="00C12EE0"/>
    <w:rsid w:val="00C17448"/>
    <w:rsid w:val="00C17E84"/>
    <w:rsid w:val="00C234D9"/>
    <w:rsid w:val="00C31396"/>
    <w:rsid w:val="00C350E6"/>
    <w:rsid w:val="00C37BDD"/>
    <w:rsid w:val="00C40A5E"/>
    <w:rsid w:val="00C4218F"/>
    <w:rsid w:val="00C465A2"/>
    <w:rsid w:val="00C56C23"/>
    <w:rsid w:val="00C61011"/>
    <w:rsid w:val="00C6182B"/>
    <w:rsid w:val="00C67F57"/>
    <w:rsid w:val="00C70E86"/>
    <w:rsid w:val="00C72BB0"/>
    <w:rsid w:val="00C91040"/>
    <w:rsid w:val="00C91957"/>
    <w:rsid w:val="00C949D9"/>
    <w:rsid w:val="00CA2FF4"/>
    <w:rsid w:val="00CA372C"/>
    <w:rsid w:val="00CA43F0"/>
    <w:rsid w:val="00CB1C53"/>
    <w:rsid w:val="00CB7A9D"/>
    <w:rsid w:val="00CC29D1"/>
    <w:rsid w:val="00CC5DF9"/>
    <w:rsid w:val="00CE5C67"/>
    <w:rsid w:val="00CF2ACF"/>
    <w:rsid w:val="00CF53EA"/>
    <w:rsid w:val="00CF5948"/>
    <w:rsid w:val="00D042B5"/>
    <w:rsid w:val="00D10F86"/>
    <w:rsid w:val="00D14C47"/>
    <w:rsid w:val="00D16D73"/>
    <w:rsid w:val="00D17822"/>
    <w:rsid w:val="00D22F32"/>
    <w:rsid w:val="00D31775"/>
    <w:rsid w:val="00D33783"/>
    <w:rsid w:val="00D353CC"/>
    <w:rsid w:val="00D469A7"/>
    <w:rsid w:val="00D552BA"/>
    <w:rsid w:val="00D604B3"/>
    <w:rsid w:val="00D60B37"/>
    <w:rsid w:val="00D60B46"/>
    <w:rsid w:val="00D64FCC"/>
    <w:rsid w:val="00D82AA3"/>
    <w:rsid w:val="00D84E11"/>
    <w:rsid w:val="00D90E6A"/>
    <w:rsid w:val="00D91C3E"/>
    <w:rsid w:val="00D95143"/>
    <w:rsid w:val="00D95B40"/>
    <w:rsid w:val="00DA27A9"/>
    <w:rsid w:val="00DB39D0"/>
    <w:rsid w:val="00DC2316"/>
    <w:rsid w:val="00DC27C8"/>
    <w:rsid w:val="00DC4E3C"/>
    <w:rsid w:val="00DC6DF2"/>
    <w:rsid w:val="00DD19DE"/>
    <w:rsid w:val="00DD32FB"/>
    <w:rsid w:val="00DD6938"/>
    <w:rsid w:val="00DE4AD5"/>
    <w:rsid w:val="00DE52BE"/>
    <w:rsid w:val="00DE6084"/>
    <w:rsid w:val="00DE65A1"/>
    <w:rsid w:val="00DE6D7A"/>
    <w:rsid w:val="00DF19C2"/>
    <w:rsid w:val="00DF3D50"/>
    <w:rsid w:val="00DF55E9"/>
    <w:rsid w:val="00DF6675"/>
    <w:rsid w:val="00DF6AE0"/>
    <w:rsid w:val="00E166D3"/>
    <w:rsid w:val="00E16981"/>
    <w:rsid w:val="00E17ED7"/>
    <w:rsid w:val="00E2118B"/>
    <w:rsid w:val="00E302AB"/>
    <w:rsid w:val="00E31C35"/>
    <w:rsid w:val="00E35AFF"/>
    <w:rsid w:val="00E36EA0"/>
    <w:rsid w:val="00E400BF"/>
    <w:rsid w:val="00E40999"/>
    <w:rsid w:val="00E41D87"/>
    <w:rsid w:val="00E50A28"/>
    <w:rsid w:val="00E52D07"/>
    <w:rsid w:val="00E52FAA"/>
    <w:rsid w:val="00E55F62"/>
    <w:rsid w:val="00E6500B"/>
    <w:rsid w:val="00E6543E"/>
    <w:rsid w:val="00E75736"/>
    <w:rsid w:val="00E802E0"/>
    <w:rsid w:val="00E80689"/>
    <w:rsid w:val="00E86200"/>
    <w:rsid w:val="00E90BE9"/>
    <w:rsid w:val="00E92D4A"/>
    <w:rsid w:val="00E97541"/>
    <w:rsid w:val="00E97D57"/>
    <w:rsid w:val="00EA4631"/>
    <w:rsid w:val="00EA4A34"/>
    <w:rsid w:val="00EB5799"/>
    <w:rsid w:val="00EC40CD"/>
    <w:rsid w:val="00ED0D2C"/>
    <w:rsid w:val="00ED53B8"/>
    <w:rsid w:val="00ED7FC4"/>
    <w:rsid w:val="00EE0B98"/>
    <w:rsid w:val="00EE0C04"/>
    <w:rsid w:val="00EE45A6"/>
    <w:rsid w:val="00EE6C44"/>
    <w:rsid w:val="00EE7B58"/>
    <w:rsid w:val="00EF0F4B"/>
    <w:rsid w:val="00EF3BA5"/>
    <w:rsid w:val="00EF46D3"/>
    <w:rsid w:val="00F033F2"/>
    <w:rsid w:val="00F03EE3"/>
    <w:rsid w:val="00F04965"/>
    <w:rsid w:val="00F0676C"/>
    <w:rsid w:val="00F12AC6"/>
    <w:rsid w:val="00F205C4"/>
    <w:rsid w:val="00F2089B"/>
    <w:rsid w:val="00F228F6"/>
    <w:rsid w:val="00F354D2"/>
    <w:rsid w:val="00F36E94"/>
    <w:rsid w:val="00F4005E"/>
    <w:rsid w:val="00F46008"/>
    <w:rsid w:val="00F67555"/>
    <w:rsid w:val="00F737F8"/>
    <w:rsid w:val="00F7745F"/>
    <w:rsid w:val="00F81402"/>
    <w:rsid w:val="00F84CF8"/>
    <w:rsid w:val="00F85315"/>
    <w:rsid w:val="00F92AF2"/>
    <w:rsid w:val="00F97845"/>
    <w:rsid w:val="00FA2155"/>
    <w:rsid w:val="00FA6DD7"/>
    <w:rsid w:val="00FB19B1"/>
    <w:rsid w:val="00FC0839"/>
    <w:rsid w:val="00FC596A"/>
    <w:rsid w:val="00FD41DE"/>
    <w:rsid w:val="00FD41E5"/>
    <w:rsid w:val="00FD4E22"/>
    <w:rsid w:val="00FE282D"/>
    <w:rsid w:val="00FE4AFA"/>
    <w:rsid w:val="00FE7AA8"/>
    <w:rsid w:val="00FF1F8A"/>
    <w:rsid w:val="00FF2B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576BA"/>
  <w15:docId w15:val="{3F4A29B2-D212-4718-A6F8-F35AD1D23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640160"/>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semiHidden/>
    <w:unhideWhenUsed/>
    <w:qFormat/>
    <w:rsid w:val="0064016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link w:val="30"/>
    <w:uiPriority w:val="9"/>
    <w:qFormat/>
    <w:rsid w:val="00640160"/>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unhideWhenUsed/>
    <w:qFormat/>
    <w:rsid w:val="00F4005E"/>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0160"/>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semiHidden/>
    <w:rsid w:val="00640160"/>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640160"/>
    <w:rPr>
      <w:rFonts w:ascii="Times New Roman" w:eastAsia="Times New Roman" w:hAnsi="Times New Roman" w:cs="Times New Roman"/>
      <w:b/>
      <w:bCs/>
      <w:sz w:val="27"/>
      <w:szCs w:val="27"/>
      <w:lang w:eastAsia="ru-RU"/>
    </w:rPr>
  </w:style>
  <w:style w:type="character" w:customStyle="1" w:styleId="anegp0gi0b9av8jahpyh">
    <w:name w:val="anegp0gi0b9av8jahpyh"/>
    <w:basedOn w:val="a0"/>
    <w:rsid w:val="00371314"/>
  </w:style>
  <w:style w:type="paragraph" w:styleId="a3">
    <w:name w:val="header"/>
    <w:basedOn w:val="a"/>
    <w:link w:val="a4"/>
    <w:uiPriority w:val="99"/>
    <w:unhideWhenUsed/>
    <w:rsid w:val="0037131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71314"/>
  </w:style>
  <w:style w:type="paragraph" w:styleId="a5">
    <w:name w:val="footer"/>
    <w:basedOn w:val="a"/>
    <w:link w:val="a6"/>
    <w:uiPriority w:val="99"/>
    <w:unhideWhenUsed/>
    <w:rsid w:val="0037131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71314"/>
  </w:style>
  <w:style w:type="paragraph" w:styleId="a7">
    <w:name w:val="Normal (Web)"/>
    <w:basedOn w:val="a"/>
    <w:uiPriority w:val="99"/>
    <w:unhideWhenUsed/>
    <w:rsid w:val="003713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link w:val="a9"/>
    <w:uiPriority w:val="34"/>
    <w:qFormat/>
    <w:rsid w:val="00371314"/>
    <w:pPr>
      <w:ind w:left="720"/>
      <w:contextualSpacing/>
    </w:pPr>
  </w:style>
  <w:style w:type="character" w:customStyle="1" w:styleId="a9">
    <w:name w:val="Абзац списка Знак"/>
    <w:link w:val="a8"/>
    <w:uiPriority w:val="34"/>
    <w:rsid w:val="00371314"/>
  </w:style>
  <w:style w:type="paragraph" w:styleId="aa">
    <w:name w:val="Body Text Indent"/>
    <w:basedOn w:val="a"/>
    <w:link w:val="ab"/>
    <w:semiHidden/>
    <w:unhideWhenUsed/>
    <w:rsid w:val="00371314"/>
    <w:pPr>
      <w:widowControl w:val="0"/>
      <w:shd w:val="clear" w:color="auto" w:fill="FFFFFF"/>
      <w:autoSpaceDE w:val="0"/>
      <w:autoSpaceDN w:val="0"/>
      <w:adjustRightInd w:val="0"/>
      <w:spacing w:after="0" w:line="240" w:lineRule="auto"/>
      <w:ind w:firstLine="706"/>
    </w:pPr>
    <w:rPr>
      <w:rFonts w:ascii="KZ Times New Roman" w:eastAsia="Times New Roman" w:hAnsi="KZ Times New Roman" w:cs="Times New Roman"/>
      <w:noProof/>
      <w:color w:val="000000"/>
      <w:sz w:val="30"/>
      <w:szCs w:val="20"/>
      <w:lang w:eastAsia="ru-RU"/>
    </w:rPr>
  </w:style>
  <w:style w:type="character" w:customStyle="1" w:styleId="ab">
    <w:name w:val="Основной текст с отступом Знак"/>
    <w:basedOn w:val="a0"/>
    <w:link w:val="aa"/>
    <w:semiHidden/>
    <w:rsid w:val="00371314"/>
    <w:rPr>
      <w:rFonts w:ascii="KZ Times New Roman" w:eastAsia="Times New Roman" w:hAnsi="KZ Times New Roman" w:cs="Times New Roman"/>
      <w:noProof/>
      <w:color w:val="000000"/>
      <w:sz w:val="30"/>
      <w:szCs w:val="20"/>
      <w:shd w:val="clear" w:color="auto" w:fill="FFFFFF"/>
      <w:lang w:eastAsia="ru-RU"/>
    </w:rPr>
  </w:style>
  <w:style w:type="character" w:customStyle="1" w:styleId="ezkurwreuab5ozgtqnkl">
    <w:name w:val="ezkurwreuab5ozgtqnkl"/>
    <w:basedOn w:val="a0"/>
    <w:rsid w:val="00371314"/>
  </w:style>
  <w:style w:type="paragraph" w:styleId="ac">
    <w:name w:val="Body Text"/>
    <w:basedOn w:val="a"/>
    <w:link w:val="ad"/>
    <w:uiPriority w:val="99"/>
    <w:unhideWhenUsed/>
    <w:rsid w:val="00640160"/>
    <w:pPr>
      <w:spacing w:after="120"/>
    </w:pPr>
  </w:style>
  <w:style w:type="character" w:customStyle="1" w:styleId="ad">
    <w:name w:val="Основной текст Знак"/>
    <w:basedOn w:val="a0"/>
    <w:link w:val="ac"/>
    <w:uiPriority w:val="99"/>
    <w:rsid w:val="00640160"/>
  </w:style>
  <w:style w:type="character" w:customStyle="1" w:styleId="21">
    <w:name w:val="Основной текст (2)_"/>
    <w:basedOn w:val="a0"/>
    <w:link w:val="210"/>
    <w:locked/>
    <w:rsid w:val="00640160"/>
    <w:rPr>
      <w:rFonts w:ascii="Palatino Linotype" w:hAnsi="Palatino Linotype"/>
      <w:b/>
      <w:bCs/>
      <w:shd w:val="clear" w:color="auto" w:fill="FFFFFF"/>
    </w:rPr>
  </w:style>
  <w:style w:type="paragraph" w:customStyle="1" w:styleId="210">
    <w:name w:val="Основной текст (2)1"/>
    <w:basedOn w:val="a"/>
    <w:link w:val="21"/>
    <w:rsid w:val="00640160"/>
    <w:pPr>
      <w:shd w:val="clear" w:color="auto" w:fill="FFFFFF"/>
      <w:spacing w:after="480" w:line="245" w:lineRule="exact"/>
    </w:pPr>
    <w:rPr>
      <w:rFonts w:ascii="Palatino Linotype" w:hAnsi="Palatino Linotype"/>
      <w:b/>
      <w:bCs/>
    </w:rPr>
  </w:style>
  <w:style w:type="character" w:customStyle="1" w:styleId="ae">
    <w:name w:val="Основной текст + Курсив"/>
    <w:basedOn w:val="ad"/>
    <w:rsid w:val="00640160"/>
    <w:rPr>
      <w:rFonts w:ascii="Palatino Linotype" w:eastAsia="Times New Roman" w:hAnsi="Palatino Linotype" w:cs="Times New Roman" w:hint="default"/>
      <w:i/>
      <w:iCs/>
      <w:sz w:val="20"/>
      <w:szCs w:val="20"/>
      <w:shd w:val="clear" w:color="auto" w:fill="FFFFFF"/>
      <w:lang w:eastAsia="ru-RU"/>
    </w:rPr>
  </w:style>
  <w:style w:type="character" w:customStyle="1" w:styleId="26">
    <w:name w:val="Основной текст (2) + 6"/>
    <w:aliases w:val="5 pt39,Не полужирный"/>
    <w:basedOn w:val="21"/>
    <w:rsid w:val="00640160"/>
    <w:rPr>
      <w:rFonts w:ascii="Palatino Linotype" w:hAnsi="Palatino Linotype"/>
      <w:b/>
      <w:bCs/>
      <w:sz w:val="13"/>
      <w:szCs w:val="13"/>
      <w:shd w:val="clear" w:color="auto" w:fill="FFFFFF"/>
    </w:rPr>
  </w:style>
  <w:style w:type="character" w:customStyle="1" w:styleId="af">
    <w:name w:val="Основной текст + Полужирный"/>
    <w:basedOn w:val="ad"/>
    <w:rsid w:val="00640160"/>
    <w:rPr>
      <w:rFonts w:ascii="Palatino Linotype" w:eastAsia="Times New Roman" w:hAnsi="Palatino Linotype" w:cs="Times New Roman" w:hint="default"/>
      <w:b/>
      <w:bCs/>
      <w:sz w:val="20"/>
      <w:szCs w:val="20"/>
      <w:shd w:val="clear" w:color="auto" w:fill="FFFFFF"/>
      <w:lang w:eastAsia="ru-RU"/>
    </w:rPr>
  </w:style>
  <w:style w:type="character" w:styleId="af0">
    <w:name w:val="Hyperlink"/>
    <w:basedOn w:val="a0"/>
    <w:uiPriority w:val="99"/>
    <w:unhideWhenUsed/>
    <w:qFormat/>
    <w:rsid w:val="00640160"/>
    <w:rPr>
      <w:color w:val="0563C1" w:themeColor="hyperlink"/>
      <w:u w:val="single"/>
    </w:rPr>
  </w:style>
  <w:style w:type="paragraph" w:styleId="af1">
    <w:name w:val="No Spacing"/>
    <w:uiPriority w:val="99"/>
    <w:qFormat/>
    <w:rsid w:val="00640160"/>
    <w:pPr>
      <w:spacing w:after="0" w:line="240" w:lineRule="auto"/>
    </w:pPr>
    <w:rPr>
      <w:rFonts w:ascii="Calibri" w:eastAsia="Calibri" w:hAnsi="Calibri" w:cs="Times New Roman"/>
    </w:rPr>
  </w:style>
  <w:style w:type="character" w:customStyle="1" w:styleId="markedcontent">
    <w:name w:val="markedcontent"/>
    <w:rsid w:val="00640160"/>
  </w:style>
  <w:style w:type="paragraph" w:customStyle="1" w:styleId="ETASRreferences">
    <w:name w:val="ETASR references"/>
    <w:basedOn w:val="a"/>
    <w:qFormat/>
    <w:rsid w:val="00640160"/>
    <w:pPr>
      <w:numPr>
        <w:numId w:val="6"/>
      </w:numPr>
      <w:spacing w:after="50" w:line="180" w:lineRule="exact"/>
      <w:jc w:val="both"/>
    </w:pPr>
    <w:rPr>
      <w:rFonts w:ascii="Times New Roman" w:eastAsia="MS Mincho" w:hAnsi="Times New Roman" w:cs="Times New Roman"/>
      <w:noProof/>
      <w:sz w:val="16"/>
      <w:szCs w:val="16"/>
      <w:lang w:val="en-US"/>
    </w:rPr>
  </w:style>
  <w:style w:type="paragraph" w:customStyle="1" w:styleId="Default">
    <w:name w:val="Default"/>
    <w:rsid w:val="00640160"/>
    <w:pPr>
      <w:autoSpaceDE w:val="0"/>
      <w:autoSpaceDN w:val="0"/>
      <w:adjustRightInd w:val="0"/>
      <w:spacing w:after="0" w:line="240" w:lineRule="auto"/>
    </w:pPr>
    <w:rPr>
      <w:rFonts w:ascii="Times New Roman" w:hAnsi="Times New Roman" w:cs="Times New Roman"/>
      <w:color w:val="000000"/>
      <w:sz w:val="24"/>
      <w:szCs w:val="24"/>
    </w:rPr>
  </w:style>
  <w:style w:type="paragraph" w:styleId="af2">
    <w:name w:val="annotation text"/>
    <w:basedOn w:val="a"/>
    <w:link w:val="af3"/>
    <w:uiPriority w:val="99"/>
    <w:unhideWhenUsed/>
    <w:rsid w:val="00640160"/>
    <w:pPr>
      <w:spacing w:line="240" w:lineRule="auto"/>
    </w:pPr>
    <w:rPr>
      <w:sz w:val="20"/>
      <w:szCs w:val="20"/>
    </w:rPr>
  </w:style>
  <w:style w:type="character" w:customStyle="1" w:styleId="af3">
    <w:name w:val="Текст примечания Знак"/>
    <w:basedOn w:val="a0"/>
    <w:link w:val="af2"/>
    <w:uiPriority w:val="99"/>
    <w:rsid w:val="00640160"/>
    <w:rPr>
      <w:sz w:val="20"/>
      <w:szCs w:val="20"/>
    </w:rPr>
  </w:style>
  <w:style w:type="character" w:styleId="af4">
    <w:name w:val="annotation reference"/>
    <w:basedOn w:val="a0"/>
    <w:uiPriority w:val="99"/>
    <w:semiHidden/>
    <w:unhideWhenUsed/>
    <w:rsid w:val="00640160"/>
    <w:rPr>
      <w:sz w:val="16"/>
      <w:szCs w:val="16"/>
    </w:rPr>
  </w:style>
  <w:style w:type="paragraph" w:styleId="af5">
    <w:name w:val="Balloon Text"/>
    <w:basedOn w:val="a"/>
    <w:link w:val="af6"/>
    <w:uiPriority w:val="99"/>
    <w:semiHidden/>
    <w:unhideWhenUsed/>
    <w:rsid w:val="00640160"/>
    <w:pPr>
      <w:spacing w:after="0" w:line="240" w:lineRule="auto"/>
    </w:pPr>
    <w:rPr>
      <w:rFonts w:ascii="Segoe UI" w:hAnsi="Segoe UI" w:cs="Segoe UI"/>
      <w:sz w:val="18"/>
      <w:szCs w:val="18"/>
    </w:rPr>
  </w:style>
  <w:style w:type="character" w:customStyle="1" w:styleId="af6">
    <w:name w:val="Текст выноски Знак"/>
    <w:basedOn w:val="a0"/>
    <w:link w:val="af5"/>
    <w:uiPriority w:val="99"/>
    <w:semiHidden/>
    <w:rsid w:val="00640160"/>
    <w:rPr>
      <w:rFonts w:ascii="Segoe UI" w:hAnsi="Segoe UI" w:cs="Segoe UI"/>
      <w:sz w:val="18"/>
      <w:szCs w:val="18"/>
    </w:rPr>
  </w:style>
  <w:style w:type="character" w:styleId="af7">
    <w:name w:val="Strong"/>
    <w:basedOn w:val="a0"/>
    <w:uiPriority w:val="22"/>
    <w:qFormat/>
    <w:rsid w:val="00640160"/>
    <w:rPr>
      <w:b/>
      <w:bCs/>
    </w:rPr>
  </w:style>
  <w:style w:type="character" w:customStyle="1" w:styleId="313pt">
    <w:name w:val="Оглавление (3) + 13 pt"/>
    <w:basedOn w:val="a0"/>
    <w:uiPriority w:val="99"/>
    <w:rsid w:val="00640160"/>
    <w:rPr>
      <w:rFonts w:ascii="Times New Roman" w:hAnsi="Times New Roman" w:cs="Times New Roman"/>
      <w:sz w:val="26"/>
      <w:szCs w:val="26"/>
      <w:shd w:val="clear" w:color="auto" w:fill="FFFFFF"/>
    </w:rPr>
  </w:style>
  <w:style w:type="character" w:customStyle="1" w:styleId="12">
    <w:name w:val="Оглавление + 12"/>
    <w:aliases w:val="5 pt25"/>
    <w:basedOn w:val="a0"/>
    <w:uiPriority w:val="99"/>
    <w:rsid w:val="00640160"/>
    <w:rPr>
      <w:rFonts w:ascii="Times New Roman" w:hAnsi="Times New Roman" w:cs="Times New Roman"/>
      <w:sz w:val="25"/>
      <w:szCs w:val="25"/>
      <w:shd w:val="clear" w:color="auto" w:fill="FFFFFF"/>
    </w:rPr>
  </w:style>
  <w:style w:type="table" w:customStyle="1" w:styleId="11">
    <w:name w:val="Сетка таблицы1"/>
    <w:basedOn w:val="a1"/>
    <w:next w:val="af8"/>
    <w:uiPriority w:val="59"/>
    <w:rsid w:val="00640160"/>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8">
    <w:name w:val="Table Grid"/>
    <w:aliases w:val="Table UUM"/>
    <w:basedOn w:val="a1"/>
    <w:uiPriority w:val="59"/>
    <w:rsid w:val="00640160"/>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TASRbodytext">
    <w:name w:val="ETASR body text"/>
    <w:basedOn w:val="a"/>
    <w:link w:val="ETASRbodytextChar"/>
    <w:qFormat/>
    <w:rsid w:val="00640160"/>
    <w:pPr>
      <w:spacing w:after="120" w:line="228" w:lineRule="auto"/>
      <w:ind w:firstLine="288"/>
      <w:jc w:val="both"/>
    </w:pPr>
    <w:rPr>
      <w:rFonts w:ascii="Times New Roman" w:eastAsia="MS Mincho" w:hAnsi="Times New Roman" w:cs="Times New Roman"/>
      <w:spacing w:val="-1"/>
      <w:sz w:val="20"/>
      <w:szCs w:val="20"/>
      <w:lang w:val="en-US"/>
    </w:rPr>
  </w:style>
  <w:style w:type="character" w:customStyle="1" w:styleId="ETASRbodytextChar">
    <w:name w:val="ETASR body text Char"/>
    <w:basedOn w:val="a0"/>
    <w:link w:val="ETASRbodytext"/>
    <w:rsid w:val="00640160"/>
    <w:rPr>
      <w:rFonts w:ascii="Times New Roman" w:eastAsia="MS Mincho" w:hAnsi="Times New Roman" w:cs="Times New Roman"/>
      <w:spacing w:val="-1"/>
      <w:sz w:val="20"/>
      <w:szCs w:val="20"/>
      <w:lang w:val="en-US"/>
    </w:rPr>
  </w:style>
  <w:style w:type="character" w:customStyle="1" w:styleId="katex-mathml">
    <w:name w:val="katex-mathml"/>
    <w:basedOn w:val="a0"/>
    <w:rsid w:val="00640160"/>
  </w:style>
  <w:style w:type="character" w:customStyle="1" w:styleId="mord">
    <w:name w:val="mord"/>
    <w:basedOn w:val="a0"/>
    <w:rsid w:val="00640160"/>
  </w:style>
  <w:style w:type="character" w:customStyle="1" w:styleId="vlist-s">
    <w:name w:val="vlist-s"/>
    <w:basedOn w:val="a0"/>
    <w:rsid w:val="00640160"/>
  </w:style>
  <w:style w:type="character" w:customStyle="1" w:styleId="mspace">
    <w:name w:val="mspace"/>
    <w:basedOn w:val="a0"/>
    <w:rsid w:val="00640160"/>
  </w:style>
  <w:style w:type="character" w:customStyle="1" w:styleId="mrel">
    <w:name w:val="mrel"/>
    <w:basedOn w:val="a0"/>
    <w:rsid w:val="00640160"/>
  </w:style>
  <w:style w:type="character" w:customStyle="1" w:styleId="mbin">
    <w:name w:val="mbin"/>
    <w:basedOn w:val="a0"/>
    <w:rsid w:val="00640160"/>
  </w:style>
  <w:style w:type="character" w:customStyle="1" w:styleId="mopen">
    <w:name w:val="mopen"/>
    <w:basedOn w:val="a0"/>
    <w:rsid w:val="00640160"/>
  </w:style>
  <w:style w:type="character" w:customStyle="1" w:styleId="mclose">
    <w:name w:val="mclose"/>
    <w:basedOn w:val="a0"/>
    <w:rsid w:val="00640160"/>
  </w:style>
  <w:style w:type="character" w:customStyle="1" w:styleId="mtight">
    <w:name w:val="mtight"/>
    <w:basedOn w:val="a0"/>
    <w:rsid w:val="00640160"/>
  </w:style>
  <w:style w:type="character" w:customStyle="1" w:styleId="af9">
    <w:name w:val="Тема примечания Знак"/>
    <w:basedOn w:val="af3"/>
    <w:link w:val="afa"/>
    <w:uiPriority w:val="99"/>
    <w:semiHidden/>
    <w:rsid w:val="00640160"/>
    <w:rPr>
      <w:b/>
      <w:bCs/>
      <w:sz w:val="20"/>
      <w:szCs w:val="20"/>
    </w:rPr>
  </w:style>
  <w:style w:type="paragraph" w:styleId="afa">
    <w:name w:val="annotation subject"/>
    <w:basedOn w:val="af2"/>
    <w:next w:val="af2"/>
    <w:link w:val="af9"/>
    <w:uiPriority w:val="99"/>
    <w:semiHidden/>
    <w:unhideWhenUsed/>
    <w:rsid w:val="00640160"/>
    <w:rPr>
      <w:b/>
      <w:bCs/>
    </w:rPr>
  </w:style>
  <w:style w:type="character" w:customStyle="1" w:styleId="13">
    <w:name w:val="Тема примечания Знак1"/>
    <w:basedOn w:val="af3"/>
    <w:uiPriority w:val="99"/>
    <w:semiHidden/>
    <w:rsid w:val="00640160"/>
    <w:rPr>
      <w:b/>
      <w:bCs/>
      <w:sz w:val="20"/>
      <w:szCs w:val="20"/>
    </w:rPr>
  </w:style>
  <w:style w:type="paragraph" w:styleId="afb">
    <w:name w:val="List Bullet"/>
    <w:basedOn w:val="a"/>
    <w:uiPriority w:val="99"/>
    <w:unhideWhenUsed/>
    <w:rsid w:val="009373A4"/>
    <w:pPr>
      <w:tabs>
        <w:tab w:val="num" w:pos="360"/>
      </w:tabs>
      <w:spacing w:after="200" w:line="276" w:lineRule="auto"/>
      <w:ind w:left="360" w:hanging="360"/>
      <w:contextualSpacing/>
    </w:pPr>
    <w:rPr>
      <w:rFonts w:eastAsiaTheme="minorEastAsia"/>
      <w:lang w:val="en-US"/>
    </w:rPr>
  </w:style>
  <w:style w:type="paragraph" w:styleId="22">
    <w:name w:val="Body Text Indent 2"/>
    <w:basedOn w:val="a"/>
    <w:link w:val="23"/>
    <w:rsid w:val="00DF6675"/>
    <w:pPr>
      <w:spacing w:after="120" w:line="480" w:lineRule="auto"/>
      <w:ind w:left="283"/>
    </w:pPr>
    <w:rPr>
      <w:rFonts w:ascii="Times New Roman" w:eastAsia="Times New Roman" w:hAnsi="Times New Roman" w:cs="Times New Roman"/>
      <w:sz w:val="24"/>
      <w:szCs w:val="24"/>
      <w:lang w:eastAsia="ru-RU"/>
    </w:rPr>
  </w:style>
  <w:style w:type="character" w:customStyle="1" w:styleId="23">
    <w:name w:val="Основной текст с отступом 2 Знак"/>
    <w:basedOn w:val="a0"/>
    <w:link w:val="22"/>
    <w:rsid w:val="00DF6675"/>
    <w:rPr>
      <w:rFonts w:ascii="Times New Roman" w:eastAsia="Times New Roman" w:hAnsi="Times New Roman" w:cs="Times New Roman"/>
      <w:sz w:val="24"/>
      <w:szCs w:val="24"/>
      <w:lang w:eastAsia="ru-RU"/>
    </w:rPr>
  </w:style>
  <w:style w:type="character" w:styleId="afc">
    <w:name w:val="Placeholder Text"/>
    <w:basedOn w:val="a0"/>
    <w:uiPriority w:val="99"/>
    <w:semiHidden/>
    <w:rsid w:val="009C1BEC"/>
    <w:rPr>
      <w:color w:val="666666"/>
    </w:rPr>
  </w:style>
  <w:style w:type="character" w:customStyle="1" w:styleId="14">
    <w:name w:val="Неразрешенное упоминание1"/>
    <w:basedOn w:val="a0"/>
    <w:uiPriority w:val="99"/>
    <w:semiHidden/>
    <w:unhideWhenUsed/>
    <w:rsid w:val="0057552C"/>
    <w:rPr>
      <w:color w:val="605E5C"/>
      <w:shd w:val="clear" w:color="auto" w:fill="E1DFDD"/>
    </w:rPr>
  </w:style>
  <w:style w:type="character" w:customStyle="1" w:styleId="24">
    <w:name w:val="Неразрешенное упоминание2"/>
    <w:basedOn w:val="a0"/>
    <w:uiPriority w:val="99"/>
    <w:semiHidden/>
    <w:unhideWhenUsed/>
    <w:rsid w:val="00BA1072"/>
    <w:rPr>
      <w:color w:val="605E5C"/>
      <w:shd w:val="clear" w:color="auto" w:fill="E1DFDD"/>
    </w:rPr>
  </w:style>
  <w:style w:type="character" w:styleId="afd">
    <w:name w:val="Unresolved Mention"/>
    <w:basedOn w:val="a0"/>
    <w:uiPriority w:val="99"/>
    <w:semiHidden/>
    <w:unhideWhenUsed/>
    <w:rsid w:val="00616E1A"/>
    <w:rPr>
      <w:color w:val="605E5C"/>
      <w:shd w:val="clear" w:color="auto" w:fill="E1DFDD"/>
    </w:rPr>
  </w:style>
  <w:style w:type="numbering" w:customStyle="1" w:styleId="15">
    <w:name w:val="Нет списка1"/>
    <w:next w:val="a2"/>
    <w:uiPriority w:val="99"/>
    <w:semiHidden/>
    <w:unhideWhenUsed/>
    <w:rsid w:val="009B59B8"/>
  </w:style>
  <w:style w:type="table" w:customStyle="1" w:styleId="TableUUM1">
    <w:name w:val="Table UUM1"/>
    <w:basedOn w:val="a1"/>
    <w:next w:val="af8"/>
    <w:uiPriority w:val="59"/>
    <w:rsid w:val="009B59B8"/>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Title"/>
    <w:basedOn w:val="a"/>
    <w:next w:val="a"/>
    <w:link w:val="aff"/>
    <w:uiPriority w:val="10"/>
    <w:qFormat/>
    <w:rsid w:val="00F4005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
    <w:name w:val="Заголовок Знак"/>
    <w:basedOn w:val="a0"/>
    <w:link w:val="afe"/>
    <w:uiPriority w:val="10"/>
    <w:rsid w:val="00F4005E"/>
    <w:rPr>
      <w:rFonts w:asciiTheme="majorHAnsi" w:eastAsiaTheme="majorEastAsia" w:hAnsiTheme="majorHAnsi" w:cstheme="majorBidi"/>
      <w:spacing w:val="-10"/>
      <w:kern w:val="28"/>
      <w:sz w:val="56"/>
      <w:szCs w:val="56"/>
    </w:rPr>
  </w:style>
  <w:style w:type="character" w:customStyle="1" w:styleId="40">
    <w:name w:val="Заголовок 4 Знак"/>
    <w:basedOn w:val="a0"/>
    <w:link w:val="4"/>
    <w:uiPriority w:val="9"/>
    <w:rsid w:val="00F4005E"/>
    <w:rPr>
      <w:rFonts w:asciiTheme="majorHAnsi" w:eastAsiaTheme="majorEastAsia" w:hAnsiTheme="majorHAnsi" w:cstheme="majorBidi"/>
      <w:i/>
      <w:iCs/>
      <w:color w:val="2F5496" w:themeColor="accent1" w:themeShade="BF"/>
    </w:rPr>
  </w:style>
  <w:style w:type="character" w:customStyle="1" w:styleId="ypks7kbdpwfgdykd3qb9">
    <w:name w:val="ypks7kbdpwfgdykd3qb9"/>
    <w:basedOn w:val="a0"/>
    <w:rsid w:val="006311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219884">
      <w:bodyDiv w:val="1"/>
      <w:marLeft w:val="0"/>
      <w:marRight w:val="0"/>
      <w:marTop w:val="0"/>
      <w:marBottom w:val="0"/>
      <w:divBdr>
        <w:top w:val="none" w:sz="0" w:space="0" w:color="auto"/>
        <w:left w:val="none" w:sz="0" w:space="0" w:color="auto"/>
        <w:bottom w:val="none" w:sz="0" w:space="0" w:color="auto"/>
        <w:right w:val="none" w:sz="0" w:space="0" w:color="auto"/>
      </w:divBdr>
      <w:divsChild>
        <w:div w:id="1269268072">
          <w:marLeft w:val="0"/>
          <w:marRight w:val="0"/>
          <w:marTop w:val="0"/>
          <w:marBottom w:val="0"/>
          <w:divBdr>
            <w:top w:val="none" w:sz="0" w:space="0" w:color="auto"/>
            <w:left w:val="none" w:sz="0" w:space="0" w:color="auto"/>
            <w:bottom w:val="none" w:sz="0" w:space="0" w:color="auto"/>
            <w:right w:val="none" w:sz="0" w:space="0" w:color="auto"/>
          </w:divBdr>
        </w:div>
      </w:divsChild>
    </w:div>
    <w:div w:id="289477077">
      <w:bodyDiv w:val="1"/>
      <w:marLeft w:val="0"/>
      <w:marRight w:val="0"/>
      <w:marTop w:val="0"/>
      <w:marBottom w:val="0"/>
      <w:divBdr>
        <w:top w:val="none" w:sz="0" w:space="0" w:color="auto"/>
        <w:left w:val="none" w:sz="0" w:space="0" w:color="auto"/>
        <w:bottom w:val="none" w:sz="0" w:space="0" w:color="auto"/>
        <w:right w:val="none" w:sz="0" w:space="0" w:color="auto"/>
      </w:divBdr>
      <w:divsChild>
        <w:div w:id="775833646">
          <w:marLeft w:val="547"/>
          <w:marRight w:val="0"/>
          <w:marTop w:val="0"/>
          <w:marBottom w:val="0"/>
          <w:divBdr>
            <w:top w:val="none" w:sz="0" w:space="0" w:color="auto"/>
            <w:left w:val="none" w:sz="0" w:space="0" w:color="auto"/>
            <w:bottom w:val="none" w:sz="0" w:space="0" w:color="auto"/>
            <w:right w:val="none" w:sz="0" w:space="0" w:color="auto"/>
          </w:divBdr>
        </w:div>
        <w:div w:id="1607541236">
          <w:marLeft w:val="547"/>
          <w:marRight w:val="0"/>
          <w:marTop w:val="0"/>
          <w:marBottom w:val="0"/>
          <w:divBdr>
            <w:top w:val="none" w:sz="0" w:space="0" w:color="auto"/>
            <w:left w:val="none" w:sz="0" w:space="0" w:color="auto"/>
            <w:bottom w:val="none" w:sz="0" w:space="0" w:color="auto"/>
            <w:right w:val="none" w:sz="0" w:space="0" w:color="auto"/>
          </w:divBdr>
        </w:div>
        <w:div w:id="1036538742">
          <w:marLeft w:val="547"/>
          <w:marRight w:val="0"/>
          <w:marTop w:val="0"/>
          <w:marBottom w:val="0"/>
          <w:divBdr>
            <w:top w:val="none" w:sz="0" w:space="0" w:color="auto"/>
            <w:left w:val="none" w:sz="0" w:space="0" w:color="auto"/>
            <w:bottom w:val="none" w:sz="0" w:space="0" w:color="auto"/>
            <w:right w:val="none" w:sz="0" w:space="0" w:color="auto"/>
          </w:divBdr>
        </w:div>
        <w:div w:id="1969360340">
          <w:marLeft w:val="547"/>
          <w:marRight w:val="0"/>
          <w:marTop w:val="0"/>
          <w:marBottom w:val="0"/>
          <w:divBdr>
            <w:top w:val="none" w:sz="0" w:space="0" w:color="auto"/>
            <w:left w:val="none" w:sz="0" w:space="0" w:color="auto"/>
            <w:bottom w:val="none" w:sz="0" w:space="0" w:color="auto"/>
            <w:right w:val="none" w:sz="0" w:space="0" w:color="auto"/>
          </w:divBdr>
        </w:div>
        <w:div w:id="167255292">
          <w:marLeft w:val="547"/>
          <w:marRight w:val="0"/>
          <w:marTop w:val="0"/>
          <w:marBottom w:val="0"/>
          <w:divBdr>
            <w:top w:val="none" w:sz="0" w:space="0" w:color="auto"/>
            <w:left w:val="none" w:sz="0" w:space="0" w:color="auto"/>
            <w:bottom w:val="none" w:sz="0" w:space="0" w:color="auto"/>
            <w:right w:val="none" w:sz="0" w:space="0" w:color="auto"/>
          </w:divBdr>
        </w:div>
        <w:div w:id="1540313034">
          <w:marLeft w:val="547"/>
          <w:marRight w:val="0"/>
          <w:marTop w:val="0"/>
          <w:marBottom w:val="0"/>
          <w:divBdr>
            <w:top w:val="none" w:sz="0" w:space="0" w:color="auto"/>
            <w:left w:val="none" w:sz="0" w:space="0" w:color="auto"/>
            <w:bottom w:val="none" w:sz="0" w:space="0" w:color="auto"/>
            <w:right w:val="none" w:sz="0" w:space="0" w:color="auto"/>
          </w:divBdr>
        </w:div>
        <w:div w:id="1951476559">
          <w:marLeft w:val="547"/>
          <w:marRight w:val="0"/>
          <w:marTop w:val="0"/>
          <w:marBottom w:val="0"/>
          <w:divBdr>
            <w:top w:val="none" w:sz="0" w:space="0" w:color="auto"/>
            <w:left w:val="none" w:sz="0" w:space="0" w:color="auto"/>
            <w:bottom w:val="none" w:sz="0" w:space="0" w:color="auto"/>
            <w:right w:val="none" w:sz="0" w:space="0" w:color="auto"/>
          </w:divBdr>
        </w:div>
        <w:div w:id="909774449">
          <w:marLeft w:val="547"/>
          <w:marRight w:val="0"/>
          <w:marTop w:val="0"/>
          <w:marBottom w:val="0"/>
          <w:divBdr>
            <w:top w:val="none" w:sz="0" w:space="0" w:color="auto"/>
            <w:left w:val="none" w:sz="0" w:space="0" w:color="auto"/>
            <w:bottom w:val="none" w:sz="0" w:space="0" w:color="auto"/>
            <w:right w:val="none" w:sz="0" w:space="0" w:color="auto"/>
          </w:divBdr>
        </w:div>
        <w:div w:id="247271792">
          <w:marLeft w:val="547"/>
          <w:marRight w:val="0"/>
          <w:marTop w:val="0"/>
          <w:marBottom w:val="0"/>
          <w:divBdr>
            <w:top w:val="none" w:sz="0" w:space="0" w:color="auto"/>
            <w:left w:val="none" w:sz="0" w:space="0" w:color="auto"/>
            <w:bottom w:val="none" w:sz="0" w:space="0" w:color="auto"/>
            <w:right w:val="none" w:sz="0" w:space="0" w:color="auto"/>
          </w:divBdr>
        </w:div>
      </w:divsChild>
    </w:div>
    <w:div w:id="541795208">
      <w:bodyDiv w:val="1"/>
      <w:marLeft w:val="0"/>
      <w:marRight w:val="0"/>
      <w:marTop w:val="0"/>
      <w:marBottom w:val="0"/>
      <w:divBdr>
        <w:top w:val="none" w:sz="0" w:space="0" w:color="auto"/>
        <w:left w:val="none" w:sz="0" w:space="0" w:color="auto"/>
        <w:bottom w:val="none" w:sz="0" w:space="0" w:color="auto"/>
        <w:right w:val="none" w:sz="0" w:space="0" w:color="auto"/>
      </w:divBdr>
    </w:div>
    <w:div w:id="580993428">
      <w:bodyDiv w:val="1"/>
      <w:marLeft w:val="0"/>
      <w:marRight w:val="0"/>
      <w:marTop w:val="0"/>
      <w:marBottom w:val="0"/>
      <w:divBdr>
        <w:top w:val="none" w:sz="0" w:space="0" w:color="auto"/>
        <w:left w:val="none" w:sz="0" w:space="0" w:color="auto"/>
        <w:bottom w:val="none" w:sz="0" w:space="0" w:color="auto"/>
        <w:right w:val="none" w:sz="0" w:space="0" w:color="auto"/>
      </w:divBdr>
      <w:divsChild>
        <w:div w:id="1197699815">
          <w:marLeft w:val="547"/>
          <w:marRight w:val="0"/>
          <w:marTop w:val="0"/>
          <w:marBottom w:val="0"/>
          <w:divBdr>
            <w:top w:val="none" w:sz="0" w:space="0" w:color="auto"/>
            <w:left w:val="none" w:sz="0" w:space="0" w:color="auto"/>
            <w:bottom w:val="none" w:sz="0" w:space="0" w:color="auto"/>
            <w:right w:val="none" w:sz="0" w:space="0" w:color="auto"/>
          </w:divBdr>
        </w:div>
        <w:div w:id="1735084655">
          <w:marLeft w:val="547"/>
          <w:marRight w:val="0"/>
          <w:marTop w:val="0"/>
          <w:marBottom w:val="0"/>
          <w:divBdr>
            <w:top w:val="none" w:sz="0" w:space="0" w:color="auto"/>
            <w:left w:val="none" w:sz="0" w:space="0" w:color="auto"/>
            <w:bottom w:val="none" w:sz="0" w:space="0" w:color="auto"/>
            <w:right w:val="none" w:sz="0" w:space="0" w:color="auto"/>
          </w:divBdr>
        </w:div>
        <w:div w:id="1786999302">
          <w:marLeft w:val="547"/>
          <w:marRight w:val="0"/>
          <w:marTop w:val="0"/>
          <w:marBottom w:val="0"/>
          <w:divBdr>
            <w:top w:val="none" w:sz="0" w:space="0" w:color="auto"/>
            <w:left w:val="none" w:sz="0" w:space="0" w:color="auto"/>
            <w:bottom w:val="none" w:sz="0" w:space="0" w:color="auto"/>
            <w:right w:val="none" w:sz="0" w:space="0" w:color="auto"/>
          </w:divBdr>
        </w:div>
        <w:div w:id="252780594">
          <w:marLeft w:val="547"/>
          <w:marRight w:val="0"/>
          <w:marTop w:val="0"/>
          <w:marBottom w:val="0"/>
          <w:divBdr>
            <w:top w:val="none" w:sz="0" w:space="0" w:color="auto"/>
            <w:left w:val="none" w:sz="0" w:space="0" w:color="auto"/>
            <w:bottom w:val="none" w:sz="0" w:space="0" w:color="auto"/>
            <w:right w:val="none" w:sz="0" w:space="0" w:color="auto"/>
          </w:divBdr>
        </w:div>
        <w:div w:id="843662837">
          <w:marLeft w:val="547"/>
          <w:marRight w:val="0"/>
          <w:marTop w:val="0"/>
          <w:marBottom w:val="0"/>
          <w:divBdr>
            <w:top w:val="none" w:sz="0" w:space="0" w:color="auto"/>
            <w:left w:val="none" w:sz="0" w:space="0" w:color="auto"/>
            <w:bottom w:val="none" w:sz="0" w:space="0" w:color="auto"/>
            <w:right w:val="none" w:sz="0" w:space="0" w:color="auto"/>
          </w:divBdr>
        </w:div>
        <w:div w:id="1859661517">
          <w:marLeft w:val="547"/>
          <w:marRight w:val="0"/>
          <w:marTop w:val="0"/>
          <w:marBottom w:val="0"/>
          <w:divBdr>
            <w:top w:val="none" w:sz="0" w:space="0" w:color="auto"/>
            <w:left w:val="none" w:sz="0" w:space="0" w:color="auto"/>
            <w:bottom w:val="none" w:sz="0" w:space="0" w:color="auto"/>
            <w:right w:val="none" w:sz="0" w:space="0" w:color="auto"/>
          </w:divBdr>
        </w:div>
        <w:div w:id="476723076">
          <w:marLeft w:val="547"/>
          <w:marRight w:val="0"/>
          <w:marTop w:val="0"/>
          <w:marBottom w:val="0"/>
          <w:divBdr>
            <w:top w:val="none" w:sz="0" w:space="0" w:color="auto"/>
            <w:left w:val="none" w:sz="0" w:space="0" w:color="auto"/>
            <w:bottom w:val="none" w:sz="0" w:space="0" w:color="auto"/>
            <w:right w:val="none" w:sz="0" w:space="0" w:color="auto"/>
          </w:divBdr>
        </w:div>
        <w:div w:id="133059769">
          <w:marLeft w:val="547"/>
          <w:marRight w:val="0"/>
          <w:marTop w:val="0"/>
          <w:marBottom w:val="0"/>
          <w:divBdr>
            <w:top w:val="none" w:sz="0" w:space="0" w:color="auto"/>
            <w:left w:val="none" w:sz="0" w:space="0" w:color="auto"/>
            <w:bottom w:val="none" w:sz="0" w:space="0" w:color="auto"/>
            <w:right w:val="none" w:sz="0" w:space="0" w:color="auto"/>
          </w:divBdr>
        </w:div>
        <w:div w:id="581180138">
          <w:marLeft w:val="547"/>
          <w:marRight w:val="0"/>
          <w:marTop w:val="0"/>
          <w:marBottom w:val="0"/>
          <w:divBdr>
            <w:top w:val="none" w:sz="0" w:space="0" w:color="auto"/>
            <w:left w:val="none" w:sz="0" w:space="0" w:color="auto"/>
            <w:bottom w:val="none" w:sz="0" w:space="0" w:color="auto"/>
            <w:right w:val="none" w:sz="0" w:space="0" w:color="auto"/>
          </w:divBdr>
        </w:div>
      </w:divsChild>
    </w:div>
    <w:div w:id="588348370">
      <w:bodyDiv w:val="1"/>
      <w:marLeft w:val="0"/>
      <w:marRight w:val="0"/>
      <w:marTop w:val="0"/>
      <w:marBottom w:val="0"/>
      <w:divBdr>
        <w:top w:val="none" w:sz="0" w:space="0" w:color="auto"/>
        <w:left w:val="none" w:sz="0" w:space="0" w:color="auto"/>
        <w:bottom w:val="none" w:sz="0" w:space="0" w:color="auto"/>
        <w:right w:val="none" w:sz="0" w:space="0" w:color="auto"/>
      </w:divBdr>
    </w:div>
    <w:div w:id="819929701">
      <w:bodyDiv w:val="1"/>
      <w:marLeft w:val="0"/>
      <w:marRight w:val="0"/>
      <w:marTop w:val="0"/>
      <w:marBottom w:val="0"/>
      <w:divBdr>
        <w:top w:val="none" w:sz="0" w:space="0" w:color="auto"/>
        <w:left w:val="none" w:sz="0" w:space="0" w:color="auto"/>
        <w:bottom w:val="none" w:sz="0" w:space="0" w:color="auto"/>
        <w:right w:val="none" w:sz="0" w:space="0" w:color="auto"/>
      </w:divBdr>
      <w:divsChild>
        <w:div w:id="1003899559">
          <w:marLeft w:val="547"/>
          <w:marRight w:val="0"/>
          <w:marTop w:val="0"/>
          <w:marBottom w:val="0"/>
          <w:divBdr>
            <w:top w:val="none" w:sz="0" w:space="0" w:color="auto"/>
            <w:left w:val="none" w:sz="0" w:space="0" w:color="auto"/>
            <w:bottom w:val="none" w:sz="0" w:space="0" w:color="auto"/>
            <w:right w:val="none" w:sz="0" w:space="0" w:color="auto"/>
          </w:divBdr>
        </w:div>
        <w:div w:id="1646199549">
          <w:marLeft w:val="547"/>
          <w:marRight w:val="0"/>
          <w:marTop w:val="0"/>
          <w:marBottom w:val="0"/>
          <w:divBdr>
            <w:top w:val="none" w:sz="0" w:space="0" w:color="auto"/>
            <w:left w:val="none" w:sz="0" w:space="0" w:color="auto"/>
            <w:bottom w:val="none" w:sz="0" w:space="0" w:color="auto"/>
            <w:right w:val="none" w:sz="0" w:space="0" w:color="auto"/>
          </w:divBdr>
        </w:div>
        <w:div w:id="1518233643">
          <w:marLeft w:val="547"/>
          <w:marRight w:val="0"/>
          <w:marTop w:val="0"/>
          <w:marBottom w:val="0"/>
          <w:divBdr>
            <w:top w:val="none" w:sz="0" w:space="0" w:color="auto"/>
            <w:left w:val="none" w:sz="0" w:space="0" w:color="auto"/>
            <w:bottom w:val="none" w:sz="0" w:space="0" w:color="auto"/>
            <w:right w:val="none" w:sz="0" w:space="0" w:color="auto"/>
          </w:divBdr>
        </w:div>
        <w:div w:id="990521564">
          <w:marLeft w:val="547"/>
          <w:marRight w:val="0"/>
          <w:marTop w:val="0"/>
          <w:marBottom w:val="0"/>
          <w:divBdr>
            <w:top w:val="none" w:sz="0" w:space="0" w:color="auto"/>
            <w:left w:val="none" w:sz="0" w:space="0" w:color="auto"/>
            <w:bottom w:val="none" w:sz="0" w:space="0" w:color="auto"/>
            <w:right w:val="none" w:sz="0" w:space="0" w:color="auto"/>
          </w:divBdr>
        </w:div>
        <w:div w:id="190000560">
          <w:marLeft w:val="547"/>
          <w:marRight w:val="0"/>
          <w:marTop w:val="0"/>
          <w:marBottom w:val="0"/>
          <w:divBdr>
            <w:top w:val="none" w:sz="0" w:space="0" w:color="auto"/>
            <w:left w:val="none" w:sz="0" w:space="0" w:color="auto"/>
            <w:bottom w:val="none" w:sz="0" w:space="0" w:color="auto"/>
            <w:right w:val="none" w:sz="0" w:space="0" w:color="auto"/>
          </w:divBdr>
        </w:div>
        <w:div w:id="1669944576">
          <w:marLeft w:val="547"/>
          <w:marRight w:val="0"/>
          <w:marTop w:val="0"/>
          <w:marBottom w:val="0"/>
          <w:divBdr>
            <w:top w:val="none" w:sz="0" w:space="0" w:color="auto"/>
            <w:left w:val="none" w:sz="0" w:space="0" w:color="auto"/>
            <w:bottom w:val="none" w:sz="0" w:space="0" w:color="auto"/>
            <w:right w:val="none" w:sz="0" w:space="0" w:color="auto"/>
          </w:divBdr>
        </w:div>
        <w:div w:id="1078942888">
          <w:marLeft w:val="547"/>
          <w:marRight w:val="0"/>
          <w:marTop w:val="0"/>
          <w:marBottom w:val="0"/>
          <w:divBdr>
            <w:top w:val="none" w:sz="0" w:space="0" w:color="auto"/>
            <w:left w:val="none" w:sz="0" w:space="0" w:color="auto"/>
            <w:bottom w:val="none" w:sz="0" w:space="0" w:color="auto"/>
            <w:right w:val="none" w:sz="0" w:space="0" w:color="auto"/>
          </w:divBdr>
        </w:div>
        <w:div w:id="1126044828">
          <w:marLeft w:val="547"/>
          <w:marRight w:val="0"/>
          <w:marTop w:val="0"/>
          <w:marBottom w:val="0"/>
          <w:divBdr>
            <w:top w:val="none" w:sz="0" w:space="0" w:color="auto"/>
            <w:left w:val="none" w:sz="0" w:space="0" w:color="auto"/>
            <w:bottom w:val="none" w:sz="0" w:space="0" w:color="auto"/>
            <w:right w:val="none" w:sz="0" w:space="0" w:color="auto"/>
          </w:divBdr>
        </w:div>
        <w:div w:id="687877498">
          <w:marLeft w:val="547"/>
          <w:marRight w:val="0"/>
          <w:marTop w:val="0"/>
          <w:marBottom w:val="0"/>
          <w:divBdr>
            <w:top w:val="none" w:sz="0" w:space="0" w:color="auto"/>
            <w:left w:val="none" w:sz="0" w:space="0" w:color="auto"/>
            <w:bottom w:val="none" w:sz="0" w:space="0" w:color="auto"/>
            <w:right w:val="none" w:sz="0" w:space="0" w:color="auto"/>
          </w:divBdr>
        </w:div>
      </w:divsChild>
    </w:div>
    <w:div w:id="1708751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2.png"/><Relationship Id="rId42" Type="http://schemas.openxmlformats.org/officeDocument/2006/relationships/image" Target="media/image29.emf"/><Relationship Id="rId47" Type="http://schemas.openxmlformats.org/officeDocument/2006/relationships/image" Target="media/image34.png"/><Relationship Id="rId63" Type="http://schemas.openxmlformats.org/officeDocument/2006/relationships/image" Target="media/image47.png"/><Relationship Id="rId68" Type="http://schemas.openxmlformats.org/officeDocument/2006/relationships/hyperlink" Target="https://egemen.kz/article/334617-otken-dgyly-qazaqstanda-2881-mynh-tonna-yodtalghan-tuz-ondirildi?utm" TargetMode="External"/><Relationship Id="rId84" Type="http://schemas.openxmlformats.org/officeDocument/2006/relationships/hyperlink" Target="https://webmineral.ru/deposits/item.php?id=319" TargetMode="External"/><Relationship Id="rId89" Type="http://schemas.openxmlformats.org/officeDocument/2006/relationships/hyperlink" Target="http://www.biblion.ru/author/62813/" TargetMode="External"/><Relationship Id="rId16" Type="http://schemas.openxmlformats.org/officeDocument/2006/relationships/image" Target="media/image7.jpeg"/><Relationship Id="rId107" Type="http://schemas.openxmlformats.org/officeDocument/2006/relationships/fontTable" Target="fontTable.xml"/><Relationship Id="rId11" Type="http://schemas.openxmlformats.org/officeDocument/2006/relationships/image" Target="media/image3.png"/><Relationship Id="rId32" Type="http://schemas.openxmlformats.org/officeDocument/2006/relationships/image" Target="media/image23.png"/><Relationship Id="rId37" Type="http://schemas.openxmlformats.org/officeDocument/2006/relationships/image" Target="media/image26.png"/><Relationship Id="rId53" Type="http://schemas.openxmlformats.org/officeDocument/2006/relationships/image" Target="media/image40.jpeg"/><Relationship Id="rId58" Type="http://schemas.openxmlformats.org/officeDocument/2006/relationships/chart" Target="charts/chart6.xml"/><Relationship Id="rId74" Type="http://schemas.openxmlformats.org/officeDocument/2006/relationships/hyperlink" Target="https://bsksalt.ru/inder-tuz-sol-pischevaya-melkaya-pomol-1-pervyy-sort-bez-primesey-25-kg?utm_source" TargetMode="External"/><Relationship Id="rId79" Type="http://schemas.openxmlformats.org/officeDocument/2006/relationships/hyperlink" Target="https://webmineral.ru/deposits/item.php?id=319&amp;utm_source=chatgpt.com" TargetMode="External"/><Relationship Id="rId102" Type="http://schemas.openxmlformats.org/officeDocument/2006/relationships/image" Target="media/image56.png"/><Relationship Id="rId5" Type="http://schemas.openxmlformats.org/officeDocument/2006/relationships/webSettings" Target="webSettings.xml"/><Relationship Id="rId90" Type="http://schemas.openxmlformats.org/officeDocument/2006/relationships/hyperlink" Target="http://www.biblion.ru/author/76155/" TargetMode="External"/><Relationship Id="rId95" Type="http://schemas.openxmlformats.org/officeDocument/2006/relationships/image" Target="media/image49.png"/><Relationship Id="rId22" Type="http://schemas.openxmlformats.org/officeDocument/2006/relationships/image" Target="media/image13.jpeg"/><Relationship Id="rId27" Type="http://schemas.openxmlformats.org/officeDocument/2006/relationships/image" Target="media/image18.png"/><Relationship Id="rId43" Type="http://schemas.openxmlformats.org/officeDocument/2006/relationships/image" Target="media/image30.png"/><Relationship Id="rId48" Type="http://schemas.openxmlformats.org/officeDocument/2006/relationships/image" Target="media/image35.jpeg"/><Relationship Id="rId64" Type="http://schemas.openxmlformats.org/officeDocument/2006/relationships/image" Target="media/image48.emf"/><Relationship Id="rId69" Type="http://schemas.openxmlformats.org/officeDocument/2006/relationships/hyperlink" Target="https://doi.org/10.1016/j.watres.2021.117728" TargetMode="External"/><Relationship Id="rId80" Type="http://schemas.openxmlformats.org/officeDocument/2006/relationships/hyperlink" Target="https://auezov.edu.kz/media/attachments/2022/12/02/annotation_rus.pdf?utm_source=chatgpt.com" TargetMode="External"/><Relationship Id="rId85" Type="http://schemas.openxmlformats.org/officeDocument/2006/relationships/hyperlink" Target="https://scienceeducation.ru/ru/article/view?id=15023" TargetMode="External"/><Relationship Id="rId12" Type="http://schemas.openxmlformats.org/officeDocument/2006/relationships/image" Target="media/image4.png"/><Relationship Id="rId17" Type="http://schemas.openxmlformats.org/officeDocument/2006/relationships/image" Target="media/image8.jpeg"/><Relationship Id="rId33" Type="http://schemas.openxmlformats.org/officeDocument/2006/relationships/image" Target="media/image24.png"/><Relationship Id="rId38" Type="http://schemas.openxmlformats.org/officeDocument/2006/relationships/image" Target="media/image27.png"/><Relationship Id="rId59" Type="http://schemas.openxmlformats.org/officeDocument/2006/relationships/chart" Target="charts/chart7.xml"/><Relationship Id="rId103" Type="http://schemas.openxmlformats.org/officeDocument/2006/relationships/image" Target="media/image57.png"/><Relationship Id="rId108" Type="http://schemas.openxmlformats.org/officeDocument/2006/relationships/theme" Target="theme/theme1.xml"/><Relationship Id="rId20" Type="http://schemas.openxmlformats.org/officeDocument/2006/relationships/image" Target="media/image11.jpeg"/><Relationship Id="rId41" Type="http://schemas.openxmlformats.org/officeDocument/2006/relationships/chart" Target="charts/chart5.xml"/><Relationship Id="rId54" Type="http://schemas.openxmlformats.org/officeDocument/2006/relationships/image" Target="media/image41.png"/><Relationship Id="rId62" Type="http://schemas.openxmlformats.org/officeDocument/2006/relationships/image" Target="media/image46.jpeg"/><Relationship Id="rId70" Type="http://schemas.openxmlformats.org/officeDocument/2006/relationships/hyperlink" Target="https://aifc.kz/wp-content/uploads/2024/07/gornodobyvayushhaya-otrasl-kazahstana-eksportoorientirovannye-metally-rus_compressed-1.pdf" TargetMode="External"/><Relationship Id="rId75" Type="http://schemas.openxmlformats.org/officeDocument/2006/relationships/hyperlink" Target="https://mail.kz/kz/news/economic/kazakstanda-tuz-ondirisi-bir-zhylda-ga-osti?utm" TargetMode="External"/><Relationship Id="rId83" Type="http://schemas.openxmlformats.org/officeDocument/2006/relationships/hyperlink" Target="https://dprom.kz/novosti/v-rk-dobicha-na-kaleyinom-mestorozhdenee-satemola/" TargetMode="External"/><Relationship Id="rId88" Type="http://schemas.openxmlformats.org/officeDocument/2006/relationships/hyperlink" Target="https://opi.dfo.kz/p/ru/DossierDownload/DfoObjects/1549005/%D0%90%D1%83%D0%B4%D0%B8%D1%82%D0%BE%D1%80%D1%81%D0%BA%D0%B8%D0%B9%20%D0%BE%D1%82%D1%87%D0%B5%D1%82%20%D0%B7%D0%B0%202018%20%D0%B3%D0%BE%D0%B4.pdf" TargetMode="External"/><Relationship Id="rId91" Type="http://schemas.openxmlformats.org/officeDocument/2006/relationships/hyperlink" Target="http://dx.doi.org/10.2174/0118741231373719250430111944" TargetMode="External"/><Relationship Id="rId96" Type="http://schemas.openxmlformats.org/officeDocument/2006/relationships/image" Target="media/image50.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1.bin"/><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5.png"/><Relationship Id="rId49" Type="http://schemas.openxmlformats.org/officeDocument/2006/relationships/image" Target="media/image36.jpeg"/><Relationship Id="rId57" Type="http://schemas.openxmlformats.org/officeDocument/2006/relationships/image" Target="media/image44.png"/><Relationship Id="rId106" Type="http://schemas.openxmlformats.org/officeDocument/2006/relationships/footer" Target="footer1.xml"/><Relationship Id="rId10" Type="http://schemas.openxmlformats.org/officeDocument/2006/relationships/chart" Target="charts/chart1.xml"/><Relationship Id="rId31" Type="http://schemas.openxmlformats.org/officeDocument/2006/relationships/image" Target="media/image22.png"/><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chart" Target="charts/chart8.xml"/><Relationship Id="rId65" Type="http://schemas.openxmlformats.org/officeDocument/2006/relationships/chart" Target="charts/chart9.xml"/><Relationship Id="rId73" Type="http://schemas.openxmlformats.org/officeDocument/2006/relationships/hyperlink" Target="https://www.araltuz.kz/about" TargetMode="External"/><Relationship Id="rId78" Type="http://schemas.openxmlformats.org/officeDocument/2006/relationships/hyperlink" Target="https://inbusiness.kz/ru/news/v-zko-vnov-popytayutsya-osvoit-kalijnoe-mestorozhdenie-satimola?utm_source=chatgpt.com" TargetMode="External"/><Relationship Id="rId81" Type="http://schemas.openxmlformats.org/officeDocument/2006/relationships/hyperlink" Target="https://invest.gov.kz/ru/doing-business-here/invest-projects/25501?utm_source=chatgpt.com" TargetMode="External"/><Relationship Id="rId86" Type="http://schemas.openxmlformats.org/officeDocument/2006/relationships/hyperlink" Target="https://vlast.kz/regiony/14445-cem-obernetsa-dobyca-kalijnyh-solej-dla-ekologii-aktobe.html%2005.02.2019" TargetMode="External"/><Relationship Id="rId94" Type="http://schemas.openxmlformats.org/officeDocument/2006/relationships/hyperlink" Target="https://doi.org/10.31643/2026/6445.12" TargetMode="External"/><Relationship Id="rId99" Type="http://schemas.openxmlformats.org/officeDocument/2006/relationships/image" Target="media/image53.png"/><Relationship Id="rId101" Type="http://schemas.openxmlformats.org/officeDocument/2006/relationships/image" Target="media/image55.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5.jpeg"/><Relationship Id="rId18" Type="http://schemas.openxmlformats.org/officeDocument/2006/relationships/image" Target="media/image9.emf"/><Relationship Id="rId39" Type="http://schemas.openxmlformats.org/officeDocument/2006/relationships/image" Target="media/image28.png"/><Relationship Id="rId34" Type="http://schemas.openxmlformats.org/officeDocument/2006/relationships/chart" Target="charts/chart2.xml"/><Relationship Id="rId50" Type="http://schemas.openxmlformats.org/officeDocument/2006/relationships/image" Target="media/image37.png"/><Relationship Id="rId55" Type="http://schemas.openxmlformats.org/officeDocument/2006/relationships/image" Target="media/image42.png"/><Relationship Id="rId76" Type="http://schemas.openxmlformats.org/officeDocument/2006/relationships/hyperlink" Target="https://inbusiness.kz/kz/news/pavlodardyn-tuzdysorynan-tuz-ondirilmek?utm" TargetMode="External"/><Relationship Id="rId97" Type="http://schemas.openxmlformats.org/officeDocument/2006/relationships/image" Target="media/image51.png"/><Relationship Id="rId104" Type="http://schemas.openxmlformats.org/officeDocument/2006/relationships/image" Target="media/image58.png"/><Relationship Id="rId7" Type="http://schemas.openxmlformats.org/officeDocument/2006/relationships/endnotes" Target="endnotes.xml"/><Relationship Id="rId71" Type="http://schemas.openxmlformats.org/officeDocument/2006/relationships/hyperlink" Target="https://qsamruk.kz/company/kaustik" TargetMode="External"/><Relationship Id="rId92" Type="http://schemas.openxmlformats.org/officeDocument/2006/relationships/hyperlink" Target="https://doi.org/10.32014/2518-1491.136" TargetMode="External"/><Relationship Id="rId2" Type="http://schemas.openxmlformats.org/officeDocument/2006/relationships/numbering" Target="numbering.xml"/><Relationship Id="rId29" Type="http://schemas.openxmlformats.org/officeDocument/2006/relationships/image" Target="media/image20.png"/><Relationship Id="rId24" Type="http://schemas.openxmlformats.org/officeDocument/2006/relationships/image" Target="media/image15.png"/><Relationship Id="rId40" Type="http://schemas.openxmlformats.org/officeDocument/2006/relationships/chart" Target="charts/chart4.xml"/><Relationship Id="rId45" Type="http://schemas.openxmlformats.org/officeDocument/2006/relationships/image" Target="media/image32.png"/><Relationship Id="rId66" Type="http://schemas.openxmlformats.org/officeDocument/2006/relationships/chart" Target="charts/chart10.xml"/><Relationship Id="rId87" Type="http://schemas.openxmlformats.org/officeDocument/2006/relationships/hyperlink" Target="https://webmineral.ru/deposits/item.php?id=162" TargetMode="External"/><Relationship Id="rId61" Type="http://schemas.openxmlformats.org/officeDocument/2006/relationships/image" Target="media/image45.png"/><Relationship Id="rId82" Type="http://schemas.openxmlformats.org/officeDocument/2006/relationships/hyperlink" Target="https://officelife.media/news/51617-sostavit-li-kazakhstan-konkurentsiyu-belarusi-v-prodazhe-kaliynykh-udobreniy-?utm_source=chatgpt.com" TargetMode="External"/><Relationship Id="rId19" Type="http://schemas.openxmlformats.org/officeDocument/2006/relationships/image" Target="media/image10.png"/><Relationship Id="rId14" Type="http://schemas.openxmlformats.org/officeDocument/2006/relationships/image" Target="media/image6.png"/><Relationship Id="rId30" Type="http://schemas.openxmlformats.org/officeDocument/2006/relationships/image" Target="media/image21.png"/><Relationship Id="rId35" Type="http://schemas.openxmlformats.org/officeDocument/2006/relationships/chart" Target="charts/chart3.xml"/><Relationship Id="rId56" Type="http://schemas.openxmlformats.org/officeDocument/2006/relationships/image" Target="media/image43.png"/><Relationship Id="rId77" Type="http://schemas.openxmlformats.org/officeDocument/2006/relationships/hyperlink" Target="https://cloud.mail.ru/public/WuDV/DUyDS59W" TargetMode="External"/><Relationship Id="rId100" Type="http://schemas.openxmlformats.org/officeDocument/2006/relationships/image" Target="media/image54.png"/><Relationship Id="rId105" Type="http://schemas.openxmlformats.org/officeDocument/2006/relationships/image" Target="media/image59.png"/><Relationship Id="rId8" Type="http://schemas.openxmlformats.org/officeDocument/2006/relationships/image" Target="media/image1.png"/><Relationship Id="rId51" Type="http://schemas.openxmlformats.org/officeDocument/2006/relationships/image" Target="media/image38.png"/><Relationship Id="rId72" Type="http://schemas.openxmlformats.org/officeDocument/2006/relationships/hyperlink" Target="https://oec.world/en/profile/bilateral-product/salt/reporter/kaz?utm" TargetMode="External"/><Relationship Id="rId93" Type="http://schemas.openxmlformats.org/officeDocument/2006/relationships/hyperlink" Target="https://doi.org/10.31643/2025/6445.24" TargetMode="External"/><Relationship Id="rId98" Type="http://schemas.openxmlformats.org/officeDocument/2006/relationships/image" Target="media/image52.png"/><Relationship Id="rId3" Type="http://schemas.openxmlformats.org/officeDocument/2006/relationships/styles" Target="styles.xml"/><Relationship Id="rId25" Type="http://schemas.openxmlformats.org/officeDocument/2006/relationships/image" Target="media/image16.png"/><Relationship Id="rId46" Type="http://schemas.openxmlformats.org/officeDocument/2006/relationships/image" Target="media/image33.png"/><Relationship Id="rId67" Type="http://schemas.openxmlformats.org/officeDocument/2006/relationships/hyperlink" Target="https://adilet.zan.kz/kaz/docs/V1100006987/history?utm_source"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package" Target="../embeddings/Microsoft_Excel_Worksheet8.xlsx"/></Relationships>
</file>

<file path=word/charts/_rels/chart10.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package" Target="../embeddings/Microsoft_Excel_Worksheet9.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Столбец1</c:v>
                </c:pt>
              </c:strCache>
            </c:strRef>
          </c:tx>
          <c:spPr>
            <a:solidFill>
              <a:schemeClr val="accent1"/>
            </a:solidFill>
            <a:ln>
              <a:noFill/>
            </a:ln>
            <a:effectLst/>
          </c:spPr>
          <c:invertIfNegative val="0"/>
          <c:cat>
            <c:strRef>
              <c:f>Лист1!$A$2:$A$9</c:f>
              <c:strCache>
                <c:ptCount val="8"/>
                <c:pt idx="0">
                  <c:v>Канада</c:v>
                </c:pt>
                <c:pt idx="1">
                  <c:v>Россия</c:v>
                </c:pt>
                <c:pt idx="2">
                  <c:v>Беларусь</c:v>
                </c:pt>
                <c:pt idx="3">
                  <c:v>Германия</c:v>
                </c:pt>
                <c:pt idx="4">
                  <c:v>Израиль</c:v>
                </c:pt>
                <c:pt idx="5">
                  <c:v>Америка</c:v>
                </c:pt>
                <c:pt idx="6">
                  <c:v>Иордания</c:v>
                </c:pt>
                <c:pt idx="7">
                  <c:v>Басқа елдер</c:v>
                </c:pt>
              </c:strCache>
            </c:strRef>
          </c:cat>
          <c:val>
            <c:numRef>
              <c:f>Лист1!$B$2:$B$9</c:f>
              <c:numCache>
                <c:formatCode>General</c:formatCode>
                <c:ptCount val="8"/>
                <c:pt idx="0">
                  <c:v>32.200000000000003</c:v>
                </c:pt>
                <c:pt idx="1">
                  <c:v>14.7</c:v>
                </c:pt>
                <c:pt idx="2">
                  <c:v>14.7</c:v>
                </c:pt>
                <c:pt idx="3">
                  <c:v>11.4</c:v>
                </c:pt>
                <c:pt idx="4">
                  <c:v>6.7</c:v>
                </c:pt>
                <c:pt idx="5">
                  <c:v>2.8</c:v>
                </c:pt>
                <c:pt idx="6">
                  <c:v>3.4</c:v>
                </c:pt>
                <c:pt idx="7">
                  <c:v>10.1</c:v>
                </c:pt>
              </c:numCache>
            </c:numRef>
          </c:val>
          <c:extLst>
            <c:ext xmlns:c16="http://schemas.microsoft.com/office/drawing/2014/chart" uri="{C3380CC4-5D6E-409C-BE32-E72D297353CC}">
              <c16:uniqueId val="{00000000-D1BB-44E4-A77D-10969057E2C4}"/>
            </c:ext>
          </c:extLst>
        </c:ser>
        <c:ser>
          <c:idx val="1"/>
          <c:order val="1"/>
          <c:tx>
            <c:strRef>
              <c:f>Лист1!$C$1</c:f>
              <c:strCache>
                <c:ptCount val="1"/>
                <c:pt idx="0">
                  <c:v>Столбец3</c:v>
                </c:pt>
              </c:strCache>
            </c:strRef>
          </c:tx>
          <c:spPr>
            <a:solidFill>
              <a:schemeClr val="accent2"/>
            </a:solidFill>
            <a:ln>
              <a:noFill/>
            </a:ln>
            <a:effectLst/>
          </c:spPr>
          <c:invertIfNegative val="0"/>
          <c:cat>
            <c:strRef>
              <c:f>Лист1!$A$2:$A$9</c:f>
              <c:strCache>
                <c:ptCount val="8"/>
                <c:pt idx="0">
                  <c:v>Канада</c:v>
                </c:pt>
                <c:pt idx="1">
                  <c:v>Россия</c:v>
                </c:pt>
                <c:pt idx="2">
                  <c:v>Беларусь</c:v>
                </c:pt>
                <c:pt idx="3">
                  <c:v>Германия</c:v>
                </c:pt>
                <c:pt idx="4">
                  <c:v>Израиль</c:v>
                </c:pt>
                <c:pt idx="5">
                  <c:v>Америка</c:v>
                </c:pt>
                <c:pt idx="6">
                  <c:v>Иордания</c:v>
                </c:pt>
                <c:pt idx="7">
                  <c:v>Басқа елдер</c:v>
                </c:pt>
              </c:strCache>
            </c:strRef>
          </c:cat>
          <c:val>
            <c:numRef>
              <c:f>Лист1!$C$2:$C$9</c:f>
              <c:numCache>
                <c:formatCode>General</c:formatCode>
                <c:ptCount val="8"/>
              </c:numCache>
            </c:numRef>
          </c:val>
          <c:extLst>
            <c:ext xmlns:c16="http://schemas.microsoft.com/office/drawing/2014/chart" uri="{C3380CC4-5D6E-409C-BE32-E72D297353CC}">
              <c16:uniqueId val="{00000001-D1BB-44E4-A77D-10969057E2C4}"/>
            </c:ext>
          </c:extLst>
        </c:ser>
        <c:ser>
          <c:idx val="2"/>
          <c:order val="2"/>
          <c:tx>
            <c:strRef>
              <c:f>Лист1!$D$1</c:f>
              <c:strCache>
                <c:ptCount val="1"/>
                <c:pt idx="0">
                  <c:v>Столбец2</c:v>
                </c:pt>
              </c:strCache>
            </c:strRef>
          </c:tx>
          <c:spPr>
            <a:solidFill>
              <a:schemeClr val="accent3"/>
            </a:solidFill>
            <a:ln>
              <a:noFill/>
            </a:ln>
            <a:effectLst/>
          </c:spPr>
          <c:invertIfNegative val="0"/>
          <c:cat>
            <c:strRef>
              <c:f>Лист1!$A$2:$A$9</c:f>
              <c:strCache>
                <c:ptCount val="8"/>
                <c:pt idx="0">
                  <c:v>Канада</c:v>
                </c:pt>
                <c:pt idx="1">
                  <c:v>Россия</c:v>
                </c:pt>
                <c:pt idx="2">
                  <c:v>Беларусь</c:v>
                </c:pt>
                <c:pt idx="3">
                  <c:v>Германия</c:v>
                </c:pt>
                <c:pt idx="4">
                  <c:v>Израиль</c:v>
                </c:pt>
                <c:pt idx="5">
                  <c:v>Америка</c:v>
                </c:pt>
                <c:pt idx="6">
                  <c:v>Иордания</c:v>
                </c:pt>
                <c:pt idx="7">
                  <c:v>Басқа елдер</c:v>
                </c:pt>
              </c:strCache>
            </c:strRef>
          </c:cat>
          <c:val>
            <c:numRef>
              <c:f>Лист1!$D$2:$D$9</c:f>
              <c:numCache>
                <c:formatCode>General</c:formatCode>
                <c:ptCount val="8"/>
              </c:numCache>
            </c:numRef>
          </c:val>
          <c:extLst>
            <c:ext xmlns:c16="http://schemas.microsoft.com/office/drawing/2014/chart" uri="{C3380CC4-5D6E-409C-BE32-E72D297353CC}">
              <c16:uniqueId val="{00000002-D1BB-44E4-A77D-10969057E2C4}"/>
            </c:ext>
          </c:extLst>
        </c:ser>
        <c:dLbls>
          <c:showLegendKey val="0"/>
          <c:showVal val="0"/>
          <c:showCatName val="0"/>
          <c:showSerName val="0"/>
          <c:showPercent val="0"/>
          <c:showBubbleSize val="0"/>
        </c:dLbls>
        <c:gapWidth val="219"/>
        <c:overlap val="-27"/>
        <c:axId val="136524160"/>
        <c:axId val="136525696"/>
      </c:barChart>
      <c:catAx>
        <c:axId val="136524160"/>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36525696"/>
        <c:crosses val="autoZero"/>
        <c:auto val="1"/>
        <c:lblAlgn val="ctr"/>
        <c:lblOffset val="100"/>
        <c:noMultiLvlLbl val="0"/>
      </c:catAx>
      <c:valAx>
        <c:axId val="1365256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36524160"/>
        <c:crosses val="autoZero"/>
        <c:crossBetween val="between"/>
      </c:valAx>
      <c:spPr>
        <a:noFill/>
        <a:ln w="25400">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151476163518776"/>
          <c:y val="8.0092723452303491E-2"/>
          <c:w val="0.84580545720375755"/>
          <c:h val="0.73148293963254596"/>
        </c:manualLayout>
      </c:layout>
      <c:scatterChart>
        <c:scatterStyle val="smoothMarker"/>
        <c:varyColors val="0"/>
        <c:ser>
          <c:idx val="0"/>
          <c:order val="0"/>
          <c:tx>
            <c:strRef>
              <c:f>Лист1!$B$1</c:f>
              <c:strCache>
                <c:ptCount val="1"/>
                <c:pt idx="0">
                  <c:v>CaO</c:v>
                </c:pt>
              </c:strCache>
            </c:strRef>
          </c:tx>
          <c:xVal>
            <c:numRef>
              <c:f>Лист1!$A$2:$A$6</c:f>
              <c:numCache>
                <c:formatCode>General</c:formatCode>
                <c:ptCount val="5"/>
                <c:pt idx="0">
                  <c:v>70</c:v>
                </c:pt>
                <c:pt idx="1">
                  <c:v>80</c:v>
                </c:pt>
                <c:pt idx="2">
                  <c:v>90</c:v>
                </c:pt>
                <c:pt idx="3">
                  <c:v>100</c:v>
                </c:pt>
                <c:pt idx="4">
                  <c:v>110</c:v>
                </c:pt>
              </c:numCache>
            </c:numRef>
          </c:xVal>
          <c:yVal>
            <c:numRef>
              <c:f>Лист1!$B$2:$B$6</c:f>
              <c:numCache>
                <c:formatCode>General</c:formatCode>
                <c:ptCount val="5"/>
                <c:pt idx="0">
                  <c:v>80.599999999999994</c:v>
                </c:pt>
                <c:pt idx="1">
                  <c:v>86.3</c:v>
                </c:pt>
                <c:pt idx="2">
                  <c:v>99.5</c:v>
                </c:pt>
                <c:pt idx="3">
                  <c:v>99.9</c:v>
                </c:pt>
                <c:pt idx="4">
                  <c:v>99.9</c:v>
                </c:pt>
              </c:numCache>
            </c:numRef>
          </c:yVal>
          <c:smooth val="1"/>
          <c:extLst>
            <c:ext xmlns:c16="http://schemas.microsoft.com/office/drawing/2014/chart" uri="{C3380CC4-5D6E-409C-BE32-E72D297353CC}">
              <c16:uniqueId val="{00000000-C6F2-464D-81F8-5001EF4C9BC7}"/>
            </c:ext>
          </c:extLst>
        </c:ser>
        <c:ser>
          <c:idx val="1"/>
          <c:order val="1"/>
          <c:tx>
            <c:strRef>
              <c:f>Лист1!$C$1</c:f>
              <c:strCache>
                <c:ptCount val="1"/>
                <c:pt idx="0">
                  <c:v>MgO</c:v>
                </c:pt>
              </c:strCache>
            </c:strRef>
          </c:tx>
          <c:xVal>
            <c:numRef>
              <c:f>Лист1!$A$2:$A$6</c:f>
              <c:numCache>
                <c:formatCode>General</c:formatCode>
                <c:ptCount val="5"/>
                <c:pt idx="0">
                  <c:v>70</c:v>
                </c:pt>
                <c:pt idx="1">
                  <c:v>80</c:v>
                </c:pt>
                <c:pt idx="2">
                  <c:v>90</c:v>
                </c:pt>
                <c:pt idx="3">
                  <c:v>100</c:v>
                </c:pt>
                <c:pt idx="4">
                  <c:v>110</c:v>
                </c:pt>
              </c:numCache>
            </c:numRef>
          </c:xVal>
          <c:yVal>
            <c:numRef>
              <c:f>Лист1!$C$2:$C$6</c:f>
              <c:numCache>
                <c:formatCode>General</c:formatCode>
                <c:ptCount val="5"/>
                <c:pt idx="0">
                  <c:v>82.5</c:v>
                </c:pt>
                <c:pt idx="1">
                  <c:v>88.3</c:v>
                </c:pt>
                <c:pt idx="2">
                  <c:v>99.7</c:v>
                </c:pt>
                <c:pt idx="3">
                  <c:v>99.9</c:v>
                </c:pt>
                <c:pt idx="4">
                  <c:v>99.9</c:v>
                </c:pt>
              </c:numCache>
            </c:numRef>
          </c:yVal>
          <c:smooth val="1"/>
          <c:extLst>
            <c:ext xmlns:c16="http://schemas.microsoft.com/office/drawing/2014/chart" uri="{C3380CC4-5D6E-409C-BE32-E72D297353CC}">
              <c16:uniqueId val="{00000001-C6F2-464D-81F8-5001EF4C9BC7}"/>
            </c:ext>
          </c:extLst>
        </c:ser>
        <c:ser>
          <c:idx val="2"/>
          <c:order val="2"/>
          <c:tx>
            <c:strRef>
              <c:f>Лист1!$D$1</c:f>
              <c:strCache>
                <c:ptCount val="1"/>
                <c:pt idx="0">
                  <c:v>SO4-2</c:v>
                </c:pt>
              </c:strCache>
            </c:strRef>
          </c:tx>
          <c:xVal>
            <c:numRef>
              <c:f>Лист1!$A$2:$A$6</c:f>
              <c:numCache>
                <c:formatCode>General</c:formatCode>
                <c:ptCount val="5"/>
                <c:pt idx="0">
                  <c:v>70</c:v>
                </c:pt>
                <c:pt idx="1">
                  <c:v>80</c:v>
                </c:pt>
                <c:pt idx="2">
                  <c:v>90</c:v>
                </c:pt>
                <c:pt idx="3">
                  <c:v>100</c:v>
                </c:pt>
                <c:pt idx="4">
                  <c:v>110</c:v>
                </c:pt>
              </c:numCache>
            </c:numRef>
          </c:xVal>
          <c:yVal>
            <c:numRef>
              <c:f>Лист1!$D$2:$D$6</c:f>
              <c:numCache>
                <c:formatCode>General</c:formatCode>
                <c:ptCount val="5"/>
                <c:pt idx="0">
                  <c:v>85.6</c:v>
                </c:pt>
                <c:pt idx="1">
                  <c:v>89.7</c:v>
                </c:pt>
                <c:pt idx="2">
                  <c:v>99.6</c:v>
                </c:pt>
                <c:pt idx="3">
                  <c:v>99.9</c:v>
                </c:pt>
                <c:pt idx="4">
                  <c:v>99.9</c:v>
                </c:pt>
              </c:numCache>
            </c:numRef>
          </c:yVal>
          <c:smooth val="1"/>
          <c:extLst>
            <c:ext xmlns:c16="http://schemas.microsoft.com/office/drawing/2014/chart" uri="{C3380CC4-5D6E-409C-BE32-E72D297353CC}">
              <c16:uniqueId val="{00000002-C6F2-464D-81F8-5001EF4C9BC7}"/>
            </c:ext>
          </c:extLst>
        </c:ser>
        <c:dLbls>
          <c:showLegendKey val="0"/>
          <c:showVal val="0"/>
          <c:showCatName val="0"/>
          <c:showSerName val="0"/>
          <c:showPercent val="0"/>
          <c:showBubbleSize val="0"/>
        </c:dLbls>
        <c:axId val="157246976"/>
        <c:axId val="160828800"/>
      </c:scatterChart>
      <c:valAx>
        <c:axId val="157246976"/>
        <c:scaling>
          <c:orientation val="minMax"/>
          <c:max val="110"/>
          <c:min val="60"/>
        </c:scaling>
        <c:delete val="0"/>
        <c:axPos val="b"/>
        <c:title>
          <c:tx>
            <c:rich>
              <a:bodyPr/>
              <a:lstStyle/>
              <a:p>
                <a:pPr>
                  <a:defRPr sz="1200" b="0"/>
                </a:pPr>
                <a:r>
                  <a:rPr lang="ru-RU" sz="1200" b="0">
                    <a:latin typeface="Times New Roman" pitchFamily="18" charset="0"/>
                    <a:cs typeface="Times New Roman" pitchFamily="18" charset="0"/>
                  </a:rPr>
                  <a:t>Температура, </a:t>
                </a:r>
                <a:r>
                  <a:rPr lang="ru-RU" sz="1200" b="0" baseline="30000">
                    <a:latin typeface="Times New Roman" pitchFamily="18" charset="0"/>
                    <a:cs typeface="Times New Roman" pitchFamily="18" charset="0"/>
                  </a:rPr>
                  <a:t>0</a:t>
                </a:r>
                <a:r>
                  <a:rPr lang="ru-RU" sz="1200" b="0">
                    <a:latin typeface="Times New Roman" pitchFamily="18" charset="0"/>
                    <a:cs typeface="Times New Roman" pitchFamily="18" charset="0"/>
                  </a:rPr>
                  <a:t>С</a:t>
                </a:r>
              </a:p>
            </c:rich>
          </c:tx>
          <c:layout>
            <c:manualLayout>
              <c:xMode val="edge"/>
              <c:yMode val="edge"/>
              <c:x val="0.41855282795532911"/>
              <c:y val="0.90741832484614637"/>
            </c:manualLayout>
          </c:layout>
          <c:overlay val="0"/>
        </c:title>
        <c:numFmt formatCode="General" sourceLinked="1"/>
        <c:majorTickMark val="in"/>
        <c:minorTickMark val="none"/>
        <c:tickLblPos val="nextTo"/>
        <c:spPr>
          <a:ln w="9525">
            <a:solidFill>
              <a:schemeClr val="tx1"/>
            </a:solidFill>
          </a:ln>
        </c:spPr>
        <c:txPr>
          <a:bodyPr/>
          <a:lstStyle/>
          <a:p>
            <a:pPr>
              <a:defRPr sz="1200">
                <a:latin typeface="Times New Roman" pitchFamily="18" charset="0"/>
                <a:cs typeface="Times New Roman" pitchFamily="18" charset="0"/>
              </a:defRPr>
            </a:pPr>
            <a:endParaRPr lang="ru-RU"/>
          </a:p>
        </c:txPr>
        <c:crossAx val="160828800"/>
        <c:crosses val="autoZero"/>
        <c:crossBetween val="midCat"/>
      </c:valAx>
      <c:valAx>
        <c:axId val="160828800"/>
        <c:scaling>
          <c:orientation val="minMax"/>
          <c:max val="105"/>
          <c:min val="80"/>
        </c:scaling>
        <c:delete val="0"/>
        <c:axPos val="l"/>
        <c:title>
          <c:tx>
            <c:rich>
              <a:bodyPr rot="-5400000" vert="horz"/>
              <a:lstStyle/>
              <a:p>
                <a:pPr marL="0" marR="0" indent="0" algn="ctr" defTabSz="914400" rtl="0" eaLnBrk="1" fontAlgn="auto" latinLnBrk="0" hangingPunct="1">
                  <a:lnSpc>
                    <a:spcPct val="100000"/>
                  </a:lnSpc>
                  <a:spcBef>
                    <a:spcPts val="0"/>
                  </a:spcBef>
                  <a:spcAft>
                    <a:spcPts val="0"/>
                  </a:spcAft>
                  <a:buClrTx/>
                  <a:buSzTx/>
                  <a:buFontTx/>
                  <a:buNone/>
                  <a:tabLst/>
                  <a:defRPr sz="1200" b="1" i="0" u="none" strike="noStrike" kern="1200" baseline="0">
                    <a:solidFill>
                      <a:sysClr val="windowText" lastClr="000000"/>
                    </a:solidFill>
                    <a:latin typeface="+mn-lt"/>
                    <a:ea typeface="+mn-ea"/>
                    <a:cs typeface="+mn-cs"/>
                  </a:defRPr>
                </a:pPr>
                <a:r>
                  <a:rPr lang="ru-RU" sz="1200" b="0">
                    <a:latin typeface="Times New Roman" pitchFamily="18" charset="0"/>
                    <a:cs typeface="Times New Roman" pitchFamily="18" charset="0"/>
                  </a:rPr>
                  <a:t>Тазалану дәрежесі, </a:t>
                </a:r>
                <a:r>
                  <a:rPr lang="kk-KZ" sz="1200" b="0">
                    <a:latin typeface="Times New Roman" pitchFamily="18" charset="0"/>
                    <a:cs typeface="Times New Roman" pitchFamily="18" charset="0"/>
                  </a:rPr>
                  <a:t>α %</a:t>
                </a:r>
                <a:endParaRPr lang="ru-RU" sz="1200" b="0">
                  <a:latin typeface="Times New Roman" pitchFamily="18" charset="0"/>
                  <a:cs typeface="Times New Roman" pitchFamily="18" charset="0"/>
                </a:endParaRPr>
              </a:p>
              <a:p>
                <a:pPr marL="0" marR="0" indent="0" algn="ctr" defTabSz="914400" rtl="0" eaLnBrk="1" fontAlgn="auto" latinLnBrk="0" hangingPunct="1">
                  <a:lnSpc>
                    <a:spcPct val="100000"/>
                  </a:lnSpc>
                  <a:spcBef>
                    <a:spcPts val="0"/>
                  </a:spcBef>
                  <a:spcAft>
                    <a:spcPts val="0"/>
                  </a:spcAft>
                  <a:buClrTx/>
                  <a:buSzTx/>
                  <a:buFontTx/>
                  <a:buNone/>
                  <a:tabLst/>
                  <a:defRPr sz="1200" b="1" i="0" u="none" strike="noStrike" kern="1200" baseline="0">
                    <a:solidFill>
                      <a:sysClr val="windowText" lastClr="000000"/>
                    </a:solidFill>
                    <a:latin typeface="+mn-lt"/>
                    <a:ea typeface="+mn-ea"/>
                    <a:cs typeface="+mn-cs"/>
                  </a:defRPr>
                </a:pPr>
                <a:endParaRPr lang="ru-RU" sz="1200"/>
              </a:p>
            </c:rich>
          </c:tx>
          <c:layout>
            <c:manualLayout>
              <c:xMode val="edge"/>
              <c:yMode val="edge"/>
              <c:x val="2.0134228187919462E-2"/>
              <c:y val="0.20343035245594301"/>
            </c:manualLayout>
          </c:layout>
          <c:overlay val="0"/>
          <c:spPr>
            <a:ln>
              <a:noFill/>
            </a:ln>
          </c:spPr>
        </c:title>
        <c:numFmt formatCode="General" sourceLinked="1"/>
        <c:majorTickMark val="in"/>
        <c:minorTickMark val="none"/>
        <c:tickLblPos val="nextTo"/>
        <c:spPr>
          <a:ln w="9525">
            <a:solidFill>
              <a:schemeClr val="tx1"/>
            </a:solidFill>
          </a:ln>
        </c:spPr>
        <c:txPr>
          <a:bodyPr/>
          <a:lstStyle/>
          <a:p>
            <a:pPr>
              <a:defRPr sz="1200">
                <a:latin typeface="Times New Roman" pitchFamily="18" charset="0"/>
                <a:cs typeface="Times New Roman" pitchFamily="18" charset="0"/>
              </a:defRPr>
            </a:pPr>
            <a:endParaRPr lang="ru-RU"/>
          </a:p>
        </c:txPr>
        <c:crossAx val="157246976"/>
        <c:crosses val="autoZero"/>
        <c:crossBetween val="midCat"/>
      </c:valAx>
    </c:plotArea>
    <c:legend>
      <c:legendPos val="b"/>
      <c:layout>
        <c:manualLayout>
          <c:xMode val="edge"/>
          <c:yMode val="edge"/>
          <c:x val="0.35195732477884711"/>
          <c:y val="0.94610876522183651"/>
          <c:w val="0.3603930131004367"/>
          <c:h val="5.2358559346748323E-2"/>
        </c:manualLayout>
      </c:layout>
      <c:overlay val="0"/>
      <c:txPr>
        <a:bodyPr/>
        <a:lstStyle/>
        <a:p>
          <a:pPr>
            <a:defRPr>
              <a:latin typeface="Times New Roman" pitchFamily="18" charset="0"/>
              <a:cs typeface="Times New Roman" pitchFamily="18" charset="0"/>
            </a:defRPr>
          </a:pPr>
          <a:endParaRPr lang="ru-RU"/>
        </a:p>
      </c:txPr>
    </c:legend>
    <c:plotVisOnly val="1"/>
    <c:dispBlanksAs val="gap"/>
    <c:showDLblsOverMax val="0"/>
  </c:chart>
  <c:spPr>
    <a:ln>
      <a:solidFill>
        <a:schemeClr val="bg1"/>
      </a:solid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328638128507831"/>
          <c:y val="4.1325487180344497E-2"/>
          <c:w val="0.84580545720375711"/>
          <c:h val="0.73148293963254596"/>
        </c:manualLayout>
      </c:layout>
      <c:scatterChart>
        <c:scatterStyle val="smoothMarker"/>
        <c:varyColors val="0"/>
        <c:ser>
          <c:idx val="0"/>
          <c:order val="0"/>
          <c:tx>
            <c:strRef>
              <c:f>Лист1!$B$1</c:f>
              <c:strCache>
                <c:ptCount val="1"/>
                <c:pt idx="0">
                  <c:v>CaO</c:v>
                </c:pt>
              </c:strCache>
            </c:strRef>
          </c:tx>
          <c:xVal>
            <c:numRef>
              <c:f>Лист1!$A$2:$A$6</c:f>
              <c:numCache>
                <c:formatCode>General</c:formatCode>
                <c:ptCount val="5"/>
                <c:pt idx="0">
                  <c:v>15</c:v>
                </c:pt>
                <c:pt idx="1">
                  <c:v>20</c:v>
                </c:pt>
                <c:pt idx="2">
                  <c:v>25</c:v>
                </c:pt>
                <c:pt idx="3">
                  <c:v>30</c:v>
                </c:pt>
                <c:pt idx="4">
                  <c:v>40</c:v>
                </c:pt>
              </c:numCache>
            </c:numRef>
          </c:xVal>
          <c:yVal>
            <c:numRef>
              <c:f>Лист1!$B$2:$B$6</c:f>
              <c:numCache>
                <c:formatCode>General</c:formatCode>
                <c:ptCount val="5"/>
                <c:pt idx="0">
                  <c:v>99.2</c:v>
                </c:pt>
                <c:pt idx="1">
                  <c:v>99.3</c:v>
                </c:pt>
                <c:pt idx="2">
                  <c:v>99.8</c:v>
                </c:pt>
                <c:pt idx="3">
                  <c:v>99.9</c:v>
                </c:pt>
                <c:pt idx="4">
                  <c:v>99.9</c:v>
                </c:pt>
              </c:numCache>
            </c:numRef>
          </c:yVal>
          <c:smooth val="1"/>
          <c:extLst>
            <c:ext xmlns:c16="http://schemas.microsoft.com/office/drawing/2014/chart" uri="{C3380CC4-5D6E-409C-BE32-E72D297353CC}">
              <c16:uniqueId val="{00000000-D220-4321-8DE7-4674CF5933BC}"/>
            </c:ext>
          </c:extLst>
        </c:ser>
        <c:ser>
          <c:idx val="1"/>
          <c:order val="1"/>
          <c:tx>
            <c:strRef>
              <c:f>Лист1!$C$1</c:f>
              <c:strCache>
                <c:ptCount val="1"/>
                <c:pt idx="0">
                  <c:v>MgO</c:v>
                </c:pt>
              </c:strCache>
            </c:strRef>
          </c:tx>
          <c:xVal>
            <c:numRef>
              <c:f>Лист1!$A$2:$A$6</c:f>
              <c:numCache>
                <c:formatCode>General</c:formatCode>
                <c:ptCount val="5"/>
                <c:pt idx="0">
                  <c:v>15</c:v>
                </c:pt>
                <c:pt idx="1">
                  <c:v>20</c:v>
                </c:pt>
                <c:pt idx="2">
                  <c:v>25</c:v>
                </c:pt>
                <c:pt idx="3">
                  <c:v>30</c:v>
                </c:pt>
                <c:pt idx="4">
                  <c:v>40</c:v>
                </c:pt>
              </c:numCache>
            </c:numRef>
          </c:xVal>
          <c:yVal>
            <c:numRef>
              <c:f>Лист1!$C$2:$C$6</c:f>
              <c:numCache>
                <c:formatCode>General</c:formatCode>
                <c:ptCount val="5"/>
                <c:pt idx="0">
                  <c:v>99.3</c:v>
                </c:pt>
                <c:pt idx="1">
                  <c:v>99.5</c:v>
                </c:pt>
                <c:pt idx="2">
                  <c:v>99.8</c:v>
                </c:pt>
                <c:pt idx="3">
                  <c:v>99.9</c:v>
                </c:pt>
                <c:pt idx="4">
                  <c:v>99.9</c:v>
                </c:pt>
              </c:numCache>
            </c:numRef>
          </c:yVal>
          <c:smooth val="1"/>
          <c:extLst>
            <c:ext xmlns:c16="http://schemas.microsoft.com/office/drawing/2014/chart" uri="{C3380CC4-5D6E-409C-BE32-E72D297353CC}">
              <c16:uniqueId val="{00000001-D220-4321-8DE7-4674CF5933BC}"/>
            </c:ext>
          </c:extLst>
        </c:ser>
        <c:ser>
          <c:idx val="2"/>
          <c:order val="2"/>
          <c:tx>
            <c:strRef>
              <c:f>Лист1!$D$1</c:f>
              <c:strCache>
                <c:ptCount val="1"/>
                <c:pt idx="0">
                  <c:v>SO4-2</c:v>
                </c:pt>
              </c:strCache>
            </c:strRef>
          </c:tx>
          <c:spPr>
            <a:ln>
              <a:solidFill>
                <a:schemeClr val="tx1">
                  <a:alpha val="98000"/>
                </a:schemeClr>
              </a:solidFill>
            </a:ln>
          </c:spPr>
          <c:xVal>
            <c:numRef>
              <c:f>Лист1!$A$2:$A$6</c:f>
              <c:numCache>
                <c:formatCode>General</c:formatCode>
                <c:ptCount val="5"/>
                <c:pt idx="0">
                  <c:v>15</c:v>
                </c:pt>
                <c:pt idx="1">
                  <c:v>20</c:v>
                </c:pt>
                <c:pt idx="2">
                  <c:v>25</c:v>
                </c:pt>
                <c:pt idx="3">
                  <c:v>30</c:v>
                </c:pt>
                <c:pt idx="4">
                  <c:v>40</c:v>
                </c:pt>
              </c:numCache>
            </c:numRef>
          </c:xVal>
          <c:yVal>
            <c:numRef>
              <c:f>Лист1!$D$2:$D$6</c:f>
              <c:numCache>
                <c:formatCode>General</c:formatCode>
                <c:ptCount val="5"/>
                <c:pt idx="0">
                  <c:v>99.2</c:v>
                </c:pt>
                <c:pt idx="1">
                  <c:v>99.5</c:v>
                </c:pt>
                <c:pt idx="2">
                  <c:v>99.7</c:v>
                </c:pt>
                <c:pt idx="3">
                  <c:v>99.9</c:v>
                </c:pt>
                <c:pt idx="4">
                  <c:v>99.9</c:v>
                </c:pt>
              </c:numCache>
            </c:numRef>
          </c:yVal>
          <c:smooth val="1"/>
          <c:extLst>
            <c:ext xmlns:c16="http://schemas.microsoft.com/office/drawing/2014/chart" uri="{C3380CC4-5D6E-409C-BE32-E72D297353CC}">
              <c16:uniqueId val="{00000002-D220-4321-8DE7-4674CF5933BC}"/>
            </c:ext>
          </c:extLst>
        </c:ser>
        <c:dLbls>
          <c:showLegendKey val="0"/>
          <c:showVal val="0"/>
          <c:showCatName val="0"/>
          <c:showSerName val="0"/>
          <c:showPercent val="0"/>
          <c:showBubbleSize val="0"/>
        </c:dLbls>
        <c:axId val="134126592"/>
        <c:axId val="134128768"/>
      </c:scatterChart>
      <c:valAx>
        <c:axId val="134126592"/>
        <c:scaling>
          <c:orientation val="minMax"/>
          <c:min val="10"/>
        </c:scaling>
        <c:delete val="0"/>
        <c:axPos val="b"/>
        <c:title>
          <c:tx>
            <c:rich>
              <a:bodyPr/>
              <a:lstStyle/>
              <a:p>
                <a:pPr>
                  <a:defRPr sz="1200"/>
                </a:pPr>
                <a:r>
                  <a:rPr lang="ru-RU" sz="1200" b="0">
                    <a:latin typeface="Times New Roman" pitchFamily="18" charset="0"/>
                    <a:cs typeface="Times New Roman" pitchFamily="18" charset="0"/>
                  </a:rPr>
                  <a:t>Уақыт,</a:t>
                </a:r>
                <a:r>
                  <a:rPr lang="ru-RU" sz="1200" b="0" baseline="0">
                    <a:latin typeface="Times New Roman" pitchFamily="18" charset="0"/>
                    <a:cs typeface="Times New Roman" pitchFamily="18" charset="0"/>
                  </a:rPr>
                  <a:t> мин</a:t>
                </a:r>
                <a:endParaRPr lang="ru-RU" sz="1200" b="0">
                  <a:latin typeface="Times New Roman" pitchFamily="18" charset="0"/>
                  <a:cs typeface="Times New Roman" pitchFamily="18" charset="0"/>
                </a:endParaRPr>
              </a:p>
            </c:rich>
          </c:tx>
          <c:layout>
            <c:manualLayout>
              <c:xMode val="edge"/>
              <c:yMode val="edge"/>
              <c:x val="0.43411836541265769"/>
              <c:y val="0.91653679653679643"/>
            </c:manualLayout>
          </c:layout>
          <c:overlay val="0"/>
        </c:title>
        <c:numFmt formatCode="General" sourceLinked="1"/>
        <c:majorTickMark val="in"/>
        <c:minorTickMark val="none"/>
        <c:tickLblPos val="nextTo"/>
        <c:spPr>
          <a:ln w="9525">
            <a:solidFill>
              <a:schemeClr val="tx1"/>
            </a:solidFill>
          </a:ln>
        </c:spPr>
        <c:txPr>
          <a:bodyPr/>
          <a:lstStyle/>
          <a:p>
            <a:pPr>
              <a:defRPr sz="1200">
                <a:latin typeface="Times New Roman" pitchFamily="18" charset="0"/>
                <a:cs typeface="Times New Roman" pitchFamily="18" charset="0"/>
              </a:defRPr>
            </a:pPr>
            <a:endParaRPr lang="ru-RU"/>
          </a:p>
        </c:txPr>
        <c:crossAx val="134128768"/>
        <c:crosses val="autoZero"/>
        <c:crossBetween val="midCat"/>
      </c:valAx>
      <c:valAx>
        <c:axId val="134128768"/>
        <c:scaling>
          <c:orientation val="minMax"/>
        </c:scaling>
        <c:delete val="0"/>
        <c:axPos val="l"/>
        <c:title>
          <c:tx>
            <c:rich>
              <a:bodyPr rot="-5400000" vert="horz"/>
              <a:lstStyle/>
              <a:p>
                <a:pPr marL="0" marR="0" indent="0" algn="ctr" defTabSz="914400" rtl="0" eaLnBrk="1" fontAlgn="auto" latinLnBrk="0" hangingPunct="1">
                  <a:lnSpc>
                    <a:spcPct val="100000"/>
                  </a:lnSpc>
                  <a:spcBef>
                    <a:spcPts val="0"/>
                  </a:spcBef>
                  <a:spcAft>
                    <a:spcPts val="0"/>
                  </a:spcAft>
                  <a:buClrTx/>
                  <a:buSzTx/>
                  <a:buFontTx/>
                  <a:buNone/>
                  <a:tabLst/>
                  <a:defRPr sz="1200" b="1" i="0" u="none" strike="noStrike" kern="1200" baseline="0">
                    <a:solidFill>
                      <a:sysClr val="windowText" lastClr="000000"/>
                    </a:solidFill>
                    <a:latin typeface="+mn-lt"/>
                    <a:ea typeface="+mn-ea"/>
                    <a:cs typeface="+mn-cs"/>
                  </a:defRPr>
                </a:pPr>
                <a:r>
                  <a:rPr lang="ru-RU" sz="1200" b="0">
                    <a:latin typeface="Times New Roman" pitchFamily="18" charset="0"/>
                    <a:cs typeface="Times New Roman" pitchFamily="18" charset="0"/>
                  </a:rPr>
                  <a:t>Тазалану дәрежесі, </a:t>
                </a:r>
                <a:r>
                  <a:rPr lang="kk-KZ" sz="1200" b="0">
                    <a:latin typeface="Times New Roman" pitchFamily="18" charset="0"/>
                    <a:cs typeface="Times New Roman" pitchFamily="18" charset="0"/>
                  </a:rPr>
                  <a:t>α %</a:t>
                </a:r>
                <a:endParaRPr lang="ru-RU" sz="1200" b="0">
                  <a:latin typeface="Times New Roman" pitchFamily="18" charset="0"/>
                  <a:cs typeface="Times New Roman" pitchFamily="18" charset="0"/>
                </a:endParaRPr>
              </a:p>
              <a:p>
                <a:pPr marL="0" marR="0" indent="0" algn="ctr" defTabSz="914400" rtl="0" eaLnBrk="1" fontAlgn="auto" latinLnBrk="0" hangingPunct="1">
                  <a:lnSpc>
                    <a:spcPct val="100000"/>
                  </a:lnSpc>
                  <a:spcBef>
                    <a:spcPts val="0"/>
                  </a:spcBef>
                  <a:spcAft>
                    <a:spcPts val="0"/>
                  </a:spcAft>
                  <a:buClrTx/>
                  <a:buSzTx/>
                  <a:buFontTx/>
                  <a:buNone/>
                  <a:tabLst/>
                  <a:defRPr sz="1200" b="1" i="0" u="none" strike="noStrike" kern="1200" baseline="0">
                    <a:solidFill>
                      <a:sysClr val="windowText" lastClr="000000"/>
                    </a:solidFill>
                    <a:latin typeface="+mn-lt"/>
                    <a:ea typeface="+mn-ea"/>
                    <a:cs typeface="+mn-cs"/>
                  </a:defRPr>
                </a:pPr>
                <a:endParaRPr lang="ru-RU" sz="1200"/>
              </a:p>
            </c:rich>
          </c:tx>
          <c:overlay val="0"/>
        </c:title>
        <c:numFmt formatCode="General" sourceLinked="1"/>
        <c:majorTickMark val="in"/>
        <c:minorTickMark val="none"/>
        <c:tickLblPos val="nextTo"/>
        <c:spPr>
          <a:ln w="9525">
            <a:solidFill>
              <a:schemeClr val="tx1"/>
            </a:solidFill>
          </a:ln>
        </c:spPr>
        <c:txPr>
          <a:bodyPr/>
          <a:lstStyle/>
          <a:p>
            <a:pPr>
              <a:defRPr sz="1200">
                <a:latin typeface="Times New Roman" pitchFamily="18" charset="0"/>
                <a:cs typeface="Times New Roman" pitchFamily="18" charset="0"/>
              </a:defRPr>
            </a:pPr>
            <a:endParaRPr lang="ru-RU"/>
          </a:p>
        </c:txPr>
        <c:crossAx val="134126592"/>
        <c:crosses val="autoZero"/>
        <c:crossBetween val="midCat"/>
      </c:valAx>
    </c:plotArea>
    <c:legend>
      <c:legendPos val="b"/>
      <c:layout>
        <c:manualLayout>
          <c:xMode val="edge"/>
          <c:yMode val="edge"/>
          <c:x val="0.30829159375911347"/>
          <c:y val="0.84641101680471764"/>
          <c:w val="0.41119459025955141"/>
          <c:h val="6.6788230418566102E-2"/>
        </c:manualLayout>
      </c:layout>
      <c:overlay val="0"/>
    </c:legend>
    <c:plotVisOnly val="1"/>
    <c:dispBlanksAs val="gap"/>
    <c:showDLblsOverMax val="0"/>
  </c:chart>
  <c:spPr>
    <a:ln>
      <a:solidFill>
        <a:schemeClr val="bg1"/>
      </a:solid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857527876129579"/>
          <c:y val="3.070988853666021E-2"/>
          <c:w val="0.84580545720375711"/>
          <c:h val="0.73148293963254596"/>
        </c:manualLayout>
      </c:layout>
      <c:scatterChart>
        <c:scatterStyle val="smoothMarker"/>
        <c:varyColors val="0"/>
        <c:ser>
          <c:idx val="0"/>
          <c:order val="0"/>
          <c:tx>
            <c:strRef>
              <c:f>Лист1!$B$1</c:f>
              <c:strCache>
                <c:ptCount val="1"/>
                <c:pt idx="0">
                  <c:v>90%</c:v>
                </c:pt>
              </c:strCache>
            </c:strRef>
          </c:tx>
          <c:xVal>
            <c:numRef>
              <c:f>Лист1!$A$2:$A$6</c:f>
              <c:numCache>
                <c:formatCode>General</c:formatCode>
                <c:ptCount val="5"/>
                <c:pt idx="0">
                  <c:v>15</c:v>
                </c:pt>
                <c:pt idx="1">
                  <c:v>20</c:v>
                </c:pt>
                <c:pt idx="2">
                  <c:v>25</c:v>
                </c:pt>
                <c:pt idx="3">
                  <c:v>30</c:v>
                </c:pt>
                <c:pt idx="4">
                  <c:v>40</c:v>
                </c:pt>
              </c:numCache>
            </c:numRef>
          </c:xVal>
          <c:yVal>
            <c:numRef>
              <c:f>Лист1!$B$2:$B$6</c:f>
              <c:numCache>
                <c:formatCode>General</c:formatCode>
                <c:ptCount val="5"/>
                <c:pt idx="0">
                  <c:v>93.9</c:v>
                </c:pt>
                <c:pt idx="1">
                  <c:v>96.4</c:v>
                </c:pt>
                <c:pt idx="2">
                  <c:v>97.8</c:v>
                </c:pt>
                <c:pt idx="3">
                  <c:v>97.8</c:v>
                </c:pt>
                <c:pt idx="4">
                  <c:v>97.9</c:v>
                </c:pt>
              </c:numCache>
            </c:numRef>
          </c:yVal>
          <c:smooth val="1"/>
          <c:extLst>
            <c:ext xmlns:c16="http://schemas.microsoft.com/office/drawing/2014/chart" uri="{C3380CC4-5D6E-409C-BE32-E72D297353CC}">
              <c16:uniqueId val="{00000000-C74D-4E90-8F87-C4DC4476805D}"/>
            </c:ext>
          </c:extLst>
        </c:ser>
        <c:ser>
          <c:idx val="1"/>
          <c:order val="1"/>
          <c:tx>
            <c:strRef>
              <c:f>Лист1!$C$1</c:f>
              <c:strCache>
                <c:ptCount val="1"/>
                <c:pt idx="0">
                  <c:v>95%</c:v>
                </c:pt>
              </c:strCache>
            </c:strRef>
          </c:tx>
          <c:xVal>
            <c:numRef>
              <c:f>Лист1!$A$2:$A$6</c:f>
              <c:numCache>
                <c:formatCode>General</c:formatCode>
                <c:ptCount val="5"/>
                <c:pt idx="0">
                  <c:v>15</c:v>
                </c:pt>
                <c:pt idx="1">
                  <c:v>20</c:v>
                </c:pt>
                <c:pt idx="2">
                  <c:v>25</c:v>
                </c:pt>
                <c:pt idx="3">
                  <c:v>30</c:v>
                </c:pt>
                <c:pt idx="4">
                  <c:v>40</c:v>
                </c:pt>
              </c:numCache>
            </c:numRef>
          </c:xVal>
          <c:yVal>
            <c:numRef>
              <c:f>Лист1!$C$2:$C$6</c:f>
              <c:numCache>
                <c:formatCode>General</c:formatCode>
                <c:ptCount val="5"/>
                <c:pt idx="0">
                  <c:v>94.3</c:v>
                </c:pt>
                <c:pt idx="1">
                  <c:v>97.5</c:v>
                </c:pt>
                <c:pt idx="2">
                  <c:v>98.8</c:v>
                </c:pt>
                <c:pt idx="3">
                  <c:v>99.2</c:v>
                </c:pt>
                <c:pt idx="4">
                  <c:v>99.2</c:v>
                </c:pt>
              </c:numCache>
            </c:numRef>
          </c:yVal>
          <c:smooth val="1"/>
          <c:extLst>
            <c:ext xmlns:c16="http://schemas.microsoft.com/office/drawing/2014/chart" uri="{C3380CC4-5D6E-409C-BE32-E72D297353CC}">
              <c16:uniqueId val="{00000001-C74D-4E90-8F87-C4DC4476805D}"/>
            </c:ext>
          </c:extLst>
        </c:ser>
        <c:ser>
          <c:idx val="2"/>
          <c:order val="2"/>
          <c:tx>
            <c:strRef>
              <c:f>Лист1!$D$1</c:f>
              <c:strCache>
                <c:ptCount val="1"/>
                <c:pt idx="0">
                  <c:v>100%</c:v>
                </c:pt>
              </c:strCache>
            </c:strRef>
          </c:tx>
          <c:xVal>
            <c:numRef>
              <c:f>Лист1!$A$2:$A$6</c:f>
              <c:numCache>
                <c:formatCode>General</c:formatCode>
                <c:ptCount val="5"/>
                <c:pt idx="0">
                  <c:v>15</c:v>
                </c:pt>
                <c:pt idx="1">
                  <c:v>20</c:v>
                </c:pt>
                <c:pt idx="2">
                  <c:v>25</c:v>
                </c:pt>
                <c:pt idx="3">
                  <c:v>30</c:v>
                </c:pt>
                <c:pt idx="4">
                  <c:v>40</c:v>
                </c:pt>
              </c:numCache>
            </c:numRef>
          </c:xVal>
          <c:yVal>
            <c:numRef>
              <c:f>Лист1!$D$2:$D$6</c:f>
              <c:numCache>
                <c:formatCode>General</c:formatCode>
                <c:ptCount val="5"/>
                <c:pt idx="0">
                  <c:v>92.2</c:v>
                </c:pt>
                <c:pt idx="1">
                  <c:v>95.5</c:v>
                </c:pt>
                <c:pt idx="2">
                  <c:v>96.7</c:v>
                </c:pt>
                <c:pt idx="3">
                  <c:v>96.9</c:v>
                </c:pt>
                <c:pt idx="4">
                  <c:v>96.9</c:v>
                </c:pt>
              </c:numCache>
            </c:numRef>
          </c:yVal>
          <c:smooth val="1"/>
          <c:extLst>
            <c:ext xmlns:c16="http://schemas.microsoft.com/office/drawing/2014/chart" uri="{C3380CC4-5D6E-409C-BE32-E72D297353CC}">
              <c16:uniqueId val="{00000002-C74D-4E90-8F87-C4DC4476805D}"/>
            </c:ext>
          </c:extLst>
        </c:ser>
        <c:ser>
          <c:idx val="3"/>
          <c:order val="3"/>
          <c:tx>
            <c:strRef>
              <c:f>Лист1!$E$1</c:f>
              <c:strCache>
                <c:ptCount val="1"/>
                <c:pt idx="0">
                  <c:v>105%</c:v>
                </c:pt>
              </c:strCache>
            </c:strRef>
          </c:tx>
          <c:xVal>
            <c:numRef>
              <c:f>Лист1!$A$2:$A$6</c:f>
              <c:numCache>
                <c:formatCode>General</c:formatCode>
                <c:ptCount val="5"/>
                <c:pt idx="0">
                  <c:v>15</c:v>
                </c:pt>
                <c:pt idx="1">
                  <c:v>20</c:v>
                </c:pt>
                <c:pt idx="2">
                  <c:v>25</c:v>
                </c:pt>
                <c:pt idx="3">
                  <c:v>30</c:v>
                </c:pt>
                <c:pt idx="4">
                  <c:v>40</c:v>
                </c:pt>
              </c:numCache>
            </c:numRef>
          </c:xVal>
          <c:yVal>
            <c:numRef>
              <c:f>Лист1!$E$2:$E$6</c:f>
              <c:numCache>
                <c:formatCode>General</c:formatCode>
                <c:ptCount val="5"/>
                <c:pt idx="0">
                  <c:v>92.2</c:v>
                </c:pt>
                <c:pt idx="1">
                  <c:v>92.5</c:v>
                </c:pt>
                <c:pt idx="2">
                  <c:v>93.3</c:v>
                </c:pt>
                <c:pt idx="3">
                  <c:v>94.6</c:v>
                </c:pt>
                <c:pt idx="4">
                  <c:v>94.5</c:v>
                </c:pt>
              </c:numCache>
            </c:numRef>
          </c:yVal>
          <c:smooth val="1"/>
          <c:extLst>
            <c:ext xmlns:c16="http://schemas.microsoft.com/office/drawing/2014/chart" uri="{C3380CC4-5D6E-409C-BE32-E72D297353CC}">
              <c16:uniqueId val="{00000003-C74D-4E90-8F87-C4DC4476805D}"/>
            </c:ext>
          </c:extLst>
        </c:ser>
        <c:dLbls>
          <c:showLegendKey val="0"/>
          <c:showVal val="0"/>
          <c:showCatName val="0"/>
          <c:showSerName val="0"/>
          <c:showPercent val="0"/>
          <c:showBubbleSize val="0"/>
        </c:dLbls>
        <c:axId val="134145152"/>
        <c:axId val="134147072"/>
      </c:scatterChart>
      <c:valAx>
        <c:axId val="134145152"/>
        <c:scaling>
          <c:orientation val="minMax"/>
          <c:min val="10"/>
        </c:scaling>
        <c:delete val="0"/>
        <c:axPos val="b"/>
        <c:title>
          <c:tx>
            <c:rich>
              <a:bodyPr/>
              <a:lstStyle/>
              <a:p>
                <a:pPr>
                  <a:defRPr sz="1200"/>
                </a:pPr>
                <a:r>
                  <a:rPr lang="kk-KZ" sz="1200" b="0">
                    <a:latin typeface="Times New Roman" pitchFamily="18" charset="0"/>
                    <a:cs typeface="Times New Roman" pitchFamily="18" charset="0"/>
                  </a:rPr>
                  <a:t>Уақыт,</a:t>
                </a:r>
                <a:r>
                  <a:rPr lang="kk-KZ" sz="1200" b="0" baseline="0">
                    <a:latin typeface="Times New Roman" pitchFamily="18" charset="0"/>
                    <a:cs typeface="Times New Roman" pitchFamily="18" charset="0"/>
                  </a:rPr>
                  <a:t> мин</a:t>
                </a:r>
                <a:endParaRPr lang="ru-RU" sz="1200" b="0">
                  <a:latin typeface="Times New Roman" pitchFamily="18" charset="0"/>
                  <a:cs typeface="Times New Roman" pitchFamily="18" charset="0"/>
                </a:endParaRPr>
              </a:p>
            </c:rich>
          </c:tx>
          <c:layout>
            <c:manualLayout>
              <c:xMode val="edge"/>
              <c:yMode val="edge"/>
              <c:x val="0.43697437820272467"/>
              <c:y val="0.91217887840355849"/>
            </c:manualLayout>
          </c:layout>
          <c:overlay val="0"/>
        </c:title>
        <c:numFmt formatCode="General" sourceLinked="1"/>
        <c:majorTickMark val="in"/>
        <c:minorTickMark val="none"/>
        <c:tickLblPos val="nextTo"/>
        <c:spPr>
          <a:ln w="9525">
            <a:solidFill>
              <a:schemeClr val="tx1"/>
            </a:solidFill>
          </a:ln>
        </c:spPr>
        <c:txPr>
          <a:bodyPr/>
          <a:lstStyle/>
          <a:p>
            <a:pPr>
              <a:defRPr sz="1200">
                <a:latin typeface="Times New Roman" pitchFamily="18" charset="0"/>
                <a:cs typeface="Times New Roman" pitchFamily="18" charset="0"/>
              </a:defRPr>
            </a:pPr>
            <a:endParaRPr lang="ru-RU"/>
          </a:p>
        </c:txPr>
        <c:crossAx val="134147072"/>
        <c:crosses val="autoZero"/>
        <c:crossBetween val="midCat"/>
      </c:valAx>
      <c:valAx>
        <c:axId val="134147072"/>
        <c:scaling>
          <c:orientation val="minMax"/>
        </c:scaling>
        <c:delete val="0"/>
        <c:axPos val="l"/>
        <c:title>
          <c:tx>
            <c:rich>
              <a:bodyPr rot="-5400000" vert="horz"/>
              <a:lstStyle/>
              <a:p>
                <a:pPr marL="0" marR="0" indent="0" algn="ctr" defTabSz="914400" rtl="0" eaLnBrk="1" fontAlgn="auto" latinLnBrk="0" hangingPunct="1">
                  <a:lnSpc>
                    <a:spcPct val="100000"/>
                  </a:lnSpc>
                  <a:spcBef>
                    <a:spcPts val="0"/>
                  </a:spcBef>
                  <a:spcAft>
                    <a:spcPts val="0"/>
                  </a:spcAft>
                  <a:buClrTx/>
                  <a:buSzTx/>
                  <a:buFontTx/>
                  <a:buNone/>
                  <a:tabLst/>
                  <a:defRPr sz="1200" b="1" i="0" u="none" strike="noStrike" kern="1200" baseline="0">
                    <a:solidFill>
                      <a:sysClr val="windowText" lastClr="000000"/>
                    </a:solidFill>
                    <a:latin typeface="+mn-lt"/>
                    <a:ea typeface="+mn-ea"/>
                    <a:cs typeface="+mn-cs"/>
                  </a:defRPr>
                </a:pPr>
                <a:r>
                  <a:rPr lang="en-US" sz="1000" b="0" i="0" u="none" strike="noStrike" baseline="0">
                    <a:effectLst/>
                    <a:latin typeface="Times New Roman" panose="02020603050405020304" pitchFamily="18" charset="0"/>
                    <a:cs typeface="Times New Roman" panose="02020603050405020304" pitchFamily="18" charset="0"/>
                  </a:rPr>
                  <a:t>Ca</a:t>
                </a:r>
                <a:r>
                  <a:rPr lang="ru-RU" sz="1000" b="0" i="0" u="none" strike="noStrike" baseline="30000">
                    <a:effectLst/>
                    <a:latin typeface="Times New Roman" panose="02020603050405020304" pitchFamily="18" charset="0"/>
                    <a:cs typeface="Times New Roman" panose="02020603050405020304" pitchFamily="18" charset="0"/>
                  </a:rPr>
                  <a:t>2+</a:t>
                </a:r>
                <a:r>
                  <a:rPr lang="kk-KZ" sz="1000" b="0" i="0" u="none" strike="noStrike" baseline="30000">
                    <a:effectLst/>
                    <a:latin typeface="Times New Roman" panose="02020603050405020304" pitchFamily="18" charset="0"/>
                    <a:cs typeface="Times New Roman" panose="02020603050405020304" pitchFamily="18" charset="0"/>
                  </a:rPr>
                  <a:t> </a:t>
                </a:r>
                <a:r>
                  <a:rPr lang="kk-KZ" sz="1000" b="0" i="0" u="none" strike="noStrike" baseline="0">
                    <a:effectLst/>
                    <a:latin typeface="Times New Roman" panose="02020603050405020304" pitchFamily="18" charset="0"/>
                    <a:cs typeface="Times New Roman" panose="02020603050405020304" pitchFamily="18" charset="0"/>
                  </a:rPr>
                  <a:t>ионынан тазалау дәрежесі, </a:t>
                </a:r>
                <a:r>
                  <a:rPr lang="el-GR" sz="1000" b="0" i="0" u="none" strike="noStrike" baseline="0">
                    <a:effectLst/>
                    <a:latin typeface="Times New Roman" panose="02020603050405020304" pitchFamily="18" charset="0"/>
                    <a:cs typeface="Times New Roman" panose="02020603050405020304" pitchFamily="18" charset="0"/>
                  </a:rPr>
                  <a:t>α %</a:t>
                </a:r>
                <a:endParaRPr lang="ru-RU" sz="1000" b="0">
                  <a:latin typeface="Times New Roman" pitchFamily="18" charset="0"/>
                  <a:cs typeface="Times New Roman" pitchFamily="18" charset="0"/>
                </a:endParaRPr>
              </a:p>
              <a:p>
                <a:pPr marL="0" marR="0" indent="0" algn="ctr" defTabSz="914400" rtl="0" eaLnBrk="1" fontAlgn="auto" latinLnBrk="0" hangingPunct="1">
                  <a:lnSpc>
                    <a:spcPct val="100000"/>
                  </a:lnSpc>
                  <a:spcBef>
                    <a:spcPts val="0"/>
                  </a:spcBef>
                  <a:spcAft>
                    <a:spcPts val="0"/>
                  </a:spcAft>
                  <a:buClrTx/>
                  <a:buSzTx/>
                  <a:buFontTx/>
                  <a:buNone/>
                  <a:tabLst/>
                  <a:defRPr sz="1200" b="1" i="0" u="none" strike="noStrike" kern="1200" baseline="0">
                    <a:solidFill>
                      <a:sysClr val="windowText" lastClr="000000"/>
                    </a:solidFill>
                    <a:latin typeface="+mn-lt"/>
                    <a:ea typeface="+mn-ea"/>
                    <a:cs typeface="+mn-cs"/>
                  </a:defRPr>
                </a:pPr>
                <a:endParaRPr lang="ru-RU" sz="1200"/>
              </a:p>
            </c:rich>
          </c:tx>
          <c:layout>
            <c:manualLayout>
              <c:xMode val="edge"/>
              <c:yMode val="edge"/>
              <c:x val="2.2670025188916875E-2"/>
              <c:y val="6.7326797498233948E-2"/>
            </c:manualLayout>
          </c:layout>
          <c:overlay val="0"/>
        </c:title>
        <c:numFmt formatCode="General" sourceLinked="1"/>
        <c:majorTickMark val="in"/>
        <c:minorTickMark val="none"/>
        <c:tickLblPos val="nextTo"/>
        <c:spPr>
          <a:ln w="9525">
            <a:solidFill>
              <a:schemeClr val="tx1"/>
            </a:solidFill>
          </a:ln>
        </c:spPr>
        <c:txPr>
          <a:bodyPr/>
          <a:lstStyle/>
          <a:p>
            <a:pPr>
              <a:defRPr sz="1200">
                <a:latin typeface="Times New Roman" pitchFamily="18" charset="0"/>
                <a:cs typeface="Times New Roman" pitchFamily="18" charset="0"/>
              </a:defRPr>
            </a:pPr>
            <a:endParaRPr lang="ru-RU"/>
          </a:p>
        </c:txPr>
        <c:crossAx val="134145152"/>
        <c:crosses val="autoZero"/>
        <c:crossBetween val="midCat"/>
      </c:valAx>
    </c:plotArea>
    <c:legend>
      <c:legendPos val="b"/>
      <c:layout>
        <c:manualLayout>
          <c:xMode val="edge"/>
          <c:yMode val="edge"/>
          <c:x val="0.28100537495785322"/>
          <c:y val="0.84394424438739468"/>
          <c:w val="0.52987405541561716"/>
          <c:h val="7.9137476524406003E-2"/>
        </c:manualLayout>
      </c:layout>
      <c:overlay val="0"/>
    </c:legend>
    <c:plotVisOnly val="1"/>
    <c:dispBlanksAs val="gap"/>
    <c:showDLblsOverMax val="0"/>
  </c:chart>
  <c:spPr>
    <a:ln>
      <a:solidFill>
        <a:schemeClr val="bg1"/>
      </a:solidFill>
    </a:ln>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857527876129579"/>
          <c:y val="3.070988853666021E-2"/>
          <c:w val="0.84580545720375711"/>
          <c:h val="0.73148293963254596"/>
        </c:manualLayout>
      </c:layout>
      <c:scatterChart>
        <c:scatterStyle val="smoothMarker"/>
        <c:varyColors val="0"/>
        <c:ser>
          <c:idx val="0"/>
          <c:order val="0"/>
          <c:tx>
            <c:strRef>
              <c:f>Лист1!$B$1</c:f>
              <c:strCache>
                <c:ptCount val="1"/>
                <c:pt idx="0">
                  <c:v>90%</c:v>
                </c:pt>
              </c:strCache>
            </c:strRef>
          </c:tx>
          <c:xVal>
            <c:numRef>
              <c:f>Лист1!$A$2:$A$6</c:f>
              <c:numCache>
                <c:formatCode>General</c:formatCode>
                <c:ptCount val="5"/>
                <c:pt idx="0">
                  <c:v>15</c:v>
                </c:pt>
                <c:pt idx="1">
                  <c:v>20</c:v>
                </c:pt>
                <c:pt idx="2">
                  <c:v>25</c:v>
                </c:pt>
                <c:pt idx="3">
                  <c:v>30</c:v>
                </c:pt>
                <c:pt idx="4">
                  <c:v>40</c:v>
                </c:pt>
              </c:numCache>
            </c:numRef>
          </c:xVal>
          <c:yVal>
            <c:numRef>
              <c:f>Лист1!$B$2:$B$6</c:f>
              <c:numCache>
                <c:formatCode>General</c:formatCode>
                <c:ptCount val="5"/>
                <c:pt idx="0">
                  <c:v>93.9</c:v>
                </c:pt>
                <c:pt idx="1">
                  <c:v>96.8</c:v>
                </c:pt>
                <c:pt idx="2">
                  <c:v>97.8</c:v>
                </c:pt>
                <c:pt idx="3">
                  <c:v>98.8</c:v>
                </c:pt>
                <c:pt idx="4">
                  <c:v>98.9</c:v>
                </c:pt>
              </c:numCache>
            </c:numRef>
          </c:yVal>
          <c:smooth val="1"/>
          <c:extLst>
            <c:ext xmlns:c16="http://schemas.microsoft.com/office/drawing/2014/chart" uri="{C3380CC4-5D6E-409C-BE32-E72D297353CC}">
              <c16:uniqueId val="{00000000-C441-4C94-A426-E914F5D4F8C4}"/>
            </c:ext>
          </c:extLst>
        </c:ser>
        <c:ser>
          <c:idx val="1"/>
          <c:order val="1"/>
          <c:tx>
            <c:strRef>
              <c:f>Лист1!$C$1</c:f>
              <c:strCache>
                <c:ptCount val="1"/>
                <c:pt idx="0">
                  <c:v>95%</c:v>
                </c:pt>
              </c:strCache>
            </c:strRef>
          </c:tx>
          <c:xVal>
            <c:numRef>
              <c:f>Лист1!$A$2:$A$6</c:f>
              <c:numCache>
                <c:formatCode>General</c:formatCode>
                <c:ptCount val="5"/>
                <c:pt idx="0">
                  <c:v>15</c:v>
                </c:pt>
                <c:pt idx="1">
                  <c:v>20</c:v>
                </c:pt>
                <c:pt idx="2">
                  <c:v>25</c:v>
                </c:pt>
                <c:pt idx="3">
                  <c:v>30</c:v>
                </c:pt>
                <c:pt idx="4">
                  <c:v>40</c:v>
                </c:pt>
              </c:numCache>
            </c:numRef>
          </c:xVal>
          <c:yVal>
            <c:numRef>
              <c:f>Лист1!$C$2:$C$6</c:f>
              <c:numCache>
                <c:formatCode>General</c:formatCode>
                <c:ptCount val="5"/>
                <c:pt idx="0">
                  <c:v>94.3</c:v>
                </c:pt>
                <c:pt idx="1">
                  <c:v>97.7</c:v>
                </c:pt>
                <c:pt idx="2">
                  <c:v>98.8</c:v>
                </c:pt>
                <c:pt idx="3">
                  <c:v>99.6</c:v>
                </c:pt>
                <c:pt idx="4">
                  <c:v>99.6</c:v>
                </c:pt>
              </c:numCache>
            </c:numRef>
          </c:yVal>
          <c:smooth val="1"/>
          <c:extLst>
            <c:ext xmlns:c16="http://schemas.microsoft.com/office/drawing/2014/chart" uri="{C3380CC4-5D6E-409C-BE32-E72D297353CC}">
              <c16:uniqueId val="{00000001-C441-4C94-A426-E914F5D4F8C4}"/>
            </c:ext>
          </c:extLst>
        </c:ser>
        <c:ser>
          <c:idx val="2"/>
          <c:order val="2"/>
          <c:tx>
            <c:strRef>
              <c:f>Лист1!$D$1</c:f>
              <c:strCache>
                <c:ptCount val="1"/>
                <c:pt idx="0">
                  <c:v>100%</c:v>
                </c:pt>
              </c:strCache>
            </c:strRef>
          </c:tx>
          <c:xVal>
            <c:numRef>
              <c:f>Лист1!$A$2:$A$6</c:f>
              <c:numCache>
                <c:formatCode>General</c:formatCode>
                <c:ptCount val="5"/>
                <c:pt idx="0">
                  <c:v>15</c:v>
                </c:pt>
                <c:pt idx="1">
                  <c:v>20</c:v>
                </c:pt>
                <c:pt idx="2">
                  <c:v>25</c:v>
                </c:pt>
                <c:pt idx="3">
                  <c:v>30</c:v>
                </c:pt>
                <c:pt idx="4">
                  <c:v>40</c:v>
                </c:pt>
              </c:numCache>
            </c:numRef>
          </c:xVal>
          <c:yVal>
            <c:numRef>
              <c:f>Лист1!$D$2:$D$6</c:f>
              <c:numCache>
                <c:formatCode>General</c:formatCode>
                <c:ptCount val="5"/>
                <c:pt idx="0">
                  <c:v>92.2</c:v>
                </c:pt>
                <c:pt idx="1">
                  <c:v>96.7</c:v>
                </c:pt>
                <c:pt idx="2">
                  <c:v>97.7</c:v>
                </c:pt>
                <c:pt idx="3">
                  <c:v>98.9</c:v>
                </c:pt>
                <c:pt idx="4">
                  <c:v>98.9</c:v>
                </c:pt>
              </c:numCache>
            </c:numRef>
          </c:yVal>
          <c:smooth val="1"/>
          <c:extLst>
            <c:ext xmlns:c16="http://schemas.microsoft.com/office/drawing/2014/chart" uri="{C3380CC4-5D6E-409C-BE32-E72D297353CC}">
              <c16:uniqueId val="{00000002-C441-4C94-A426-E914F5D4F8C4}"/>
            </c:ext>
          </c:extLst>
        </c:ser>
        <c:ser>
          <c:idx val="3"/>
          <c:order val="3"/>
          <c:tx>
            <c:strRef>
              <c:f>Лист1!$E$1</c:f>
              <c:strCache>
                <c:ptCount val="1"/>
                <c:pt idx="0">
                  <c:v>105%</c:v>
                </c:pt>
              </c:strCache>
            </c:strRef>
          </c:tx>
          <c:xVal>
            <c:numRef>
              <c:f>Лист1!$A$2:$A$6</c:f>
              <c:numCache>
                <c:formatCode>General</c:formatCode>
                <c:ptCount val="5"/>
                <c:pt idx="0">
                  <c:v>15</c:v>
                </c:pt>
                <c:pt idx="1">
                  <c:v>20</c:v>
                </c:pt>
                <c:pt idx="2">
                  <c:v>25</c:v>
                </c:pt>
                <c:pt idx="3">
                  <c:v>30</c:v>
                </c:pt>
                <c:pt idx="4">
                  <c:v>40</c:v>
                </c:pt>
              </c:numCache>
            </c:numRef>
          </c:xVal>
          <c:yVal>
            <c:numRef>
              <c:f>Лист1!$E$2:$E$6</c:f>
              <c:numCache>
                <c:formatCode>General</c:formatCode>
                <c:ptCount val="5"/>
                <c:pt idx="0">
                  <c:v>92.2</c:v>
                </c:pt>
                <c:pt idx="1">
                  <c:v>94.5</c:v>
                </c:pt>
                <c:pt idx="2">
                  <c:v>95.8</c:v>
                </c:pt>
                <c:pt idx="3">
                  <c:v>97.6</c:v>
                </c:pt>
                <c:pt idx="4">
                  <c:v>97.5</c:v>
                </c:pt>
              </c:numCache>
            </c:numRef>
          </c:yVal>
          <c:smooth val="1"/>
          <c:extLst>
            <c:ext xmlns:c16="http://schemas.microsoft.com/office/drawing/2014/chart" uri="{C3380CC4-5D6E-409C-BE32-E72D297353CC}">
              <c16:uniqueId val="{00000003-C441-4C94-A426-E914F5D4F8C4}"/>
            </c:ext>
          </c:extLst>
        </c:ser>
        <c:dLbls>
          <c:showLegendKey val="0"/>
          <c:showVal val="0"/>
          <c:showCatName val="0"/>
          <c:showSerName val="0"/>
          <c:showPercent val="0"/>
          <c:showBubbleSize val="0"/>
        </c:dLbls>
        <c:axId val="134286336"/>
        <c:axId val="134341376"/>
      </c:scatterChart>
      <c:valAx>
        <c:axId val="134286336"/>
        <c:scaling>
          <c:orientation val="minMax"/>
          <c:min val="10"/>
        </c:scaling>
        <c:delete val="0"/>
        <c:axPos val="b"/>
        <c:numFmt formatCode="General" sourceLinked="1"/>
        <c:majorTickMark val="in"/>
        <c:minorTickMark val="none"/>
        <c:tickLblPos val="nextTo"/>
        <c:spPr>
          <a:ln w="9525">
            <a:solidFill>
              <a:schemeClr val="tx1"/>
            </a:solidFill>
          </a:ln>
        </c:spPr>
        <c:txPr>
          <a:bodyPr/>
          <a:lstStyle/>
          <a:p>
            <a:pPr>
              <a:defRPr sz="1200">
                <a:latin typeface="Times New Roman" pitchFamily="18" charset="0"/>
                <a:cs typeface="Times New Roman" pitchFamily="18" charset="0"/>
              </a:defRPr>
            </a:pPr>
            <a:endParaRPr lang="ru-RU"/>
          </a:p>
        </c:txPr>
        <c:crossAx val="134341376"/>
        <c:crosses val="autoZero"/>
        <c:crossBetween val="midCat"/>
      </c:valAx>
      <c:valAx>
        <c:axId val="134341376"/>
        <c:scaling>
          <c:orientation val="minMax"/>
        </c:scaling>
        <c:delete val="0"/>
        <c:axPos val="l"/>
        <c:title>
          <c:tx>
            <c:rich>
              <a:bodyPr rot="-5400000" vert="horz"/>
              <a:lstStyle/>
              <a:p>
                <a:pPr marL="0" marR="0" indent="0" algn="ctr" defTabSz="914400" rtl="0" eaLnBrk="1" fontAlgn="auto" latinLnBrk="0" hangingPunct="1">
                  <a:lnSpc>
                    <a:spcPct val="100000"/>
                  </a:lnSpc>
                  <a:spcBef>
                    <a:spcPts val="0"/>
                  </a:spcBef>
                  <a:spcAft>
                    <a:spcPts val="0"/>
                  </a:spcAft>
                  <a:buClrTx/>
                  <a:buSzTx/>
                  <a:buFontTx/>
                  <a:buNone/>
                  <a:tabLst/>
                  <a:defRPr sz="1200" b="1" i="0" u="none" strike="noStrike" kern="1200" baseline="0">
                    <a:solidFill>
                      <a:sysClr val="windowText" lastClr="000000"/>
                    </a:solidFill>
                    <a:latin typeface="+mn-lt"/>
                    <a:ea typeface="+mn-ea"/>
                    <a:cs typeface="+mn-cs"/>
                  </a:defRPr>
                </a:pPr>
                <a:r>
                  <a:rPr lang="en-US" sz="1200" b="0" i="0" u="none" strike="noStrike" baseline="0">
                    <a:effectLst/>
                    <a:latin typeface="Times New Roman" panose="02020603050405020304" pitchFamily="18" charset="0"/>
                    <a:cs typeface="Times New Roman" panose="02020603050405020304" pitchFamily="18" charset="0"/>
                  </a:rPr>
                  <a:t> </a:t>
                </a:r>
                <a:r>
                  <a:rPr lang="en-US" sz="1000" b="0" i="0" u="none" strike="noStrike" baseline="0">
                    <a:effectLst/>
                    <a:latin typeface="Times New Roman" panose="02020603050405020304" pitchFamily="18" charset="0"/>
                    <a:cs typeface="Times New Roman" panose="02020603050405020304" pitchFamily="18" charset="0"/>
                  </a:rPr>
                  <a:t>Mg</a:t>
                </a:r>
                <a:r>
                  <a:rPr lang="ru-RU" sz="1000" b="0" i="0" u="none" strike="noStrike" baseline="30000">
                    <a:effectLst/>
                    <a:latin typeface="Times New Roman" panose="02020603050405020304" pitchFamily="18" charset="0"/>
                    <a:cs typeface="Times New Roman" panose="02020603050405020304" pitchFamily="18" charset="0"/>
                  </a:rPr>
                  <a:t>2+</a:t>
                </a:r>
                <a:r>
                  <a:rPr lang="kk-KZ" sz="1200" b="1" i="0" u="none" strike="noStrike" baseline="30000">
                    <a:effectLst/>
                  </a:rPr>
                  <a:t> </a:t>
                </a:r>
                <a:r>
                  <a:rPr lang="kk-KZ" sz="1000" b="0" i="0" u="none" strike="noStrike" baseline="30000">
                    <a:effectLst/>
                    <a:latin typeface="Times New Roman" panose="02020603050405020304" pitchFamily="18" charset="0"/>
                    <a:cs typeface="Times New Roman" panose="02020603050405020304" pitchFamily="18" charset="0"/>
                  </a:rPr>
                  <a:t> </a:t>
                </a:r>
                <a:r>
                  <a:rPr lang="kk-KZ" sz="1000" b="0" i="0" u="none" strike="noStrike" baseline="0">
                    <a:effectLst/>
                    <a:latin typeface="Times New Roman" panose="02020603050405020304" pitchFamily="18" charset="0"/>
                    <a:cs typeface="Times New Roman" panose="02020603050405020304" pitchFamily="18" charset="0"/>
                  </a:rPr>
                  <a:t>ионынан тазалау дәрежесі</a:t>
                </a:r>
                <a:r>
                  <a:rPr lang="ru-RU" sz="1000" b="0">
                    <a:latin typeface="Times New Roman" pitchFamily="18" charset="0"/>
                    <a:cs typeface="Times New Roman" pitchFamily="18" charset="0"/>
                  </a:rPr>
                  <a:t>, </a:t>
                </a:r>
                <a:r>
                  <a:rPr lang="kk-KZ" sz="1000" b="0">
                    <a:latin typeface="Times New Roman" pitchFamily="18" charset="0"/>
                    <a:cs typeface="Times New Roman" pitchFamily="18" charset="0"/>
                  </a:rPr>
                  <a:t>α %</a:t>
                </a:r>
                <a:endParaRPr lang="ru-RU" sz="1000" b="0">
                  <a:latin typeface="Times New Roman" pitchFamily="18" charset="0"/>
                  <a:cs typeface="Times New Roman" pitchFamily="18" charset="0"/>
                </a:endParaRPr>
              </a:p>
              <a:p>
                <a:pPr marL="0" marR="0" indent="0" algn="ctr" defTabSz="914400" rtl="0" eaLnBrk="1" fontAlgn="auto" latinLnBrk="0" hangingPunct="1">
                  <a:lnSpc>
                    <a:spcPct val="100000"/>
                  </a:lnSpc>
                  <a:spcBef>
                    <a:spcPts val="0"/>
                  </a:spcBef>
                  <a:spcAft>
                    <a:spcPts val="0"/>
                  </a:spcAft>
                  <a:buClrTx/>
                  <a:buSzTx/>
                  <a:buFontTx/>
                  <a:buNone/>
                  <a:tabLst/>
                  <a:defRPr sz="1200" b="1" i="0" u="none" strike="noStrike" kern="1200" baseline="0">
                    <a:solidFill>
                      <a:sysClr val="windowText" lastClr="000000"/>
                    </a:solidFill>
                    <a:latin typeface="+mn-lt"/>
                    <a:ea typeface="+mn-ea"/>
                    <a:cs typeface="+mn-cs"/>
                  </a:defRPr>
                </a:pPr>
                <a:endParaRPr lang="ru-RU" sz="1200"/>
              </a:p>
            </c:rich>
          </c:tx>
          <c:overlay val="0"/>
        </c:title>
        <c:numFmt formatCode="General" sourceLinked="1"/>
        <c:majorTickMark val="in"/>
        <c:minorTickMark val="none"/>
        <c:tickLblPos val="nextTo"/>
        <c:spPr>
          <a:ln w="9525">
            <a:solidFill>
              <a:schemeClr val="tx1"/>
            </a:solidFill>
          </a:ln>
        </c:spPr>
        <c:txPr>
          <a:bodyPr/>
          <a:lstStyle/>
          <a:p>
            <a:pPr>
              <a:defRPr sz="1200">
                <a:latin typeface="Times New Roman" pitchFamily="18" charset="0"/>
                <a:cs typeface="Times New Roman" pitchFamily="18" charset="0"/>
              </a:defRPr>
            </a:pPr>
            <a:endParaRPr lang="ru-RU"/>
          </a:p>
        </c:txPr>
        <c:crossAx val="134286336"/>
        <c:crosses val="autoZero"/>
        <c:crossBetween val="midCat"/>
      </c:valAx>
    </c:plotArea>
    <c:legend>
      <c:legendPos val="b"/>
      <c:layout>
        <c:manualLayout>
          <c:xMode val="edge"/>
          <c:yMode val="edge"/>
          <c:x val="0.30829159375911347"/>
          <c:y val="0.84641101680471764"/>
          <c:w val="0.56716095982744674"/>
          <c:h val="8.2892108117473162E-2"/>
        </c:manualLayout>
      </c:layout>
      <c:overlay val="0"/>
    </c:legend>
    <c:plotVisOnly val="1"/>
    <c:dispBlanksAs val="gap"/>
    <c:showDLblsOverMax val="0"/>
  </c:chart>
  <c:spPr>
    <a:ln>
      <a:solidFill>
        <a:schemeClr val="bg1"/>
      </a:solidFill>
    </a:ln>
  </c:spPr>
  <c:externalData r:id="rId1">
    <c:autoUpdate val="0"/>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strRef>
              <c:f>Лист1!$B$1</c:f>
              <c:strCache>
                <c:ptCount val="1"/>
                <c:pt idx="0">
                  <c:v>Значения Y</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Лист1!$A$2:$A$4</c:f>
              <c:numCache>
                <c:formatCode>General</c:formatCode>
                <c:ptCount val="3"/>
              </c:numCache>
            </c:numRef>
          </c:xVal>
          <c:yVal>
            <c:numRef>
              <c:f>Лист1!$B$2:$B$4</c:f>
              <c:numCache>
                <c:formatCode>General</c:formatCode>
                <c:ptCount val="3"/>
              </c:numCache>
            </c:numRef>
          </c:yVal>
          <c:smooth val="1"/>
          <c:extLst>
            <c:ext xmlns:c16="http://schemas.microsoft.com/office/drawing/2014/chart" uri="{C3380CC4-5D6E-409C-BE32-E72D297353CC}">
              <c16:uniqueId val="{00000000-EA75-4775-8749-1DD4E58011D7}"/>
            </c:ext>
          </c:extLst>
        </c:ser>
        <c:dLbls>
          <c:showLegendKey val="0"/>
          <c:showVal val="0"/>
          <c:showCatName val="0"/>
          <c:showSerName val="0"/>
          <c:showPercent val="0"/>
          <c:showBubbleSize val="0"/>
        </c:dLbls>
        <c:axId val="136292224"/>
        <c:axId val="136294400"/>
      </c:scatterChart>
      <c:valAx>
        <c:axId val="136292224"/>
        <c:scaling>
          <c:orientation val="minMax"/>
          <c:max val="100"/>
          <c:min val="0"/>
        </c:scaling>
        <c:delete val="0"/>
        <c:axPos val="b"/>
        <c:numFmt formatCode="General" sourceLinked="1"/>
        <c:majorTickMark val="in"/>
        <c:minorTickMark val="none"/>
        <c:tickLblPos val="nextTo"/>
        <c:spPr>
          <a:noFill/>
          <a:ln w="19050"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36294400"/>
        <c:crosses val="autoZero"/>
        <c:crossBetween val="midCat"/>
        <c:majorUnit val="10"/>
        <c:minorUnit val="5"/>
      </c:valAx>
      <c:valAx>
        <c:axId val="136294400"/>
        <c:scaling>
          <c:orientation val="minMax"/>
          <c:max val="100"/>
          <c:min val="0"/>
        </c:scaling>
        <c:delete val="0"/>
        <c:axPos val="l"/>
        <c:numFmt formatCode="General" sourceLinked="1"/>
        <c:majorTickMark val="in"/>
        <c:minorTickMark val="none"/>
        <c:tickLblPos val="nextTo"/>
        <c:spPr>
          <a:noFill/>
          <a:ln w="19050"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36292224"/>
        <c:crosses val="autoZero"/>
        <c:crossBetween val="midCat"/>
        <c:majorUnit val="10"/>
      </c:valAx>
      <c:spPr>
        <a:noFill/>
        <a:ln w="25400">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ru-RU"/>
    </a:p>
  </c:txPr>
  <c:externalData r:id="rId1">
    <c:autoUpdate val="0"/>
  </c:externalData>
  <c:userShapes r:id="rId2"/>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7058180227471564E-2"/>
          <c:y val="4.3650793650793648E-2"/>
          <c:w val="0.90321959755030623"/>
          <c:h val="0.86429258842644674"/>
        </c:manualLayout>
      </c:layout>
      <c:scatterChart>
        <c:scatterStyle val="smoothMarker"/>
        <c:varyColors val="0"/>
        <c:ser>
          <c:idx val="0"/>
          <c:order val="0"/>
          <c:tx>
            <c:strRef>
              <c:f>Лист1!$B$1</c:f>
              <c:strCache>
                <c:ptCount val="1"/>
                <c:pt idx="0">
                  <c:v>Значения Y</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Лист1!$A$2:$A$6</c:f>
              <c:numCache>
                <c:formatCode>General</c:formatCode>
                <c:ptCount val="5"/>
                <c:pt idx="0">
                  <c:v>30</c:v>
                </c:pt>
                <c:pt idx="1">
                  <c:v>60</c:v>
                </c:pt>
                <c:pt idx="2">
                  <c:v>90</c:v>
                </c:pt>
                <c:pt idx="3">
                  <c:v>120</c:v>
                </c:pt>
                <c:pt idx="4">
                  <c:v>150</c:v>
                </c:pt>
              </c:numCache>
            </c:numRef>
          </c:xVal>
          <c:yVal>
            <c:numRef>
              <c:f>Лист1!$B$2:$B$6</c:f>
              <c:numCache>
                <c:formatCode>General</c:formatCode>
                <c:ptCount val="5"/>
                <c:pt idx="0">
                  <c:v>10.32</c:v>
                </c:pt>
                <c:pt idx="1">
                  <c:v>8.01</c:v>
                </c:pt>
                <c:pt idx="2">
                  <c:v>7.67</c:v>
                </c:pt>
                <c:pt idx="3">
                  <c:v>5.82</c:v>
                </c:pt>
                <c:pt idx="4">
                  <c:v>5.73</c:v>
                </c:pt>
              </c:numCache>
            </c:numRef>
          </c:yVal>
          <c:smooth val="1"/>
          <c:extLst>
            <c:ext xmlns:c16="http://schemas.microsoft.com/office/drawing/2014/chart" uri="{C3380CC4-5D6E-409C-BE32-E72D297353CC}">
              <c16:uniqueId val="{00000000-4B71-4EB7-A7C1-30A2B8D2E7AA}"/>
            </c:ext>
          </c:extLst>
        </c:ser>
        <c:dLbls>
          <c:showLegendKey val="0"/>
          <c:showVal val="0"/>
          <c:showCatName val="0"/>
          <c:showSerName val="0"/>
          <c:showPercent val="0"/>
          <c:showBubbleSize val="0"/>
        </c:dLbls>
        <c:axId val="136306048"/>
        <c:axId val="137311744"/>
      </c:scatterChart>
      <c:valAx>
        <c:axId val="136306048"/>
        <c:scaling>
          <c:orientation val="minMax"/>
          <c:min val="20"/>
        </c:scaling>
        <c:delete val="0"/>
        <c:axPos val="b"/>
        <c:numFmt formatCode="General" sourceLinked="1"/>
        <c:majorTickMark val="in"/>
        <c:minorTickMark val="none"/>
        <c:tickLblPos val="nextTo"/>
        <c:spPr>
          <a:noFill/>
          <a:ln w="9525" cap="flat" cmpd="sng" algn="ctr">
            <a:solidFill>
              <a:schemeClr val="tx1"/>
            </a:solidFill>
            <a:prstDash val="solid"/>
            <a:miter lim="800000"/>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137311744"/>
        <c:crosses val="autoZero"/>
        <c:crossBetween val="midCat"/>
      </c:valAx>
      <c:valAx>
        <c:axId val="137311744"/>
        <c:scaling>
          <c:orientation val="minMax"/>
          <c:min val="2"/>
        </c:scaling>
        <c:delete val="0"/>
        <c:axPos val="l"/>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36306048"/>
        <c:crosses val="autoZero"/>
        <c:crossBetween val="midCat"/>
      </c:valAx>
      <c:spPr>
        <a:noFill/>
        <a:ln w="25400">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Значения Y</c:v>
                </c:pt>
              </c:strCache>
            </c:strRef>
          </c:tx>
          <c:spPr>
            <a:solidFill>
              <a:schemeClr val="accent1"/>
            </a:solidFill>
            <a:ln w="28575">
              <a:noFill/>
            </a:ln>
            <a:effectLst>
              <a:outerShdw blurRad="50800" dist="50800" dir="3600000" algn="ctr" rotWithShape="0">
                <a:srgbClr val="000000">
                  <a:alpha val="43137"/>
                </a:srgbClr>
              </a:outerShdw>
            </a:effectLst>
          </c:spPr>
          <c:invertIfNegative val="0"/>
          <c:dLbls>
            <c:dLbl>
              <c:idx val="0"/>
              <c:tx>
                <c:rich>
                  <a:bodyPr/>
                  <a:lstStyle/>
                  <a:p>
                    <a:r>
                      <a:rPr lang="en-US"/>
                      <a:t>1</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1B6-47BC-BCD2-D008E522296E}"/>
                </c:ext>
              </c:extLst>
            </c:dLbl>
            <c:dLbl>
              <c:idx val="1"/>
              <c:tx>
                <c:rich>
                  <a:bodyPr/>
                  <a:lstStyle/>
                  <a:p>
                    <a:r>
                      <a:rPr lang="en-US"/>
                      <a:t>2</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1B6-47BC-BCD2-D008E522296E}"/>
                </c:ext>
              </c:extLst>
            </c:dLbl>
            <c:dLbl>
              <c:idx val="2"/>
              <c:tx>
                <c:rich>
                  <a:bodyPr/>
                  <a:lstStyle/>
                  <a:p>
                    <a:r>
                      <a:rPr lang="en-US"/>
                      <a:t>3</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1B6-47BC-BCD2-D008E522296E}"/>
                </c:ext>
              </c:extLst>
            </c:dLbl>
            <c:dLbl>
              <c:idx val="3"/>
              <c:tx>
                <c:rich>
                  <a:bodyPr/>
                  <a:lstStyle/>
                  <a:p>
                    <a:r>
                      <a:rPr lang="en-US"/>
                      <a:t>4</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1B6-47BC-BCD2-D008E522296E}"/>
                </c:ext>
              </c:extLst>
            </c:dLbl>
            <c:dLbl>
              <c:idx val="4"/>
              <c:tx>
                <c:rich>
                  <a:bodyPr/>
                  <a:lstStyle/>
                  <a:p>
                    <a:r>
                      <a:rPr lang="en-US"/>
                      <a:t>5</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1B6-47BC-BCD2-D008E522296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Лист1!$A$2:$A$6</c:f>
              <c:numCache>
                <c:formatCode>General</c:formatCode>
                <c:ptCount val="5"/>
                <c:pt idx="0">
                  <c:v>1.1000000000000001</c:v>
                </c:pt>
                <c:pt idx="1">
                  <c:v>1.1200000000000001</c:v>
                </c:pt>
                <c:pt idx="2">
                  <c:v>1.1499999999999999</c:v>
                </c:pt>
                <c:pt idx="3">
                  <c:v>1.1599999999999999</c:v>
                </c:pt>
                <c:pt idx="4">
                  <c:v>1.1599999999999999</c:v>
                </c:pt>
              </c:numCache>
            </c:numRef>
          </c:cat>
          <c:val>
            <c:numRef>
              <c:f>Лист1!$B$2:$B$6</c:f>
              <c:numCache>
                <c:formatCode>General</c:formatCode>
                <c:ptCount val="5"/>
                <c:pt idx="0">
                  <c:v>10.32</c:v>
                </c:pt>
                <c:pt idx="1">
                  <c:v>8.01</c:v>
                </c:pt>
                <c:pt idx="2">
                  <c:v>7.67</c:v>
                </c:pt>
                <c:pt idx="3">
                  <c:v>5.82</c:v>
                </c:pt>
                <c:pt idx="4">
                  <c:v>5.73</c:v>
                </c:pt>
              </c:numCache>
            </c:numRef>
          </c:val>
          <c:extLst>
            <c:ext xmlns:c16="http://schemas.microsoft.com/office/drawing/2014/chart" uri="{C3380CC4-5D6E-409C-BE32-E72D297353CC}">
              <c16:uniqueId val="{00000005-C1B6-47BC-BCD2-D008E522296E}"/>
            </c:ext>
          </c:extLst>
        </c:ser>
        <c:dLbls>
          <c:dLblPos val="outEnd"/>
          <c:showLegendKey val="0"/>
          <c:showVal val="1"/>
          <c:showCatName val="0"/>
          <c:showSerName val="0"/>
          <c:showPercent val="0"/>
          <c:showBubbleSize val="0"/>
        </c:dLbls>
        <c:gapWidth val="150"/>
        <c:axId val="137341952"/>
        <c:axId val="137345280"/>
      </c:barChart>
      <c:catAx>
        <c:axId val="137341952"/>
        <c:scaling>
          <c:orientation val="minMax"/>
        </c:scaling>
        <c:delete val="0"/>
        <c:axPos val="b"/>
        <c:majorGridlines>
          <c:spPr>
            <a:ln w="9525" cap="flat" cmpd="sng" algn="ctr">
              <a:solidFill>
                <a:schemeClr val="tx1">
                  <a:lumMod val="15000"/>
                  <a:lumOff val="85000"/>
                </a:schemeClr>
              </a:solidFill>
              <a:round/>
            </a:ln>
            <a:effectLst/>
          </c:spPr>
        </c:majorGridlines>
        <c:title>
          <c:tx>
            <c:rich>
              <a:bodyPr/>
              <a:lstStyle/>
              <a:p>
                <a:pPr>
                  <a:defRPr/>
                </a:pPr>
                <a:r>
                  <a:rPr lang="ru-RU" sz="1200" b="0">
                    <a:effectLst/>
                    <a:latin typeface="Times New Roman" panose="02020603050405020304" pitchFamily="18" charset="0"/>
                    <a:cs typeface="Times New Roman" panose="02020603050405020304" pitchFamily="18" charset="0"/>
                  </a:rPr>
                  <a:t>Ер</a:t>
                </a:r>
                <a:r>
                  <a:rPr lang="kk-KZ" sz="1200" b="0">
                    <a:effectLst/>
                    <a:latin typeface="Times New Roman" panose="02020603050405020304" pitchFamily="18" charset="0"/>
                    <a:cs typeface="Times New Roman" panose="02020603050405020304" pitchFamily="18" charset="0"/>
                  </a:rPr>
                  <a:t>ітінді тығыздығы, г/</a:t>
                </a:r>
                <a:r>
                  <a:rPr lang="ru-RU" sz="1200" b="0">
                    <a:effectLst/>
                    <a:latin typeface="Times New Roman" panose="02020603050405020304" pitchFamily="18" charset="0"/>
                    <a:cs typeface="Times New Roman" panose="02020603050405020304" pitchFamily="18" charset="0"/>
                  </a:rPr>
                  <a:t>см</a:t>
                </a:r>
                <a:r>
                  <a:rPr lang="ru-RU" sz="1200" b="0" baseline="30000">
                    <a:effectLst/>
                    <a:latin typeface="Times New Roman" panose="02020603050405020304" pitchFamily="18" charset="0"/>
                    <a:cs typeface="Times New Roman" panose="02020603050405020304" pitchFamily="18" charset="0"/>
                  </a:rPr>
                  <a:t>3</a:t>
                </a:r>
                <a:endParaRPr lang="ru-RU" sz="1200" b="0">
                  <a:effectLst/>
                  <a:latin typeface="Times New Roman" panose="02020603050405020304" pitchFamily="18" charset="0"/>
                  <a:cs typeface="Times New Roman" panose="02020603050405020304" pitchFamily="18" charset="0"/>
                </a:endParaRPr>
              </a:p>
            </c:rich>
          </c:tx>
          <c:overlay val="0"/>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37345280"/>
        <c:crosses val="autoZero"/>
        <c:auto val="1"/>
        <c:lblAlgn val="ctr"/>
        <c:lblOffset val="100"/>
        <c:noMultiLvlLbl val="0"/>
      </c:catAx>
      <c:valAx>
        <c:axId val="137345280"/>
        <c:scaling>
          <c:orientation val="minMax"/>
          <c:min val="3"/>
        </c:scaling>
        <c:delete val="0"/>
        <c:axPos val="l"/>
        <c:majorGridlines>
          <c:spPr>
            <a:ln w="9525" cap="flat" cmpd="sng" algn="ctr">
              <a:solidFill>
                <a:schemeClr val="tx1">
                  <a:lumMod val="15000"/>
                  <a:lumOff val="85000"/>
                </a:schemeClr>
              </a:solidFill>
              <a:round/>
            </a:ln>
            <a:effectLst/>
          </c:spPr>
        </c:majorGridlines>
        <c:title>
          <c:tx>
            <c:rich>
              <a:bodyPr/>
              <a:lstStyle/>
              <a:p>
                <a:pPr marL="0" marR="0" lvl="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mn-lt"/>
                    <a:ea typeface="+mn-ea"/>
                    <a:cs typeface="+mn-cs"/>
                  </a:defRPr>
                </a:pPr>
                <a:r>
                  <a:rPr lang="kk-KZ" sz="1000" b="0">
                    <a:effectLst/>
                    <a:latin typeface="Times New Roman" panose="02020603050405020304" pitchFamily="18" charset="0"/>
                    <a:cs typeface="Times New Roman" panose="02020603050405020304" pitchFamily="18" charset="0"/>
                  </a:rPr>
                  <a:t>Еру жылдамдығы  ω</a:t>
                </a:r>
                <a:r>
                  <a:rPr lang="kk-KZ" sz="1000" b="0" baseline="30000">
                    <a:effectLst/>
                    <a:latin typeface="Times New Roman" panose="02020603050405020304" pitchFamily="18" charset="0"/>
                    <a:cs typeface="Times New Roman" panose="02020603050405020304" pitchFamily="18" charset="0"/>
                  </a:rPr>
                  <a:t>. </a:t>
                </a:r>
                <a:r>
                  <a:rPr lang="kk-KZ" sz="1000" b="0">
                    <a:effectLst/>
                    <a:latin typeface="Times New Roman" panose="02020603050405020304" pitchFamily="18" charset="0"/>
                    <a:cs typeface="Times New Roman" panose="02020603050405020304" pitchFamily="18" charset="0"/>
                  </a:rPr>
                  <a:t>10 </a:t>
                </a:r>
                <a:r>
                  <a:rPr lang="kk-KZ" sz="1000" b="0" baseline="30000">
                    <a:effectLst/>
                    <a:latin typeface="Times New Roman" panose="02020603050405020304" pitchFamily="18" charset="0"/>
                    <a:cs typeface="Times New Roman" panose="02020603050405020304" pitchFamily="18" charset="0"/>
                  </a:rPr>
                  <a:t>-4 </a:t>
                </a:r>
                <a:r>
                  <a:rPr lang="kk-KZ" sz="1000" b="0">
                    <a:effectLst/>
                    <a:latin typeface="Times New Roman" panose="02020603050405020304" pitchFamily="18" charset="0"/>
                    <a:cs typeface="Times New Roman" panose="02020603050405020304" pitchFamily="18" charset="0"/>
                  </a:rPr>
                  <a:t>г</a:t>
                </a:r>
                <a:r>
                  <a:rPr lang="kk-KZ" sz="1000" b="0" baseline="30000">
                    <a:effectLst/>
                    <a:latin typeface="Times New Roman" panose="02020603050405020304" pitchFamily="18" charset="0"/>
                    <a:cs typeface="Times New Roman" panose="02020603050405020304" pitchFamily="18" charset="0"/>
                  </a:rPr>
                  <a:t>.</a:t>
                </a:r>
                <a:r>
                  <a:rPr lang="kk-KZ" sz="1000" b="0">
                    <a:effectLst/>
                    <a:latin typeface="Times New Roman" panose="02020603050405020304" pitchFamily="18" charset="0"/>
                    <a:cs typeface="Times New Roman" panose="02020603050405020304" pitchFamily="18" charset="0"/>
                  </a:rPr>
                  <a:t>см</a:t>
                </a:r>
                <a:r>
                  <a:rPr lang="kk-KZ" sz="1000" b="0" baseline="30000">
                    <a:effectLst/>
                    <a:latin typeface="Times New Roman" panose="02020603050405020304" pitchFamily="18" charset="0"/>
                    <a:cs typeface="Times New Roman" panose="02020603050405020304" pitchFamily="18" charset="0"/>
                  </a:rPr>
                  <a:t>-2 .</a:t>
                </a:r>
                <a:r>
                  <a:rPr lang="kk-KZ" sz="1000" b="0">
                    <a:effectLst/>
                    <a:latin typeface="Times New Roman" panose="02020603050405020304" pitchFamily="18" charset="0"/>
                    <a:cs typeface="Times New Roman" panose="02020603050405020304" pitchFamily="18" charset="0"/>
                  </a:rPr>
                  <a:t>см</a:t>
                </a:r>
                <a:r>
                  <a:rPr lang="kk-KZ" sz="1000" b="0" baseline="30000">
                    <a:effectLst/>
                    <a:latin typeface="Times New Roman" panose="02020603050405020304" pitchFamily="18" charset="0"/>
                    <a:cs typeface="Times New Roman" panose="02020603050405020304" pitchFamily="18" charset="0"/>
                  </a:rPr>
                  <a:t>-1</a:t>
                </a:r>
                <a:endParaRPr lang="ru-RU" sz="1000" b="0">
                  <a:effectLst/>
                  <a:latin typeface="Times New Roman" panose="02020603050405020304" pitchFamily="18" charset="0"/>
                  <a:cs typeface="Times New Roman" panose="02020603050405020304" pitchFamily="18" charset="0"/>
                </a:endParaRPr>
              </a:p>
              <a:p>
                <a:pPr marL="0" marR="0" lvl="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mn-lt"/>
                    <a:ea typeface="+mn-ea"/>
                    <a:cs typeface="+mn-cs"/>
                  </a:defRPr>
                </a:pPr>
                <a:endParaRPr lang="ru-RU"/>
              </a:p>
            </c:rich>
          </c:tx>
          <c:layout>
            <c:manualLayout>
              <c:xMode val="edge"/>
              <c:yMode val="edge"/>
              <c:x val="6.5530799475753604E-2"/>
              <c:y val="3.0131482970804421E-2"/>
            </c:manualLayout>
          </c:layout>
          <c:overlay val="0"/>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3734195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7140068326012704E-2"/>
          <c:y val="3.0558459509340434E-2"/>
          <c:w val="0.86649585163494391"/>
          <c:h val="0.88929226533636074"/>
        </c:manualLayout>
      </c:layout>
      <c:scatterChart>
        <c:scatterStyle val="smoothMarker"/>
        <c:varyColors val="0"/>
        <c:ser>
          <c:idx val="0"/>
          <c:order val="0"/>
          <c:tx>
            <c:strRef>
              <c:f>Лист1!$B$1</c:f>
              <c:strCache>
                <c:ptCount val="1"/>
                <c:pt idx="0">
                  <c:v>Значения Y</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Лист1!$A$2:$A$4</c:f>
              <c:numCache>
                <c:formatCode>General</c:formatCode>
                <c:ptCount val="3"/>
              </c:numCache>
            </c:numRef>
          </c:xVal>
          <c:yVal>
            <c:numRef>
              <c:f>Лист1!$B$2:$B$4</c:f>
              <c:numCache>
                <c:formatCode>General</c:formatCode>
                <c:ptCount val="3"/>
              </c:numCache>
            </c:numRef>
          </c:yVal>
          <c:smooth val="1"/>
          <c:extLst>
            <c:ext xmlns:c16="http://schemas.microsoft.com/office/drawing/2014/chart" uri="{C3380CC4-5D6E-409C-BE32-E72D297353CC}">
              <c16:uniqueId val="{00000000-6B96-47FD-9BA9-7BFE14E28922}"/>
            </c:ext>
          </c:extLst>
        </c:ser>
        <c:dLbls>
          <c:dLblPos val="t"/>
          <c:showLegendKey val="0"/>
          <c:showVal val="1"/>
          <c:showCatName val="0"/>
          <c:showSerName val="0"/>
          <c:showPercent val="0"/>
          <c:showBubbleSize val="0"/>
        </c:dLbls>
        <c:axId val="137594752"/>
        <c:axId val="137601792"/>
      </c:scatterChart>
      <c:valAx>
        <c:axId val="137594752"/>
        <c:scaling>
          <c:orientation val="minMax"/>
          <c:max val="100"/>
          <c:min val="0"/>
        </c:scaling>
        <c:delete val="0"/>
        <c:axPos val="b"/>
        <c:numFmt formatCode="General" sourceLinked="1"/>
        <c:majorTickMark val="in"/>
        <c:minorTickMark val="none"/>
        <c:tickLblPos val="nextTo"/>
        <c:spPr>
          <a:noFill/>
          <a:ln w="19050"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37601792"/>
        <c:crosses val="autoZero"/>
        <c:crossBetween val="midCat"/>
        <c:majorUnit val="10"/>
        <c:minorUnit val="5"/>
      </c:valAx>
      <c:valAx>
        <c:axId val="137601792"/>
        <c:scaling>
          <c:orientation val="minMax"/>
          <c:max val="100"/>
          <c:min val="0"/>
        </c:scaling>
        <c:delete val="0"/>
        <c:axPos val="l"/>
        <c:numFmt formatCode="General" sourceLinked="1"/>
        <c:majorTickMark val="in"/>
        <c:minorTickMark val="none"/>
        <c:tickLblPos val="nextTo"/>
        <c:spPr>
          <a:noFill/>
          <a:ln w="19050"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37594752"/>
        <c:crosses val="autoZero"/>
        <c:crossBetween val="midCat"/>
        <c:majorUnit val="10"/>
      </c:valAx>
      <c:spPr>
        <a:noFill/>
        <a:ln w="25400">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ru-RU"/>
    </a:p>
  </c:txPr>
  <c:externalData r:id="rId1">
    <c:autoUpdate val="0"/>
  </c:externalData>
  <c:userShapes r:id="rId2"/>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857527876129579"/>
          <c:y val="3.070988853666021E-2"/>
          <c:w val="0.84580545720375711"/>
          <c:h val="0.73148293963254596"/>
        </c:manualLayout>
      </c:layout>
      <c:scatterChart>
        <c:scatterStyle val="smoothMarker"/>
        <c:varyColors val="0"/>
        <c:ser>
          <c:idx val="0"/>
          <c:order val="0"/>
          <c:tx>
            <c:strRef>
              <c:f>Лист1!$B$1</c:f>
              <c:strCache>
                <c:ptCount val="1"/>
                <c:pt idx="0">
                  <c:v>Ca</c:v>
                </c:pt>
              </c:strCache>
            </c:strRef>
          </c:tx>
          <c:xVal>
            <c:numRef>
              <c:f>Лист1!$A$2:$A$6</c:f>
              <c:numCache>
                <c:formatCode>General</c:formatCode>
                <c:ptCount val="5"/>
                <c:pt idx="0">
                  <c:v>15</c:v>
                </c:pt>
                <c:pt idx="1">
                  <c:v>20</c:v>
                </c:pt>
                <c:pt idx="2">
                  <c:v>25</c:v>
                </c:pt>
                <c:pt idx="3">
                  <c:v>30</c:v>
                </c:pt>
                <c:pt idx="4">
                  <c:v>40</c:v>
                </c:pt>
              </c:numCache>
            </c:numRef>
          </c:xVal>
          <c:yVal>
            <c:numRef>
              <c:f>Лист1!$B$2:$B$6</c:f>
              <c:numCache>
                <c:formatCode>General</c:formatCode>
                <c:ptCount val="5"/>
                <c:pt idx="0">
                  <c:v>93.9</c:v>
                </c:pt>
                <c:pt idx="1">
                  <c:v>96.8</c:v>
                </c:pt>
                <c:pt idx="2">
                  <c:v>97.8</c:v>
                </c:pt>
                <c:pt idx="3">
                  <c:v>98.8</c:v>
                </c:pt>
                <c:pt idx="4">
                  <c:v>98.9</c:v>
                </c:pt>
              </c:numCache>
            </c:numRef>
          </c:yVal>
          <c:smooth val="1"/>
          <c:extLst>
            <c:ext xmlns:c16="http://schemas.microsoft.com/office/drawing/2014/chart" uri="{C3380CC4-5D6E-409C-BE32-E72D297353CC}">
              <c16:uniqueId val="{00000000-0A3E-4EDA-B391-683DD72A8E25}"/>
            </c:ext>
          </c:extLst>
        </c:ser>
        <c:ser>
          <c:idx val="1"/>
          <c:order val="1"/>
          <c:tx>
            <c:strRef>
              <c:f>Лист1!$C$1</c:f>
              <c:strCache>
                <c:ptCount val="1"/>
                <c:pt idx="0">
                  <c:v>Mg</c:v>
                </c:pt>
              </c:strCache>
            </c:strRef>
          </c:tx>
          <c:xVal>
            <c:numRef>
              <c:f>Лист1!$A$2:$A$6</c:f>
              <c:numCache>
                <c:formatCode>General</c:formatCode>
                <c:ptCount val="5"/>
                <c:pt idx="0">
                  <c:v>15</c:v>
                </c:pt>
                <c:pt idx="1">
                  <c:v>20</c:v>
                </c:pt>
                <c:pt idx="2">
                  <c:v>25</c:v>
                </c:pt>
                <c:pt idx="3">
                  <c:v>30</c:v>
                </c:pt>
                <c:pt idx="4">
                  <c:v>40</c:v>
                </c:pt>
              </c:numCache>
            </c:numRef>
          </c:xVal>
          <c:yVal>
            <c:numRef>
              <c:f>Лист1!$C$2:$C$6</c:f>
              <c:numCache>
                <c:formatCode>General</c:formatCode>
                <c:ptCount val="5"/>
                <c:pt idx="0">
                  <c:v>94.3</c:v>
                </c:pt>
                <c:pt idx="1">
                  <c:v>97.7</c:v>
                </c:pt>
                <c:pt idx="2">
                  <c:v>98.8</c:v>
                </c:pt>
                <c:pt idx="3">
                  <c:v>99.6</c:v>
                </c:pt>
                <c:pt idx="4">
                  <c:v>99.6</c:v>
                </c:pt>
              </c:numCache>
            </c:numRef>
          </c:yVal>
          <c:smooth val="1"/>
          <c:extLst>
            <c:ext xmlns:c16="http://schemas.microsoft.com/office/drawing/2014/chart" uri="{C3380CC4-5D6E-409C-BE32-E72D297353CC}">
              <c16:uniqueId val="{00000001-0A3E-4EDA-B391-683DD72A8E25}"/>
            </c:ext>
          </c:extLst>
        </c:ser>
        <c:dLbls>
          <c:showLegendKey val="0"/>
          <c:showVal val="0"/>
          <c:showCatName val="0"/>
          <c:showSerName val="0"/>
          <c:showPercent val="0"/>
          <c:showBubbleSize val="0"/>
        </c:dLbls>
        <c:axId val="137687040"/>
        <c:axId val="137688576"/>
      </c:scatterChart>
      <c:valAx>
        <c:axId val="137687040"/>
        <c:scaling>
          <c:orientation val="minMax"/>
          <c:min val="10"/>
        </c:scaling>
        <c:delete val="0"/>
        <c:axPos val="b"/>
        <c:numFmt formatCode="General" sourceLinked="1"/>
        <c:majorTickMark val="in"/>
        <c:minorTickMark val="none"/>
        <c:tickLblPos val="nextTo"/>
        <c:spPr>
          <a:ln w="9525">
            <a:solidFill>
              <a:schemeClr val="tx1"/>
            </a:solidFill>
          </a:ln>
        </c:spPr>
        <c:txPr>
          <a:bodyPr/>
          <a:lstStyle/>
          <a:p>
            <a:pPr>
              <a:defRPr sz="1200">
                <a:latin typeface="Times New Roman" pitchFamily="18" charset="0"/>
                <a:cs typeface="Times New Roman" pitchFamily="18" charset="0"/>
              </a:defRPr>
            </a:pPr>
            <a:endParaRPr lang="ru-RU"/>
          </a:p>
        </c:txPr>
        <c:crossAx val="137688576"/>
        <c:crosses val="autoZero"/>
        <c:crossBetween val="midCat"/>
      </c:valAx>
      <c:valAx>
        <c:axId val="137688576"/>
        <c:scaling>
          <c:orientation val="minMax"/>
        </c:scaling>
        <c:delete val="0"/>
        <c:axPos val="l"/>
        <c:title>
          <c:tx>
            <c:rich>
              <a:bodyPr rot="-5400000" vert="horz"/>
              <a:lstStyle/>
              <a:p>
                <a:pPr marL="0" marR="0" indent="0" algn="ctr" defTabSz="914400" rtl="0" eaLnBrk="1" fontAlgn="auto" latinLnBrk="0" hangingPunct="1">
                  <a:lnSpc>
                    <a:spcPct val="100000"/>
                  </a:lnSpc>
                  <a:spcBef>
                    <a:spcPts val="0"/>
                  </a:spcBef>
                  <a:spcAft>
                    <a:spcPts val="0"/>
                  </a:spcAft>
                  <a:buClrTx/>
                  <a:buSzTx/>
                  <a:buFontTx/>
                  <a:buNone/>
                  <a:tabLst/>
                  <a:defRPr sz="1200" b="1" i="0" u="none" strike="noStrike" kern="1200" baseline="0">
                    <a:solidFill>
                      <a:sysClr val="windowText" lastClr="000000"/>
                    </a:solidFill>
                    <a:latin typeface="+mn-lt"/>
                    <a:ea typeface="+mn-ea"/>
                    <a:cs typeface="+mn-cs"/>
                  </a:defRPr>
                </a:pPr>
                <a:r>
                  <a:rPr lang="en-US" sz="1200" b="0" i="0" u="none" strike="noStrike" baseline="0">
                    <a:effectLst/>
                    <a:latin typeface="Times New Roman" panose="02020603050405020304" pitchFamily="18" charset="0"/>
                    <a:cs typeface="Times New Roman" panose="02020603050405020304" pitchFamily="18" charset="0"/>
                  </a:rPr>
                  <a:t> </a:t>
                </a:r>
                <a:r>
                  <a:rPr lang="kk-KZ" sz="1200" b="0" i="0" u="none" strike="noStrike" baseline="0">
                    <a:effectLst/>
                    <a:latin typeface="Times New Roman" panose="02020603050405020304" pitchFamily="18" charset="0"/>
                    <a:cs typeface="Times New Roman" panose="02020603050405020304" pitchFamily="18" charset="0"/>
                  </a:rPr>
                  <a:t> Тазалау дәрежесі</a:t>
                </a:r>
                <a:r>
                  <a:rPr lang="ru-RU" sz="1200" b="0">
                    <a:latin typeface="Times New Roman" pitchFamily="18" charset="0"/>
                    <a:cs typeface="Times New Roman" pitchFamily="18" charset="0"/>
                  </a:rPr>
                  <a:t>, </a:t>
                </a:r>
                <a:r>
                  <a:rPr lang="kk-KZ" sz="1200" b="0">
                    <a:latin typeface="Times New Roman" pitchFamily="18" charset="0"/>
                    <a:cs typeface="Times New Roman" pitchFamily="18" charset="0"/>
                  </a:rPr>
                  <a:t>α %</a:t>
                </a:r>
                <a:endParaRPr lang="ru-RU" sz="1200" b="0">
                  <a:latin typeface="Times New Roman" pitchFamily="18" charset="0"/>
                  <a:cs typeface="Times New Roman" pitchFamily="18" charset="0"/>
                </a:endParaRPr>
              </a:p>
              <a:p>
                <a:pPr marL="0" marR="0" indent="0" algn="ctr" defTabSz="914400" rtl="0" eaLnBrk="1" fontAlgn="auto" latinLnBrk="0" hangingPunct="1">
                  <a:lnSpc>
                    <a:spcPct val="100000"/>
                  </a:lnSpc>
                  <a:spcBef>
                    <a:spcPts val="0"/>
                  </a:spcBef>
                  <a:spcAft>
                    <a:spcPts val="0"/>
                  </a:spcAft>
                  <a:buClrTx/>
                  <a:buSzTx/>
                  <a:buFontTx/>
                  <a:buNone/>
                  <a:tabLst/>
                  <a:defRPr sz="1200" b="1" i="0" u="none" strike="noStrike" kern="1200" baseline="0">
                    <a:solidFill>
                      <a:sysClr val="windowText" lastClr="000000"/>
                    </a:solidFill>
                    <a:latin typeface="+mn-lt"/>
                    <a:ea typeface="+mn-ea"/>
                    <a:cs typeface="+mn-cs"/>
                  </a:defRPr>
                </a:pPr>
                <a:endParaRPr lang="ru-RU" sz="1200"/>
              </a:p>
            </c:rich>
          </c:tx>
          <c:layout>
            <c:manualLayout>
              <c:xMode val="edge"/>
              <c:yMode val="edge"/>
              <c:x val="1.2088974854932301E-2"/>
              <c:y val="0.13660293499224196"/>
            </c:manualLayout>
          </c:layout>
          <c:overlay val="0"/>
        </c:title>
        <c:numFmt formatCode="General" sourceLinked="1"/>
        <c:majorTickMark val="in"/>
        <c:minorTickMark val="none"/>
        <c:tickLblPos val="nextTo"/>
        <c:spPr>
          <a:ln w="9525">
            <a:solidFill>
              <a:schemeClr val="tx1"/>
            </a:solidFill>
          </a:ln>
        </c:spPr>
        <c:txPr>
          <a:bodyPr/>
          <a:lstStyle/>
          <a:p>
            <a:pPr>
              <a:defRPr sz="1200">
                <a:latin typeface="Times New Roman" pitchFamily="18" charset="0"/>
                <a:cs typeface="Times New Roman" pitchFamily="18" charset="0"/>
              </a:defRPr>
            </a:pPr>
            <a:endParaRPr lang="ru-RU"/>
          </a:p>
        </c:txPr>
        <c:crossAx val="137687040"/>
        <c:crosses val="autoZero"/>
        <c:crossBetween val="midCat"/>
      </c:valAx>
    </c:plotArea>
    <c:legend>
      <c:legendPos val="r"/>
      <c:overlay val="0"/>
    </c:legend>
    <c:plotVisOnly val="1"/>
    <c:dispBlanksAs val="gap"/>
    <c:showDLblsOverMax val="0"/>
  </c:chart>
  <c:spPr>
    <a:ln>
      <a:solidFill>
        <a:schemeClr val="bg1"/>
      </a:solidFill>
    </a:ln>
  </c:sp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0.42527</cdr:x>
      <cdr:y>0.90239</cdr:y>
    </cdr:from>
    <cdr:to>
      <cdr:x>0.64163</cdr:x>
      <cdr:y>0.97698</cdr:y>
    </cdr:to>
    <cdr:sp macro="" textlink="">
      <cdr:nvSpPr>
        <cdr:cNvPr id="2" name="Надпись 1"/>
        <cdr:cNvSpPr txBox="1"/>
      </cdr:nvSpPr>
      <cdr:spPr>
        <a:xfrm xmlns:a="http://schemas.openxmlformats.org/drawingml/2006/main">
          <a:off x="2171700" y="2489200"/>
          <a:ext cx="1104900" cy="20574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200" kern="1200">
              <a:latin typeface="Times New Roman" panose="02020603050405020304" pitchFamily="18" charset="0"/>
              <a:cs typeface="Times New Roman" panose="02020603050405020304" pitchFamily="18" charset="0"/>
            </a:rPr>
            <a:t>Уа</a:t>
          </a:r>
          <a:r>
            <a:rPr lang="kk-KZ" sz="1200" kern="1200">
              <a:latin typeface="Times New Roman" panose="02020603050405020304" pitchFamily="18" charset="0"/>
              <a:cs typeface="Times New Roman" panose="02020603050405020304" pitchFamily="18" charset="0"/>
            </a:rPr>
            <a:t>қыт,</a:t>
          </a:r>
          <a:r>
            <a:rPr lang="kk-KZ" sz="1200" kern="1200" baseline="0">
              <a:latin typeface="Times New Roman" panose="02020603050405020304" pitchFamily="18" charset="0"/>
              <a:cs typeface="Times New Roman" panose="02020603050405020304" pitchFamily="18" charset="0"/>
            </a:rPr>
            <a:t> мин</a:t>
          </a:r>
          <a:endParaRPr lang="ru-RU" sz="1200" kern="1200">
            <a:latin typeface="Times New Roman" panose="02020603050405020304" pitchFamily="18" charset="0"/>
            <a:cs typeface="Times New Roman" panose="02020603050405020304" pitchFamily="18"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0.32949</cdr:x>
      <cdr:y>0.91729</cdr:y>
    </cdr:from>
    <cdr:to>
      <cdr:x>0.33827</cdr:x>
      <cdr:y>0.92763</cdr:y>
    </cdr:to>
    <cdr:sp macro="" textlink="">
      <cdr:nvSpPr>
        <cdr:cNvPr id="2" name="Овал 1"/>
        <cdr:cNvSpPr/>
      </cdr:nvSpPr>
      <cdr:spPr>
        <a:xfrm xmlns:a="http://schemas.openxmlformats.org/drawingml/2006/main" flipH="1" flipV="1">
          <a:off x="1714802" y="4058137"/>
          <a:ext cx="45719" cy="45719"/>
        </a:xfrm>
        <a:prstGeom xmlns:a="http://schemas.openxmlformats.org/drawingml/2006/main" prst="ellipse">
          <a:avLst/>
        </a:prstGeom>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ru-RU" kern="1200"/>
        </a:p>
      </cdr:txBody>
    </cdr:sp>
  </cdr:relSizeAnchor>
  <cdr:relSizeAnchor xmlns:cdr="http://schemas.openxmlformats.org/drawingml/2006/chartDrawing">
    <cdr:from>
      <cdr:x>0.21026</cdr:x>
      <cdr:y>0.71785</cdr:y>
    </cdr:from>
    <cdr:to>
      <cdr:x>0.21859</cdr:x>
      <cdr:y>0.72818</cdr:y>
    </cdr:to>
    <cdr:sp macro="" textlink="">
      <cdr:nvSpPr>
        <cdr:cNvPr id="3" name="Овал 2"/>
        <cdr:cNvSpPr/>
      </cdr:nvSpPr>
      <cdr:spPr>
        <a:xfrm xmlns:a="http://schemas.openxmlformats.org/drawingml/2006/main" flipH="1">
          <a:off x="1153550" y="3175782"/>
          <a:ext cx="45719" cy="45719"/>
        </a:xfrm>
        <a:prstGeom xmlns:a="http://schemas.openxmlformats.org/drawingml/2006/main" prst="ellipse">
          <a:avLst/>
        </a:prstGeom>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ru-RU" kern="1200"/>
        </a:p>
      </cdr:txBody>
    </cdr:sp>
  </cdr:relSizeAnchor>
  <cdr:relSizeAnchor xmlns:cdr="http://schemas.openxmlformats.org/drawingml/2006/chartDrawing">
    <cdr:from>
      <cdr:x>0.07949</cdr:x>
      <cdr:y>0.60417</cdr:y>
    </cdr:from>
    <cdr:to>
      <cdr:x>0.21442</cdr:x>
      <cdr:y>0.72818</cdr:y>
    </cdr:to>
    <cdr:cxnSp macro="">
      <cdr:nvCxnSpPr>
        <cdr:cNvPr id="5" name="Прямая соединительная линия 4"/>
        <cdr:cNvCxnSpPr>
          <a:endCxn xmlns:a="http://schemas.openxmlformats.org/drawingml/2006/main" id="3" idx="4"/>
        </cdr:cNvCxnSpPr>
      </cdr:nvCxnSpPr>
      <cdr:spPr>
        <a:xfrm xmlns:a="http://schemas.openxmlformats.org/drawingml/2006/main">
          <a:off x="436099" y="2672861"/>
          <a:ext cx="740310" cy="548640"/>
        </a:xfrm>
        <a:prstGeom xmlns:a="http://schemas.openxmlformats.org/drawingml/2006/main" prst="line">
          <a:avLst/>
        </a:prstGeom>
      </cdr:spPr>
      <cdr:style>
        <a:lnRef xmlns:a="http://schemas.openxmlformats.org/drawingml/2006/main" idx="2">
          <a:schemeClr val="accent5"/>
        </a:lnRef>
        <a:fillRef xmlns:a="http://schemas.openxmlformats.org/drawingml/2006/main" idx="0">
          <a:schemeClr val="accent5"/>
        </a:fillRef>
        <a:effectRef xmlns:a="http://schemas.openxmlformats.org/drawingml/2006/main" idx="1">
          <a:schemeClr val="accent5"/>
        </a:effectRef>
        <a:fontRef xmlns:a="http://schemas.openxmlformats.org/drawingml/2006/main" idx="minor">
          <a:schemeClr val="tx1"/>
        </a:fontRef>
      </cdr:style>
    </cdr:cxnSp>
  </cdr:relSizeAnchor>
  <cdr:relSizeAnchor xmlns:cdr="http://schemas.openxmlformats.org/drawingml/2006/chartDrawing">
    <cdr:from>
      <cdr:x>0.21688</cdr:x>
      <cdr:y>0.72825</cdr:y>
    </cdr:from>
    <cdr:to>
      <cdr:x>0.33073</cdr:x>
      <cdr:y>0.91887</cdr:y>
    </cdr:to>
    <cdr:cxnSp macro="">
      <cdr:nvCxnSpPr>
        <cdr:cNvPr id="12" name="Прямая соединительная линия 11"/>
        <cdr:cNvCxnSpPr/>
      </cdr:nvCxnSpPr>
      <cdr:spPr>
        <a:xfrm xmlns:a="http://schemas.openxmlformats.org/drawingml/2006/main" flipH="1" flipV="1">
          <a:off x="1128757" y="3221791"/>
          <a:ext cx="592497" cy="843332"/>
        </a:xfrm>
        <a:prstGeom xmlns:a="http://schemas.openxmlformats.org/drawingml/2006/main" prst="line">
          <a:avLst/>
        </a:prstGeom>
      </cdr:spPr>
      <cdr:style>
        <a:lnRef xmlns:a="http://schemas.openxmlformats.org/drawingml/2006/main" idx="2">
          <a:schemeClr val="accent5"/>
        </a:lnRef>
        <a:fillRef xmlns:a="http://schemas.openxmlformats.org/drawingml/2006/main" idx="0">
          <a:schemeClr val="accent5"/>
        </a:fillRef>
        <a:effectRef xmlns:a="http://schemas.openxmlformats.org/drawingml/2006/main" idx="1">
          <a:schemeClr val="accent5"/>
        </a:effectRef>
        <a:fontRef xmlns:a="http://schemas.openxmlformats.org/drawingml/2006/main" idx="minor">
          <a:schemeClr val="tx1"/>
        </a:fontRef>
      </cdr:style>
    </cdr:cxnSp>
  </cdr:relSizeAnchor>
  <cdr:relSizeAnchor xmlns:cdr="http://schemas.openxmlformats.org/drawingml/2006/chartDrawing">
    <cdr:from>
      <cdr:x>0.30544</cdr:x>
      <cdr:y>0.91887</cdr:y>
    </cdr:from>
    <cdr:to>
      <cdr:x>0.31422</cdr:x>
      <cdr:y>0.9292</cdr:y>
    </cdr:to>
    <cdr:sp macro="" textlink="">
      <cdr:nvSpPr>
        <cdr:cNvPr id="14" name="Овал 13"/>
        <cdr:cNvSpPr/>
      </cdr:nvSpPr>
      <cdr:spPr>
        <a:xfrm xmlns:a="http://schemas.openxmlformats.org/drawingml/2006/main">
          <a:off x="1589650" y="4065123"/>
          <a:ext cx="45719" cy="45719"/>
        </a:xfrm>
        <a:prstGeom xmlns:a="http://schemas.openxmlformats.org/drawingml/2006/main" prst="ellipse">
          <a:avLst/>
        </a:prstGeom>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ru-RU" kern="1200"/>
        </a:p>
      </cdr:txBody>
    </cdr:sp>
  </cdr:relSizeAnchor>
  <cdr:relSizeAnchor xmlns:cdr="http://schemas.openxmlformats.org/drawingml/2006/chartDrawing">
    <cdr:from>
      <cdr:x>0.24868</cdr:x>
      <cdr:y>0.81801</cdr:y>
    </cdr:from>
    <cdr:to>
      <cdr:x>0.25746</cdr:x>
      <cdr:y>0.82834</cdr:y>
    </cdr:to>
    <cdr:sp macro="" textlink="">
      <cdr:nvSpPr>
        <cdr:cNvPr id="15" name="Овал 14"/>
        <cdr:cNvSpPr/>
      </cdr:nvSpPr>
      <cdr:spPr>
        <a:xfrm xmlns:a="http://schemas.openxmlformats.org/drawingml/2006/main">
          <a:off x="1294226" y="3618913"/>
          <a:ext cx="45719" cy="45720"/>
        </a:xfrm>
        <a:prstGeom xmlns:a="http://schemas.openxmlformats.org/drawingml/2006/main" prst="ellipse">
          <a:avLst/>
        </a:prstGeom>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ru-RU" kern="1200"/>
        </a:p>
      </cdr:txBody>
    </cdr:sp>
  </cdr:relSizeAnchor>
  <cdr:relSizeAnchor xmlns:cdr="http://schemas.openxmlformats.org/drawingml/2006/chartDrawing">
    <cdr:from>
      <cdr:x>0.24996</cdr:x>
      <cdr:y>0.81952</cdr:y>
    </cdr:from>
    <cdr:to>
      <cdr:x>0.30544</cdr:x>
      <cdr:y>0.92404</cdr:y>
    </cdr:to>
    <cdr:cxnSp macro="">
      <cdr:nvCxnSpPr>
        <cdr:cNvPr id="17" name="Прямая соединительная линия 16"/>
        <cdr:cNvCxnSpPr>
          <a:stCxn xmlns:a="http://schemas.openxmlformats.org/drawingml/2006/main" id="15" idx="1"/>
          <a:endCxn xmlns:a="http://schemas.openxmlformats.org/drawingml/2006/main" id="14" idx="2"/>
        </cdr:cNvCxnSpPr>
      </cdr:nvCxnSpPr>
      <cdr:spPr>
        <a:xfrm xmlns:a="http://schemas.openxmlformats.org/drawingml/2006/main">
          <a:off x="1300921" y="3625609"/>
          <a:ext cx="288729" cy="462374"/>
        </a:xfrm>
        <a:prstGeom xmlns:a="http://schemas.openxmlformats.org/drawingml/2006/main" prst="line">
          <a:avLst/>
        </a:prstGeom>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relSizeAnchor>
  <cdr:relSizeAnchor xmlns:cdr="http://schemas.openxmlformats.org/drawingml/2006/chartDrawing">
    <cdr:from>
      <cdr:x>0.19326</cdr:x>
      <cdr:y>0.78383</cdr:y>
    </cdr:from>
    <cdr:to>
      <cdr:x>0.20205</cdr:x>
      <cdr:y>0.79496</cdr:y>
    </cdr:to>
    <cdr:sp macro="" textlink="">
      <cdr:nvSpPr>
        <cdr:cNvPr id="19" name="Овал 18"/>
        <cdr:cNvSpPr/>
      </cdr:nvSpPr>
      <cdr:spPr>
        <a:xfrm xmlns:a="http://schemas.openxmlformats.org/drawingml/2006/main" flipH="1">
          <a:off x="1005834" y="3467685"/>
          <a:ext cx="45719" cy="49237"/>
        </a:xfrm>
        <a:prstGeom xmlns:a="http://schemas.openxmlformats.org/drawingml/2006/main" prst="ellipse">
          <a:avLst/>
        </a:prstGeom>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ru-RU" kern="1200"/>
        </a:p>
      </cdr:txBody>
    </cdr:sp>
  </cdr:relSizeAnchor>
  <cdr:relSizeAnchor xmlns:cdr="http://schemas.openxmlformats.org/drawingml/2006/chartDrawing">
    <cdr:from>
      <cdr:x>0.1534</cdr:x>
      <cdr:y>0.76157</cdr:y>
    </cdr:from>
    <cdr:to>
      <cdr:x>0.16218</cdr:x>
      <cdr:y>0.77429</cdr:y>
    </cdr:to>
    <cdr:sp macro="" textlink="">
      <cdr:nvSpPr>
        <cdr:cNvPr id="20" name="Овал 19"/>
        <cdr:cNvSpPr/>
      </cdr:nvSpPr>
      <cdr:spPr>
        <a:xfrm xmlns:a="http://schemas.openxmlformats.org/drawingml/2006/main" flipH="1">
          <a:off x="798341" y="3369211"/>
          <a:ext cx="45719" cy="56271"/>
        </a:xfrm>
        <a:prstGeom xmlns:a="http://schemas.openxmlformats.org/drawingml/2006/main" prst="ellipse">
          <a:avLst/>
        </a:prstGeom>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ru-RU" kern="1200"/>
        </a:p>
      </cdr:txBody>
    </cdr:sp>
  </cdr:relSizeAnchor>
  <cdr:relSizeAnchor xmlns:cdr="http://schemas.openxmlformats.org/drawingml/2006/chartDrawing">
    <cdr:from>
      <cdr:x>0.15677</cdr:x>
      <cdr:y>0.76316</cdr:y>
    </cdr:from>
    <cdr:to>
      <cdr:x>0.25746</cdr:x>
      <cdr:y>0.82318</cdr:y>
    </cdr:to>
    <cdr:cxnSp macro="">
      <cdr:nvCxnSpPr>
        <cdr:cNvPr id="22" name="Прямая соединительная линия 21"/>
        <cdr:cNvCxnSpPr>
          <a:stCxn xmlns:a="http://schemas.openxmlformats.org/drawingml/2006/main" id="15" idx="6"/>
        </cdr:cNvCxnSpPr>
      </cdr:nvCxnSpPr>
      <cdr:spPr>
        <a:xfrm xmlns:a="http://schemas.openxmlformats.org/drawingml/2006/main" flipH="1" flipV="1">
          <a:off x="815926" y="3376246"/>
          <a:ext cx="524019" cy="265527"/>
        </a:xfrm>
        <a:prstGeom xmlns:a="http://schemas.openxmlformats.org/drawingml/2006/main" prst="line">
          <a:avLst/>
        </a:prstGeom>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relSizeAnchor>
  <cdr:relSizeAnchor xmlns:cdr="http://schemas.openxmlformats.org/drawingml/2006/chartDrawing">
    <cdr:from>
      <cdr:x>0.09246</cdr:x>
      <cdr:y>0.7018</cdr:y>
    </cdr:from>
    <cdr:to>
      <cdr:x>0.15468</cdr:x>
      <cdr:y>0.76343</cdr:y>
    </cdr:to>
    <cdr:cxnSp macro="">
      <cdr:nvCxnSpPr>
        <cdr:cNvPr id="26" name="Прямая соединительная линия 25"/>
        <cdr:cNvCxnSpPr>
          <a:stCxn xmlns:a="http://schemas.openxmlformats.org/drawingml/2006/main" id="20" idx="7"/>
        </cdr:cNvCxnSpPr>
      </cdr:nvCxnSpPr>
      <cdr:spPr>
        <a:xfrm xmlns:a="http://schemas.openxmlformats.org/drawingml/2006/main" flipH="1" flipV="1">
          <a:off x="481184" y="3104808"/>
          <a:ext cx="323852" cy="272644"/>
        </a:xfrm>
        <a:prstGeom xmlns:a="http://schemas.openxmlformats.org/drawingml/2006/main" prst="line">
          <a:avLst/>
        </a:prstGeom>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relSizeAnchor>
  <cdr:relSizeAnchor xmlns:cdr="http://schemas.openxmlformats.org/drawingml/2006/chartDrawing">
    <cdr:from>
      <cdr:x>0.25617</cdr:x>
      <cdr:y>0.81952</cdr:y>
    </cdr:from>
    <cdr:to>
      <cdr:x>0.95136</cdr:x>
      <cdr:y>0.91876</cdr:y>
    </cdr:to>
    <cdr:cxnSp macro="">
      <cdr:nvCxnSpPr>
        <cdr:cNvPr id="32" name="Прямая соединительная линия 31"/>
        <cdr:cNvCxnSpPr>
          <a:stCxn xmlns:a="http://schemas.openxmlformats.org/drawingml/2006/main" id="15" idx="7"/>
        </cdr:cNvCxnSpPr>
      </cdr:nvCxnSpPr>
      <cdr:spPr>
        <a:xfrm xmlns:a="http://schemas.openxmlformats.org/drawingml/2006/main">
          <a:off x="1333250" y="3625609"/>
          <a:ext cx="3618090" cy="439026"/>
        </a:xfrm>
        <a:prstGeom xmlns:a="http://schemas.openxmlformats.org/drawingml/2006/main" prst="line">
          <a:avLst/>
        </a:prstGeom>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relSizeAnchor>
  <cdr:relSizeAnchor xmlns:cdr="http://schemas.openxmlformats.org/drawingml/2006/chartDrawing">
    <cdr:from>
      <cdr:x>0.08379</cdr:x>
      <cdr:y>0.04452</cdr:y>
    </cdr:from>
    <cdr:to>
      <cdr:x>0.25814</cdr:x>
      <cdr:y>0.8188</cdr:y>
    </cdr:to>
    <cdr:cxnSp macro="">
      <cdr:nvCxnSpPr>
        <cdr:cNvPr id="34" name="Прямая соединительная линия 33"/>
        <cdr:cNvCxnSpPr/>
      </cdr:nvCxnSpPr>
      <cdr:spPr>
        <a:xfrm xmlns:a="http://schemas.openxmlformats.org/drawingml/2006/main" flipH="1" flipV="1">
          <a:off x="436099" y="196947"/>
          <a:ext cx="907366" cy="3425483"/>
        </a:xfrm>
        <a:prstGeom xmlns:a="http://schemas.openxmlformats.org/drawingml/2006/main" prst="line">
          <a:avLst/>
        </a:prstGeom>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relSizeAnchor>
  <cdr:relSizeAnchor xmlns:cdr="http://schemas.openxmlformats.org/drawingml/2006/chartDrawing">
    <cdr:from>
      <cdr:x>0.69062</cdr:x>
      <cdr:y>0.65504</cdr:y>
    </cdr:from>
    <cdr:to>
      <cdr:x>0.70819</cdr:x>
      <cdr:y>0.67241</cdr:y>
    </cdr:to>
    <cdr:sp macro="" textlink="">
      <cdr:nvSpPr>
        <cdr:cNvPr id="36" name="Овал 35"/>
        <cdr:cNvSpPr/>
      </cdr:nvSpPr>
      <cdr:spPr>
        <a:xfrm xmlns:a="http://schemas.openxmlformats.org/drawingml/2006/main">
          <a:off x="3594296" y="2897944"/>
          <a:ext cx="91440" cy="76835"/>
        </a:xfrm>
        <a:prstGeom xmlns:a="http://schemas.openxmlformats.org/drawingml/2006/main" prst="ellipse">
          <a:avLst/>
        </a:prstGeom>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ru-RU" kern="1200"/>
        </a:p>
      </cdr:txBody>
    </cdr:sp>
  </cdr:relSizeAnchor>
  <cdr:relSizeAnchor xmlns:cdr="http://schemas.openxmlformats.org/drawingml/2006/chartDrawing">
    <cdr:from>
      <cdr:x>0.08379</cdr:x>
      <cdr:y>0.65759</cdr:y>
    </cdr:from>
    <cdr:to>
      <cdr:x>0.70561</cdr:x>
      <cdr:y>0.91887</cdr:y>
    </cdr:to>
    <cdr:cxnSp macro="">
      <cdr:nvCxnSpPr>
        <cdr:cNvPr id="38" name="Прямая соединительная линия 37"/>
        <cdr:cNvCxnSpPr>
          <a:endCxn xmlns:a="http://schemas.openxmlformats.org/drawingml/2006/main" id="36" idx="7"/>
        </cdr:cNvCxnSpPr>
      </cdr:nvCxnSpPr>
      <cdr:spPr>
        <a:xfrm xmlns:a="http://schemas.openxmlformats.org/drawingml/2006/main" flipV="1">
          <a:off x="436099" y="2909196"/>
          <a:ext cx="3236246" cy="1155927"/>
        </a:xfrm>
        <a:prstGeom xmlns:a="http://schemas.openxmlformats.org/drawingml/2006/main" prst="line">
          <a:avLst/>
        </a:prstGeom>
      </cdr:spPr>
      <cdr:style>
        <a:lnRef xmlns:a="http://schemas.openxmlformats.org/drawingml/2006/main" idx="3">
          <a:schemeClr val="accent3"/>
        </a:lnRef>
        <a:fillRef xmlns:a="http://schemas.openxmlformats.org/drawingml/2006/main" idx="0">
          <a:schemeClr val="accent3"/>
        </a:fillRef>
        <a:effectRef xmlns:a="http://schemas.openxmlformats.org/drawingml/2006/main" idx="2">
          <a:schemeClr val="accent3"/>
        </a:effectRef>
        <a:fontRef xmlns:a="http://schemas.openxmlformats.org/drawingml/2006/main" idx="minor">
          <a:schemeClr val="tx1"/>
        </a:fontRef>
      </cdr:style>
    </cdr:cxnSp>
  </cdr:relSizeAnchor>
  <cdr:relSizeAnchor xmlns:cdr="http://schemas.openxmlformats.org/drawingml/2006/chartDrawing">
    <cdr:from>
      <cdr:x>0.70819</cdr:x>
      <cdr:y>0.61436</cdr:y>
    </cdr:from>
    <cdr:to>
      <cdr:x>0.78387</cdr:x>
      <cdr:y>0.67241</cdr:y>
    </cdr:to>
    <cdr:sp macro="" textlink="">
      <cdr:nvSpPr>
        <cdr:cNvPr id="40" name="Надпись 39"/>
        <cdr:cNvSpPr txBox="1"/>
      </cdr:nvSpPr>
      <cdr:spPr>
        <a:xfrm xmlns:a="http://schemas.openxmlformats.org/drawingml/2006/main">
          <a:off x="3685736" y="2717946"/>
          <a:ext cx="393895" cy="25683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kern="1200"/>
            <a:t>S</a:t>
          </a:r>
          <a:endParaRPr lang="ru-RU" sz="1100" kern="1200"/>
        </a:p>
      </cdr:txBody>
    </cdr:sp>
  </cdr:relSizeAnchor>
  <cdr:relSizeAnchor xmlns:cdr="http://schemas.openxmlformats.org/drawingml/2006/chartDrawing">
    <cdr:from>
      <cdr:x>0.40951</cdr:x>
      <cdr:y>0.69161</cdr:y>
    </cdr:from>
    <cdr:to>
      <cdr:x>0.46357</cdr:x>
      <cdr:y>0.7568</cdr:y>
    </cdr:to>
    <cdr:sp macro="" textlink="">
      <cdr:nvSpPr>
        <cdr:cNvPr id="41" name="Надпись 40"/>
        <cdr:cNvSpPr txBox="1"/>
      </cdr:nvSpPr>
      <cdr:spPr>
        <a:xfrm xmlns:a="http://schemas.openxmlformats.org/drawingml/2006/main">
          <a:off x="2131255" y="3059723"/>
          <a:ext cx="281355" cy="28838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kern="1200"/>
        </a:p>
      </cdr:txBody>
    </cdr:sp>
  </cdr:relSizeAnchor>
  <cdr:relSizeAnchor xmlns:cdr="http://schemas.openxmlformats.org/drawingml/2006/chartDrawing">
    <cdr:from>
      <cdr:x>0.39599</cdr:x>
      <cdr:y>0.69161</cdr:y>
    </cdr:from>
    <cdr:to>
      <cdr:x>0.45816</cdr:x>
      <cdr:y>0.76157</cdr:y>
    </cdr:to>
    <cdr:sp macro="" textlink="">
      <cdr:nvSpPr>
        <cdr:cNvPr id="42" name="Надпись 41"/>
        <cdr:cNvSpPr txBox="1"/>
      </cdr:nvSpPr>
      <cdr:spPr>
        <a:xfrm xmlns:a="http://schemas.openxmlformats.org/drawingml/2006/main">
          <a:off x="2060917" y="3059723"/>
          <a:ext cx="323557" cy="30948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kern="1200"/>
        </a:p>
      </cdr:txBody>
    </cdr:sp>
  </cdr:relSizeAnchor>
  <cdr:relSizeAnchor xmlns:cdr="http://schemas.openxmlformats.org/drawingml/2006/chartDrawing">
    <cdr:from>
      <cdr:x>0.39599</cdr:x>
      <cdr:y>0.72338</cdr:y>
    </cdr:from>
    <cdr:to>
      <cdr:x>0.47708</cdr:x>
      <cdr:y>0.78856</cdr:y>
    </cdr:to>
    <cdr:sp macro="" textlink="">
      <cdr:nvSpPr>
        <cdr:cNvPr id="43" name="Надпись 42"/>
        <cdr:cNvSpPr txBox="1"/>
      </cdr:nvSpPr>
      <cdr:spPr>
        <a:xfrm xmlns:a="http://schemas.openxmlformats.org/drawingml/2006/main">
          <a:off x="2060917" y="3200253"/>
          <a:ext cx="422031" cy="28838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kern="1200"/>
            <a:t>N</a:t>
          </a:r>
          <a:endParaRPr lang="ru-RU" sz="1100" kern="1200"/>
        </a:p>
      </cdr:txBody>
    </cdr:sp>
  </cdr:relSizeAnchor>
  <cdr:relSizeAnchor xmlns:cdr="http://schemas.openxmlformats.org/drawingml/2006/chartDrawing">
    <cdr:from>
      <cdr:x>0.20273</cdr:x>
      <cdr:y>0.67241</cdr:y>
    </cdr:from>
    <cdr:to>
      <cdr:x>0.27571</cdr:x>
      <cdr:y>0.74078</cdr:y>
    </cdr:to>
    <cdr:sp macro="" textlink="">
      <cdr:nvSpPr>
        <cdr:cNvPr id="44" name="Надпись 43"/>
        <cdr:cNvSpPr txBox="1"/>
      </cdr:nvSpPr>
      <cdr:spPr>
        <a:xfrm xmlns:a="http://schemas.openxmlformats.org/drawingml/2006/main">
          <a:off x="1055077" y="2974779"/>
          <a:ext cx="379828" cy="30245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kern="1200"/>
            <a:t>E</a:t>
          </a:r>
          <a:r>
            <a:rPr lang="en-US" sz="1100" kern="1200" baseline="-25000"/>
            <a:t>1</a:t>
          </a:r>
          <a:endParaRPr lang="ru-RU" sz="1100" kern="1200" baseline="-25000"/>
        </a:p>
      </cdr:txBody>
    </cdr:sp>
  </cdr:relSizeAnchor>
  <cdr:relSizeAnchor xmlns:cdr="http://schemas.openxmlformats.org/drawingml/2006/chartDrawing">
    <cdr:from>
      <cdr:x>0.20813</cdr:x>
      <cdr:y>0.79655</cdr:y>
    </cdr:from>
    <cdr:to>
      <cdr:x>0.24868</cdr:x>
      <cdr:y>0.85537</cdr:y>
    </cdr:to>
    <cdr:sp macro="" textlink="">
      <cdr:nvSpPr>
        <cdr:cNvPr id="45" name="Надпись 44"/>
        <cdr:cNvSpPr txBox="1"/>
      </cdr:nvSpPr>
      <cdr:spPr>
        <a:xfrm xmlns:a="http://schemas.openxmlformats.org/drawingml/2006/main">
          <a:off x="1083213" y="3523957"/>
          <a:ext cx="211015" cy="26025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kern="1200"/>
        </a:p>
      </cdr:txBody>
    </cdr:sp>
  </cdr:relSizeAnchor>
  <cdr:relSizeAnchor xmlns:cdr="http://schemas.openxmlformats.org/drawingml/2006/chartDrawing">
    <cdr:from>
      <cdr:x>0.21696</cdr:x>
      <cdr:y>0.79814</cdr:y>
    </cdr:from>
    <cdr:to>
      <cdr:x>0.25408</cdr:x>
      <cdr:y>0.86173</cdr:y>
    </cdr:to>
    <cdr:sp macro="" textlink="">
      <cdr:nvSpPr>
        <cdr:cNvPr id="46" name="Надпись 45"/>
        <cdr:cNvSpPr txBox="1"/>
      </cdr:nvSpPr>
      <cdr:spPr>
        <a:xfrm xmlns:a="http://schemas.openxmlformats.org/drawingml/2006/main">
          <a:off x="1129177" y="3530990"/>
          <a:ext cx="193187" cy="28135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kern="1200"/>
            <a:t>E</a:t>
          </a:r>
          <a:endParaRPr lang="ru-RU" sz="1100" kern="1200"/>
        </a:p>
      </cdr:txBody>
    </cdr:sp>
  </cdr:relSizeAnchor>
  <cdr:relSizeAnchor xmlns:cdr="http://schemas.openxmlformats.org/drawingml/2006/chartDrawing">
    <cdr:from>
      <cdr:x>0.27841</cdr:x>
      <cdr:y>0.77906</cdr:y>
    </cdr:from>
    <cdr:to>
      <cdr:x>0.35274</cdr:x>
      <cdr:y>0.83152</cdr:y>
    </cdr:to>
    <cdr:sp macro="" textlink="">
      <cdr:nvSpPr>
        <cdr:cNvPr id="47" name="Надпись 46"/>
        <cdr:cNvSpPr txBox="1"/>
      </cdr:nvSpPr>
      <cdr:spPr>
        <a:xfrm xmlns:a="http://schemas.openxmlformats.org/drawingml/2006/main">
          <a:off x="1448973" y="3446585"/>
          <a:ext cx="386861" cy="23211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kern="1200"/>
        </a:p>
      </cdr:txBody>
    </cdr:sp>
  </cdr:relSizeAnchor>
  <cdr:relSizeAnchor xmlns:cdr="http://schemas.openxmlformats.org/drawingml/2006/chartDrawing">
    <cdr:from>
      <cdr:x>0.273</cdr:x>
      <cdr:y>0.81722</cdr:y>
    </cdr:from>
    <cdr:to>
      <cdr:x>0.35815</cdr:x>
      <cdr:y>0.8824</cdr:y>
    </cdr:to>
    <cdr:sp macro="" textlink="">
      <cdr:nvSpPr>
        <cdr:cNvPr id="48" name="Надпись 47"/>
        <cdr:cNvSpPr txBox="1"/>
      </cdr:nvSpPr>
      <cdr:spPr>
        <a:xfrm xmlns:a="http://schemas.openxmlformats.org/drawingml/2006/main">
          <a:off x="1420837" y="3615398"/>
          <a:ext cx="443133" cy="28838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kern="1200"/>
            <a:t>M</a:t>
          </a:r>
          <a:endParaRPr lang="ru-RU" sz="1100" kern="1200"/>
        </a:p>
      </cdr:txBody>
    </cdr:sp>
  </cdr:relSizeAnchor>
  <cdr:relSizeAnchor xmlns:cdr="http://schemas.openxmlformats.org/drawingml/2006/chartDrawing">
    <cdr:from>
      <cdr:x>0.41761</cdr:x>
      <cdr:y>0.76793</cdr:y>
    </cdr:from>
    <cdr:to>
      <cdr:x>0.4264</cdr:x>
      <cdr:y>0.77826</cdr:y>
    </cdr:to>
    <cdr:sp macro="" textlink="">
      <cdr:nvSpPr>
        <cdr:cNvPr id="49" name="Овал 48"/>
        <cdr:cNvSpPr/>
      </cdr:nvSpPr>
      <cdr:spPr>
        <a:xfrm xmlns:a="http://schemas.openxmlformats.org/drawingml/2006/main">
          <a:off x="2173459" y="3397347"/>
          <a:ext cx="45719" cy="45719"/>
        </a:xfrm>
        <a:prstGeom xmlns:a="http://schemas.openxmlformats.org/drawingml/2006/main" prst="ellipse">
          <a:avLst/>
        </a:prstGeom>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ru-RU" kern="1200"/>
        </a:p>
      </cdr:txBody>
    </cdr:sp>
  </cdr:relSizeAnchor>
  <cdr:relSizeAnchor xmlns:cdr="http://schemas.openxmlformats.org/drawingml/2006/chartDrawing">
    <cdr:from>
      <cdr:x>0.27436</cdr:x>
      <cdr:y>0.83311</cdr:y>
    </cdr:from>
    <cdr:to>
      <cdr:x>0.28314</cdr:x>
      <cdr:y>0.84345</cdr:y>
    </cdr:to>
    <cdr:sp macro="" textlink="">
      <cdr:nvSpPr>
        <cdr:cNvPr id="50" name="Овал 49"/>
        <cdr:cNvSpPr/>
      </cdr:nvSpPr>
      <cdr:spPr>
        <a:xfrm xmlns:a="http://schemas.openxmlformats.org/drawingml/2006/main">
          <a:off x="1427871" y="3685735"/>
          <a:ext cx="45719" cy="45719"/>
        </a:xfrm>
        <a:prstGeom xmlns:a="http://schemas.openxmlformats.org/drawingml/2006/main" prst="ellipse">
          <a:avLst/>
        </a:prstGeom>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ru-RU" kern="1200"/>
        </a:p>
      </cdr:txBody>
    </cdr:sp>
  </cdr:relSizeAnchor>
  <cdr:relSizeAnchor xmlns:cdr="http://schemas.openxmlformats.org/drawingml/2006/chartDrawing">
    <cdr:from>
      <cdr:x>0.32977</cdr:x>
      <cdr:y>0.89512</cdr:y>
    </cdr:from>
    <cdr:to>
      <cdr:x>0.43113</cdr:x>
      <cdr:y>0.97144</cdr:y>
    </cdr:to>
    <cdr:sp macro="" textlink="">
      <cdr:nvSpPr>
        <cdr:cNvPr id="51" name="Надпись 50"/>
        <cdr:cNvSpPr txBox="1"/>
      </cdr:nvSpPr>
      <cdr:spPr>
        <a:xfrm xmlns:a="http://schemas.openxmlformats.org/drawingml/2006/main">
          <a:off x="1716259" y="3960055"/>
          <a:ext cx="527538" cy="33762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kern="1200"/>
        </a:p>
      </cdr:txBody>
    </cdr:sp>
  </cdr:relSizeAnchor>
  <cdr:relSizeAnchor xmlns:cdr="http://schemas.openxmlformats.org/drawingml/2006/chartDrawing">
    <cdr:from>
      <cdr:x>0.31625</cdr:x>
      <cdr:y>0.90625</cdr:y>
    </cdr:from>
    <cdr:to>
      <cdr:x>0.39329</cdr:x>
      <cdr:y>1</cdr:y>
    </cdr:to>
    <cdr:sp macro="" textlink="">
      <cdr:nvSpPr>
        <cdr:cNvPr id="52" name="Надпись 51"/>
        <cdr:cNvSpPr txBox="1"/>
      </cdr:nvSpPr>
      <cdr:spPr>
        <a:xfrm xmlns:a="http://schemas.openxmlformats.org/drawingml/2006/main">
          <a:off x="1645920" y="4009292"/>
          <a:ext cx="400930" cy="41475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kern="1200"/>
            <a:t>C</a:t>
          </a:r>
          <a:r>
            <a:rPr lang="en-US" sz="1100" kern="1200" baseline="-25000"/>
            <a:t>2</a:t>
          </a:r>
          <a:endParaRPr lang="ru-RU" sz="1100" kern="1200" baseline="-25000"/>
        </a:p>
      </cdr:txBody>
    </cdr:sp>
  </cdr:relSizeAnchor>
  <cdr:relSizeAnchor xmlns:cdr="http://schemas.openxmlformats.org/drawingml/2006/chartDrawing">
    <cdr:from>
      <cdr:x>0.273</cdr:x>
      <cdr:y>0.90784</cdr:y>
    </cdr:from>
    <cdr:to>
      <cdr:x>0.36355</cdr:x>
      <cdr:y>0.97615</cdr:y>
    </cdr:to>
    <cdr:sp macro="" textlink="">
      <cdr:nvSpPr>
        <cdr:cNvPr id="53" name="Надпись 52"/>
        <cdr:cNvSpPr txBox="1"/>
      </cdr:nvSpPr>
      <cdr:spPr>
        <a:xfrm xmlns:a="http://schemas.openxmlformats.org/drawingml/2006/main">
          <a:off x="1420837" y="4016326"/>
          <a:ext cx="471268" cy="30221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kern="1200"/>
            <a:t>C</a:t>
          </a:r>
          <a:r>
            <a:rPr lang="en-US" sz="1100" kern="1200" baseline="-25000"/>
            <a:t>3</a:t>
          </a:r>
          <a:endParaRPr lang="ru-RU" sz="1100" kern="1200" baseline="-25000"/>
        </a:p>
      </cdr:txBody>
    </cdr:sp>
  </cdr:relSizeAnchor>
  <cdr:relSizeAnchor xmlns:cdr="http://schemas.openxmlformats.org/drawingml/2006/chartDrawing">
    <cdr:from>
      <cdr:x>0.03784</cdr:x>
      <cdr:y>0.57714</cdr:y>
    </cdr:from>
    <cdr:to>
      <cdr:x>0.13921</cdr:x>
      <cdr:y>0.62643</cdr:y>
    </cdr:to>
    <cdr:sp macro="" textlink="">
      <cdr:nvSpPr>
        <cdr:cNvPr id="54" name="Надпись 53"/>
        <cdr:cNvSpPr txBox="1"/>
      </cdr:nvSpPr>
      <cdr:spPr>
        <a:xfrm xmlns:a="http://schemas.openxmlformats.org/drawingml/2006/main">
          <a:off x="196949" y="2553286"/>
          <a:ext cx="527538" cy="21804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kern="1200"/>
            <a:t>B</a:t>
          </a:r>
          <a:r>
            <a:rPr lang="en-US" sz="1100" kern="1200" baseline="-25000"/>
            <a:t>2</a:t>
          </a:r>
          <a:endParaRPr lang="ru-RU" sz="1100" kern="1200" baseline="-25000"/>
        </a:p>
      </cdr:txBody>
    </cdr:sp>
  </cdr:relSizeAnchor>
  <cdr:relSizeAnchor xmlns:cdr="http://schemas.openxmlformats.org/drawingml/2006/chartDrawing">
    <cdr:from>
      <cdr:x>0.0419</cdr:x>
      <cdr:y>0.67241</cdr:y>
    </cdr:from>
    <cdr:to>
      <cdr:x>0.0919</cdr:x>
      <cdr:y>0.73136</cdr:y>
    </cdr:to>
    <cdr:sp macro="" textlink="">
      <cdr:nvSpPr>
        <cdr:cNvPr id="55" name="Надпись 54"/>
        <cdr:cNvSpPr txBox="1"/>
      </cdr:nvSpPr>
      <cdr:spPr>
        <a:xfrm xmlns:a="http://schemas.openxmlformats.org/drawingml/2006/main">
          <a:off x="218050" y="2974779"/>
          <a:ext cx="260252" cy="26079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kern="1200"/>
            <a:t>D</a:t>
          </a:r>
          <a:endParaRPr lang="ru-RU" sz="1100" kern="1200"/>
        </a:p>
      </cdr:txBody>
    </cdr:sp>
  </cdr:relSizeAnchor>
  <cdr:relSizeAnchor xmlns:cdr="http://schemas.openxmlformats.org/drawingml/2006/chartDrawing">
    <cdr:from>
      <cdr:x>0.02298</cdr:x>
      <cdr:y>0.92851</cdr:y>
    </cdr:from>
    <cdr:to>
      <cdr:x>0.06622</cdr:x>
      <cdr:y>0.98257</cdr:y>
    </cdr:to>
    <cdr:sp macro="" textlink="">
      <cdr:nvSpPr>
        <cdr:cNvPr id="56" name="Надпись 55"/>
        <cdr:cNvSpPr txBox="1"/>
      </cdr:nvSpPr>
      <cdr:spPr>
        <a:xfrm xmlns:a="http://schemas.openxmlformats.org/drawingml/2006/main">
          <a:off x="119576" y="4107766"/>
          <a:ext cx="225083" cy="2391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kern="1200"/>
            <a:t>O</a:t>
          </a:r>
          <a:endParaRPr lang="ru-RU" sz="1100" kern="1200"/>
        </a:p>
      </cdr:txBody>
    </cdr:sp>
  </cdr:relSizeAnchor>
  <cdr:relSizeAnchor xmlns:cdr="http://schemas.openxmlformats.org/drawingml/2006/chartDrawing">
    <cdr:from>
      <cdr:x>0.08379</cdr:x>
      <cdr:y>0.00795</cdr:y>
    </cdr:from>
    <cdr:to>
      <cdr:x>0.17164</cdr:x>
      <cdr:y>0.06201</cdr:y>
    </cdr:to>
    <cdr:sp macro="" textlink="">
      <cdr:nvSpPr>
        <cdr:cNvPr id="57" name="Надпись 56"/>
        <cdr:cNvSpPr txBox="1"/>
      </cdr:nvSpPr>
      <cdr:spPr>
        <a:xfrm xmlns:a="http://schemas.openxmlformats.org/drawingml/2006/main">
          <a:off x="436099" y="35169"/>
          <a:ext cx="457200" cy="23915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kern="1200"/>
            <a:t>B</a:t>
          </a:r>
          <a:endParaRPr lang="ru-RU" sz="1100" kern="1200"/>
        </a:p>
      </cdr:txBody>
    </cdr:sp>
  </cdr:relSizeAnchor>
  <cdr:relSizeAnchor xmlns:cdr="http://schemas.openxmlformats.org/drawingml/2006/chartDrawing">
    <cdr:from>
      <cdr:x>0.93648</cdr:x>
      <cdr:y>0.87604</cdr:y>
    </cdr:from>
    <cdr:to>
      <cdr:x>1</cdr:x>
      <cdr:y>0.94282</cdr:y>
    </cdr:to>
    <cdr:sp macro="" textlink="">
      <cdr:nvSpPr>
        <cdr:cNvPr id="58" name="Надпись 57"/>
        <cdr:cNvSpPr txBox="1"/>
      </cdr:nvSpPr>
      <cdr:spPr>
        <a:xfrm xmlns:a="http://schemas.openxmlformats.org/drawingml/2006/main">
          <a:off x="4873869" y="3875649"/>
          <a:ext cx="330591" cy="29542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kern="1200"/>
            <a:t>C</a:t>
          </a:r>
          <a:endParaRPr lang="ru-RU" sz="1100" kern="1200"/>
        </a:p>
      </cdr:txBody>
    </cdr:sp>
  </cdr:relSizeAnchor>
  <cdr:relSizeAnchor xmlns:cdr="http://schemas.openxmlformats.org/drawingml/2006/chartDrawing">
    <cdr:from>
      <cdr:x>0.17434</cdr:x>
      <cdr:y>0.80293</cdr:y>
    </cdr:from>
    <cdr:to>
      <cdr:x>0.20678</cdr:x>
      <cdr:y>0.86332</cdr:y>
    </cdr:to>
    <cdr:sp macro="" textlink="">
      <cdr:nvSpPr>
        <cdr:cNvPr id="61" name="Надпись 60"/>
        <cdr:cNvSpPr txBox="1"/>
      </cdr:nvSpPr>
      <cdr:spPr>
        <a:xfrm xmlns:a="http://schemas.openxmlformats.org/drawingml/2006/main">
          <a:off x="907367" y="3552190"/>
          <a:ext cx="168812" cy="26718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kern="1200"/>
        </a:p>
      </cdr:txBody>
    </cdr:sp>
  </cdr:relSizeAnchor>
  <cdr:relSizeAnchor xmlns:cdr="http://schemas.openxmlformats.org/drawingml/2006/chartDrawing">
    <cdr:from>
      <cdr:x>0.18651</cdr:x>
      <cdr:y>0.77908</cdr:y>
    </cdr:from>
    <cdr:to>
      <cdr:x>0.25408</cdr:x>
      <cdr:y>0.84901</cdr:y>
    </cdr:to>
    <cdr:sp macro="" textlink="">
      <cdr:nvSpPr>
        <cdr:cNvPr id="62" name="Надпись 61"/>
        <cdr:cNvSpPr txBox="1"/>
      </cdr:nvSpPr>
      <cdr:spPr>
        <a:xfrm xmlns:a="http://schemas.openxmlformats.org/drawingml/2006/main">
          <a:off x="970671" y="3446681"/>
          <a:ext cx="351692" cy="30939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kern="1200"/>
            <a:t>E</a:t>
          </a:r>
          <a:r>
            <a:rPr lang="en-US" sz="1100" kern="1200" baseline="-25000"/>
            <a:t>2</a:t>
          </a:r>
          <a:endParaRPr lang="ru-RU" sz="1100" kern="1200" baseline="-25000"/>
        </a:p>
      </cdr:txBody>
    </cdr:sp>
  </cdr:relSizeAnchor>
  <cdr:relSizeAnchor xmlns:cdr="http://schemas.openxmlformats.org/drawingml/2006/chartDrawing">
    <cdr:from>
      <cdr:x>0.04325</cdr:x>
      <cdr:y>0.90943</cdr:y>
    </cdr:from>
    <cdr:to>
      <cdr:x>0.10407</cdr:x>
      <cdr:y>0.97933</cdr:y>
    </cdr:to>
    <cdr:sp macro="" textlink="">
      <cdr:nvSpPr>
        <cdr:cNvPr id="64" name="Надпись 63"/>
        <cdr:cNvSpPr txBox="1"/>
      </cdr:nvSpPr>
      <cdr:spPr>
        <a:xfrm xmlns:a="http://schemas.openxmlformats.org/drawingml/2006/main">
          <a:off x="225084" y="4023360"/>
          <a:ext cx="316523" cy="30924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kern="1200"/>
        </a:p>
      </cdr:txBody>
    </cdr:sp>
  </cdr:relSizeAnchor>
  <cdr:relSizeAnchor xmlns:cdr="http://schemas.openxmlformats.org/drawingml/2006/chartDrawing">
    <cdr:from>
      <cdr:x>0.05541</cdr:x>
      <cdr:y>0.88717</cdr:y>
    </cdr:from>
    <cdr:to>
      <cdr:x>0.1365</cdr:x>
      <cdr:y>1</cdr:y>
    </cdr:to>
    <cdr:sp macro="" textlink="">
      <cdr:nvSpPr>
        <cdr:cNvPr id="65" name="Надпись 64"/>
        <cdr:cNvSpPr txBox="1"/>
      </cdr:nvSpPr>
      <cdr:spPr>
        <a:xfrm xmlns:a="http://schemas.openxmlformats.org/drawingml/2006/main">
          <a:off x="288388" y="3924886"/>
          <a:ext cx="422031" cy="49915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kern="1200"/>
            <a:t>O</a:t>
          </a:r>
          <a:endParaRPr lang="ru-RU" sz="1100" kern="1200"/>
        </a:p>
      </cdr:txBody>
    </cdr:sp>
  </cdr:relSizeAnchor>
</c:userShapes>
</file>

<file path=word/drawings/drawing3.xml><?xml version="1.0" encoding="utf-8"?>
<c:userShapes xmlns:c="http://schemas.openxmlformats.org/drawingml/2006/chart">
  <cdr:relSizeAnchor xmlns:cdr="http://schemas.openxmlformats.org/drawingml/2006/chartDrawing">
    <cdr:from>
      <cdr:x>0.3258</cdr:x>
      <cdr:y>0.91887</cdr:y>
    </cdr:from>
    <cdr:to>
      <cdr:x>0.33459</cdr:x>
      <cdr:y>0.9292</cdr:y>
    </cdr:to>
    <cdr:sp macro="" textlink="">
      <cdr:nvSpPr>
        <cdr:cNvPr id="14" name="Овал 13"/>
        <cdr:cNvSpPr/>
      </cdr:nvSpPr>
      <cdr:spPr>
        <a:xfrm xmlns:a="http://schemas.openxmlformats.org/drawingml/2006/main">
          <a:off x="1695616" y="4065122"/>
          <a:ext cx="45719" cy="45719"/>
        </a:xfrm>
        <a:prstGeom xmlns:a="http://schemas.openxmlformats.org/drawingml/2006/main" prst="ellipse">
          <a:avLst/>
        </a:prstGeom>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ru-RU" kern="1200"/>
        </a:p>
      </cdr:txBody>
    </cdr:sp>
  </cdr:relSizeAnchor>
  <cdr:relSizeAnchor xmlns:cdr="http://schemas.openxmlformats.org/drawingml/2006/chartDrawing">
    <cdr:from>
      <cdr:x>0.19979</cdr:x>
      <cdr:y>0.71916</cdr:y>
    </cdr:from>
    <cdr:to>
      <cdr:x>0.20858</cdr:x>
      <cdr:y>0.7315</cdr:y>
    </cdr:to>
    <cdr:sp macro="" textlink="">
      <cdr:nvSpPr>
        <cdr:cNvPr id="15" name="Овал 14"/>
        <cdr:cNvSpPr/>
      </cdr:nvSpPr>
      <cdr:spPr>
        <a:xfrm xmlns:a="http://schemas.openxmlformats.org/drawingml/2006/main">
          <a:off x="1039804" y="3181590"/>
          <a:ext cx="45719" cy="54589"/>
        </a:xfrm>
        <a:prstGeom xmlns:a="http://schemas.openxmlformats.org/drawingml/2006/main" prst="ellipse">
          <a:avLst/>
        </a:prstGeom>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ru-RU" kern="1200"/>
        </a:p>
      </cdr:txBody>
    </cdr:sp>
  </cdr:relSizeAnchor>
  <cdr:relSizeAnchor xmlns:cdr="http://schemas.openxmlformats.org/drawingml/2006/chartDrawing">
    <cdr:from>
      <cdr:x>0.0802</cdr:x>
      <cdr:y>0.59511</cdr:y>
    </cdr:from>
    <cdr:to>
      <cdr:x>0.08899</cdr:x>
      <cdr:y>0.60624</cdr:y>
    </cdr:to>
    <cdr:sp macro="" textlink="">
      <cdr:nvSpPr>
        <cdr:cNvPr id="19" name="Овал 18"/>
        <cdr:cNvSpPr/>
      </cdr:nvSpPr>
      <cdr:spPr>
        <a:xfrm xmlns:a="http://schemas.openxmlformats.org/drawingml/2006/main" flipH="1">
          <a:off x="417418" y="2632812"/>
          <a:ext cx="45747" cy="49240"/>
        </a:xfrm>
        <a:prstGeom xmlns:a="http://schemas.openxmlformats.org/drawingml/2006/main" prst="ellipse">
          <a:avLst/>
        </a:prstGeom>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ru-RU" kern="1200"/>
        </a:p>
      </cdr:txBody>
    </cdr:sp>
  </cdr:relSizeAnchor>
  <cdr:relSizeAnchor xmlns:cdr="http://schemas.openxmlformats.org/drawingml/2006/chartDrawing">
    <cdr:from>
      <cdr:x>0.17226</cdr:x>
      <cdr:y>0.69507</cdr:y>
    </cdr:from>
    <cdr:to>
      <cdr:x>0.18181</cdr:x>
      <cdr:y>0.7054</cdr:y>
    </cdr:to>
    <cdr:sp macro="" textlink="">
      <cdr:nvSpPr>
        <cdr:cNvPr id="20" name="Овал 19"/>
        <cdr:cNvSpPr/>
      </cdr:nvSpPr>
      <cdr:spPr>
        <a:xfrm xmlns:a="http://schemas.openxmlformats.org/drawingml/2006/main">
          <a:off x="896506" y="3075022"/>
          <a:ext cx="49698" cy="45719"/>
        </a:xfrm>
        <a:prstGeom xmlns:a="http://schemas.openxmlformats.org/drawingml/2006/main" prst="ellipse">
          <a:avLst/>
        </a:prstGeom>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ru-RU" kern="1200"/>
        </a:p>
      </cdr:txBody>
    </cdr:sp>
  </cdr:relSizeAnchor>
  <cdr:relSizeAnchor xmlns:cdr="http://schemas.openxmlformats.org/drawingml/2006/chartDrawing">
    <cdr:from>
      <cdr:x>0.08038</cdr:x>
      <cdr:y>0.59781</cdr:y>
    </cdr:from>
    <cdr:to>
      <cdr:x>0.17366</cdr:x>
      <cdr:y>0.69658</cdr:y>
    </cdr:to>
    <cdr:cxnSp macro="">
      <cdr:nvCxnSpPr>
        <cdr:cNvPr id="22" name="Прямая соединительная линия 21"/>
        <cdr:cNvCxnSpPr>
          <a:stCxn xmlns:a="http://schemas.openxmlformats.org/drawingml/2006/main" id="20" idx="1"/>
        </cdr:cNvCxnSpPr>
      </cdr:nvCxnSpPr>
      <cdr:spPr>
        <a:xfrm xmlns:a="http://schemas.openxmlformats.org/drawingml/2006/main" flipH="1" flipV="1">
          <a:off x="418338" y="2644734"/>
          <a:ext cx="485446" cy="436983"/>
        </a:xfrm>
        <a:prstGeom xmlns:a="http://schemas.openxmlformats.org/drawingml/2006/main" prst="line">
          <a:avLst/>
        </a:prstGeom>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relSizeAnchor>
  <cdr:relSizeAnchor xmlns:cdr="http://schemas.openxmlformats.org/drawingml/2006/chartDrawing">
    <cdr:from>
      <cdr:x>0.20729</cdr:x>
      <cdr:y>0.72969</cdr:y>
    </cdr:from>
    <cdr:to>
      <cdr:x>0.32709</cdr:x>
      <cdr:y>0.92038</cdr:y>
    </cdr:to>
    <cdr:cxnSp macro="">
      <cdr:nvCxnSpPr>
        <cdr:cNvPr id="26" name="Прямая соединительная линия 25"/>
        <cdr:cNvCxnSpPr>
          <a:stCxn xmlns:a="http://schemas.openxmlformats.org/drawingml/2006/main" id="14" idx="1"/>
          <a:endCxn xmlns:a="http://schemas.openxmlformats.org/drawingml/2006/main" id="15" idx="5"/>
        </cdr:cNvCxnSpPr>
      </cdr:nvCxnSpPr>
      <cdr:spPr>
        <a:xfrm xmlns:a="http://schemas.openxmlformats.org/drawingml/2006/main" flipH="1" flipV="1">
          <a:off x="1078828" y="3228185"/>
          <a:ext cx="623483" cy="843632"/>
        </a:xfrm>
        <a:prstGeom xmlns:a="http://schemas.openxmlformats.org/drawingml/2006/main" prst="line">
          <a:avLst/>
        </a:prstGeom>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relSizeAnchor>
  <cdr:relSizeAnchor xmlns:cdr="http://schemas.openxmlformats.org/drawingml/2006/chartDrawing">
    <cdr:from>
      <cdr:x>0.40951</cdr:x>
      <cdr:y>0.69161</cdr:y>
    </cdr:from>
    <cdr:to>
      <cdr:x>0.46357</cdr:x>
      <cdr:y>0.7568</cdr:y>
    </cdr:to>
    <cdr:sp macro="" textlink="">
      <cdr:nvSpPr>
        <cdr:cNvPr id="41" name="Надпись 40"/>
        <cdr:cNvSpPr txBox="1"/>
      </cdr:nvSpPr>
      <cdr:spPr>
        <a:xfrm xmlns:a="http://schemas.openxmlformats.org/drawingml/2006/main">
          <a:off x="2131255" y="3059723"/>
          <a:ext cx="281355" cy="28838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kern="1200"/>
        </a:p>
      </cdr:txBody>
    </cdr:sp>
  </cdr:relSizeAnchor>
  <cdr:relSizeAnchor xmlns:cdr="http://schemas.openxmlformats.org/drawingml/2006/chartDrawing">
    <cdr:from>
      <cdr:x>0.39599</cdr:x>
      <cdr:y>0.69161</cdr:y>
    </cdr:from>
    <cdr:to>
      <cdr:x>0.45816</cdr:x>
      <cdr:y>0.76157</cdr:y>
    </cdr:to>
    <cdr:sp macro="" textlink="">
      <cdr:nvSpPr>
        <cdr:cNvPr id="42" name="Надпись 41"/>
        <cdr:cNvSpPr txBox="1"/>
      </cdr:nvSpPr>
      <cdr:spPr>
        <a:xfrm xmlns:a="http://schemas.openxmlformats.org/drawingml/2006/main">
          <a:off x="2060917" y="3059723"/>
          <a:ext cx="323557" cy="30948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kern="1200"/>
        </a:p>
      </cdr:txBody>
    </cdr:sp>
  </cdr:relSizeAnchor>
  <cdr:relSizeAnchor xmlns:cdr="http://schemas.openxmlformats.org/drawingml/2006/chartDrawing">
    <cdr:from>
      <cdr:x>0.20813</cdr:x>
      <cdr:y>0.79655</cdr:y>
    </cdr:from>
    <cdr:to>
      <cdr:x>0.24868</cdr:x>
      <cdr:y>0.85537</cdr:y>
    </cdr:to>
    <cdr:sp macro="" textlink="">
      <cdr:nvSpPr>
        <cdr:cNvPr id="45" name="Надпись 44"/>
        <cdr:cNvSpPr txBox="1"/>
      </cdr:nvSpPr>
      <cdr:spPr>
        <a:xfrm xmlns:a="http://schemas.openxmlformats.org/drawingml/2006/main">
          <a:off x="1083213" y="3523957"/>
          <a:ext cx="211015" cy="26025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kern="1200"/>
        </a:p>
      </cdr:txBody>
    </cdr:sp>
  </cdr:relSizeAnchor>
  <cdr:relSizeAnchor xmlns:cdr="http://schemas.openxmlformats.org/drawingml/2006/chartDrawing">
    <cdr:from>
      <cdr:x>0.16807</cdr:x>
      <cdr:y>0.72265</cdr:y>
    </cdr:from>
    <cdr:to>
      <cdr:x>0.20519</cdr:x>
      <cdr:y>0.78624</cdr:y>
    </cdr:to>
    <cdr:sp macro="" textlink="">
      <cdr:nvSpPr>
        <cdr:cNvPr id="46" name="Надпись 45"/>
        <cdr:cNvSpPr txBox="1"/>
      </cdr:nvSpPr>
      <cdr:spPr>
        <a:xfrm xmlns:a="http://schemas.openxmlformats.org/drawingml/2006/main">
          <a:off x="874718" y="3197053"/>
          <a:ext cx="193189" cy="2813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kern="1200"/>
            <a:t>E</a:t>
          </a:r>
          <a:endParaRPr lang="ru-RU" sz="1100" kern="1200"/>
        </a:p>
      </cdr:txBody>
    </cdr:sp>
  </cdr:relSizeAnchor>
  <cdr:relSizeAnchor xmlns:cdr="http://schemas.openxmlformats.org/drawingml/2006/chartDrawing">
    <cdr:from>
      <cdr:x>0.27841</cdr:x>
      <cdr:y>0.77906</cdr:y>
    </cdr:from>
    <cdr:to>
      <cdr:x>0.35274</cdr:x>
      <cdr:y>0.83152</cdr:y>
    </cdr:to>
    <cdr:sp macro="" textlink="">
      <cdr:nvSpPr>
        <cdr:cNvPr id="47" name="Надпись 46"/>
        <cdr:cNvSpPr txBox="1"/>
      </cdr:nvSpPr>
      <cdr:spPr>
        <a:xfrm xmlns:a="http://schemas.openxmlformats.org/drawingml/2006/main">
          <a:off x="1448973" y="3446585"/>
          <a:ext cx="386861" cy="23211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kern="1200"/>
        </a:p>
      </cdr:txBody>
    </cdr:sp>
  </cdr:relSizeAnchor>
  <cdr:relSizeAnchor xmlns:cdr="http://schemas.openxmlformats.org/drawingml/2006/chartDrawing">
    <cdr:from>
      <cdr:x>0.32977</cdr:x>
      <cdr:y>0.89512</cdr:y>
    </cdr:from>
    <cdr:to>
      <cdr:x>0.43113</cdr:x>
      <cdr:y>0.97144</cdr:y>
    </cdr:to>
    <cdr:sp macro="" textlink="">
      <cdr:nvSpPr>
        <cdr:cNvPr id="51" name="Надпись 50"/>
        <cdr:cNvSpPr txBox="1"/>
      </cdr:nvSpPr>
      <cdr:spPr>
        <a:xfrm xmlns:a="http://schemas.openxmlformats.org/drawingml/2006/main">
          <a:off x="1716259" y="3960055"/>
          <a:ext cx="527538" cy="33762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kern="1200"/>
        </a:p>
      </cdr:txBody>
    </cdr:sp>
  </cdr:relSizeAnchor>
  <cdr:relSizeAnchor xmlns:cdr="http://schemas.openxmlformats.org/drawingml/2006/chartDrawing">
    <cdr:from>
      <cdr:x>0.31883</cdr:x>
      <cdr:y>0.90604</cdr:y>
    </cdr:from>
    <cdr:to>
      <cdr:x>0.40938</cdr:x>
      <cdr:y>0.97435</cdr:y>
    </cdr:to>
    <cdr:sp macro="" textlink="">
      <cdr:nvSpPr>
        <cdr:cNvPr id="53" name="Надпись 52"/>
        <cdr:cNvSpPr txBox="1"/>
      </cdr:nvSpPr>
      <cdr:spPr>
        <a:xfrm xmlns:a="http://schemas.openxmlformats.org/drawingml/2006/main">
          <a:off x="1659358" y="4008374"/>
          <a:ext cx="471263" cy="30220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kern="1200"/>
            <a:t>C</a:t>
          </a:r>
          <a:r>
            <a:rPr lang="ru-RU" sz="1100" kern="1200" baseline="-25000"/>
            <a:t>1</a:t>
          </a:r>
        </a:p>
      </cdr:txBody>
    </cdr:sp>
  </cdr:relSizeAnchor>
  <cdr:relSizeAnchor xmlns:cdr="http://schemas.openxmlformats.org/drawingml/2006/chartDrawing">
    <cdr:from>
      <cdr:x>0.03208</cdr:x>
      <cdr:y>0.57513</cdr:y>
    </cdr:from>
    <cdr:to>
      <cdr:x>0.09319</cdr:x>
      <cdr:y>0.62726</cdr:y>
    </cdr:to>
    <cdr:sp macro="" textlink="">
      <cdr:nvSpPr>
        <cdr:cNvPr id="55" name="Надпись 54"/>
        <cdr:cNvSpPr txBox="1"/>
      </cdr:nvSpPr>
      <cdr:spPr>
        <a:xfrm xmlns:a="http://schemas.openxmlformats.org/drawingml/2006/main">
          <a:off x="166977" y="2544418"/>
          <a:ext cx="318052" cy="23058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100" kern="1200"/>
            <a:t>В</a:t>
          </a:r>
          <a:r>
            <a:rPr lang="en-US" sz="1100" kern="1200" baseline="-25000"/>
            <a:t>1</a:t>
          </a:r>
          <a:endParaRPr lang="ru-RU" sz="1100" kern="1200" baseline="-25000"/>
        </a:p>
      </cdr:txBody>
    </cdr:sp>
  </cdr:relSizeAnchor>
  <cdr:relSizeAnchor xmlns:cdr="http://schemas.openxmlformats.org/drawingml/2006/chartDrawing">
    <cdr:from>
      <cdr:x>0</cdr:x>
      <cdr:y>0.92851</cdr:y>
    </cdr:from>
    <cdr:to>
      <cdr:x>0.07565</cdr:x>
      <cdr:y>0.98751</cdr:y>
    </cdr:to>
    <cdr:sp macro="" textlink="">
      <cdr:nvSpPr>
        <cdr:cNvPr id="56" name="Надпись 55"/>
        <cdr:cNvSpPr txBox="1"/>
      </cdr:nvSpPr>
      <cdr:spPr>
        <a:xfrm xmlns:a="http://schemas.openxmlformats.org/drawingml/2006/main">
          <a:off x="0" y="4107770"/>
          <a:ext cx="393700" cy="26103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kern="1200"/>
            <a:t>C</a:t>
          </a:r>
          <a:r>
            <a:rPr lang="kk-KZ" sz="1100" kern="1200"/>
            <a:t>у</a:t>
          </a:r>
          <a:endParaRPr lang="ru-RU" sz="1100" kern="1200"/>
        </a:p>
      </cdr:txBody>
    </cdr:sp>
  </cdr:relSizeAnchor>
  <cdr:relSizeAnchor xmlns:cdr="http://schemas.openxmlformats.org/drawingml/2006/chartDrawing">
    <cdr:from>
      <cdr:x>0.08379</cdr:x>
      <cdr:y>0.00795</cdr:y>
    </cdr:from>
    <cdr:to>
      <cdr:x>0.17164</cdr:x>
      <cdr:y>0.06201</cdr:y>
    </cdr:to>
    <cdr:sp macro="" textlink="">
      <cdr:nvSpPr>
        <cdr:cNvPr id="57" name="Надпись 56"/>
        <cdr:cNvSpPr txBox="1"/>
      </cdr:nvSpPr>
      <cdr:spPr>
        <a:xfrm xmlns:a="http://schemas.openxmlformats.org/drawingml/2006/main">
          <a:off x="436099" y="35169"/>
          <a:ext cx="457200" cy="23915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kern="1200"/>
            <a:t>B</a:t>
          </a:r>
          <a:endParaRPr lang="ru-RU" sz="1100" kern="1200"/>
        </a:p>
      </cdr:txBody>
    </cdr:sp>
  </cdr:relSizeAnchor>
  <cdr:relSizeAnchor xmlns:cdr="http://schemas.openxmlformats.org/drawingml/2006/chartDrawing">
    <cdr:from>
      <cdr:x>0.93648</cdr:x>
      <cdr:y>0.87604</cdr:y>
    </cdr:from>
    <cdr:to>
      <cdr:x>1</cdr:x>
      <cdr:y>0.94282</cdr:y>
    </cdr:to>
    <cdr:sp macro="" textlink="">
      <cdr:nvSpPr>
        <cdr:cNvPr id="58" name="Надпись 57"/>
        <cdr:cNvSpPr txBox="1"/>
      </cdr:nvSpPr>
      <cdr:spPr>
        <a:xfrm xmlns:a="http://schemas.openxmlformats.org/drawingml/2006/main">
          <a:off x="4873869" y="3875649"/>
          <a:ext cx="330591" cy="29542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kern="1200"/>
            <a:t>C</a:t>
          </a:r>
          <a:endParaRPr lang="ru-RU" sz="1100" kern="1200"/>
        </a:p>
      </cdr:txBody>
    </cdr:sp>
  </cdr:relSizeAnchor>
  <cdr:relSizeAnchor xmlns:cdr="http://schemas.openxmlformats.org/drawingml/2006/chartDrawing">
    <cdr:from>
      <cdr:x>0.17434</cdr:x>
      <cdr:y>0.80293</cdr:y>
    </cdr:from>
    <cdr:to>
      <cdr:x>0.20678</cdr:x>
      <cdr:y>0.86332</cdr:y>
    </cdr:to>
    <cdr:sp macro="" textlink="">
      <cdr:nvSpPr>
        <cdr:cNvPr id="61" name="Надпись 60"/>
        <cdr:cNvSpPr txBox="1"/>
      </cdr:nvSpPr>
      <cdr:spPr>
        <a:xfrm xmlns:a="http://schemas.openxmlformats.org/drawingml/2006/main">
          <a:off x="907367" y="3552190"/>
          <a:ext cx="168812" cy="26718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kern="1200"/>
        </a:p>
      </cdr:txBody>
    </cdr:sp>
  </cdr:relSizeAnchor>
  <cdr:relSizeAnchor xmlns:cdr="http://schemas.openxmlformats.org/drawingml/2006/chartDrawing">
    <cdr:from>
      <cdr:x>0.04325</cdr:x>
      <cdr:y>0.90943</cdr:y>
    </cdr:from>
    <cdr:to>
      <cdr:x>0.10407</cdr:x>
      <cdr:y>0.97933</cdr:y>
    </cdr:to>
    <cdr:sp macro="" textlink="">
      <cdr:nvSpPr>
        <cdr:cNvPr id="64" name="Надпись 63"/>
        <cdr:cNvSpPr txBox="1"/>
      </cdr:nvSpPr>
      <cdr:spPr>
        <a:xfrm xmlns:a="http://schemas.openxmlformats.org/drawingml/2006/main">
          <a:off x="225084" y="4023360"/>
          <a:ext cx="316523" cy="30924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kern="1200"/>
        </a:p>
      </cdr:txBody>
    </cdr:sp>
  </cdr:relSizeAnchor>
  <cdr:relSizeAnchor xmlns:cdr="http://schemas.openxmlformats.org/drawingml/2006/chartDrawing">
    <cdr:from>
      <cdr:x>0.05541</cdr:x>
      <cdr:y>0.88717</cdr:y>
    </cdr:from>
    <cdr:to>
      <cdr:x>0.1365</cdr:x>
      <cdr:y>1</cdr:y>
    </cdr:to>
    <cdr:sp macro="" textlink="">
      <cdr:nvSpPr>
        <cdr:cNvPr id="65" name="Надпись 64"/>
        <cdr:cNvSpPr txBox="1"/>
      </cdr:nvSpPr>
      <cdr:spPr>
        <a:xfrm xmlns:a="http://schemas.openxmlformats.org/drawingml/2006/main">
          <a:off x="288388" y="3924886"/>
          <a:ext cx="422031" cy="49915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kern="1200"/>
            <a:t>O</a:t>
          </a:r>
          <a:endParaRPr lang="ru-RU" sz="1100" kern="1200"/>
        </a:p>
      </cdr:txBody>
    </cdr:sp>
  </cdr:relSizeAnchor>
  <cdr:relSizeAnchor xmlns:cdr="http://schemas.openxmlformats.org/drawingml/2006/chartDrawing">
    <cdr:from>
      <cdr:x>0.08297</cdr:x>
      <cdr:y>0.03158</cdr:y>
    </cdr:from>
    <cdr:to>
      <cdr:x>0.94802</cdr:x>
      <cdr:y>0.91718</cdr:y>
    </cdr:to>
    <cdr:cxnSp macro="">
      <cdr:nvCxnSpPr>
        <cdr:cNvPr id="6" name="Прямая соединительная линия 5"/>
        <cdr:cNvCxnSpPr/>
      </cdr:nvCxnSpPr>
      <cdr:spPr>
        <a:xfrm xmlns:a="http://schemas.openxmlformats.org/drawingml/2006/main">
          <a:off x="431800" y="139700"/>
          <a:ext cx="4502150" cy="3917950"/>
        </a:xfrm>
        <a:prstGeom xmlns:a="http://schemas.openxmlformats.org/drawingml/2006/main" prst="line">
          <a:avLst/>
        </a:prstGeom>
        <a:ln xmlns:a="http://schemas.openxmlformats.org/drawingml/2006/main" w="19050">
          <a:solidFill>
            <a:schemeClr val="tx1"/>
          </a:solidFill>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0.08938</cdr:x>
      <cdr:y>0.03595</cdr:y>
    </cdr:from>
    <cdr:to>
      <cdr:x>0.20729</cdr:x>
      <cdr:y>0.72097</cdr:y>
    </cdr:to>
    <cdr:cxnSp macro="">
      <cdr:nvCxnSpPr>
        <cdr:cNvPr id="9" name="Прямая соединительная линия 8"/>
        <cdr:cNvCxnSpPr>
          <a:stCxn xmlns:a="http://schemas.openxmlformats.org/drawingml/2006/main" id="15" idx="7"/>
        </cdr:cNvCxnSpPr>
      </cdr:nvCxnSpPr>
      <cdr:spPr>
        <a:xfrm xmlns:a="http://schemas.openxmlformats.org/drawingml/2006/main" flipH="1" flipV="1">
          <a:off x="465163" y="159026"/>
          <a:ext cx="613665" cy="3030558"/>
        </a:xfrm>
        <a:prstGeom xmlns:a="http://schemas.openxmlformats.org/drawingml/2006/main" prst="line">
          <a:avLst/>
        </a:prstGeom>
        <a:ln xmlns:a="http://schemas.openxmlformats.org/drawingml/2006/main" w="12700"/>
      </cdr:spPr>
      <cdr:style>
        <a:lnRef xmlns:a="http://schemas.openxmlformats.org/drawingml/2006/main" idx="1">
          <a:schemeClr val="accent2"/>
        </a:lnRef>
        <a:fillRef xmlns:a="http://schemas.openxmlformats.org/drawingml/2006/main" idx="0">
          <a:schemeClr val="accent2"/>
        </a:fillRef>
        <a:effectRef xmlns:a="http://schemas.openxmlformats.org/drawingml/2006/main" idx="0">
          <a:schemeClr val="accent2"/>
        </a:effectRef>
        <a:fontRef xmlns:a="http://schemas.openxmlformats.org/drawingml/2006/main" idx="minor">
          <a:schemeClr val="tx1"/>
        </a:fontRef>
      </cdr:style>
    </cdr:cxnSp>
  </cdr:relSizeAnchor>
  <cdr:relSizeAnchor xmlns:cdr="http://schemas.openxmlformats.org/drawingml/2006/chartDrawing">
    <cdr:from>
      <cdr:x>0.20858</cdr:x>
      <cdr:y>0.72533</cdr:y>
    </cdr:from>
    <cdr:to>
      <cdr:x>0.94717</cdr:x>
      <cdr:y>0.91641</cdr:y>
    </cdr:to>
    <cdr:cxnSp macro="">
      <cdr:nvCxnSpPr>
        <cdr:cNvPr id="11" name="Прямая соединительная линия 10"/>
        <cdr:cNvCxnSpPr>
          <a:stCxn xmlns:a="http://schemas.openxmlformats.org/drawingml/2006/main" id="15" idx="6"/>
        </cdr:cNvCxnSpPr>
      </cdr:nvCxnSpPr>
      <cdr:spPr>
        <a:xfrm xmlns:a="http://schemas.openxmlformats.org/drawingml/2006/main">
          <a:off x="1085523" y="3208885"/>
          <a:ext cx="3843986" cy="845359"/>
        </a:xfrm>
        <a:prstGeom xmlns:a="http://schemas.openxmlformats.org/drawingml/2006/main" prst="line">
          <a:avLst/>
        </a:prstGeom>
        <a:ln xmlns:a="http://schemas.openxmlformats.org/drawingml/2006/main" w="19050"/>
      </cdr:spPr>
      <cdr:style>
        <a:lnRef xmlns:a="http://schemas.openxmlformats.org/drawingml/2006/main" idx="1">
          <a:schemeClr val="accent2"/>
        </a:lnRef>
        <a:fillRef xmlns:a="http://schemas.openxmlformats.org/drawingml/2006/main" idx="0">
          <a:schemeClr val="accent2"/>
        </a:fillRef>
        <a:effectRef xmlns:a="http://schemas.openxmlformats.org/drawingml/2006/main" idx="0">
          <a:schemeClr val="accent2"/>
        </a:effectRef>
        <a:fontRef xmlns:a="http://schemas.openxmlformats.org/drawingml/2006/main" idx="minor">
          <a:schemeClr val="tx1"/>
        </a:fontRef>
      </cdr:style>
    </cdr:cxnSp>
  </cdr:relSizeAnchor>
  <cdr:relSizeAnchor xmlns:cdr="http://schemas.openxmlformats.org/drawingml/2006/chartDrawing">
    <cdr:from>
      <cdr:x>0.07717</cdr:x>
      <cdr:y>0.8422</cdr:y>
    </cdr:from>
    <cdr:to>
      <cdr:x>0.87514</cdr:x>
      <cdr:y>0.91575</cdr:y>
    </cdr:to>
    <cdr:cxnSp macro="">
      <cdr:nvCxnSpPr>
        <cdr:cNvPr id="21" name="Прямая соединительная линия 20"/>
        <cdr:cNvCxnSpPr/>
      </cdr:nvCxnSpPr>
      <cdr:spPr>
        <a:xfrm xmlns:a="http://schemas.openxmlformats.org/drawingml/2006/main" flipH="1">
          <a:off x="401611" y="3725931"/>
          <a:ext cx="4153003" cy="325388"/>
        </a:xfrm>
        <a:prstGeom xmlns:a="http://schemas.openxmlformats.org/drawingml/2006/main" prst="line">
          <a:avLst/>
        </a:prstGeom>
        <a:ln xmlns:a="http://schemas.openxmlformats.org/drawingml/2006/main" w="19050">
          <a:solidFill>
            <a:schemeClr val="tx2">
              <a:lumMod val="50000"/>
              <a:lumOff val="50000"/>
            </a:schemeClr>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0.15495</cdr:x>
      <cdr:y>0.05741</cdr:y>
    </cdr:from>
    <cdr:to>
      <cdr:x>0.25378</cdr:x>
      <cdr:y>0.11913</cdr:y>
    </cdr:to>
    <cdr:sp macro="" textlink="">
      <cdr:nvSpPr>
        <cdr:cNvPr id="27" name="Надпись 26"/>
        <cdr:cNvSpPr txBox="1"/>
      </cdr:nvSpPr>
      <cdr:spPr>
        <a:xfrm xmlns:a="http://schemas.openxmlformats.org/drawingml/2006/main">
          <a:off x="806450" y="254000"/>
          <a:ext cx="514350" cy="2730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kern="1200"/>
        </a:p>
      </cdr:txBody>
    </cdr:sp>
  </cdr:relSizeAnchor>
  <cdr:relSizeAnchor xmlns:cdr="http://schemas.openxmlformats.org/drawingml/2006/chartDrawing">
    <cdr:from>
      <cdr:x>0.85773</cdr:x>
      <cdr:y>0.79374</cdr:y>
    </cdr:from>
    <cdr:to>
      <cdr:x>0.94192</cdr:x>
      <cdr:y>0.85976</cdr:y>
    </cdr:to>
    <cdr:sp macro="" textlink="">
      <cdr:nvSpPr>
        <cdr:cNvPr id="28" name="Надпись 27"/>
        <cdr:cNvSpPr txBox="1"/>
      </cdr:nvSpPr>
      <cdr:spPr>
        <a:xfrm xmlns:a="http://schemas.openxmlformats.org/drawingml/2006/main">
          <a:off x="4464032" y="3511561"/>
          <a:ext cx="438164" cy="2920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100" kern="1200"/>
            <a:t>А</a:t>
          </a:r>
        </a:p>
      </cdr:txBody>
    </cdr:sp>
  </cdr:relSizeAnchor>
  <cdr:relSizeAnchor xmlns:cdr="http://schemas.openxmlformats.org/drawingml/2006/chartDrawing">
    <cdr:from>
      <cdr:x>0.86993</cdr:x>
      <cdr:y>0.83968</cdr:y>
    </cdr:from>
    <cdr:to>
      <cdr:x>0.8814</cdr:x>
      <cdr:y>0.8569</cdr:y>
    </cdr:to>
    <cdr:sp macro="" textlink="">
      <cdr:nvSpPr>
        <cdr:cNvPr id="29" name="Овал 28"/>
        <cdr:cNvSpPr/>
      </cdr:nvSpPr>
      <cdr:spPr>
        <a:xfrm xmlns:a="http://schemas.openxmlformats.org/drawingml/2006/main" flipH="1">
          <a:off x="4527534" y="3714763"/>
          <a:ext cx="59696" cy="76182"/>
        </a:xfrm>
        <a:prstGeom xmlns:a="http://schemas.openxmlformats.org/drawingml/2006/main" prst="ellipse">
          <a:avLst/>
        </a:prstGeom>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ru-RU" kern="1200"/>
        </a:p>
      </cdr:txBody>
    </cdr:sp>
  </cdr:relSizeAnchor>
  <cdr:relSizeAnchor xmlns:cdr="http://schemas.openxmlformats.org/drawingml/2006/chartDrawing">
    <cdr:from>
      <cdr:x>0.71539</cdr:x>
      <cdr:y>0.85371</cdr:y>
    </cdr:from>
    <cdr:to>
      <cdr:x>0.72417</cdr:x>
      <cdr:y>0.86405</cdr:y>
    </cdr:to>
    <cdr:sp macro="" textlink="">
      <cdr:nvSpPr>
        <cdr:cNvPr id="30" name="Овал 29"/>
        <cdr:cNvSpPr/>
      </cdr:nvSpPr>
      <cdr:spPr>
        <a:xfrm xmlns:a="http://schemas.openxmlformats.org/drawingml/2006/main" flipV="1">
          <a:off x="3723199" y="3776869"/>
          <a:ext cx="45719" cy="45719"/>
        </a:xfrm>
        <a:prstGeom xmlns:a="http://schemas.openxmlformats.org/drawingml/2006/main" prst="ellipse">
          <a:avLst/>
        </a:prstGeom>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ru-RU" kern="1200"/>
        </a:p>
      </cdr:txBody>
    </cdr:sp>
  </cdr:relSizeAnchor>
  <cdr:relSizeAnchor xmlns:cdr="http://schemas.openxmlformats.org/drawingml/2006/chartDrawing">
    <cdr:from>
      <cdr:x>0.30403</cdr:x>
      <cdr:y>0.88675</cdr:y>
    </cdr:from>
    <cdr:to>
      <cdr:x>0.31778</cdr:x>
      <cdr:y>0.90404</cdr:y>
    </cdr:to>
    <cdr:sp macro="" textlink="">
      <cdr:nvSpPr>
        <cdr:cNvPr id="31" name="Овал 30"/>
        <cdr:cNvSpPr/>
      </cdr:nvSpPr>
      <cdr:spPr>
        <a:xfrm xmlns:a="http://schemas.openxmlformats.org/drawingml/2006/main" flipV="1">
          <a:off x="1582310" y="3923002"/>
          <a:ext cx="71561" cy="76503"/>
        </a:xfrm>
        <a:prstGeom xmlns:a="http://schemas.openxmlformats.org/drawingml/2006/main" prst="ellipse">
          <a:avLst/>
        </a:prstGeom>
        <a:ln xmlns:a="http://schemas.openxmlformats.org/drawingml/2006/main">
          <a:solidFill>
            <a:schemeClr val="tx2">
              <a:lumMod val="50000"/>
              <a:lumOff val="50000"/>
            </a:schemeClr>
          </a:solidFill>
        </a:l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ru-RU" kern="1200"/>
        </a:p>
      </cdr:txBody>
    </cdr:sp>
  </cdr:relSizeAnchor>
  <cdr:relSizeAnchor xmlns:cdr="http://schemas.openxmlformats.org/drawingml/2006/chartDrawing">
    <cdr:from>
      <cdr:x>0.14641</cdr:x>
      <cdr:y>0.25836</cdr:y>
    </cdr:from>
    <cdr:to>
      <cdr:x>0.20742</cdr:x>
      <cdr:y>0.30716</cdr:y>
    </cdr:to>
    <cdr:sp macro="" textlink="">
      <cdr:nvSpPr>
        <cdr:cNvPr id="33" name="Надпись 32"/>
        <cdr:cNvSpPr txBox="1"/>
      </cdr:nvSpPr>
      <cdr:spPr>
        <a:xfrm xmlns:a="http://schemas.openxmlformats.org/drawingml/2006/main">
          <a:off x="762000" y="1143000"/>
          <a:ext cx="317500" cy="2159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kern="1200"/>
        </a:p>
      </cdr:txBody>
    </cdr:sp>
  </cdr:relSizeAnchor>
  <cdr:relSizeAnchor xmlns:cdr="http://schemas.openxmlformats.org/drawingml/2006/chartDrawing">
    <cdr:from>
      <cdr:x>0.69955</cdr:x>
      <cdr:y>0.85012</cdr:y>
    </cdr:from>
    <cdr:to>
      <cdr:x>0.7532</cdr:x>
      <cdr:y>0.89711</cdr:y>
    </cdr:to>
    <cdr:sp macro="" textlink="">
      <cdr:nvSpPr>
        <cdr:cNvPr id="35" name="Надпись 34"/>
        <cdr:cNvSpPr txBox="1"/>
      </cdr:nvSpPr>
      <cdr:spPr>
        <a:xfrm xmlns:a="http://schemas.openxmlformats.org/drawingml/2006/main" flipH="1">
          <a:off x="3640782" y="3760967"/>
          <a:ext cx="279212" cy="20788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kern="1200"/>
            <a:t>F</a:t>
          </a:r>
          <a:endParaRPr lang="ru-RU" sz="1100" kern="1200"/>
        </a:p>
      </cdr:txBody>
    </cdr:sp>
  </cdr:relSizeAnchor>
  <cdr:relSizeAnchor xmlns:cdr="http://schemas.openxmlformats.org/drawingml/2006/chartDrawing">
    <cdr:from>
      <cdr:x>0.89434</cdr:x>
      <cdr:y>0.90383</cdr:y>
    </cdr:from>
    <cdr:to>
      <cdr:x>1</cdr:x>
      <cdr:y>0.96268</cdr:y>
    </cdr:to>
    <cdr:sp macro="" textlink="">
      <cdr:nvSpPr>
        <cdr:cNvPr id="39" name="Надпись 38"/>
        <cdr:cNvSpPr txBox="1"/>
      </cdr:nvSpPr>
      <cdr:spPr>
        <a:xfrm xmlns:a="http://schemas.openxmlformats.org/drawingml/2006/main">
          <a:off x="4654550" y="3998595"/>
          <a:ext cx="549910" cy="2603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kern="1200"/>
            <a:t>NaCI</a:t>
          </a:r>
          <a:endParaRPr lang="ru-RU" sz="1100" kern="1200"/>
        </a:p>
      </cdr:txBody>
    </cdr:sp>
  </cdr:relSizeAnchor>
  <cdr:relSizeAnchor xmlns:cdr="http://schemas.openxmlformats.org/drawingml/2006/chartDrawing">
    <cdr:from>
      <cdr:x>0.02196</cdr:x>
      <cdr:y>0.03875</cdr:y>
    </cdr:from>
    <cdr:to>
      <cdr:x>0.10493</cdr:x>
      <cdr:y>0.09904</cdr:y>
    </cdr:to>
    <cdr:sp macro="" textlink="">
      <cdr:nvSpPr>
        <cdr:cNvPr id="59" name="Надпись 58"/>
        <cdr:cNvSpPr txBox="1"/>
      </cdr:nvSpPr>
      <cdr:spPr>
        <a:xfrm xmlns:a="http://schemas.openxmlformats.org/drawingml/2006/main">
          <a:off x="114300" y="171450"/>
          <a:ext cx="431800" cy="2667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kern="1200"/>
            <a:t>KCI</a:t>
          </a:r>
          <a:endParaRPr lang="ru-RU" sz="1100" kern="1200"/>
        </a:p>
      </cdr:txBody>
    </cdr:sp>
  </cdr:relSizeAnchor>
  <cdr:relSizeAnchor xmlns:cdr="http://schemas.openxmlformats.org/drawingml/2006/chartDrawing">
    <cdr:from>
      <cdr:x>0.17703</cdr:x>
      <cdr:y>0.69507</cdr:y>
    </cdr:from>
    <cdr:to>
      <cdr:x>0.20108</cdr:x>
      <cdr:y>0.72097</cdr:y>
    </cdr:to>
    <cdr:cxnSp macro="">
      <cdr:nvCxnSpPr>
        <cdr:cNvPr id="10" name="Прямая соединительная линия 9"/>
        <cdr:cNvCxnSpPr>
          <a:stCxn xmlns:a="http://schemas.openxmlformats.org/drawingml/2006/main" id="20" idx="0"/>
          <a:endCxn xmlns:a="http://schemas.openxmlformats.org/drawingml/2006/main" id="15" idx="1"/>
        </cdr:cNvCxnSpPr>
      </cdr:nvCxnSpPr>
      <cdr:spPr>
        <a:xfrm xmlns:a="http://schemas.openxmlformats.org/drawingml/2006/main">
          <a:off x="921355" y="3075022"/>
          <a:ext cx="125144" cy="114562"/>
        </a:xfrm>
        <a:prstGeom xmlns:a="http://schemas.openxmlformats.org/drawingml/2006/main" prst="line">
          <a:avLst/>
        </a:prstGeom>
        <a:ln xmlns:a="http://schemas.openxmlformats.org/drawingml/2006/main" w="19050"/>
      </cdr:spPr>
      <cdr:style>
        <a:lnRef xmlns:a="http://schemas.openxmlformats.org/drawingml/2006/main" idx="1">
          <a:schemeClr val="accent2"/>
        </a:lnRef>
        <a:fillRef xmlns:a="http://schemas.openxmlformats.org/drawingml/2006/main" idx="0">
          <a:schemeClr val="accent2"/>
        </a:fillRef>
        <a:effectRef xmlns:a="http://schemas.openxmlformats.org/drawingml/2006/main" idx="0">
          <a:schemeClr val="accent2"/>
        </a:effectRef>
        <a:fontRef xmlns:a="http://schemas.openxmlformats.org/drawingml/2006/main" idx="minor">
          <a:schemeClr val="tx1"/>
        </a:fontRef>
      </cdr:style>
    </cdr:cxnSp>
  </cdr:relSizeAnchor>
  <cdr:relSizeAnchor xmlns:cdr="http://schemas.openxmlformats.org/drawingml/2006/chartDrawing">
    <cdr:from>
      <cdr:x>0.29181</cdr:x>
      <cdr:y>0.83934</cdr:y>
    </cdr:from>
    <cdr:to>
      <cdr:x>0.35903</cdr:x>
      <cdr:y>0.90044</cdr:y>
    </cdr:to>
    <cdr:sp macro="" textlink="">
      <cdr:nvSpPr>
        <cdr:cNvPr id="48" name="Надпись 47"/>
        <cdr:cNvSpPr txBox="1"/>
      </cdr:nvSpPr>
      <cdr:spPr>
        <a:xfrm xmlns:a="http://schemas.openxmlformats.org/drawingml/2006/main">
          <a:off x="1518699" y="3713259"/>
          <a:ext cx="349858" cy="27034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kern="1200"/>
            <a:t>D</a:t>
          </a:r>
          <a:endParaRPr lang="ru-RU" sz="1100" kern="1200"/>
        </a:p>
      </cdr:txBody>
    </cdr:sp>
  </cdr:relSizeAnchor>
</c:userShapes>
</file>

<file path=word/drawings/drawing4.xml><?xml version="1.0" encoding="utf-8"?>
<c:userShapes xmlns:c="http://schemas.openxmlformats.org/drawingml/2006/chart">
  <cdr:relSizeAnchor xmlns:cdr="http://schemas.openxmlformats.org/drawingml/2006/chartDrawing">
    <cdr:from>
      <cdr:x>0.45237</cdr:x>
      <cdr:y>0.88858</cdr:y>
    </cdr:from>
    <cdr:to>
      <cdr:x>0.647</cdr:x>
      <cdr:y>1</cdr:y>
    </cdr:to>
    <cdr:sp macro="" textlink="">
      <cdr:nvSpPr>
        <cdr:cNvPr id="2" name="Надпись 1"/>
        <cdr:cNvSpPr txBox="1"/>
      </cdr:nvSpPr>
      <cdr:spPr>
        <a:xfrm xmlns:a="http://schemas.openxmlformats.org/drawingml/2006/main">
          <a:off x="2376170" y="2451100"/>
          <a:ext cx="1022350" cy="30734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100" kern="1200">
              <a:latin typeface="Times New Roman" panose="02020603050405020304" pitchFamily="18" charset="0"/>
              <a:cs typeface="Times New Roman" panose="02020603050405020304" pitchFamily="18" charset="0"/>
            </a:rPr>
            <a:t>Уа</a:t>
          </a:r>
          <a:r>
            <a:rPr lang="kk-KZ" sz="1100" kern="1200">
              <a:latin typeface="Times New Roman" panose="02020603050405020304" pitchFamily="18" charset="0"/>
              <a:cs typeface="Times New Roman" panose="02020603050405020304" pitchFamily="18" charset="0"/>
            </a:rPr>
            <a:t>қыт,</a:t>
          </a:r>
          <a:r>
            <a:rPr lang="kk-KZ" sz="1100" kern="1200" baseline="0">
              <a:latin typeface="Times New Roman" panose="02020603050405020304" pitchFamily="18" charset="0"/>
              <a:cs typeface="Times New Roman" panose="02020603050405020304" pitchFamily="18" charset="0"/>
            </a:rPr>
            <a:t> мин</a:t>
          </a:r>
          <a:endParaRPr lang="ru-RU" sz="1100" kern="1200">
            <a:latin typeface="Times New Roman" panose="02020603050405020304" pitchFamily="18" charset="0"/>
            <a:cs typeface="Times New Roman" panose="02020603050405020304" pitchFamily="18" charset="0"/>
          </a:endParaRP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3ECA1B-49D6-4269-969F-2F964DE2C9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115</Pages>
  <Words>29997</Words>
  <Characters>170988</Characters>
  <Application>Microsoft Office Word</Application>
  <DocSecurity>0</DocSecurity>
  <Lines>1424</Lines>
  <Paragraphs>401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9</cp:revision>
  <cp:lastPrinted>2026-01-28T10:55:00Z</cp:lastPrinted>
  <dcterms:created xsi:type="dcterms:W3CDTF">2026-01-28T07:59:00Z</dcterms:created>
  <dcterms:modified xsi:type="dcterms:W3CDTF">2026-01-28T12:26:00Z</dcterms:modified>
</cp:coreProperties>
</file>